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551E" w:rsidRDefault="0034551E" w:rsidP="0034551E">
      <w:pPr>
        <w:ind w:firstLine="5529"/>
      </w:pPr>
      <w:r>
        <w:t>Приложение № 1 к протоколу № 56</w:t>
      </w:r>
    </w:p>
    <w:p w:rsidR="0034551E" w:rsidRDefault="0034551E" w:rsidP="0034551E">
      <w:pPr>
        <w:ind w:firstLine="5529"/>
      </w:pPr>
      <w:r>
        <w:t xml:space="preserve">заседания Правления региональной </w:t>
      </w:r>
    </w:p>
    <w:p w:rsidR="0034551E" w:rsidRDefault="0034551E" w:rsidP="0034551E">
      <w:pPr>
        <w:ind w:firstLine="5529"/>
      </w:pPr>
      <w:r>
        <w:t xml:space="preserve">энергетической комиссии </w:t>
      </w:r>
    </w:p>
    <w:p w:rsidR="0034551E" w:rsidRDefault="0034551E" w:rsidP="0034551E">
      <w:pPr>
        <w:ind w:firstLine="5529"/>
      </w:pPr>
      <w:r>
        <w:t>Кемеровской области от 09.10.2018</w:t>
      </w:r>
    </w:p>
    <w:p w:rsidR="0034551E" w:rsidRDefault="0034551E" w:rsidP="0034551E">
      <w:pPr>
        <w:ind w:firstLine="5529"/>
      </w:pPr>
    </w:p>
    <w:p w:rsidR="0034551E" w:rsidRPr="0034551E" w:rsidRDefault="0034551E" w:rsidP="0034551E">
      <w:pPr>
        <w:jc w:val="center"/>
        <w:rPr>
          <w:b/>
        </w:rPr>
      </w:pPr>
      <w:r w:rsidRPr="0034551E">
        <w:rPr>
          <w:b/>
        </w:rPr>
        <w:t>Экспертное заключение</w:t>
      </w:r>
    </w:p>
    <w:p w:rsidR="0034551E" w:rsidRPr="0034551E" w:rsidRDefault="0034551E" w:rsidP="0034551E">
      <w:pPr>
        <w:jc w:val="center"/>
        <w:rPr>
          <w:b/>
        </w:rPr>
      </w:pPr>
      <w:r w:rsidRPr="0034551E">
        <w:rPr>
          <w:b/>
        </w:rPr>
        <w:t>региональной энергетической комиссии Кемеровской области</w:t>
      </w:r>
    </w:p>
    <w:p w:rsidR="0034551E" w:rsidRPr="0034551E" w:rsidRDefault="0034551E" w:rsidP="0034551E">
      <w:pPr>
        <w:jc w:val="center"/>
        <w:rPr>
          <w:b/>
        </w:rPr>
      </w:pPr>
      <w:r w:rsidRPr="0034551E">
        <w:rPr>
          <w:b/>
        </w:rPr>
        <w:t>по установлению платы за технологическое присоединение к электрическим сетям филиала ОАО «МРСК Сибири» - «Кузбассэнерго - РЭС» энергопринимающих устройств АО «Разрез «Шестаки» (увеличение максимальной мощности на 1 000 кВт), ВЛ-10 кВ объекты золотодобывающей промышленности (Кемеровская обл., Гурьевский муниципальный р-н, Урское сельское поселение, в 1530 метрах на юго-восток от п. Апрелька; кадастровый номер земельного участка 42:02:0102004:139) по индивидуальному проекту.</w:t>
      </w:r>
    </w:p>
    <w:p w:rsidR="0034551E" w:rsidRPr="00AB0746" w:rsidRDefault="0034551E" w:rsidP="0034551E">
      <w:pPr>
        <w:jc w:val="both"/>
      </w:pPr>
      <w:r w:rsidRPr="00AB0746">
        <w:tab/>
      </w:r>
      <w:r w:rsidRPr="00AB0746">
        <w:tab/>
      </w:r>
      <w:r w:rsidRPr="00AB0746">
        <w:tab/>
      </w:r>
      <w:r w:rsidRPr="00AB0746">
        <w:tab/>
      </w:r>
    </w:p>
    <w:p w:rsidR="0034551E" w:rsidRPr="00AB0746" w:rsidRDefault="0034551E" w:rsidP="0034551E">
      <w:pPr>
        <w:pStyle w:val="ad"/>
        <w:spacing w:line="276" w:lineRule="auto"/>
        <w:ind w:firstLine="709"/>
        <w:rPr>
          <w:b/>
          <w:sz w:val="24"/>
          <w:szCs w:val="24"/>
        </w:rPr>
      </w:pPr>
      <w:r w:rsidRPr="00AB0746">
        <w:rPr>
          <w:b/>
          <w:sz w:val="24"/>
          <w:szCs w:val="24"/>
        </w:rPr>
        <w:t>Нормативно-методическая основа проведения анализа материалов по расчету платы за технологическое присоединение к электрическим сетям                                ОАО «МРСК Сибири» - «Кузбассэнерго - РЭС» энергопринимающих устройств АО «Разрез «Шестаки»</w:t>
      </w:r>
      <w:r w:rsidRPr="00AB0746">
        <w:rPr>
          <w:sz w:val="24"/>
          <w:szCs w:val="24"/>
        </w:rPr>
        <w:t xml:space="preserve"> </w:t>
      </w:r>
      <w:r w:rsidRPr="00AB0746">
        <w:rPr>
          <w:b/>
          <w:sz w:val="24"/>
          <w:szCs w:val="24"/>
        </w:rPr>
        <w:t>по индивидуальному проекту</w:t>
      </w:r>
      <w:r w:rsidRPr="00AB0746">
        <w:rPr>
          <w:sz w:val="24"/>
          <w:szCs w:val="24"/>
        </w:rPr>
        <w:t xml:space="preserve"> </w:t>
      </w:r>
      <w:r w:rsidRPr="00AB0746">
        <w:rPr>
          <w:b/>
          <w:sz w:val="24"/>
          <w:szCs w:val="24"/>
        </w:rPr>
        <w:t>на 2018 год:</w:t>
      </w:r>
    </w:p>
    <w:p w:rsidR="0034551E" w:rsidRPr="00AB0746" w:rsidRDefault="0034551E" w:rsidP="00C55DBF">
      <w:pPr>
        <w:pStyle w:val="af3"/>
        <w:numPr>
          <w:ilvl w:val="0"/>
          <w:numId w:val="6"/>
        </w:numPr>
        <w:tabs>
          <w:tab w:val="left" w:pos="0"/>
          <w:tab w:val="left" w:pos="851"/>
        </w:tabs>
        <w:spacing w:line="276" w:lineRule="auto"/>
        <w:ind w:left="0" w:firstLine="709"/>
        <w:contextualSpacing w:val="0"/>
        <w:jc w:val="both"/>
      </w:pPr>
      <w:r w:rsidRPr="00AB0746">
        <w:t>Гражданский кодекс Российской Федерации;</w:t>
      </w:r>
    </w:p>
    <w:p w:rsidR="0034551E" w:rsidRPr="00AB0746" w:rsidRDefault="0034551E" w:rsidP="00C55DBF">
      <w:pPr>
        <w:pStyle w:val="af3"/>
        <w:numPr>
          <w:ilvl w:val="0"/>
          <w:numId w:val="6"/>
        </w:numPr>
        <w:tabs>
          <w:tab w:val="left" w:pos="0"/>
          <w:tab w:val="left" w:pos="851"/>
        </w:tabs>
        <w:spacing w:line="276" w:lineRule="auto"/>
        <w:ind w:left="0" w:firstLine="709"/>
        <w:contextualSpacing w:val="0"/>
        <w:jc w:val="both"/>
      </w:pPr>
      <w:r w:rsidRPr="00AB0746">
        <w:t>Налоговый кодекс Российской Федерации (в дальнейшем НК РФ);</w:t>
      </w:r>
    </w:p>
    <w:p w:rsidR="0034551E" w:rsidRPr="00AB0746" w:rsidRDefault="0034551E" w:rsidP="00C55DBF">
      <w:pPr>
        <w:pStyle w:val="af3"/>
        <w:numPr>
          <w:ilvl w:val="0"/>
          <w:numId w:val="6"/>
        </w:numPr>
        <w:tabs>
          <w:tab w:val="left" w:pos="0"/>
          <w:tab w:val="left" w:pos="851"/>
        </w:tabs>
        <w:spacing w:line="276" w:lineRule="auto"/>
        <w:ind w:left="0" w:firstLine="709"/>
        <w:contextualSpacing w:val="0"/>
        <w:jc w:val="both"/>
      </w:pPr>
      <w:r w:rsidRPr="00AB0746">
        <w:t>Трудовой Кодекс Российской Федерации (в дальнейшем ТК РФ);</w:t>
      </w:r>
    </w:p>
    <w:p w:rsidR="0034551E" w:rsidRPr="00AB0746" w:rsidRDefault="0034551E" w:rsidP="00C55DBF">
      <w:pPr>
        <w:pStyle w:val="af3"/>
        <w:numPr>
          <w:ilvl w:val="0"/>
          <w:numId w:val="6"/>
        </w:numPr>
        <w:tabs>
          <w:tab w:val="left" w:pos="0"/>
          <w:tab w:val="left" w:pos="851"/>
        </w:tabs>
        <w:spacing w:line="276" w:lineRule="auto"/>
        <w:ind w:left="0" w:firstLine="709"/>
        <w:contextualSpacing w:val="0"/>
        <w:jc w:val="both"/>
        <w:rPr>
          <w:spacing w:val="-5"/>
        </w:rPr>
      </w:pPr>
      <w:r w:rsidRPr="00AB0746">
        <w:rPr>
          <w:spacing w:val="-5"/>
        </w:rPr>
        <w:t>Федеральный Закон от 26.03.2003 № 35-ФЗ «Об электроэнергетике»;</w:t>
      </w:r>
    </w:p>
    <w:p w:rsidR="0034551E" w:rsidRPr="00AB0746" w:rsidRDefault="0034551E" w:rsidP="00C55DBF">
      <w:pPr>
        <w:pStyle w:val="af3"/>
        <w:numPr>
          <w:ilvl w:val="0"/>
          <w:numId w:val="6"/>
        </w:numPr>
        <w:tabs>
          <w:tab w:val="left" w:pos="0"/>
          <w:tab w:val="left" w:pos="851"/>
        </w:tabs>
        <w:spacing w:line="276" w:lineRule="auto"/>
        <w:ind w:left="0" w:firstLine="709"/>
        <w:contextualSpacing w:val="0"/>
        <w:jc w:val="both"/>
      </w:pPr>
      <w:r w:rsidRPr="00AB0746">
        <w:rPr>
          <w:spacing w:val="-5"/>
        </w:rPr>
        <w:t xml:space="preserve">Федеральный Закон </w:t>
      </w:r>
      <w:r w:rsidRPr="00AB0746">
        <w:rPr>
          <w:spacing w:val="-7"/>
        </w:rPr>
        <w:t>от 17.08.1995 № 147-ФЗ «О естественных монополиях»;</w:t>
      </w:r>
    </w:p>
    <w:p w:rsidR="0034551E" w:rsidRPr="00AB0746" w:rsidRDefault="0034551E" w:rsidP="00C55DBF">
      <w:pPr>
        <w:pStyle w:val="af3"/>
        <w:numPr>
          <w:ilvl w:val="0"/>
          <w:numId w:val="6"/>
        </w:numPr>
        <w:tabs>
          <w:tab w:val="left" w:pos="0"/>
          <w:tab w:val="left" w:pos="851"/>
        </w:tabs>
        <w:spacing w:line="276" w:lineRule="auto"/>
        <w:ind w:left="0" w:firstLine="709"/>
        <w:contextualSpacing w:val="0"/>
        <w:jc w:val="both"/>
      </w:pPr>
      <w:r w:rsidRPr="00AB0746">
        <w:t>Постановление Правительства РФ от 6 июля 1998 г. № 700 «О введении раздельного учета затрат по регулируемым видам деятельности в энергетике»;</w:t>
      </w:r>
    </w:p>
    <w:p w:rsidR="0034551E" w:rsidRPr="00AB0746" w:rsidRDefault="0034551E" w:rsidP="00C55DBF">
      <w:pPr>
        <w:pStyle w:val="af3"/>
        <w:numPr>
          <w:ilvl w:val="0"/>
          <w:numId w:val="6"/>
        </w:numPr>
        <w:tabs>
          <w:tab w:val="left" w:pos="0"/>
          <w:tab w:val="left" w:pos="851"/>
        </w:tabs>
        <w:spacing w:line="276" w:lineRule="auto"/>
        <w:ind w:left="0" w:firstLine="709"/>
        <w:contextualSpacing w:val="0"/>
        <w:jc w:val="both"/>
        <w:rPr>
          <w:color w:val="000000"/>
        </w:rPr>
      </w:pPr>
      <w:r w:rsidRPr="00AB0746">
        <w:rPr>
          <w:color w:val="000000"/>
        </w:rPr>
        <w:t>Постановление Правительства РФ от 29 декабря 2011 № 1178 «О ценообразовании в области регулируемых цен (тарифов) в электроэнергетике»;</w:t>
      </w:r>
    </w:p>
    <w:p w:rsidR="0034551E" w:rsidRPr="00AB0746" w:rsidRDefault="0034551E" w:rsidP="00C55DBF">
      <w:pPr>
        <w:pStyle w:val="af3"/>
        <w:numPr>
          <w:ilvl w:val="0"/>
          <w:numId w:val="6"/>
        </w:numPr>
        <w:tabs>
          <w:tab w:val="left" w:pos="0"/>
          <w:tab w:val="left" w:pos="851"/>
        </w:tabs>
        <w:spacing w:line="276" w:lineRule="auto"/>
        <w:ind w:left="0" w:firstLine="709"/>
        <w:contextualSpacing w:val="0"/>
        <w:jc w:val="both"/>
      </w:pPr>
      <w:r w:rsidRPr="00AB0746">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rsidR="0034551E" w:rsidRPr="00AB0746" w:rsidRDefault="0034551E" w:rsidP="00C55DBF">
      <w:pPr>
        <w:pStyle w:val="af3"/>
        <w:numPr>
          <w:ilvl w:val="0"/>
          <w:numId w:val="6"/>
        </w:numPr>
        <w:tabs>
          <w:tab w:val="left" w:pos="0"/>
          <w:tab w:val="left" w:pos="851"/>
        </w:tabs>
        <w:spacing w:line="276" w:lineRule="auto"/>
        <w:ind w:left="0" w:firstLine="709"/>
        <w:contextualSpacing w:val="0"/>
        <w:jc w:val="both"/>
      </w:pPr>
      <w:r w:rsidRPr="00AB0746">
        <w:t>Приказ ФАС России от 29.08.2017 № 1135/17 «Об утверждении методических указаний по определению размера платы за технологическое присоединение к электрическим сетям» (далее по тексту – Методические указания);</w:t>
      </w:r>
    </w:p>
    <w:p w:rsidR="0034551E" w:rsidRPr="00AB0746" w:rsidRDefault="0034551E" w:rsidP="00C55DBF">
      <w:pPr>
        <w:pStyle w:val="af3"/>
        <w:numPr>
          <w:ilvl w:val="0"/>
          <w:numId w:val="6"/>
        </w:numPr>
        <w:tabs>
          <w:tab w:val="left" w:pos="0"/>
          <w:tab w:val="left" w:pos="851"/>
        </w:tabs>
        <w:spacing w:line="276" w:lineRule="auto"/>
        <w:ind w:left="0" w:firstLine="709"/>
        <w:contextualSpacing w:val="0"/>
        <w:jc w:val="both"/>
      </w:pPr>
      <w:r w:rsidRPr="00AB0746">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rsidR="0034551E" w:rsidRPr="00AB0746" w:rsidRDefault="0034551E" w:rsidP="0034551E">
      <w:pPr>
        <w:pStyle w:val="af3"/>
        <w:tabs>
          <w:tab w:val="left" w:pos="0"/>
          <w:tab w:val="left" w:pos="851"/>
        </w:tabs>
        <w:ind w:left="567" w:firstLine="142"/>
        <w:jc w:val="both"/>
      </w:pPr>
      <w:r w:rsidRPr="00AB0746">
        <w:t>Вся нормативная база рассмотрена с учетом всех изменений.</w:t>
      </w:r>
    </w:p>
    <w:p w:rsidR="0034551E" w:rsidRPr="00AB0746" w:rsidRDefault="0034551E" w:rsidP="0034551E">
      <w:pPr>
        <w:ind w:firstLine="709"/>
        <w:jc w:val="both"/>
      </w:pPr>
      <w:r w:rsidRPr="00AB0746">
        <w:t>Техническим экспертом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 исходил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rsidR="0034551E" w:rsidRDefault="0034551E" w:rsidP="0034551E">
      <w:pPr>
        <w:jc w:val="center"/>
        <w:rPr>
          <w:b/>
        </w:rPr>
        <w:sectPr w:rsidR="0034551E" w:rsidSect="007E35CB">
          <w:headerReference w:type="default" r:id="rId8"/>
          <w:pgSz w:w="11906" w:h="16838"/>
          <w:pgMar w:top="1134" w:right="850" w:bottom="851" w:left="1701" w:header="708" w:footer="708" w:gutter="0"/>
          <w:cols w:space="708"/>
          <w:docGrid w:linePitch="360"/>
        </w:sectPr>
      </w:pPr>
    </w:p>
    <w:p w:rsidR="0034551E" w:rsidRPr="00AB0746" w:rsidRDefault="0034551E" w:rsidP="0034551E">
      <w:pPr>
        <w:jc w:val="center"/>
        <w:rPr>
          <w:b/>
        </w:rPr>
      </w:pPr>
      <w:r w:rsidRPr="00AB0746">
        <w:rPr>
          <w:b/>
        </w:rPr>
        <w:lastRenderedPageBreak/>
        <w:t>Анализ заявки на технологическое присоединение</w:t>
      </w:r>
    </w:p>
    <w:p w:rsidR="0034551E" w:rsidRPr="00AB0746" w:rsidRDefault="0034551E" w:rsidP="0034551E">
      <w:pPr>
        <w:ind w:firstLine="709"/>
        <w:jc w:val="both"/>
      </w:pPr>
      <w:r w:rsidRPr="00AB0746">
        <w:t>АО «Разрез «Шестаки» подало в адрес филиала ОАО «МРСК Сибири» - «Кузбассэнерго - РЭС» заявку на технологическое присоединение энергопринимающих устройств (ВЛ-10 кВ объекты золотодобывающей промышленности).</w:t>
      </w:r>
    </w:p>
    <w:p w:rsidR="0034551E" w:rsidRPr="00AB0746" w:rsidRDefault="0034551E" w:rsidP="0034551E">
      <w:pPr>
        <w:ind w:firstLine="709"/>
        <w:jc w:val="both"/>
      </w:pPr>
      <w:r w:rsidRPr="00AB0746">
        <w:t>В соответствии с заявкой:</w:t>
      </w:r>
    </w:p>
    <w:p w:rsidR="0034551E" w:rsidRPr="00AB0746" w:rsidRDefault="0034551E" w:rsidP="00C55DBF">
      <w:pPr>
        <w:numPr>
          <w:ilvl w:val="0"/>
          <w:numId w:val="8"/>
        </w:numPr>
        <w:spacing w:line="276" w:lineRule="auto"/>
        <w:ind w:left="1429"/>
        <w:jc w:val="both"/>
      </w:pPr>
      <w:r w:rsidRPr="00AB0746">
        <w:t>Местонахождение (адрес) энергопринимающих устройств – Кемеровская обл., Гурьевский муниципальный р-н, Урское сельское поселение, в 1530 метрах на юго-восток от п. Апрелька; кадастровый номер земельного участка 42:02:0102004:139.</w:t>
      </w:r>
    </w:p>
    <w:p w:rsidR="0034551E" w:rsidRPr="00AB0746" w:rsidRDefault="0034551E" w:rsidP="00C55DBF">
      <w:pPr>
        <w:numPr>
          <w:ilvl w:val="0"/>
          <w:numId w:val="8"/>
        </w:numPr>
        <w:spacing w:line="276" w:lineRule="auto"/>
        <w:ind w:left="1429"/>
        <w:jc w:val="both"/>
      </w:pPr>
      <w:r w:rsidRPr="00AB0746">
        <w:t>Максимальная мощность – 1 000 кВт. Ранее присоединенная максимальная мощность – 500 кВт. Общая (присоединяемая и ранее присоединенная) максимальная мощность – 1 500 кВт.</w:t>
      </w:r>
    </w:p>
    <w:p w:rsidR="0034551E" w:rsidRPr="00AB0746" w:rsidRDefault="0034551E" w:rsidP="00C55DBF">
      <w:pPr>
        <w:numPr>
          <w:ilvl w:val="0"/>
          <w:numId w:val="8"/>
        </w:numPr>
        <w:spacing w:line="276" w:lineRule="auto"/>
        <w:ind w:left="1429"/>
        <w:jc w:val="both"/>
      </w:pPr>
      <w:r w:rsidRPr="00AB0746">
        <w:t>Уровень напряжения – 10 кВ.</w:t>
      </w:r>
    </w:p>
    <w:p w:rsidR="0034551E" w:rsidRPr="00AB0746" w:rsidRDefault="0034551E" w:rsidP="00C55DBF">
      <w:pPr>
        <w:numPr>
          <w:ilvl w:val="0"/>
          <w:numId w:val="8"/>
        </w:numPr>
        <w:spacing w:line="276" w:lineRule="auto"/>
        <w:ind w:left="1429"/>
        <w:jc w:val="both"/>
      </w:pPr>
      <w:r w:rsidRPr="00AB0746">
        <w:t>Категория надежности электроснабжения – 3.</w:t>
      </w:r>
    </w:p>
    <w:p w:rsidR="0034551E" w:rsidRPr="00AB0746" w:rsidRDefault="0034551E" w:rsidP="00C55DBF">
      <w:pPr>
        <w:numPr>
          <w:ilvl w:val="0"/>
          <w:numId w:val="8"/>
        </w:numPr>
        <w:spacing w:line="276" w:lineRule="auto"/>
        <w:ind w:left="1429"/>
        <w:jc w:val="both"/>
      </w:pPr>
      <w:r w:rsidRPr="00AB0746">
        <w:t>Планируемый срок ввода энергопринимающих устройств в эксплуатацию – сентябрь 2018 года.</w:t>
      </w:r>
    </w:p>
    <w:p w:rsidR="0034551E" w:rsidRPr="00AB0746" w:rsidRDefault="0034551E" w:rsidP="0034551E">
      <w:pPr>
        <w:jc w:val="center"/>
        <w:rPr>
          <w:b/>
        </w:rPr>
      </w:pPr>
    </w:p>
    <w:p w:rsidR="0034551E" w:rsidRPr="00AB0746" w:rsidRDefault="0034551E" w:rsidP="0034551E">
      <w:pPr>
        <w:jc w:val="center"/>
        <w:rPr>
          <w:b/>
        </w:rPr>
      </w:pPr>
      <w:r w:rsidRPr="00AB0746">
        <w:rPr>
          <w:b/>
        </w:rPr>
        <w:t>Обоснование возможности (отсутствия возможности) установления платы за технологическое присоединение по индивидуальному проекту</w:t>
      </w:r>
    </w:p>
    <w:p w:rsidR="0034551E" w:rsidRPr="00AB0746" w:rsidRDefault="0034551E" w:rsidP="0034551E">
      <w:pPr>
        <w:ind w:firstLine="709"/>
        <w:jc w:val="both"/>
      </w:pPr>
      <w:r w:rsidRPr="00AB0746">
        <w:t>В соответствии с п.28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rsidR="0034551E" w:rsidRPr="00AB0746" w:rsidRDefault="0034551E" w:rsidP="00C55DBF">
      <w:pPr>
        <w:numPr>
          <w:ilvl w:val="0"/>
          <w:numId w:val="7"/>
        </w:numPr>
        <w:spacing w:line="276" w:lineRule="auto"/>
        <w:ind w:left="709" w:hanging="284"/>
        <w:jc w:val="both"/>
      </w:pPr>
      <w:r w:rsidRPr="00AB0746">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rsidR="0034551E" w:rsidRPr="00AB0746" w:rsidRDefault="0034551E" w:rsidP="00C55DBF">
      <w:pPr>
        <w:numPr>
          <w:ilvl w:val="0"/>
          <w:numId w:val="7"/>
        </w:numPr>
        <w:spacing w:line="276" w:lineRule="auto"/>
        <w:ind w:left="709" w:hanging="284"/>
        <w:jc w:val="both"/>
      </w:pPr>
      <w:r w:rsidRPr="00AB0746">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rsidR="0034551E" w:rsidRPr="00AB0746" w:rsidRDefault="0034551E" w:rsidP="00C55DBF">
      <w:pPr>
        <w:numPr>
          <w:ilvl w:val="0"/>
          <w:numId w:val="7"/>
        </w:numPr>
        <w:spacing w:line="276" w:lineRule="auto"/>
        <w:ind w:left="709" w:hanging="284"/>
        <w:jc w:val="both"/>
      </w:pPr>
      <w:r w:rsidRPr="00AB0746">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rsidR="0034551E" w:rsidRPr="00AB0746" w:rsidRDefault="0034551E" w:rsidP="0034551E">
      <w:pPr>
        <w:ind w:firstLine="709"/>
        <w:jc w:val="both"/>
      </w:pPr>
      <w:r w:rsidRPr="00AB0746">
        <w:t>В случае несоблюдения любого из указанных критериев считается, что техническая возможность технологического присоединения отсутствует.</w:t>
      </w:r>
    </w:p>
    <w:p w:rsidR="0034551E" w:rsidRPr="00AB0746" w:rsidRDefault="0034551E" w:rsidP="0034551E">
      <w:pPr>
        <w:ind w:firstLine="709"/>
        <w:jc w:val="both"/>
      </w:pPr>
      <w:r w:rsidRPr="00AB0746">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rsidR="0034551E" w:rsidRPr="00AB0746" w:rsidRDefault="0034551E" w:rsidP="0034551E">
      <w:pPr>
        <w:ind w:firstLine="709"/>
        <w:jc w:val="both"/>
      </w:pPr>
      <w:r w:rsidRPr="00AB0746">
        <w:t>Согласно заключению об отсутствии технической возможности, представленному филиалом ПАО «МРСК Сибири» – «Кузбассэнерго – РЭС», в случае присоединения энергопринимающих устройств АО «Разрез «Шестаки» мощностью 1 000 кВт, загрузка ПС 35/10 кВ «Урская» (ближайший источник электроснабжения заявленного класса напряжения) с учетом максимальных контрольных замеров и заключенных договоров технологического присоединения в режиме N-1 составит 154%.</w:t>
      </w:r>
    </w:p>
    <w:p w:rsidR="0034551E" w:rsidRPr="00AB0746" w:rsidRDefault="0034551E" w:rsidP="0034551E">
      <w:pPr>
        <w:ind w:firstLine="709"/>
        <w:jc w:val="both"/>
      </w:pPr>
      <w:r w:rsidRPr="00AB0746">
        <w:lastRenderedPageBreak/>
        <w:t>В соответствии с Правилами технической эксплуатации п.5.3.14, п.5.3.15 эксплуатация трансформаторного оборудования в длительно допустимом режиме при загрузке более 105% не допускается.</w:t>
      </w:r>
    </w:p>
    <w:p w:rsidR="0034551E" w:rsidRPr="00AB0746" w:rsidRDefault="0034551E" w:rsidP="0034551E">
      <w:pPr>
        <w:ind w:firstLine="709"/>
        <w:jc w:val="both"/>
      </w:pPr>
      <w:r w:rsidRPr="00AB0746">
        <w:t>Учитывая вышеизложенное, в соответствии с п.28б) и п.32 Правил отсутствует техническая возможность на присоединение энергопринимающих устройств АО «Разрез «Шестаки» мощностью 1 000 кВт к электрическим сетям филиала ПАО «МРСК Сибири» – «Кузбассэнерго – РЭС».</w:t>
      </w:r>
    </w:p>
    <w:p w:rsidR="0034551E" w:rsidRPr="00AB0746" w:rsidRDefault="0034551E" w:rsidP="0034551E">
      <w:pPr>
        <w:ind w:firstLine="709"/>
        <w:jc w:val="both"/>
      </w:pPr>
      <w:r w:rsidRPr="00AB0746">
        <w:t>Таким образом, исходя из документов, представленных филиалом ОАО «МРСК Сибири» - «Кузбассэнерго - РЭС», можно сделать вывод о возможности установления платы за технологическое присоединение по индивидуальному проекту.</w:t>
      </w:r>
    </w:p>
    <w:p w:rsidR="0034551E" w:rsidRPr="00AB0746" w:rsidRDefault="0034551E" w:rsidP="0034551E">
      <w:pPr>
        <w:ind w:firstLine="709"/>
        <w:jc w:val="both"/>
      </w:pPr>
      <w:r w:rsidRPr="00AB0746">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rsidR="0034551E" w:rsidRPr="00AB0746" w:rsidRDefault="0034551E" w:rsidP="0034551E">
      <w:pPr>
        <w:jc w:val="center"/>
        <w:rPr>
          <w:i/>
        </w:rPr>
      </w:pPr>
      <w:r w:rsidRPr="00AB0746">
        <w:rPr>
          <w:i/>
        </w:rPr>
        <w:t>ПТП = Р + Р</w:t>
      </w:r>
      <w:r w:rsidRPr="00AB0746">
        <w:rPr>
          <w:i/>
          <w:vertAlign w:val="subscript"/>
        </w:rPr>
        <w:t>И</w:t>
      </w:r>
      <w:r w:rsidRPr="00AB0746">
        <w:rPr>
          <w:i/>
        </w:rPr>
        <w:t xml:space="preserve"> + Р</w:t>
      </w:r>
      <w:r w:rsidRPr="00AB0746">
        <w:rPr>
          <w:i/>
          <w:vertAlign w:val="subscript"/>
        </w:rPr>
        <w:t>ТП</w:t>
      </w:r>
    </w:p>
    <w:p w:rsidR="0034551E" w:rsidRPr="00AB0746" w:rsidRDefault="0034551E" w:rsidP="0034551E">
      <w:pPr>
        <w:ind w:firstLine="709"/>
        <w:jc w:val="both"/>
      </w:pPr>
      <w:r w:rsidRPr="00AB0746">
        <w:t>где:</w:t>
      </w:r>
    </w:p>
    <w:p w:rsidR="0034551E" w:rsidRPr="00AB0746" w:rsidRDefault="0034551E" w:rsidP="0034551E">
      <w:pPr>
        <w:ind w:firstLine="709"/>
        <w:jc w:val="both"/>
      </w:pPr>
      <w:r w:rsidRPr="00AB0746">
        <w:rPr>
          <w:i/>
        </w:rPr>
        <w:t>Р</w:t>
      </w:r>
      <w:r w:rsidRPr="00AB0746">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rsidR="0034551E" w:rsidRPr="00AB0746" w:rsidRDefault="0034551E" w:rsidP="0034551E">
      <w:pPr>
        <w:ind w:firstLine="709"/>
        <w:jc w:val="both"/>
      </w:pPr>
      <w:r w:rsidRPr="00AB0746">
        <w:rPr>
          <w:i/>
        </w:rPr>
        <w:t>Р</w:t>
      </w:r>
      <w:r w:rsidRPr="00AB0746">
        <w:rPr>
          <w:i/>
          <w:vertAlign w:val="subscript"/>
        </w:rPr>
        <w:t>И</w:t>
      </w:r>
      <w:r w:rsidRPr="00AB0746">
        <w:t xml:space="preserve"> - расходы на выполнение мероприятий «последней мили» (подпункт «б» пункта 16 Методических указаний) согласно выданным техническим условиям, определяемые по смете, выполненной с применением сметных нормативов;</w:t>
      </w:r>
    </w:p>
    <w:p w:rsidR="0034551E" w:rsidRPr="00AB0746" w:rsidRDefault="0034551E" w:rsidP="0034551E">
      <w:pPr>
        <w:ind w:firstLine="709"/>
        <w:jc w:val="both"/>
      </w:pPr>
      <w:r w:rsidRPr="00AB0746">
        <w:rPr>
          <w:i/>
        </w:rPr>
        <w:t>Р</w:t>
      </w:r>
      <w:r w:rsidRPr="00AB0746">
        <w:rPr>
          <w:i/>
          <w:vertAlign w:val="subscript"/>
        </w:rPr>
        <w:t>ТП</w:t>
      </w:r>
      <w:r w:rsidRPr="00AB0746">
        <w:t xml:space="preserve"> - расходы на оплату услуг технологического присоединения к электрическим сетям смежной сетевой организации.</w:t>
      </w:r>
    </w:p>
    <w:p w:rsidR="0034551E" w:rsidRPr="00AB0746" w:rsidRDefault="0034551E" w:rsidP="0034551E">
      <w:pPr>
        <w:ind w:firstLine="709"/>
        <w:jc w:val="both"/>
      </w:pPr>
    </w:p>
    <w:p w:rsidR="0034551E" w:rsidRPr="00AB0746" w:rsidRDefault="0034551E" w:rsidP="0034551E">
      <w:pPr>
        <w:jc w:val="center"/>
        <w:rPr>
          <w:b/>
        </w:rPr>
      </w:pPr>
      <w:r w:rsidRPr="00AB0746">
        <w:rPr>
          <w:b/>
        </w:rPr>
        <w:t>Анализ технических условий на технологическое присоединение</w:t>
      </w:r>
    </w:p>
    <w:p w:rsidR="0034551E" w:rsidRPr="00AB0746" w:rsidRDefault="0034551E" w:rsidP="0034551E">
      <w:pPr>
        <w:ind w:firstLine="709"/>
        <w:jc w:val="both"/>
      </w:pPr>
      <w:r w:rsidRPr="00AB0746">
        <w:t>Для осуществления технологического присоединения энергопринимающих устройств АО «Разрез «Шестаки» филиал ОАО «МРСК Сибири» - «Кузбассэнерго - РЭС» разработал технические условия.</w:t>
      </w:r>
    </w:p>
    <w:p w:rsidR="0034551E" w:rsidRPr="00AB0746" w:rsidRDefault="0034551E" w:rsidP="0034551E">
      <w:pPr>
        <w:ind w:firstLine="709"/>
        <w:jc w:val="both"/>
      </w:pPr>
      <w:r w:rsidRPr="00AB0746">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В связи с тем, что максимальная мощность увеличивается на 1 000 кВт, согласования не требуется.</w:t>
      </w:r>
    </w:p>
    <w:p w:rsidR="0034551E" w:rsidRPr="00AB0746" w:rsidRDefault="0034551E" w:rsidP="0034551E">
      <w:pPr>
        <w:ind w:firstLine="709"/>
        <w:jc w:val="both"/>
      </w:pPr>
      <w:r w:rsidRPr="00AB0746">
        <w:t>Согласно представленным материалам филиалу ОАО «МРСК Сибири» - «Кузбассэнерго - РЭС» требуется выполнить реконструкцию ПС 35/10 кВ «Урская</w:t>
      </w:r>
      <w:proofErr w:type="gramStart"/>
      <w:r w:rsidRPr="00AB0746">
        <w:t>»</w:t>
      </w:r>
      <w:proofErr w:type="gramEnd"/>
      <w:r w:rsidRPr="00AB0746">
        <w:t xml:space="preserve"> в части замены одного существующего силового трансформатора 1,6 МВА на трансформатор номинальной мощностью 2,5 МВА.</w:t>
      </w:r>
    </w:p>
    <w:p w:rsidR="0034551E" w:rsidRPr="00AB0746" w:rsidRDefault="0034551E" w:rsidP="0034551E">
      <w:pPr>
        <w:ind w:firstLine="709"/>
        <w:jc w:val="both"/>
      </w:pPr>
    </w:p>
    <w:p w:rsidR="0034551E" w:rsidRPr="00AB0746" w:rsidRDefault="0034551E" w:rsidP="0034551E">
      <w:pPr>
        <w:jc w:val="center"/>
        <w:rPr>
          <w:b/>
        </w:rPr>
      </w:pPr>
      <w:r w:rsidRPr="00AB0746">
        <w:rPr>
          <w:b/>
        </w:rPr>
        <w:t>Анализ величины максимальной мощности</w:t>
      </w:r>
    </w:p>
    <w:p w:rsidR="0034551E" w:rsidRPr="00AB0746" w:rsidRDefault="0034551E" w:rsidP="0034551E">
      <w:pPr>
        <w:ind w:firstLine="709"/>
        <w:jc w:val="both"/>
      </w:pPr>
      <w:r w:rsidRPr="00AB0746">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АО «Разрез «Шестаки».</w:t>
      </w:r>
    </w:p>
    <w:p w:rsidR="0034551E" w:rsidRPr="00AB0746" w:rsidRDefault="0034551E" w:rsidP="0034551E">
      <w:pPr>
        <w:ind w:firstLine="709"/>
        <w:jc w:val="both"/>
      </w:pP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34551E" w:rsidRPr="00AB0746" w:rsidTr="00E54D49">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rsidR="0034551E" w:rsidRPr="00AB0746" w:rsidRDefault="0034551E" w:rsidP="00E54D49">
            <w:pPr>
              <w:jc w:val="center"/>
            </w:pPr>
            <w:r w:rsidRPr="00AB0746">
              <w:t>Максимальная мощность по 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rsidR="0034551E" w:rsidRPr="00AB0746" w:rsidRDefault="0034551E" w:rsidP="00E54D49">
            <w:pPr>
              <w:jc w:val="center"/>
            </w:pPr>
            <w:r w:rsidRPr="00AB0746">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rsidR="0034551E" w:rsidRPr="00AB0746" w:rsidRDefault="0034551E" w:rsidP="00E54D49">
            <w:pPr>
              <w:jc w:val="center"/>
            </w:pPr>
            <w:r w:rsidRPr="00AB0746">
              <w:t>Величина корректировки мощности, кВт</w:t>
            </w:r>
          </w:p>
        </w:tc>
      </w:tr>
      <w:tr w:rsidR="0034551E" w:rsidRPr="00AB0746" w:rsidTr="00E54D49">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rsidR="0034551E" w:rsidRPr="00AB0746" w:rsidRDefault="0034551E" w:rsidP="00E54D49">
            <w:pPr>
              <w:jc w:val="center"/>
            </w:pPr>
            <w:r w:rsidRPr="00AB0746">
              <w:t>1 000</w:t>
            </w:r>
          </w:p>
        </w:tc>
        <w:tc>
          <w:tcPr>
            <w:tcW w:w="2882" w:type="dxa"/>
            <w:tcBorders>
              <w:top w:val="single" w:sz="8" w:space="0" w:color="auto"/>
              <w:left w:val="single" w:sz="4" w:space="0" w:color="auto"/>
              <w:bottom w:val="single" w:sz="4" w:space="0" w:color="auto"/>
              <w:right w:val="single" w:sz="4" w:space="0" w:color="auto"/>
            </w:tcBorders>
            <w:vAlign w:val="center"/>
            <w:hideMark/>
          </w:tcPr>
          <w:p w:rsidR="0034551E" w:rsidRPr="00AB0746" w:rsidRDefault="0034551E" w:rsidP="00E54D49">
            <w:pPr>
              <w:jc w:val="center"/>
            </w:pPr>
            <w:r w:rsidRPr="00AB0746">
              <w:t>1 000</w:t>
            </w:r>
          </w:p>
        </w:tc>
        <w:tc>
          <w:tcPr>
            <w:tcW w:w="3422" w:type="dxa"/>
            <w:tcBorders>
              <w:top w:val="single" w:sz="8" w:space="0" w:color="auto"/>
              <w:left w:val="single" w:sz="4" w:space="0" w:color="auto"/>
              <w:bottom w:val="single" w:sz="4" w:space="0" w:color="auto"/>
              <w:right w:val="single" w:sz="4" w:space="0" w:color="auto"/>
            </w:tcBorders>
            <w:vAlign w:val="center"/>
            <w:hideMark/>
          </w:tcPr>
          <w:p w:rsidR="0034551E" w:rsidRPr="00AB0746" w:rsidRDefault="0034551E" w:rsidP="00E54D49">
            <w:pPr>
              <w:jc w:val="center"/>
            </w:pPr>
            <w:r w:rsidRPr="00AB0746">
              <w:t>0,0</w:t>
            </w:r>
          </w:p>
        </w:tc>
      </w:tr>
    </w:tbl>
    <w:p w:rsidR="0034551E" w:rsidRPr="00AB0746" w:rsidRDefault="0034551E" w:rsidP="0034551E">
      <w:pPr>
        <w:jc w:val="center"/>
        <w:rPr>
          <w:b/>
        </w:rPr>
      </w:pPr>
      <w:r w:rsidRPr="00AB0746">
        <w:rPr>
          <w:b/>
        </w:rPr>
        <w:lastRenderedPageBreak/>
        <w:t>Объем капитальных вложений, подлежащий включению в плату за технологическое присоединение</w:t>
      </w:r>
    </w:p>
    <w:p w:rsidR="0034551E" w:rsidRPr="00AB0746" w:rsidRDefault="0034551E" w:rsidP="0034551E">
      <w:pPr>
        <w:ind w:firstLine="720"/>
        <w:jc w:val="both"/>
      </w:pPr>
      <w:r w:rsidRPr="00AB0746">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rsidR="0034551E" w:rsidRPr="00AB0746" w:rsidRDefault="0034551E" w:rsidP="0034551E">
      <w:pPr>
        <w:ind w:firstLine="720"/>
        <w:jc w:val="both"/>
      </w:pPr>
      <w:r w:rsidRPr="00AB0746">
        <w:t>В соответствии с представленным расчетом необходимой валовой выручки объем капитальных вложений филиала ОАО «МРСК Сибири» - «Кузбассэнерго - РЭС» для осуществления технологического присоединения энергопринимающих устройств АО «Разрез «Шестаки» равен нулю.</w:t>
      </w:r>
    </w:p>
    <w:p w:rsidR="0034551E" w:rsidRPr="00AB0746" w:rsidRDefault="0034551E" w:rsidP="0034551E">
      <w:pPr>
        <w:ind w:firstLine="720"/>
        <w:jc w:val="both"/>
      </w:pPr>
      <w:r w:rsidRPr="00AB0746">
        <w:t>Предлагается согласиться с предприятием и учесть при расчете размера платы за технологическое присоединение объем капитальных вложений филиала ОАО «МРСК Сибири» - «Кузбассэнерго - РЭС» для осуществления технологического присоединения энергопринимающих устройств АО «Разрез «Шестаки» в размере 0,00 тыс. руб.</w:t>
      </w:r>
    </w:p>
    <w:p w:rsidR="0034551E" w:rsidRPr="00AB0746" w:rsidRDefault="0034551E" w:rsidP="0034551E">
      <w:pPr>
        <w:jc w:val="center"/>
        <w:rPr>
          <w:b/>
        </w:rPr>
      </w:pPr>
    </w:p>
    <w:p w:rsidR="0034551E" w:rsidRPr="00AB0746" w:rsidRDefault="0034551E" w:rsidP="0034551E">
      <w:pPr>
        <w:jc w:val="center"/>
        <w:rPr>
          <w:b/>
        </w:rPr>
      </w:pPr>
      <w:r w:rsidRPr="00AB0746">
        <w:rPr>
          <w:b/>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rsidR="0034551E" w:rsidRPr="00AB0746" w:rsidRDefault="0034551E" w:rsidP="0034551E">
      <w:pPr>
        <w:ind w:firstLine="720"/>
        <w:jc w:val="both"/>
      </w:pPr>
      <w:r w:rsidRPr="00AB0746">
        <w:t>В соответствии с п.87 Основ не допускается включение в состав платы за технологическое присоединение инвестиционной составляющей на покрытие расходов, связанных с развитием существующей инфраструктуры, в том числе связей между объектами территориальных сетевых организаций и объектами единой национальной (общероссийской) электрической сети, за исключением расходов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rsidR="0034551E" w:rsidRPr="00AB0746" w:rsidRDefault="0034551E" w:rsidP="0034551E">
      <w:pPr>
        <w:ind w:firstLine="720"/>
        <w:jc w:val="both"/>
      </w:pPr>
      <w:r w:rsidRPr="00AB0746">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rsidR="0034551E" w:rsidRPr="00AB0746" w:rsidRDefault="0034551E" w:rsidP="0034551E">
      <w:pPr>
        <w:ind w:firstLine="720"/>
        <w:jc w:val="both"/>
      </w:pPr>
      <w:r w:rsidRPr="00AB0746">
        <w:t>Для осуществления технологического присоединения энергопринимающих устройств АО «Разрез «Шестаки» к электрическим сетям, выданными техническими условиями предусмотрены мероприятий на существующих сетях: реконструкция ПС 35/10 кВ «Урская» в части замены одного существующего силового трансформатора 1,6 МВА на трансформатор номинальной мощностью 2,5 МВА.</w:t>
      </w:r>
    </w:p>
    <w:p w:rsidR="0034551E" w:rsidRDefault="0034551E" w:rsidP="0034551E">
      <w:pPr>
        <w:ind w:firstLine="720"/>
        <w:jc w:val="both"/>
        <w:sectPr w:rsidR="0034551E" w:rsidSect="007E35CB">
          <w:pgSz w:w="11906" w:h="16838"/>
          <w:pgMar w:top="1134" w:right="850" w:bottom="851" w:left="1701" w:header="708" w:footer="708" w:gutter="0"/>
          <w:cols w:space="708"/>
          <w:docGrid w:linePitch="360"/>
        </w:sectPr>
      </w:pPr>
      <w:r w:rsidRPr="00AB0746">
        <w:t>Согласно представленному филиалом ПАО «МРСК Сибири» – «Кузбассэнерго – РЭС» расчету, стоимость указанного выше мероприятия составляет 6 410,432 тыс. руб. Указанная стоимость определена предприятием на основании пересчета стоимости сметных расчетов по проекту-аналогу.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112"/>
        <w:gridCol w:w="1619"/>
        <w:gridCol w:w="1757"/>
        <w:gridCol w:w="1174"/>
        <w:gridCol w:w="1045"/>
        <w:gridCol w:w="1099"/>
      </w:tblGrid>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bookmarkStart w:id="0" w:name="RANGE!A1:G18"/>
            <w:r w:rsidRPr="0034551E">
              <w:rPr>
                <w:color w:val="000000"/>
                <w:sz w:val="16"/>
                <w:szCs w:val="16"/>
              </w:rPr>
              <w:lastRenderedPageBreak/>
              <w:t>№ п/п</w:t>
            </w:r>
            <w:bookmarkEnd w:id="0"/>
          </w:p>
        </w:tc>
        <w:tc>
          <w:tcPr>
            <w:tcW w:w="1130"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Наименование</w:t>
            </w:r>
          </w:p>
        </w:tc>
        <w:tc>
          <w:tcPr>
            <w:tcW w:w="866"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Строительно-монтажные работы, руб.</w:t>
            </w:r>
          </w:p>
        </w:tc>
        <w:tc>
          <w:tcPr>
            <w:tcW w:w="940"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Оборудование, руб.</w:t>
            </w:r>
          </w:p>
        </w:tc>
        <w:tc>
          <w:tcPr>
            <w:tcW w:w="628"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ПНР, руб.</w:t>
            </w:r>
          </w:p>
        </w:tc>
        <w:tc>
          <w:tcPr>
            <w:tcW w:w="55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Прочие, руб.</w:t>
            </w:r>
          </w:p>
        </w:tc>
        <w:tc>
          <w:tcPr>
            <w:tcW w:w="588"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Всего, руб.</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w:t>
            </w:r>
          </w:p>
        </w:tc>
        <w:tc>
          <w:tcPr>
            <w:tcW w:w="1130" w:type="pct"/>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Замена силовых трансформаторов по проекту-аналогу в ценах 4 кв. 2014 г.</w:t>
            </w:r>
          </w:p>
        </w:tc>
        <w:tc>
          <w:tcPr>
            <w:tcW w:w="866"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4 962 201,49</w:t>
            </w:r>
          </w:p>
        </w:tc>
        <w:tc>
          <w:tcPr>
            <w:tcW w:w="940"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25 532 917,68</w:t>
            </w:r>
          </w:p>
        </w:tc>
        <w:tc>
          <w:tcPr>
            <w:tcW w:w="62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800 657,93</w:t>
            </w:r>
          </w:p>
        </w:tc>
        <w:tc>
          <w:tcPr>
            <w:tcW w:w="559"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113 042,16</w:t>
            </w:r>
          </w:p>
        </w:tc>
        <w:tc>
          <w:tcPr>
            <w:tcW w:w="58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31 408 819,26</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2</w:t>
            </w:r>
          </w:p>
        </w:tc>
        <w:tc>
          <w:tcPr>
            <w:tcW w:w="1130" w:type="pct"/>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Дефляторы</w:t>
            </w:r>
          </w:p>
        </w:tc>
        <w:tc>
          <w:tcPr>
            <w:tcW w:w="866"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940"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62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559"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58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130" w:type="pct"/>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2015</w:t>
            </w:r>
          </w:p>
        </w:tc>
        <w:tc>
          <w:tcPr>
            <w:tcW w:w="3581" w:type="pct"/>
            <w:gridSpan w:val="5"/>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1,143</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130" w:type="pct"/>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2016</w:t>
            </w:r>
          </w:p>
        </w:tc>
        <w:tc>
          <w:tcPr>
            <w:tcW w:w="3581" w:type="pct"/>
            <w:gridSpan w:val="5"/>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1,063</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130" w:type="pct"/>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2017</w:t>
            </w:r>
          </w:p>
        </w:tc>
        <w:tc>
          <w:tcPr>
            <w:tcW w:w="3581" w:type="pct"/>
            <w:gridSpan w:val="5"/>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1,044</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130" w:type="pct"/>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2018</w:t>
            </w:r>
          </w:p>
        </w:tc>
        <w:tc>
          <w:tcPr>
            <w:tcW w:w="3581" w:type="pct"/>
            <w:gridSpan w:val="5"/>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1,046</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130" w:type="pct"/>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2019</w:t>
            </w:r>
          </w:p>
        </w:tc>
        <w:tc>
          <w:tcPr>
            <w:tcW w:w="3581" w:type="pct"/>
            <w:gridSpan w:val="5"/>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1,044</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130" w:type="pct"/>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2020</w:t>
            </w:r>
          </w:p>
        </w:tc>
        <w:tc>
          <w:tcPr>
            <w:tcW w:w="3581" w:type="pct"/>
            <w:gridSpan w:val="5"/>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1,042</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130" w:type="pct"/>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2021</w:t>
            </w:r>
          </w:p>
        </w:tc>
        <w:tc>
          <w:tcPr>
            <w:tcW w:w="3581" w:type="pct"/>
            <w:gridSpan w:val="5"/>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1,042</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3</w:t>
            </w:r>
          </w:p>
        </w:tc>
        <w:tc>
          <w:tcPr>
            <w:tcW w:w="1130" w:type="pct"/>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Замена силовых трансформаторов по проекту-аналогу в ценах 4 кв. 2021 г.</w:t>
            </w:r>
          </w:p>
        </w:tc>
        <w:tc>
          <w:tcPr>
            <w:tcW w:w="866"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7 463 151,04</w:t>
            </w:r>
          </w:p>
        </w:tc>
        <w:tc>
          <w:tcPr>
            <w:tcW w:w="940"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38 401 508,19</w:t>
            </w:r>
          </w:p>
        </w:tc>
        <w:tc>
          <w:tcPr>
            <w:tcW w:w="62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1 204 189,53</w:t>
            </w:r>
          </w:p>
        </w:tc>
        <w:tc>
          <w:tcPr>
            <w:tcW w:w="559"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170 015,41</w:t>
            </w:r>
          </w:p>
        </w:tc>
        <w:tc>
          <w:tcPr>
            <w:tcW w:w="58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47 238 864,16</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4</w:t>
            </w:r>
          </w:p>
        </w:tc>
        <w:tc>
          <w:tcPr>
            <w:tcW w:w="1130" w:type="pct"/>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Устанавливаемая на подстанцию мощность, МВА</w:t>
            </w:r>
          </w:p>
        </w:tc>
        <w:tc>
          <w:tcPr>
            <w:tcW w:w="3581" w:type="pct"/>
            <w:gridSpan w:val="5"/>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20,00</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5</w:t>
            </w:r>
          </w:p>
        </w:tc>
        <w:tc>
          <w:tcPr>
            <w:tcW w:w="1130" w:type="pct"/>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Стоимость строительства 1 МВА в ценах 4 кв. 2021 г.</w:t>
            </w:r>
          </w:p>
        </w:tc>
        <w:tc>
          <w:tcPr>
            <w:tcW w:w="866"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373 157,55</w:t>
            </w:r>
          </w:p>
        </w:tc>
        <w:tc>
          <w:tcPr>
            <w:tcW w:w="940"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1 920 075,41</w:t>
            </w:r>
          </w:p>
        </w:tc>
        <w:tc>
          <w:tcPr>
            <w:tcW w:w="62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60 209,48</w:t>
            </w:r>
          </w:p>
        </w:tc>
        <w:tc>
          <w:tcPr>
            <w:tcW w:w="559"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8 500,77</w:t>
            </w:r>
          </w:p>
        </w:tc>
        <w:tc>
          <w:tcPr>
            <w:tcW w:w="58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2 361 943,21</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130" w:type="pct"/>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 </w:t>
            </w:r>
          </w:p>
        </w:tc>
        <w:tc>
          <w:tcPr>
            <w:tcW w:w="866"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940"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62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559"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58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6</w:t>
            </w:r>
          </w:p>
        </w:tc>
        <w:tc>
          <w:tcPr>
            <w:tcW w:w="1130" w:type="pct"/>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Стоимость реконструкции ПС 35/10 кВ «Урская» в части замены одного существующего силового трансформатора 1,6 МВА на трансформатор номинальной мощностью 2,5 МВА</w:t>
            </w:r>
          </w:p>
        </w:tc>
        <w:tc>
          <w:tcPr>
            <w:tcW w:w="866"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932 893,88</w:t>
            </w:r>
          </w:p>
        </w:tc>
        <w:tc>
          <w:tcPr>
            <w:tcW w:w="940"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4 800 188,52</w:t>
            </w:r>
          </w:p>
        </w:tc>
        <w:tc>
          <w:tcPr>
            <w:tcW w:w="62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150 523,69</w:t>
            </w:r>
          </w:p>
        </w:tc>
        <w:tc>
          <w:tcPr>
            <w:tcW w:w="559"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21 251,93</w:t>
            </w:r>
          </w:p>
        </w:tc>
        <w:tc>
          <w:tcPr>
            <w:tcW w:w="58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5 904 858,02</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7</w:t>
            </w:r>
          </w:p>
        </w:tc>
        <w:tc>
          <w:tcPr>
            <w:tcW w:w="1130" w:type="pct"/>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Содержание службы заказчика-застройщика 5,4%</w:t>
            </w:r>
          </w:p>
        </w:tc>
        <w:tc>
          <w:tcPr>
            <w:tcW w:w="866"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940"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62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559"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318 862,33</w:t>
            </w:r>
          </w:p>
        </w:tc>
        <w:tc>
          <w:tcPr>
            <w:tcW w:w="58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318 862,33</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8</w:t>
            </w:r>
          </w:p>
        </w:tc>
        <w:tc>
          <w:tcPr>
            <w:tcW w:w="1130" w:type="pct"/>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Непредвиденные затраты 3%</w:t>
            </w:r>
          </w:p>
        </w:tc>
        <w:tc>
          <w:tcPr>
            <w:tcW w:w="866"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27 986,82</w:t>
            </w:r>
          </w:p>
        </w:tc>
        <w:tc>
          <w:tcPr>
            <w:tcW w:w="940"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144 005,66</w:t>
            </w:r>
          </w:p>
        </w:tc>
        <w:tc>
          <w:tcPr>
            <w:tcW w:w="62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4 515,71</w:t>
            </w:r>
          </w:p>
        </w:tc>
        <w:tc>
          <w:tcPr>
            <w:tcW w:w="559"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10 203,43</w:t>
            </w:r>
          </w:p>
        </w:tc>
        <w:tc>
          <w:tcPr>
            <w:tcW w:w="588" w:type="pct"/>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186 711,61</w:t>
            </w:r>
          </w:p>
        </w:tc>
      </w:tr>
      <w:tr w:rsidR="0034551E" w:rsidRPr="0034551E" w:rsidTr="0034551E">
        <w:trPr>
          <w:trHeight w:val="20"/>
        </w:trPr>
        <w:tc>
          <w:tcPr>
            <w:tcW w:w="289" w:type="pct"/>
            <w:shd w:val="clear" w:color="auto" w:fill="auto"/>
            <w:vAlign w:val="center"/>
            <w:hideMark/>
          </w:tcPr>
          <w:p w:rsidR="0034551E" w:rsidRPr="0034551E" w:rsidRDefault="0034551E" w:rsidP="00E54D49">
            <w:pPr>
              <w:jc w:val="center"/>
              <w:rPr>
                <w:b/>
                <w:bCs/>
                <w:color w:val="000000"/>
                <w:sz w:val="16"/>
                <w:szCs w:val="16"/>
              </w:rPr>
            </w:pPr>
            <w:r w:rsidRPr="0034551E">
              <w:rPr>
                <w:b/>
                <w:bCs/>
                <w:color w:val="000000"/>
                <w:sz w:val="16"/>
                <w:szCs w:val="16"/>
              </w:rPr>
              <w:t> </w:t>
            </w:r>
          </w:p>
        </w:tc>
        <w:tc>
          <w:tcPr>
            <w:tcW w:w="1130" w:type="pct"/>
            <w:shd w:val="clear" w:color="auto" w:fill="auto"/>
            <w:vAlign w:val="center"/>
            <w:hideMark/>
          </w:tcPr>
          <w:p w:rsidR="0034551E" w:rsidRPr="0034551E" w:rsidRDefault="0034551E" w:rsidP="00E54D49">
            <w:pPr>
              <w:rPr>
                <w:b/>
                <w:bCs/>
                <w:color w:val="000000"/>
                <w:sz w:val="16"/>
                <w:szCs w:val="16"/>
              </w:rPr>
            </w:pPr>
            <w:r w:rsidRPr="0034551E">
              <w:rPr>
                <w:b/>
                <w:bCs/>
                <w:color w:val="000000"/>
                <w:sz w:val="16"/>
                <w:szCs w:val="16"/>
              </w:rPr>
              <w:t>ИТОГО</w:t>
            </w:r>
          </w:p>
        </w:tc>
        <w:tc>
          <w:tcPr>
            <w:tcW w:w="866" w:type="pct"/>
            <w:shd w:val="clear" w:color="auto" w:fill="auto"/>
            <w:vAlign w:val="center"/>
            <w:hideMark/>
          </w:tcPr>
          <w:p w:rsidR="0034551E" w:rsidRPr="0034551E" w:rsidRDefault="0034551E" w:rsidP="00E54D49">
            <w:pPr>
              <w:jc w:val="right"/>
              <w:rPr>
                <w:b/>
                <w:bCs/>
                <w:color w:val="000000"/>
                <w:sz w:val="16"/>
                <w:szCs w:val="16"/>
              </w:rPr>
            </w:pPr>
            <w:r w:rsidRPr="0034551E">
              <w:rPr>
                <w:b/>
                <w:bCs/>
                <w:color w:val="000000"/>
                <w:sz w:val="16"/>
                <w:szCs w:val="16"/>
              </w:rPr>
              <w:t>960 880,70</w:t>
            </w:r>
          </w:p>
        </w:tc>
        <w:tc>
          <w:tcPr>
            <w:tcW w:w="940" w:type="pct"/>
            <w:shd w:val="clear" w:color="auto" w:fill="auto"/>
            <w:vAlign w:val="center"/>
            <w:hideMark/>
          </w:tcPr>
          <w:p w:rsidR="0034551E" w:rsidRPr="0034551E" w:rsidRDefault="0034551E" w:rsidP="00E54D49">
            <w:pPr>
              <w:jc w:val="right"/>
              <w:rPr>
                <w:b/>
                <w:bCs/>
                <w:color w:val="000000"/>
                <w:sz w:val="16"/>
                <w:szCs w:val="16"/>
              </w:rPr>
            </w:pPr>
            <w:r w:rsidRPr="0034551E">
              <w:rPr>
                <w:b/>
                <w:bCs/>
                <w:color w:val="000000"/>
                <w:sz w:val="16"/>
                <w:szCs w:val="16"/>
              </w:rPr>
              <w:t>4 944 194,18</w:t>
            </w:r>
          </w:p>
        </w:tc>
        <w:tc>
          <w:tcPr>
            <w:tcW w:w="628" w:type="pct"/>
            <w:shd w:val="clear" w:color="auto" w:fill="auto"/>
            <w:vAlign w:val="center"/>
            <w:hideMark/>
          </w:tcPr>
          <w:p w:rsidR="0034551E" w:rsidRPr="0034551E" w:rsidRDefault="0034551E" w:rsidP="00E54D49">
            <w:pPr>
              <w:jc w:val="right"/>
              <w:rPr>
                <w:b/>
                <w:bCs/>
                <w:color w:val="000000"/>
                <w:sz w:val="16"/>
                <w:szCs w:val="16"/>
              </w:rPr>
            </w:pPr>
            <w:r w:rsidRPr="0034551E">
              <w:rPr>
                <w:b/>
                <w:bCs/>
                <w:color w:val="000000"/>
                <w:sz w:val="16"/>
                <w:szCs w:val="16"/>
              </w:rPr>
              <w:t>155 039,40</w:t>
            </w:r>
          </w:p>
        </w:tc>
        <w:tc>
          <w:tcPr>
            <w:tcW w:w="559" w:type="pct"/>
            <w:shd w:val="clear" w:color="auto" w:fill="auto"/>
            <w:vAlign w:val="center"/>
            <w:hideMark/>
          </w:tcPr>
          <w:p w:rsidR="0034551E" w:rsidRPr="0034551E" w:rsidRDefault="0034551E" w:rsidP="00E54D49">
            <w:pPr>
              <w:jc w:val="right"/>
              <w:rPr>
                <w:b/>
                <w:bCs/>
                <w:color w:val="000000"/>
                <w:sz w:val="16"/>
                <w:szCs w:val="16"/>
              </w:rPr>
            </w:pPr>
            <w:r w:rsidRPr="0034551E">
              <w:rPr>
                <w:b/>
                <w:bCs/>
                <w:color w:val="000000"/>
                <w:sz w:val="16"/>
                <w:szCs w:val="16"/>
              </w:rPr>
              <w:t>350 317,69</w:t>
            </w:r>
          </w:p>
        </w:tc>
        <w:tc>
          <w:tcPr>
            <w:tcW w:w="588" w:type="pct"/>
            <w:shd w:val="clear" w:color="auto" w:fill="auto"/>
            <w:vAlign w:val="center"/>
            <w:hideMark/>
          </w:tcPr>
          <w:p w:rsidR="0034551E" w:rsidRPr="0034551E" w:rsidRDefault="0034551E" w:rsidP="00E54D49">
            <w:pPr>
              <w:jc w:val="right"/>
              <w:rPr>
                <w:b/>
                <w:bCs/>
                <w:color w:val="000000"/>
                <w:sz w:val="16"/>
                <w:szCs w:val="16"/>
              </w:rPr>
            </w:pPr>
            <w:r w:rsidRPr="0034551E">
              <w:rPr>
                <w:b/>
                <w:bCs/>
                <w:color w:val="000000"/>
                <w:sz w:val="16"/>
                <w:szCs w:val="16"/>
              </w:rPr>
              <w:t>6 410 431,96</w:t>
            </w:r>
          </w:p>
        </w:tc>
      </w:tr>
    </w:tbl>
    <w:p w:rsidR="0034551E" w:rsidRPr="00AB0746" w:rsidRDefault="0034551E" w:rsidP="0034551E">
      <w:pPr>
        <w:ind w:firstLine="720"/>
        <w:jc w:val="both"/>
      </w:pPr>
    </w:p>
    <w:p w:rsidR="0034551E" w:rsidRPr="00AB0746" w:rsidRDefault="0034551E" w:rsidP="0034551E">
      <w:pPr>
        <w:ind w:firstLine="720"/>
        <w:jc w:val="both"/>
      </w:pPr>
      <w:r w:rsidRPr="00AB0746">
        <w:t>Предлагается скорректировать стоимость работ до величины 5 209,227 тыс. руб.</w:t>
      </w:r>
    </w:p>
    <w:p w:rsidR="0034551E" w:rsidRPr="00AB0746" w:rsidRDefault="0034551E" w:rsidP="0034551E">
      <w:pPr>
        <w:ind w:firstLine="720"/>
        <w:jc w:val="both"/>
      </w:pPr>
      <w:r w:rsidRPr="00AB0746">
        <w:t>Общая корректировка в сторону снижения составила 1 201,205 тыс. руб.</w:t>
      </w:r>
    </w:p>
    <w:p w:rsidR="0034551E" w:rsidRPr="00AB0746" w:rsidRDefault="0034551E" w:rsidP="0034551E">
      <w:pPr>
        <w:ind w:firstLine="720"/>
        <w:jc w:val="both"/>
      </w:pPr>
      <w:r w:rsidRPr="00AB0746">
        <w:t>Причины и величины корректировки:</w:t>
      </w:r>
    </w:p>
    <w:p w:rsidR="0034551E" w:rsidRPr="00AB0746" w:rsidRDefault="0034551E" w:rsidP="00C55DBF">
      <w:pPr>
        <w:numPr>
          <w:ilvl w:val="0"/>
          <w:numId w:val="9"/>
        </w:numPr>
        <w:spacing w:line="276" w:lineRule="auto"/>
        <w:jc w:val="both"/>
      </w:pPr>
      <w:r w:rsidRPr="00AB0746">
        <w:t>Исключены затраты на содержание службы заказчика, т. к. они ранее учтены в тарифе на передачу – 318,862 тыс. руб.</w:t>
      </w:r>
    </w:p>
    <w:p w:rsidR="0034551E" w:rsidRPr="00AB0746" w:rsidRDefault="0034551E" w:rsidP="00C55DBF">
      <w:pPr>
        <w:numPr>
          <w:ilvl w:val="0"/>
          <w:numId w:val="9"/>
        </w:numPr>
        <w:spacing w:line="276" w:lineRule="auto"/>
        <w:jc w:val="both"/>
      </w:pPr>
      <w:r w:rsidRPr="00AB0746">
        <w:t>Исключены непредвиденные затраты, т. к. в соответствии с Методикой определения стоимости строительной продукции на территории Российской Федерации (МДС 81-35.2004), утвержденной Постановлением Госстроя России от 05.03.2004 № 15/1,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 – 186,712 тыс. руб.</w:t>
      </w:r>
    </w:p>
    <w:p w:rsidR="0034551E" w:rsidRPr="00AB0746" w:rsidRDefault="0034551E" w:rsidP="00C55DBF">
      <w:pPr>
        <w:numPr>
          <w:ilvl w:val="0"/>
          <w:numId w:val="9"/>
        </w:numPr>
        <w:spacing w:line="276" w:lineRule="auto"/>
        <w:jc w:val="both"/>
      </w:pPr>
      <w:r w:rsidRPr="00AB0746">
        <w:t xml:space="preserve">Корректировкой стоимости, обусловленной исключением из расчета дефляторов 2019, 2020 и 2021 годов, в связи с тем, что их применение не предусмотрено главой </w:t>
      </w:r>
      <w:r w:rsidRPr="00AB0746">
        <w:rPr>
          <w:lang w:val="en-US"/>
        </w:rPr>
        <w:t>V</w:t>
      </w:r>
      <w:r w:rsidRPr="00AB0746">
        <w:t xml:space="preserve"> Методических указаний – 695,631 тыс. руб.</w:t>
      </w:r>
    </w:p>
    <w:p w:rsidR="0034551E" w:rsidRDefault="0034551E" w:rsidP="0034551E">
      <w:pPr>
        <w:ind w:firstLine="720"/>
        <w:jc w:val="both"/>
        <w:sectPr w:rsidR="0034551E" w:rsidSect="007E35CB">
          <w:pgSz w:w="11906" w:h="16838"/>
          <w:pgMar w:top="1134" w:right="850" w:bottom="851" w:left="1701" w:header="708" w:footer="708" w:gutter="0"/>
          <w:cols w:space="708"/>
          <w:docGrid w:linePitch="360"/>
        </w:sectPr>
      </w:pPr>
    </w:p>
    <w:p w:rsidR="0034551E" w:rsidRPr="00AB0746" w:rsidRDefault="0034551E" w:rsidP="0034551E">
      <w:pPr>
        <w:ind w:firstLine="720"/>
        <w:jc w:val="both"/>
      </w:pPr>
      <w:r w:rsidRPr="00AB0746">
        <w:lastRenderedPageBreak/>
        <w:t>Произведенный расчет представлен ниже.</w:t>
      </w:r>
    </w:p>
    <w:tbl>
      <w:tblPr>
        <w:tblW w:w="4893" w:type="pct"/>
        <w:tblInd w:w="108" w:type="dxa"/>
        <w:tblLayout w:type="fixed"/>
        <w:tblLook w:val="04A0" w:firstRow="1" w:lastRow="0" w:firstColumn="1" w:lastColumn="0" w:noHBand="0" w:noVBand="1"/>
      </w:tblPr>
      <w:tblGrid>
        <w:gridCol w:w="449"/>
        <w:gridCol w:w="2372"/>
        <w:gridCol w:w="1361"/>
        <w:gridCol w:w="1304"/>
        <w:gridCol w:w="1044"/>
        <w:gridCol w:w="1174"/>
        <w:gridCol w:w="1441"/>
      </w:tblGrid>
      <w:tr w:rsidR="0034551E" w:rsidRPr="0034551E" w:rsidTr="00E54D49">
        <w:trPr>
          <w:trHeight w:val="2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п/п</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Наименование</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Строительно-монтажные работы, руб.</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Оборудование, руб.</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ПНР, руб.</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Прочие, руб.</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Всего, руб.</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Замена силовых трансформаторов по проекту-аналогу в ценах 4 кв. 2014 г.</w:t>
            </w:r>
          </w:p>
        </w:tc>
        <w:tc>
          <w:tcPr>
            <w:tcW w:w="744"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4 962 201,49</w:t>
            </w:r>
          </w:p>
        </w:tc>
        <w:tc>
          <w:tcPr>
            <w:tcW w:w="713"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25 532 917,68</w:t>
            </w:r>
          </w:p>
        </w:tc>
        <w:tc>
          <w:tcPr>
            <w:tcW w:w="571"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800 657,93</w:t>
            </w:r>
          </w:p>
        </w:tc>
        <w:tc>
          <w:tcPr>
            <w:tcW w:w="642"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113 042,16</w:t>
            </w:r>
          </w:p>
        </w:tc>
        <w:tc>
          <w:tcPr>
            <w:tcW w:w="786"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31 408 819,26</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2</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Дефляторы</w:t>
            </w:r>
          </w:p>
        </w:tc>
        <w:tc>
          <w:tcPr>
            <w:tcW w:w="744"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713"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571"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642"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786"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2015</w:t>
            </w:r>
          </w:p>
        </w:tc>
        <w:tc>
          <w:tcPr>
            <w:tcW w:w="3458" w:type="pct"/>
            <w:gridSpan w:val="5"/>
            <w:tcBorders>
              <w:top w:val="single" w:sz="4" w:space="0" w:color="auto"/>
              <w:left w:val="nil"/>
              <w:bottom w:val="single" w:sz="4" w:space="0" w:color="auto"/>
              <w:right w:val="single" w:sz="4" w:space="0" w:color="000000"/>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1,143</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2016</w:t>
            </w:r>
          </w:p>
        </w:tc>
        <w:tc>
          <w:tcPr>
            <w:tcW w:w="3458" w:type="pct"/>
            <w:gridSpan w:val="5"/>
            <w:tcBorders>
              <w:top w:val="single" w:sz="4" w:space="0" w:color="auto"/>
              <w:left w:val="nil"/>
              <w:bottom w:val="single" w:sz="4" w:space="0" w:color="auto"/>
              <w:right w:val="single" w:sz="4" w:space="0" w:color="000000"/>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1,063</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2017</w:t>
            </w:r>
          </w:p>
        </w:tc>
        <w:tc>
          <w:tcPr>
            <w:tcW w:w="3458" w:type="pct"/>
            <w:gridSpan w:val="5"/>
            <w:tcBorders>
              <w:top w:val="single" w:sz="4" w:space="0" w:color="auto"/>
              <w:left w:val="nil"/>
              <w:bottom w:val="single" w:sz="4" w:space="0" w:color="auto"/>
              <w:right w:val="single" w:sz="4" w:space="0" w:color="000000"/>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1,044</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2018</w:t>
            </w:r>
          </w:p>
        </w:tc>
        <w:tc>
          <w:tcPr>
            <w:tcW w:w="3458" w:type="pct"/>
            <w:gridSpan w:val="5"/>
            <w:tcBorders>
              <w:top w:val="single" w:sz="4" w:space="0" w:color="auto"/>
              <w:left w:val="nil"/>
              <w:bottom w:val="single" w:sz="4" w:space="0" w:color="auto"/>
              <w:right w:val="single" w:sz="4" w:space="0" w:color="000000"/>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1,046</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2019</w:t>
            </w:r>
          </w:p>
        </w:tc>
        <w:tc>
          <w:tcPr>
            <w:tcW w:w="3458" w:type="pct"/>
            <w:gridSpan w:val="5"/>
            <w:tcBorders>
              <w:top w:val="single" w:sz="4" w:space="0" w:color="auto"/>
              <w:left w:val="nil"/>
              <w:bottom w:val="single" w:sz="4" w:space="0" w:color="auto"/>
              <w:right w:val="single" w:sz="4" w:space="0" w:color="000000"/>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2020</w:t>
            </w:r>
          </w:p>
        </w:tc>
        <w:tc>
          <w:tcPr>
            <w:tcW w:w="3458" w:type="pct"/>
            <w:gridSpan w:val="5"/>
            <w:tcBorders>
              <w:top w:val="single" w:sz="4" w:space="0" w:color="auto"/>
              <w:left w:val="nil"/>
              <w:bottom w:val="single" w:sz="4" w:space="0" w:color="auto"/>
              <w:right w:val="single" w:sz="4" w:space="0" w:color="000000"/>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ind w:firstLineChars="400" w:firstLine="640"/>
              <w:rPr>
                <w:color w:val="000000"/>
                <w:sz w:val="16"/>
                <w:szCs w:val="16"/>
              </w:rPr>
            </w:pPr>
            <w:r w:rsidRPr="0034551E">
              <w:rPr>
                <w:color w:val="000000"/>
                <w:sz w:val="16"/>
                <w:szCs w:val="16"/>
              </w:rPr>
              <w:t>2021</w:t>
            </w:r>
          </w:p>
        </w:tc>
        <w:tc>
          <w:tcPr>
            <w:tcW w:w="3458" w:type="pct"/>
            <w:gridSpan w:val="5"/>
            <w:tcBorders>
              <w:top w:val="single" w:sz="4" w:space="0" w:color="auto"/>
              <w:left w:val="nil"/>
              <w:bottom w:val="single" w:sz="4" w:space="0" w:color="auto"/>
              <w:right w:val="single" w:sz="4" w:space="0" w:color="000000"/>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3</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Замена силовых трансформаторов по проекту-аналогу в ценах 4 кв. 2018 г.</w:t>
            </w:r>
          </w:p>
        </w:tc>
        <w:tc>
          <w:tcPr>
            <w:tcW w:w="744"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6 583 943,16</w:t>
            </w:r>
          </w:p>
        </w:tc>
        <w:tc>
          <w:tcPr>
            <w:tcW w:w="713"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33 877 560,00</w:t>
            </w:r>
          </w:p>
        </w:tc>
        <w:tc>
          <w:tcPr>
            <w:tcW w:w="571"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1 062 328,14</w:t>
            </w:r>
          </w:p>
        </w:tc>
        <w:tc>
          <w:tcPr>
            <w:tcW w:w="642"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149 986,48</w:t>
            </w:r>
          </w:p>
        </w:tc>
        <w:tc>
          <w:tcPr>
            <w:tcW w:w="786"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41 673 817,79</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4</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Устанавливаемая на подстанцию мощность, МВА</w:t>
            </w:r>
          </w:p>
        </w:tc>
        <w:tc>
          <w:tcPr>
            <w:tcW w:w="3458" w:type="pct"/>
            <w:gridSpan w:val="5"/>
            <w:tcBorders>
              <w:top w:val="single" w:sz="4" w:space="0" w:color="auto"/>
              <w:left w:val="nil"/>
              <w:bottom w:val="single" w:sz="4" w:space="0" w:color="auto"/>
              <w:right w:val="single" w:sz="4" w:space="0" w:color="000000"/>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20,00</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5</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Стоимость строительства 1 МВА в ценах 4 кв. 2018 г.</w:t>
            </w:r>
          </w:p>
        </w:tc>
        <w:tc>
          <w:tcPr>
            <w:tcW w:w="744"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329 197,16</w:t>
            </w:r>
          </w:p>
        </w:tc>
        <w:tc>
          <w:tcPr>
            <w:tcW w:w="713"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1 693 878,00</w:t>
            </w:r>
          </w:p>
        </w:tc>
        <w:tc>
          <w:tcPr>
            <w:tcW w:w="571"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53 116,41</w:t>
            </w:r>
          </w:p>
        </w:tc>
        <w:tc>
          <w:tcPr>
            <w:tcW w:w="642"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7 499,32</w:t>
            </w:r>
          </w:p>
        </w:tc>
        <w:tc>
          <w:tcPr>
            <w:tcW w:w="786"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2 083 690,89</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 </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 </w:t>
            </w:r>
          </w:p>
        </w:tc>
        <w:tc>
          <w:tcPr>
            <w:tcW w:w="744"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713"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571"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642"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786"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6</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Стоимость реконструкции ПС 35/10 кВ «Урская» в части замены одного существующего силового трансформатора 1,6 МВА на трансформатор номинальной мощностью 2,5 МВА</w:t>
            </w:r>
          </w:p>
        </w:tc>
        <w:tc>
          <w:tcPr>
            <w:tcW w:w="744"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822 992,90</w:t>
            </w:r>
          </w:p>
        </w:tc>
        <w:tc>
          <w:tcPr>
            <w:tcW w:w="713"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4 234 695,00</w:t>
            </w:r>
          </w:p>
        </w:tc>
        <w:tc>
          <w:tcPr>
            <w:tcW w:w="571"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132 791,02</w:t>
            </w:r>
          </w:p>
        </w:tc>
        <w:tc>
          <w:tcPr>
            <w:tcW w:w="642"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18 748,31</w:t>
            </w:r>
          </w:p>
        </w:tc>
        <w:tc>
          <w:tcPr>
            <w:tcW w:w="786"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5 209 227,22</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7</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Содержание службы заказчика-застройщика 5,4%</w:t>
            </w:r>
          </w:p>
        </w:tc>
        <w:tc>
          <w:tcPr>
            <w:tcW w:w="744"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713"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571"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642"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786"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color w:val="000000"/>
                <w:sz w:val="16"/>
                <w:szCs w:val="16"/>
              </w:rPr>
            </w:pPr>
            <w:r w:rsidRPr="0034551E">
              <w:rPr>
                <w:color w:val="000000"/>
                <w:sz w:val="16"/>
                <w:szCs w:val="16"/>
              </w:rPr>
              <w:t>8</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rPr>
                <w:color w:val="000000"/>
                <w:sz w:val="16"/>
                <w:szCs w:val="16"/>
              </w:rPr>
            </w:pPr>
            <w:r w:rsidRPr="0034551E">
              <w:rPr>
                <w:color w:val="000000"/>
                <w:sz w:val="16"/>
                <w:szCs w:val="16"/>
              </w:rPr>
              <w:t>Непредвиденные затраты 3%</w:t>
            </w:r>
          </w:p>
        </w:tc>
        <w:tc>
          <w:tcPr>
            <w:tcW w:w="744"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713"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571"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642"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c>
          <w:tcPr>
            <w:tcW w:w="786"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color w:val="000000"/>
                <w:sz w:val="16"/>
                <w:szCs w:val="16"/>
              </w:rPr>
            </w:pPr>
            <w:r w:rsidRPr="0034551E">
              <w:rPr>
                <w:color w:val="000000"/>
                <w:sz w:val="16"/>
                <w:szCs w:val="16"/>
              </w:rPr>
              <w:t> </w:t>
            </w:r>
          </w:p>
        </w:tc>
      </w:tr>
      <w:tr w:rsidR="0034551E" w:rsidRPr="0034551E" w:rsidTr="00E54D49">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b/>
                <w:bCs/>
                <w:color w:val="000000"/>
                <w:sz w:val="16"/>
                <w:szCs w:val="16"/>
              </w:rPr>
            </w:pPr>
            <w:r w:rsidRPr="0034551E">
              <w:rPr>
                <w:b/>
                <w:bCs/>
                <w:color w:val="000000"/>
                <w:sz w:val="16"/>
                <w:szCs w:val="16"/>
              </w:rPr>
              <w:t> </w:t>
            </w:r>
          </w:p>
        </w:tc>
        <w:tc>
          <w:tcPr>
            <w:tcW w:w="1297"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rPr>
                <w:b/>
                <w:bCs/>
                <w:color w:val="000000"/>
                <w:sz w:val="16"/>
                <w:szCs w:val="16"/>
              </w:rPr>
            </w:pPr>
            <w:r w:rsidRPr="0034551E">
              <w:rPr>
                <w:b/>
                <w:bCs/>
                <w:color w:val="000000"/>
                <w:sz w:val="16"/>
                <w:szCs w:val="16"/>
              </w:rPr>
              <w:t>ИТОГО</w:t>
            </w:r>
          </w:p>
        </w:tc>
        <w:tc>
          <w:tcPr>
            <w:tcW w:w="744"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b/>
                <w:bCs/>
                <w:color w:val="000000"/>
                <w:sz w:val="16"/>
                <w:szCs w:val="16"/>
              </w:rPr>
            </w:pPr>
            <w:r w:rsidRPr="0034551E">
              <w:rPr>
                <w:b/>
                <w:bCs/>
                <w:color w:val="000000"/>
                <w:sz w:val="16"/>
                <w:szCs w:val="16"/>
              </w:rPr>
              <w:t>822 992,90</w:t>
            </w:r>
          </w:p>
        </w:tc>
        <w:tc>
          <w:tcPr>
            <w:tcW w:w="713"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b/>
                <w:bCs/>
                <w:color w:val="000000"/>
                <w:sz w:val="16"/>
                <w:szCs w:val="16"/>
              </w:rPr>
            </w:pPr>
            <w:r w:rsidRPr="0034551E">
              <w:rPr>
                <w:b/>
                <w:bCs/>
                <w:color w:val="000000"/>
                <w:sz w:val="16"/>
                <w:szCs w:val="16"/>
              </w:rPr>
              <w:t>4 234 695,00</w:t>
            </w:r>
          </w:p>
        </w:tc>
        <w:tc>
          <w:tcPr>
            <w:tcW w:w="571"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b/>
                <w:bCs/>
                <w:color w:val="000000"/>
                <w:sz w:val="16"/>
                <w:szCs w:val="16"/>
              </w:rPr>
            </w:pPr>
            <w:r w:rsidRPr="0034551E">
              <w:rPr>
                <w:b/>
                <w:bCs/>
                <w:color w:val="000000"/>
                <w:sz w:val="16"/>
                <w:szCs w:val="16"/>
              </w:rPr>
              <w:t>132 791,02</w:t>
            </w:r>
          </w:p>
        </w:tc>
        <w:tc>
          <w:tcPr>
            <w:tcW w:w="642"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b/>
                <w:bCs/>
                <w:color w:val="000000"/>
                <w:sz w:val="16"/>
                <w:szCs w:val="16"/>
              </w:rPr>
            </w:pPr>
            <w:r w:rsidRPr="0034551E">
              <w:rPr>
                <w:b/>
                <w:bCs/>
                <w:color w:val="000000"/>
                <w:sz w:val="16"/>
                <w:szCs w:val="16"/>
              </w:rPr>
              <w:t>18 748,31</w:t>
            </w:r>
          </w:p>
        </w:tc>
        <w:tc>
          <w:tcPr>
            <w:tcW w:w="786" w:type="pct"/>
            <w:tcBorders>
              <w:top w:val="nil"/>
              <w:left w:val="nil"/>
              <w:bottom w:val="single" w:sz="4" w:space="0" w:color="auto"/>
              <w:right w:val="single" w:sz="4" w:space="0" w:color="auto"/>
            </w:tcBorders>
            <w:shd w:val="clear" w:color="auto" w:fill="auto"/>
            <w:vAlign w:val="center"/>
            <w:hideMark/>
          </w:tcPr>
          <w:p w:rsidR="0034551E" w:rsidRPr="0034551E" w:rsidRDefault="0034551E" w:rsidP="00E54D49">
            <w:pPr>
              <w:jc w:val="right"/>
              <w:rPr>
                <w:b/>
                <w:bCs/>
                <w:color w:val="000000"/>
                <w:sz w:val="16"/>
                <w:szCs w:val="16"/>
              </w:rPr>
            </w:pPr>
            <w:r w:rsidRPr="0034551E">
              <w:rPr>
                <w:b/>
                <w:bCs/>
                <w:color w:val="000000"/>
                <w:sz w:val="16"/>
                <w:szCs w:val="16"/>
              </w:rPr>
              <w:t>5 209 227,22</w:t>
            </w:r>
          </w:p>
        </w:tc>
      </w:tr>
    </w:tbl>
    <w:p w:rsidR="0034551E" w:rsidRPr="00AB0746" w:rsidRDefault="0034551E" w:rsidP="0034551E">
      <w:pPr>
        <w:ind w:firstLine="720"/>
        <w:jc w:val="both"/>
      </w:pPr>
    </w:p>
    <w:p w:rsidR="0034551E" w:rsidRPr="00AB0746" w:rsidRDefault="0034551E" w:rsidP="0034551E">
      <w:pPr>
        <w:ind w:firstLine="720"/>
        <w:jc w:val="both"/>
      </w:pPr>
      <w:r w:rsidRPr="00AB0746">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rsidR="0034551E" w:rsidRPr="00AB0746" w:rsidRDefault="0034551E" w:rsidP="0034551E">
      <w:pPr>
        <w:ind w:firstLine="720"/>
        <w:jc w:val="both"/>
      </w:pPr>
      <w:r w:rsidRPr="00AB0746">
        <w:t>В связи с тем, что на предлагаемые работы отсутствуют утвержденные укрупненные нормативы цен (Укрупненные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утвержденные Приказом Минэнерго России от 08.02.2016 №75), указанные выше положения на данное технологическое присоединение не распространяются.</w:t>
      </w:r>
    </w:p>
    <w:p w:rsidR="0034551E" w:rsidRPr="00AB0746" w:rsidRDefault="0034551E" w:rsidP="0034551E">
      <w:pPr>
        <w:ind w:firstLine="720"/>
        <w:jc w:val="both"/>
      </w:pPr>
      <w:r w:rsidRPr="00AB0746">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rsidR="0034551E" w:rsidRPr="00AB0746" w:rsidRDefault="0034551E" w:rsidP="0034551E">
      <w:pPr>
        <w:ind w:firstLine="709"/>
        <w:jc w:val="both"/>
        <w:rPr>
          <w:b/>
        </w:rPr>
      </w:pPr>
    </w:p>
    <w:p w:rsidR="0034551E" w:rsidRPr="00AB0746" w:rsidRDefault="0034551E" w:rsidP="0034551E">
      <w:pPr>
        <w:jc w:val="center"/>
        <w:rPr>
          <w:b/>
        </w:rPr>
      </w:pPr>
      <w:r w:rsidRPr="00AB0746">
        <w:rPr>
          <w:b/>
        </w:rPr>
        <w:t>Стоимость мероприятий, не включающих в себя строительство и реконструкцию объектов электросетевого хозяйства</w:t>
      </w:r>
    </w:p>
    <w:p w:rsidR="0034551E" w:rsidRPr="00AB0746" w:rsidRDefault="0034551E" w:rsidP="0034551E">
      <w:pPr>
        <w:autoSpaceDE w:val="0"/>
        <w:autoSpaceDN w:val="0"/>
        <w:adjustRightInd w:val="0"/>
        <w:ind w:firstLine="709"/>
        <w:jc w:val="both"/>
      </w:pPr>
      <w:r w:rsidRPr="00AB0746">
        <w:t xml:space="preserve">Общество предлагает затраты на технологическое присоединение к электрическим сетям по мероприятиям, не включающим в себя строительство и реконструкцию объектов в сумме 11,113 тыс. руб. без НДС (согласно расчету, представленному письмом от 20.08.2018 № 1.4/01/7156-исх (вх. № 3887 от 21.08.2018). </w:t>
      </w:r>
    </w:p>
    <w:p w:rsidR="0034551E" w:rsidRPr="00AB0746" w:rsidRDefault="0034551E" w:rsidP="0034551E">
      <w:pPr>
        <w:autoSpaceDE w:val="0"/>
        <w:autoSpaceDN w:val="0"/>
        <w:adjustRightInd w:val="0"/>
        <w:ind w:firstLine="540"/>
        <w:jc w:val="both"/>
      </w:pPr>
      <w:r w:rsidRPr="00AB0746">
        <w:lastRenderedPageBreak/>
        <w:t xml:space="preserve">В соответствии с разделом </w:t>
      </w:r>
      <w:r w:rsidRPr="00AB0746">
        <w:rPr>
          <w:lang w:val="en-US"/>
        </w:rPr>
        <w:t>V</w:t>
      </w:r>
      <w:r w:rsidRPr="00AB0746">
        <w:t xml:space="preserve"> Методических указаний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w:t>
      </w:r>
      <w:hyperlink w:anchor="Par2" w:history="1">
        <w:r w:rsidRPr="00AB0746">
          <w:rPr>
            <w:color w:val="000000"/>
          </w:rPr>
          <w:t>формуле</w:t>
        </w:r>
        <w:r w:rsidRPr="00AB0746">
          <w:rPr>
            <w:color w:val="0000FF"/>
          </w:rPr>
          <w:t xml:space="preserve"> </w:t>
        </w:r>
      </w:hyperlink>
      <w:r w:rsidRPr="00AB0746">
        <w:t>и устанавливается в тыс. рублей:</w:t>
      </w:r>
    </w:p>
    <w:p w:rsidR="0034551E" w:rsidRPr="00AB0746" w:rsidRDefault="0034551E" w:rsidP="0034551E">
      <w:pPr>
        <w:autoSpaceDE w:val="0"/>
        <w:autoSpaceDN w:val="0"/>
        <w:adjustRightInd w:val="0"/>
        <w:jc w:val="both"/>
        <w:outlineLvl w:val="0"/>
      </w:pPr>
    </w:p>
    <w:p w:rsidR="0034551E" w:rsidRPr="00AB0746" w:rsidRDefault="0034551E" w:rsidP="0034551E">
      <w:pPr>
        <w:autoSpaceDE w:val="0"/>
        <w:autoSpaceDN w:val="0"/>
        <w:adjustRightInd w:val="0"/>
        <w:jc w:val="center"/>
      </w:pPr>
      <w:bookmarkStart w:id="1" w:name="Par2"/>
      <w:bookmarkEnd w:id="1"/>
      <w:r w:rsidRPr="00AB0746">
        <w:t>ПТП = Р + Ри + Ртп (тыс. руб.)</w:t>
      </w:r>
    </w:p>
    <w:p w:rsidR="0034551E" w:rsidRPr="00AB0746" w:rsidRDefault="0034551E" w:rsidP="0034551E">
      <w:pPr>
        <w:autoSpaceDE w:val="0"/>
        <w:autoSpaceDN w:val="0"/>
        <w:adjustRightInd w:val="0"/>
        <w:ind w:firstLine="540"/>
        <w:jc w:val="both"/>
      </w:pPr>
      <w:r w:rsidRPr="00AB0746">
        <w:t>где:</w:t>
      </w:r>
    </w:p>
    <w:p w:rsidR="0034551E" w:rsidRPr="00AB0746" w:rsidRDefault="0034551E" w:rsidP="0034551E">
      <w:pPr>
        <w:autoSpaceDE w:val="0"/>
        <w:autoSpaceDN w:val="0"/>
        <w:adjustRightInd w:val="0"/>
        <w:spacing w:before="280"/>
        <w:ind w:firstLine="540"/>
        <w:jc w:val="both"/>
      </w:pPr>
      <w:r w:rsidRPr="00AB0746">
        <w:t xml:space="preserve">Р - стоимость мероприятий, перечисленных в </w:t>
      </w:r>
      <w:hyperlink r:id="rId9" w:history="1">
        <w:r w:rsidRPr="00AB0746">
          <w:rPr>
            <w:color w:val="000000"/>
          </w:rPr>
          <w:t>пункте 16</w:t>
        </w:r>
      </w:hyperlink>
      <w:r w:rsidRPr="00AB0746">
        <w:t xml:space="preserve"> (за исключением </w:t>
      </w:r>
      <w:hyperlink r:id="rId10" w:history="1">
        <w:r w:rsidRPr="00AB0746">
          <w:rPr>
            <w:color w:val="000000"/>
          </w:rPr>
          <w:t>подпункта "б")</w:t>
        </w:r>
      </w:hyperlink>
      <w:r w:rsidRPr="00AB0746">
        <w:rPr>
          <w:color w:val="000000"/>
        </w:rPr>
        <w:t xml:space="preserve"> </w:t>
      </w:r>
      <w:r w:rsidRPr="00AB0746">
        <w:t>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rsidR="0034551E" w:rsidRPr="00AB0746" w:rsidRDefault="0034551E" w:rsidP="0034551E">
      <w:pPr>
        <w:autoSpaceDE w:val="0"/>
        <w:autoSpaceDN w:val="0"/>
        <w:adjustRightInd w:val="0"/>
        <w:spacing w:before="280"/>
        <w:ind w:firstLine="540"/>
        <w:jc w:val="both"/>
      </w:pPr>
      <w:r w:rsidRPr="00AB0746">
        <w:t>Р</w:t>
      </w:r>
      <w:r w:rsidRPr="00AB0746">
        <w:rPr>
          <w:vertAlign w:val="subscript"/>
        </w:rPr>
        <w:t>и</w:t>
      </w:r>
      <w:r w:rsidRPr="00AB0746">
        <w:t xml:space="preserve"> - расходы на выполнение мероприятий "последней мили" </w:t>
      </w:r>
      <w:r w:rsidRPr="00AB0746">
        <w:rPr>
          <w:color w:val="000000"/>
        </w:rPr>
        <w:t>(</w:t>
      </w:r>
      <w:hyperlink r:id="rId11" w:history="1">
        <w:r w:rsidRPr="00AB0746">
          <w:rPr>
            <w:color w:val="000000"/>
          </w:rPr>
          <w:t>подпункт "б" пункта 16</w:t>
        </w:r>
      </w:hyperlink>
      <w:r w:rsidRPr="00AB0746">
        <w:rPr>
          <w:color w:val="000000"/>
        </w:rPr>
        <w:t xml:space="preserve"> Методических указаний) согласно выданным техническим условиям, определяемые</w:t>
      </w:r>
      <w:r w:rsidRPr="00AB0746">
        <w:t xml:space="preserve"> по смете, выполненной с применением сметных нормативов;</w:t>
      </w:r>
    </w:p>
    <w:p w:rsidR="0034551E" w:rsidRPr="00AB0746" w:rsidRDefault="0034551E" w:rsidP="0034551E">
      <w:pPr>
        <w:autoSpaceDE w:val="0"/>
        <w:autoSpaceDN w:val="0"/>
        <w:adjustRightInd w:val="0"/>
        <w:spacing w:before="280"/>
        <w:ind w:firstLine="540"/>
        <w:jc w:val="both"/>
      </w:pPr>
      <w:r w:rsidRPr="00AB0746">
        <w:t>Р</w:t>
      </w:r>
      <w:r w:rsidRPr="00AB0746">
        <w:rPr>
          <w:vertAlign w:val="subscript"/>
        </w:rPr>
        <w:t>тп</w:t>
      </w:r>
      <w:r w:rsidRPr="00AB0746">
        <w:t xml:space="preserve"> - расходы на оплату услуг технологического присоединения к электрическим сетям смежной сетевой организации.</w:t>
      </w:r>
    </w:p>
    <w:p w:rsidR="0034551E" w:rsidRPr="00AB0746" w:rsidRDefault="0034551E" w:rsidP="0034551E">
      <w:pPr>
        <w:pStyle w:val="af3"/>
        <w:tabs>
          <w:tab w:val="left" w:pos="993"/>
        </w:tabs>
        <w:autoSpaceDE w:val="0"/>
        <w:autoSpaceDN w:val="0"/>
        <w:adjustRightInd w:val="0"/>
        <w:ind w:left="0" w:firstLine="709"/>
        <w:jc w:val="both"/>
      </w:pPr>
    </w:p>
    <w:p w:rsidR="0034551E" w:rsidRPr="00AB0746" w:rsidRDefault="0034551E" w:rsidP="0034551E">
      <w:pPr>
        <w:ind w:firstLine="567"/>
        <w:jc w:val="both"/>
      </w:pPr>
      <w:r w:rsidRPr="00AB0746">
        <w:t>Эксперт предлагает принять к учету расходы на мероприятия не включающих в себя строительство и реконструкцию объектов электросетевого хозяйства в размере 11,113 тыс. руб. в соответствии с таблицей 1 приложения №1 Постановления РЭК №776 от 31.12.2017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2018 год» в т.ч.:</w:t>
      </w:r>
    </w:p>
    <w:p w:rsidR="0034551E" w:rsidRPr="00AB0746" w:rsidRDefault="0034551E" w:rsidP="0034551E">
      <w:pPr>
        <w:ind w:firstLine="567"/>
        <w:jc w:val="both"/>
      </w:pPr>
    </w:p>
    <w:tbl>
      <w:tblPr>
        <w:tblW w:w="9922" w:type="dxa"/>
        <w:jc w:val="center"/>
        <w:tblLook w:val="04A0" w:firstRow="1" w:lastRow="0" w:firstColumn="1" w:lastColumn="0" w:noHBand="0" w:noVBand="1"/>
      </w:tblPr>
      <w:tblGrid>
        <w:gridCol w:w="994"/>
        <w:gridCol w:w="5808"/>
        <w:gridCol w:w="1568"/>
        <w:gridCol w:w="1552"/>
      </w:tblGrid>
      <w:tr w:rsidR="0034551E" w:rsidRPr="0034551E" w:rsidTr="0034551E">
        <w:trPr>
          <w:trHeight w:val="60"/>
          <w:jc w:val="center"/>
        </w:trPr>
        <w:tc>
          <w:tcPr>
            <w:tcW w:w="501" w:type="pct"/>
            <w:vMerge w:val="restart"/>
            <w:tcBorders>
              <w:top w:val="single" w:sz="4" w:space="0" w:color="auto"/>
              <w:left w:val="single" w:sz="4" w:space="0" w:color="auto"/>
              <w:right w:val="single" w:sz="4" w:space="0" w:color="auto"/>
            </w:tcBorders>
            <w:shd w:val="clear" w:color="auto" w:fill="auto"/>
            <w:noWrap/>
            <w:vAlign w:val="center"/>
            <w:hideMark/>
          </w:tcPr>
          <w:p w:rsidR="0034551E" w:rsidRPr="0034551E" w:rsidRDefault="0034551E" w:rsidP="00E54D49">
            <w:pPr>
              <w:ind w:left="-108"/>
              <w:jc w:val="center"/>
              <w:rPr>
                <w:color w:val="000000"/>
                <w:sz w:val="16"/>
                <w:szCs w:val="16"/>
              </w:rPr>
            </w:pPr>
            <w:r w:rsidRPr="0034551E">
              <w:rPr>
                <w:color w:val="000000"/>
                <w:sz w:val="16"/>
                <w:szCs w:val="16"/>
              </w:rPr>
              <w:t>№</w:t>
            </w:r>
          </w:p>
          <w:p w:rsidR="0034551E" w:rsidRPr="0034551E" w:rsidRDefault="0034551E" w:rsidP="00E54D49">
            <w:pPr>
              <w:ind w:left="-108"/>
              <w:jc w:val="center"/>
              <w:rPr>
                <w:color w:val="000000"/>
                <w:sz w:val="16"/>
                <w:szCs w:val="16"/>
              </w:rPr>
            </w:pPr>
            <w:r w:rsidRPr="0034551E">
              <w:rPr>
                <w:color w:val="000000"/>
                <w:sz w:val="16"/>
                <w:szCs w:val="16"/>
              </w:rPr>
              <w:t>ставки</w:t>
            </w:r>
          </w:p>
        </w:tc>
        <w:tc>
          <w:tcPr>
            <w:tcW w:w="2927" w:type="pct"/>
            <w:vMerge w:val="restart"/>
            <w:tcBorders>
              <w:top w:val="single" w:sz="4" w:space="0" w:color="auto"/>
              <w:left w:val="single" w:sz="4" w:space="0" w:color="auto"/>
              <w:right w:val="single" w:sz="4" w:space="0" w:color="auto"/>
            </w:tcBorders>
            <w:shd w:val="clear" w:color="auto" w:fill="auto"/>
            <w:noWrap/>
            <w:vAlign w:val="center"/>
            <w:hideMark/>
          </w:tcPr>
          <w:p w:rsidR="0034551E" w:rsidRPr="0034551E" w:rsidRDefault="0034551E" w:rsidP="00E54D49">
            <w:pPr>
              <w:jc w:val="center"/>
              <w:rPr>
                <w:bCs/>
                <w:color w:val="000000"/>
                <w:sz w:val="16"/>
                <w:szCs w:val="16"/>
              </w:rPr>
            </w:pPr>
            <w:r w:rsidRPr="0034551E">
              <w:rPr>
                <w:bCs/>
                <w:color w:val="000000"/>
                <w:sz w:val="16"/>
                <w:szCs w:val="16"/>
              </w:rPr>
              <w:t xml:space="preserve">Наименование стандартизированной </w:t>
            </w:r>
          </w:p>
          <w:p w:rsidR="0034551E" w:rsidRPr="0034551E" w:rsidRDefault="0034551E" w:rsidP="00E54D49">
            <w:pPr>
              <w:jc w:val="center"/>
              <w:rPr>
                <w:bCs/>
                <w:color w:val="000000"/>
                <w:sz w:val="16"/>
                <w:szCs w:val="16"/>
              </w:rPr>
            </w:pPr>
            <w:r w:rsidRPr="0034551E">
              <w:rPr>
                <w:bCs/>
                <w:color w:val="000000"/>
                <w:sz w:val="16"/>
                <w:szCs w:val="16"/>
              </w:rPr>
              <w:t>тарифной ставки</w:t>
            </w:r>
          </w:p>
        </w:tc>
        <w:tc>
          <w:tcPr>
            <w:tcW w:w="15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jc w:val="center"/>
              <w:rPr>
                <w:bCs/>
                <w:color w:val="000000"/>
                <w:sz w:val="16"/>
                <w:szCs w:val="16"/>
              </w:rPr>
            </w:pPr>
            <w:r w:rsidRPr="0034551E">
              <w:rPr>
                <w:bCs/>
                <w:color w:val="000000"/>
                <w:sz w:val="16"/>
                <w:szCs w:val="16"/>
              </w:rPr>
              <w:t>Размер стандартизированной тарифной ставки в зависимости от схемы присоединения</w:t>
            </w:r>
          </w:p>
        </w:tc>
      </w:tr>
      <w:tr w:rsidR="0034551E" w:rsidRPr="0034551E" w:rsidTr="0034551E">
        <w:trPr>
          <w:trHeight w:val="231"/>
          <w:jc w:val="center"/>
        </w:trPr>
        <w:tc>
          <w:tcPr>
            <w:tcW w:w="501" w:type="pct"/>
            <w:vMerge/>
            <w:tcBorders>
              <w:left w:val="single" w:sz="4" w:space="0" w:color="auto"/>
              <w:right w:val="single" w:sz="4" w:space="0" w:color="auto"/>
            </w:tcBorders>
            <w:shd w:val="clear" w:color="auto" w:fill="auto"/>
            <w:noWrap/>
            <w:vAlign w:val="center"/>
          </w:tcPr>
          <w:p w:rsidR="0034551E" w:rsidRPr="0034551E" w:rsidRDefault="0034551E" w:rsidP="00E54D49">
            <w:pPr>
              <w:ind w:left="-108"/>
              <w:jc w:val="center"/>
              <w:rPr>
                <w:color w:val="000000"/>
                <w:sz w:val="16"/>
                <w:szCs w:val="16"/>
              </w:rPr>
            </w:pPr>
          </w:p>
        </w:tc>
        <w:tc>
          <w:tcPr>
            <w:tcW w:w="2927" w:type="pct"/>
            <w:vMerge/>
            <w:tcBorders>
              <w:left w:val="single" w:sz="4" w:space="0" w:color="auto"/>
              <w:right w:val="single" w:sz="4" w:space="0" w:color="auto"/>
            </w:tcBorders>
            <w:shd w:val="clear" w:color="auto" w:fill="auto"/>
            <w:noWrap/>
            <w:vAlign w:val="center"/>
          </w:tcPr>
          <w:p w:rsidR="0034551E" w:rsidRPr="0034551E" w:rsidRDefault="0034551E" w:rsidP="00E54D49">
            <w:pPr>
              <w:jc w:val="center"/>
              <w:rPr>
                <w:bCs/>
                <w:color w:val="000000"/>
                <w:sz w:val="16"/>
                <w:szCs w:val="16"/>
              </w:rPr>
            </w:pP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jc w:val="center"/>
              <w:rPr>
                <w:bCs/>
                <w:color w:val="000000"/>
                <w:sz w:val="16"/>
                <w:szCs w:val="16"/>
              </w:rPr>
            </w:pPr>
            <w:r w:rsidRPr="0034551E">
              <w:rPr>
                <w:bCs/>
                <w:color w:val="000000"/>
                <w:sz w:val="16"/>
                <w:szCs w:val="16"/>
              </w:rPr>
              <w:t>Постоянная схема</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jc w:val="center"/>
              <w:rPr>
                <w:bCs/>
                <w:color w:val="000000"/>
                <w:sz w:val="16"/>
                <w:szCs w:val="16"/>
              </w:rPr>
            </w:pPr>
            <w:r w:rsidRPr="0034551E">
              <w:rPr>
                <w:bCs/>
                <w:color w:val="000000"/>
                <w:sz w:val="16"/>
                <w:szCs w:val="16"/>
              </w:rPr>
              <w:t>Временная схема</w:t>
            </w:r>
          </w:p>
        </w:tc>
      </w:tr>
      <w:tr w:rsidR="0034551E" w:rsidRPr="0034551E" w:rsidTr="0034551E">
        <w:trPr>
          <w:trHeight w:val="231"/>
          <w:jc w:val="center"/>
        </w:trPr>
        <w:tc>
          <w:tcPr>
            <w:tcW w:w="501" w:type="pct"/>
            <w:vMerge/>
            <w:tcBorders>
              <w:left w:val="single" w:sz="4" w:space="0" w:color="auto"/>
              <w:bottom w:val="single" w:sz="4" w:space="0" w:color="auto"/>
              <w:right w:val="single" w:sz="4" w:space="0" w:color="auto"/>
            </w:tcBorders>
            <w:shd w:val="clear" w:color="auto" w:fill="auto"/>
            <w:noWrap/>
            <w:vAlign w:val="center"/>
          </w:tcPr>
          <w:p w:rsidR="0034551E" w:rsidRPr="0034551E" w:rsidRDefault="0034551E" w:rsidP="00E54D49">
            <w:pPr>
              <w:ind w:left="-108"/>
              <w:jc w:val="center"/>
              <w:rPr>
                <w:color w:val="000000"/>
                <w:sz w:val="16"/>
                <w:szCs w:val="16"/>
              </w:rPr>
            </w:pPr>
          </w:p>
        </w:tc>
        <w:tc>
          <w:tcPr>
            <w:tcW w:w="2927" w:type="pct"/>
            <w:vMerge/>
            <w:tcBorders>
              <w:left w:val="single" w:sz="4" w:space="0" w:color="auto"/>
              <w:bottom w:val="single" w:sz="4" w:space="0" w:color="auto"/>
              <w:right w:val="single" w:sz="4" w:space="0" w:color="auto"/>
            </w:tcBorders>
            <w:shd w:val="clear" w:color="auto" w:fill="auto"/>
            <w:noWrap/>
            <w:vAlign w:val="center"/>
          </w:tcPr>
          <w:p w:rsidR="0034551E" w:rsidRPr="0034551E" w:rsidRDefault="0034551E" w:rsidP="00E54D49">
            <w:pPr>
              <w:jc w:val="center"/>
              <w:rPr>
                <w:bCs/>
                <w:color w:val="000000"/>
                <w:sz w:val="16"/>
                <w:szCs w:val="16"/>
              </w:rPr>
            </w:pP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jc w:val="center"/>
              <w:rPr>
                <w:bCs/>
                <w:color w:val="000000"/>
                <w:sz w:val="16"/>
                <w:szCs w:val="16"/>
              </w:rPr>
            </w:pPr>
            <w:r w:rsidRPr="0034551E">
              <w:rPr>
                <w:bCs/>
                <w:color w:val="000000"/>
                <w:sz w:val="16"/>
                <w:szCs w:val="16"/>
              </w:rPr>
              <w:t>тыс. руб./шт</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jc w:val="center"/>
              <w:rPr>
                <w:bCs/>
                <w:color w:val="000000"/>
                <w:sz w:val="16"/>
                <w:szCs w:val="16"/>
              </w:rPr>
            </w:pPr>
            <w:r w:rsidRPr="0034551E">
              <w:rPr>
                <w:bCs/>
                <w:color w:val="000000"/>
                <w:sz w:val="16"/>
                <w:szCs w:val="16"/>
              </w:rPr>
              <w:t>тыс. руб./шт</w:t>
            </w:r>
          </w:p>
        </w:tc>
      </w:tr>
      <w:tr w:rsidR="0034551E" w:rsidRPr="0034551E" w:rsidTr="0034551E">
        <w:trPr>
          <w:trHeight w:val="246"/>
          <w:jc w:val="center"/>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autoSpaceDE w:val="0"/>
              <w:autoSpaceDN w:val="0"/>
              <w:adjustRightInd w:val="0"/>
              <w:jc w:val="center"/>
              <w:rPr>
                <w:sz w:val="16"/>
                <w:szCs w:val="16"/>
              </w:rPr>
            </w:pPr>
            <w:r w:rsidRPr="0034551E">
              <w:rPr>
                <w:sz w:val="16"/>
                <w:szCs w:val="16"/>
              </w:rPr>
              <w:t>С</w:t>
            </w:r>
            <w:r w:rsidRPr="0034551E">
              <w:rPr>
                <w:sz w:val="16"/>
                <w:szCs w:val="16"/>
                <w:vertAlign w:val="subscript"/>
              </w:rPr>
              <w:t>1</w:t>
            </w:r>
          </w:p>
        </w:tc>
        <w:tc>
          <w:tcPr>
            <w:tcW w:w="2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551E" w:rsidRPr="0034551E" w:rsidRDefault="0034551E" w:rsidP="00E54D49">
            <w:pPr>
              <w:autoSpaceDE w:val="0"/>
              <w:autoSpaceDN w:val="0"/>
              <w:adjustRightInd w:val="0"/>
              <w:jc w:val="both"/>
              <w:rPr>
                <w:sz w:val="16"/>
                <w:szCs w:val="16"/>
              </w:rPr>
            </w:pPr>
            <w:r w:rsidRPr="0034551E">
              <w:rPr>
                <w:sz w:val="16"/>
                <w:szCs w:val="16"/>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jc w:val="center"/>
              <w:rPr>
                <w:sz w:val="16"/>
                <w:szCs w:val="16"/>
                <w:lang w:val="en-US"/>
              </w:rPr>
            </w:pPr>
            <w:r w:rsidRPr="0034551E">
              <w:rPr>
                <w:sz w:val="16"/>
                <w:szCs w:val="16"/>
                <w:lang w:val="en-US"/>
              </w:rPr>
              <w:t>11</w:t>
            </w:r>
            <w:r w:rsidRPr="0034551E">
              <w:rPr>
                <w:sz w:val="16"/>
                <w:szCs w:val="16"/>
              </w:rPr>
              <w:t>,</w:t>
            </w:r>
            <w:r w:rsidRPr="0034551E">
              <w:rPr>
                <w:sz w:val="16"/>
                <w:szCs w:val="16"/>
                <w:lang w:val="en-US"/>
              </w:rPr>
              <w:t>113</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jc w:val="center"/>
              <w:rPr>
                <w:sz w:val="16"/>
                <w:szCs w:val="16"/>
                <w:lang w:val="en-US"/>
              </w:rPr>
            </w:pPr>
            <w:r w:rsidRPr="0034551E">
              <w:rPr>
                <w:sz w:val="16"/>
                <w:szCs w:val="16"/>
              </w:rPr>
              <w:t>1</w:t>
            </w:r>
            <w:r w:rsidRPr="0034551E">
              <w:rPr>
                <w:sz w:val="16"/>
                <w:szCs w:val="16"/>
                <w:lang w:val="en-US"/>
              </w:rPr>
              <w:t>1</w:t>
            </w:r>
            <w:r w:rsidRPr="0034551E">
              <w:rPr>
                <w:sz w:val="16"/>
                <w:szCs w:val="16"/>
              </w:rPr>
              <w:t>,</w:t>
            </w:r>
            <w:r w:rsidRPr="0034551E">
              <w:rPr>
                <w:sz w:val="16"/>
                <w:szCs w:val="16"/>
                <w:lang w:val="en-US"/>
              </w:rPr>
              <w:t>113</w:t>
            </w:r>
          </w:p>
        </w:tc>
      </w:tr>
      <w:tr w:rsidR="0034551E" w:rsidRPr="0034551E" w:rsidTr="0034551E">
        <w:trPr>
          <w:trHeight w:val="246"/>
          <w:jc w:val="center"/>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autoSpaceDE w:val="0"/>
              <w:autoSpaceDN w:val="0"/>
              <w:adjustRightInd w:val="0"/>
              <w:jc w:val="center"/>
              <w:rPr>
                <w:sz w:val="16"/>
                <w:szCs w:val="16"/>
              </w:rPr>
            </w:pPr>
            <w:r w:rsidRPr="0034551E">
              <w:rPr>
                <w:sz w:val="16"/>
                <w:szCs w:val="16"/>
              </w:rPr>
              <w:t>С</w:t>
            </w:r>
            <w:r w:rsidRPr="0034551E">
              <w:rPr>
                <w:sz w:val="16"/>
                <w:szCs w:val="16"/>
                <w:vertAlign w:val="subscript"/>
              </w:rPr>
              <w:t>1.1</w:t>
            </w:r>
          </w:p>
        </w:tc>
        <w:tc>
          <w:tcPr>
            <w:tcW w:w="2927"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autoSpaceDE w:val="0"/>
              <w:autoSpaceDN w:val="0"/>
              <w:adjustRightInd w:val="0"/>
              <w:rPr>
                <w:sz w:val="16"/>
                <w:szCs w:val="16"/>
              </w:rPr>
            </w:pPr>
            <w:r w:rsidRPr="0034551E">
              <w:rPr>
                <w:sz w:val="16"/>
                <w:szCs w:val="16"/>
              </w:rPr>
              <w:t>Подготовка и выдача сетевой организацией технических условий Заявителю</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jc w:val="center"/>
              <w:rPr>
                <w:sz w:val="16"/>
                <w:szCs w:val="16"/>
              </w:rPr>
            </w:pPr>
            <w:r w:rsidRPr="0034551E">
              <w:rPr>
                <w:sz w:val="16"/>
                <w:szCs w:val="16"/>
              </w:rPr>
              <w:t>3,</w:t>
            </w:r>
            <w:r w:rsidRPr="0034551E">
              <w:rPr>
                <w:sz w:val="16"/>
                <w:szCs w:val="16"/>
                <w:lang w:val="en-US"/>
              </w:rPr>
              <w:t>856</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jc w:val="center"/>
              <w:rPr>
                <w:sz w:val="16"/>
                <w:szCs w:val="16"/>
                <w:lang w:val="en-US"/>
              </w:rPr>
            </w:pPr>
            <w:r w:rsidRPr="0034551E">
              <w:rPr>
                <w:sz w:val="16"/>
                <w:szCs w:val="16"/>
                <w:lang w:val="en-US"/>
              </w:rPr>
              <w:t>3</w:t>
            </w:r>
            <w:r w:rsidRPr="0034551E">
              <w:rPr>
                <w:sz w:val="16"/>
                <w:szCs w:val="16"/>
              </w:rPr>
              <w:t>,</w:t>
            </w:r>
            <w:r w:rsidRPr="0034551E">
              <w:rPr>
                <w:sz w:val="16"/>
                <w:szCs w:val="16"/>
                <w:lang w:val="en-US"/>
              </w:rPr>
              <w:t>856</w:t>
            </w:r>
          </w:p>
        </w:tc>
      </w:tr>
      <w:tr w:rsidR="0034551E" w:rsidRPr="0034551E" w:rsidTr="0034551E">
        <w:trPr>
          <w:trHeight w:val="246"/>
          <w:jc w:val="center"/>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autoSpaceDE w:val="0"/>
              <w:autoSpaceDN w:val="0"/>
              <w:adjustRightInd w:val="0"/>
              <w:jc w:val="center"/>
              <w:rPr>
                <w:sz w:val="16"/>
                <w:szCs w:val="16"/>
              </w:rPr>
            </w:pPr>
            <w:r w:rsidRPr="0034551E">
              <w:rPr>
                <w:sz w:val="16"/>
                <w:szCs w:val="16"/>
              </w:rPr>
              <w:t>С</w:t>
            </w:r>
            <w:r w:rsidRPr="0034551E">
              <w:rPr>
                <w:sz w:val="16"/>
                <w:szCs w:val="16"/>
                <w:vertAlign w:val="subscript"/>
              </w:rPr>
              <w:t>1.2</w:t>
            </w:r>
          </w:p>
        </w:tc>
        <w:tc>
          <w:tcPr>
            <w:tcW w:w="2927"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autoSpaceDE w:val="0"/>
              <w:autoSpaceDN w:val="0"/>
              <w:adjustRightInd w:val="0"/>
              <w:jc w:val="both"/>
              <w:rPr>
                <w:sz w:val="16"/>
                <w:szCs w:val="16"/>
              </w:rPr>
            </w:pPr>
            <w:r w:rsidRPr="0034551E">
              <w:rPr>
                <w:sz w:val="16"/>
                <w:szCs w:val="16"/>
              </w:rPr>
              <w:t>Проверка сетевой организацией выполнения Заявителем технических условий</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jc w:val="center"/>
              <w:rPr>
                <w:sz w:val="16"/>
                <w:szCs w:val="16"/>
              </w:rPr>
            </w:pPr>
            <w:r w:rsidRPr="0034551E">
              <w:rPr>
                <w:sz w:val="16"/>
                <w:szCs w:val="16"/>
              </w:rPr>
              <w:t>7,</w:t>
            </w:r>
            <w:r w:rsidRPr="0034551E">
              <w:rPr>
                <w:sz w:val="16"/>
                <w:szCs w:val="16"/>
                <w:lang w:val="en-US"/>
              </w:rPr>
              <w:t>257</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34551E" w:rsidRPr="0034551E" w:rsidRDefault="0034551E" w:rsidP="00E54D49">
            <w:pPr>
              <w:jc w:val="center"/>
              <w:rPr>
                <w:sz w:val="16"/>
                <w:szCs w:val="16"/>
              </w:rPr>
            </w:pPr>
            <w:r w:rsidRPr="0034551E">
              <w:rPr>
                <w:sz w:val="16"/>
                <w:szCs w:val="16"/>
                <w:lang w:val="en-US"/>
              </w:rPr>
              <w:t>7</w:t>
            </w:r>
            <w:r w:rsidRPr="0034551E">
              <w:rPr>
                <w:sz w:val="16"/>
                <w:szCs w:val="16"/>
              </w:rPr>
              <w:t>,</w:t>
            </w:r>
            <w:r w:rsidRPr="0034551E">
              <w:rPr>
                <w:sz w:val="16"/>
                <w:szCs w:val="16"/>
                <w:lang w:val="en-US"/>
              </w:rPr>
              <w:t>25</w:t>
            </w:r>
            <w:r w:rsidRPr="0034551E">
              <w:rPr>
                <w:sz w:val="16"/>
                <w:szCs w:val="16"/>
              </w:rPr>
              <w:t>7</w:t>
            </w:r>
          </w:p>
        </w:tc>
      </w:tr>
    </w:tbl>
    <w:p w:rsidR="0034551E" w:rsidRPr="00AB0746" w:rsidRDefault="0034551E" w:rsidP="0034551E">
      <w:pPr>
        <w:ind w:firstLine="567"/>
        <w:jc w:val="both"/>
      </w:pPr>
    </w:p>
    <w:p w:rsidR="0034551E" w:rsidRPr="00AB0746" w:rsidRDefault="0034551E" w:rsidP="0034551E">
      <w:pPr>
        <w:ind w:firstLine="709"/>
        <w:jc w:val="both"/>
      </w:pPr>
      <w:r w:rsidRPr="00AB0746">
        <w:t xml:space="preserve">Корректировка затрат по мероприятиям, не включающим в себя строительство и </w:t>
      </w:r>
      <w:proofErr w:type="gramStart"/>
      <w:r w:rsidRPr="00AB0746">
        <w:t>реконструкцию объектов электросетевого хозяйства</w:t>
      </w:r>
      <w:proofErr w:type="gramEnd"/>
      <w:r w:rsidRPr="00AB0746">
        <w:t xml:space="preserve"> составила 0,00</w:t>
      </w:r>
      <w:r w:rsidRPr="00AB0746">
        <w:rPr>
          <w:color w:val="000000"/>
        </w:rPr>
        <w:t xml:space="preserve"> </w:t>
      </w:r>
      <w:r w:rsidRPr="00AB0746">
        <w:t>тыс. руб.</w:t>
      </w:r>
    </w:p>
    <w:p w:rsidR="0034551E" w:rsidRPr="00AB0746" w:rsidRDefault="0034551E" w:rsidP="0034551E">
      <w:pPr>
        <w:ind w:firstLine="709"/>
        <w:jc w:val="both"/>
        <w:rPr>
          <w:bCs/>
          <w:color w:val="000000"/>
        </w:rPr>
      </w:pPr>
      <w:r w:rsidRPr="00AB0746">
        <w:t>По итогам анализа представленных Обществом</w:t>
      </w:r>
      <w:r w:rsidRPr="00AB0746">
        <w:rPr>
          <w:bCs/>
          <w:color w:val="000000"/>
        </w:rPr>
        <w:t xml:space="preserve"> предложений по установлению платы за технологическое присоединение экспертами предлагается утвердить:</w:t>
      </w:r>
    </w:p>
    <w:p w:rsidR="0034551E" w:rsidRDefault="0034551E" w:rsidP="0034551E">
      <w:pPr>
        <w:ind w:firstLine="709"/>
        <w:jc w:val="both"/>
        <w:rPr>
          <w:bCs/>
          <w:color w:val="000000"/>
        </w:rPr>
        <w:sectPr w:rsidR="0034551E" w:rsidSect="007E35CB">
          <w:pgSz w:w="11906" w:h="16838"/>
          <w:pgMar w:top="1134" w:right="850" w:bottom="851" w:left="1701" w:header="708" w:footer="708" w:gutter="0"/>
          <w:cols w:space="708"/>
          <w:docGrid w:linePitch="360"/>
        </w:sectPr>
      </w:pPr>
      <w:r w:rsidRPr="00AB0746">
        <w:rPr>
          <w:bCs/>
          <w:color w:val="000000"/>
        </w:rPr>
        <w:t xml:space="preserve">- плату </w:t>
      </w:r>
      <w:r w:rsidRPr="00AB0746">
        <w:t>за технологическое присоединение к электрическим сетям филиала ОАО «МРСК Сибири» - «Кузбассэнерго - РЭС» энергопринимающих устройств АО «Разрез «Шестаки» (увеличение максимальной мощности на 1 000 кВт), ВЛ-10 кВ объекты золотодобывающей промышленности (Кемеровская обл., Гурьевский муниципальный р-н, Урское сельское поселение, в 1530 метрах на юго-восток от п. Апрелька; кадастровый номер земельного участка 42:02:0102004:139) по индивидуальному проекту</w:t>
      </w:r>
      <w:r w:rsidRPr="00AB0746">
        <w:rPr>
          <w:bCs/>
          <w:color w:val="000000"/>
        </w:rPr>
        <w:t xml:space="preserve"> в размере 11,113 тыс. руб.</w:t>
      </w:r>
    </w:p>
    <w:p w:rsidR="0034551E" w:rsidRDefault="0034551E" w:rsidP="0034551E">
      <w:pPr>
        <w:ind w:firstLine="5529"/>
      </w:pPr>
      <w:r>
        <w:lastRenderedPageBreak/>
        <w:t>Приложение № 2 к протоколу № 56</w:t>
      </w:r>
    </w:p>
    <w:p w:rsidR="0034551E" w:rsidRDefault="0034551E" w:rsidP="0034551E">
      <w:pPr>
        <w:ind w:firstLine="5529"/>
      </w:pPr>
      <w:r>
        <w:t xml:space="preserve">заседания Правления региональной </w:t>
      </w:r>
    </w:p>
    <w:p w:rsidR="0034551E" w:rsidRDefault="0034551E" w:rsidP="0034551E">
      <w:pPr>
        <w:ind w:firstLine="5529"/>
      </w:pPr>
      <w:r>
        <w:t xml:space="preserve">энергетической комиссии </w:t>
      </w:r>
    </w:p>
    <w:p w:rsidR="0034551E" w:rsidRDefault="0034551E" w:rsidP="0034551E">
      <w:pPr>
        <w:ind w:firstLine="5529"/>
      </w:pPr>
      <w:r>
        <w:t>Кемеровской области от 09.10.2018</w:t>
      </w:r>
    </w:p>
    <w:p w:rsidR="00743D30" w:rsidRDefault="00743D30" w:rsidP="0034551E">
      <w:pPr>
        <w:ind w:firstLine="5529"/>
      </w:pPr>
    </w:p>
    <w:p w:rsidR="0034551E" w:rsidRDefault="0034551E" w:rsidP="0034551E">
      <w:pPr>
        <w:jc w:val="both"/>
        <w:rPr>
          <w:bCs/>
          <w:color w:val="000000"/>
        </w:rPr>
      </w:pPr>
    </w:p>
    <w:p w:rsidR="00743D30" w:rsidRPr="00743D30" w:rsidRDefault="00743D30" w:rsidP="00743D30">
      <w:pPr>
        <w:pStyle w:val="FR1"/>
        <w:ind w:left="0" w:right="-142" w:firstLine="567"/>
        <w:rPr>
          <w:b/>
          <w:sz w:val="24"/>
          <w:szCs w:val="24"/>
        </w:rPr>
      </w:pPr>
      <w:r w:rsidRPr="00743D30">
        <w:rPr>
          <w:b/>
          <w:sz w:val="24"/>
          <w:szCs w:val="24"/>
        </w:rPr>
        <w:t>Плата за технологическое присоединение к электрическим сетям филиала ОАО «МРСК Сибири» - «Кузбассэнерго - РЭС» энергопринимающих устройств АО «Разрез «Шестаки», ВЛ-10 кВ объекты золотодобывающей промышленности (Кемеровская обл., Гурьевский муниципальный р-н, Урское сельское поселение, в 1530 метрах на юго-восток от п. Апрелька; кадастровый номер земельного участка 42:02:0102004:139) по индивидуальному проекту</w:t>
      </w:r>
    </w:p>
    <w:p w:rsidR="00743D30" w:rsidRPr="00743D30" w:rsidRDefault="00743D30" w:rsidP="00743D30">
      <w:pPr>
        <w:jc w:val="center"/>
        <w:rPr>
          <w:b/>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743D30" w:rsidRPr="00743D30" w:rsidTr="00E54D49">
        <w:trPr>
          <w:trHeight w:val="625"/>
        </w:trPr>
        <w:tc>
          <w:tcPr>
            <w:tcW w:w="798" w:type="dxa"/>
            <w:shd w:val="clear" w:color="auto" w:fill="auto"/>
            <w:hideMark/>
          </w:tcPr>
          <w:p w:rsidR="00743D30" w:rsidRPr="00743D30" w:rsidRDefault="00743D30" w:rsidP="00E54D49">
            <w:pPr>
              <w:pStyle w:val="FR1"/>
              <w:ind w:left="0"/>
              <w:rPr>
                <w:b/>
                <w:sz w:val="24"/>
                <w:szCs w:val="24"/>
              </w:rPr>
            </w:pPr>
          </w:p>
          <w:p w:rsidR="00743D30" w:rsidRPr="00743D30" w:rsidRDefault="00743D30" w:rsidP="00E54D49">
            <w:pPr>
              <w:pStyle w:val="FR1"/>
              <w:ind w:left="0"/>
              <w:rPr>
                <w:b/>
                <w:sz w:val="24"/>
                <w:szCs w:val="24"/>
              </w:rPr>
            </w:pPr>
          </w:p>
          <w:p w:rsidR="00743D30" w:rsidRPr="00743D30" w:rsidRDefault="00743D30" w:rsidP="00E54D49">
            <w:pPr>
              <w:pStyle w:val="FR1"/>
              <w:ind w:left="0"/>
              <w:rPr>
                <w:b/>
                <w:sz w:val="24"/>
                <w:szCs w:val="24"/>
              </w:rPr>
            </w:pPr>
            <w:r w:rsidRPr="00743D30">
              <w:rPr>
                <w:b/>
                <w:sz w:val="24"/>
                <w:szCs w:val="24"/>
              </w:rPr>
              <w:t>№</w:t>
            </w:r>
          </w:p>
          <w:p w:rsidR="00743D30" w:rsidRPr="00743D30" w:rsidRDefault="00743D30" w:rsidP="00E54D49">
            <w:pPr>
              <w:pStyle w:val="FR1"/>
              <w:ind w:left="0"/>
              <w:rPr>
                <w:b/>
                <w:sz w:val="24"/>
                <w:szCs w:val="24"/>
              </w:rPr>
            </w:pPr>
            <w:r w:rsidRPr="00743D30">
              <w:rPr>
                <w:b/>
                <w:sz w:val="24"/>
                <w:szCs w:val="24"/>
              </w:rPr>
              <w:t>п/п</w:t>
            </w:r>
          </w:p>
        </w:tc>
        <w:tc>
          <w:tcPr>
            <w:tcW w:w="6516" w:type="dxa"/>
            <w:shd w:val="clear" w:color="auto" w:fill="auto"/>
            <w:noWrap/>
            <w:hideMark/>
          </w:tcPr>
          <w:p w:rsidR="00743D30" w:rsidRPr="00743D30" w:rsidRDefault="00743D30" w:rsidP="00E54D49">
            <w:pPr>
              <w:pStyle w:val="FR1"/>
              <w:rPr>
                <w:b/>
                <w:sz w:val="24"/>
                <w:szCs w:val="24"/>
              </w:rPr>
            </w:pPr>
          </w:p>
          <w:p w:rsidR="00743D30" w:rsidRPr="00743D30" w:rsidRDefault="00743D30" w:rsidP="00E54D49">
            <w:pPr>
              <w:pStyle w:val="FR1"/>
              <w:rPr>
                <w:b/>
                <w:sz w:val="24"/>
                <w:szCs w:val="24"/>
              </w:rPr>
            </w:pPr>
          </w:p>
          <w:p w:rsidR="00743D30" w:rsidRPr="00743D30" w:rsidRDefault="00743D30" w:rsidP="00E54D49">
            <w:pPr>
              <w:pStyle w:val="FR1"/>
              <w:rPr>
                <w:b/>
                <w:sz w:val="24"/>
                <w:szCs w:val="24"/>
              </w:rPr>
            </w:pPr>
            <w:r w:rsidRPr="00743D30">
              <w:rPr>
                <w:b/>
                <w:sz w:val="24"/>
                <w:szCs w:val="24"/>
              </w:rPr>
              <w:t>Наименование мероприятий</w:t>
            </w:r>
          </w:p>
        </w:tc>
        <w:tc>
          <w:tcPr>
            <w:tcW w:w="2061" w:type="dxa"/>
            <w:shd w:val="clear" w:color="auto" w:fill="auto"/>
            <w:noWrap/>
            <w:hideMark/>
          </w:tcPr>
          <w:p w:rsidR="00743D30" w:rsidRPr="00743D30" w:rsidRDefault="00743D30" w:rsidP="00E54D49">
            <w:pPr>
              <w:pStyle w:val="FR1"/>
              <w:ind w:left="27"/>
              <w:rPr>
                <w:b/>
                <w:sz w:val="24"/>
                <w:szCs w:val="24"/>
              </w:rPr>
            </w:pPr>
            <w:r w:rsidRPr="00743D30">
              <w:rPr>
                <w:b/>
                <w:sz w:val="24"/>
                <w:szCs w:val="24"/>
              </w:rPr>
              <w:t xml:space="preserve">Плата за технологическое присоединение, тыс. руб. </w:t>
            </w:r>
          </w:p>
          <w:p w:rsidR="00743D30" w:rsidRPr="00743D30" w:rsidRDefault="00743D30" w:rsidP="00E54D49">
            <w:pPr>
              <w:pStyle w:val="FR1"/>
              <w:ind w:left="27"/>
              <w:rPr>
                <w:b/>
                <w:sz w:val="24"/>
                <w:szCs w:val="24"/>
              </w:rPr>
            </w:pPr>
            <w:r w:rsidRPr="00743D30">
              <w:rPr>
                <w:b/>
                <w:sz w:val="24"/>
                <w:szCs w:val="24"/>
              </w:rPr>
              <w:t>(без НДС)</w:t>
            </w:r>
          </w:p>
        </w:tc>
      </w:tr>
      <w:tr w:rsidR="00743D30" w:rsidRPr="00743D30" w:rsidTr="00E54D49">
        <w:trPr>
          <w:trHeight w:val="476"/>
        </w:trPr>
        <w:tc>
          <w:tcPr>
            <w:tcW w:w="798" w:type="dxa"/>
            <w:shd w:val="clear" w:color="auto" w:fill="auto"/>
            <w:noWrap/>
            <w:vAlign w:val="center"/>
            <w:hideMark/>
          </w:tcPr>
          <w:p w:rsidR="00743D30" w:rsidRPr="00743D30" w:rsidRDefault="00743D30" w:rsidP="00E54D49">
            <w:pPr>
              <w:pStyle w:val="FR1"/>
              <w:ind w:left="0"/>
              <w:rPr>
                <w:sz w:val="24"/>
                <w:szCs w:val="24"/>
              </w:rPr>
            </w:pPr>
            <w:r w:rsidRPr="00743D30">
              <w:rPr>
                <w:sz w:val="24"/>
                <w:szCs w:val="24"/>
              </w:rPr>
              <w:t>1</w:t>
            </w:r>
          </w:p>
        </w:tc>
        <w:tc>
          <w:tcPr>
            <w:tcW w:w="6516" w:type="dxa"/>
            <w:shd w:val="clear" w:color="auto" w:fill="auto"/>
            <w:hideMark/>
          </w:tcPr>
          <w:p w:rsidR="00743D30" w:rsidRPr="00743D30" w:rsidRDefault="00743D30" w:rsidP="00E54D49">
            <w:pPr>
              <w:pStyle w:val="FR1"/>
              <w:ind w:left="50"/>
              <w:jc w:val="both"/>
              <w:rPr>
                <w:sz w:val="24"/>
                <w:szCs w:val="24"/>
              </w:rPr>
            </w:pPr>
            <w:r w:rsidRPr="00743D30">
              <w:rPr>
                <w:sz w:val="24"/>
                <w:szCs w:val="24"/>
              </w:rPr>
              <w:t>Подготовка и выдача сетевой организацией технических условий Заявителю</w:t>
            </w:r>
          </w:p>
        </w:tc>
        <w:tc>
          <w:tcPr>
            <w:tcW w:w="2061" w:type="dxa"/>
            <w:shd w:val="clear" w:color="auto" w:fill="auto"/>
            <w:noWrap/>
            <w:vAlign w:val="center"/>
          </w:tcPr>
          <w:p w:rsidR="00743D30" w:rsidRPr="00743D30" w:rsidRDefault="00743D30" w:rsidP="00E54D49">
            <w:pPr>
              <w:pStyle w:val="FR1"/>
              <w:ind w:left="27"/>
              <w:rPr>
                <w:sz w:val="24"/>
                <w:szCs w:val="24"/>
              </w:rPr>
            </w:pPr>
            <w:r w:rsidRPr="00743D30">
              <w:rPr>
                <w:sz w:val="24"/>
                <w:szCs w:val="24"/>
              </w:rPr>
              <w:t>3,856</w:t>
            </w:r>
          </w:p>
        </w:tc>
      </w:tr>
      <w:tr w:rsidR="00743D30" w:rsidRPr="00743D30" w:rsidTr="00E54D49">
        <w:trPr>
          <w:trHeight w:val="54"/>
        </w:trPr>
        <w:tc>
          <w:tcPr>
            <w:tcW w:w="798" w:type="dxa"/>
            <w:shd w:val="clear" w:color="auto" w:fill="auto"/>
            <w:noWrap/>
            <w:vAlign w:val="center"/>
            <w:hideMark/>
          </w:tcPr>
          <w:p w:rsidR="00743D30" w:rsidRPr="00743D30" w:rsidRDefault="00743D30" w:rsidP="00E54D49">
            <w:pPr>
              <w:pStyle w:val="FR1"/>
              <w:ind w:left="0"/>
              <w:rPr>
                <w:sz w:val="24"/>
                <w:szCs w:val="24"/>
              </w:rPr>
            </w:pPr>
            <w:r w:rsidRPr="00743D30">
              <w:rPr>
                <w:sz w:val="24"/>
                <w:szCs w:val="24"/>
              </w:rPr>
              <w:t>2</w:t>
            </w:r>
          </w:p>
        </w:tc>
        <w:tc>
          <w:tcPr>
            <w:tcW w:w="6516" w:type="dxa"/>
            <w:shd w:val="clear" w:color="auto" w:fill="auto"/>
            <w:hideMark/>
          </w:tcPr>
          <w:p w:rsidR="00743D30" w:rsidRPr="00743D30" w:rsidRDefault="00743D30" w:rsidP="00E54D49">
            <w:pPr>
              <w:pStyle w:val="FR1"/>
              <w:ind w:left="50"/>
              <w:jc w:val="both"/>
              <w:rPr>
                <w:sz w:val="24"/>
                <w:szCs w:val="24"/>
              </w:rPr>
            </w:pPr>
            <w:r w:rsidRPr="00743D30">
              <w:rPr>
                <w:sz w:val="24"/>
                <w:szCs w:val="24"/>
              </w:rPr>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rsidR="00743D30" w:rsidRPr="00743D30" w:rsidRDefault="00743D30" w:rsidP="00E54D49">
            <w:pPr>
              <w:pStyle w:val="FR1"/>
              <w:ind w:left="27"/>
              <w:rPr>
                <w:sz w:val="24"/>
                <w:szCs w:val="24"/>
              </w:rPr>
            </w:pPr>
            <w:r w:rsidRPr="00743D30">
              <w:rPr>
                <w:sz w:val="24"/>
                <w:szCs w:val="24"/>
              </w:rPr>
              <w:t>0,00</w:t>
            </w:r>
          </w:p>
        </w:tc>
      </w:tr>
      <w:tr w:rsidR="00743D30" w:rsidRPr="00743D30" w:rsidTr="00E54D49">
        <w:trPr>
          <w:trHeight w:val="284"/>
        </w:trPr>
        <w:tc>
          <w:tcPr>
            <w:tcW w:w="798" w:type="dxa"/>
            <w:shd w:val="clear" w:color="auto" w:fill="auto"/>
            <w:noWrap/>
            <w:vAlign w:val="center"/>
          </w:tcPr>
          <w:p w:rsidR="00743D30" w:rsidRPr="00743D30" w:rsidRDefault="00743D30" w:rsidP="00E54D49">
            <w:pPr>
              <w:pStyle w:val="FR1"/>
              <w:ind w:left="0"/>
              <w:rPr>
                <w:sz w:val="24"/>
                <w:szCs w:val="24"/>
              </w:rPr>
            </w:pPr>
            <w:r w:rsidRPr="00743D30">
              <w:rPr>
                <w:sz w:val="24"/>
                <w:szCs w:val="24"/>
              </w:rPr>
              <w:t>2.1</w:t>
            </w:r>
          </w:p>
        </w:tc>
        <w:tc>
          <w:tcPr>
            <w:tcW w:w="6516" w:type="dxa"/>
            <w:shd w:val="clear" w:color="auto" w:fill="auto"/>
          </w:tcPr>
          <w:p w:rsidR="00743D30" w:rsidRPr="00743D30" w:rsidRDefault="00743D30" w:rsidP="00E54D49">
            <w:pPr>
              <w:pStyle w:val="FR1"/>
              <w:ind w:left="50"/>
              <w:jc w:val="both"/>
              <w:rPr>
                <w:sz w:val="24"/>
                <w:szCs w:val="24"/>
              </w:rPr>
            </w:pPr>
            <w:r w:rsidRPr="00743D30">
              <w:rPr>
                <w:sz w:val="24"/>
                <w:szCs w:val="24"/>
              </w:rPr>
              <w:t>расходы на выполнение мероприятий «последней мили»</w:t>
            </w:r>
          </w:p>
        </w:tc>
        <w:tc>
          <w:tcPr>
            <w:tcW w:w="2061" w:type="dxa"/>
            <w:shd w:val="clear" w:color="auto" w:fill="auto"/>
            <w:noWrap/>
            <w:vAlign w:val="center"/>
          </w:tcPr>
          <w:p w:rsidR="00743D30" w:rsidRPr="00743D30" w:rsidRDefault="00743D30" w:rsidP="00E54D49">
            <w:pPr>
              <w:pStyle w:val="FR1"/>
              <w:ind w:left="27"/>
              <w:rPr>
                <w:sz w:val="24"/>
                <w:szCs w:val="24"/>
              </w:rPr>
            </w:pPr>
            <w:r w:rsidRPr="00743D30">
              <w:rPr>
                <w:sz w:val="24"/>
                <w:szCs w:val="24"/>
              </w:rPr>
              <w:t>0,00</w:t>
            </w:r>
          </w:p>
        </w:tc>
      </w:tr>
      <w:tr w:rsidR="00743D30" w:rsidRPr="00743D30" w:rsidTr="00E54D49">
        <w:trPr>
          <w:trHeight w:val="284"/>
        </w:trPr>
        <w:tc>
          <w:tcPr>
            <w:tcW w:w="798" w:type="dxa"/>
            <w:shd w:val="clear" w:color="auto" w:fill="auto"/>
            <w:noWrap/>
            <w:vAlign w:val="center"/>
          </w:tcPr>
          <w:p w:rsidR="00743D30" w:rsidRPr="00743D30" w:rsidRDefault="00743D30" w:rsidP="00E54D49">
            <w:pPr>
              <w:pStyle w:val="FR1"/>
              <w:ind w:left="0"/>
              <w:rPr>
                <w:sz w:val="24"/>
                <w:szCs w:val="24"/>
              </w:rPr>
            </w:pPr>
            <w:r w:rsidRPr="00743D30">
              <w:rPr>
                <w:sz w:val="24"/>
                <w:szCs w:val="24"/>
              </w:rPr>
              <w:t>2.2</w:t>
            </w:r>
          </w:p>
        </w:tc>
        <w:tc>
          <w:tcPr>
            <w:tcW w:w="6516" w:type="dxa"/>
            <w:shd w:val="clear" w:color="auto" w:fill="auto"/>
          </w:tcPr>
          <w:p w:rsidR="00743D30" w:rsidRPr="00743D30" w:rsidRDefault="00743D30" w:rsidP="00E54D49">
            <w:pPr>
              <w:pStyle w:val="FR1"/>
              <w:ind w:left="50"/>
              <w:jc w:val="both"/>
              <w:rPr>
                <w:sz w:val="24"/>
                <w:szCs w:val="24"/>
              </w:rPr>
            </w:pPr>
            <w:r w:rsidRPr="00743D30">
              <w:rPr>
                <w:sz w:val="24"/>
                <w:szCs w:val="24"/>
              </w:rPr>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rsidR="00743D30" w:rsidRPr="00743D30" w:rsidRDefault="00743D30" w:rsidP="00E54D49">
            <w:pPr>
              <w:pStyle w:val="FR1"/>
              <w:ind w:left="27"/>
              <w:rPr>
                <w:sz w:val="24"/>
                <w:szCs w:val="24"/>
              </w:rPr>
            </w:pPr>
            <w:r w:rsidRPr="00743D30">
              <w:rPr>
                <w:sz w:val="24"/>
                <w:szCs w:val="24"/>
              </w:rPr>
              <w:t>0,00</w:t>
            </w:r>
          </w:p>
        </w:tc>
      </w:tr>
      <w:tr w:rsidR="00743D30" w:rsidRPr="00743D30" w:rsidTr="00E54D49">
        <w:trPr>
          <w:trHeight w:val="284"/>
        </w:trPr>
        <w:tc>
          <w:tcPr>
            <w:tcW w:w="798" w:type="dxa"/>
            <w:shd w:val="clear" w:color="auto" w:fill="auto"/>
            <w:noWrap/>
            <w:vAlign w:val="center"/>
            <w:hideMark/>
          </w:tcPr>
          <w:p w:rsidR="00743D30" w:rsidRPr="00743D30" w:rsidRDefault="00743D30" w:rsidP="00E54D49">
            <w:pPr>
              <w:pStyle w:val="FR1"/>
              <w:ind w:left="0"/>
              <w:rPr>
                <w:sz w:val="24"/>
                <w:szCs w:val="24"/>
              </w:rPr>
            </w:pPr>
            <w:r w:rsidRPr="00743D30">
              <w:rPr>
                <w:sz w:val="24"/>
                <w:szCs w:val="24"/>
              </w:rPr>
              <w:t>3</w:t>
            </w:r>
          </w:p>
        </w:tc>
        <w:tc>
          <w:tcPr>
            <w:tcW w:w="6516" w:type="dxa"/>
            <w:shd w:val="clear" w:color="auto" w:fill="auto"/>
            <w:hideMark/>
          </w:tcPr>
          <w:p w:rsidR="00743D30" w:rsidRPr="00743D30" w:rsidRDefault="00743D30" w:rsidP="00E54D49">
            <w:pPr>
              <w:pStyle w:val="FR1"/>
              <w:ind w:left="50"/>
              <w:jc w:val="both"/>
              <w:rPr>
                <w:sz w:val="24"/>
                <w:szCs w:val="24"/>
              </w:rPr>
            </w:pPr>
            <w:r w:rsidRPr="00743D30">
              <w:rPr>
                <w:sz w:val="24"/>
                <w:szCs w:val="24"/>
              </w:rPr>
              <w:t>Проверка сетевой организацией выполнения Заявителем технических условий</w:t>
            </w:r>
          </w:p>
        </w:tc>
        <w:tc>
          <w:tcPr>
            <w:tcW w:w="2061" w:type="dxa"/>
            <w:shd w:val="clear" w:color="auto" w:fill="auto"/>
            <w:noWrap/>
            <w:vAlign w:val="center"/>
          </w:tcPr>
          <w:p w:rsidR="00743D30" w:rsidRPr="00743D30" w:rsidRDefault="00743D30" w:rsidP="00E54D49">
            <w:pPr>
              <w:pStyle w:val="FR1"/>
              <w:ind w:left="27"/>
              <w:rPr>
                <w:sz w:val="24"/>
                <w:szCs w:val="24"/>
              </w:rPr>
            </w:pPr>
            <w:r w:rsidRPr="00743D30">
              <w:rPr>
                <w:sz w:val="24"/>
                <w:szCs w:val="24"/>
              </w:rPr>
              <w:t>7,257</w:t>
            </w:r>
          </w:p>
        </w:tc>
      </w:tr>
      <w:tr w:rsidR="00743D30" w:rsidRPr="00743D30" w:rsidTr="00E54D49">
        <w:trPr>
          <w:trHeight w:val="230"/>
        </w:trPr>
        <w:tc>
          <w:tcPr>
            <w:tcW w:w="798" w:type="dxa"/>
            <w:shd w:val="clear" w:color="auto" w:fill="auto"/>
            <w:noWrap/>
          </w:tcPr>
          <w:p w:rsidR="00743D30" w:rsidRPr="00743D30" w:rsidRDefault="00743D30" w:rsidP="00E54D49">
            <w:pPr>
              <w:pStyle w:val="FR1"/>
              <w:ind w:left="0"/>
              <w:jc w:val="both"/>
              <w:rPr>
                <w:sz w:val="24"/>
                <w:szCs w:val="24"/>
              </w:rPr>
            </w:pPr>
          </w:p>
        </w:tc>
        <w:tc>
          <w:tcPr>
            <w:tcW w:w="6516" w:type="dxa"/>
            <w:shd w:val="clear" w:color="auto" w:fill="auto"/>
          </w:tcPr>
          <w:p w:rsidR="00743D30" w:rsidRPr="00743D30" w:rsidRDefault="00743D30" w:rsidP="00E54D49">
            <w:pPr>
              <w:pStyle w:val="FR1"/>
              <w:ind w:left="50"/>
              <w:jc w:val="both"/>
              <w:rPr>
                <w:sz w:val="24"/>
                <w:szCs w:val="24"/>
              </w:rPr>
            </w:pPr>
            <w:r w:rsidRPr="00743D30">
              <w:rPr>
                <w:sz w:val="24"/>
                <w:szCs w:val="24"/>
              </w:rPr>
              <w:t>ИТОГО плата за технологическое присоединение</w:t>
            </w:r>
          </w:p>
        </w:tc>
        <w:tc>
          <w:tcPr>
            <w:tcW w:w="2061" w:type="dxa"/>
            <w:shd w:val="clear" w:color="auto" w:fill="auto"/>
            <w:noWrap/>
            <w:vAlign w:val="center"/>
          </w:tcPr>
          <w:p w:rsidR="00743D30" w:rsidRPr="00743D30" w:rsidRDefault="00743D30" w:rsidP="00E54D49">
            <w:pPr>
              <w:pStyle w:val="FR1"/>
              <w:ind w:left="27"/>
              <w:rPr>
                <w:sz w:val="24"/>
                <w:szCs w:val="24"/>
                <w:lang w:val="en-US"/>
              </w:rPr>
            </w:pPr>
            <w:r w:rsidRPr="00743D30">
              <w:rPr>
                <w:sz w:val="24"/>
                <w:szCs w:val="24"/>
              </w:rPr>
              <w:t>11,113</w:t>
            </w:r>
          </w:p>
        </w:tc>
      </w:tr>
    </w:tbl>
    <w:p w:rsidR="00743D30" w:rsidRPr="00743D30" w:rsidRDefault="00743D30" w:rsidP="00743D30">
      <w:pPr>
        <w:pStyle w:val="FR1"/>
        <w:ind w:left="0"/>
        <w:jc w:val="both"/>
        <w:rPr>
          <w:b/>
          <w:sz w:val="24"/>
          <w:szCs w:val="24"/>
          <w:u w:val="single"/>
        </w:rPr>
      </w:pPr>
    </w:p>
    <w:p w:rsidR="00743D30" w:rsidRPr="00743D30" w:rsidRDefault="00743D30" w:rsidP="00743D30">
      <w:pPr>
        <w:pStyle w:val="FR1"/>
        <w:ind w:left="0" w:firstLine="708"/>
        <w:jc w:val="both"/>
        <w:rPr>
          <w:sz w:val="24"/>
          <w:szCs w:val="24"/>
        </w:rPr>
      </w:pPr>
      <w:r w:rsidRPr="00743D30">
        <w:rPr>
          <w:sz w:val="24"/>
          <w:szCs w:val="24"/>
        </w:rPr>
        <w:t>Примечание:</w:t>
      </w:r>
    </w:p>
    <w:p w:rsidR="00743D30" w:rsidRPr="00743D30" w:rsidRDefault="00743D30" w:rsidP="00743D30">
      <w:pPr>
        <w:pStyle w:val="FR1"/>
        <w:ind w:left="0" w:firstLine="708"/>
        <w:jc w:val="both"/>
        <w:rPr>
          <w:sz w:val="24"/>
          <w:szCs w:val="24"/>
        </w:rPr>
      </w:pPr>
      <w:r w:rsidRPr="00743D30">
        <w:rPr>
          <w:sz w:val="24"/>
          <w:szCs w:val="24"/>
        </w:rPr>
        <w:t>1. Плата за технологическое присоединение рассчитана исходя из присоединяемой мощности 1 000 кВТ.</w:t>
      </w:r>
    </w:p>
    <w:p w:rsidR="00743D30" w:rsidRPr="00743D30" w:rsidRDefault="00743D30" w:rsidP="00743D30">
      <w:pPr>
        <w:pStyle w:val="FR1"/>
        <w:ind w:left="0" w:firstLine="708"/>
        <w:jc w:val="both"/>
        <w:rPr>
          <w:sz w:val="24"/>
          <w:szCs w:val="24"/>
        </w:rPr>
      </w:pPr>
      <w:r w:rsidRPr="00743D30">
        <w:rPr>
          <w:sz w:val="24"/>
          <w:szCs w:val="24"/>
        </w:rPr>
        <w:t>2.</w:t>
      </w:r>
      <w:r w:rsidRPr="00743D30">
        <w:rPr>
          <w:sz w:val="24"/>
          <w:szCs w:val="24"/>
        </w:rPr>
        <w:tab/>
        <w:t xml:space="preserve">Расходы, не включаемые в плату за технологическое присоединение, составляют </w:t>
      </w:r>
      <w:r w:rsidRPr="00743D30">
        <w:rPr>
          <w:bCs/>
          <w:color w:val="000000"/>
          <w:sz w:val="24"/>
          <w:szCs w:val="24"/>
        </w:rPr>
        <w:t>5 209,227</w:t>
      </w:r>
      <w:r w:rsidRPr="00743D30">
        <w:rPr>
          <w:sz w:val="24"/>
          <w:szCs w:val="24"/>
        </w:rPr>
        <w:t xml:space="preserve">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rsidR="00743D30" w:rsidRPr="00743D30" w:rsidRDefault="00743D30" w:rsidP="00743D30">
      <w:pPr>
        <w:pStyle w:val="FR1"/>
        <w:ind w:left="0" w:firstLine="708"/>
        <w:jc w:val="both"/>
        <w:rPr>
          <w:sz w:val="24"/>
          <w:szCs w:val="24"/>
        </w:rPr>
      </w:pPr>
    </w:p>
    <w:p w:rsidR="00743D30" w:rsidRDefault="00743D30" w:rsidP="0034551E">
      <w:pPr>
        <w:jc w:val="both"/>
        <w:rPr>
          <w:bCs/>
          <w:color w:val="000000"/>
        </w:rPr>
        <w:sectPr w:rsidR="00743D30" w:rsidSect="007E35CB">
          <w:pgSz w:w="11906" w:h="16838"/>
          <w:pgMar w:top="1134" w:right="850" w:bottom="851" w:left="1701" w:header="708" w:footer="708" w:gutter="0"/>
          <w:cols w:space="708"/>
          <w:docGrid w:linePitch="360"/>
        </w:sectPr>
      </w:pPr>
    </w:p>
    <w:p w:rsidR="00743D30" w:rsidRDefault="00743D30" w:rsidP="00743D30">
      <w:pPr>
        <w:ind w:firstLine="5529"/>
      </w:pPr>
      <w:r>
        <w:lastRenderedPageBreak/>
        <w:t>Приложение № 3 к протоколу № 56</w:t>
      </w:r>
    </w:p>
    <w:p w:rsidR="00743D30" w:rsidRDefault="00743D30" w:rsidP="00743D30">
      <w:pPr>
        <w:ind w:firstLine="5529"/>
      </w:pPr>
      <w:r>
        <w:t xml:space="preserve">заседания Правления региональной </w:t>
      </w:r>
    </w:p>
    <w:p w:rsidR="00743D30" w:rsidRDefault="00743D30" w:rsidP="00743D30">
      <w:pPr>
        <w:ind w:firstLine="5529"/>
      </w:pPr>
      <w:r>
        <w:t xml:space="preserve">энергетической комиссии </w:t>
      </w:r>
    </w:p>
    <w:p w:rsidR="00743D30" w:rsidRDefault="00743D30" w:rsidP="00743D30">
      <w:pPr>
        <w:ind w:firstLine="5529"/>
      </w:pPr>
      <w:r>
        <w:t>Кемеровской области от 09.10.2018</w:t>
      </w:r>
    </w:p>
    <w:p w:rsidR="00632B94" w:rsidRDefault="00632B94" w:rsidP="0034551E">
      <w:pPr>
        <w:jc w:val="both"/>
        <w:rPr>
          <w:bCs/>
          <w:color w:val="000000"/>
        </w:rPr>
      </w:pPr>
    </w:p>
    <w:p w:rsidR="00C7411A" w:rsidRDefault="00C7411A" w:rsidP="0034551E">
      <w:pPr>
        <w:jc w:val="both"/>
        <w:rPr>
          <w:bCs/>
          <w:color w:val="000000"/>
        </w:rPr>
      </w:pPr>
      <w:r>
        <w:rPr>
          <w:noProof/>
        </w:rPr>
        <w:drawing>
          <wp:inline distT="0" distB="0" distL="0" distR="0" wp14:anchorId="448770AC" wp14:editId="3F30BB2A">
            <wp:extent cx="6019800" cy="8258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9800" cy="8258175"/>
                    </a:xfrm>
                    <a:prstGeom prst="rect">
                      <a:avLst/>
                    </a:prstGeom>
                  </pic:spPr>
                </pic:pic>
              </a:graphicData>
            </a:graphic>
          </wp:inline>
        </w:drawing>
      </w:r>
    </w:p>
    <w:p w:rsidR="00C7411A" w:rsidRDefault="00C7411A" w:rsidP="0034551E">
      <w:pPr>
        <w:jc w:val="both"/>
        <w:rPr>
          <w:bCs/>
          <w:color w:val="000000"/>
        </w:rPr>
      </w:pPr>
    </w:p>
    <w:p w:rsidR="00C7411A" w:rsidRDefault="00C7411A" w:rsidP="0034551E">
      <w:pPr>
        <w:jc w:val="both"/>
        <w:rPr>
          <w:bCs/>
          <w:color w:val="000000"/>
        </w:rPr>
      </w:pPr>
      <w:bookmarkStart w:id="2" w:name="_GoBack"/>
      <w:r>
        <w:rPr>
          <w:noProof/>
        </w:rPr>
        <w:lastRenderedPageBreak/>
        <w:drawing>
          <wp:inline distT="0" distB="0" distL="0" distR="0" wp14:anchorId="3EC8EBD1" wp14:editId="7DE5DDBC">
            <wp:extent cx="5829300" cy="50577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300" cy="5057775"/>
                    </a:xfrm>
                    <a:prstGeom prst="rect">
                      <a:avLst/>
                    </a:prstGeom>
                  </pic:spPr>
                </pic:pic>
              </a:graphicData>
            </a:graphic>
          </wp:inline>
        </w:drawing>
      </w:r>
      <w:bookmarkEnd w:id="2"/>
    </w:p>
    <w:p w:rsidR="00C7411A" w:rsidRDefault="00C7411A" w:rsidP="0034551E">
      <w:pPr>
        <w:jc w:val="both"/>
        <w:rPr>
          <w:bCs/>
          <w:color w:val="000000"/>
        </w:rPr>
      </w:pPr>
    </w:p>
    <w:p w:rsidR="00C7411A" w:rsidRDefault="00C7411A" w:rsidP="0034551E">
      <w:pPr>
        <w:jc w:val="both"/>
        <w:rPr>
          <w:bCs/>
          <w:color w:val="000000"/>
        </w:rPr>
        <w:sectPr w:rsidR="00C7411A" w:rsidSect="007E35CB">
          <w:pgSz w:w="11906" w:h="16838"/>
          <w:pgMar w:top="1134" w:right="850" w:bottom="851" w:left="1701" w:header="708" w:footer="708" w:gutter="0"/>
          <w:cols w:space="708"/>
          <w:docGrid w:linePitch="360"/>
        </w:sectPr>
      </w:pPr>
    </w:p>
    <w:p w:rsidR="00632B94" w:rsidRDefault="00632B94" w:rsidP="00632B94">
      <w:pPr>
        <w:ind w:firstLine="5529"/>
      </w:pPr>
      <w:r>
        <w:lastRenderedPageBreak/>
        <w:t>Приложение № 4 к протоколу № 56</w:t>
      </w:r>
    </w:p>
    <w:p w:rsidR="00632B94" w:rsidRDefault="00632B94" w:rsidP="00632B94">
      <w:pPr>
        <w:ind w:firstLine="5529"/>
      </w:pPr>
      <w:r>
        <w:t xml:space="preserve">заседания Правления региональной </w:t>
      </w:r>
    </w:p>
    <w:p w:rsidR="00632B94" w:rsidRDefault="00632B94" w:rsidP="00632B94">
      <w:pPr>
        <w:ind w:firstLine="5529"/>
      </w:pPr>
      <w:r>
        <w:t xml:space="preserve">энергетической комиссии </w:t>
      </w:r>
    </w:p>
    <w:p w:rsidR="00632B94" w:rsidRDefault="00632B94" w:rsidP="00632B94">
      <w:pPr>
        <w:ind w:firstLine="5529"/>
      </w:pPr>
      <w:r>
        <w:t>Кемеровской области от 09.10.2018</w:t>
      </w:r>
    </w:p>
    <w:p w:rsidR="00A9190C" w:rsidRPr="00F9120B" w:rsidRDefault="00A9190C" w:rsidP="00A9190C">
      <w:pPr>
        <w:pStyle w:val="1"/>
        <w:jc w:val="center"/>
        <w:rPr>
          <w:iCs/>
          <w:color w:val="000000"/>
          <w:sz w:val="24"/>
          <w:szCs w:val="24"/>
        </w:rPr>
      </w:pPr>
      <w:bookmarkStart w:id="3" w:name="_Hlt483802884"/>
      <w:r w:rsidRPr="00F9120B">
        <w:rPr>
          <w:iCs/>
          <w:color w:val="000000"/>
          <w:sz w:val="24"/>
          <w:szCs w:val="24"/>
        </w:rPr>
        <w:t>Экспертное заключение</w:t>
      </w:r>
    </w:p>
    <w:p w:rsidR="00A9190C" w:rsidRPr="00F9120B" w:rsidRDefault="00A9190C" w:rsidP="00A9190C">
      <w:pPr>
        <w:pStyle w:val="1"/>
        <w:jc w:val="center"/>
        <w:rPr>
          <w:iCs/>
          <w:sz w:val="24"/>
          <w:szCs w:val="24"/>
        </w:rPr>
      </w:pPr>
      <w:r w:rsidRPr="00F9120B">
        <w:rPr>
          <w:iCs/>
          <w:sz w:val="24"/>
          <w:szCs w:val="24"/>
        </w:rPr>
        <w:t>региональной энергетической комиссии Кемеровской области</w:t>
      </w:r>
    </w:p>
    <w:bookmarkEnd w:id="3"/>
    <w:p w:rsidR="00A9190C" w:rsidRPr="00F9120B" w:rsidRDefault="00A9190C" w:rsidP="00A9190C">
      <w:pPr>
        <w:jc w:val="center"/>
        <w:rPr>
          <w:color w:val="000000"/>
        </w:rPr>
      </w:pPr>
      <w:r w:rsidRPr="00F9120B">
        <w:rPr>
          <w:color w:val="000000"/>
        </w:rPr>
        <w:t>по материалам, представленным</w:t>
      </w:r>
      <w:r w:rsidRPr="00F9120B">
        <w:rPr>
          <w:b/>
          <w:color w:val="000000"/>
        </w:rPr>
        <w:t xml:space="preserve"> </w:t>
      </w:r>
      <w:r w:rsidRPr="00F9120B">
        <w:rPr>
          <w:b/>
          <w:bCs/>
          <w:kern w:val="32"/>
          <w:lang w:eastAsia="en-US"/>
        </w:rPr>
        <w:t>АО «Кемеровская генерация» (структурное подразделение Кемеровская ГРЭС) (г. Кемерово)</w:t>
      </w:r>
      <w:r w:rsidRPr="00F9120B">
        <w:rPr>
          <w:color w:val="000000"/>
        </w:rPr>
        <w:t xml:space="preserve">, </w:t>
      </w:r>
    </w:p>
    <w:p w:rsidR="00A9190C" w:rsidRPr="00F9120B" w:rsidRDefault="00A9190C" w:rsidP="00A9190C">
      <w:pPr>
        <w:jc w:val="center"/>
        <w:rPr>
          <w:color w:val="000000"/>
        </w:rPr>
      </w:pPr>
      <w:r w:rsidRPr="00F9120B">
        <w:rPr>
          <w:color w:val="000000"/>
        </w:rPr>
        <w:t xml:space="preserve">для установления тарифов на техническую воду, реализуемую </w:t>
      </w:r>
    </w:p>
    <w:p w:rsidR="00A9190C" w:rsidRPr="00F9120B" w:rsidRDefault="00A9190C" w:rsidP="00A9190C">
      <w:pPr>
        <w:jc w:val="center"/>
        <w:rPr>
          <w:b/>
          <w:bCs/>
          <w:kern w:val="32"/>
          <w:lang w:eastAsia="en-US"/>
        </w:rPr>
      </w:pPr>
      <w:r w:rsidRPr="00F9120B">
        <w:rPr>
          <w:color w:val="000000"/>
        </w:rPr>
        <w:t xml:space="preserve">на потребительском рынке, на период </w:t>
      </w:r>
    </w:p>
    <w:p w:rsidR="00A9190C" w:rsidRPr="00F9120B" w:rsidRDefault="00A9190C" w:rsidP="00A9190C">
      <w:pPr>
        <w:jc w:val="center"/>
        <w:rPr>
          <w:color w:val="000000"/>
        </w:rPr>
      </w:pPr>
      <w:r w:rsidRPr="00F9120B">
        <w:rPr>
          <w:color w:val="000000"/>
        </w:rPr>
        <w:t>с 01.01.2019 по 31.12.2023</w:t>
      </w:r>
    </w:p>
    <w:p w:rsidR="00A9190C" w:rsidRPr="00F9120B" w:rsidRDefault="00A9190C" w:rsidP="00A9190C">
      <w:pPr>
        <w:ind w:firstLine="709"/>
        <w:jc w:val="both"/>
        <w:rPr>
          <w:color w:val="000000"/>
        </w:rPr>
      </w:pPr>
    </w:p>
    <w:p w:rsidR="00A9190C" w:rsidRPr="00F9120B" w:rsidRDefault="00A9190C" w:rsidP="00A9190C">
      <w:pPr>
        <w:ind w:firstLine="709"/>
        <w:jc w:val="both"/>
        <w:rPr>
          <w:color w:val="000000"/>
        </w:rPr>
      </w:pPr>
      <w:r w:rsidRPr="00F9120B">
        <w:t>Главный консультант региональной энергетической комиссии Кемеровской области (далее – специалист), рассмотрев представленные</w:t>
      </w:r>
      <w:r w:rsidRPr="00F9120B">
        <w:rPr>
          <w:color w:val="000000"/>
        </w:rPr>
        <w:t xml:space="preserve"> организацией предложения по установлению тарифов на техническую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rsidR="00A9190C" w:rsidRPr="00F9120B" w:rsidRDefault="00A9190C" w:rsidP="00A9190C">
      <w:pPr>
        <w:ind w:firstLine="709"/>
        <w:jc w:val="both"/>
        <w:rPr>
          <w:color w:val="000000"/>
        </w:rPr>
      </w:pPr>
    </w:p>
    <w:p w:rsidR="00A9190C" w:rsidRPr="00F9120B" w:rsidRDefault="00A9190C" w:rsidP="00A9190C">
      <w:pPr>
        <w:ind w:firstLine="709"/>
        <w:jc w:val="both"/>
        <w:rPr>
          <w:color w:val="000000"/>
        </w:rPr>
      </w:pPr>
      <w:r w:rsidRPr="00F9120B">
        <w:rPr>
          <w:color w:val="000000"/>
        </w:rPr>
        <w:t>АО «Кемеровская генерация» (г. Кемерово) обратилось в региональную энергетическую комиссию Кемеровской области с заявлением об установлении тарифов на техническую воду на 2019-2023 годы (исх. от 19.04.2018 № Исх-3-10/1-34670/18-0-0, вх. от 20.04.2018 № 1700) с применением метода индексации. Согласно представленному заявлению организацией было предложено установить тарифы в сфере холодного водоснабжения технической водой (структурное подразделение Кемеровская ГРЭС):</w:t>
      </w:r>
    </w:p>
    <w:p w:rsidR="00A9190C" w:rsidRPr="00F9120B" w:rsidRDefault="00A9190C" w:rsidP="00A9190C">
      <w:pPr>
        <w:ind w:firstLine="709"/>
        <w:jc w:val="both"/>
        <w:rPr>
          <w:color w:val="000000"/>
        </w:rPr>
      </w:pPr>
      <w:r w:rsidRPr="00F9120B">
        <w:rPr>
          <w:color w:val="000000"/>
        </w:rPr>
        <w:t>- на 2019 год в размере 1,12 руб./м3;</w:t>
      </w:r>
    </w:p>
    <w:p w:rsidR="00A9190C" w:rsidRPr="00F9120B" w:rsidRDefault="00A9190C" w:rsidP="00A9190C">
      <w:pPr>
        <w:ind w:firstLine="709"/>
        <w:jc w:val="both"/>
        <w:rPr>
          <w:color w:val="000000"/>
        </w:rPr>
      </w:pPr>
      <w:r w:rsidRPr="00F9120B">
        <w:rPr>
          <w:color w:val="000000"/>
        </w:rPr>
        <w:t>- на 2020 год в размере 1,01 руб./м3;</w:t>
      </w:r>
    </w:p>
    <w:p w:rsidR="00A9190C" w:rsidRPr="00F9120B" w:rsidRDefault="00A9190C" w:rsidP="00A9190C">
      <w:pPr>
        <w:ind w:firstLine="709"/>
        <w:jc w:val="both"/>
        <w:rPr>
          <w:color w:val="000000"/>
        </w:rPr>
      </w:pPr>
      <w:r w:rsidRPr="00F9120B">
        <w:rPr>
          <w:color w:val="000000"/>
        </w:rPr>
        <w:t>- на 2021 год в размере 1,12 руб./м3;</w:t>
      </w:r>
    </w:p>
    <w:p w:rsidR="00A9190C" w:rsidRPr="00F9120B" w:rsidRDefault="00A9190C" w:rsidP="00A9190C">
      <w:pPr>
        <w:ind w:firstLine="709"/>
        <w:jc w:val="both"/>
        <w:rPr>
          <w:color w:val="000000"/>
        </w:rPr>
      </w:pPr>
      <w:r w:rsidRPr="00F9120B">
        <w:rPr>
          <w:color w:val="000000"/>
        </w:rPr>
        <w:t>- на 2022 год в размере 1,25 руб./м3;</w:t>
      </w:r>
    </w:p>
    <w:p w:rsidR="00A9190C" w:rsidRPr="00F9120B" w:rsidRDefault="00A9190C" w:rsidP="00A9190C">
      <w:pPr>
        <w:ind w:firstLine="709"/>
        <w:jc w:val="both"/>
        <w:rPr>
          <w:color w:val="000000"/>
        </w:rPr>
      </w:pPr>
      <w:r w:rsidRPr="00F9120B">
        <w:rPr>
          <w:color w:val="000000"/>
        </w:rPr>
        <w:t>- на 2023 год в размере 1,39 руб./м3.</w:t>
      </w:r>
    </w:p>
    <w:p w:rsidR="00A9190C" w:rsidRPr="00F9120B" w:rsidRDefault="00A9190C" w:rsidP="00A9190C">
      <w:pPr>
        <w:ind w:firstLine="709"/>
        <w:jc w:val="both"/>
        <w:rPr>
          <w:color w:val="000000"/>
        </w:rPr>
      </w:pPr>
      <w:r w:rsidRPr="00F9120B">
        <w:rPr>
          <w:color w:val="000000"/>
        </w:rPr>
        <w:t>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01.01.2019 по 31.12.2023.</w:t>
      </w:r>
    </w:p>
    <w:p w:rsidR="00A9190C" w:rsidRPr="00F9120B" w:rsidRDefault="00A9190C" w:rsidP="00A9190C">
      <w:pPr>
        <w:ind w:firstLine="709"/>
        <w:jc w:val="both"/>
        <w:rPr>
          <w:color w:val="000000"/>
        </w:rPr>
      </w:pPr>
    </w:p>
    <w:p w:rsidR="00A9190C" w:rsidRPr="00F9120B" w:rsidRDefault="00A9190C" w:rsidP="00A9190C">
      <w:pPr>
        <w:jc w:val="center"/>
        <w:rPr>
          <w:b/>
          <w:u w:val="single"/>
        </w:rPr>
      </w:pPr>
      <w:r w:rsidRPr="00F9120B">
        <w:rPr>
          <w:b/>
          <w:u w:val="single"/>
        </w:rPr>
        <w:t>Общая характеристика организации</w:t>
      </w:r>
    </w:p>
    <w:p w:rsidR="00A9190C" w:rsidRPr="00F9120B" w:rsidRDefault="00A9190C" w:rsidP="00A9190C">
      <w:pPr>
        <w:jc w:val="center"/>
        <w:rPr>
          <w:b/>
          <w:u w:val="single"/>
        </w:rPr>
      </w:pPr>
    </w:p>
    <w:p w:rsidR="00A9190C" w:rsidRPr="00F9120B" w:rsidRDefault="00A9190C" w:rsidP="00A9190C">
      <w:pPr>
        <w:ind w:firstLine="709"/>
        <w:jc w:val="both"/>
        <w:rPr>
          <w:color w:val="000000"/>
        </w:rPr>
      </w:pPr>
      <w:r w:rsidRPr="00F9120B">
        <w:rPr>
          <w:color w:val="000000"/>
        </w:rPr>
        <w:t xml:space="preserve">АО «Кемеровская генерация» (далее – организация) было образовано в результате реорганизации ОАО «Кузбассэнерго» в 2012 году. </w:t>
      </w:r>
    </w:p>
    <w:p w:rsidR="00A9190C" w:rsidRPr="00F9120B" w:rsidRDefault="00A9190C" w:rsidP="00A9190C">
      <w:pPr>
        <w:ind w:firstLine="709"/>
        <w:jc w:val="both"/>
        <w:rPr>
          <w:color w:val="000000"/>
        </w:rPr>
      </w:pPr>
      <w:r w:rsidRPr="00F9120B">
        <w:rPr>
          <w:color w:val="000000"/>
        </w:rPr>
        <w:t>Организация осуществляет несколько видов деятельности, основными из которых являются продажа, покупка и производство электрической энергии; производство, распределение, передача пара и горячей воды; реализация тепловой энергии и др. В число услуг, оказываемых АО «Кемеровская генерация», входят также услуги в сфере холодного водоснабжения технической водой, в том числе структурное подразделение Кемеровская ГРЭС.</w:t>
      </w:r>
    </w:p>
    <w:p w:rsidR="00A9190C" w:rsidRPr="00F9120B" w:rsidRDefault="00A9190C" w:rsidP="00A9190C">
      <w:pPr>
        <w:ind w:firstLine="709"/>
        <w:jc w:val="both"/>
        <w:rPr>
          <w:color w:val="000000"/>
        </w:rPr>
      </w:pPr>
      <w:r w:rsidRPr="00F9120B">
        <w:rPr>
          <w:color w:val="000000"/>
        </w:rPr>
        <w:t>Кемеровская ГРЭС предназначена для выработки и снабжения электрической и тепловой энергией промышленных предприятий, социальной сферы и населения.</w:t>
      </w:r>
    </w:p>
    <w:p w:rsidR="00A9190C" w:rsidRPr="00F9120B" w:rsidRDefault="00A9190C" w:rsidP="00A9190C">
      <w:pPr>
        <w:ind w:firstLine="709"/>
        <w:jc w:val="both"/>
        <w:rPr>
          <w:color w:val="000000"/>
        </w:rPr>
      </w:pPr>
      <w:r w:rsidRPr="00F9120B">
        <w:rPr>
          <w:color w:val="000000"/>
        </w:rPr>
        <w:t xml:space="preserve">Источником водоснабжения Кемеровской ГРЭС является р. Томь. Забор воды производится на водозаборном сооружении Кемеровской ГРЭС – береговой насосной станции (далее – БНС). С БНС, проходя через грубые решетки и очистные вращающиеся </w:t>
      </w:r>
      <w:r w:rsidRPr="00F9120B">
        <w:rPr>
          <w:color w:val="000000"/>
        </w:rPr>
        <w:lastRenderedPageBreak/>
        <w:t>сетки, вода подается циркуляционными насосами № 1-6 типа ЦН-800В-2,5 по двум напорным водоводам в технологическую схему Кемеровской ГРЭС. Далее из технологической схемы вода подается во все последующие элементы схемы водоснабжения Кемеровской ГРЭС, в том числе потребителям:</w:t>
      </w:r>
    </w:p>
    <w:p w:rsidR="00A9190C" w:rsidRPr="00F9120B" w:rsidRDefault="00A9190C" w:rsidP="00A9190C">
      <w:pPr>
        <w:ind w:firstLine="709"/>
        <w:jc w:val="both"/>
        <w:rPr>
          <w:color w:val="000000"/>
        </w:rPr>
      </w:pPr>
      <w:r w:rsidRPr="00F9120B">
        <w:rPr>
          <w:color w:val="000000"/>
        </w:rPr>
        <w:t>- из технологической схемы турбинного цеха насосами НТВ № 1, 2 типа 1Д 500-63 вода подается на технические нужды ПАО «КОКС»;</w:t>
      </w:r>
    </w:p>
    <w:p w:rsidR="00A9190C" w:rsidRPr="00F9120B" w:rsidRDefault="00A9190C" w:rsidP="00A9190C">
      <w:pPr>
        <w:ind w:firstLine="709"/>
        <w:jc w:val="both"/>
        <w:rPr>
          <w:color w:val="000000"/>
        </w:rPr>
      </w:pPr>
      <w:r w:rsidRPr="00F9120B">
        <w:rPr>
          <w:color w:val="000000"/>
        </w:rPr>
        <w:t xml:space="preserve">- из технологической схемы турбинного цеха вода забирается насосами сырой воды № 12 А, Б, </w:t>
      </w:r>
      <w:proofErr w:type="gramStart"/>
      <w:r w:rsidRPr="00F9120B">
        <w:rPr>
          <w:color w:val="000000"/>
        </w:rPr>
        <w:t>В</w:t>
      </w:r>
      <w:proofErr w:type="gramEnd"/>
      <w:r w:rsidRPr="00F9120B">
        <w:rPr>
          <w:color w:val="000000"/>
        </w:rPr>
        <w:t xml:space="preserve"> типа Д 2500-62 и через подогреватели сырой воды № 2, 3 (или помимо) подается в схему исходной воды химводочисток № 3, 4. На участке между насосами сырой воды № 12А, 12Б, 12В и схемой исходной воды химводочисток № 3, 4 выполнен отбор воды на нужды потребителей технической воды АО «ДЭК», АО «ДЭУ», МП г. Кемерово «Зеленстрой», ООО ПО «Токем»;</w:t>
      </w:r>
    </w:p>
    <w:p w:rsidR="00A9190C" w:rsidRPr="00F9120B" w:rsidRDefault="00A9190C" w:rsidP="00A9190C">
      <w:pPr>
        <w:ind w:firstLine="709"/>
        <w:jc w:val="both"/>
        <w:rPr>
          <w:color w:val="000000"/>
        </w:rPr>
      </w:pPr>
      <w:r w:rsidRPr="00F9120B">
        <w:rPr>
          <w:color w:val="000000"/>
        </w:rPr>
        <w:t>- из технологической схемы турбинного цеха вода забирается насосами сырой воды № 1, 2 типа 1Д 800-56 и через подогреватели сырой воды № 1 А, Б (или помимо) подается в схему исходной воды химводочисток № 1, 2. На участке между насосами сырой воды № 1, 2 и схемой исходной воды химводочисток № 1, 2 выполнен отбор воды на нужды потребителя технической воды ООО ПО «Токем»;</w:t>
      </w:r>
    </w:p>
    <w:p w:rsidR="00A9190C" w:rsidRPr="00F9120B" w:rsidRDefault="00A9190C" w:rsidP="00A9190C">
      <w:pPr>
        <w:ind w:firstLine="709"/>
        <w:jc w:val="both"/>
        <w:rPr>
          <w:color w:val="000000"/>
        </w:rPr>
      </w:pPr>
      <w:r w:rsidRPr="00F9120B">
        <w:rPr>
          <w:color w:val="000000"/>
        </w:rPr>
        <w:t>- из технологической схемы турбинного цеха вода забирается насосами сырой воды № 1, 2 типа 1Д 800-56 и через подогреватели сырой воды № 1 А, Б (или помимо) подается в схему исходной воды химводочисток № 1, 2. Исходная воды, пройдя первую ступень очистки (удаление взвешенных веществ из исходной воды за счет коагуляции в осветлителях и очистки на механических фильтрах ХВО-1), насосами коагулированной воды № 2 А, Б, Г типа 1Д 630-90 подается на следующий этап очистки (умягчение). Перед циклом умягчения, с напорной линии насосов коагулированной воды выполнен отбор воды на нужды потребителя АО «СибАТК».</w:t>
      </w:r>
    </w:p>
    <w:p w:rsidR="00A9190C" w:rsidRPr="00F9120B" w:rsidRDefault="00A9190C" w:rsidP="00A9190C">
      <w:pPr>
        <w:ind w:firstLine="709"/>
        <w:jc w:val="both"/>
        <w:rPr>
          <w:color w:val="000000"/>
        </w:rPr>
      </w:pPr>
    </w:p>
    <w:p w:rsidR="00A9190C" w:rsidRPr="00F9120B" w:rsidRDefault="00A9190C" w:rsidP="00A9190C">
      <w:pPr>
        <w:ind w:firstLine="709"/>
        <w:jc w:val="both"/>
        <w:rPr>
          <w:color w:val="000000"/>
        </w:rPr>
      </w:pPr>
      <w:r w:rsidRPr="00F9120B">
        <w:rPr>
          <w:color w:val="000000"/>
        </w:rPr>
        <w:t>Абонентами АО «Кемеровская генерация» (структурное подразделение Кемеровская ГРЭС) в сфере холодного водоснабжения технической водой являются: ПАО «КОКС», АО «СибАТК», МП г. Кемерово «Зеленстрой», АО «ДЭУ», АО «ДЭК», ООО ПО «Токем».</w:t>
      </w:r>
    </w:p>
    <w:p w:rsidR="00A9190C" w:rsidRPr="00F9120B" w:rsidRDefault="00A9190C" w:rsidP="00A9190C">
      <w:pPr>
        <w:ind w:firstLine="709"/>
        <w:jc w:val="both"/>
        <w:rPr>
          <w:color w:val="000000"/>
        </w:rPr>
      </w:pPr>
      <w:r w:rsidRPr="00F9120B">
        <w:rPr>
          <w:color w:val="000000"/>
        </w:rPr>
        <w:t>Объекты инженерной инфраструктуры Кемеровской ГРЭС, необходимые для холодного водоснабжения технической водой, принадлежат предприятию на праве собственности (в качестве подтверждения в материалах тарифного дела содержатся свидетельства о государственной регистрации права собственности на объекты).</w:t>
      </w:r>
    </w:p>
    <w:p w:rsidR="00A9190C" w:rsidRPr="00F9120B" w:rsidRDefault="00A9190C" w:rsidP="00A9190C">
      <w:pPr>
        <w:ind w:firstLine="709"/>
        <w:jc w:val="both"/>
        <w:rPr>
          <w:color w:val="FF0000"/>
        </w:rPr>
      </w:pPr>
    </w:p>
    <w:p w:rsidR="00A9190C" w:rsidRPr="00F9120B" w:rsidRDefault="00A9190C" w:rsidP="00A9190C">
      <w:pPr>
        <w:jc w:val="center"/>
        <w:rPr>
          <w:b/>
          <w:u w:val="single"/>
        </w:rPr>
      </w:pPr>
      <w:r w:rsidRPr="00F9120B">
        <w:rPr>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A9190C" w:rsidRPr="00F9120B" w:rsidRDefault="00A9190C" w:rsidP="00A9190C">
      <w:pPr>
        <w:jc w:val="center"/>
        <w:rPr>
          <w:b/>
          <w:u w:val="single"/>
        </w:rPr>
      </w:pPr>
    </w:p>
    <w:p w:rsidR="00A9190C" w:rsidRPr="00F9120B" w:rsidRDefault="00A9190C" w:rsidP="00A9190C">
      <w:pPr>
        <w:ind w:firstLine="709"/>
        <w:jc w:val="both"/>
      </w:pPr>
      <w:r w:rsidRPr="00F9120B">
        <w:t>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rsidR="00A9190C" w:rsidRPr="00F9120B" w:rsidRDefault="00A9190C" w:rsidP="00A9190C">
      <w:pPr>
        <w:ind w:firstLine="709"/>
        <w:jc w:val="both"/>
        <w:rPr>
          <w:color w:val="000000"/>
        </w:rPr>
      </w:pPr>
      <w:r w:rsidRPr="00F9120B">
        <w:rPr>
          <w:color w:val="000000"/>
        </w:rPr>
        <w:t xml:space="preserve">Материалы </w:t>
      </w:r>
      <w:r w:rsidRPr="00F9120B">
        <w:t>АО «Кемеровская генерация» (г. Кемерово)</w:t>
      </w:r>
      <w:r w:rsidRPr="00F9120B">
        <w:rPr>
          <w:color w:val="000000"/>
        </w:rPr>
        <w:t xml:space="preserve"> по расчету тарифов на 2019-2023гг. заверены подписью директора Кузбасского филиала ООО «Сибирская генерирующая компания».</w:t>
      </w:r>
    </w:p>
    <w:p w:rsidR="00A9190C" w:rsidRPr="00F9120B" w:rsidRDefault="00A9190C" w:rsidP="00A9190C">
      <w:pPr>
        <w:ind w:firstLine="709"/>
        <w:jc w:val="both"/>
      </w:pPr>
      <w:r w:rsidRPr="00F9120B">
        <w:rPr>
          <w:color w:val="000000"/>
        </w:rPr>
        <w:t xml:space="preserve">ООО «Сибирская генерирующая компания» является единоличным исполнительным органом управляемого </w:t>
      </w:r>
      <w:r w:rsidRPr="00F9120B">
        <w:t>АО «Кемеровская генерация» в соответствии с договором от 31.07.2012 №УК-12/80А «О передаче полномочий единоличного исполнительного органа и оказании информационных и консультационных услуг».</w:t>
      </w:r>
    </w:p>
    <w:p w:rsidR="00A9190C" w:rsidRPr="00F9120B" w:rsidRDefault="00A9190C" w:rsidP="00A9190C">
      <w:pPr>
        <w:widowControl w:val="0"/>
        <w:autoSpaceDE w:val="0"/>
        <w:autoSpaceDN w:val="0"/>
        <w:adjustRightInd w:val="0"/>
        <w:ind w:firstLine="709"/>
        <w:jc w:val="both"/>
      </w:pPr>
      <w:r w:rsidRPr="00F9120B">
        <w:t xml:space="preserve">Следует отметить, что статья 31 Федерального закона от 07.12.2011 № 416-ФЗ «О </w:t>
      </w:r>
      <w:r w:rsidRPr="00F9120B">
        <w:lastRenderedPageBreak/>
        <w:t xml:space="preserve">водоснабжении и водоотведении» </w:t>
      </w:r>
      <w:r w:rsidRPr="00F9120B">
        <w:rPr>
          <w:u w:val="single"/>
        </w:rPr>
        <w:t>обязывает организации</w:t>
      </w:r>
      <w:r w:rsidRPr="00F9120B">
        <w:t xml:space="preserve"> вести бухгалтерский учет и </w:t>
      </w:r>
      <w:r w:rsidRPr="00F9120B">
        <w:rPr>
          <w:u w:val="single"/>
        </w:rPr>
        <w:t>раздельный учет расходов и доходов по регулируемым видам деятельности.</w:t>
      </w:r>
      <w:r w:rsidRPr="00F9120B">
        <w:t xml:space="preserve"> Согласно приказу Минстроя России от 25.01.2014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rsidR="00A9190C" w:rsidRPr="00F9120B" w:rsidRDefault="00A9190C" w:rsidP="00A9190C">
      <w:pPr>
        <w:ind w:firstLine="709"/>
        <w:jc w:val="both"/>
      </w:pPr>
      <w:r w:rsidRPr="00F9120B">
        <w:t xml:space="preserve">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 не в полной мере. Непонятна методика распределения затрат между регулируемыми видами деятельности внутри структурных подразделений предприятия. Проверить правильность отнесения общехозяйственных расходов на регулируемые виды деятельности не представляется возможным. </w:t>
      </w:r>
    </w:p>
    <w:p w:rsidR="00A9190C" w:rsidRPr="00F9120B" w:rsidRDefault="00A9190C" w:rsidP="00A9190C">
      <w:pPr>
        <w:ind w:firstLine="709"/>
        <w:jc w:val="both"/>
        <w:rPr>
          <w:color w:val="FF0000"/>
        </w:rPr>
      </w:pPr>
    </w:p>
    <w:p w:rsidR="00A9190C" w:rsidRPr="00F9120B" w:rsidRDefault="00A9190C" w:rsidP="00A9190C">
      <w:pPr>
        <w:ind w:firstLine="709"/>
        <w:jc w:val="center"/>
        <w:rPr>
          <w:b/>
          <w:u w:val="single"/>
        </w:rPr>
      </w:pPr>
      <w:r w:rsidRPr="00F9120B">
        <w:rPr>
          <w:b/>
          <w:u w:val="single"/>
        </w:rPr>
        <w:t xml:space="preserve">Оценка достоверности данных, приведенных                                        </w:t>
      </w:r>
    </w:p>
    <w:p w:rsidR="00A9190C" w:rsidRPr="00F9120B" w:rsidRDefault="00A9190C" w:rsidP="00A9190C">
      <w:pPr>
        <w:ind w:firstLine="709"/>
        <w:jc w:val="center"/>
        <w:rPr>
          <w:b/>
          <w:u w:val="single"/>
        </w:rPr>
      </w:pPr>
      <w:r w:rsidRPr="00F9120B">
        <w:rPr>
          <w:b/>
          <w:u w:val="single"/>
        </w:rPr>
        <w:t xml:space="preserve">в предложениях об установлении тарифов </w:t>
      </w:r>
    </w:p>
    <w:p w:rsidR="00A9190C" w:rsidRPr="00F9120B" w:rsidRDefault="00A9190C" w:rsidP="00A9190C">
      <w:pPr>
        <w:ind w:firstLine="709"/>
        <w:jc w:val="center"/>
        <w:rPr>
          <w:b/>
          <w:u w:val="single"/>
        </w:rPr>
      </w:pPr>
    </w:p>
    <w:p w:rsidR="00A9190C" w:rsidRPr="00F9120B" w:rsidRDefault="00A9190C" w:rsidP="00A9190C">
      <w:pPr>
        <w:ind w:firstLine="709"/>
        <w:jc w:val="both"/>
      </w:pPr>
      <w:r w:rsidRPr="00F9120B">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A9190C" w:rsidRPr="00F9120B" w:rsidRDefault="00A9190C" w:rsidP="00A9190C">
      <w:pPr>
        <w:ind w:firstLine="709"/>
        <w:jc w:val="both"/>
      </w:pPr>
      <w:r w:rsidRPr="00F9120B">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2019 - 2023 годы.</w:t>
      </w:r>
    </w:p>
    <w:p w:rsidR="00A9190C" w:rsidRPr="00F9120B" w:rsidRDefault="00A9190C" w:rsidP="00A9190C">
      <w:pPr>
        <w:ind w:firstLine="709"/>
        <w:jc w:val="both"/>
      </w:pPr>
      <w:r w:rsidRPr="00F9120B">
        <w:t>Экспертная оценка экономической обоснованности расходов на холодное водоснабжение технической водой, принимаемых для определения долгосрочных параметров регулирования тарифов на 2019-2023 годы и расчета тарифов на 2019 - 2023 годы, производилась на основе анализа общих смет расходов в экономических элементах.</w:t>
      </w:r>
    </w:p>
    <w:p w:rsidR="00A9190C" w:rsidRPr="00F9120B" w:rsidRDefault="00A9190C" w:rsidP="00A9190C">
      <w:pPr>
        <w:ind w:firstLine="709"/>
        <w:jc w:val="both"/>
      </w:pPr>
      <w:r w:rsidRPr="00F9120B">
        <w:t xml:space="preserve">Деятельность предприятия </w:t>
      </w:r>
      <w:r w:rsidRPr="00F9120B">
        <w:rPr>
          <w:u w:val="single"/>
        </w:rPr>
        <w:t>в части организации и проведения закупочных процедур</w:t>
      </w:r>
      <w:r w:rsidRPr="00F9120B">
        <w:t xml:space="preserve"> регламентируется Положением «О порядке проведения закупок товаров, работ, услуг для нужд АО «Кемеровская генерация»  № Пл-КГ-В5-01, утвержденным Советом директоров (протокол от 26.02.2018 № 01/18)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rsidR="00A9190C" w:rsidRPr="00F9120B" w:rsidRDefault="00A9190C" w:rsidP="00A9190C">
      <w:pPr>
        <w:ind w:firstLine="709"/>
        <w:jc w:val="both"/>
      </w:pPr>
      <w:r w:rsidRPr="00F9120B">
        <w:t>П.п. 6.2.5 Положения о закупках предусматривает проведение простой закупки (без конкурсных процедур) в случае, если единовременная стоимость закупки не превышает:</w:t>
      </w:r>
    </w:p>
    <w:p w:rsidR="00A9190C" w:rsidRPr="00F9120B" w:rsidRDefault="00A9190C" w:rsidP="00A9190C">
      <w:pPr>
        <w:ind w:firstLine="709"/>
        <w:jc w:val="both"/>
      </w:pPr>
      <w:r w:rsidRPr="00F9120B">
        <w:t>- 500 тыс.руб. с НДС (без НДС при применении контрагентом упрощенной системы налогообложения) в случае, если годовая выручка предприятия за отчетный финансовый год составляет более чем 5 млрд.руб.;</w:t>
      </w:r>
    </w:p>
    <w:p w:rsidR="00A9190C" w:rsidRPr="00F9120B" w:rsidRDefault="00A9190C" w:rsidP="00A9190C">
      <w:pPr>
        <w:ind w:firstLine="709"/>
        <w:jc w:val="both"/>
      </w:pPr>
      <w:r w:rsidRPr="00F9120B">
        <w:lastRenderedPageBreak/>
        <w:t>- 100 тыс.руб. с НДС (без НДС при применении контрагентом упрощенной системы налогообложения) в случае, если годовая выручка предприятия за отчетный финансовый год составляет менее чем 5 млрд.руб.</w:t>
      </w:r>
    </w:p>
    <w:p w:rsidR="00A9190C" w:rsidRPr="00F9120B" w:rsidRDefault="00A9190C" w:rsidP="00A9190C">
      <w:pPr>
        <w:ind w:firstLine="709"/>
        <w:jc w:val="both"/>
      </w:pPr>
      <w:r w:rsidRPr="00F9120B">
        <w:t xml:space="preserve">Кроме того, необходимо отметить, что п.п. 8.8 Положения о закупках подразумевает возможность проведения совместных закупок при наличии не менее чем у двух заказчиков потребности в продукции определенного вида, аналогичных по техническим и функциональным характеристикам. Представленные в материалах тарифного дела документами свидетельствуют о том, что </w:t>
      </w:r>
      <w:r w:rsidRPr="00F9120B">
        <w:rPr>
          <w:b/>
        </w:rPr>
        <w:t>большая часть закупок для нужд АО «Кемеровская генерация» проводилась путем проведения совместных закупок для группы компаний ООО «Сибирская генерирующая компания»</w:t>
      </w:r>
      <w:r w:rsidRPr="00F9120B">
        <w:t xml:space="preserve"> в соответствии с Положением о закупках и вышеуказанным договором о передаче полномочий единоличного исполнительного органа и оказании информационных и консультационных услуг ООО «Сибирская генерирующая компания».</w:t>
      </w:r>
    </w:p>
    <w:p w:rsidR="00A9190C" w:rsidRPr="00F9120B" w:rsidRDefault="00A9190C" w:rsidP="00A9190C">
      <w:pPr>
        <w:ind w:firstLine="709"/>
        <w:jc w:val="both"/>
      </w:pPr>
      <w:r w:rsidRPr="00F9120B">
        <w:rPr>
          <w:rFonts w:eastAsia="Calibri"/>
          <w:b/>
          <w:lang w:eastAsia="en-US"/>
        </w:rPr>
        <w:t>Таким образом, при формировании статей расходов предприятия регулирующим органом использовались цены, установленные в договорах, заключенных в результате проведения торгов (вся необходимая закупочная документация представлена в материалах тарифного дела).</w:t>
      </w:r>
    </w:p>
    <w:p w:rsidR="00A9190C" w:rsidRPr="00F9120B" w:rsidRDefault="00A9190C" w:rsidP="00A9190C">
      <w:pPr>
        <w:ind w:firstLine="709"/>
        <w:jc w:val="both"/>
      </w:pPr>
    </w:p>
    <w:p w:rsidR="00A9190C" w:rsidRPr="00F9120B" w:rsidRDefault="00A9190C" w:rsidP="00A9190C">
      <w:pPr>
        <w:jc w:val="center"/>
        <w:rPr>
          <w:b/>
          <w:u w:val="single"/>
        </w:rPr>
      </w:pPr>
      <w:r w:rsidRPr="00F9120B">
        <w:rPr>
          <w:b/>
          <w:u w:val="single"/>
        </w:rPr>
        <w:t>Оценка имущественного и финансового состояния организации</w:t>
      </w:r>
    </w:p>
    <w:p w:rsidR="00A9190C" w:rsidRPr="00F9120B" w:rsidRDefault="00A9190C" w:rsidP="00A9190C">
      <w:pPr>
        <w:jc w:val="center"/>
        <w:rPr>
          <w:b/>
          <w:u w:val="single"/>
        </w:rPr>
      </w:pPr>
    </w:p>
    <w:p w:rsidR="00A9190C" w:rsidRPr="00F9120B" w:rsidRDefault="00A9190C" w:rsidP="00A9190C">
      <w:pPr>
        <w:ind w:firstLine="709"/>
        <w:jc w:val="both"/>
        <w:rPr>
          <w:color w:val="000000"/>
        </w:rPr>
      </w:pPr>
      <w:r w:rsidRPr="00F9120B">
        <w:rPr>
          <w:color w:val="000000"/>
        </w:rPr>
        <w:t xml:space="preserve">Рассматриваемое предприятие является многоотраслевой организацией, в сферу деятельности которой, в том числе, входит оказание услуг в сфере холодного водоснабжения технической водой. </w:t>
      </w:r>
    </w:p>
    <w:p w:rsidR="00A9190C" w:rsidRPr="00F9120B" w:rsidRDefault="00A9190C" w:rsidP="00A9190C">
      <w:pPr>
        <w:ind w:firstLine="709"/>
        <w:jc w:val="both"/>
        <w:rPr>
          <w:color w:val="000000"/>
        </w:rPr>
      </w:pPr>
      <w:r w:rsidRPr="00F9120B">
        <w:rPr>
          <w:color w:val="000000"/>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2017 года по сравнению с предыдущим периодом на </w:t>
      </w:r>
      <w:r w:rsidRPr="00F9120B">
        <w:rPr>
          <w:b/>
          <w:i/>
          <w:color w:val="000000"/>
        </w:rPr>
        <w:t>1091</w:t>
      </w:r>
      <w:r w:rsidRPr="00F9120B">
        <w:rPr>
          <w:color w:val="000000"/>
        </w:rPr>
        <w:t xml:space="preserve"> млн.руб. Это обусловлено, главным образом, увеличением стоимости основных средств (на </w:t>
      </w:r>
      <w:r w:rsidRPr="00F9120B">
        <w:rPr>
          <w:b/>
          <w:i/>
          <w:color w:val="000000"/>
        </w:rPr>
        <w:t>1812</w:t>
      </w:r>
      <w:r w:rsidRPr="00F9120B">
        <w:rPr>
          <w:color w:val="000000"/>
        </w:rPr>
        <w:t xml:space="preserve"> млн.руб.) при уменьшении финансовых вложений (на </w:t>
      </w:r>
      <w:r w:rsidRPr="00F9120B">
        <w:rPr>
          <w:b/>
          <w:i/>
          <w:color w:val="000000"/>
        </w:rPr>
        <w:t>938</w:t>
      </w:r>
      <w:r w:rsidRPr="00F9120B">
        <w:rPr>
          <w:color w:val="000000"/>
        </w:rPr>
        <w:t xml:space="preserve"> млн.руб.).</w:t>
      </w:r>
    </w:p>
    <w:p w:rsidR="00A9190C" w:rsidRPr="00F9120B" w:rsidRDefault="00A9190C" w:rsidP="00A9190C">
      <w:pPr>
        <w:ind w:firstLine="709"/>
        <w:jc w:val="both"/>
        <w:rPr>
          <w:color w:val="000000"/>
        </w:rPr>
      </w:pPr>
      <w:r w:rsidRPr="00F9120B">
        <w:rPr>
          <w:color w:val="000000"/>
        </w:rPr>
        <w:t xml:space="preserve">В составе оборотных активов также наблюдаются изменения. По сравнению с предыдущим периодом в 2017 году оборотные активы снизились на </w:t>
      </w:r>
      <w:r w:rsidRPr="00F9120B">
        <w:rPr>
          <w:b/>
          <w:i/>
          <w:color w:val="000000"/>
        </w:rPr>
        <w:t>523</w:t>
      </w:r>
      <w:r w:rsidRPr="00F9120B">
        <w:rPr>
          <w:color w:val="000000"/>
        </w:rPr>
        <w:t xml:space="preserve"> млн.руб. Основным фактором для уменьшения стало снижение дебиторской задолженности на </w:t>
      </w:r>
      <w:r w:rsidRPr="00F9120B">
        <w:rPr>
          <w:b/>
          <w:i/>
          <w:color w:val="000000"/>
        </w:rPr>
        <w:t>672</w:t>
      </w:r>
      <w:r w:rsidRPr="00F9120B">
        <w:rPr>
          <w:color w:val="000000"/>
        </w:rPr>
        <w:t xml:space="preserve"> млн.руб.</w:t>
      </w:r>
    </w:p>
    <w:p w:rsidR="00A9190C" w:rsidRPr="00F9120B" w:rsidRDefault="00A9190C" w:rsidP="00A9190C">
      <w:pPr>
        <w:ind w:firstLine="709"/>
        <w:jc w:val="both"/>
        <w:rPr>
          <w:color w:val="000000"/>
        </w:rPr>
      </w:pPr>
      <w:r w:rsidRPr="00F9120B">
        <w:rPr>
          <w:color w:val="000000"/>
        </w:rPr>
        <w:t>При анализе Отчета о финансовых результатах предприятия (</w:t>
      </w:r>
      <w:proofErr w:type="gramStart"/>
      <w:r w:rsidRPr="00F9120B">
        <w:rPr>
          <w:color w:val="000000"/>
        </w:rPr>
        <w:t>форма  №</w:t>
      </w:r>
      <w:proofErr w:type="gramEnd"/>
      <w:r w:rsidRPr="00F9120B">
        <w:rPr>
          <w:color w:val="000000"/>
        </w:rPr>
        <w:t xml:space="preserve"> 2) было выявлено уменьшение выручки в 2017 году по сравнению с 2016 годом на </w:t>
      </w:r>
      <w:r w:rsidRPr="00F9120B">
        <w:rPr>
          <w:b/>
          <w:i/>
          <w:color w:val="000000"/>
        </w:rPr>
        <w:t>147</w:t>
      </w:r>
      <w:r w:rsidRPr="00F9120B">
        <w:rPr>
          <w:color w:val="000000"/>
        </w:rPr>
        <w:t xml:space="preserve"> млн.руб. При этом себестоимость продаж увеличилась на </w:t>
      </w:r>
      <w:r w:rsidRPr="00F9120B">
        <w:rPr>
          <w:b/>
          <w:i/>
          <w:color w:val="000000"/>
        </w:rPr>
        <w:t>112</w:t>
      </w:r>
      <w:r w:rsidRPr="00F9120B">
        <w:rPr>
          <w:color w:val="000000"/>
        </w:rPr>
        <w:t xml:space="preserve"> млн.руб. Убыток предприятия составил </w:t>
      </w:r>
      <w:r w:rsidRPr="00F9120B">
        <w:rPr>
          <w:b/>
          <w:i/>
          <w:color w:val="000000"/>
        </w:rPr>
        <w:t>706</w:t>
      </w:r>
      <w:r w:rsidRPr="00F9120B">
        <w:rPr>
          <w:color w:val="000000"/>
        </w:rPr>
        <w:t xml:space="preserve"> млн.руб. (в предыдущий период чистая прибыль организации равнялась </w:t>
      </w:r>
      <w:r w:rsidRPr="00F9120B">
        <w:rPr>
          <w:b/>
          <w:i/>
          <w:color w:val="000000"/>
        </w:rPr>
        <w:t>520</w:t>
      </w:r>
      <w:r w:rsidRPr="00F9120B">
        <w:rPr>
          <w:color w:val="000000"/>
        </w:rPr>
        <w:t xml:space="preserve"> млн.руб.).</w:t>
      </w:r>
    </w:p>
    <w:p w:rsidR="00A9190C" w:rsidRPr="00F9120B" w:rsidRDefault="00A9190C" w:rsidP="00A9190C">
      <w:pPr>
        <w:ind w:firstLine="709"/>
        <w:jc w:val="both"/>
        <w:rPr>
          <w:color w:val="000000"/>
        </w:rPr>
      </w:pPr>
      <w:r w:rsidRPr="00F9120B">
        <w:rPr>
          <w:color w:val="000000"/>
        </w:rPr>
        <w:t>Продажа технической воды абонентам не является основным видом деятельности структурного подразделения Кемеровская ГРЭС   АО «Кемеровская генерация».</w:t>
      </w:r>
    </w:p>
    <w:p w:rsidR="00A9190C" w:rsidRPr="00F9120B" w:rsidRDefault="00A9190C" w:rsidP="00A9190C">
      <w:pPr>
        <w:ind w:firstLine="709"/>
        <w:jc w:val="both"/>
        <w:rPr>
          <w:color w:val="000000"/>
        </w:rPr>
      </w:pPr>
      <w:r w:rsidRPr="00F9120B">
        <w:rPr>
          <w:color w:val="000000"/>
        </w:rPr>
        <w:t>В учетной политике организации отмечено, что «себестоимость технической воды формируется исходя из фактических затрат на ее приготовление. При невозможности определения фактических затрат, в себестоимость технической воды включаются затраты, определенные в соответствии с калькуляцией, которая выделяется из затрат участков основного производства, участвующих в производстве электро- и теплоэнергии».</w:t>
      </w:r>
    </w:p>
    <w:p w:rsidR="00A9190C" w:rsidRPr="00F9120B" w:rsidRDefault="00A9190C" w:rsidP="00A9190C">
      <w:pPr>
        <w:ind w:firstLine="709"/>
        <w:jc w:val="both"/>
        <w:rPr>
          <w:color w:val="000000"/>
        </w:rPr>
      </w:pPr>
      <w:r w:rsidRPr="00F9120B">
        <w:rPr>
          <w:color w:val="000000"/>
        </w:rPr>
        <w:t xml:space="preserve">По запросу регулирующего органа (от 01.08.2018 № М-10-79/2951-02) для подтверждения фактических доходов организации за 2017 год АО «Кемеровская генерация» были представлены счета-фактуры, выставленные абонентам структурного подразделения Кемеровская ГРЭС за услуги холодного водоснабжения. Так, выручка от реализации технической воды предприятия за 2017 год составила </w:t>
      </w:r>
      <w:r w:rsidRPr="00F9120B">
        <w:rPr>
          <w:b/>
          <w:i/>
          <w:color w:val="000000"/>
        </w:rPr>
        <w:t xml:space="preserve">1995,25 </w:t>
      </w:r>
      <w:r w:rsidRPr="00F9120B">
        <w:rPr>
          <w:color w:val="000000"/>
        </w:rPr>
        <w:t>тыс.руб.</w:t>
      </w:r>
    </w:p>
    <w:p w:rsidR="00A9190C" w:rsidRPr="00F9120B" w:rsidRDefault="00A9190C" w:rsidP="00A9190C">
      <w:pPr>
        <w:ind w:firstLine="709"/>
        <w:jc w:val="both"/>
        <w:rPr>
          <w:color w:val="000000"/>
        </w:rPr>
      </w:pPr>
      <w:r w:rsidRPr="00F9120B">
        <w:rPr>
          <w:color w:val="000000"/>
        </w:rPr>
        <w:t xml:space="preserve">В качестве подтверждения расходов организации на производство технической воды за 2017 год АО «Кемеровская генерация» (структурное подразделение Кемеровская ГРЭС) в материалах тарифного дела представлен бухгалтерский регистр по счету 9002350200 (Производство технической воды), согласно которому расходы предприятия по данному структурному подразделению составили </w:t>
      </w:r>
      <w:r w:rsidRPr="00F9120B">
        <w:rPr>
          <w:b/>
          <w:i/>
          <w:color w:val="000000"/>
        </w:rPr>
        <w:t>1995,25</w:t>
      </w:r>
      <w:r w:rsidRPr="00F9120B">
        <w:rPr>
          <w:color w:val="000000"/>
        </w:rPr>
        <w:t xml:space="preserve"> тыс.руб.</w:t>
      </w:r>
    </w:p>
    <w:p w:rsidR="00A9190C" w:rsidRPr="00F9120B" w:rsidRDefault="00A9190C" w:rsidP="00A9190C">
      <w:pPr>
        <w:ind w:firstLine="709"/>
        <w:jc w:val="both"/>
        <w:rPr>
          <w:color w:val="000000"/>
        </w:rPr>
      </w:pPr>
      <w:r w:rsidRPr="00F9120B">
        <w:rPr>
          <w:color w:val="000000"/>
        </w:rPr>
        <w:lastRenderedPageBreak/>
        <w:t>Расходы организации при расчете тарифов на техническую воду определяются в доле, относящейся на потребительский рынок.</w:t>
      </w:r>
    </w:p>
    <w:p w:rsidR="00A9190C" w:rsidRPr="00F9120B" w:rsidRDefault="00A9190C" w:rsidP="00A9190C">
      <w:pPr>
        <w:ind w:firstLine="709"/>
        <w:jc w:val="both"/>
        <w:rPr>
          <w:color w:val="000000"/>
        </w:rPr>
      </w:pPr>
    </w:p>
    <w:p w:rsidR="00A9190C" w:rsidRPr="00F9120B" w:rsidRDefault="00A9190C" w:rsidP="00A9190C">
      <w:pPr>
        <w:tabs>
          <w:tab w:val="left" w:pos="709"/>
        </w:tabs>
        <w:jc w:val="both"/>
        <w:rPr>
          <w:b/>
          <w:u w:val="single"/>
        </w:rPr>
      </w:pPr>
      <w:r w:rsidRPr="00F9120B">
        <w:rPr>
          <w:color w:val="000000"/>
        </w:rPr>
        <w:tab/>
      </w:r>
      <w:r w:rsidRPr="00F9120B">
        <w:rPr>
          <w:b/>
          <w:u w:val="single"/>
        </w:rPr>
        <w:t>Долгосрочные параметры регулирования тарифов</w:t>
      </w:r>
    </w:p>
    <w:p w:rsidR="00A9190C" w:rsidRPr="00F9120B" w:rsidRDefault="00A9190C" w:rsidP="00A9190C">
      <w:pPr>
        <w:tabs>
          <w:tab w:val="left" w:pos="1134"/>
        </w:tabs>
        <w:jc w:val="center"/>
        <w:rPr>
          <w:b/>
          <w:u w:val="single"/>
        </w:rPr>
      </w:pPr>
      <w:r w:rsidRPr="00F9120B">
        <w:rPr>
          <w:b/>
          <w:u w:val="single"/>
        </w:rPr>
        <w:t xml:space="preserve"> на техническую воду </w:t>
      </w:r>
    </w:p>
    <w:p w:rsidR="00A9190C" w:rsidRPr="00F9120B" w:rsidRDefault="00A9190C" w:rsidP="00A9190C">
      <w:pPr>
        <w:tabs>
          <w:tab w:val="left" w:pos="1134"/>
        </w:tabs>
        <w:jc w:val="center"/>
        <w:rPr>
          <w:b/>
          <w:u w:val="single"/>
        </w:rPr>
      </w:pPr>
    </w:p>
    <w:p w:rsidR="00A9190C" w:rsidRPr="00F9120B" w:rsidRDefault="00A9190C" w:rsidP="00A9190C">
      <w:pPr>
        <w:tabs>
          <w:tab w:val="left" w:pos="1134"/>
        </w:tabs>
        <w:ind w:firstLine="709"/>
        <w:jc w:val="both"/>
      </w:pPr>
      <w:r w:rsidRPr="00F9120B">
        <w:t>Организацией было направлено заявление об установлении тарифов на техническую воду на период с 01.01.2019 по 31.12.2023</w:t>
      </w:r>
      <w:r w:rsidRPr="00F9120B">
        <w:rPr>
          <w:b/>
        </w:rPr>
        <w:t xml:space="preserve"> </w:t>
      </w:r>
      <w:r w:rsidRPr="00F9120B">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rsidR="00A9190C" w:rsidRPr="00F9120B" w:rsidRDefault="00A9190C" w:rsidP="00A9190C">
      <w:pPr>
        <w:tabs>
          <w:tab w:val="left" w:pos="1134"/>
        </w:tabs>
        <w:ind w:firstLine="709"/>
        <w:jc w:val="both"/>
      </w:pPr>
      <w:r w:rsidRPr="00F9120B">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rsidR="00A9190C" w:rsidRPr="00F9120B" w:rsidRDefault="00A9190C" w:rsidP="00A9190C">
      <w:pPr>
        <w:tabs>
          <w:tab w:val="left" w:pos="1276"/>
        </w:tabs>
        <w:ind w:firstLine="709"/>
        <w:jc w:val="both"/>
      </w:pPr>
      <w:r w:rsidRPr="00F9120B">
        <w:t>а) базовый уровень операционных расходов;</w:t>
      </w:r>
    </w:p>
    <w:p w:rsidR="00A9190C" w:rsidRPr="00F9120B" w:rsidRDefault="00A9190C" w:rsidP="00A9190C">
      <w:pPr>
        <w:tabs>
          <w:tab w:val="left" w:pos="1134"/>
        </w:tabs>
        <w:ind w:firstLine="709"/>
        <w:jc w:val="both"/>
      </w:pPr>
      <w:r w:rsidRPr="00F9120B">
        <w:t>б) индекс эффективности операционных расходов;</w:t>
      </w:r>
    </w:p>
    <w:p w:rsidR="00A9190C" w:rsidRPr="00F9120B" w:rsidRDefault="00A9190C" w:rsidP="00A9190C">
      <w:pPr>
        <w:tabs>
          <w:tab w:val="left" w:pos="1134"/>
        </w:tabs>
        <w:ind w:firstLine="709"/>
        <w:jc w:val="both"/>
      </w:pPr>
      <w:r w:rsidRPr="00F9120B">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rsidR="00A9190C" w:rsidRPr="00F9120B" w:rsidRDefault="00A9190C" w:rsidP="00A9190C">
      <w:pPr>
        <w:tabs>
          <w:tab w:val="left" w:pos="851"/>
        </w:tabs>
        <w:ind w:firstLine="709"/>
        <w:jc w:val="both"/>
      </w:pPr>
      <w:r w:rsidRPr="00F9120B">
        <w:t>г) показатели энергосбережения и энергетической эффективности (уровень потерь воды, удельный расход электрической энергии).</w:t>
      </w:r>
    </w:p>
    <w:p w:rsidR="00A9190C" w:rsidRPr="00F9120B" w:rsidRDefault="00A9190C" w:rsidP="00A9190C">
      <w:pPr>
        <w:tabs>
          <w:tab w:val="left" w:pos="1134"/>
        </w:tabs>
        <w:ind w:firstLine="709"/>
        <w:jc w:val="both"/>
      </w:pPr>
      <w:r w:rsidRPr="00F9120B">
        <w:rPr>
          <w:b/>
        </w:rPr>
        <w:t>Базовый уровень операционных расходов</w:t>
      </w:r>
      <w:r w:rsidRPr="00F9120B">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w:t>
      </w:r>
      <w:proofErr w:type="gramStart"/>
      <w:r w:rsidRPr="00F9120B">
        <w:t>составляет</w:t>
      </w:r>
      <w:r w:rsidRPr="00F9120B">
        <w:rPr>
          <w:u w:val="single"/>
        </w:rPr>
        <w:t xml:space="preserve">  </w:t>
      </w:r>
      <w:r w:rsidRPr="00F9120B">
        <w:rPr>
          <w:b/>
          <w:i/>
        </w:rPr>
        <w:t>906</w:t>
      </w:r>
      <w:proofErr w:type="gramEnd"/>
      <w:r w:rsidRPr="00F9120B">
        <w:rPr>
          <w:b/>
          <w:i/>
        </w:rPr>
        <w:t>,03</w:t>
      </w:r>
      <w:r w:rsidRPr="00F9120B">
        <w:rPr>
          <w:i/>
        </w:rPr>
        <w:t xml:space="preserve"> </w:t>
      </w:r>
      <w:r w:rsidRPr="00F9120B">
        <w:t xml:space="preserve">тыс. руб. </w:t>
      </w:r>
    </w:p>
    <w:p w:rsidR="00A9190C" w:rsidRPr="00F9120B" w:rsidRDefault="00A9190C" w:rsidP="00A9190C">
      <w:pPr>
        <w:tabs>
          <w:tab w:val="left" w:pos="1134"/>
        </w:tabs>
        <w:ind w:firstLine="709"/>
        <w:jc w:val="both"/>
      </w:pPr>
      <w:r w:rsidRPr="00F9120B">
        <w:rPr>
          <w:b/>
        </w:rPr>
        <w:t>Индекс эффективности операционных расходов</w:t>
      </w:r>
      <w:r w:rsidRPr="00F9120B">
        <w:t xml:space="preserve"> организацией не заявлен.</w:t>
      </w:r>
    </w:p>
    <w:p w:rsidR="00A9190C" w:rsidRPr="00F9120B" w:rsidRDefault="00A9190C" w:rsidP="00A9190C">
      <w:pPr>
        <w:tabs>
          <w:tab w:val="left" w:pos="1134"/>
        </w:tabs>
        <w:ind w:firstLine="709"/>
        <w:jc w:val="both"/>
      </w:pPr>
      <w:r w:rsidRPr="00F9120B">
        <w:rPr>
          <w:b/>
        </w:rPr>
        <w:t>Нормативный уровень прибыли</w:t>
      </w:r>
      <w:r w:rsidRPr="00F9120B">
        <w:t xml:space="preserve"> организацией не заявлен. В соответствии с вышеуказанным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A9190C" w:rsidRPr="00F9120B" w:rsidRDefault="00A9190C" w:rsidP="00A9190C">
      <w:pPr>
        <w:tabs>
          <w:tab w:val="left" w:pos="1134"/>
        </w:tabs>
        <w:ind w:firstLine="709"/>
        <w:jc w:val="both"/>
        <w:rPr>
          <w:b/>
        </w:rPr>
      </w:pPr>
      <w:r w:rsidRPr="00F9120B">
        <w:rPr>
          <w:b/>
        </w:rPr>
        <w:t xml:space="preserve">Показатели энергосбережения и энергетической эффективности, в том числе:  </w:t>
      </w:r>
    </w:p>
    <w:p w:rsidR="00A9190C" w:rsidRPr="00F9120B" w:rsidRDefault="00A9190C" w:rsidP="00A9190C">
      <w:pPr>
        <w:tabs>
          <w:tab w:val="left" w:pos="1134"/>
        </w:tabs>
        <w:ind w:firstLine="709"/>
        <w:jc w:val="both"/>
      </w:pPr>
      <w:r w:rsidRPr="00F9120B">
        <w:t xml:space="preserve">Уровень потерь воды заявлен организацией на 2019 год в размере                 </w:t>
      </w:r>
      <w:r w:rsidRPr="00F9120B">
        <w:rPr>
          <w:b/>
          <w:i/>
        </w:rPr>
        <w:t xml:space="preserve">0,00 </w:t>
      </w:r>
      <w:r w:rsidRPr="00F9120B">
        <w:t xml:space="preserve">%, на 2020 год в размере </w:t>
      </w:r>
      <w:r w:rsidRPr="00F9120B">
        <w:rPr>
          <w:b/>
          <w:i/>
        </w:rPr>
        <w:t>0,00</w:t>
      </w:r>
      <w:r w:rsidRPr="00F9120B">
        <w:t xml:space="preserve"> %, на 2021 год в размере </w:t>
      </w:r>
      <w:r w:rsidRPr="00F9120B">
        <w:rPr>
          <w:b/>
          <w:i/>
        </w:rPr>
        <w:t>0,00</w:t>
      </w:r>
      <w:r w:rsidRPr="00F9120B">
        <w:t xml:space="preserve"> %, на 2022 год в размере </w:t>
      </w:r>
      <w:r w:rsidRPr="00F9120B">
        <w:rPr>
          <w:b/>
          <w:i/>
        </w:rPr>
        <w:t>0,00</w:t>
      </w:r>
      <w:r w:rsidRPr="00F9120B">
        <w:t xml:space="preserve"> %, на 2023 год в размере </w:t>
      </w:r>
      <w:r w:rsidRPr="00F9120B">
        <w:rPr>
          <w:b/>
          <w:i/>
        </w:rPr>
        <w:t>0,00</w:t>
      </w:r>
      <w:r w:rsidRPr="00F9120B">
        <w:t xml:space="preserve"> %.</w:t>
      </w:r>
    </w:p>
    <w:p w:rsidR="00A9190C" w:rsidRPr="00F9120B" w:rsidRDefault="00A9190C" w:rsidP="00A9190C">
      <w:pPr>
        <w:tabs>
          <w:tab w:val="left" w:pos="1134"/>
        </w:tabs>
        <w:ind w:firstLine="709"/>
        <w:jc w:val="both"/>
        <w:rPr>
          <w:color w:val="FF0000"/>
        </w:rPr>
      </w:pPr>
      <w:r w:rsidRPr="00F9120B">
        <w:t xml:space="preserve">Удельный расход электрической энергии заявлен организацией на 2019 год в сфере холодного водоснабжения </w:t>
      </w:r>
      <w:r w:rsidRPr="00F9120B">
        <w:rPr>
          <w:b/>
          <w:i/>
        </w:rPr>
        <w:t>0,00</w:t>
      </w:r>
      <w:r w:rsidRPr="00F9120B">
        <w:t xml:space="preserve"> кВт*ч/м</w:t>
      </w:r>
      <w:r w:rsidRPr="00F9120B">
        <w:rPr>
          <w:vertAlign w:val="superscript"/>
        </w:rPr>
        <w:t>3</w:t>
      </w:r>
      <w:r w:rsidRPr="00F9120B">
        <w:t>, на 2020-2023 годы                   на том же уровне.</w:t>
      </w:r>
    </w:p>
    <w:p w:rsidR="00A9190C" w:rsidRPr="00F9120B" w:rsidRDefault="00A9190C" w:rsidP="00A9190C">
      <w:pPr>
        <w:tabs>
          <w:tab w:val="left" w:pos="1134"/>
        </w:tabs>
        <w:ind w:firstLine="709"/>
        <w:jc w:val="both"/>
      </w:pPr>
    </w:p>
    <w:p w:rsidR="00A9190C" w:rsidRPr="00F9120B" w:rsidRDefault="00A9190C" w:rsidP="00A9190C">
      <w:pPr>
        <w:tabs>
          <w:tab w:val="left" w:pos="1134"/>
        </w:tabs>
        <w:ind w:firstLine="709"/>
        <w:jc w:val="both"/>
      </w:pPr>
      <w:r w:rsidRPr="00F9120B">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 сфере холодного водоснабжения на период с 01.01.2019 по 31.12.2023 согласно данным таблицы 1.</w:t>
      </w:r>
    </w:p>
    <w:p w:rsidR="00A9190C" w:rsidRPr="00F9120B" w:rsidRDefault="00A9190C" w:rsidP="00A9190C">
      <w:pPr>
        <w:tabs>
          <w:tab w:val="left" w:pos="1134"/>
        </w:tabs>
        <w:ind w:firstLine="709"/>
        <w:jc w:val="both"/>
      </w:pPr>
    </w:p>
    <w:p w:rsidR="00A9190C" w:rsidRPr="00F9120B" w:rsidRDefault="00A9190C" w:rsidP="00A9190C">
      <w:pPr>
        <w:tabs>
          <w:tab w:val="left" w:pos="1134"/>
        </w:tabs>
        <w:ind w:firstLine="709"/>
        <w:jc w:val="right"/>
      </w:pPr>
      <w:r w:rsidRPr="00F9120B">
        <w:t>Таблица 1</w:t>
      </w:r>
    </w:p>
    <w:p w:rsidR="00A9190C" w:rsidRPr="00F9120B" w:rsidRDefault="00A9190C" w:rsidP="00A9190C">
      <w:pPr>
        <w:jc w:val="center"/>
        <w:rPr>
          <w:b/>
        </w:rPr>
      </w:pPr>
    </w:p>
    <w:p w:rsidR="00A9190C" w:rsidRPr="00F9120B" w:rsidRDefault="00A9190C" w:rsidP="00A9190C">
      <w:pPr>
        <w:jc w:val="center"/>
        <w:rPr>
          <w:b/>
          <w:lang w:eastAsia="en-US"/>
        </w:rPr>
      </w:pPr>
      <w:r w:rsidRPr="00F9120B">
        <w:rPr>
          <w:b/>
          <w:lang w:eastAsia="en-US"/>
        </w:rPr>
        <w:t>Долгосрочные параметры</w:t>
      </w:r>
    </w:p>
    <w:p w:rsidR="00A9190C" w:rsidRPr="00F9120B" w:rsidRDefault="00A9190C" w:rsidP="00A9190C">
      <w:pPr>
        <w:jc w:val="center"/>
        <w:rPr>
          <w:b/>
          <w:lang w:eastAsia="en-US"/>
        </w:rPr>
      </w:pPr>
      <w:r w:rsidRPr="00F9120B">
        <w:rPr>
          <w:b/>
          <w:lang w:eastAsia="en-US"/>
        </w:rPr>
        <w:t xml:space="preserve"> регулирования тарифов на техническую воду </w:t>
      </w:r>
    </w:p>
    <w:p w:rsidR="00A9190C" w:rsidRPr="00F9120B" w:rsidRDefault="00A9190C" w:rsidP="00A9190C">
      <w:pPr>
        <w:jc w:val="center"/>
        <w:rPr>
          <w:b/>
          <w:lang w:eastAsia="en-US"/>
        </w:rPr>
      </w:pPr>
      <w:r w:rsidRPr="00F9120B">
        <w:rPr>
          <w:b/>
          <w:lang w:eastAsia="en-US"/>
        </w:rPr>
        <w:lastRenderedPageBreak/>
        <w:t>АО «Кемеровская генерация» (структурное подразделение Кемеровская ГРЭС) (г. Кемерово)</w:t>
      </w:r>
    </w:p>
    <w:p w:rsidR="00A9190C" w:rsidRPr="00F9120B" w:rsidRDefault="00A9190C" w:rsidP="00A9190C">
      <w:pPr>
        <w:jc w:val="center"/>
        <w:rPr>
          <w:b/>
          <w:lang w:eastAsia="en-US"/>
        </w:rPr>
      </w:pPr>
      <w:r w:rsidRPr="00F9120B">
        <w:rPr>
          <w:b/>
          <w:lang w:eastAsia="en-US"/>
        </w:rPr>
        <w:t>на период с 01.01.2019 по 31.12.2023</w:t>
      </w:r>
    </w:p>
    <w:p w:rsidR="00A9190C" w:rsidRPr="00F9120B" w:rsidRDefault="00A9190C" w:rsidP="00A9190C">
      <w:pPr>
        <w:jc w:val="center"/>
        <w:rPr>
          <w:b/>
          <w:lang w:eastAsia="en-US"/>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843"/>
        <w:gridCol w:w="1842"/>
        <w:gridCol w:w="1701"/>
        <w:gridCol w:w="1134"/>
        <w:gridCol w:w="1276"/>
      </w:tblGrid>
      <w:tr w:rsidR="00A9190C" w:rsidRPr="00E54D49" w:rsidTr="00E54D49">
        <w:trPr>
          <w:trHeight w:val="922"/>
        </w:trPr>
        <w:tc>
          <w:tcPr>
            <w:tcW w:w="2127" w:type="dxa"/>
            <w:vMerge w:val="restart"/>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Наименование услуги</w:t>
            </w:r>
          </w:p>
        </w:tc>
        <w:tc>
          <w:tcPr>
            <w:tcW w:w="851" w:type="dxa"/>
            <w:vMerge w:val="restart"/>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Годы</w:t>
            </w:r>
          </w:p>
        </w:tc>
        <w:tc>
          <w:tcPr>
            <w:tcW w:w="1843" w:type="dxa"/>
            <w:vMerge w:val="restart"/>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Базовый уровень операционных расходов,</w:t>
            </w:r>
          </w:p>
          <w:p w:rsidR="00A9190C" w:rsidRPr="00E54D49" w:rsidRDefault="00A9190C" w:rsidP="00E54D49">
            <w:pPr>
              <w:tabs>
                <w:tab w:val="left" w:pos="0"/>
              </w:tabs>
              <w:jc w:val="center"/>
              <w:rPr>
                <w:sz w:val="16"/>
                <w:szCs w:val="16"/>
              </w:rPr>
            </w:pPr>
            <w:r w:rsidRPr="00E54D49">
              <w:rPr>
                <w:sz w:val="16"/>
                <w:szCs w:val="16"/>
              </w:rPr>
              <w:t>тыс. руб.</w:t>
            </w:r>
          </w:p>
        </w:tc>
        <w:tc>
          <w:tcPr>
            <w:tcW w:w="1842" w:type="dxa"/>
            <w:vMerge w:val="restart"/>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Индекс эффективности операционных расходов, %</w:t>
            </w:r>
          </w:p>
        </w:tc>
        <w:tc>
          <w:tcPr>
            <w:tcW w:w="1701" w:type="dxa"/>
            <w:vMerge w:val="restart"/>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Нормативный уровень прибыли, %</w:t>
            </w:r>
          </w:p>
        </w:tc>
        <w:tc>
          <w:tcPr>
            <w:tcW w:w="2410" w:type="dxa"/>
            <w:gridSpan w:val="2"/>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Показатели энергосбережения и энергетической эффективности</w:t>
            </w:r>
          </w:p>
        </w:tc>
      </w:tr>
      <w:tr w:rsidR="00A9190C" w:rsidRPr="00E54D49" w:rsidTr="00E54D49">
        <w:trPr>
          <w:trHeight w:val="897"/>
        </w:trPr>
        <w:tc>
          <w:tcPr>
            <w:tcW w:w="2127" w:type="dxa"/>
            <w:vMerge/>
            <w:shd w:val="clear" w:color="auto" w:fill="auto"/>
            <w:vAlign w:val="center"/>
          </w:tcPr>
          <w:p w:rsidR="00A9190C" w:rsidRPr="00E54D49" w:rsidRDefault="00A9190C" w:rsidP="00E54D49">
            <w:pPr>
              <w:tabs>
                <w:tab w:val="left" w:pos="0"/>
              </w:tabs>
              <w:jc w:val="center"/>
              <w:rPr>
                <w:sz w:val="16"/>
                <w:szCs w:val="16"/>
              </w:rPr>
            </w:pPr>
          </w:p>
        </w:tc>
        <w:tc>
          <w:tcPr>
            <w:tcW w:w="851" w:type="dxa"/>
            <w:vMerge/>
            <w:shd w:val="clear" w:color="auto" w:fill="auto"/>
          </w:tcPr>
          <w:p w:rsidR="00A9190C" w:rsidRPr="00E54D49" w:rsidRDefault="00A9190C" w:rsidP="00E54D49">
            <w:pPr>
              <w:tabs>
                <w:tab w:val="left" w:pos="0"/>
              </w:tabs>
              <w:jc w:val="center"/>
              <w:rPr>
                <w:sz w:val="16"/>
                <w:szCs w:val="16"/>
              </w:rPr>
            </w:pPr>
          </w:p>
        </w:tc>
        <w:tc>
          <w:tcPr>
            <w:tcW w:w="1843" w:type="dxa"/>
            <w:vMerge/>
            <w:shd w:val="clear" w:color="auto" w:fill="auto"/>
          </w:tcPr>
          <w:p w:rsidR="00A9190C" w:rsidRPr="00E54D49" w:rsidRDefault="00A9190C" w:rsidP="00E54D49">
            <w:pPr>
              <w:tabs>
                <w:tab w:val="left" w:pos="0"/>
              </w:tabs>
              <w:jc w:val="center"/>
              <w:rPr>
                <w:sz w:val="16"/>
                <w:szCs w:val="16"/>
              </w:rPr>
            </w:pPr>
          </w:p>
        </w:tc>
        <w:tc>
          <w:tcPr>
            <w:tcW w:w="1842" w:type="dxa"/>
            <w:vMerge/>
            <w:shd w:val="clear" w:color="auto" w:fill="auto"/>
          </w:tcPr>
          <w:p w:rsidR="00A9190C" w:rsidRPr="00E54D49" w:rsidRDefault="00A9190C" w:rsidP="00E54D49">
            <w:pPr>
              <w:tabs>
                <w:tab w:val="left" w:pos="0"/>
              </w:tabs>
              <w:jc w:val="center"/>
              <w:rPr>
                <w:sz w:val="16"/>
                <w:szCs w:val="16"/>
              </w:rPr>
            </w:pPr>
          </w:p>
        </w:tc>
        <w:tc>
          <w:tcPr>
            <w:tcW w:w="1701" w:type="dxa"/>
            <w:vMerge/>
            <w:shd w:val="clear" w:color="auto" w:fill="auto"/>
            <w:vAlign w:val="center"/>
          </w:tcPr>
          <w:p w:rsidR="00A9190C" w:rsidRPr="00E54D49" w:rsidRDefault="00A9190C" w:rsidP="00E54D49">
            <w:pPr>
              <w:tabs>
                <w:tab w:val="left" w:pos="0"/>
              </w:tabs>
              <w:jc w:val="center"/>
              <w:rPr>
                <w:sz w:val="16"/>
                <w:szCs w:val="16"/>
              </w:rPr>
            </w:pPr>
          </w:p>
        </w:tc>
        <w:tc>
          <w:tcPr>
            <w:tcW w:w="1134" w:type="dxa"/>
            <w:shd w:val="clear" w:color="auto" w:fill="auto"/>
          </w:tcPr>
          <w:p w:rsidR="00A9190C" w:rsidRPr="00E54D49" w:rsidRDefault="00A9190C" w:rsidP="00E54D49">
            <w:pPr>
              <w:tabs>
                <w:tab w:val="left" w:pos="0"/>
              </w:tabs>
              <w:jc w:val="center"/>
              <w:rPr>
                <w:sz w:val="16"/>
                <w:szCs w:val="16"/>
              </w:rPr>
            </w:pPr>
            <w:r w:rsidRPr="00E54D49">
              <w:rPr>
                <w:sz w:val="16"/>
                <w:szCs w:val="16"/>
              </w:rPr>
              <w:t>Уровень потерь воды, %</w:t>
            </w:r>
          </w:p>
        </w:tc>
        <w:tc>
          <w:tcPr>
            <w:tcW w:w="1276" w:type="dxa"/>
            <w:shd w:val="clear" w:color="auto" w:fill="auto"/>
          </w:tcPr>
          <w:p w:rsidR="00A9190C" w:rsidRPr="00E54D49" w:rsidRDefault="00A9190C" w:rsidP="00E54D49">
            <w:pPr>
              <w:tabs>
                <w:tab w:val="left" w:pos="0"/>
              </w:tabs>
              <w:jc w:val="center"/>
              <w:rPr>
                <w:sz w:val="16"/>
                <w:szCs w:val="16"/>
              </w:rPr>
            </w:pPr>
            <w:r w:rsidRPr="00E54D49">
              <w:rPr>
                <w:sz w:val="16"/>
                <w:szCs w:val="16"/>
              </w:rPr>
              <w:t xml:space="preserve">Удельный расход </w:t>
            </w:r>
            <w:proofErr w:type="gramStart"/>
            <w:r w:rsidRPr="00E54D49">
              <w:rPr>
                <w:sz w:val="16"/>
                <w:szCs w:val="16"/>
              </w:rPr>
              <w:t>электри-ческой</w:t>
            </w:r>
            <w:proofErr w:type="gramEnd"/>
            <w:r w:rsidRPr="00E54D49">
              <w:rPr>
                <w:sz w:val="16"/>
                <w:szCs w:val="16"/>
              </w:rPr>
              <w:t xml:space="preserve"> энергии, </w:t>
            </w:r>
            <w:r w:rsidRPr="00E54D49">
              <w:rPr>
                <w:color w:val="000000"/>
                <w:sz w:val="16"/>
                <w:szCs w:val="16"/>
              </w:rPr>
              <w:t>кВт*ч/ м</w:t>
            </w:r>
            <w:r w:rsidRPr="00E54D49">
              <w:rPr>
                <w:color w:val="000000"/>
                <w:sz w:val="16"/>
                <w:szCs w:val="16"/>
                <w:vertAlign w:val="superscript"/>
              </w:rPr>
              <w:t>3</w:t>
            </w:r>
          </w:p>
        </w:tc>
      </w:tr>
      <w:tr w:rsidR="00A9190C" w:rsidRPr="00E54D49" w:rsidTr="00E54D49">
        <w:trPr>
          <w:trHeight w:val="275"/>
        </w:trPr>
        <w:tc>
          <w:tcPr>
            <w:tcW w:w="2127"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1</w:t>
            </w:r>
          </w:p>
        </w:tc>
        <w:tc>
          <w:tcPr>
            <w:tcW w:w="851"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2</w:t>
            </w:r>
          </w:p>
        </w:tc>
        <w:tc>
          <w:tcPr>
            <w:tcW w:w="1843"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3</w:t>
            </w:r>
          </w:p>
        </w:tc>
        <w:tc>
          <w:tcPr>
            <w:tcW w:w="1842"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4</w:t>
            </w:r>
          </w:p>
        </w:tc>
        <w:tc>
          <w:tcPr>
            <w:tcW w:w="1701"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5</w:t>
            </w:r>
          </w:p>
        </w:tc>
        <w:tc>
          <w:tcPr>
            <w:tcW w:w="1134"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6</w:t>
            </w:r>
          </w:p>
        </w:tc>
        <w:tc>
          <w:tcPr>
            <w:tcW w:w="1276"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7</w:t>
            </w:r>
          </w:p>
        </w:tc>
      </w:tr>
      <w:tr w:rsidR="00A9190C" w:rsidRPr="00E54D49" w:rsidTr="00E54D49">
        <w:trPr>
          <w:trHeight w:val="278"/>
        </w:trPr>
        <w:tc>
          <w:tcPr>
            <w:tcW w:w="2127"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1</w:t>
            </w:r>
          </w:p>
        </w:tc>
        <w:tc>
          <w:tcPr>
            <w:tcW w:w="851"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2</w:t>
            </w:r>
          </w:p>
        </w:tc>
        <w:tc>
          <w:tcPr>
            <w:tcW w:w="1843"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3</w:t>
            </w:r>
          </w:p>
        </w:tc>
        <w:tc>
          <w:tcPr>
            <w:tcW w:w="1842"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4</w:t>
            </w:r>
          </w:p>
        </w:tc>
        <w:tc>
          <w:tcPr>
            <w:tcW w:w="1701"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5</w:t>
            </w:r>
          </w:p>
        </w:tc>
        <w:tc>
          <w:tcPr>
            <w:tcW w:w="1134"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6</w:t>
            </w:r>
          </w:p>
        </w:tc>
        <w:tc>
          <w:tcPr>
            <w:tcW w:w="1276"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7</w:t>
            </w:r>
          </w:p>
        </w:tc>
      </w:tr>
      <w:tr w:rsidR="00A9190C" w:rsidRPr="00E54D49" w:rsidTr="00E54D49">
        <w:tc>
          <w:tcPr>
            <w:tcW w:w="2127" w:type="dxa"/>
            <w:vMerge w:val="restart"/>
            <w:shd w:val="clear" w:color="auto" w:fill="auto"/>
            <w:vAlign w:val="center"/>
          </w:tcPr>
          <w:p w:rsidR="00A9190C" w:rsidRPr="00E54D49" w:rsidRDefault="00A9190C" w:rsidP="00E54D49">
            <w:pPr>
              <w:tabs>
                <w:tab w:val="left" w:pos="0"/>
              </w:tabs>
              <w:rPr>
                <w:sz w:val="16"/>
                <w:szCs w:val="16"/>
              </w:rPr>
            </w:pPr>
            <w:r w:rsidRPr="00E54D49">
              <w:rPr>
                <w:sz w:val="16"/>
                <w:szCs w:val="16"/>
              </w:rPr>
              <w:t>Техническая вода</w:t>
            </w:r>
          </w:p>
        </w:tc>
        <w:tc>
          <w:tcPr>
            <w:tcW w:w="851" w:type="dxa"/>
            <w:shd w:val="clear" w:color="auto" w:fill="auto"/>
          </w:tcPr>
          <w:p w:rsidR="00A9190C" w:rsidRPr="00E54D49" w:rsidRDefault="00A9190C" w:rsidP="00E54D49">
            <w:pPr>
              <w:tabs>
                <w:tab w:val="left" w:pos="0"/>
              </w:tabs>
              <w:jc w:val="center"/>
              <w:rPr>
                <w:sz w:val="16"/>
                <w:szCs w:val="16"/>
              </w:rPr>
            </w:pPr>
            <w:r w:rsidRPr="00E54D49">
              <w:rPr>
                <w:sz w:val="16"/>
                <w:szCs w:val="16"/>
              </w:rPr>
              <w:t>2019</w:t>
            </w:r>
          </w:p>
        </w:tc>
        <w:tc>
          <w:tcPr>
            <w:tcW w:w="1843"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877,79</w:t>
            </w:r>
          </w:p>
        </w:tc>
        <w:tc>
          <w:tcPr>
            <w:tcW w:w="1842"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х</w:t>
            </w:r>
          </w:p>
        </w:tc>
        <w:tc>
          <w:tcPr>
            <w:tcW w:w="1701" w:type="dxa"/>
            <w:shd w:val="clear" w:color="auto" w:fill="auto"/>
          </w:tcPr>
          <w:p w:rsidR="00A9190C" w:rsidRPr="00E54D49" w:rsidRDefault="00A9190C" w:rsidP="00E54D49">
            <w:pPr>
              <w:jc w:val="center"/>
              <w:rPr>
                <w:sz w:val="16"/>
                <w:szCs w:val="16"/>
              </w:rPr>
            </w:pPr>
            <w:r w:rsidRPr="00E54D49">
              <w:rPr>
                <w:sz w:val="16"/>
                <w:szCs w:val="16"/>
              </w:rPr>
              <w:t>х</w:t>
            </w:r>
          </w:p>
        </w:tc>
        <w:tc>
          <w:tcPr>
            <w:tcW w:w="1134"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0</w:t>
            </w:r>
          </w:p>
        </w:tc>
        <w:tc>
          <w:tcPr>
            <w:tcW w:w="1276"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0</w:t>
            </w:r>
          </w:p>
        </w:tc>
      </w:tr>
      <w:tr w:rsidR="00A9190C" w:rsidRPr="00E54D49" w:rsidTr="00E54D49">
        <w:tc>
          <w:tcPr>
            <w:tcW w:w="2127" w:type="dxa"/>
            <w:vMerge/>
            <w:shd w:val="clear" w:color="auto" w:fill="auto"/>
            <w:vAlign w:val="center"/>
          </w:tcPr>
          <w:p w:rsidR="00A9190C" w:rsidRPr="00E54D49" w:rsidRDefault="00A9190C" w:rsidP="00E54D49">
            <w:pPr>
              <w:tabs>
                <w:tab w:val="left" w:pos="0"/>
              </w:tabs>
              <w:jc w:val="center"/>
              <w:rPr>
                <w:sz w:val="16"/>
                <w:szCs w:val="16"/>
              </w:rPr>
            </w:pPr>
          </w:p>
        </w:tc>
        <w:tc>
          <w:tcPr>
            <w:tcW w:w="851" w:type="dxa"/>
            <w:shd w:val="clear" w:color="auto" w:fill="auto"/>
          </w:tcPr>
          <w:p w:rsidR="00A9190C" w:rsidRPr="00E54D49" w:rsidRDefault="00A9190C" w:rsidP="00E54D49">
            <w:pPr>
              <w:tabs>
                <w:tab w:val="left" w:pos="0"/>
              </w:tabs>
              <w:jc w:val="center"/>
              <w:rPr>
                <w:sz w:val="16"/>
                <w:szCs w:val="16"/>
              </w:rPr>
            </w:pPr>
            <w:r w:rsidRPr="00E54D49">
              <w:rPr>
                <w:sz w:val="16"/>
                <w:szCs w:val="16"/>
              </w:rPr>
              <w:t>2020</w:t>
            </w:r>
          </w:p>
        </w:tc>
        <w:tc>
          <w:tcPr>
            <w:tcW w:w="1843" w:type="dxa"/>
            <w:shd w:val="clear" w:color="auto" w:fill="auto"/>
          </w:tcPr>
          <w:p w:rsidR="00A9190C" w:rsidRPr="00E54D49" w:rsidRDefault="00A9190C" w:rsidP="00E54D49">
            <w:pPr>
              <w:jc w:val="center"/>
              <w:rPr>
                <w:sz w:val="16"/>
                <w:szCs w:val="16"/>
              </w:rPr>
            </w:pPr>
            <w:r w:rsidRPr="00E54D49">
              <w:rPr>
                <w:sz w:val="16"/>
                <w:szCs w:val="16"/>
              </w:rPr>
              <w:t>х</w:t>
            </w:r>
          </w:p>
        </w:tc>
        <w:tc>
          <w:tcPr>
            <w:tcW w:w="1842"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1</w:t>
            </w:r>
          </w:p>
        </w:tc>
        <w:tc>
          <w:tcPr>
            <w:tcW w:w="1701" w:type="dxa"/>
            <w:shd w:val="clear" w:color="auto" w:fill="auto"/>
          </w:tcPr>
          <w:p w:rsidR="00A9190C" w:rsidRPr="00E54D49" w:rsidRDefault="00A9190C" w:rsidP="00E54D49">
            <w:pPr>
              <w:jc w:val="center"/>
              <w:rPr>
                <w:sz w:val="16"/>
                <w:szCs w:val="16"/>
              </w:rPr>
            </w:pPr>
            <w:r w:rsidRPr="00E54D49">
              <w:rPr>
                <w:sz w:val="16"/>
                <w:szCs w:val="16"/>
              </w:rPr>
              <w:t>х</w:t>
            </w:r>
          </w:p>
        </w:tc>
        <w:tc>
          <w:tcPr>
            <w:tcW w:w="1134"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0</w:t>
            </w:r>
          </w:p>
        </w:tc>
        <w:tc>
          <w:tcPr>
            <w:tcW w:w="1276"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0</w:t>
            </w:r>
          </w:p>
        </w:tc>
      </w:tr>
      <w:tr w:rsidR="00A9190C" w:rsidRPr="00E54D49" w:rsidTr="00E54D49">
        <w:tc>
          <w:tcPr>
            <w:tcW w:w="2127" w:type="dxa"/>
            <w:vMerge/>
            <w:shd w:val="clear" w:color="auto" w:fill="auto"/>
            <w:vAlign w:val="center"/>
          </w:tcPr>
          <w:p w:rsidR="00A9190C" w:rsidRPr="00E54D49" w:rsidRDefault="00A9190C" w:rsidP="00E54D49">
            <w:pPr>
              <w:tabs>
                <w:tab w:val="left" w:pos="0"/>
              </w:tabs>
              <w:jc w:val="center"/>
              <w:rPr>
                <w:sz w:val="16"/>
                <w:szCs w:val="16"/>
              </w:rPr>
            </w:pPr>
          </w:p>
        </w:tc>
        <w:tc>
          <w:tcPr>
            <w:tcW w:w="851" w:type="dxa"/>
            <w:shd w:val="clear" w:color="auto" w:fill="auto"/>
          </w:tcPr>
          <w:p w:rsidR="00A9190C" w:rsidRPr="00E54D49" w:rsidRDefault="00A9190C" w:rsidP="00E54D49">
            <w:pPr>
              <w:tabs>
                <w:tab w:val="left" w:pos="0"/>
              </w:tabs>
              <w:jc w:val="center"/>
              <w:rPr>
                <w:sz w:val="16"/>
                <w:szCs w:val="16"/>
              </w:rPr>
            </w:pPr>
            <w:r w:rsidRPr="00E54D49">
              <w:rPr>
                <w:sz w:val="16"/>
                <w:szCs w:val="16"/>
              </w:rPr>
              <w:t>2021</w:t>
            </w:r>
          </w:p>
        </w:tc>
        <w:tc>
          <w:tcPr>
            <w:tcW w:w="1843" w:type="dxa"/>
            <w:shd w:val="clear" w:color="auto" w:fill="auto"/>
          </w:tcPr>
          <w:p w:rsidR="00A9190C" w:rsidRPr="00E54D49" w:rsidRDefault="00A9190C" w:rsidP="00E54D49">
            <w:pPr>
              <w:jc w:val="center"/>
              <w:rPr>
                <w:sz w:val="16"/>
                <w:szCs w:val="16"/>
              </w:rPr>
            </w:pPr>
            <w:r w:rsidRPr="00E54D49">
              <w:rPr>
                <w:sz w:val="16"/>
                <w:szCs w:val="16"/>
              </w:rPr>
              <w:t>х</w:t>
            </w:r>
          </w:p>
        </w:tc>
        <w:tc>
          <w:tcPr>
            <w:tcW w:w="1842"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1</w:t>
            </w:r>
          </w:p>
        </w:tc>
        <w:tc>
          <w:tcPr>
            <w:tcW w:w="1701" w:type="dxa"/>
            <w:shd w:val="clear" w:color="auto" w:fill="auto"/>
          </w:tcPr>
          <w:p w:rsidR="00A9190C" w:rsidRPr="00E54D49" w:rsidRDefault="00A9190C" w:rsidP="00E54D49">
            <w:pPr>
              <w:jc w:val="center"/>
              <w:rPr>
                <w:sz w:val="16"/>
                <w:szCs w:val="16"/>
              </w:rPr>
            </w:pPr>
            <w:r w:rsidRPr="00E54D49">
              <w:rPr>
                <w:sz w:val="16"/>
                <w:szCs w:val="16"/>
              </w:rPr>
              <w:t>х</w:t>
            </w:r>
          </w:p>
        </w:tc>
        <w:tc>
          <w:tcPr>
            <w:tcW w:w="1134"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0</w:t>
            </w:r>
          </w:p>
        </w:tc>
        <w:tc>
          <w:tcPr>
            <w:tcW w:w="1276"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0</w:t>
            </w:r>
          </w:p>
        </w:tc>
      </w:tr>
      <w:tr w:rsidR="00A9190C" w:rsidRPr="00E54D49" w:rsidTr="00E54D49">
        <w:tc>
          <w:tcPr>
            <w:tcW w:w="2127" w:type="dxa"/>
            <w:vMerge/>
            <w:shd w:val="clear" w:color="auto" w:fill="auto"/>
            <w:vAlign w:val="center"/>
          </w:tcPr>
          <w:p w:rsidR="00A9190C" w:rsidRPr="00E54D49" w:rsidRDefault="00A9190C" w:rsidP="00E54D49">
            <w:pPr>
              <w:tabs>
                <w:tab w:val="left" w:pos="0"/>
              </w:tabs>
              <w:jc w:val="center"/>
              <w:rPr>
                <w:sz w:val="16"/>
                <w:szCs w:val="16"/>
              </w:rPr>
            </w:pPr>
          </w:p>
        </w:tc>
        <w:tc>
          <w:tcPr>
            <w:tcW w:w="851" w:type="dxa"/>
            <w:shd w:val="clear" w:color="auto" w:fill="auto"/>
          </w:tcPr>
          <w:p w:rsidR="00A9190C" w:rsidRPr="00E54D49" w:rsidRDefault="00A9190C" w:rsidP="00E54D49">
            <w:pPr>
              <w:tabs>
                <w:tab w:val="left" w:pos="0"/>
              </w:tabs>
              <w:jc w:val="center"/>
              <w:rPr>
                <w:sz w:val="16"/>
                <w:szCs w:val="16"/>
              </w:rPr>
            </w:pPr>
            <w:r w:rsidRPr="00E54D49">
              <w:rPr>
                <w:sz w:val="16"/>
                <w:szCs w:val="16"/>
              </w:rPr>
              <w:t>2022</w:t>
            </w:r>
          </w:p>
        </w:tc>
        <w:tc>
          <w:tcPr>
            <w:tcW w:w="1843" w:type="dxa"/>
            <w:shd w:val="clear" w:color="auto" w:fill="auto"/>
          </w:tcPr>
          <w:p w:rsidR="00A9190C" w:rsidRPr="00E54D49" w:rsidRDefault="00A9190C" w:rsidP="00E54D49">
            <w:pPr>
              <w:jc w:val="center"/>
              <w:rPr>
                <w:sz w:val="16"/>
                <w:szCs w:val="16"/>
              </w:rPr>
            </w:pPr>
            <w:r w:rsidRPr="00E54D49">
              <w:rPr>
                <w:sz w:val="16"/>
                <w:szCs w:val="16"/>
              </w:rPr>
              <w:t>х</w:t>
            </w:r>
          </w:p>
        </w:tc>
        <w:tc>
          <w:tcPr>
            <w:tcW w:w="1842"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1</w:t>
            </w:r>
          </w:p>
        </w:tc>
        <w:tc>
          <w:tcPr>
            <w:tcW w:w="1701" w:type="dxa"/>
            <w:shd w:val="clear" w:color="auto" w:fill="auto"/>
          </w:tcPr>
          <w:p w:rsidR="00A9190C" w:rsidRPr="00E54D49" w:rsidRDefault="00A9190C" w:rsidP="00E54D49">
            <w:pPr>
              <w:jc w:val="center"/>
              <w:rPr>
                <w:sz w:val="16"/>
                <w:szCs w:val="16"/>
              </w:rPr>
            </w:pPr>
            <w:r w:rsidRPr="00E54D49">
              <w:rPr>
                <w:sz w:val="16"/>
                <w:szCs w:val="16"/>
              </w:rPr>
              <w:t>х</w:t>
            </w:r>
          </w:p>
        </w:tc>
        <w:tc>
          <w:tcPr>
            <w:tcW w:w="1134"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0</w:t>
            </w:r>
          </w:p>
        </w:tc>
        <w:tc>
          <w:tcPr>
            <w:tcW w:w="1276"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0</w:t>
            </w:r>
          </w:p>
        </w:tc>
      </w:tr>
      <w:tr w:rsidR="00A9190C" w:rsidRPr="00E54D49" w:rsidTr="00E54D49">
        <w:tc>
          <w:tcPr>
            <w:tcW w:w="2127" w:type="dxa"/>
            <w:vMerge/>
            <w:shd w:val="clear" w:color="auto" w:fill="auto"/>
            <w:vAlign w:val="center"/>
          </w:tcPr>
          <w:p w:rsidR="00A9190C" w:rsidRPr="00E54D49" w:rsidRDefault="00A9190C" w:rsidP="00E54D49">
            <w:pPr>
              <w:tabs>
                <w:tab w:val="left" w:pos="0"/>
              </w:tabs>
              <w:jc w:val="center"/>
              <w:rPr>
                <w:sz w:val="16"/>
                <w:szCs w:val="16"/>
              </w:rPr>
            </w:pPr>
          </w:p>
        </w:tc>
        <w:tc>
          <w:tcPr>
            <w:tcW w:w="851" w:type="dxa"/>
            <w:shd w:val="clear" w:color="auto" w:fill="auto"/>
          </w:tcPr>
          <w:p w:rsidR="00A9190C" w:rsidRPr="00E54D49" w:rsidRDefault="00A9190C" w:rsidP="00E54D49">
            <w:pPr>
              <w:tabs>
                <w:tab w:val="left" w:pos="0"/>
              </w:tabs>
              <w:jc w:val="center"/>
              <w:rPr>
                <w:sz w:val="16"/>
                <w:szCs w:val="16"/>
              </w:rPr>
            </w:pPr>
            <w:r w:rsidRPr="00E54D49">
              <w:rPr>
                <w:sz w:val="16"/>
                <w:szCs w:val="16"/>
              </w:rPr>
              <w:t>2023</w:t>
            </w:r>
          </w:p>
        </w:tc>
        <w:tc>
          <w:tcPr>
            <w:tcW w:w="1843" w:type="dxa"/>
            <w:shd w:val="clear" w:color="auto" w:fill="auto"/>
          </w:tcPr>
          <w:p w:rsidR="00A9190C" w:rsidRPr="00E54D49" w:rsidRDefault="00A9190C" w:rsidP="00E54D49">
            <w:pPr>
              <w:jc w:val="center"/>
              <w:rPr>
                <w:sz w:val="16"/>
                <w:szCs w:val="16"/>
              </w:rPr>
            </w:pPr>
            <w:r w:rsidRPr="00E54D49">
              <w:rPr>
                <w:sz w:val="16"/>
                <w:szCs w:val="16"/>
              </w:rPr>
              <w:t>х</w:t>
            </w:r>
          </w:p>
        </w:tc>
        <w:tc>
          <w:tcPr>
            <w:tcW w:w="1842"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1</w:t>
            </w:r>
          </w:p>
        </w:tc>
        <w:tc>
          <w:tcPr>
            <w:tcW w:w="1701" w:type="dxa"/>
            <w:shd w:val="clear" w:color="auto" w:fill="auto"/>
          </w:tcPr>
          <w:p w:rsidR="00A9190C" w:rsidRPr="00E54D49" w:rsidRDefault="00A9190C" w:rsidP="00E54D49">
            <w:pPr>
              <w:jc w:val="center"/>
              <w:rPr>
                <w:sz w:val="16"/>
                <w:szCs w:val="16"/>
              </w:rPr>
            </w:pPr>
            <w:r w:rsidRPr="00E54D49">
              <w:rPr>
                <w:sz w:val="16"/>
                <w:szCs w:val="16"/>
              </w:rPr>
              <w:t>х</w:t>
            </w:r>
          </w:p>
        </w:tc>
        <w:tc>
          <w:tcPr>
            <w:tcW w:w="1134"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0</w:t>
            </w:r>
          </w:p>
        </w:tc>
        <w:tc>
          <w:tcPr>
            <w:tcW w:w="1276" w:type="dxa"/>
            <w:shd w:val="clear" w:color="auto" w:fill="auto"/>
            <w:vAlign w:val="center"/>
          </w:tcPr>
          <w:p w:rsidR="00A9190C" w:rsidRPr="00E54D49" w:rsidRDefault="00A9190C" w:rsidP="00E54D49">
            <w:pPr>
              <w:tabs>
                <w:tab w:val="left" w:pos="0"/>
              </w:tabs>
              <w:jc w:val="center"/>
              <w:rPr>
                <w:sz w:val="16"/>
                <w:szCs w:val="16"/>
              </w:rPr>
            </w:pPr>
            <w:r w:rsidRPr="00E54D49">
              <w:rPr>
                <w:sz w:val="16"/>
                <w:szCs w:val="16"/>
              </w:rPr>
              <w:t>0</w:t>
            </w:r>
          </w:p>
        </w:tc>
      </w:tr>
    </w:tbl>
    <w:p w:rsidR="00A9190C" w:rsidRPr="00F9120B" w:rsidRDefault="00A9190C" w:rsidP="00A9190C">
      <w:pPr>
        <w:ind w:firstLine="709"/>
        <w:jc w:val="both"/>
        <w:rPr>
          <w:color w:val="FF0000"/>
        </w:rPr>
      </w:pPr>
    </w:p>
    <w:p w:rsidR="00A9190C" w:rsidRPr="00F9120B" w:rsidRDefault="00A9190C" w:rsidP="00A9190C">
      <w:pPr>
        <w:tabs>
          <w:tab w:val="left" w:pos="1134"/>
        </w:tabs>
        <w:ind w:firstLine="709"/>
        <w:jc w:val="both"/>
      </w:pPr>
      <w:r w:rsidRPr="00F9120B">
        <w:t>Расчеты конкретных статей расходов, основание расчетов, приводятся далее в экспертном заключении при анализе соответствующих статей расходов.</w:t>
      </w:r>
    </w:p>
    <w:p w:rsidR="00A9190C" w:rsidRPr="00F9120B" w:rsidRDefault="00A9190C" w:rsidP="00A9190C">
      <w:pPr>
        <w:tabs>
          <w:tab w:val="left" w:pos="1134"/>
        </w:tabs>
        <w:ind w:firstLine="709"/>
        <w:jc w:val="both"/>
      </w:pPr>
    </w:p>
    <w:p w:rsidR="00A9190C" w:rsidRPr="00F9120B" w:rsidRDefault="00A9190C" w:rsidP="00A9190C">
      <w:pPr>
        <w:jc w:val="center"/>
        <w:rPr>
          <w:b/>
          <w:u w:val="single"/>
        </w:rPr>
      </w:pPr>
      <w:r w:rsidRPr="00F9120B">
        <w:rPr>
          <w:b/>
          <w:u w:val="single"/>
        </w:rPr>
        <w:t>Анализ основных технико-экономических показателей</w:t>
      </w:r>
    </w:p>
    <w:p w:rsidR="00A9190C" w:rsidRPr="00F9120B" w:rsidRDefault="00A9190C" w:rsidP="00A9190C">
      <w:pPr>
        <w:jc w:val="center"/>
        <w:rPr>
          <w:color w:val="FF0000"/>
        </w:rPr>
      </w:pPr>
    </w:p>
    <w:p w:rsidR="00A9190C" w:rsidRPr="00F9120B" w:rsidRDefault="00A9190C" w:rsidP="00A9190C">
      <w:pPr>
        <w:ind w:firstLine="709"/>
        <w:jc w:val="both"/>
      </w:pPr>
      <w:r w:rsidRPr="00F9120B">
        <w:rPr>
          <w:color w:val="000000"/>
        </w:rPr>
        <w:t>При формировании натуральных показателей 2019-2023гг. по предложению организации объем технической воды рассматривается без учета объемов на собственные нужды производства.</w:t>
      </w:r>
    </w:p>
    <w:p w:rsidR="00A9190C" w:rsidRPr="00F9120B" w:rsidRDefault="00A9190C" w:rsidP="00A9190C">
      <w:pPr>
        <w:ind w:firstLine="709"/>
        <w:jc w:val="both"/>
      </w:pPr>
      <w:r w:rsidRPr="00F9120B">
        <w:rPr>
          <w:color w:val="000000"/>
        </w:rPr>
        <w:t>Проанализировав представленные документы, специалист полагает экономически и технологически обоснованным принять показатели объемов отпускаемой технической воды на уровне фактических показателей 2017 года в соответствии с представленными в материалах тарифного дела счетами-фактурами за январь-декабрь 2017 года, выставленными абонентам.</w:t>
      </w:r>
    </w:p>
    <w:p w:rsidR="00A9190C" w:rsidRPr="00F9120B" w:rsidRDefault="00A9190C" w:rsidP="00A9190C">
      <w:pPr>
        <w:ind w:firstLine="709"/>
        <w:jc w:val="both"/>
        <w:rPr>
          <w:color w:val="FF0000"/>
        </w:rPr>
      </w:pPr>
    </w:p>
    <w:p w:rsidR="00A9190C" w:rsidRPr="00F9120B" w:rsidRDefault="00A9190C" w:rsidP="00A9190C">
      <w:pPr>
        <w:ind w:firstLine="709"/>
        <w:jc w:val="both"/>
      </w:pPr>
      <w:r w:rsidRPr="00F9120B">
        <w:t xml:space="preserve">Планируемый   объем   отпущенной   воды по категориям потребителей на 2019 год составил </w:t>
      </w:r>
      <w:r w:rsidRPr="00F9120B">
        <w:rPr>
          <w:b/>
          <w:i/>
        </w:rPr>
        <w:t>2734371,00 м</w:t>
      </w:r>
      <w:r w:rsidRPr="00F9120B">
        <w:rPr>
          <w:b/>
          <w:i/>
          <w:vertAlign w:val="superscript"/>
        </w:rPr>
        <w:t>3</w:t>
      </w:r>
      <w:r w:rsidRPr="00F9120B">
        <w:t>, в том числе:</w:t>
      </w:r>
    </w:p>
    <w:p w:rsidR="00A9190C" w:rsidRPr="00F9120B" w:rsidRDefault="00A9190C" w:rsidP="00A9190C">
      <w:pPr>
        <w:ind w:firstLine="709"/>
        <w:jc w:val="both"/>
      </w:pPr>
      <w:r w:rsidRPr="00F9120B">
        <w:t>- на период с 01.01.2019 по 30.06.2019 –</w:t>
      </w:r>
      <w:r w:rsidRPr="00F9120B">
        <w:rPr>
          <w:color w:val="FF0000"/>
        </w:rPr>
        <w:t xml:space="preserve"> </w:t>
      </w:r>
      <w:r w:rsidRPr="00F9120B">
        <w:rPr>
          <w:b/>
          <w:i/>
        </w:rPr>
        <w:t>1367185,50</w:t>
      </w:r>
      <w:r w:rsidRPr="00F9120B">
        <w:t xml:space="preserve"> м</w:t>
      </w:r>
      <w:r w:rsidRPr="00F9120B">
        <w:rPr>
          <w:vertAlign w:val="superscript"/>
        </w:rPr>
        <w:t>3</w:t>
      </w:r>
      <w:r w:rsidRPr="00F9120B">
        <w:t xml:space="preserve">, в том числе на потребительский рынок – </w:t>
      </w:r>
      <w:r w:rsidRPr="00F9120B">
        <w:rPr>
          <w:b/>
          <w:i/>
        </w:rPr>
        <w:t>1367185,50</w:t>
      </w:r>
      <w:r w:rsidRPr="00F9120B">
        <w:t xml:space="preserve"> м</w:t>
      </w:r>
      <w:r w:rsidRPr="00F9120B">
        <w:rPr>
          <w:vertAlign w:val="superscript"/>
        </w:rPr>
        <w:t>3</w:t>
      </w:r>
      <w:r w:rsidRPr="00F9120B">
        <w:t>;</w:t>
      </w:r>
    </w:p>
    <w:p w:rsidR="00A9190C" w:rsidRPr="00F9120B" w:rsidRDefault="00A9190C" w:rsidP="00A9190C">
      <w:pPr>
        <w:ind w:firstLine="709"/>
        <w:jc w:val="both"/>
      </w:pPr>
      <w:r w:rsidRPr="00F9120B">
        <w:t xml:space="preserve">- на период с 01.07.2019 по 31.12.2019 – </w:t>
      </w:r>
      <w:r w:rsidRPr="00F9120B">
        <w:rPr>
          <w:b/>
          <w:i/>
        </w:rPr>
        <w:t xml:space="preserve">1367185,50 </w:t>
      </w:r>
      <w:r w:rsidRPr="00F9120B">
        <w:t>м</w:t>
      </w:r>
      <w:r w:rsidRPr="00F9120B">
        <w:rPr>
          <w:vertAlign w:val="superscript"/>
        </w:rPr>
        <w:t>3</w:t>
      </w:r>
      <w:r w:rsidRPr="00F9120B">
        <w:t xml:space="preserve">, в том числе на потребительский рынок – </w:t>
      </w:r>
      <w:r w:rsidRPr="00F9120B">
        <w:rPr>
          <w:b/>
          <w:i/>
        </w:rPr>
        <w:t xml:space="preserve">1367185,50 </w:t>
      </w:r>
      <w:r w:rsidRPr="00F9120B">
        <w:t>м</w:t>
      </w:r>
      <w:r w:rsidRPr="00F9120B">
        <w:rPr>
          <w:vertAlign w:val="superscript"/>
        </w:rPr>
        <w:t>3</w:t>
      </w:r>
      <w:r w:rsidRPr="00F9120B">
        <w:t>.</w:t>
      </w:r>
    </w:p>
    <w:p w:rsidR="00A9190C" w:rsidRPr="00F9120B" w:rsidRDefault="00A9190C" w:rsidP="00A9190C">
      <w:pPr>
        <w:ind w:firstLine="709"/>
        <w:jc w:val="both"/>
      </w:pPr>
      <w:r w:rsidRPr="00F9120B">
        <w:t>На 2020-2023 годы объем отпущенной воды по категориям потребителей принимается на уровне предыдущего периода:</w:t>
      </w:r>
    </w:p>
    <w:p w:rsidR="00A9190C" w:rsidRPr="00F9120B" w:rsidRDefault="00A9190C" w:rsidP="00A9190C">
      <w:pPr>
        <w:widowControl w:val="0"/>
        <w:autoSpaceDE w:val="0"/>
        <w:autoSpaceDN w:val="0"/>
        <w:adjustRightInd w:val="0"/>
        <w:ind w:firstLine="709"/>
        <w:jc w:val="both"/>
        <w:rPr>
          <w:color w:val="000000"/>
        </w:rPr>
      </w:pPr>
      <w:r w:rsidRPr="00F9120B">
        <w:rPr>
          <w:color w:val="000000"/>
        </w:rPr>
        <w:t xml:space="preserve">- на 2020 год – </w:t>
      </w:r>
      <w:r w:rsidRPr="00F9120B">
        <w:rPr>
          <w:b/>
          <w:i/>
        </w:rPr>
        <w:t>2734371,00</w:t>
      </w:r>
      <w:r w:rsidRPr="00F9120B">
        <w:t xml:space="preserve"> м</w:t>
      </w:r>
      <w:r w:rsidRPr="00F9120B">
        <w:rPr>
          <w:vertAlign w:val="superscript"/>
        </w:rPr>
        <w:t>3</w:t>
      </w:r>
      <w:r w:rsidRPr="00F9120B">
        <w:rPr>
          <w:color w:val="000000"/>
        </w:rPr>
        <w:t xml:space="preserve">; </w:t>
      </w:r>
    </w:p>
    <w:p w:rsidR="00A9190C" w:rsidRPr="00F9120B" w:rsidRDefault="00A9190C" w:rsidP="00A9190C">
      <w:pPr>
        <w:widowControl w:val="0"/>
        <w:autoSpaceDE w:val="0"/>
        <w:autoSpaceDN w:val="0"/>
        <w:adjustRightInd w:val="0"/>
        <w:ind w:firstLine="709"/>
        <w:jc w:val="both"/>
        <w:rPr>
          <w:color w:val="000000"/>
        </w:rPr>
      </w:pPr>
      <w:r w:rsidRPr="00F9120B">
        <w:rPr>
          <w:color w:val="000000"/>
        </w:rPr>
        <w:t xml:space="preserve">- на 2021 год – </w:t>
      </w:r>
      <w:r w:rsidRPr="00F9120B">
        <w:rPr>
          <w:b/>
          <w:i/>
        </w:rPr>
        <w:t>2731371,00</w:t>
      </w:r>
      <w:r w:rsidRPr="00F9120B">
        <w:t xml:space="preserve"> м</w:t>
      </w:r>
      <w:r w:rsidRPr="00F9120B">
        <w:rPr>
          <w:vertAlign w:val="superscript"/>
        </w:rPr>
        <w:t>3</w:t>
      </w:r>
      <w:r w:rsidRPr="00F9120B">
        <w:rPr>
          <w:color w:val="000000"/>
        </w:rPr>
        <w:t>;</w:t>
      </w:r>
    </w:p>
    <w:p w:rsidR="00A9190C" w:rsidRPr="00F9120B" w:rsidRDefault="00A9190C" w:rsidP="00A9190C">
      <w:pPr>
        <w:widowControl w:val="0"/>
        <w:autoSpaceDE w:val="0"/>
        <w:autoSpaceDN w:val="0"/>
        <w:adjustRightInd w:val="0"/>
        <w:ind w:firstLine="709"/>
        <w:jc w:val="both"/>
        <w:rPr>
          <w:color w:val="000000"/>
        </w:rPr>
      </w:pPr>
      <w:r w:rsidRPr="00F9120B">
        <w:rPr>
          <w:color w:val="000000"/>
        </w:rPr>
        <w:t xml:space="preserve">- на 2022 год – </w:t>
      </w:r>
      <w:r w:rsidRPr="00F9120B">
        <w:rPr>
          <w:b/>
          <w:i/>
        </w:rPr>
        <w:t>2734371,00</w:t>
      </w:r>
      <w:r w:rsidRPr="00F9120B">
        <w:t xml:space="preserve"> м</w:t>
      </w:r>
      <w:r w:rsidRPr="00F9120B">
        <w:rPr>
          <w:vertAlign w:val="superscript"/>
        </w:rPr>
        <w:t>3</w:t>
      </w:r>
      <w:r w:rsidRPr="00F9120B">
        <w:rPr>
          <w:color w:val="000000"/>
        </w:rPr>
        <w:t>;</w:t>
      </w:r>
    </w:p>
    <w:p w:rsidR="00A9190C" w:rsidRPr="00F9120B" w:rsidRDefault="00A9190C" w:rsidP="00A9190C">
      <w:pPr>
        <w:widowControl w:val="0"/>
        <w:autoSpaceDE w:val="0"/>
        <w:autoSpaceDN w:val="0"/>
        <w:adjustRightInd w:val="0"/>
        <w:ind w:firstLine="709"/>
        <w:jc w:val="both"/>
        <w:rPr>
          <w:color w:val="000000"/>
        </w:rPr>
      </w:pPr>
      <w:r w:rsidRPr="00F9120B">
        <w:rPr>
          <w:color w:val="000000"/>
        </w:rPr>
        <w:t xml:space="preserve">- на 2023 год – </w:t>
      </w:r>
      <w:r w:rsidRPr="00F9120B">
        <w:rPr>
          <w:b/>
          <w:i/>
        </w:rPr>
        <w:t>2734371,00</w:t>
      </w:r>
      <w:r w:rsidRPr="00F9120B">
        <w:t xml:space="preserve"> м</w:t>
      </w:r>
      <w:r w:rsidRPr="00F9120B">
        <w:rPr>
          <w:vertAlign w:val="superscript"/>
        </w:rPr>
        <w:t>3</w:t>
      </w:r>
      <w:r w:rsidRPr="00F9120B">
        <w:rPr>
          <w:color w:val="000000"/>
        </w:rPr>
        <w:t>.</w:t>
      </w:r>
    </w:p>
    <w:p w:rsidR="00A9190C" w:rsidRPr="00F9120B" w:rsidRDefault="00A9190C" w:rsidP="00A9190C">
      <w:pPr>
        <w:ind w:firstLine="709"/>
        <w:jc w:val="both"/>
      </w:pPr>
    </w:p>
    <w:p w:rsidR="00A9190C" w:rsidRPr="00F9120B" w:rsidRDefault="00A9190C" w:rsidP="00A9190C">
      <w:pPr>
        <w:ind w:firstLine="709"/>
        <w:jc w:val="both"/>
      </w:pPr>
      <w:r w:rsidRPr="00F9120B">
        <w:t>Размер финансовых потребностей, необходимых для реализации производственной программы в сфере холодного водоснабжения, составляет:</w:t>
      </w:r>
    </w:p>
    <w:p w:rsidR="00A9190C" w:rsidRPr="00F9120B" w:rsidRDefault="00A9190C" w:rsidP="00A9190C">
      <w:pPr>
        <w:ind w:firstLine="709"/>
        <w:jc w:val="both"/>
      </w:pPr>
      <w:r w:rsidRPr="00F9120B">
        <w:t xml:space="preserve">- на период с 01.01.2019 по 30.06.2019 – </w:t>
      </w:r>
      <w:r w:rsidRPr="00F9120B">
        <w:rPr>
          <w:b/>
          <w:i/>
        </w:rPr>
        <w:t xml:space="preserve">1066,40 </w:t>
      </w:r>
      <w:r w:rsidRPr="00F9120B">
        <w:t xml:space="preserve">тыс. руб., в том числе на потребительский рынок </w:t>
      </w:r>
      <w:r w:rsidRPr="00F9120B">
        <w:rPr>
          <w:b/>
          <w:i/>
        </w:rPr>
        <w:t>1066,40</w:t>
      </w:r>
      <w:r w:rsidRPr="00F9120B">
        <w:t xml:space="preserve"> тыс. руб.;</w:t>
      </w:r>
    </w:p>
    <w:p w:rsidR="00A9190C" w:rsidRPr="00F9120B" w:rsidRDefault="00A9190C" w:rsidP="00A9190C">
      <w:pPr>
        <w:ind w:firstLine="709"/>
        <w:jc w:val="both"/>
      </w:pPr>
      <w:r w:rsidRPr="00F9120B">
        <w:t xml:space="preserve">- на период с 01.07.2019 по 31.12.2019 – </w:t>
      </w:r>
      <w:r w:rsidRPr="00F9120B">
        <w:rPr>
          <w:b/>
          <w:i/>
        </w:rPr>
        <w:t>1189,45</w:t>
      </w:r>
      <w:r w:rsidRPr="00F9120B">
        <w:t xml:space="preserve"> тыс. руб., в том числе на потребительский рынок </w:t>
      </w:r>
      <w:r w:rsidRPr="00F9120B">
        <w:rPr>
          <w:b/>
          <w:i/>
        </w:rPr>
        <w:t>1189,45</w:t>
      </w:r>
      <w:r w:rsidRPr="00F9120B">
        <w:t xml:space="preserve"> тыс. руб.;</w:t>
      </w:r>
    </w:p>
    <w:p w:rsidR="00A9190C" w:rsidRPr="00F9120B" w:rsidRDefault="00A9190C" w:rsidP="00A9190C">
      <w:pPr>
        <w:ind w:firstLine="709"/>
        <w:jc w:val="both"/>
      </w:pPr>
      <w:r w:rsidRPr="00F9120B">
        <w:t xml:space="preserve">- на период с 01.01.2020 по 30.06.2020 – </w:t>
      </w:r>
      <w:r w:rsidRPr="00F9120B">
        <w:rPr>
          <w:b/>
          <w:i/>
        </w:rPr>
        <w:t xml:space="preserve">1189,45 </w:t>
      </w:r>
      <w:r w:rsidRPr="00F9120B">
        <w:t xml:space="preserve">тыс. руб., в том числе на потребительский рынок </w:t>
      </w:r>
      <w:r w:rsidRPr="00F9120B">
        <w:rPr>
          <w:b/>
          <w:i/>
        </w:rPr>
        <w:t xml:space="preserve">1189,45 </w:t>
      </w:r>
      <w:r w:rsidRPr="00F9120B">
        <w:t>тыс. руб.;</w:t>
      </w:r>
    </w:p>
    <w:p w:rsidR="00A9190C" w:rsidRPr="00F9120B" w:rsidRDefault="00A9190C" w:rsidP="00A9190C">
      <w:pPr>
        <w:ind w:firstLine="709"/>
        <w:jc w:val="both"/>
      </w:pPr>
      <w:r w:rsidRPr="00F9120B">
        <w:lastRenderedPageBreak/>
        <w:t xml:space="preserve">- на период с 01.07.2020 по 31.12.2020 – </w:t>
      </w:r>
      <w:r w:rsidRPr="00F9120B">
        <w:rPr>
          <w:b/>
          <w:i/>
        </w:rPr>
        <w:t>1353,51</w:t>
      </w:r>
      <w:r w:rsidRPr="00F9120B">
        <w:t xml:space="preserve"> тыс. руб., в том числе на потребительский рынок </w:t>
      </w:r>
      <w:r w:rsidRPr="00F9120B">
        <w:rPr>
          <w:b/>
          <w:i/>
        </w:rPr>
        <w:t xml:space="preserve">1353,51 </w:t>
      </w:r>
      <w:r w:rsidRPr="00F9120B">
        <w:t>тыс. руб.;</w:t>
      </w:r>
    </w:p>
    <w:p w:rsidR="00A9190C" w:rsidRPr="00F9120B" w:rsidRDefault="00A9190C" w:rsidP="00A9190C">
      <w:pPr>
        <w:ind w:firstLine="709"/>
        <w:jc w:val="both"/>
      </w:pPr>
      <w:r w:rsidRPr="00F9120B">
        <w:t xml:space="preserve">- на период с 01.01.2021 по 30.06.2021 – </w:t>
      </w:r>
      <w:r w:rsidRPr="00F9120B">
        <w:rPr>
          <w:b/>
          <w:i/>
        </w:rPr>
        <w:t xml:space="preserve">1353,51 </w:t>
      </w:r>
      <w:r w:rsidRPr="00F9120B">
        <w:t xml:space="preserve">тыс. руб., в том числе на потребительский рынок </w:t>
      </w:r>
      <w:r w:rsidRPr="00F9120B">
        <w:rPr>
          <w:b/>
          <w:i/>
        </w:rPr>
        <w:t>1353,51</w:t>
      </w:r>
      <w:r w:rsidRPr="00F9120B">
        <w:t xml:space="preserve"> тыс. руб.;</w:t>
      </w:r>
    </w:p>
    <w:p w:rsidR="00A9190C" w:rsidRPr="00F9120B" w:rsidRDefault="00A9190C" w:rsidP="00A9190C">
      <w:pPr>
        <w:ind w:firstLine="709"/>
        <w:jc w:val="both"/>
      </w:pPr>
      <w:r w:rsidRPr="00F9120B">
        <w:t xml:space="preserve">- на период с 01.07.2021 по 31.12.2021 – </w:t>
      </w:r>
      <w:r w:rsidRPr="00F9120B">
        <w:rPr>
          <w:b/>
          <w:i/>
        </w:rPr>
        <w:t>1517,58</w:t>
      </w:r>
      <w:r w:rsidRPr="00F9120B">
        <w:t xml:space="preserve"> тыс. руб., в том числе на потребительский рынок </w:t>
      </w:r>
      <w:r w:rsidRPr="00F9120B">
        <w:rPr>
          <w:b/>
          <w:i/>
        </w:rPr>
        <w:t xml:space="preserve">1517,58 </w:t>
      </w:r>
      <w:r w:rsidRPr="00F9120B">
        <w:t>тыс. руб.</w:t>
      </w:r>
    </w:p>
    <w:p w:rsidR="00A9190C" w:rsidRPr="00F9120B" w:rsidRDefault="00A9190C" w:rsidP="00A9190C">
      <w:pPr>
        <w:ind w:firstLine="709"/>
        <w:jc w:val="both"/>
      </w:pPr>
      <w:r w:rsidRPr="00F9120B">
        <w:t xml:space="preserve">- на период с 01.01.2022 по 30.06.2022 – </w:t>
      </w:r>
      <w:r w:rsidRPr="00F9120B">
        <w:rPr>
          <w:b/>
          <w:i/>
        </w:rPr>
        <w:t xml:space="preserve">1517,58 </w:t>
      </w:r>
      <w:r w:rsidRPr="00F9120B">
        <w:t xml:space="preserve">тыс. руб., в том числе на потребительский рынок </w:t>
      </w:r>
      <w:r w:rsidRPr="00F9120B">
        <w:rPr>
          <w:b/>
          <w:i/>
        </w:rPr>
        <w:t xml:space="preserve">1517,58 </w:t>
      </w:r>
      <w:r w:rsidRPr="00F9120B">
        <w:t>тыс. руб.;</w:t>
      </w:r>
    </w:p>
    <w:p w:rsidR="00A9190C" w:rsidRPr="00F9120B" w:rsidRDefault="00A9190C" w:rsidP="00A9190C">
      <w:pPr>
        <w:ind w:firstLine="709"/>
        <w:jc w:val="both"/>
      </w:pPr>
      <w:r w:rsidRPr="00F9120B">
        <w:t xml:space="preserve">- на период с 01.07.2022 по 31.12.2022 – </w:t>
      </w:r>
      <w:r w:rsidRPr="00F9120B">
        <w:rPr>
          <w:b/>
          <w:i/>
        </w:rPr>
        <w:t>1750,00</w:t>
      </w:r>
      <w:r w:rsidRPr="00F9120B">
        <w:t xml:space="preserve"> тыс. руб., в том числе на потребительский рынок </w:t>
      </w:r>
      <w:r w:rsidRPr="00F9120B">
        <w:rPr>
          <w:b/>
          <w:i/>
        </w:rPr>
        <w:t xml:space="preserve">1750,00 </w:t>
      </w:r>
      <w:r w:rsidRPr="00F9120B">
        <w:t>тыс. руб.;</w:t>
      </w:r>
    </w:p>
    <w:p w:rsidR="00A9190C" w:rsidRPr="00F9120B" w:rsidRDefault="00A9190C" w:rsidP="00A9190C">
      <w:pPr>
        <w:ind w:firstLine="709"/>
        <w:jc w:val="both"/>
      </w:pPr>
      <w:r w:rsidRPr="00F9120B">
        <w:t xml:space="preserve">- на период с 01.01.2023 по 30.06.2023 – </w:t>
      </w:r>
      <w:r w:rsidRPr="00F9120B">
        <w:rPr>
          <w:b/>
          <w:i/>
        </w:rPr>
        <w:t xml:space="preserve">1750,00 </w:t>
      </w:r>
      <w:r w:rsidRPr="00F9120B">
        <w:t xml:space="preserve">тыс. руб., в том числе на потребительский рынок </w:t>
      </w:r>
      <w:r w:rsidRPr="00F9120B">
        <w:rPr>
          <w:b/>
          <w:i/>
        </w:rPr>
        <w:t>1750,00</w:t>
      </w:r>
      <w:r w:rsidRPr="00F9120B">
        <w:t xml:space="preserve"> тыс. руб.;</w:t>
      </w:r>
    </w:p>
    <w:p w:rsidR="00A9190C" w:rsidRPr="00F9120B" w:rsidRDefault="00A9190C" w:rsidP="00A9190C">
      <w:pPr>
        <w:ind w:firstLine="709"/>
        <w:jc w:val="both"/>
      </w:pPr>
      <w:r w:rsidRPr="00F9120B">
        <w:t xml:space="preserve">- на период с 01.07.2023 по 31.12.2023 – </w:t>
      </w:r>
      <w:r w:rsidRPr="00F9120B">
        <w:rPr>
          <w:b/>
          <w:i/>
        </w:rPr>
        <w:t>1955,08</w:t>
      </w:r>
      <w:r w:rsidRPr="00F9120B">
        <w:t xml:space="preserve"> тыс. руб., в том числе на потребительский рынок </w:t>
      </w:r>
      <w:r w:rsidRPr="00F9120B">
        <w:rPr>
          <w:b/>
          <w:i/>
        </w:rPr>
        <w:t>1955,08</w:t>
      </w:r>
      <w:r w:rsidRPr="00F9120B">
        <w:t xml:space="preserve"> тыс. руб.</w:t>
      </w:r>
    </w:p>
    <w:p w:rsidR="00A9190C" w:rsidRPr="00F9120B" w:rsidRDefault="00A9190C" w:rsidP="00A9190C">
      <w:pPr>
        <w:jc w:val="both"/>
      </w:pPr>
    </w:p>
    <w:p w:rsidR="00A9190C" w:rsidRPr="00F9120B" w:rsidRDefault="00A9190C" w:rsidP="00A9190C">
      <w:pPr>
        <w:jc w:val="center"/>
        <w:rPr>
          <w:b/>
          <w:u w:val="single"/>
        </w:rPr>
      </w:pPr>
      <w:r w:rsidRPr="00F9120B">
        <w:rPr>
          <w:b/>
          <w:u w:val="single"/>
        </w:rPr>
        <w:t>Техническая вода (структурное подразделение Кемеровская ГРЭС)</w:t>
      </w:r>
    </w:p>
    <w:p w:rsidR="00A9190C" w:rsidRPr="00F9120B" w:rsidRDefault="00A9190C" w:rsidP="00A9190C">
      <w:pPr>
        <w:ind w:firstLine="709"/>
        <w:jc w:val="both"/>
        <w:rPr>
          <w:color w:val="FF0000"/>
        </w:rPr>
      </w:pPr>
    </w:p>
    <w:p w:rsidR="00A9190C" w:rsidRPr="00F9120B" w:rsidRDefault="00A9190C" w:rsidP="00A9190C">
      <w:pPr>
        <w:jc w:val="center"/>
        <w:rPr>
          <w:b/>
          <w:u w:val="single"/>
        </w:rPr>
      </w:pPr>
      <w:r w:rsidRPr="00F9120B">
        <w:rPr>
          <w:b/>
          <w:u w:val="single"/>
        </w:rPr>
        <w:t>Анализ расчета величины необходимой валовой выручки</w:t>
      </w:r>
    </w:p>
    <w:p w:rsidR="00A9190C" w:rsidRPr="00F9120B" w:rsidRDefault="00A9190C" w:rsidP="00A9190C">
      <w:pPr>
        <w:ind w:firstLine="709"/>
        <w:jc w:val="both"/>
        <w:rPr>
          <w:color w:val="FF0000"/>
        </w:rPr>
      </w:pPr>
    </w:p>
    <w:p w:rsidR="00A9190C" w:rsidRPr="00F9120B" w:rsidRDefault="00A9190C" w:rsidP="00A9190C">
      <w:pPr>
        <w:ind w:firstLine="567"/>
        <w:jc w:val="both"/>
      </w:pPr>
      <w:r w:rsidRPr="00F9120B">
        <w:t>Организацией заявлена необходимая валовая выручка:</w:t>
      </w:r>
    </w:p>
    <w:p w:rsidR="00A9190C" w:rsidRPr="00F9120B" w:rsidRDefault="00A9190C" w:rsidP="00A9190C">
      <w:pPr>
        <w:ind w:firstLine="567"/>
        <w:jc w:val="both"/>
      </w:pPr>
      <w:r w:rsidRPr="00F9120B">
        <w:t xml:space="preserve">-  на 2019 год в размере </w:t>
      </w:r>
      <w:r w:rsidRPr="00F9120B">
        <w:rPr>
          <w:b/>
          <w:i/>
        </w:rPr>
        <w:t xml:space="preserve">3069,56 </w:t>
      </w:r>
      <w:r w:rsidRPr="00F9120B">
        <w:t xml:space="preserve">тыс. руб., тариф – в размере                         </w:t>
      </w:r>
      <w:r w:rsidRPr="00F9120B">
        <w:rPr>
          <w:b/>
          <w:i/>
        </w:rPr>
        <w:t>1,12</w:t>
      </w:r>
      <w:r w:rsidRPr="00F9120B">
        <w:t xml:space="preserve"> руб./м3;</w:t>
      </w:r>
    </w:p>
    <w:p w:rsidR="00A9190C" w:rsidRPr="00F9120B" w:rsidRDefault="00A9190C" w:rsidP="00A9190C">
      <w:pPr>
        <w:ind w:firstLine="567"/>
        <w:jc w:val="both"/>
      </w:pPr>
      <w:r w:rsidRPr="00F9120B">
        <w:t xml:space="preserve">-  на 2020 год в размере </w:t>
      </w:r>
      <w:r w:rsidRPr="00F9120B">
        <w:rPr>
          <w:b/>
          <w:i/>
        </w:rPr>
        <w:t>2774,49</w:t>
      </w:r>
      <w:r w:rsidRPr="00F9120B">
        <w:t xml:space="preserve"> тыс. руб., тариф – в размере                        </w:t>
      </w:r>
      <w:r w:rsidRPr="00F9120B">
        <w:rPr>
          <w:b/>
          <w:i/>
        </w:rPr>
        <w:t>1,01</w:t>
      </w:r>
      <w:r w:rsidRPr="00F9120B">
        <w:t xml:space="preserve"> руб./м3;</w:t>
      </w:r>
    </w:p>
    <w:p w:rsidR="00A9190C" w:rsidRPr="00F9120B" w:rsidRDefault="00A9190C" w:rsidP="00A9190C">
      <w:pPr>
        <w:ind w:firstLine="567"/>
        <w:jc w:val="both"/>
      </w:pPr>
      <w:r w:rsidRPr="00F9120B">
        <w:t xml:space="preserve">-  на 2021 год в размере </w:t>
      </w:r>
      <w:r w:rsidRPr="00F9120B">
        <w:rPr>
          <w:b/>
          <w:i/>
        </w:rPr>
        <w:t>3075,49</w:t>
      </w:r>
      <w:r w:rsidRPr="00F9120B">
        <w:t xml:space="preserve"> тыс. руб., тариф – в размере                        </w:t>
      </w:r>
      <w:r w:rsidRPr="00F9120B">
        <w:rPr>
          <w:b/>
          <w:i/>
        </w:rPr>
        <w:t>1,12</w:t>
      </w:r>
      <w:r w:rsidRPr="00F9120B">
        <w:t xml:space="preserve"> руб./м3;</w:t>
      </w:r>
    </w:p>
    <w:p w:rsidR="00A9190C" w:rsidRPr="00F9120B" w:rsidRDefault="00A9190C" w:rsidP="00A9190C">
      <w:pPr>
        <w:ind w:firstLine="567"/>
        <w:jc w:val="both"/>
      </w:pPr>
      <w:r w:rsidRPr="00F9120B">
        <w:t xml:space="preserve">-  на 2022 год в размере </w:t>
      </w:r>
      <w:r w:rsidRPr="00F9120B">
        <w:rPr>
          <w:b/>
          <w:i/>
        </w:rPr>
        <w:t>3416,80</w:t>
      </w:r>
      <w:r w:rsidRPr="00F9120B">
        <w:t xml:space="preserve"> тыс. руб., тариф – в размере                        </w:t>
      </w:r>
      <w:r w:rsidRPr="00F9120B">
        <w:rPr>
          <w:b/>
          <w:i/>
        </w:rPr>
        <w:t>1,25</w:t>
      </w:r>
      <w:r w:rsidRPr="00F9120B">
        <w:t xml:space="preserve"> руб./м3;</w:t>
      </w:r>
    </w:p>
    <w:p w:rsidR="00A9190C" w:rsidRPr="00F9120B" w:rsidRDefault="00A9190C" w:rsidP="00A9190C">
      <w:pPr>
        <w:ind w:firstLine="567"/>
        <w:jc w:val="both"/>
      </w:pPr>
      <w:r w:rsidRPr="00F9120B">
        <w:t xml:space="preserve">-  на 2023 год в размере </w:t>
      </w:r>
      <w:r w:rsidRPr="00F9120B">
        <w:rPr>
          <w:b/>
          <w:i/>
        </w:rPr>
        <w:t>3803,97</w:t>
      </w:r>
      <w:r w:rsidRPr="00F9120B">
        <w:t xml:space="preserve"> тыс. руб., тариф – в размере                        </w:t>
      </w:r>
      <w:r w:rsidRPr="00F9120B">
        <w:rPr>
          <w:b/>
          <w:i/>
        </w:rPr>
        <w:t>1,39</w:t>
      </w:r>
      <w:r w:rsidRPr="00F9120B">
        <w:t xml:space="preserve"> руб./м3.</w:t>
      </w:r>
    </w:p>
    <w:p w:rsidR="00A9190C" w:rsidRPr="00F9120B" w:rsidRDefault="00A9190C" w:rsidP="00A9190C">
      <w:pPr>
        <w:widowControl w:val="0"/>
        <w:autoSpaceDE w:val="0"/>
        <w:autoSpaceDN w:val="0"/>
        <w:adjustRightInd w:val="0"/>
        <w:ind w:firstLine="567"/>
        <w:jc w:val="both"/>
        <w:rPr>
          <w:color w:val="000000"/>
        </w:rPr>
      </w:pPr>
    </w:p>
    <w:p w:rsidR="00A9190C" w:rsidRPr="00F9120B" w:rsidRDefault="00A9190C" w:rsidP="00A9190C">
      <w:pPr>
        <w:widowControl w:val="0"/>
        <w:autoSpaceDE w:val="0"/>
        <w:autoSpaceDN w:val="0"/>
        <w:adjustRightInd w:val="0"/>
        <w:ind w:firstLine="567"/>
        <w:jc w:val="both"/>
        <w:rPr>
          <w:color w:val="000000"/>
        </w:rPr>
      </w:pPr>
      <w:r w:rsidRPr="00F9120B">
        <w:rPr>
          <w:color w:val="000000"/>
        </w:rPr>
        <w:t>В соответствии с п. 85 Методических указаний расчет необходимой валовой выручки при применении метода индексации производится по формуле:</w:t>
      </w:r>
    </w:p>
    <w:p w:rsidR="00A9190C" w:rsidRPr="00F9120B" w:rsidRDefault="00A9190C" w:rsidP="00A9190C">
      <w:pPr>
        <w:widowControl w:val="0"/>
        <w:autoSpaceDE w:val="0"/>
        <w:autoSpaceDN w:val="0"/>
        <w:jc w:val="center"/>
      </w:pPr>
      <w:r w:rsidRPr="00F9120B">
        <w:rPr>
          <w:noProof/>
          <w:position w:val="-12"/>
        </w:rPr>
        <w:drawing>
          <wp:inline distT="0" distB="0" distL="0" distR="0">
            <wp:extent cx="2762250" cy="314325"/>
            <wp:effectExtent l="0" t="0" r="0" b="0"/>
            <wp:docPr id="26" name="Рисунок 26"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F9120B">
        <w:t>,</w:t>
      </w:r>
    </w:p>
    <w:p w:rsidR="00A9190C" w:rsidRPr="00F9120B" w:rsidRDefault="00A9190C" w:rsidP="00A9190C">
      <w:pPr>
        <w:widowControl w:val="0"/>
        <w:autoSpaceDE w:val="0"/>
        <w:autoSpaceDN w:val="0"/>
        <w:ind w:firstLine="540"/>
        <w:jc w:val="both"/>
      </w:pPr>
      <w:r w:rsidRPr="00F9120B">
        <w:t>где:</w:t>
      </w:r>
    </w:p>
    <w:p w:rsidR="00A9190C" w:rsidRPr="00F9120B" w:rsidRDefault="00A9190C" w:rsidP="00A9190C">
      <w:pPr>
        <w:widowControl w:val="0"/>
        <w:autoSpaceDE w:val="0"/>
        <w:autoSpaceDN w:val="0"/>
        <w:spacing w:before="220"/>
        <w:ind w:firstLine="540"/>
        <w:jc w:val="both"/>
      </w:pPr>
      <w:r w:rsidRPr="00F9120B">
        <w:rPr>
          <w:noProof/>
          <w:position w:val="-12"/>
        </w:rPr>
        <w:drawing>
          <wp:inline distT="0" distB="0" distL="0" distR="0">
            <wp:extent cx="495300" cy="266700"/>
            <wp:effectExtent l="0" t="0" r="0" b="0"/>
            <wp:docPr id="25" name="Рисунок 25"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F9120B">
        <w:t xml:space="preserve"> - необходимая валовая выручка, установленная на год i долгосрочного периода регулирования, тыс. руб.;</w:t>
      </w:r>
    </w:p>
    <w:p w:rsidR="00A9190C" w:rsidRPr="00F9120B" w:rsidRDefault="00A9190C" w:rsidP="00A9190C">
      <w:pPr>
        <w:widowControl w:val="0"/>
        <w:autoSpaceDE w:val="0"/>
        <w:autoSpaceDN w:val="0"/>
        <w:spacing w:before="220"/>
        <w:ind w:firstLine="540"/>
        <w:jc w:val="both"/>
      </w:pPr>
      <w:r w:rsidRPr="00F9120B">
        <w:rPr>
          <w:noProof/>
          <w:position w:val="-12"/>
        </w:rPr>
        <w:drawing>
          <wp:inline distT="0" distB="0" distL="0" distR="0">
            <wp:extent cx="333375" cy="295275"/>
            <wp:effectExtent l="0" t="0" r="9525" b="0"/>
            <wp:docPr id="24" name="Рисунок 24"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F9120B">
        <w:t xml:space="preserve"> - текущие расходы регулируемой организации, планируемые на год i, тыс. руб.;</w:t>
      </w:r>
    </w:p>
    <w:p w:rsidR="00A9190C" w:rsidRPr="00F9120B" w:rsidRDefault="00A9190C" w:rsidP="00A9190C">
      <w:pPr>
        <w:widowControl w:val="0"/>
        <w:autoSpaceDE w:val="0"/>
        <w:autoSpaceDN w:val="0"/>
        <w:spacing w:before="220"/>
        <w:ind w:firstLine="540"/>
        <w:jc w:val="both"/>
      </w:pPr>
      <w:r w:rsidRPr="00F9120B">
        <w:rPr>
          <w:noProof/>
          <w:position w:val="-12"/>
        </w:rPr>
        <w:drawing>
          <wp:inline distT="0" distB="0" distL="0" distR="0">
            <wp:extent cx="257175" cy="285750"/>
            <wp:effectExtent l="0" t="0" r="9525" b="0"/>
            <wp:docPr id="23" name="Рисунок 23"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F9120B">
        <w:t xml:space="preserve"> - расходы на амортизацию основных средств и нематериальных активов в году i, тыс. руб.;</w:t>
      </w:r>
    </w:p>
    <w:p w:rsidR="00A9190C" w:rsidRPr="00F9120B" w:rsidRDefault="00A9190C" w:rsidP="00A9190C">
      <w:pPr>
        <w:widowControl w:val="0"/>
        <w:autoSpaceDE w:val="0"/>
        <w:autoSpaceDN w:val="0"/>
        <w:spacing w:before="220"/>
        <w:ind w:firstLine="540"/>
        <w:jc w:val="both"/>
      </w:pPr>
      <w:r w:rsidRPr="00F9120B">
        <w:rPr>
          <w:noProof/>
          <w:position w:val="-12"/>
        </w:rPr>
        <w:drawing>
          <wp:inline distT="0" distB="0" distL="0" distR="0">
            <wp:extent cx="323850" cy="304800"/>
            <wp:effectExtent l="0" t="0" r="0" b="0"/>
            <wp:docPr id="22" name="Рисунок 22"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F9120B">
        <w:t xml:space="preserve"> - нормативная прибыль, установленная на год i, тыс. руб.;</w:t>
      </w:r>
    </w:p>
    <w:p w:rsidR="00A9190C" w:rsidRPr="00F9120B" w:rsidRDefault="00A9190C" w:rsidP="00A9190C">
      <w:pPr>
        <w:widowControl w:val="0"/>
        <w:autoSpaceDE w:val="0"/>
        <w:autoSpaceDN w:val="0"/>
        <w:spacing w:before="220"/>
        <w:ind w:firstLine="540"/>
        <w:jc w:val="both"/>
      </w:pPr>
      <w:r w:rsidRPr="00F9120B">
        <w:rPr>
          <w:noProof/>
          <w:position w:val="-12"/>
        </w:rPr>
        <w:drawing>
          <wp:inline distT="0" distB="0" distL="0" distR="0">
            <wp:extent cx="590550" cy="304800"/>
            <wp:effectExtent l="0" t="0" r="0" b="0"/>
            <wp:docPr id="21" name="Рисунок 21"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F9120B">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rsidR="00A9190C" w:rsidRPr="00F9120B" w:rsidRDefault="00A9190C" w:rsidP="00A9190C">
      <w:pPr>
        <w:widowControl w:val="0"/>
        <w:autoSpaceDE w:val="0"/>
        <w:autoSpaceDN w:val="0"/>
        <w:ind w:firstLine="539"/>
        <w:jc w:val="both"/>
      </w:pPr>
      <w:r w:rsidRPr="00F9120B">
        <w:rPr>
          <w:noProof/>
          <w:position w:val="-12"/>
        </w:rPr>
        <w:drawing>
          <wp:inline distT="0" distB="0" distL="0" distR="0">
            <wp:extent cx="438150" cy="314325"/>
            <wp:effectExtent l="0" t="0" r="0" b="0"/>
            <wp:docPr id="20" name="Рисунок 20"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F9120B">
        <w:t xml:space="preserve"> - расчетная предпринимательская прибыль гарантирующей организации на год i, тыс. руб.</w:t>
      </w:r>
    </w:p>
    <w:p w:rsidR="00A9190C" w:rsidRPr="00F9120B" w:rsidRDefault="00A9190C" w:rsidP="00A9190C">
      <w:pPr>
        <w:widowControl w:val="0"/>
        <w:autoSpaceDE w:val="0"/>
        <w:autoSpaceDN w:val="0"/>
        <w:ind w:firstLine="539"/>
        <w:jc w:val="both"/>
      </w:pPr>
    </w:p>
    <w:p w:rsidR="00A9190C" w:rsidRPr="00F9120B" w:rsidRDefault="00A9190C" w:rsidP="00A9190C">
      <w:pPr>
        <w:widowControl w:val="0"/>
        <w:autoSpaceDE w:val="0"/>
        <w:autoSpaceDN w:val="0"/>
        <w:ind w:firstLine="539"/>
        <w:jc w:val="both"/>
      </w:pPr>
      <w:r w:rsidRPr="00F9120B">
        <w:t>Текущие расходы рассчитываются по формуле:</w:t>
      </w:r>
    </w:p>
    <w:p w:rsidR="00A9190C" w:rsidRPr="00F9120B" w:rsidRDefault="00A9190C" w:rsidP="00A9190C">
      <w:pPr>
        <w:widowControl w:val="0"/>
        <w:autoSpaceDE w:val="0"/>
        <w:autoSpaceDN w:val="0"/>
        <w:jc w:val="both"/>
      </w:pPr>
    </w:p>
    <w:p w:rsidR="00A9190C" w:rsidRPr="00F9120B" w:rsidRDefault="00A9190C" w:rsidP="00A9190C">
      <w:pPr>
        <w:widowControl w:val="0"/>
        <w:autoSpaceDE w:val="0"/>
        <w:autoSpaceDN w:val="0"/>
        <w:jc w:val="center"/>
      </w:pPr>
      <w:r w:rsidRPr="00F9120B">
        <w:rPr>
          <w:noProof/>
          <w:position w:val="-12"/>
        </w:rPr>
        <w:lastRenderedPageBreak/>
        <w:drawing>
          <wp:inline distT="0" distB="0" distL="0" distR="0">
            <wp:extent cx="1733550" cy="304800"/>
            <wp:effectExtent l="0" t="0" r="0" b="0"/>
            <wp:docPr id="19" name="Рисунок 19"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F9120B">
        <w:t>,</w:t>
      </w:r>
    </w:p>
    <w:p w:rsidR="00A9190C" w:rsidRPr="00F9120B" w:rsidRDefault="00A9190C" w:rsidP="00A9190C">
      <w:pPr>
        <w:widowControl w:val="0"/>
        <w:autoSpaceDE w:val="0"/>
        <w:autoSpaceDN w:val="0"/>
        <w:ind w:firstLine="540"/>
        <w:jc w:val="both"/>
      </w:pPr>
      <w:r w:rsidRPr="00F9120B">
        <w:t>где:</w:t>
      </w:r>
    </w:p>
    <w:p w:rsidR="00A9190C" w:rsidRPr="00F9120B" w:rsidRDefault="00A9190C" w:rsidP="00A9190C">
      <w:pPr>
        <w:widowControl w:val="0"/>
        <w:autoSpaceDE w:val="0"/>
        <w:autoSpaceDN w:val="0"/>
        <w:ind w:firstLine="540"/>
        <w:jc w:val="both"/>
      </w:pPr>
      <w:r w:rsidRPr="00F9120B">
        <w:rPr>
          <w:noProof/>
          <w:position w:val="-12"/>
        </w:rPr>
        <w:drawing>
          <wp:inline distT="0" distB="0" distL="0" distR="0">
            <wp:extent cx="333375" cy="314325"/>
            <wp:effectExtent l="0" t="0" r="9525" b="0"/>
            <wp:docPr id="18" name="Рисунок 18"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F9120B">
        <w:t xml:space="preserve"> - текущие расходы, тыс. руб.;</w:t>
      </w:r>
    </w:p>
    <w:p w:rsidR="00A9190C" w:rsidRPr="00F9120B" w:rsidRDefault="00A9190C" w:rsidP="00A9190C">
      <w:pPr>
        <w:widowControl w:val="0"/>
        <w:autoSpaceDE w:val="0"/>
        <w:autoSpaceDN w:val="0"/>
        <w:ind w:firstLine="540"/>
        <w:jc w:val="both"/>
      </w:pPr>
      <w:r w:rsidRPr="00F9120B">
        <w:rPr>
          <w:noProof/>
          <w:position w:val="-12"/>
        </w:rPr>
        <w:drawing>
          <wp:inline distT="0" distB="0" distL="0" distR="0">
            <wp:extent cx="361950" cy="314325"/>
            <wp:effectExtent l="0" t="0" r="0" b="0"/>
            <wp:docPr id="17" name="Рисунок 17"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F9120B">
        <w:t xml:space="preserve"> - операционные расходы, тыс. руб.;</w:t>
      </w:r>
    </w:p>
    <w:p w:rsidR="00A9190C" w:rsidRPr="00F9120B" w:rsidRDefault="00A9190C" w:rsidP="00A9190C">
      <w:pPr>
        <w:widowControl w:val="0"/>
        <w:autoSpaceDE w:val="0"/>
        <w:autoSpaceDN w:val="0"/>
        <w:ind w:firstLine="540"/>
        <w:jc w:val="both"/>
      </w:pPr>
      <w:r w:rsidRPr="00F9120B">
        <w:rPr>
          <w:noProof/>
          <w:position w:val="-12"/>
        </w:rPr>
        <w:drawing>
          <wp:inline distT="0" distB="0" distL="0" distR="0">
            <wp:extent cx="390525" cy="304800"/>
            <wp:effectExtent l="0" t="0" r="9525" b="0"/>
            <wp:docPr id="16" name="Рисунок 16"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F9120B">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rsidR="00A9190C" w:rsidRPr="00F9120B" w:rsidRDefault="00A9190C" w:rsidP="00A9190C">
      <w:pPr>
        <w:widowControl w:val="0"/>
        <w:autoSpaceDE w:val="0"/>
        <w:autoSpaceDN w:val="0"/>
        <w:ind w:firstLine="540"/>
        <w:jc w:val="both"/>
      </w:pPr>
    </w:p>
    <w:p w:rsidR="00A9190C" w:rsidRPr="00F9120B" w:rsidRDefault="00A9190C" w:rsidP="00A9190C">
      <w:pPr>
        <w:widowControl w:val="0"/>
        <w:autoSpaceDE w:val="0"/>
        <w:autoSpaceDN w:val="0"/>
        <w:ind w:firstLine="567"/>
        <w:jc w:val="both"/>
      </w:pPr>
      <w:r w:rsidRPr="00F9120B">
        <w:t>НР</w:t>
      </w:r>
      <w:proofErr w:type="gramStart"/>
      <w:r w:rsidRPr="00F9120B">
        <w:rPr>
          <w:vertAlign w:val="subscript"/>
          <w:lang w:val="en-US"/>
        </w:rPr>
        <w:t>i</w:t>
      </w:r>
      <w:r w:rsidRPr="00F9120B">
        <w:rPr>
          <w:vertAlign w:val="subscript"/>
        </w:rPr>
        <w:t xml:space="preserve">  </w:t>
      </w:r>
      <w:r w:rsidRPr="00F9120B">
        <w:t>-</w:t>
      </w:r>
      <w:proofErr w:type="gramEnd"/>
      <w:r w:rsidRPr="00F9120B">
        <w:t xml:space="preserve">  неподконтрольные расходы, тыс. руб.</w:t>
      </w:r>
    </w:p>
    <w:p w:rsidR="00A9190C" w:rsidRPr="00F9120B" w:rsidRDefault="00A9190C" w:rsidP="00A9190C">
      <w:pPr>
        <w:ind w:firstLine="567"/>
        <w:jc w:val="both"/>
      </w:pPr>
    </w:p>
    <w:p w:rsidR="00A9190C" w:rsidRPr="00F9120B" w:rsidRDefault="00A9190C" w:rsidP="00A9190C">
      <w:pPr>
        <w:ind w:firstLine="567"/>
        <w:jc w:val="both"/>
      </w:pPr>
      <w:r w:rsidRPr="00F9120B">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rsidR="00A9190C" w:rsidRPr="00F9120B" w:rsidRDefault="00A9190C" w:rsidP="00A9190C">
      <w:pPr>
        <w:ind w:firstLine="567"/>
        <w:jc w:val="both"/>
      </w:pPr>
      <w:r w:rsidRPr="00F9120B">
        <w:t>Установление тарифов рассматриваемой организации осуществлялось с учетом следующей календарной разбивки:</w:t>
      </w:r>
    </w:p>
    <w:p w:rsidR="00A9190C" w:rsidRPr="00F9120B" w:rsidRDefault="00A9190C" w:rsidP="00A9190C">
      <w:pPr>
        <w:ind w:firstLine="567"/>
        <w:jc w:val="both"/>
      </w:pPr>
      <w:r w:rsidRPr="00F9120B">
        <w:t>- с 01.01.2019 по 30.06.2019;</w:t>
      </w:r>
    </w:p>
    <w:p w:rsidR="00A9190C" w:rsidRPr="00F9120B" w:rsidRDefault="00A9190C" w:rsidP="00A9190C">
      <w:pPr>
        <w:ind w:firstLine="567"/>
        <w:jc w:val="both"/>
      </w:pPr>
      <w:r w:rsidRPr="00F9120B">
        <w:t>- с 01.07.2019 по 31.12.2019;</w:t>
      </w:r>
    </w:p>
    <w:p w:rsidR="00A9190C" w:rsidRPr="00F9120B" w:rsidRDefault="00A9190C" w:rsidP="00A9190C">
      <w:pPr>
        <w:ind w:firstLine="567"/>
        <w:jc w:val="both"/>
      </w:pPr>
      <w:r w:rsidRPr="00F9120B">
        <w:t>- с 01.01.2020 по 30.06.2020;</w:t>
      </w:r>
    </w:p>
    <w:p w:rsidR="00A9190C" w:rsidRPr="00F9120B" w:rsidRDefault="00A9190C" w:rsidP="00A9190C">
      <w:pPr>
        <w:ind w:firstLine="567"/>
        <w:jc w:val="both"/>
      </w:pPr>
      <w:r w:rsidRPr="00F9120B">
        <w:t>- с 01.07.2020 по 31.12.2020;</w:t>
      </w:r>
    </w:p>
    <w:p w:rsidR="00A9190C" w:rsidRPr="00F9120B" w:rsidRDefault="00A9190C" w:rsidP="00A9190C">
      <w:pPr>
        <w:ind w:firstLine="567"/>
        <w:jc w:val="both"/>
      </w:pPr>
      <w:r w:rsidRPr="00F9120B">
        <w:t>- с 01.01.2021 по 30.06.2021;</w:t>
      </w:r>
    </w:p>
    <w:p w:rsidR="00A9190C" w:rsidRPr="00F9120B" w:rsidRDefault="00A9190C" w:rsidP="00A9190C">
      <w:pPr>
        <w:ind w:firstLine="567"/>
        <w:jc w:val="both"/>
      </w:pPr>
      <w:r w:rsidRPr="00F9120B">
        <w:t>- с 01.07.2021 по 31.12.2021;</w:t>
      </w:r>
    </w:p>
    <w:p w:rsidR="00A9190C" w:rsidRPr="00F9120B" w:rsidRDefault="00A9190C" w:rsidP="00A9190C">
      <w:pPr>
        <w:ind w:firstLine="567"/>
        <w:jc w:val="both"/>
      </w:pPr>
      <w:r w:rsidRPr="00F9120B">
        <w:t>- с 01.01.2022 по 30.06.2022;</w:t>
      </w:r>
    </w:p>
    <w:p w:rsidR="00A9190C" w:rsidRPr="00F9120B" w:rsidRDefault="00A9190C" w:rsidP="00A9190C">
      <w:pPr>
        <w:ind w:firstLine="567"/>
        <w:jc w:val="both"/>
      </w:pPr>
      <w:r w:rsidRPr="00F9120B">
        <w:t>- с 01.07.2022 по 31.12.2022;</w:t>
      </w:r>
    </w:p>
    <w:p w:rsidR="00A9190C" w:rsidRPr="00F9120B" w:rsidRDefault="00A9190C" w:rsidP="00A9190C">
      <w:pPr>
        <w:ind w:firstLine="567"/>
        <w:jc w:val="both"/>
      </w:pPr>
      <w:r w:rsidRPr="00F9120B">
        <w:t>- с 01.01.2023 по 30.06.2023;</w:t>
      </w:r>
    </w:p>
    <w:p w:rsidR="00A9190C" w:rsidRPr="00F9120B" w:rsidRDefault="00A9190C" w:rsidP="00A9190C">
      <w:pPr>
        <w:ind w:firstLine="567"/>
        <w:jc w:val="both"/>
      </w:pPr>
      <w:r w:rsidRPr="00F9120B">
        <w:t>- с 01.07.2023 по 31.12.2023.</w:t>
      </w:r>
    </w:p>
    <w:p w:rsidR="00A9190C" w:rsidRPr="00F9120B" w:rsidRDefault="00A9190C" w:rsidP="00A9190C">
      <w:pPr>
        <w:ind w:firstLine="567"/>
        <w:jc w:val="both"/>
      </w:pPr>
    </w:p>
    <w:p w:rsidR="00A9190C" w:rsidRPr="00F9120B" w:rsidRDefault="00A9190C" w:rsidP="00A9190C">
      <w:pPr>
        <w:ind w:firstLine="567"/>
        <w:jc w:val="both"/>
      </w:pPr>
      <w:r w:rsidRPr="00F9120B">
        <w:t>Необходимая валовая выручка (далее также – «НВВ») с учетом календарной разбивки определена специалистом РЭК КО на следующем уровне:</w:t>
      </w:r>
    </w:p>
    <w:p w:rsidR="00A9190C" w:rsidRPr="00F9120B" w:rsidRDefault="00A9190C" w:rsidP="00A9190C">
      <w:pPr>
        <w:ind w:firstLine="567"/>
        <w:jc w:val="both"/>
        <w:rPr>
          <w:rStyle w:val="apple-style-span"/>
          <w:shd w:val="clear" w:color="auto" w:fill="FFFFFF"/>
        </w:rPr>
      </w:pPr>
      <w:r w:rsidRPr="00F9120B">
        <w:t xml:space="preserve">- с 01.01.2019 г. по 30.06.2019 – </w:t>
      </w:r>
      <w:r w:rsidRPr="00F9120B">
        <w:rPr>
          <w:rStyle w:val="apple-style-span"/>
          <w:shd w:val="clear" w:color="auto" w:fill="FFFFFF"/>
        </w:rPr>
        <w:t xml:space="preserve">в размере </w:t>
      </w:r>
      <w:r w:rsidRPr="00F9120B">
        <w:rPr>
          <w:rStyle w:val="apple-style-span"/>
          <w:b/>
          <w:i/>
          <w:shd w:val="clear" w:color="auto" w:fill="FFFFFF"/>
        </w:rPr>
        <w:t>1066,40</w:t>
      </w:r>
      <w:r w:rsidRPr="00F9120B">
        <w:rPr>
          <w:rStyle w:val="apple-style-span"/>
          <w:shd w:val="clear" w:color="auto" w:fill="FFFFFF"/>
        </w:rPr>
        <w:t xml:space="preserve"> тыс. руб.;</w:t>
      </w:r>
    </w:p>
    <w:p w:rsidR="00A9190C" w:rsidRPr="00F9120B" w:rsidRDefault="00A9190C" w:rsidP="00A9190C">
      <w:pPr>
        <w:ind w:firstLine="567"/>
        <w:jc w:val="both"/>
        <w:rPr>
          <w:rStyle w:val="apple-style-span"/>
          <w:shd w:val="clear" w:color="auto" w:fill="FFFFFF"/>
        </w:rPr>
      </w:pPr>
      <w:r w:rsidRPr="00F9120B">
        <w:rPr>
          <w:rStyle w:val="apple-style-span"/>
          <w:shd w:val="clear" w:color="auto" w:fill="FFFFFF"/>
        </w:rPr>
        <w:t>-</w:t>
      </w:r>
      <w:r w:rsidRPr="00F9120B">
        <w:t xml:space="preserve"> с 01.07.2019 г. по 31.12.2019 – </w:t>
      </w:r>
      <w:r w:rsidRPr="00F9120B">
        <w:rPr>
          <w:rStyle w:val="apple-style-span"/>
          <w:shd w:val="clear" w:color="auto" w:fill="FFFFFF"/>
        </w:rPr>
        <w:t xml:space="preserve">в размере </w:t>
      </w:r>
      <w:r w:rsidRPr="00F9120B">
        <w:rPr>
          <w:rStyle w:val="apple-style-span"/>
          <w:b/>
          <w:i/>
          <w:shd w:val="clear" w:color="auto" w:fill="FFFFFF"/>
        </w:rPr>
        <w:t>1189,45</w:t>
      </w:r>
      <w:r w:rsidRPr="00F9120B">
        <w:rPr>
          <w:rStyle w:val="apple-style-span"/>
          <w:shd w:val="clear" w:color="auto" w:fill="FFFFFF"/>
        </w:rPr>
        <w:t xml:space="preserve"> тыс. руб.;</w:t>
      </w:r>
    </w:p>
    <w:p w:rsidR="00A9190C" w:rsidRPr="00F9120B" w:rsidRDefault="00A9190C" w:rsidP="00A9190C">
      <w:pPr>
        <w:ind w:firstLine="567"/>
        <w:jc w:val="both"/>
        <w:rPr>
          <w:rStyle w:val="apple-style-span"/>
          <w:shd w:val="clear" w:color="auto" w:fill="FFFFFF"/>
        </w:rPr>
      </w:pPr>
      <w:r w:rsidRPr="00F9120B">
        <w:t xml:space="preserve">- с 01.01.2020 г. по 30.06.2020 – </w:t>
      </w:r>
      <w:r w:rsidRPr="00F9120B">
        <w:rPr>
          <w:rStyle w:val="apple-style-span"/>
          <w:shd w:val="clear" w:color="auto" w:fill="FFFFFF"/>
        </w:rPr>
        <w:t xml:space="preserve">в размере </w:t>
      </w:r>
      <w:r w:rsidRPr="00F9120B">
        <w:rPr>
          <w:rStyle w:val="apple-style-span"/>
          <w:b/>
          <w:i/>
          <w:shd w:val="clear" w:color="auto" w:fill="FFFFFF"/>
        </w:rPr>
        <w:t>1189,45</w:t>
      </w:r>
      <w:r w:rsidRPr="00F9120B">
        <w:rPr>
          <w:rStyle w:val="apple-style-span"/>
          <w:shd w:val="clear" w:color="auto" w:fill="FFFFFF"/>
        </w:rPr>
        <w:t xml:space="preserve"> тыс. руб.;</w:t>
      </w:r>
    </w:p>
    <w:p w:rsidR="00A9190C" w:rsidRPr="00F9120B" w:rsidRDefault="00A9190C" w:rsidP="00A9190C">
      <w:pPr>
        <w:ind w:firstLine="567"/>
        <w:jc w:val="both"/>
        <w:rPr>
          <w:rStyle w:val="apple-style-span"/>
        </w:rPr>
      </w:pPr>
      <w:r w:rsidRPr="00F9120B">
        <w:rPr>
          <w:rStyle w:val="apple-style-span"/>
          <w:shd w:val="clear" w:color="auto" w:fill="FFFFFF"/>
        </w:rPr>
        <w:t>-</w:t>
      </w:r>
      <w:r w:rsidRPr="00F9120B">
        <w:t xml:space="preserve"> с 01.07.2020 г. по 31.12.2020 – </w:t>
      </w:r>
      <w:r w:rsidRPr="00F9120B">
        <w:rPr>
          <w:rStyle w:val="apple-style-span"/>
          <w:shd w:val="clear" w:color="auto" w:fill="FFFFFF"/>
        </w:rPr>
        <w:t xml:space="preserve">в размере </w:t>
      </w:r>
      <w:r w:rsidRPr="00F9120B">
        <w:rPr>
          <w:rStyle w:val="apple-style-span"/>
          <w:b/>
          <w:i/>
          <w:shd w:val="clear" w:color="auto" w:fill="FFFFFF"/>
        </w:rPr>
        <w:t xml:space="preserve">1353,51 </w:t>
      </w:r>
      <w:r w:rsidRPr="00F9120B">
        <w:rPr>
          <w:rStyle w:val="apple-style-span"/>
          <w:shd w:val="clear" w:color="auto" w:fill="FFFFFF"/>
        </w:rPr>
        <w:t>тыс. руб.;</w:t>
      </w:r>
    </w:p>
    <w:p w:rsidR="00A9190C" w:rsidRPr="00F9120B" w:rsidRDefault="00A9190C" w:rsidP="00A9190C">
      <w:pPr>
        <w:ind w:firstLine="567"/>
        <w:jc w:val="both"/>
        <w:rPr>
          <w:rStyle w:val="apple-style-span"/>
          <w:shd w:val="clear" w:color="auto" w:fill="FFFFFF"/>
        </w:rPr>
      </w:pPr>
      <w:r w:rsidRPr="00F9120B">
        <w:t xml:space="preserve">- с 01.01.2021 г. по 30.06.2021 – </w:t>
      </w:r>
      <w:r w:rsidRPr="00F9120B">
        <w:rPr>
          <w:rStyle w:val="apple-style-span"/>
          <w:shd w:val="clear" w:color="auto" w:fill="FFFFFF"/>
        </w:rPr>
        <w:t xml:space="preserve">в размере </w:t>
      </w:r>
      <w:r w:rsidRPr="00F9120B">
        <w:rPr>
          <w:rStyle w:val="apple-style-span"/>
          <w:b/>
          <w:i/>
          <w:shd w:val="clear" w:color="auto" w:fill="FFFFFF"/>
        </w:rPr>
        <w:t>1353,51</w:t>
      </w:r>
      <w:r w:rsidRPr="00F9120B">
        <w:rPr>
          <w:rStyle w:val="apple-style-span"/>
          <w:shd w:val="clear" w:color="auto" w:fill="FFFFFF"/>
        </w:rPr>
        <w:t xml:space="preserve"> тыс. руб.;</w:t>
      </w:r>
    </w:p>
    <w:p w:rsidR="00A9190C" w:rsidRPr="00F9120B" w:rsidRDefault="00A9190C" w:rsidP="00A9190C">
      <w:pPr>
        <w:ind w:firstLine="567"/>
        <w:jc w:val="both"/>
        <w:rPr>
          <w:rStyle w:val="apple-style-span"/>
          <w:shd w:val="clear" w:color="auto" w:fill="FFFFFF"/>
        </w:rPr>
      </w:pPr>
      <w:r w:rsidRPr="00F9120B">
        <w:rPr>
          <w:rStyle w:val="apple-style-span"/>
          <w:shd w:val="clear" w:color="auto" w:fill="FFFFFF"/>
        </w:rPr>
        <w:t>-</w:t>
      </w:r>
      <w:r w:rsidRPr="00F9120B">
        <w:t xml:space="preserve"> с 01.07.2021 г. по 31.12.2021 – </w:t>
      </w:r>
      <w:r w:rsidRPr="00F9120B">
        <w:rPr>
          <w:rStyle w:val="apple-style-span"/>
          <w:shd w:val="clear" w:color="auto" w:fill="FFFFFF"/>
        </w:rPr>
        <w:t xml:space="preserve">в размере </w:t>
      </w:r>
      <w:r w:rsidRPr="00F9120B">
        <w:rPr>
          <w:rStyle w:val="apple-style-span"/>
          <w:b/>
          <w:i/>
          <w:shd w:val="clear" w:color="auto" w:fill="FFFFFF"/>
        </w:rPr>
        <w:t>1517,58</w:t>
      </w:r>
      <w:r w:rsidRPr="00F9120B">
        <w:rPr>
          <w:rStyle w:val="apple-style-span"/>
          <w:shd w:val="clear" w:color="auto" w:fill="FFFFFF"/>
        </w:rPr>
        <w:t xml:space="preserve"> тыс. руб.;</w:t>
      </w:r>
    </w:p>
    <w:p w:rsidR="00A9190C" w:rsidRPr="00F9120B" w:rsidRDefault="00A9190C" w:rsidP="00A9190C">
      <w:pPr>
        <w:ind w:firstLine="567"/>
        <w:jc w:val="both"/>
        <w:rPr>
          <w:rStyle w:val="apple-style-span"/>
          <w:shd w:val="clear" w:color="auto" w:fill="FFFFFF"/>
        </w:rPr>
      </w:pPr>
      <w:r w:rsidRPr="00F9120B">
        <w:t xml:space="preserve">- с 01.01.2022 г. по 30.06.2022 – </w:t>
      </w:r>
      <w:r w:rsidRPr="00F9120B">
        <w:rPr>
          <w:rStyle w:val="apple-style-span"/>
          <w:shd w:val="clear" w:color="auto" w:fill="FFFFFF"/>
        </w:rPr>
        <w:t xml:space="preserve">в размере </w:t>
      </w:r>
      <w:r w:rsidRPr="00F9120B">
        <w:rPr>
          <w:rStyle w:val="apple-style-span"/>
          <w:b/>
          <w:i/>
          <w:shd w:val="clear" w:color="auto" w:fill="FFFFFF"/>
        </w:rPr>
        <w:t>1517,58</w:t>
      </w:r>
      <w:r w:rsidRPr="00F9120B">
        <w:rPr>
          <w:rStyle w:val="apple-style-span"/>
          <w:shd w:val="clear" w:color="auto" w:fill="FFFFFF"/>
        </w:rPr>
        <w:t xml:space="preserve"> тыс. руб.;</w:t>
      </w:r>
    </w:p>
    <w:p w:rsidR="00A9190C" w:rsidRPr="00F9120B" w:rsidRDefault="00A9190C" w:rsidP="00A9190C">
      <w:pPr>
        <w:ind w:firstLine="567"/>
        <w:jc w:val="both"/>
        <w:rPr>
          <w:rStyle w:val="apple-style-span"/>
        </w:rPr>
      </w:pPr>
      <w:r w:rsidRPr="00F9120B">
        <w:rPr>
          <w:rStyle w:val="apple-style-span"/>
          <w:shd w:val="clear" w:color="auto" w:fill="FFFFFF"/>
        </w:rPr>
        <w:t>-</w:t>
      </w:r>
      <w:r w:rsidRPr="00F9120B">
        <w:t xml:space="preserve"> с 01.07.2022 г. по 31.12.2022 – </w:t>
      </w:r>
      <w:r w:rsidRPr="00F9120B">
        <w:rPr>
          <w:rStyle w:val="apple-style-span"/>
          <w:shd w:val="clear" w:color="auto" w:fill="FFFFFF"/>
        </w:rPr>
        <w:t xml:space="preserve">в размере </w:t>
      </w:r>
      <w:r w:rsidRPr="00F9120B">
        <w:rPr>
          <w:rStyle w:val="apple-style-span"/>
          <w:b/>
          <w:i/>
          <w:shd w:val="clear" w:color="auto" w:fill="FFFFFF"/>
        </w:rPr>
        <w:t xml:space="preserve">1750,00 </w:t>
      </w:r>
      <w:r w:rsidRPr="00F9120B">
        <w:rPr>
          <w:rStyle w:val="apple-style-span"/>
          <w:shd w:val="clear" w:color="auto" w:fill="FFFFFF"/>
        </w:rPr>
        <w:t>тыс. руб.;</w:t>
      </w:r>
    </w:p>
    <w:p w:rsidR="00A9190C" w:rsidRPr="00F9120B" w:rsidRDefault="00A9190C" w:rsidP="00A9190C">
      <w:pPr>
        <w:ind w:firstLine="567"/>
        <w:jc w:val="both"/>
        <w:rPr>
          <w:rStyle w:val="apple-style-span"/>
          <w:shd w:val="clear" w:color="auto" w:fill="FFFFFF"/>
        </w:rPr>
      </w:pPr>
      <w:r w:rsidRPr="00F9120B">
        <w:t xml:space="preserve">- с 01.01.2023 г. по 30.06.2023 – </w:t>
      </w:r>
      <w:r w:rsidRPr="00F9120B">
        <w:rPr>
          <w:rStyle w:val="apple-style-span"/>
          <w:shd w:val="clear" w:color="auto" w:fill="FFFFFF"/>
        </w:rPr>
        <w:t xml:space="preserve">в размере </w:t>
      </w:r>
      <w:r w:rsidRPr="00F9120B">
        <w:rPr>
          <w:rStyle w:val="apple-style-span"/>
          <w:b/>
          <w:i/>
          <w:shd w:val="clear" w:color="auto" w:fill="FFFFFF"/>
        </w:rPr>
        <w:t>1750,00</w:t>
      </w:r>
      <w:r w:rsidRPr="00F9120B">
        <w:rPr>
          <w:rStyle w:val="apple-style-span"/>
          <w:shd w:val="clear" w:color="auto" w:fill="FFFFFF"/>
        </w:rPr>
        <w:t xml:space="preserve"> тыс. руб.;</w:t>
      </w:r>
    </w:p>
    <w:p w:rsidR="00A9190C" w:rsidRPr="00F9120B" w:rsidRDefault="00A9190C" w:rsidP="00A9190C">
      <w:pPr>
        <w:ind w:firstLine="567"/>
        <w:jc w:val="both"/>
        <w:rPr>
          <w:rStyle w:val="apple-style-span"/>
          <w:shd w:val="clear" w:color="auto" w:fill="FFFFFF"/>
        </w:rPr>
      </w:pPr>
      <w:r w:rsidRPr="00F9120B">
        <w:rPr>
          <w:rStyle w:val="apple-style-span"/>
          <w:shd w:val="clear" w:color="auto" w:fill="FFFFFF"/>
        </w:rPr>
        <w:t>-</w:t>
      </w:r>
      <w:r w:rsidRPr="00F9120B">
        <w:t xml:space="preserve"> с 01.07.2023 г. по 31.12.2023 – </w:t>
      </w:r>
      <w:r w:rsidRPr="00F9120B">
        <w:rPr>
          <w:rStyle w:val="apple-style-span"/>
          <w:shd w:val="clear" w:color="auto" w:fill="FFFFFF"/>
        </w:rPr>
        <w:t xml:space="preserve">в размере </w:t>
      </w:r>
      <w:r w:rsidRPr="00F9120B">
        <w:rPr>
          <w:rStyle w:val="apple-style-span"/>
          <w:b/>
          <w:i/>
          <w:shd w:val="clear" w:color="auto" w:fill="FFFFFF"/>
        </w:rPr>
        <w:t>1955,08</w:t>
      </w:r>
      <w:r w:rsidRPr="00F9120B">
        <w:rPr>
          <w:rStyle w:val="apple-style-span"/>
          <w:shd w:val="clear" w:color="auto" w:fill="FFFFFF"/>
        </w:rPr>
        <w:t xml:space="preserve"> тыс. руб.</w:t>
      </w:r>
    </w:p>
    <w:p w:rsidR="00A9190C" w:rsidRPr="00F9120B" w:rsidRDefault="00A9190C" w:rsidP="00A9190C">
      <w:pPr>
        <w:ind w:firstLine="567"/>
        <w:jc w:val="both"/>
        <w:rPr>
          <w:rStyle w:val="apple-style-span"/>
          <w:shd w:val="clear" w:color="auto" w:fill="FFFFFF"/>
        </w:rPr>
      </w:pPr>
    </w:p>
    <w:p w:rsidR="00A9190C" w:rsidRPr="00F9120B" w:rsidRDefault="00A9190C" w:rsidP="00A9190C">
      <w:pPr>
        <w:ind w:firstLine="567"/>
        <w:jc w:val="both"/>
        <w:rPr>
          <w:color w:val="000000"/>
        </w:rPr>
      </w:pPr>
      <w:r w:rsidRPr="00F9120B">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F9120B">
        <w:rPr>
          <w:rFonts w:eastAsia="Calibri"/>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F9120B">
        <w:t>прогноз Минэкономразвития России, ИПЦ Минэкономразвития РФ).</w:t>
      </w:r>
    </w:p>
    <w:p w:rsidR="00A9190C" w:rsidRPr="00F9120B" w:rsidRDefault="00A9190C" w:rsidP="00A9190C">
      <w:pPr>
        <w:ind w:firstLine="567"/>
        <w:jc w:val="both"/>
        <w:rPr>
          <w:color w:val="000000"/>
        </w:rPr>
      </w:pPr>
    </w:p>
    <w:p w:rsidR="00A9190C" w:rsidRPr="00F9120B" w:rsidRDefault="00A9190C" w:rsidP="00A9190C">
      <w:pPr>
        <w:ind w:firstLine="567"/>
        <w:jc w:val="both"/>
        <w:rPr>
          <w:rStyle w:val="apple-style-span"/>
          <w:shd w:val="clear" w:color="auto" w:fill="FFFFFF"/>
        </w:rPr>
      </w:pPr>
      <w:r w:rsidRPr="00F9120B">
        <w:rPr>
          <w:color w:val="000000"/>
        </w:rPr>
        <w:t xml:space="preserve">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w:t>
      </w:r>
      <w:r w:rsidRPr="00F9120B">
        <w:rPr>
          <w:color w:val="000000"/>
        </w:rPr>
        <w:lastRenderedPageBreak/>
        <w:t>специалист считает экономически обоснованным принять расходы по статьям затрат на следующем уровне.</w:t>
      </w:r>
    </w:p>
    <w:p w:rsidR="00A9190C" w:rsidRPr="00F9120B" w:rsidRDefault="00A9190C" w:rsidP="00A9190C">
      <w:pPr>
        <w:ind w:firstLine="567"/>
        <w:jc w:val="both"/>
        <w:rPr>
          <w:rStyle w:val="apple-style-span"/>
        </w:rPr>
      </w:pPr>
    </w:p>
    <w:p w:rsidR="00A9190C" w:rsidRPr="00F9120B" w:rsidRDefault="00A9190C" w:rsidP="00A9190C">
      <w:pPr>
        <w:jc w:val="center"/>
        <w:rPr>
          <w:b/>
          <w:color w:val="FF0000"/>
          <w:u w:val="single"/>
        </w:rPr>
      </w:pPr>
    </w:p>
    <w:p w:rsidR="00A9190C" w:rsidRPr="00F9120B" w:rsidRDefault="00A9190C" w:rsidP="00A9190C">
      <w:pPr>
        <w:jc w:val="center"/>
        <w:rPr>
          <w:b/>
          <w:u w:val="single"/>
        </w:rPr>
      </w:pPr>
      <w:r w:rsidRPr="00F9120B">
        <w:rPr>
          <w:b/>
          <w:u w:val="single"/>
          <w:lang w:val="en-US"/>
        </w:rPr>
        <w:t>I</w:t>
      </w:r>
      <w:r w:rsidRPr="00F9120B">
        <w:rPr>
          <w:b/>
          <w:u w:val="single"/>
        </w:rPr>
        <w:t>. Базовый уровень операционных расходов на 2019 год</w:t>
      </w:r>
    </w:p>
    <w:p w:rsidR="00A9190C" w:rsidRPr="00F9120B" w:rsidRDefault="00A9190C" w:rsidP="00A9190C">
      <w:pPr>
        <w:jc w:val="center"/>
        <w:rPr>
          <w:b/>
          <w:u w:val="single"/>
        </w:rPr>
      </w:pPr>
    </w:p>
    <w:p w:rsidR="00A9190C" w:rsidRPr="00F9120B" w:rsidRDefault="00A9190C" w:rsidP="00A9190C">
      <w:pPr>
        <w:tabs>
          <w:tab w:val="left" w:pos="1134"/>
        </w:tabs>
        <w:ind w:left="709"/>
        <w:jc w:val="center"/>
        <w:rPr>
          <w:b/>
          <w:u w:val="single"/>
        </w:rPr>
      </w:pPr>
      <w:r w:rsidRPr="00F9120B">
        <w:rPr>
          <w:b/>
          <w:u w:val="single"/>
        </w:rPr>
        <w:t>«Материалы и запасные части»</w:t>
      </w:r>
    </w:p>
    <w:p w:rsidR="00A9190C" w:rsidRPr="00F9120B" w:rsidRDefault="00A9190C" w:rsidP="00A9190C">
      <w:pPr>
        <w:tabs>
          <w:tab w:val="left" w:pos="1134"/>
        </w:tabs>
        <w:ind w:firstLine="709"/>
        <w:jc w:val="center"/>
        <w:rPr>
          <w:color w:val="FF0000"/>
        </w:rPr>
      </w:pPr>
    </w:p>
    <w:p w:rsidR="00A9190C" w:rsidRPr="00F9120B" w:rsidRDefault="00A9190C" w:rsidP="00A9190C">
      <w:pPr>
        <w:tabs>
          <w:tab w:val="left" w:pos="1134"/>
        </w:tabs>
        <w:ind w:firstLine="709"/>
        <w:jc w:val="both"/>
      </w:pPr>
      <w:r w:rsidRPr="00F9120B">
        <w:t xml:space="preserve">Организацией заявлены для учета в необходимой валовой выручке расходы по данной статье: </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87,16 </w:t>
      </w:r>
      <w:r w:rsidRPr="00F9120B">
        <w:t>тыс. руб.</w:t>
      </w:r>
    </w:p>
    <w:p w:rsidR="00A9190C" w:rsidRPr="00F9120B" w:rsidRDefault="00A9190C" w:rsidP="00A9190C">
      <w:pPr>
        <w:ind w:firstLine="720"/>
        <w:jc w:val="both"/>
      </w:pPr>
      <w:r w:rsidRPr="00F9120B">
        <w:t>Затраты по статье включают расходы на масло турбинное ТП-22 С, смазку Литол 24, а также расходы на материалы и малоценные основные средства.</w:t>
      </w:r>
    </w:p>
    <w:p w:rsidR="00A9190C" w:rsidRPr="00F9120B" w:rsidRDefault="00A9190C" w:rsidP="00A9190C">
      <w:pPr>
        <w:ind w:firstLine="720"/>
        <w:jc w:val="both"/>
      </w:pPr>
      <w:r w:rsidRPr="00F9120B">
        <w:t>Затраты по данной статье приняты регулятором на уровне предложения предприятия в соответствии с представленным расчетом, выполненным согласно приложению 2.1.1 к Методическим указаниям «Расходы на сырье и материалы». В качестве обосновывающих документов в материалах тарифного дела организацией представлены договоры поставки продукции, заключенные по результатам проведения закупочных процедур:</w:t>
      </w:r>
    </w:p>
    <w:p w:rsidR="00A9190C" w:rsidRPr="00F9120B" w:rsidRDefault="00A9190C" w:rsidP="00A9190C">
      <w:pPr>
        <w:ind w:firstLine="720"/>
        <w:jc w:val="both"/>
      </w:pPr>
      <w:r w:rsidRPr="00F9120B">
        <w:t>- договор поставки от 23.01.2014 № 07-254/43-Д с ООО «Стандарт-Ойл» (протоколы проведения закупок № 68- сгк, № 36 ЗР);</w:t>
      </w:r>
    </w:p>
    <w:p w:rsidR="00A9190C" w:rsidRPr="00F9120B" w:rsidRDefault="00A9190C" w:rsidP="00A9190C">
      <w:pPr>
        <w:ind w:firstLine="720"/>
        <w:jc w:val="both"/>
      </w:pPr>
      <w:r w:rsidRPr="00F9120B">
        <w:t>- договор поставки от 03.02.2016 № 01-31/2016 с ООО «Интен» (протокол проведения закупок № 591).</w:t>
      </w:r>
    </w:p>
    <w:p w:rsidR="00A9190C" w:rsidRPr="00F9120B" w:rsidRDefault="00A9190C" w:rsidP="00A9190C">
      <w:pPr>
        <w:ind w:firstLine="720"/>
        <w:jc w:val="both"/>
      </w:pPr>
      <w:r w:rsidRPr="00F9120B">
        <w:t>Затраты по статье определены в доле на потребительский рынок, согласно предложению организации. Доля составила 0,02415.</w:t>
      </w:r>
    </w:p>
    <w:p w:rsidR="00A9190C" w:rsidRPr="00F9120B" w:rsidRDefault="00A9190C" w:rsidP="00A9190C">
      <w:pPr>
        <w:tabs>
          <w:tab w:val="left" w:pos="1134"/>
        </w:tabs>
        <w:ind w:firstLine="709"/>
        <w:jc w:val="both"/>
      </w:pPr>
      <w:r w:rsidRPr="00F9120B">
        <w:t xml:space="preserve">Расходы по статье приняты в сумме </w:t>
      </w:r>
      <w:r w:rsidRPr="00F9120B">
        <w:rPr>
          <w:b/>
          <w:i/>
        </w:rPr>
        <w:t>87,16</w:t>
      </w:r>
      <w:r w:rsidRPr="00F9120B">
        <w:t xml:space="preserve"> тыс.руб. по периодам календарной разбивки:</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01.01.2019 по 30.06.2019</w:t>
      </w:r>
      <w:r w:rsidRPr="00F9120B">
        <w:t xml:space="preserve"> – </w:t>
      </w:r>
      <w:r w:rsidRPr="00F9120B">
        <w:rPr>
          <w:b/>
          <w:i/>
        </w:rPr>
        <w:t xml:space="preserve">43,58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01.07.2019 по 31.12.2019</w:t>
      </w:r>
      <w:r w:rsidRPr="00F9120B">
        <w:t xml:space="preserve"> – </w:t>
      </w:r>
      <w:r w:rsidRPr="00F9120B">
        <w:rPr>
          <w:b/>
          <w:i/>
        </w:rPr>
        <w:t xml:space="preserve">43,58 </w:t>
      </w:r>
      <w:r w:rsidRPr="00F9120B">
        <w:t>тыс. руб.</w:t>
      </w:r>
    </w:p>
    <w:p w:rsidR="00A9190C" w:rsidRPr="00F9120B" w:rsidRDefault="00A9190C" w:rsidP="00A9190C">
      <w:pPr>
        <w:tabs>
          <w:tab w:val="left" w:pos="1134"/>
        </w:tabs>
        <w:ind w:left="709"/>
        <w:jc w:val="both"/>
      </w:pPr>
    </w:p>
    <w:p w:rsidR="00A9190C" w:rsidRPr="00F9120B" w:rsidRDefault="00A9190C" w:rsidP="00A9190C">
      <w:pPr>
        <w:tabs>
          <w:tab w:val="left" w:pos="1134"/>
        </w:tabs>
        <w:jc w:val="center"/>
        <w:rPr>
          <w:b/>
          <w:u w:val="single"/>
        </w:rPr>
      </w:pPr>
      <w:r w:rsidRPr="00F9120B">
        <w:rPr>
          <w:b/>
          <w:u w:val="single"/>
        </w:rPr>
        <w:t>«Расходы на оплату труда основного производственного персонала»</w:t>
      </w:r>
    </w:p>
    <w:p w:rsidR="00A9190C" w:rsidRPr="00F9120B" w:rsidRDefault="00A9190C" w:rsidP="00A9190C">
      <w:pPr>
        <w:tabs>
          <w:tab w:val="left" w:pos="1134"/>
        </w:tabs>
        <w:jc w:val="center"/>
      </w:pPr>
    </w:p>
    <w:p w:rsidR="00A9190C" w:rsidRPr="00F9120B" w:rsidRDefault="00A9190C" w:rsidP="00A9190C">
      <w:pPr>
        <w:tabs>
          <w:tab w:val="left" w:pos="1134"/>
        </w:tabs>
        <w:ind w:firstLine="709"/>
        <w:jc w:val="both"/>
      </w:pPr>
      <w:r w:rsidRPr="00F9120B">
        <w:t xml:space="preserve">Организацией заявлены для учета в необходимой валовой выручке расходы по данной статье: </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490,46 </w:t>
      </w:r>
      <w:r w:rsidRPr="00F9120B">
        <w:t xml:space="preserve">тыс. руб. при численности </w:t>
      </w:r>
      <w:r w:rsidRPr="00F9120B">
        <w:rPr>
          <w:b/>
          <w:i/>
        </w:rPr>
        <w:t>1,01</w:t>
      </w:r>
      <w:r w:rsidRPr="00F9120B">
        <w:t xml:space="preserve"> человека и среднемесячной заработной плате </w:t>
      </w:r>
      <w:r w:rsidRPr="00F9120B">
        <w:rPr>
          <w:b/>
          <w:i/>
        </w:rPr>
        <w:t xml:space="preserve">40393,23 </w:t>
      </w:r>
      <w:r w:rsidRPr="00F9120B">
        <w:t>руб./чел./мес.</w:t>
      </w:r>
    </w:p>
    <w:p w:rsidR="00A9190C" w:rsidRPr="00F9120B" w:rsidRDefault="00A9190C" w:rsidP="00A9190C">
      <w:pPr>
        <w:tabs>
          <w:tab w:val="left" w:pos="1134"/>
        </w:tabs>
        <w:ind w:firstLine="709"/>
        <w:jc w:val="both"/>
      </w:pPr>
      <w:r w:rsidRPr="00F9120B">
        <w:t xml:space="preserve">Фонд оплаты труда основного производственного персонала </w:t>
      </w:r>
      <w:r w:rsidRPr="00F9120B">
        <w:rPr>
          <w:color w:val="000000"/>
        </w:rPr>
        <w:t>был принят на уровне предложения организации, которое соизмеримо с фактическими затратами по статье за 2017 год</w:t>
      </w:r>
      <w:r w:rsidRPr="00F9120B">
        <w:t>. В качестве подтверждения расходов на оплату труда за 2017 год предприятием представлен бухгалтерский регистр по счету 9002350200 «Производство технической воды». Также предприятием предоставлен расчет плановых затрат на 2019 год, выполненный согласно приложению 2.2 к Методическим указаниям «Расходы на оплату труда» и действующее штатное расписание.</w:t>
      </w:r>
    </w:p>
    <w:p w:rsidR="00A9190C" w:rsidRPr="00F9120B" w:rsidRDefault="00A9190C" w:rsidP="00A9190C">
      <w:pPr>
        <w:tabs>
          <w:tab w:val="left" w:pos="1134"/>
        </w:tabs>
        <w:ind w:firstLine="709"/>
        <w:jc w:val="both"/>
      </w:pPr>
      <w:r w:rsidRPr="00F9120B">
        <w:t xml:space="preserve">Затраты по данной статье приняты в сумме </w:t>
      </w:r>
      <w:r w:rsidRPr="00F9120B">
        <w:rPr>
          <w:b/>
          <w:i/>
        </w:rPr>
        <w:t>490,46</w:t>
      </w:r>
      <w:r w:rsidRPr="00F9120B">
        <w:t xml:space="preserve"> тыс. руб., в том числе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01.01.2019 по 30.06.2019</w:t>
      </w:r>
      <w:r w:rsidRPr="00F9120B">
        <w:t xml:space="preserve"> – </w:t>
      </w:r>
      <w:r w:rsidRPr="00F9120B">
        <w:rPr>
          <w:b/>
          <w:i/>
        </w:rPr>
        <w:t xml:space="preserve">245,23 </w:t>
      </w:r>
      <w:r w:rsidRPr="00F9120B">
        <w:t>тыс. руб.;</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01.07.2019 по 31.12.2019</w:t>
      </w:r>
      <w:r w:rsidRPr="00F9120B">
        <w:t xml:space="preserve"> – </w:t>
      </w:r>
      <w:r w:rsidRPr="00F9120B">
        <w:rPr>
          <w:b/>
          <w:i/>
        </w:rPr>
        <w:t>245,23</w:t>
      </w:r>
      <w:r w:rsidRPr="00F9120B">
        <w:t xml:space="preserve"> тыс. руб.</w:t>
      </w:r>
    </w:p>
    <w:p w:rsidR="00A9190C" w:rsidRPr="00F9120B" w:rsidRDefault="00A9190C" w:rsidP="00A9190C">
      <w:pPr>
        <w:tabs>
          <w:tab w:val="left" w:pos="1134"/>
        </w:tabs>
        <w:ind w:firstLine="709"/>
        <w:jc w:val="both"/>
      </w:pPr>
      <w:r w:rsidRPr="00F9120B">
        <w:t xml:space="preserve">Средняя заработная плата основного производственного персонала составила </w:t>
      </w:r>
      <w:r w:rsidRPr="00F9120B">
        <w:rPr>
          <w:b/>
          <w:i/>
        </w:rPr>
        <w:t xml:space="preserve">40393,23 </w:t>
      </w:r>
      <w:r w:rsidRPr="00F9120B">
        <w:t xml:space="preserve">руб./чел./мес. Численность принята на уровне предложения организации - </w:t>
      </w:r>
      <w:r w:rsidRPr="00F9120B">
        <w:rPr>
          <w:b/>
          <w:i/>
        </w:rPr>
        <w:t>1,01</w:t>
      </w:r>
      <w:r w:rsidRPr="00F9120B">
        <w:t xml:space="preserve"> человека. (что также соответствует численности основного персонала по факту 2017 года).</w:t>
      </w:r>
    </w:p>
    <w:p w:rsidR="00A9190C" w:rsidRPr="00F9120B" w:rsidRDefault="00A9190C" w:rsidP="00A9190C">
      <w:pPr>
        <w:tabs>
          <w:tab w:val="left" w:pos="1134"/>
        </w:tabs>
        <w:ind w:firstLine="709"/>
        <w:jc w:val="both"/>
        <w:rPr>
          <w:color w:val="FF0000"/>
        </w:rPr>
      </w:pPr>
    </w:p>
    <w:p w:rsidR="00A9190C" w:rsidRPr="00F9120B" w:rsidRDefault="00A9190C" w:rsidP="00A9190C">
      <w:pPr>
        <w:tabs>
          <w:tab w:val="left" w:pos="1134"/>
        </w:tabs>
        <w:ind w:left="709"/>
        <w:jc w:val="center"/>
        <w:rPr>
          <w:b/>
          <w:u w:val="single"/>
        </w:rPr>
      </w:pPr>
      <w:r w:rsidRPr="00F9120B">
        <w:rPr>
          <w:b/>
          <w:u w:val="single"/>
        </w:rPr>
        <w:t>«Отчисления на социальные нужды от расходов на оплату труда основного производственного персонала»</w:t>
      </w:r>
    </w:p>
    <w:p w:rsidR="00A9190C" w:rsidRPr="00F9120B" w:rsidRDefault="00A9190C" w:rsidP="00A9190C">
      <w:pPr>
        <w:tabs>
          <w:tab w:val="left" w:pos="1134"/>
        </w:tabs>
        <w:ind w:left="709"/>
        <w:jc w:val="center"/>
        <w:rPr>
          <w:b/>
          <w:u w:val="single"/>
        </w:rPr>
      </w:pPr>
    </w:p>
    <w:p w:rsidR="00A9190C" w:rsidRPr="00F9120B" w:rsidRDefault="00A9190C" w:rsidP="00A9190C">
      <w:pPr>
        <w:tabs>
          <w:tab w:val="left" w:pos="1134"/>
        </w:tabs>
        <w:ind w:firstLine="709"/>
        <w:jc w:val="both"/>
      </w:pPr>
      <w:r w:rsidRPr="00F9120B">
        <w:lastRenderedPageBreak/>
        <w:t xml:space="preserve">Организацией заявлены для учета в необходимой валовой выручке расходы по данной статье: </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148,12 </w:t>
      </w:r>
      <w:r w:rsidRPr="00F9120B">
        <w:t>тыс. руб.</w:t>
      </w:r>
    </w:p>
    <w:p w:rsidR="00A9190C" w:rsidRPr="00F9120B" w:rsidRDefault="00A9190C" w:rsidP="00A9190C">
      <w:pPr>
        <w:tabs>
          <w:tab w:val="left" w:pos="1134"/>
        </w:tabs>
        <w:ind w:firstLine="709"/>
        <w:jc w:val="both"/>
        <w:rPr>
          <w:color w:val="000000"/>
        </w:rPr>
      </w:pPr>
      <w:r w:rsidRPr="00F9120B">
        <w:t xml:space="preserve">Расходы по данной статье приняты в размере </w:t>
      </w:r>
      <w:r w:rsidRPr="00F9120B">
        <w:rPr>
          <w:b/>
          <w:i/>
        </w:rPr>
        <w:t>148,12</w:t>
      </w:r>
      <w:r w:rsidRPr="00F9120B">
        <w:t xml:space="preserve"> тыс.руб. и были рассчитаны на основании </w:t>
      </w:r>
      <w:r w:rsidRPr="00F9120B">
        <w:rPr>
          <w:color w:val="000000"/>
        </w:rPr>
        <w:t>ст. 425 Налогового кодекса РФ (часть вторая) от 05.08.2000 № 117 – ФЗ (30%) с учетом изменений, вступающих в силу с 01.01.2019г., в том числе:</w:t>
      </w:r>
    </w:p>
    <w:p w:rsidR="00A9190C" w:rsidRPr="00F9120B" w:rsidRDefault="00A9190C" w:rsidP="00A9190C">
      <w:pPr>
        <w:widowControl w:val="0"/>
        <w:tabs>
          <w:tab w:val="left" w:pos="1134"/>
        </w:tabs>
        <w:autoSpaceDE w:val="0"/>
        <w:autoSpaceDN w:val="0"/>
        <w:adjustRightInd w:val="0"/>
        <w:ind w:firstLine="709"/>
        <w:jc w:val="both"/>
        <w:rPr>
          <w:color w:val="000000"/>
        </w:rPr>
      </w:pPr>
      <w:r w:rsidRPr="00F9120B">
        <w:rPr>
          <w:color w:val="000000"/>
        </w:rPr>
        <w:t xml:space="preserve">- на обязательное пенсионное страхование 22 % - </w:t>
      </w:r>
      <w:r w:rsidRPr="00F9120B">
        <w:rPr>
          <w:b/>
          <w:i/>
          <w:color w:val="000000"/>
        </w:rPr>
        <w:t>107,91</w:t>
      </w:r>
      <w:r w:rsidRPr="00F9120B">
        <w:rPr>
          <w:color w:val="000000"/>
        </w:rPr>
        <w:t xml:space="preserve"> тыс. руб.</w:t>
      </w:r>
    </w:p>
    <w:p w:rsidR="00A9190C" w:rsidRPr="00F9120B" w:rsidRDefault="00A9190C" w:rsidP="00A9190C">
      <w:pPr>
        <w:widowControl w:val="0"/>
        <w:tabs>
          <w:tab w:val="left" w:pos="1134"/>
        </w:tabs>
        <w:autoSpaceDE w:val="0"/>
        <w:autoSpaceDN w:val="0"/>
        <w:adjustRightInd w:val="0"/>
        <w:ind w:firstLine="709"/>
        <w:jc w:val="both"/>
        <w:rPr>
          <w:color w:val="000000"/>
        </w:rPr>
      </w:pPr>
      <w:r w:rsidRPr="00F9120B">
        <w:rPr>
          <w:color w:val="000000"/>
        </w:rPr>
        <w:t xml:space="preserve">- на обязательное социальное страхование на случай временной нетрудоспособности 2,9 % - </w:t>
      </w:r>
      <w:r w:rsidRPr="00F9120B">
        <w:rPr>
          <w:b/>
          <w:i/>
          <w:color w:val="000000"/>
        </w:rPr>
        <w:t>14,22</w:t>
      </w:r>
      <w:r w:rsidRPr="00F9120B">
        <w:rPr>
          <w:color w:val="000000"/>
        </w:rPr>
        <w:t xml:space="preserve"> тыс. руб.</w:t>
      </w:r>
    </w:p>
    <w:p w:rsidR="00A9190C" w:rsidRPr="00F9120B" w:rsidRDefault="00A9190C" w:rsidP="00A9190C">
      <w:pPr>
        <w:widowControl w:val="0"/>
        <w:tabs>
          <w:tab w:val="left" w:pos="1134"/>
        </w:tabs>
        <w:autoSpaceDE w:val="0"/>
        <w:autoSpaceDN w:val="0"/>
        <w:adjustRightInd w:val="0"/>
        <w:ind w:firstLine="709"/>
        <w:jc w:val="both"/>
        <w:rPr>
          <w:color w:val="000000"/>
        </w:rPr>
      </w:pPr>
      <w:r w:rsidRPr="00F9120B">
        <w:rPr>
          <w:color w:val="000000"/>
        </w:rPr>
        <w:t xml:space="preserve">- на обязательное медицинское страхование 5,1 % - </w:t>
      </w:r>
      <w:r w:rsidRPr="00F9120B">
        <w:rPr>
          <w:b/>
          <w:i/>
          <w:color w:val="000000"/>
        </w:rPr>
        <w:t>25,01</w:t>
      </w:r>
      <w:r w:rsidRPr="00F9120B">
        <w:rPr>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w:t>
      </w:r>
      <w:proofErr w:type="gramStart"/>
      <w:r w:rsidRPr="00F9120B">
        <w:rPr>
          <w:color w:val="000000"/>
        </w:rPr>
        <w:t>законом  от</w:t>
      </w:r>
      <w:proofErr w:type="gramEnd"/>
      <w:r w:rsidRPr="00F9120B">
        <w:rPr>
          <w:color w:val="000000"/>
        </w:rPr>
        <w:t xml:space="preserve">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(0,21%) и составил                   </w:t>
      </w:r>
      <w:r w:rsidRPr="00F9120B">
        <w:rPr>
          <w:b/>
          <w:i/>
          <w:color w:val="000000"/>
        </w:rPr>
        <w:t>0,98</w:t>
      </w:r>
      <w:r w:rsidRPr="00F9120B">
        <w:rPr>
          <w:color w:val="000000"/>
        </w:rPr>
        <w:t xml:space="preserve"> тыс. руб.</w:t>
      </w:r>
    </w:p>
    <w:p w:rsidR="00A9190C" w:rsidRPr="00F9120B" w:rsidRDefault="00A9190C" w:rsidP="00A9190C">
      <w:pPr>
        <w:tabs>
          <w:tab w:val="left" w:pos="1134"/>
        </w:tabs>
        <w:ind w:firstLine="709"/>
        <w:jc w:val="both"/>
      </w:pPr>
      <w:r w:rsidRPr="00F9120B">
        <w:t xml:space="preserve">Общая сумма расходов по статье составила </w:t>
      </w:r>
      <w:r w:rsidRPr="00F9120B">
        <w:rPr>
          <w:b/>
          <w:i/>
        </w:rPr>
        <w:t>148,12</w:t>
      </w:r>
      <w:r w:rsidRPr="00F9120B">
        <w:t xml:space="preserve"> тыс. руб., в том числе с календарной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01.01.2019 по 30.06.2019</w:t>
      </w:r>
      <w:r w:rsidRPr="00F9120B">
        <w:t xml:space="preserve"> – </w:t>
      </w:r>
      <w:r w:rsidRPr="00F9120B">
        <w:rPr>
          <w:b/>
          <w:i/>
        </w:rPr>
        <w:t>74,06</w:t>
      </w:r>
      <w:r w:rsidRPr="00F9120B">
        <w:t xml:space="preserve"> 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01.07.2019 по 31.12.2019</w:t>
      </w:r>
      <w:r w:rsidRPr="00F9120B">
        <w:t xml:space="preserve"> – </w:t>
      </w:r>
      <w:r w:rsidRPr="00F9120B">
        <w:rPr>
          <w:b/>
          <w:i/>
        </w:rPr>
        <w:t xml:space="preserve">74,06 </w:t>
      </w:r>
      <w:r w:rsidRPr="00F9120B">
        <w:t>тыс. руб.</w:t>
      </w:r>
    </w:p>
    <w:p w:rsidR="00A9190C" w:rsidRPr="00F9120B" w:rsidRDefault="00A9190C" w:rsidP="00A9190C">
      <w:pPr>
        <w:tabs>
          <w:tab w:val="left" w:pos="1134"/>
        </w:tabs>
        <w:ind w:left="709"/>
        <w:jc w:val="both"/>
        <w:rPr>
          <w:color w:val="FF0000"/>
        </w:rPr>
      </w:pPr>
    </w:p>
    <w:p w:rsidR="00A9190C" w:rsidRPr="00F9120B" w:rsidRDefault="00A9190C" w:rsidP="00A9190C">
      <w:pPr>
        <w:tabs>
          <w:tab w:val="left" w:pos="1134"/>
        </w:tabs>
        <w:ind w:left="709"/>
        <w:jc w:val="center"/>
        <w:rPr>
          <w:b/>
          <w:u w:val="single"/>
        </w:rPr>
      </w:pPr>
      <w:r w:rsidRPr="00F9120B">
        <w:rPr>
          <w:b/>
          <w:u w:val="single"/>
        </w:rPr>
        <w:t>«Цеховые (общехозяйственные) расходы»</w:t>
      </w:r>
    </w:p>
    <w:p w:rsidR="00A9190C" w:rsidRPr="00F9120B" w:rsidRDefault="00A9190C" w:rsidP="00A9190C">
      <w:pPr>
        <w:tabs>
          <w:tab w:val="left" w:pos="1134"/>
        </w:tabs>
        <w:ind w:firstLine="709"/>
        <w:jc w:val="center"/>
        <w:rPr>
          <w:color w:val="FF0000"/>
        </w:rPr>
      </w:pPr>
    </w:p>
    <w:p w:rsidR="00A9190C" w:rsidRPr="00F9120B" w:rsidRDefault="00A9190C" w:rsidP="00A9190C">
      <w:pPr>
        <w:tabs>
          <w:tab w:val="left" w:pos="1134"/>
        </w:tabs>
        <w:ind w:firstLine="709"/>
        <w:jc w:val="both"/>
      </w:pPr>
      <w:r w:rsidRPr="00F9120B">
        <w:t xml:space="preserve">Организацией заявлены для учета в необходимой валовой выручке расходы по данной статье: </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24,20 </w:t>
      </w:r>
      <w:r w:rsidRPr="00F9120B">
        <w:t>тыс. руб.</w:t>
      </w:r>
    </w:p>
    <w:p w:rsidR="00A9190C" w:rsidRPr="00F9120B" w:rsidRDefault="00A9190C" w:rsidP="00A9190C">
      <w:pPr>
        <w:ind w:firstLine="720"/>
        <w:jc w:val="both"/>
      </w:pPr>
      <w:r w:rsidRPr="00F9120B">
        <w:t>Затраты по статье включают расходы на уборку служебных помещений.</w:t>
      </w:r>
    </w:p>
    <w:p w:rsidR="00A9190C" w:rsidRPr="00F9120B" w:rsidRDefault="00A9190C" w:rsidP="00A9190C">
      <w:pPr>
        <w:ind w:firstLine="720"/>
        <w:jc w:val="both"/>
      </w:pPr>
      <w:r w:rsidRPr="00F9120B">
        <w:t>Затраты по данной статье приняты регулятором на уровне предложения предприятия. В качестве обосновывающих документов в материалах тарифного дела организацией представлен договор оказания услуг, заключенный по результатам проведения закупочных процедур:</w:t>
      </w:r>
    </w:p>
    <w:p w:rsidR="00A9190C" w:rsidRPr="00F9120B" w:rsidRDefault="00A9190C" w:rsidP="00A9190C">
      <w:pPr>
        <w:ind w:firstLine="720"/>
        <w:jc w:val="both"/>
      </w:pPr>
      <w:r w:rsidRPr="00F9120B">
        <w:t xml:space="preserve">- договор подряда и возмездного оказания услуг от </w:t>
      </w:r>
      <w:proofErr w:type="gramStart"/>
      <w:r w:rsidRPr="00F9120B">
        <w:t>01.03.2016  №</w:t>
      </w:r>
      <w:proofErr w:type="gramEnd"/>
      <w:r w:rsidRPr="00F9120B">
        <w:t xml:space="preserve"> 03-18АХО/2016 с ООО «ОМС-Центр» (протокол проведения закупок № 3).</w:t>
      </w:r>
    </w:p>
    <w:p w:rsidR="00A9190C" w:rsidRPr="00F9120B" w:rsidRDefault="00A9190C" w:rsidP="00A9190C">
      <w:pPr>
        <w:ind w:firstLine="720"/>
        <w:jc w:val="both"/>
      </w:pPr>
      <w:r w:rsidRPr="00F9120B">
        <w:t>Затраты по статье определены в доле на потребительский рынок, согласно предложению организации. Доля составила 0,02415.</w:t>
      </w:r>
    </w:p>
    <w:p w:rsidR="00A9190C" w:rsidRPr="00F9120B" w:rsidRDefault="00A9190C" w:rsidP="00A9190C">
      <w:pPr>
        <w:tabs>
          <w:tab w:val="left" w:pos="1134"/>
        </w:tabs>
        <w:ind w:firstLine="709"/>
        <w:jc w:val="both"/>
      </w:pPr>
      <w:r w:rsidRPr="00F9120B">
        <w:t xml:space="preserve">Расходы по статье приняты в сумме </w:t>
      </w:r>
      <w:r w:rsidRPr="00F9120B">
        <w:rPr>
          <w:b/>
          <w:i/>
        </w:rPr>
        <w:t>24,20</w:t>
      </w:r>
      <w:r w:rsidRPr="00F9120B">
        <w:t xml:space="preserve"> тыс.руб. по периодам календарной разбивки:</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01.01.2019 по 30.06.2019</w:t>
      </w:r>
      <w:r w:rsidRPr="00F9120B">
        <w:t xml:space="preserve"> – </w:t>
      </w:r>
      <w:r w:rsidRPr="00F9120B">
        <w:rPr>
          <w:b/>
          <w:i/>
        </w:rPr>
        <w:t xml:space="preserve">12,10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01.07.2019 по 31.12.2019</w:t>
      </w:r>
      <w:r w:rsidRPr="00F9120B">
        <w:t xml:space="preserve"> – </w:t>
      </w:r>
      <w:r w:rsidRPr="00F9120B">
        <w:rPr>
          <w:b/>
          <w:i/>
        </w:rPr>
        <w:t xml:space="preserve">12,10 </w:t>
      </w:r>
      <w:r w:rsidRPr="00F9120B">
        <w:t>тыс. руб.</w:t>
      </w:r>
    </w:p>
    <w:p w:rsidR="00A9190C" w:rsidRPr="00F9120B" w:rsidRDefault="00A9190C" w:rsidP="00A9190C">
      <w:pPr>
        <w:tabs>
          <w:tab w:val="left" w:pos="1134"/>
        </w:tabs>
        <w:ind w:left="709"/>
        <w:jc w:val="center"/>
        <w:rPr>
          <w:b/>
          <w:u w:val="single"/>
        </w:rPr>
      </w:pPr>
      <w:r w:rsidRPr="00F9120B">
        <w:rPr>
          <w:b/>
          <w:u w:val="single"/>
        </w:rPr>
        <w:t xml:space="preserve"> «Прочие производственные расходы»</w:t>
      </w:r>
    </w:p>
    <w:p w:rsidR="00A9190C" w:rsidRPr="00F9120B" w:rsidRDefault="00A9190C" w:rsidP="00A9190C">
      <w:pPr>
        <w:tabs>
          <w:tab w:val="left" w:pos="1134"/>
        </w:tabs>
        <w:ind w:firstLine="709"/>
        <w:jc w:val="center"/>
        <w:rPr>
          <w:color w:val="FF0000"/>
        </w:rPr>
      </w:pPr>
    </w:p>
    <w:p w:rsidR="00A9190C" w:rsidRPr="00F9120B" w:rsidRDefault="00A9190C" w:rsidP="00A9190C">
      <w:pPr>
        <w:tabs>
          <w:tab w:val="left" w:pos="1134"/>
        </w:tabs>
        <w:ind w:firstLine="709"/>
        <w:jc w:val="both"/>
      </w:pPr>
      <w:r w:rsidRPr="00F9120B">
        <w:t xml:space="preserve">Организацией заявлены для учета в необходимой валовой выручке расходы по данной статье: </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7,00 </w:t>
      </w:r>
      <w:r w:rsidRPr="00F9120B">
        <w:t>тыс. руб.</w:t>
      </w:r>
    </w:p>
    <w:p w:rsidR="00A9190C" w:rsidRPr="00F9120B" w:rsidRDefault="00A9190C" w:rsidP="00A9190C">
      <w:pPr>
        <w:ind w:firstLine="720"/>
        <w:jc w:val="both"/>
      </w:pPr>
      <w:r w:rsidRPr="00F9120B">
        <w:t>Затраты по статье включают расходы на услуги метрологической службы, службы металлов и сварки, химической службы, службы диагностики электрооборудования, службы наладки и испытаний тепломеханического оборудования, службы перспективного развития, службы экспертиз для нужд структурного подразделения Кемеровской ГРЭС.</w:t>
      </w:r>
    </w:p>
    <w:p w:rsidR="00A9190C" w:rsidRPr="00F9120B" w:rsidRDefault="00A9190C" w:rsidP="00A9190C">
      <w:pPr>
        <w:ind w:firstLine="720"/>
        <w:jc w:val="both"/>
      </w:pPr>
      <w:r w:rsidRPr="00F9120B">
        <w:t xml:space="preserve">Затраты по данной статье приняты регулятором на уровне предложения предприятия. В качестве обосновывающих документов в материалах тарифного дела организацией представлен договор оказания услуг от 30.12.2011 № 3/КемГРЭС с ОАО </w:t>
      </w:r>
      <w:r w:rsidRPr="00F9120B">
        <w:lastRenderedPageBreak/>
        <w:t>«СибИАЦ», а также график обследование и экспертизы промышленной безопасности зданий и сооружений Кемеровской ГРЭС.</w:t>
      </w:r>
    </w:p>
    <w:p w:rsidR="00A9190C" w:rsidRPr="00F9120B" w:rsidRDefault="00A9190C" w:rsidP="00A9190C">
      <w:pPr>
        <w:ind w:firstLine="720"/>
        <w:jc w:val="both"/>
      </w:pPr>
      <w:r w:rsidRPr="00F9120B">
        <w:t>Затраты по статье определены в доле на потребительский рынок, согласно предложению организации. Доля составила 0,02415.</w:t>
      </w:r>
    </w:p>
    <w:p w:rsidR="00A9190C" w:rsidRPr="00F9120B" w:rsidRDefault="00A9190C" w:rsidP="00A9190C">
      <w:pPr>
        <w:tabs>
          <w:tab w:val="left" w:pos="1134"/>
        </w:tabs>
        <w:ind w:firstLine="709"/>
        <w:jc w:val="both"/>
      </w:pPr>
      <w:r w:rsidRPr="00F9120B">
        <w:t xml:space="preserve">Расходы по статье приняты в сумме </w:t>
      </w:r>
      <w:r w:rsidRPr="00F9120B">
        <w:rPr>
          <w:b/>
          <w:i/>
        </w:rPr>
        <w:t>7,00</w:t>
      </w:r>
      <w:r w:rsidRPr="00F9120B">
        <w:t xml:space="preserve"> тыс.руб. по периодам календарной разбивки:</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01.01.2019 по 30.06.2019</w:t>
      </w:r>
      <w:r w:rsidRPr="00F9120B">
        <w:t xml:space="preserve"> – </w:t>
      </w:r>
      <w:r w:rsidRPr="00F9120B">
        <w:rPr>
          <w:b/>
          <w:i/>
        </w:rPr>
        <w:t xml:space="preserve">3,50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01.07.2019 по 31.12.2019</w:t>
      </w:r>
      <w:r w:rsidRPr="00F9120B">
        <w:t xml:space="preserve"> – </w:t>
      </w:r>
      <w:r w:rsidRPr="00F9120B">
        <w:rPr>
          <w:b/>
          <w:i/>
        </w:rPr>
        <w:t xml:space="preserve">3,50 </w:t>
      </w:r>
      <w:r w:rsidRPr="00F9120B">
        <w:t>тыс. руб.</w:t>
      </w:r>
    </w:p>
    <w:p w:rsidR="00A9190C" w:rsidRPr="00F9120B" w:rsidRDefault="00A9190C" w:rsidP="00A9190C">
      <w:pPr>
        <w:tabs>
          <w:tab w:val="left" w:pos="1134"/>
        </w:tabs>
        <w:ind w:left="709"/>
        <w:jc w:val="center"/>
        <w:rPr>
          <w:b/>
          <w:u w:val="single"/>
        </w:rPr>
      </w:pPr>
    </w:p>
    <w:p w:rsidR="00A9190C" w:rsidRPr="00F9120B" w:rsidRDefault="00A9190C" w:rsidP="00A9190C">
      <w:pPr>
        <w:tabs>
          <w:tab w:val="left" w:pos="1134"/>
        </w:tabs>
        <w:jc w:val="center"/>
        <w:rPr>
          <w:b/>
          <w:u w:val="single"/>
        </w:rPr>
      </w:pPr>
      <w:r w:rsidRPr="00F9120B">
        <w:rPr>
          <w:b/>
          <w:u w:val="single"/>
        </w:rPr>
        <w:t>«Ремонтные расходы»</w:t>
      </w:r>
    </w:p>
    <w:p w:rsidR="00A9190C" w:rsidRPr="00F9120B" w:rsidRDefault="00A9190C" w:rsidP="00A9190C">
      <w:pPr>
        <w:tabs>
          <w:tab w:val="left" w:pos="1134"/>
        </w:tabs>
        <w:jc w:val="center"/>
        <w:rPr>
          <w:b/>
          <w:u w:val="single"/>
        </w:rPr>
      </w:pPr>
    </w:p>
    <w:p w:rsidR="00A9190C" w:rsidRPr="00F9120B" w:rsidRDefault="00A9190C" w:rsidP="00A9190C">
      <w:pPr>
        <w:tabs>
          <w:tab w:val="left" w:pos="1134"/>
        </w:tabs>
        <w:jc w:val="center"/>
        <w:rPr>
          <w:b/>
          <w:u w:val="single"/>
        </w:rPr>
      </w:pPr>
      <w:r w:rsidRPr="00F9120B">
        <w:rPr>
          <w:b/>
          <w:u w:val="single"/>
        </w:rPr>
        <w:t>«Текущий ремонт основных средств»</w:t>
      </w:r>
    </w:p>
    <w:p w:rsidR="00A9190C" w:rsidRPr="00F9120B" w:rsidRDefault="00A9190C" w:rsidP="00A9190C">
      <w:pPr>
        <w:tabs>
          <w:tab w:val="left" w:pos="1134"/>
        </w:tabs>
        <w:jc w:val="center"/>
        <w:rPr>
          <w:b/>
          <w:u w:val="single"/>
        </w:rPr>
      </w:pPr>
    </w:p>
    <w:p w:rsidR="00A9190C" w:rsidRPr="00F9120B" w:rsidRDefault="00A9190C" w:rsidP="00A9190C">
      <w:pPr>
        <w:tabs>
          <w:tab w:val="left" w:pos="1134"/>
        </w:tabs>
        <w:jc w:val="center"/>
        <w:rPr>
          <w:b/>
          <w:u w:val="single"/>
        </w:rPr>
      </w:pPr>
      <w:r w:rsidRPr="00F9120B">
        <w:rPr>
          <w:b/>
          <w:u w:val="single"/>
        </w:rPr>
        <w:t>«Прочие расходы»</w:t>
      </w:r>
    </w:p>
    <w:p w:rsidR="00A9190C" w:rsidRPr="00F9120B" w:rsidRDefault="00A9190C" w:rsidP="00A9190C">
      <w:pPr>
        <w:tabs>
          <w:tab w:val="left" w:pos="1134"/>
        </w:tabs>
        <w:ind w:firstLine="709"/>
        <w:jc w:val="center"/>
        <w:rPr>
          <w:color w:val="FF0000"/>
        </w:rPr>
      </w:pPr>
    </w:p>
    <w:p w:rsidR="00A9190C" w:rsidRPr="00F9120B" w:rsidRDefault="00A9190C" w:rsidP="00A9190C">
      <w:pPr>
        <w:tabs>
          <w:tab w:val="left" w:pos="1134"/>
        </w:tabs>
        <w:ind w:firstLine="709"/>
        <w:jc w:val="both"/>
      </w:pPr>
      <w:r w:rsidRPr="00F9120B">
        <w:t xml:space="preserve">Организацией заявлены для учета в необходимой валовой выручке расходы по данной статье: </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102,76 </w:t>
      </w:r>
      <w:r w:rsidRPr="00F9120B">
        <w:t>тыс. руб.</w:t>
      </w:r>
    </w:p>
    <w:p w:rsidR="00A9190C" w:rsidRPr="00F9120B" w:rsidRDefault="00A9190C" w:rsidP="00A9190C">
      <w:pPr>
        <w:ind w:firstLine="720"/>
        <w:jc w:val="both"/>
      </w:pPr>
      <w:r w:rsidRPr="00F9120B">
        <w:t>Затраты по статье включают «Прочие ремонтные расходы».</w:t>
      </w:r>
    </w:p>
    <w:p w:rsidR="00A9190C" w:rsidRPr="00F9120B" w:rsidRDefault="00A9190C" w:rsidP="00A9190C">
      <w:pPr>
        <w:ind w:firstLine="720"/>
        <w:jc w:val="both"/>
      </w:pPr>
      <w:r w:rsidRPr="00F9120B">
        <w:t>Расходы по данной статье приняты регулятором на уровне, предложенном организацией. В качестве обосновывающих материалов в тарифном деле содержатся программа ремонтного обслуживания, локальные сметные расчеты на ремонт и обслуживание объектов холодного водоснабжения технической водой на 2019 год, а также дефектные ведомости, обосновывающие необходимость проведения заявленных мероприятий.</w:t>
      </w:r>
    </w:p>
    <w:p w:rsidR="00A9190C" w:rsidRPr="00F9120B" w:rsidRDefault="00A9190C" w:rsidP="00A9190C">
      <w:pPr>
        <w:ind w:firstLine="720"/>
        <w:jc w:val="both"/>
      </w:pPr>
      <w:r w:rsidRPr="00F9120B">
        <w:t>Затраты по статье определены в доле на потребительский рынок, согласно предложению организации. Доля составила 0,02415.</w:t>
      </w:r>
    </w:p>
    <w:p w:rsidR="00A9190C" w:rsidRPr="00F9120B" w:rsidRDefault="00A9190C" w:rsidP="00A9190C">
      <w:pPr>
        <w:tabs>
          <w:tab w:val="left" w:pos="1134"/>
        </w:tabs>
        <w:ind w:firstLine="709"/>
        <w:jc w:val="both"/>
      </w:pPr>
      <w:r w:rsidRPr="00F9120B">
        <w:t xml:space="preserve">Расходы по статье приняты в сумме </w:t>
      </w:r>
      <w:r w:rsidRPr="00F9120B">
        <w:rPr>
          <w:b/>
          <w:i/>
        </w:rPr>
        <w:t>102,76</w:t>
      </w:r>
      <w:r w:rsidRPr="00F9120B">
        <w:t xml:space="preserve"> тыс.руб., в том числе по периодам календарной разбивки:</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01.01.2019 по 30.06.2019</w:t>
      </w:r>
      <w:r w:rsidRPr="00F9120B">
        <w:t xml:space="preserve"> – </w:t>
      </w:r>
      <w:r w:rsidRPr="00F9120B">
        <w:rPr>
          <w:b/>
          <w:i/>
        </w:rPr>
        <w:t xml:space="preserve">51,38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01.07.2019 по 31.12.2019</w:t>
      </w:r>
      <w:r w:rsidRPr="00F9120B">
        <w:t xml:space="preserve"> – </w:t>
      </w:r>
      <w:r w:rsidRPr="00F9120B">
        <w:rPr>
          <w:b/>
          <w:i/>
        </w:rPr>
        <w:t xml:space="preserve">51,38 </w:t>
      </w:r>
      <w:r w:rsidRPr="00F9120B">
        <w:t>тыс. руб.</w:t>
      </w:r>
    </w:p>
    <w:p w:rsidR="00A9190C" w:rsidRPr="00F9120B" w:rsidRDefault="00A9190C" w:rsidP="00A9190C">
      <w:pPr>
        <w:tabs>
          <w:tab w:val="left" w:pos="1134"/>
        </w:tabs>
        <w:ind w:left="709"/>
        <w:jc w:val="both"/>
        <w:rPr>
          <w:color w:val="FF0000"/>
        </w:rPr>
      </w:pPr>
    </w:p>
    <w:p w:rsidR="00A9190C" w:rsidRPr="00F9120B" w:rsidRDefault="00A9190C" w:rsidP="00A9190C">
      <w:pPr>
        <w:jc w:val="center"/>
        <w:rPr>
          <w:b/>
          <w:u w:val="single"/>
        </w:rPr>
      </w:pPr>
      <w:r w:rsidRPr="00F9120B">
        <w:rPr>
          <w:b/>
          <w:u w:val="single"/>
        </w:rPr>
        <w:t xml:space="preserve"> «Административные расходы»</w:t>
      </w:r>
    </w:p>
    <w:p w:rsidR="00A9190C" w:rsidRPr="00F9120B" w:rsidRDefault="00A9190C" w:rsidP="00A9190C">
      <w:pPr>
        <w:ind w:firstLine="720"/>
        <w:jc w:val="both"/>
      </w:pPr>
    </w:p>
    <w:p w:rsidR="00A9190C" w:rsidRPr="00F9120B" w:rsidRDefault="00A9190C" w:rsidP="00A9190C">
      <w:pPr>
        <w:tabs>
          <w:tab w:val="left" w:pos="1134"/>
        </w:tabs>
        <w:jc w:val="center"/>
        <w:rPr>
          <w:b/>
          <w:u w:val="single"/>
        </w:rPr>
      </w:pPr>
      <w:r w:rsidRPr="00F9120B">
        <w:rPr>
          <w:b/>
          <w:u w:val="single"/>
        </w:rPr>
        <w:t>«Прочие административные расходы»</w:t>
      </w:r>
    </w:p>
    <w:p w:rsidR="00A9190C" w:rsidRPr="00F9120B" w:rsidRDefault="00A9190C" w:rsidP="00A9190C">
      <w:pPr>
        <w:tabs>
          <w:tab w:val="left" w:pos="1134"/>
        </w:tabs>
        <w:jc w:val="center"/>
        <w:rPr>
          <w:b/>
          <w:u w:val="single"/>
        </w:rPr>
      </w:pPr>
    </w:p>
    <w:p w:rsidR="00A9190C" w:rsidRPr="00F9120B" w:rsidRDefault="00A9190C" w:rsidP="00A9190C">
      <w:pPr>
        <w:tabs>
          <w:tab w:val="left" w:pos="1134"/>
        </w:tabs>
        <w:ind w:firstLine="709"/>
        <w:jc w:val="both"/>
      </w:pPr>
      <w:r w:rsidRPr="00F9120B">
        <w:t xml:space="preserve">Организацией заявлены для учета в необходимой валовой выручке расходы по данной статье: </w:t>
      </w:r>
    </w:p>
    <w:p w:rsidR="00A9190C" w:rsidRPr="00F9120B" w:rsidRDefault="00A9190C" w:rsidP="00A9190C">
      <w:pPr>
        <w:ind w:firstLine="720"/>
        <w:jc w:val="both"/>
      </w:pPr>
      <w:r w:rsidRPr="00F9120B">
        <w:t xml:space="preserve">- 2019 год в сумме </w:t>
      </w:r>
      <w:r w:rsidRPr="00F9120B">
        <w:rPr>
          <w:b/>
          <w:i/>
        </w:rPr>
        <w:t xml:space="preserve">46,33 </w:t>
      </w:r>
      <w:r w:rsidRPr="00F9120B">
        <w:t>тыс. руб. Затраты по статье включают расходы на охрану объектов, информационно-консультационные услуги. В качестве обосновывающих документов в материалах тарифного дела организацией представлены договоры оказания услуг, заключенные по результатам проведения закупочных процедур.</w:t>
      </w:r>
    </w:p>
    <w:p w:rsidR="00A9190C" w:rsidRPr="00F9120B" w:rsidRDefault="00A9190C" w:rsidP="00A9190C">
      <w:pPr>
        <w:ind w:firstLine="720"/>
        <w:jc w:val="both"/>
      </w:pPr>
      <w:r w:rsidRPr="00F9120B">
        <w:t>Затраты по статье определены в доле на потребительский рынок, согласно предложению организации. Доля составила 0,02415.</w:t>
      </w:r>
    </w:p>
    <w:p w:rsidR="00A9190C" w:rsidRPr="00F9120B" w:rsidRDefault="00A9190C" w:rsidP="00A9190C">
      <w:pPr>
        <w:ind w:firstLine="709"/>
        <w:jc w:val="both"/>
      </w:pPr>
      <w:r w:rsidRPr="00F9120B">
        <w:t xml:space="preserve">Как уже было отмечено ранее, методика распределения затрат между регулируемыми видами деятельности внутри структурных подразделений предприятия непонятна. Проверить правильность отнесения общехозяйственных расходов на регулируемые виды деятельности не представляется возможным. </w:t>
      </w:r>
    </w:p>
    <w:p w:rsidR="00A9190C" w:rsidRPr="00F9120B" w:rsidRDefault="00A9190C" w:rsidP="00A9190C">
      <w:pPr>
        <w:tabs>
          <w:tab w:val="left" w:pos="1134"/>
        </w:tabs>
        <w:ind w:firstLine="709"/>
        <w:jc w:val="both"/>
      </w:pPr>
      <w:r w:rsidRPr="00F9120B">
        <w:t xml:space="preserve">На основании вышеизложенного расходы по статье приняты регулятором на уровне плановых значений 2018 года с применением ИПЦ Минэкономразвития РФ на 2019 год 104,6%. Общая сумма расходов составила </w:t>
      </w:r>
      <w:r w:rsidRPr="00F9120B">
        <w:rPr>
          <w:b/>
          <w:i/>
        </w:rPr>
        <w:t>18,10</w:t>
      </w:r>
      <w:r w:rsidRPr="00F9120B">
        <w:t xml:space="preserve"> тыс.руб., в том числе с разбивкой по периодам:</w:t>
      </w:r>
    </w:p>
    <w:p w:rsidR="00A9190C" w:rsidRPr="00F9120B" w:rsidRDefault="00A9190C" w:rsidP="00A9190C">
      <w:pPr>
        <w:tabs>
          <w:tab w:val="left" w:pos="1134"/>
        </w:tabs>
        <w:ind w:firstLine="709"/>
        <w:jc w:val="both"/>
      </w:pPr>
      <w:r w:rsidRPr="00F9120B">
        <w:rPr>
          <w:b/>
        </w:rPr>
        <w:t xml:space="preserve">с 01.01.2019 по 30.06.2019 </w:t>
      </w:r>
      <w:r w:rsidRPr="00F9120B">
        <w:t xml:space="preserve">– </w:t>
      </w:r>
      <w:r w:rsidRPr="00F9120B">
        <w:rPr>
          <w:b/>
          <w:i/>
        </w:rPr>
        <w:t xml:space="preserve">9,05 </w:t>
      </w:r>
      <w:r w:rsidRPr="00F9120B">
        <w:t>тыс.руб.</w:t>
      </w:r>
    </w:p>
    <w:p w:rsidR="00A9190C" w:rsidRPr="00F9120B" w:rsidRDefault="00A9190C" w:rsidP="00A9190C">
      <w:pPr>
        <w:tabs>
          <w:tab w:val="left" w:pos="1134"/>
        </w:tabs>
        <w:ind w:firstLine="709"/>
        <w:jc w:val="both"/>
        <w:rPr>
          <w:color w:val="FF0000"/>
        </w:rPr>
      </w:pPr>
      <w:r w:rsidRPr="00F9120B">
        <w:rPr>
          <w:b/>
        </w:rPr>
        <w:lastRenderedPageBreak/>
        <w:t>с 01.07.2019 по 31.12.2019 –</w:t>
      </w:r>
      <w:r w:rsidRPr="00F9120B">
        <w:rPr>
          <w:b/>
          <w:color w:val="FF0000"/>
        </w:rPr>
        <w:t xml:space="preserve"> </w:t>
      </w:r>
      <w:r w:rsidRPr="00F9120B">
        <w:rPr>
          <w:b/>
          <w:i/>
        </w:rPr>
        <w:t xml:space="preserve">9,05 </w:t>
      </w:r>
      <w:r w:rsidRPr="00F9120B">
        <w:t>тыс. руб.</w:t>
      </w:r>
    </w:p>
    <w:p w:rsidR="00A9190C" w:rsidRPr="00F9120B" w:rsidRDefault="00A9190C" w:rsidP="00A9190C">
      <w:pPr>
        <w:tabs>
          <w:tab w:val="left" w:pos="1134"/>
        </w:tabs>
        <w:ind w:left="709"/>
        <w:jc w:val="both"/>
      </w:pPr>
    </w:p>
    <w:p w:rsidR="00A9190C" w:rsidRPr="00F9120B" w:rsidRDefault="00A9190C" w:rsidP="00A9190C">
      <w:pPr>
        <w:ind w:firstLine="720"/>
        <w:jc w:val="both"/>
      </w:pPr>
      <w:r w:rsidRPr="00F9120B">
        <w:t xml:space="preserve">Базовый уровень операционных расходов на 2019 год </w:t>
      </w:r>
      <w:proofErr w:type="gramStart"/>
      <w:r w:rsidRPr="00F9120B">
        <w:t xml:space="preserve">составил  </w:t>
      </w:r>
      <w:r w:rsidRPr="00F9120B">
        <w:rPr>
          <w:b/>
          <w:i/>
        </w:rPr>
        <w:t>877</w:t>
      </w:r>
      <w:proofErr w:type="gramEnd"/>
      <w:r w:rsidRPr="00F9120B">
        <w:rPr>
          <w:b/>
          <w:i/>
        </w:rPr>
        <w:t>,79</w:t>
      </w:r>
      <w:r w:rsidRPr="00F9120B">
        <w:t xml:space="preserve"> тыс. руб. </w:t>
      </w:r>
    </w:p>
    <w:p w:rsidR="00A9190C" w:rsidRPr="00F9120B" w:rsidRDefault="00A9190C" w:rsidP="00A9190C">
      <w:pPr>
        <w:ind w:firstLine="709"/>
        <w:jc w:val="both"/>
      </w:pPr>
    </w:p>
    <w:p w:rsidR="00A9190C" w:rsidRPr="00F9120B" w:rsidRDefault="00A9190C" w:rsidP="00A9190C">
      <w:pPr>
        <w:ind w:firstLine="709"/>
        <w:jc w:val="both"/>
      </w:pPr>
      <w:r w:rsidRPr="00F9120B">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rsidR="00A9190C" w:rsidRPr="00F9120B" w:rsidRDefault="00A9190C" w:rsidP="00A9190C"/>
    <w:p w:rsidR="00A9190C" w:rsidRPr="00F9120B" w:rsidRDefault="00A9190C" w:rsidP="00A9190C">
      <w:pPr>
        <w:ind w:firstLine="709"/>
      </w:pPr>
      <w:r w:rsidRPr="00F9120B">
        <w:rPr>
          <w:noProof/>
        </w:rPr>
        <w:drawing>
          <wp:inline distT="0" distB="0" distL="0" distR="0">
            <wp:extent cx="4752975"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F9120B">
        <w:t>,</w:t>
      </w:r>
    </w:p>
    <w:p w:rsidR="00A9190C" w:rsidRPr="00F9120B" w:rsidRDefault="00A9190C" w:rsidP="00A9190C">
      <w:pPr>
        <w:ind w:firstLine="709"/>
        <w:jc w:val="both"/>
      </w:pPr>
      <w:r w:rsidRPr="00F9120B">
        <w:t>где:</w:t>
      </w:r>
    </w:p>
    <w:p w:rsidR="00A9190C" w:rsidRPr="00F9120B" w:rsidRDefault="00A9190C" w:rsidP="00A9190C">
      <w:pPr>
        <w:ind w:firstLine="709"/>
        <w:jc w:val="both"/>
      </w:pPr>
    </w:p>
    <w:p w:rsidR="00A9190C" w:rsidRPr="00F9120B" w:rsidRDefault="00A9190C" w:rsidP="00A9190C">
      <w:pPr>
        <w:ind w:firstLine="709"/>
        <w:jc w:val="both"/>
      </w:pPr>
      <w:r w:rsidRPr="00F9120B">
        <w:t>ОР</w:t>
      </w:r>
      <w:r w:rsidRPr="00F9120B">
        <w:rPr>
          <w:vertAlign w:val="subscript"/>
        </w:rPr>
        <w:t>i</w:t>
      </w:r>
      <w:r w:rsidRPr="00F9120B">
        <w:t xml:space="preserve"> - операционные расходы в году i (базовый уровень), тыс. руб.;</w:t>
      </w:r>
    </w:p>
    <w:p w:rsidR="00A9190C" w:rsidRPr="00F9120B" w:rsidRDefault="00A9190C" w:rsidP="00A9190C">
      <w:pPr>
        <w:ind w:firstLine="709"/>
        <w:jc w:val="both"/>
      </w:pPr>
    </w:p>
    <w:p w:rsidR="00A9190C" w:rsidRPr="00F9120B" w:rsidRDefault="00A9190C" w:rsidP="00A9190C">
      <w:pPr>
        <w:ind w:firstLine="709"/>
        <w:jc w:val="both"/>
      </w:pPr>
      <w:r w:rsidRPr="00F9120B">
        <w:t>ИЭР - индекс эффективности операционных расходов, процентов;</w:t>
      </w:r>
    </w:p>
    <w:p w:rsidR="00A9190C" w:rsidRPr="00F9120B" w:rsidRDefault="00A9190C" w:rsidP="00A9190C">
      <w:pPr>
        <w:ind w:firstLine="709"/>
        <w:jc w:val="both"/>
      </w:pPr>
    </w:p>
    <w:p w:rsidR="00A9190C" w:rsidRPr="00F9120B" w:rsidRDefault="00A9190C" w:rsidP="00A9190C">
      <w:pPr>
        <w:ind w:firstLine="709"/>
        <w:jc w:val="both"/>
      </w:pPr>
      <w:r w:rsidRPr="00F9120B">
        <w:t xml:space="preserve">ИПЦ </w:t>
      </w:r>
      <w:r w:rsidRPr="00F9120B">
        <w:rPr>
          <w:vertAlign w:val="subscript"/>
        </w:rPr>
        <w:t>i-1</w:t>
      </w:r>
      <w:r w:rsidRPr="00F9120B">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A9190C" w:rsidRPr="00F9120B" w:rsidRDefault="00A9190C" w:rsidP="00A9190C">
      <w:pPr>
        <w:ind w:firstLine="709"/>
        <w:jc w:val="both"/>
      </w:pPr>
    </w:p>
    <w:p w:rsidR="00A9190C" w:rsidRPr="00F9120B" w:rsidRDefault="00A9190C" w:rsidP="00A9190C">
      <w:pPr>
        <w:ind w:firstLine="709"/>
        <w:jc w:val="both"/>
      </w:pPr>
      <w:r w:rsidRPr="00F9120B">
        <w:t xml:space="preserve">ИКА </w:t>
      </w:r>
      <w:r w:rsidRPr="00F9120B">
        <w:rPr>
          <w:vertAlign w:val="subscript"/>
        </w:rPr>
        <w:t>i-</w:t>
      </w:r>
      <w:proofErr w:type="gramStart"/>
      <w:r w:rsidRPr="00F9120B">
        <w:rPr>
          <w:vertAlign w:val="subscript"/>
        </w:rPr>
        <w:t>1</w:t>
      </w:r>
      <w:r w:rsidRPr="00F9120B">
        <w:t xml:space="preserve">  -</w:t>
      </w:r>
      <w:proofErr w:type="gramEnd"/>
      <w:r w:rsidRPr="00F9120B">
        <w:t xml:space="preserve"> индекс изменения количества активов в году i-1.</w:t>
      </w:r>
    </w:p>
    <w:p w:rsidR="00A9190C" w:rsidRPr="00F9120B" w:rsidRDefault="00A9190C" w:rsidP="00A9190C">
      <w:pPr>
        <w:ind w:firstLine="709"/>
        <w:jc w:val="both"/>
      </w:pPr>
    </w:p>
    <w:p w:rsidR="00A9190C" w:rsidRPr="00F9120B" w:rsidRDefault="00A9190C" w:rsidP="00A9190C">
      <w:pPr>
        <w:ind w:firstLine="709"/>
        <w:jc w:val="both"/>
      </w:pPr>
      <w:r w:rsidRPr="00F9120B">
        <w:t>Индекс изменения количества активов рассчитывается по формуле:</w:t>
      </w:r>
    </w:p>
    <w:p w:rsidR="00A9190C" w:rsidRPr="00F9120B" w:rsidRDefault="00A9190C" w:rsidP="00A9190C">
      <w:pPr>
        <w:ind w:firstLine="709"/>
        <w:jc w:val="both"/>
      </w:pPr>
    </w:p>
    <w:p w:rsidR="00A9190C" w:rsidRPr="00F9120B" w:rsidRDefault="00A9190C" w:rsidP="00A9190C">
      <w:pPr>
        <w:jc w:val="center"/>
      </w:pPr>
      <w:r w:rsidRPr="00F9120B">
        <w:rPr>
          <w:noProof/>
        </w:rPr>
        <w:drawing>
          <wp:inline distT="0" distB="0" distL="0" distR="0">
            <wp:extent cx="4752975" cy="619125"/>
            <wp:effectExtent l="0" t="0" r="9525" b="9525"/>
            <wp:docPr id="14" name="Рисунок 14"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F9120B">
        <w:t>,</w:t>
      </w:r>
    </w:p>
    <w:p w:rsidR="00A9190C" w:rsidRPr="00F9120B" w:rsidRDefault="00A9190C" w:rsidP="00A9190C">
      <w:pPr>
        <w:jc w:val="both"/>
      </w:pPr>
    </w:p>
    <w:p w:rsidR="00A9190C" w:rsidRPr="00F9120B" w:rsidRDefault="00A9190C" w:rsidP="00A9190C">
      <w:pPr>
        <w:jc w:val="both"/>
      </w:pPr>
      <w:r w:rsidRPr="00F9120B">
        <w:t>где:</w:t>
      </w:r>
    </w:p>
    <w:p w:rsidR="00A9190C" w:rsidRPr="00F9120B" w:rsidRDefault="00A9190C" w:rsidP="00A9190C">
      <w:pPr>
        <w:ind w:firstLine="720"/>
        <w:jc w:val="both"/>
      </w:pPr>
      <w:r w:rsidRPr="00F9120B">
        <w:rPr>
          <w:noProof/>
        </w:rPr>
        <w:t>ИКА</w:t>
      </w:r>
      <w:proofErr w:type="gramStart"/>
      <w:r w:rsidRPr="00F9120B">
        <w:rPr>
          <w:noProof/>
          <w:vertAlign w:val="subscript"/>
          <w:lang w:val="en-US"/>
        </w:rPr>
        <w:t>i</w:t>
      </w:r>
      <w:r w:rsidRPr="00F9120B">
        <w:rPr>
          <w:noProof/>
          <w:vertAlign w:val="subscript"/>
        </w:rPr>
        <w:t xml:space="preserve">  </w:t>
      </w:r>
      <w:r w:rsidRPr="00F9120B">
        <w:t>-</w:t>
      </w:r>
      <w:proofErr w:type="gramEnd"/>
      <w:r w:rsidRPr="00F9120B">
        <w:t xml:space="preserve"> индекс изменения количества активов в году i;</w:t>
      </w:r>
    </w:p>
    <w:p w:rsidR="00A9190C" w:rsidRPr="00F9120B" w:rsidRDefault="00A9190C" w:rsidP="00A9190C">
      <w:pPr>
        <w:ind w:firstLine="720"/>
        <w:jc w:val="both"/>
      </w:pPr>
    </w:p>
    <w:p w:rsidR="00A9190C" w:rsidRPr="00F9120B" w:rsidRDefault="00A9190C" w:rsidP="00A9190C">
      <w:pPr>
        <w:ind w:firstLine="720"/>
        <w:jc w:val="both"/>
      </w:pPr>
      <w:r w:rsidRPr="00F9120B">
        <w:rPr>
          <w:noProof/>
          <w:lang w:val="en-US"/>
        </w:rPr>
        <w:t>d</w:t>
      </w:r>
      <w:r w:rsidRPr="00F9120B">
        <w:rPr>
          <w:noProof/>
          <w:vertAlign w:val="subscript"/>
        </w:rPr>
        <w:t xml:space="preserve">сеть </w:t>
      </w:r>
      <w:r w:rsidRPr="00F9120B">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rsidR="00A9190C" w:rsidRPr="00F9120B" w:rsidRDefault="00A9190C" w:rsidP="00A9190C">
      <w:pPr>
        <w:ind w:firstLine="720"/>
        <w:jc w:val="both"/>
      </w:pPr>
    </w:p>
    <w:p w:rsidR="00A9190C" w:rsidRPr="00F9120B" w:rsidRDefault="00A9190C" w:rsidP="00A9190C">
      <w:pPr>
        <w:ind w:firstLine="720"/>
        <w:jc w:val="both"/>
      </w:pPr>
      <w:r w:rsidRPr="00F9120B">
        <w:rPr>
          <w:noProof/>
        </w:rPr>
        <w:t>ΔУМС</w:t>
      </w:r>
      <w:r w:rsidRPr="00F9120B">
        <w:rPr>
          <w:noProof/>
          <w:vertAlign w:val="subscript"/>
          <w:lang w:val="en-US"/>
        </w:rPr>
        <w:t>i</w:t>
      </w:r>
      <w:r w:rsidRPr="00F9120B">
        <w:rPr>
          <w:noProof/>
          <w:vertAlign w:val="subscript"/>
        </w:rPr>
        <w:t xml:space="preserve"> </w:t>
      </w:r>
      <w:r w:rsidRPr="00F9120B">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rsidR="00A9190C" w:rsidRPr="00F9120B" w:rsidRDefault="00A9190C" w:rsidP="00A9190C">
      <w:pPr>
        <w:ind w:firstLine="720"/>
        <w:jc w:val="both"/>
      </w:pPr>
    </w:p>
    <w:p w:rsidR="00A9190C" w:rsidRPr="00F9120B" w:rsidRDefault="00A9190C" w:rsidP="00A9190C">
      <w:pPr>
        <w:ind w:firstLine="709"/>
        <w:jc w:val="both"/>
      </w:pPr>
      <w:r w:rsidRPr="00F9120B">
        <w:rPr>
          <w:noProof/>
        </w:rPr>
        <w:t>Δ</w:t>
      </w:r>
      <w:r w:rsidRPr="00F9120B">
        <w:rPr>
          <w:noProof/>
          <w:lang w:val="en-US"/>
        </w:rPr>
        <w:t>OP</w:t>
      </w:r>
      <w:r w:rsidRPr="00F9120B">
        <w:rPr>
          <w:noProof/>
          <w:vertAlign w:val="subscript"/>
          <w:lang w:val="en-US"/>
        </w:rPr>
        <w:t>i</w:t>
      </w:r>
      <w:r w:rsidRPr="00F9120B">
        <w:rPr>
          <w:noProof/>
          <w:vertAlign w:val="subscript"/>
        </w:rPr>
        <w:t xml:space="preserve"> </w:t>
      </w:r>
      <w:r w:rsidRPr="00F9120B">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rsidR="00A9190C" w:rsidRPr="00F9120B" w:rsidRDefault="00A9190C" w:rsidP="00A9190C">
      <w:pPr>
        <w:ind w:firstLine="709"/>
        <w:jc w:val="both"/>
      </w:pPr>
    </w:p>
    <w:p w:rsidR="00A9190C" w:rsidRPr="00F9120B" w:rsidRDefault="00A9190C" w:rsidP="00A9190C">
      <w:pPr>
        <w:ind w:firstLine="709"/>
        <w:jc w:val="both"/>
      </w:pPr>
      <w:r w:rsidRPr="00F9120B">
        <w:t>При расчете Операционных расходов на 2020-2023 годы регулятором использовались следующие показатели:</w:t>
      </w:r>
    </w:p>
    <w:p w:rsidR="00A9190C" w:rsidRPr="00F9120B" w:rsidRDefault="00A9190C" w:rsidP="00A9190C">
      <w:pPr>
        <w:ind w:firstLine="709"/>
        <w:jc w:val="both"/>
      </w:pPr>
      <w:r w:rsidRPr="00F9120B">
        <w:t>базовый уровень операционных расходов 2019 года – 877,79 тыс. руб.;</w:t>
      </w:r>
    </w:p>
    <w:p w:rsidR="00A9190C" w:rsidRPr="00F9120B" w:rsidRDefault="00A9190C" w:rsidP="00A9190C">
      <w:pPr>
        <w:ind w:firstLine="709"/>
        <w:jc w:val="both"/>
      </w:pPr>
      <w:r w:rsidRPr="00F9120B">
        <w:t>индекс потребительских цен на 2020 год – 103,4%, на 2021-2023 годы – 104%, согласно прогнозу Минэкономразвития РФ;</w:t>
      </w:r>
    </w:p>
    <w:p w:rsidR="00A9190C" w:rsidRPr="00F9120B" w:rsidRDefault="00A9190C" w:rsidP="00A9190C">
      <w:pPr>
        <w:ind w:firstLine="709"/>
        <w:jc w:val="both"/>
      </w:pPr>
      <w:r w:rsidRPr="00F9120B">
        <w:t>индекс эффективности операционных расходов 1%;</w:t>
      </w:r>
    </w:p>
    <w:p w:rsidR="00A9190C" w:rsidRPr="00F9120B" w:rsidRDefault="00A9190C" w:rsidP="00A9190C">
      <w:pPr>
        <w:ind w:firstLine="709"/>
        <w:jc w:val="both"/>
      </w:pPr>
      <w:r w:rsidRPr="00F9120B">
        <w:t>индекс изменения количества активов 0%.</w:t>
      </w:r>
    </w:p>
    <w:p w:rsidR="00A9190C" w:rsidRPr="00F9120B" w:rsidRDefault="00A9190C" w:rsidP="00A9190C">
      <w:pPr>
        <w:ind w:firstLine="709"/>
        <w:jc w:val="both"/>
      </w:pPr>
    </w:p>
    <w:p w:rsidR="00A9190C" w:rsidRPr="00F9120B" w:rsidRDefault="00A9190C" w:rsidP="00A9190C">
      <w:pPr>
        <w:ind w:firstLine="709"/>
        <w:jc w:val="both"/>
      </w:pPr>
      <w:r w:rsidRPr="00F9120B">
        <w:t>В соответствии с вышеуказанной формулой, уровень операционных расходов составляет:</w:t>
      </w:r>
    </w:p>
    <w:p w:rsidR="00A9190C" w:rsidRPr="00F9120B" w:rsidRDefault="00A9190C" w:rsidP="00A9190C">
      <w:pPr>
        <w:ind w:firstLine="709"/>
        <w:jc w:val="both"/>
      </w:pPr>
      <w:r w:rsidRPr="00F9120B">
        <w:lastRenderedPageBreak/>
        <w:t xml:space="preserve">- на 2020 год – </w:t>
      </w:r>
      <w:r w:rsidRPr="00F9120B">
        <w:rPr>
          <w:b/>
          <w:i/>
        </w:rPr>
        <w:t>898,56</w:t>
      </w:r>
      <w:r w:rsidRPr="00F9120B">
        <w:t xml:space="preserve"> тыс. руб.; </w:t>
      </w:r>
    </w:p>
    <w:p w:rsidR="00A9190C" w:rsidRPr="00F9120B" w:rsidRDefault="00A9190C" w:rsidP="00A9190C">
      <w:pPr>
        <w:ind w:firstLine="709"/>
        <w:jc w:val="both"/>
      </w:pPr>
      <w:r w:rsidRPr="00F9120B">
        <w:t xml:space="preserve">- на 2021 год – </w:t>
      </w:r>
      <w:r w:rsidRPr="00F9120B">
        <w:rPr>
          <w:b/>
          <w:i/>
        </w:rPr>
        <w:t>925,16</w:t>
      </w:r>
      <w:r w:rsidRPr="00F9120B">
        <w:t xml:space="preserve"> тыс. руб.;</w:t>
      </w:r>
    </w:p>
    <w:p w:rsidR="00A9190C" w:rsidRPr="00F9120B" w:rsidRDefault="00A9190C" w:rsidP="00A9190C">
      <w:pPr>
        <w:ind w:firstLine="709"/>
        <w:jc w:val="both"/>
      </w:pPr>
      <w:r w:rsidRPr="00F9120B">
        <w:t xml:space="preserve">- на 2022 год – </w:t>
      </w:r>
      <w:r w:rsidRPr="00F9120B">
        <w:rPr>
          <w:b/>
          <w:i/>
        </w:rPr>
        <w:t>952,55</w:t>
      </w:r>
      <w:r w:rsidRPr="00F9120B">
        <w:t xml:space="preserve"> тыс. руб.;</w:t>
      </w:r>
    </w:p>
    <w:p w:rsidR="00A9190C" w:rsidRPr="00F9120B" w:rsidRDefault="00A9190C" w:rsidP="00A9190C">
      <w:pPr>
        <w:ind w:firstLine="709"/>
        <w:jc w:val="both"/>
      </w:pPr>
      <w:r w:rsidRPr="00F9120B">
        <w:t xml:space="preserve">- на 2023 год – </w:t>
      </w:r>
      <w:r w:rsidRPr="00F9120B">
        <w:rPr>
          <w:b/>
          <w:i/>
        </w:rPr>
        <w:t>980,74</w:t>
      </w:r>
      <w:r w:rsidRPr="00F9120B">
        <w:t xml:space="preserve"> тыс. руб.</w:t>
      </w:r>
    </w:p>
    <w:p w:rsidR="00A9190C" w:rsidRPr="00F9120B" w:rsidRDefault="00A9190C" w:rsidP="00A9190C">
      <w:pPr>
        <w:ind w:firstLine="720"/>
        <w:jc w:val="both"/>
      </w:pPr>
    </w:p>
    <w:p w:rsidR="00A9190C" w:rsidRPr="00F9120B" w:rsidRDefault="00A9190C" w:rsidP="00A9190C">
      <w:pPr>
        <w:tabs>
          <w:tab w:val="left" w:pos="1134"/>
        </w:tabs>
        <w:ind w:firstLine="709"/>
        <w:jc w:val="center"/>
        <w:rPr>
          <w:b/>
          <w:u w:val="single"/>
        </w:rPr>
      </w:pPr>
      <w:r w:rsidRPr="00F9120B">
        <w:rPr>
          <w:b/>
          <w:u w:val="single"/>
          <w:lang w:val="en-US"/>
        </w:rPr>
        <w:t>II</w:t>
      </w:r>
      <w:r w:rsidRPr="00F9120B">
        <w:rPr>
          <w:b/>
          <w:u w:val="single"/>
        </w:rPr>
        <w:t>. Амортизация</w:t>
      </w:r>
    </w:p>
    <w:p w:rsidR="00A9190C" w:rsidRPr="00F9120B" w:rsidRDefault="00A9190C" w:rsidP="00A9190C">
      <w:pPr>
        <w:tabs>
          <w:tab w:val="left" w:pos="1134"/>
        </w:tabs>
        <w:ind w:firstLine="709"/>
        <w:jc w:val="center"/>
        <w:rPr>
          <w:b/>
          <w:u w:val="single"/>
        </w:rPr>
      </w:pPr>
    </w:p>
    <w:p w:rsidR="00A9190C" w:rsidRPr="00F9120B" w:rsidRDefault="00A9190C" w:rsidP="00A9190C">
      <w:pPr>
        <w:autoSpaceDE w:val="0"/>
        <w:autoSpaceDN w:val="0"/>
        <w:adjustRightInd w:val="0"/>
        <w:jc w:val="both"/>
      </w:pPr>
      <w:r w:rsidRPr="00F9120B">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rsidR="00A9190C" w:rsidRPr="00F9120B" w:rsidRDefault="00A9190C" w:rsidP="00A9190C">
      <w:pPr>
        <w:tabs>
          <w:tab w:val="left" w:pos="1134"/>
        </w:tabs>
        <w:ind w:firstLine="709"/>
        <w:jc w:val="center"/>
      </w:pPr>
    </w:p>
    <w:p w:rsidR="00A9190C" w:rsidRPr="00F9120B" w:rsidRDefault="00A9190C" w:rsidP="00A9190C">
      <w:pPr>
        <w:tabs>
          <w:tab w:val="left" w:pos="1134"/>
        </w:tabs>
        <w:ind w:left="709"/>
        <w:jc w:val="center"/>
        <w:rPr>
          <w:b/>
          <w:u w:val="single"/>
        </w:rPr>
      </w:pPr>
      <w:r w:rsidRPr="00F9120B">
        <w:rPr>
          <w:b/>
          <w:u w:val="single"/>
        </w:rPr>
        <w:t>«Амортизация основных средств и нематериальных активов»</w:t>
      </w:r>
    </w:p>
    <w:p w:rsidR="00A9190C" w:rsidRPr="00F9120B" w:rsidRDefault="00A9190C" w:rsidP="00A9190C">
      <w:pPr>
        <w:tabs>
          <w:tab w:val="left" w:pos="1134"/>
        </w:tabs>
        <w:jc w:val="center"/>
        <w:rPr>
          <w:b/>
          <w:u w:val="single"/>
        </w:rPr>
      </w:pPr>
    </w:p>
    <w:p w:rsidR="00A9190C" w:rsidRPr="00F9120B" w:rsidRDefault="00A9190C" w:rsidP="00A9190C">
      <w:pPr>
        <w:tabs>
          <w:tab w:val="left" w:pos="1134"/>
        </w:tabs>
        <w:ind w:firstLine="709"/>
        <w:jc w:val="both"/>
      </w:pPr>
      <w:r w:rsidRPr="00F9120B">
        <w:t xml:space="preserve">Организацией заявлены для учета в необходимой валовой выручке расходы по данной статье: </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59,48 </w:t>
      </w:r>
      <w:r w:rsidRPr="00F9120B">
        <w:t>тыс. руб.;</w:t>
      </w:r>
    </w:p>
    <w:p w:rsidR="00A9190C" w:rsidRPr="00F9120B" w:rsidRDefault="00A9190C" w:rsidP="00A9190C">
      <w:pPr>
        <w:tabs>
          <w:tab w:val="left" w:pos="1134"/>
        </w:tabs>
        <w:ind w:firstLine="709"/>
        <w:jc w:val="both"/>
      </w:pPr>
      <w:r w:rsidRPr="00F9120B">
        <w:t xml:space="preserve">- 2020 год в сумме </w:t>
      </w:r>
      <w:r w:rsidRPr="00F9120B">
        <w:rPr>
          <w:b/>
          <w:i/>
        </w:rPr>
        <w:t xml:space="preserve">59,48 </w:t>
      </w:r>
      <w:r w:rsidRPr="00F9120B">
        <w:t>тыс. руб.;</w:t>
      </w:r>
    </w:p>
    <w:p w:rsidR="00A9190C" w:rsidRPr="00F9120B" w:rsidRDefault="00A9190C" w:rsidP="00A9190C">
      <w:pPr>
        <w:tabs>
          <w:tab w:val="left" w:pos="1134"/>
        </w:tabs>
        <w:ind w:firstLine="709"/>
        <w:jc w:val="both"/>
      </w:pPr>
      <w:r w:rsidRPr="00F9120B">
        <w:t xml:space="preserve">- 2021 год в сумме </w:t>
      </w:r>
      <w:r w:rsidRPr="00F9120B">
        <w:rPr>
          <w:b/>
          <w:i/>
        </w:rPr>
        <w:t xml:space="preserve">59,48 </w:t>
      </w:r>
      <w:r w:rsidRPr="00F9120B">
        <w:t>тыс. руб.;</w:t>
      </w:r>
    </w:p>
    <w:p w:rsidR="00A9190C" w:rsidRPr="00F9120B" w:rsidRDefault="00A9190C" w:rsidP="00A9190C">
      <w:pPr>
        <w:tabs>
          <w:tab w:val="left" w:pos="1134"/>
        </w:tabs>
        <w:ind w:firstLine="709"/>
        <w:jc w:val="both"/>
      </w:pPr>
      <w:r w:rsidRPr="00F9120B">
        <w:t xml:space="preserve">- 2020 год в сумме </w:t>
      </w:r>
      <w:r w:rsidRPr="00F9120B">
        <w:rPr>
          <w:b/>
          <w:i/>
        </w:rPr>
        <w:t xml:space="preserve">59,48 </w:t>
      </w:r>
      <w:r w:rsidRPr="00F9120B">
        <w:t>тыс. руб.;</w:t>
      </w:r>
    </w:p>
    <w:p w:rsidR="00A9190C" w:rsidRPr="00F9120B" w:rsidRDefault="00A9190C" w:rsidP="00A9190C">
      <w:pPr>
        <w:tabs>
          <w:tab w:val="left" w:pos="1134"/>
        </w:tabs>
        <w:ind w:firstLine="709"/>
        <w:jc w:val="both"/>
      </w:pPr>
      <w:r w:rsidRPr="00F9120B">
        <w:t xml:space="preserve">- 2021 год в сумме </w:t>
      </w:r>
      <w:r w:rsidRPr="00F9120B">
        <w:rPr>
          <w:b/>
          <w:i/>
        </w:rPr>
        <w:t xml:space="preserve">59,48 </w:t>
      </w:r>
      <w:r w:rsidRPr="00F9120B">
        <w:t>тыс. руб.</w:t>
      </w:r>
    </w:p>
    <w:p w:rsidR="00A9190C" w:rsidRPr="00F9120B" w:rsidRDefault="00A9190C" w:rsidP="00A9190C">
      <w:pPr>
        <w:tabs>
          <w:tab w:val="left" w:pos="1134"/>
        </w:tabs>
        <w:ind w:firstLine="709"/>
        <w:jc w:val="both"/>
      </w:pPr>
      <w:r w:rsidRPr="00F9120B">
        <w:t>Расходы по статье включают затраты на «Амортизацию основных средств». Среди обосновывающих документов предприятием представлена статистическая отчетность (Форма № 11 «Сведения о наличии и движении основных фондов (средств) и других нефинансовых активов», Форма № С-1 «Сведения о вводе в эксплуатацию зданий и сооружений»), а также расчет амортизационных отчислений. Однако, в связи с тем, что регулируемый вид деятельности в сфере холодного водоснабжения технической водой не является для предприятия основным и занимает незначительную долю, идентифицировать в вышеуказанных документах имущество, относящееся к производству технической воды, не представляется возможным. В связи с чем, в качестве подтверждения расходов по данной статье за 2017 год регулятором был принят представленный предприятием бухгалтерский регистр по счету 9002350200 «Производство технической воды», отражающий фактические расходы на амортизацию основных средств, отнесенные на регулируемый вид деятельности по структурному подразделению Кемеровской ГРЭС.</w:t>
      </w:r>
    </w:p>
    <w:p w:rsidR="00A9190C" w:rsidRPr="00F9120B" w:rsidRDefault="00A9190C" w:rsidP="00A9190C">
      <w:pPr>
        <w:ind w:firstLine="720"/>
        <w:jc w:val="both"/>
      </w:pPr>
      <w:r w:rsidRPr="00F9120B">
        <w:t xml:space="preserve">Таким образом расходы на амортизацию основных средств приняты на уровне фактических расходов 2017 года в размере </w:t>
      </w:r>
      <w:r w:rsidRPr="00F9120B">
        <w:rPr>
          <w:b/>
          <w:i/>
        </w:rPr>
        <w:t>29,94</w:t>
      </w:r>
      <w:r w:rsidRPr="00F9120B">
        <w:t xml:space="preserve"> тыс.руб. Затраты по статье определены в доле на потребительский рынок, согласно предложению организации. Доля составила 0,02415.</w:t>
      </w:r>
    </w:p>
    <w:p w:rsidR="00A9190C" w:rsidRPr="00F9120B" w:rsidRDefault="00A9190C" w:rsidP="00A9190C">
      <w:pPr>
        <w:tabs>
          <w:tab w:val="left" w:pos="1134"/>
        </w:tabs>
        <w:ind w:firstLine="709"/>
        <w:jc w:val="both"/>
      </w:pPr>
      <w:r w:rsidRPr="00F9120B">
        <w:t xml:space="preserve"> С учетом календарной разбивки расходы по статье приняты на следующем уровне:</w:t>
      </w:r>
    </w:p>
    <w:p w:rsidR="00A9190C" w:rsidRPr="00F9120B" w:rsidRDefault="00A9190C" w:rsidP="00A9190C">
      <w:pPr>
        <w:tabs>
          <w:tab w:val="left" w:pos="1134"/>
        </w:tabs>
        <w:ind w:firstLine="709"/>
        <w:jc w:val="both"/>
      </w:pPr>
      <w:r w:rsidRPr="00F9120B">
        <w:t xml:space="preserve">- 2019 год в сумме </w:t>
      </w:r>
      <w:r w:rsidRPr="00F9120B">
        <w:rPr>
          <w:b/>
          <w:i/>
        </w:rPr>
        <w:t>29,94</w:t>
      </w:r>
      <w:r w:rsidRPr="00F9120B">
        <w:t xml:space="preserve"> тыс. руб.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01.01.2019 по 30.06.2019</w:t>
      </w:r>
      <w:r w:rsidRPr="00F9120B">
        <w:t xml:space="preserve"> – </w:t>
      </w:r>
      <w:r w:rsidRPr="00F9120B">
        <w:rPr>
          <w:b/>
          <w:i/>
        </w:rPr>
        <w:t xml:space="preserve">14,97 </w:t>
      </w:r>
      <w:r w:rsidRPr="00F9120B">
        <w:t>тыс. руб.;</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01.07.2019 по 31.12.2019</w:t>
      </w:r>
      <w:r w:rsidRPr="00F9120B">
        <w:t xml:space="preserve"> – </w:t>
      </w:r>
      <w:r w:rsidRPr="00F9120B">
        <w:rPr>
          <w:b/>
          <w:i/>
        </w:rPr>
        <w:t xml:space="preserve">14,97 </w:t>
      </w:r>
      <w:r w:rsidRPr="00F9120B">
        <w:t>тыс. руб.;</w:t>
      </w:r>
    </w:p>
    <w:p w:rsidR="00A9190C" w:rsidRPr="00F9120B" w:rsidRDefault="00A9190C" w:rsidP="00A9190C">
      <w:pPr>
        <w:tabs>
          <w:tab w:val="left" w:pos="1134"/>
        </w:tabs>
        <w:ind w:firstLine="709"/>
        <w:jc w:val="both"/>
      </w:pPr>
      <w:r w:rsidRPr="00F9120B">
        <w:t xml:space="preserve">- 2020 год в сумме </w:t>
      </w:r>
      <w:r w:rsidRPr="00F9120B">
        <w:rPr>
          <w:b/>
          <w:i/>
        </w:rPr>
        <w:t>29,94</w:t>
      </w:r>
      <w:r w:rsidRPr="00F9120B">
        <w:t xml:space="preserve"> тыс. руб. по плану 2019 года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01.01.2020 по 30.06.2020</w:t>
      </w:r>
      <w:r w:rsidRPr="00F9120B">
        <w:t xml:space="preserve"> – </w:t>
      </w:r>
      <w:r w:rsidRPr="00F9120B">
        <w:rPr>
          <w:b/>
          <w:i/>
        </w:rPr>
        <w:t xml:space="preserve">14,97 </w:t>
      </w:r>
      <w:r w:rsidRPr="00F9120B">
        <w:t xml:space="preserve">тыс. руб.; </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01.07.2020 по 31.12.2020</w:t>
      </w:r>
      <w:r w:rsidRPr="00F9120B">
        <w:t xml:space="preserve"> –</w:t>
      </w:r>
      <w:r w:rsidRPr="00F9120B">
        <w:rPr>
          <w:color w:val="FF0000"/>
        </w:rPr>
        <w:t xml:space="preserve"> </w:t>
      </w:r>
      <w:r w:rsidRPr="00F9120B">
        <w:rPr>
          <w:b/>
          <w:i/>
        </w:rPr>
        <w:t xml:space="preserve">14,97 </w:t>
      </w:r>
      <w:r w:rsidRPr="00F9120B">
        <w:t>тыс. руб.;</w:t>
      </w:r>
    </w:p>
    <w:p w:rsidR="00A9190C" w:rsidRPr="00F9120B" w:rsidRDefault="00A9190C" w:rsidP="00A9190C">
      <w:pPr>
        <w:tabs>
          <w:tab w:val="left" w:pos="1134"/>
        </w:tabs>
        <w:ind w:firstLine="709"/>
        <w:jc w:val="both"/>
      </w:pPr>
      <w:r w:rsidRPr="00F9120B">
        <w:t xml:space="preserve">- 2021 год в сумме </w:t>
      </w:r>
      <w:r w:rsidRPr="00F9120B">
        <w:rPr>
          <w:b/>
          <w:i/>
        </w:rPr>
        <w:t>29,94</w:t>
      </w:r>
      <w:r w:rsidRPr="00F9120B">
        <w:t xml:space="preserve"> тыс. руб. по плану 2020 года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01.01.2021 по 30.06.2021</w:t>
      </w:r>
      <w:r w:rsidRPr="00F9120B">
        <w:t xml:space="preserve"> – </w:t>
      </w:r>
      <w:r w:rsidRPr="00F9120B">
        <w:rPr>
          <w:b/>
          <w:i/>
        </w:rPr>
        <w:t xml:space="preserve">14,97 </w:t>
      </w:r>
      <w:r w:rsidRPr="00F9120B">
        <w:t xml:space="preserve">тыс. руб.; </w:t>
      </w:r>
    </w:p>
    <w:p w:rsidR="00A9190C" w:rsidRPr="00F9120B" w:rsidRDefault="00A9190C" w:rsidP="00A9190C">
      <w:pPr>
        <w:tabs>
          <w:tab w:val="left" w:pos="1134"/>
        </w:tabs>
        <w:ind w:firstLine="709"/>
        <w:jc w:val="both"/>
      </w:pPr>
      <w:r w:rsidRPr="00F9120B">
        <w:rPr>
          <w:b/>
        </w:rPr>
        <w:t>с</w:t>
      </w:r>
      <w:r w:rsidRPr="00F9120B">
        <w:t xml:space="preserve"> </w:t>
      </w:r>
      <w:r w:rsidRPr="00F9120B">
        <w:rPr>
          <w:b/>
        </w:rPr>
        <w:t>01.07.2021 по 31.12.2021</w:t>
      </w:r>
      <w:r w:rsidRPr="00F9120B">
        <w:t xml:space="preserve"> –</w:t>
      </w:r>
      <w:r w:rsidRPr="00F9120B">
        <w:rPr>
          <w:color w:val="FF0000"/>
        </w:rPr>
        <w:t xml:space="preserve"> </w:t>
      </w:r>
      <w:r w:rsidRPr="00F9120B">
        <w:rPr>
          <w:b/>
          <w:i/>
        </w:rPr>
        <w:t xml:space="preserve">14,97 </w:t>
      </w:r>
      <w:r w:rsidRPr="00F9120B">
        <w:t>тыс. руб.;</w:t>
      </w:r>
    </w:p>
    <w:p w:rsidR="00A9190C" w:rsidRPr="00F9120B" w:rsidRDefault="00A9190C" w:rsidP="00A9190C">
      <w:pPr>
        <w:tabs>
          <w:tab w:val="left" w:pos="1134"/>
        </w:tabs>
        <w:ind w:firstLine="709"/>
        <w:jc w:val="both"/>
      </w:pPr>
      <w:r w:rsidRPr="00F9120B">
        <w:t xml:space="preserve">- 2022 год в сумме </w:t>
      </w:r>
      <w:r w:rsidRPr="00F9120B">
        <w:rPr>
          <w:b/>
          <w:i/>
        </w:rPr>
        <w:t>29,94</w:t>
      </w:r>
      <w:r w:rsidRPr="00F9120B">
        <w:t xml:space="preserve"> тыс. руб. по плану 2021 года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01.01.2022 по 30.06.2022</w:t>
      </w:r>
      <w:r w:rsidRPr="00F9120B">
        <w:t xml:space="preserve"> – </w:t>
      </w:r>
      <w:r w:rsidRPr="00F9120B">
        <w:rPr>
          <w:b/>
          <w:i/>
        </w:rPr>
        <w:t xml:space="preserve">14,97 </w:t>
      </w:r>
      <w:r w:rsidRPr="00F9120B">
        <w:t xml:space="preserve">тыс. руб.; </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 xml:space="preserve">01.07.2022 по 31.12.2022 </w:t>
      </w:r>
      <w:r w:rsidRPr="00F9120B">
        <w:t>–</w:t>
      </w:r>
      <w:r w:rsidRPr="00F9120B">
        <w:rPr>
          <w:color w:val="FF0000"/>
        </w:rPr>
        <w:t xml:space="preserve"> </w:t>
      </w:r>
      <w:r w:rsidRPr="00F9120B">
        <w:rPr>
          <w:b/>
          <w:i/>
        </w:rPr>
        <w:t xml:space="preserve">14,97 </w:t>
      </w:r>
      <w:r w:rsidRPr="00F9120B">
        <w:t>тыс. руб.;</w:t>
      </w:r>
    </w:p>
    <w:p w:rsidR="00A9190C" w:rsidRPr="00F9120B" w:rsidRDefault="00A9190C" w:rsidP="00A9190C">
      <w:pPr>
        <w:tabs>
          <w:tab w:val="left" w:pos="1134"/>
        </w:tabs>
        <w:ind w:firstLine="709"/>
        <w:jc w:val="both"/>
      </w:pPr>
      <w:r w:rsidRPr="00F9120B">
        <w:t xml:space="preserve">- 2023 год в сумме </w:t>
      </w:r>
      <w:r w:rsidRPr="00F9120B">
        <w:rPr>
          <w:b/>
          <w:i/>
        </w:rPr>
        <w:t>29,94</w:t>
      </w:r>
      <w:r w:rsidRPr="00F9120B">
        <w:t xml:space="preserve"> тыс. руб. по плану 2022 года с разбивкой по периодам:</w:t>
      </w:r>
    </w:p>
    <w:p w:rsidR="00A9190C" w:rsidRPr="00F9120B" w:rsidRDefault="00A9190C" w:rsidP="00A9190C">
      <w:pPr>
        <w:tabs>
          <w:tab w:val="left" w:pos="1134"/>
        </w:tabs>
        <w:ind w:left="709"/>
        <w:jc w:val="both"/>
      </w:pPr>
      <w:r w:rsidRPr="00F9120B">
        <w:rPr>
          <w:b/>
        </w:rPr>
        <w:lastRenderedPageBreak/>
        <w:t>с</w:t>
      </w:r>
      <w:r w:rsidRPr="00F9120B">
        <w:t xml:space="preserve"> </w:t>
      </w:r>
      <w:r w:rsidRPr="00F9120B">
        <w:rPr>
          <w:b/>
        </w:rPr>
        <w:t>01.01.2023 по 30.06.2023</w:t>
      </w:r>
      <w:r w:rsidRPr="00F9120B">
        <w:t xml:space="preserve"> – </w:t>
      </w:r>
      <w:r w:rsidRPr="00F9120B">
        <w:rPr>
          <w:b/>
          <w:i/>
        </w:rPr>
        <w:t xml:space="preserve">14,97 </w:t>
      </w:r>
      <w:r w:rsidRPr="00F9120B">
        <w:t xml:space="preserve">тыс. руб.; </w:t>
      </w:r>
    </w:p>
    <w:p w:rsidR="00A9190C" w:rsidRPr="00F9120B" w:rsidRDefault="00A9190C" w:rsidP="00A9190C">
      <w:pPr>
        <w:tabs>
          <w:tab w:val="left" w:pos="1134"/>
        </w:tabs>
        <w:ind w:firstLine="709"/>
        <w:jc w:val="both"/>
      </w:pPr>
      <w:r w:rsidRPr="00F9120B">
        <w:rPr>
          <w:b/>
        </w:rPr>
        <w:t>с</w:t>
      </w:r>
      <w:r w:rsidRPr="00F9120B">
        <w:t xml:space="preserve"> </w:t>
      </w:r>
      <w:r w:rsidRPr="00F9120B">
        <w:rPr>
          <w:b/>
        </w:rPr>
        <w:t>01.07.2023 по 31.12.2023</w:t>
      </w:r>
      <w:r w:rsidRPr="00F9120B">
        <w:t xml:space="preserve"> –</w:t>
      </w:r>
      <w:r w:rsidRPr="00F9120B">
        <w:rPr>
          <w:color w:val="FF0000"/>
        </w:rPr>
        <w:t xml:space="preserve"> </w:t>
      </w:r>
      <w:r w:rsidRPr="00F9120B">
        <w:rPr>
          <w:b/>
          <w:i/>
        </w:rPr>
        <w:t xml:space="preserve">14,97 </w:t>
      </w:r>
      <w:r w:rsidRPr="00F9120B">
        <w:t>тыс. руб.</w:t>
      </w:r>
    </w:p>
    <w:p w:rsidR="00A9190C" w:rsidRPr="00F9120B" w:rsidRDefault="00A9190C" w:rsidP="00A9190C">
      <w:pPr>
        <w:tabs>
          <w:tab w:val="left" w:pos="1134"/>
        </w:tabs>
        <w:ind w:firstLine="709"/>
        <w:jc w:val="both"/>
      </w:pPr>
    </w:p>
    <w:p w:rsidR="00A9190C" w:rsidRPr="00F9120B" w:rsidRDefault="00A9190C" w:rsidP="00A9190C">
      <w:pPr>
        <w:tabs>
          <w:tab w:val="left" w:pos="1134"/>
        </w:tabs>
        <w:ind w:left="709"/>
        <w:jc w:val="center"/>
        <w:rPr>
          <w:b/>
          <w:u w:val="single"/>
        </w:rPr>
      </w:pPr>
      <w:r w:rsidRPr="00F9120B">
        <w:rPr>
          <w:b/>
          <w:u w:val="single"/>
          <w:lang w:val="en-US"/>
        </w:rPr>
        <w:t>III</w:t>
      </w:r>
      <w:r w:rsidRPr="00F9120B">
        <w:rPr>
          <w:b/>
          <w:u w:val="single"/>
        </w:rPr>
        <w:t>. Неподконтрольные расходы</w:t>
      </w:r>
    </w:p>
    <w:p w:rsidR="00A9190C" w:rsidRPr="00F9120B" w:rsidRDefault="00A9190C" w:rsidP="00A9190C">
      <w:pPr>
        <w:tabs>
          <w:tab w:val="left" w:pos="1134"/>
        </w:tabs>
        <w:ind w:left="709"/>
        <w:jc w:val="center"/>
        <w:rPr>
          <w:b/>
          <w:u w:val="single"/>
        </w:rPr>
      </w:pPr>
    </w:p>
    <w:p w:rsidR="00A9190C" w:rsidRPr="00F9120B" w:rsidRDefault="00A9190C" w:rsidP="00A9190C">
      <w:pPr>
        <w:widowControl w:val="0"/>
        <w:autoSpaceDE w:val="0"/>
        <w:autoSpaceDN w:val="0"/>
        <w:adjustRightInd w:val="0"/>
        <w:ind w:firstLine="540"/>
        <w:jc w:val="both"/>
      </w:pPr>
      <w:r w:rsidRPr="00F9120B">
        <w:t>Неподконтрольные расходы в соответствии с Методическими указаниями включают в себя:</w:t>
      </w:r>
    </w:p>
    <w:p w:rsidR="00A9190C" w:rsidRPr="00F9120B" w:rsidRDefault="00A9190C" w:rsidP="00A9190C">
      <w:pPr>
        <w:autoSpaceDE w:val="0"/>
        <w:autoSpaceDN w:val="0"/>
        <w:adjustRightInd w:val="0"/>
        <w:ind w:firstLine="540"/>
        <w:jc w:val="both"/>
      </w:pPr>
      <w:r w:rsidRPr="00F9120B">
        <w:t>1) расходы на оплату товаров (услуг, работ), приобретаемых у других организаций, осуществляющих регулируемые виды деятельности;</w:t>
      </w:r>
    </w:p>
    <w:p w:rsidR="00A9190C" w:rsidRPr="00F9120B" w:rsidRDefault="00A9190C" w:rsidP="00A9190C">
      <w:pPr>
        <w:autoSpaceDE w:val="0"/>
        <w:autoSpaceDN w:val="0"/>
        <w:adjustRightInd w:val="0"/>
        <w:ind w:firstLine="540"/>
        <w:jc w:val="both"/>
      </w:pPr>
      <w:r w:rsidRPr="00F9120B">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rsidR="00A9190C" w:rsidRPr="00F9120B" w:rsidRDefault="00A9190C" w:rsidP="00A9190C">
      <w:pPr>
        <w:autoSpaceDE w:val="0"/>
        <w:autoSpaceDN w:val="0"/>
        <w:adjustRightInd w:val="0"/>
        <w:ind w:firstLine="540"/>
        <w:jc w:val="both"/>
      </w:pPr>
      <w:r w:rsidRPr="00F9120B">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rsidR="00A9190C" w:rsidRPr="00F9120B" w:rsidRDefault="00A9190C" w:rsidP="00A9190C">
      <w:pPr>
        <w:autoSpaceDE w:val="0"/>
        <w:autoSpaceDN w:val="0"/>
        <w:adjustRightInd w:val="0"/>
        <w:ind w:firstLine="540"/>
        <w:jc w:val="both"/>
      </w:pPr>
      <w:r w:rsidRPr="00F9120B">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rsidR="00A9190C" w:rsidRPr="00F9120B" w:rsidRDefault="00A9190C" w:rsidP="00A9190C">
      <w:pPr>
        <w:autoSpaceDE w:val="0"/>
        <w:autoSpaceDN w:val="0"/>
        <w:adjustRightInd w:val="0"/>
        <w:ind w:firstLine="540"/>
        <w:jc w:val="both"/>
      </w:pPr>
      <w:r w:rsidRPr="00F9120B">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rsidR="00A9190C" w:rsidRPr="00F9120B" w:rsidRDefault="00A9190C" w:rsidP="00A9190C">
      <w:pPr>
        <w:autoSpaceDE w:val="0"/>
        <w:autoSpaceDN w:val="0"/>
        <w:adjustRightInd w:val="0"/>
        <w:ind w:firstLine="540"/>
        <w:jc w:val="both"/>
      </w:pPr>
      <w:r w:rsidRPr="00F9120B">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rsidR="00A9190C" w:rsidRPr="00F9120B" w:rsidRDefault="00A9190C" w:rsidP="00A9190C">
      <w:pPr>
        <w:autoSpaceDE w:val="0"/>
        <w:autoSpaceDN w:val="0"/>
        <w:adjustRightInd w:val="0"/>
        <w:ind w:firstLine="540"/>
        <w:jc w:val="both"/>
      </w:pPr>
      <w:r w:rsidRPr="00F9120B">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rsidR="00A9190C" w:rsidRPr="00F9120B" w:rsidRDefault="00A9190C" w:rsidP="00A9190C">
      <w:pPr>
        <w:autoSpaceDE w:val="0"/>
        <w:autoSpaceDN w:val="0"/>
        <w:adjustRightInd w:val="0"/>
        <w:ind w:firstLine="540"/>
        <w:jc w:val="both"/>
      </w:pPr>
      <w:r w:rsidRPr="00F9120B">
        <w:t>8) расходы на концессионную плату;</w:t>
      </w:r>
    </w:p>
    <w:p w:rsidR="00A9190C" w:rsidRPr="00F9120B" w:rsidRDefault="00A9190C" w:rsidP="00A9190C">
      <w:pPr>
        <w:autoSpaceDE w:val="0"/>
        <w:autoSpaceDN w:val="0"/>
        <w:adjustRightInd w:val="0"/>
        <w:ind w:firstLine="540"/>
        <w:jc w:val="both"/>
      </w:pPr>
      <w:r w:rsidRPr="00F9120B">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rsidR="00A9190C" w:rsidRPr="00F9120B" w:rsidRDefault="00A9190C" w:rsidP="00A9190C">
      <w:pPr>
        <w:tabs>
          <w:tab w:val="left" w:pos="1134"/>
        </w:tabs>
        <w:ind w:firstLine="284"/>
        <w:jc w:val="both"/>
      </w:pPr>
      <w:r w:rsidRPr="00F9120B">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rsidR="00A9190C" w:rsidRPr="00F9120B" w:rsidRDefault="00A9190C" w:rsidP="00A9190C">
      <w:pPr>
        <w:tabs>
          <w:tab w:val="left" w:pos="1134"/>
        </w:tabs>
        <w:ind w:firstLine="284"/>
        <w:jc w:val="both"/>
      </w:pPr>
    </w:p>
    <w:p w:rsidR="00A9190C" w:rsidRPr="00F9120B" w:rsidRDefault="00E54D49" w:rsidP="00A9190C">
      <w:pPr>
        <w:tabs>
          <w:tab w:val="left" w:pos="1134"/>
        </w:tabs>
        <w:ind w:left="709"/>
        <w:jc w:val="center"/>
        <w:rPr>
          <w:b/>
          <w:u w:val="single"/>
        </w:rPr>
      </w:pPr>
      <w:r w:rsidRPr="00F9120B">
        <w:rPr>
          <w:b/>
          <w:u w:val="single"/>
        </w:rPr>
        <w:t xml:space="preserve"> </w:t>
      </w:r>
      <w:r w:rsidR="00A9190C" w:rsidRPr="00F9120B">
        <w:rPr>
          <w:b/>
          <w:u w:val="single"/>
        </w:rPr>
        <w:t>«Расходы, связанные с оплатой налогов и сборов»</w:t>
      </w:r>
    </w:p>
    <w:p w:rsidR="00A9190C" w:rsidRPr="00F9120B" w:rsidRDefault="00A9190C" w:rsidP="00A9190C">
      <w:pPr>
        <w:tabs>
          <w:tab w:val="left" w:pos="1134"/>
        </w:tabs>
        <w:ind w:left="709"/>
        <w:jc w:val="center"/>
        <w:rPr>
          <w:b/>
          <w:u w:val="single"/>
        </w:rPr>
      </w:pPr>
    </w:p>
    <w:p w:rsidR="00A9190C" w:rsidRPr="00F9120B" w:rsidRDefault="00A9190C" w:rsidP="00A9190C">
      <w:pPr>
        <w:widowControl w:val="0"/>
        <w:autoSpaceDE w:val="0"/>
        <w:autoSpaceDN w:val="0"/>
        <w:adjustRightInd w:val="0"/>
        <w:ind w:firstLine="567"/>
        <w:jc w:val="both"/>
      </w:pPr>
      <w:r w:rsidRPr="00F9120B">
        <w:t>При определении размера расходов, связанных с уплатой налогов и сборов, учитываются:</w:t>
      </w:r>
    </w:p>
    <w:p w:rsidR="00A9190C" w:rsidRPr="00F9120B" w:rsidRDefault="00A9190C" w:rsidP="00A9190C">
      <w:pPr>
        <w:widowControl w:val="0"/>
        <w:autoSpaceDE w:val="0"/>
        <w:autoSpaceDN w:val="0"/>
        <w:adjustRightInd w:val="0"/>
        <w:ind w:firstLine="540"/>
        <w:jc w:val="both"/>
      </w:pPr>
      <w:r w:rsidRPr="00F9120B">
        <w:lastRenderedPageBreak/>
        <w:t>налог на прибыль;</w:t>
      </w:r>
    </w:p>
    <w:p w:rsidR="00A9190C" w:rsidRPr="00F9120B" w:rsidRDefault="00A9190C" w:rsidP="00A9190C">
      <w:pPr>
        <w:widowControl w:val="0"/>
        <w:autoSpaceDE w:val="0"/>
        <w:autoSpaceDN w:val="0"/>
        <w:adjustRightInd w:val="0"/>
        <w:ind w:firstLine="540"/>
        <w:jc w:val="both"/>
      </w:pPr>
      <w:r w:rsidRPr="00F9120B">
        <w:t>налог на имущество организаций;</w:t>
      </w:r>
    </w:p>
    <w:p w:rsidR="00A9190C" w:rsidRPr="00F9120B" w:rsidRDefault="00A9190C" w:rsidP="00A9190C">
      <w:pPr>
        <w:widowControl w:val="0"/>
        <w:autoSpaceDE w:val="0"/>
        <w:autoSpaceDN w:val="0"/>
        <w:adjustRightInd w:val="0"/>
        <w:ind w:firstLine="540"/>
        <w:jc w:val="both"/>
      </w:pPr>
      <w:r w:rsidRPr="00F9120B">
        <w:t>земельный налог;</w:t>
      </w:r>
    </w:p>
    <w:p w:rsidR="00A9190C" w:rsidRPr="00F9120B" w:rsidRDefault="00A9190C" w:rsidP="00A9190C">
      <w:pPr>
        <w:widowControl w:val="0"/>
        <w:autoSpaceDE w:val="0"/>
        <w:autoSpaceDN w:val="0"/>
        <w:adjustRightInd w:val="0"/>
        <w:ind w:firstLine="540"/>
        <w:jc w:val="both"/>
      </w:pPr>
      <w:r w:rsidRPr="00F9120B">
        <w:t>водный налог и плата за пользование водным объектом;</w:t>
      </w:r>
    </w:p>
    <w:p w:rsidR="00A9190C" w:rsidRPr="00F9120B" w:rsidRDefault="00A9190C" w:rsidP="00A9190C">
      <w:pPr>
        <w:widowControl w:val="0"/>
        <w:autoSpaceDE w:val="0"/>
        <w:autoSpaceDN w:val="0"/>
        <w:adjustRightInd w:val="0"/>
        <w:ind w:firstLine="540"/>
        <w:jc w:val="both"/>
      </w:pPr>
      <w:r w:rsidRPr="00F9120B">
        <w:t>транспортный налог;</w:t>
      </w:r>
    </w:p>
    <w:p w:rsidR="00A9190C" w:rsidRPr="00F9120B" w:rsidRDefault="00A9190C" w:rsidP="00A9190C">
      <w:pPr>
        <w:widowControl w:val="0"/>
        <w:autoSpaceDE w:val="0"/>
        <w:autoSpaceDN w:val="0"/>
        <w:adjustRightInd w:val="0"/>
        <w:ind w:firstLine="540"/>
        <w:jc w:val="both"/>
      </w:pPr>
      <w:r w:rsidRPr="00F9120B">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A9190C" w:rsidRPr="00F9120B" w:rsidRDefault="00A9190C" w:rsidP="00A9190C">
      <w:pPr>
        <w:widowControl w:val="0"/>
        <w:autoSpaceDE w:val="0"/>
        <w:autoSpaceDN w:val="0"/>
        <w:adjustRightInd w:val="0"/>
        <w:ind w:firstLine="540"/>
        <w:jc w:val="both"/>
      </w:pPr>
      <w:r w:rsidRPr="00F9120B">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A9190C" w:rsidRPr="00F9120B" w:rsidRDefault="00A9190C" w:rsidP="00A9190C">
      <w:pPr>
        <w:widowControl w:val="0"/>
        <w:autoSpaceDE w:val="0"/>
        <w:autoSpaceDN w:val="0"/>
        <w:adjustRightInd w:val="0"/>
        <w:ind w:firstLine="540"/>
        <w:jc w:val="both"/>
      </w:pPr>
    </w:p>
    <w:p w:rsidR="00A9190C" w:rsidRPr="00F9120B" w:rsidRDefault="00A9190C" w:rsidP="00A9190C">
      <w:pPr>
        <w:tabs>
          <w:tab w:val="left" w:pos="1134"/>
        </w:tabs>
        <w:ind w:firstLine="709"/>
        <w:jc w:val="both"/>
      </w:pPr>
      <w:r w:rsidRPr="00F9120B">
        <w:t xml:space="preserve">Организацией заявлены для учета в необходимой валовой выручке расходы по данной статье: </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1537,82 </w:t>
      </w:r>
      <w:r w:rsidRPr="00F9120B">
        <w:t xml:space="preserve">тыс. руб., в том числе «Водный налог» - </w:t>
      </w:r>
      <w:r w:rsidRPr="00F9120B">
        <w:rPr>
          <w:b/>
          <w:i/>
        </w:rPr>
        <w:t>1485,00</w:t>
      </w:r>
      <w:r w:rsidRPr="00F9120B">
        <w:t xml:space="preserve"> тыс.руб., «Налог на имущество» - </w:t>
      </w:r>
      <w:r w:rsidRPr="00F9120B">
        <w:rPr>
          <w:b/>
          <w:i/>
        </w:rPr>
        <w:t>52,82</w:t>
      </w:r>
      <w:r w:rsidRPr="00F9120B">
        <w:t xml:space="preserve"> тыс.руб.; </w:t>
      </w:r>
    </w:p>
    <w:p w:rsidR="00A9190C" w:rsidRPr="00F9120B" w:rsidRDefault="00A9190C" w:rsidP="00A9190C">
      <w:pPr>
        <w:tabs>
          <w:tab w:val="left" w:pos="1134"/>
        </w:tabs>
        <w:ind w:firstLine="709"/>
        <w:jc w:val="both"/>
      </w:pPr>
      <w:r w:rsidRPr="00F9120B">
        <w:t xml:space="preserve">- 2020 год в сумме </w:t>
      </w:r>
      <w:r w:rsidRPr="00F9120B">
        <w:rPr>
          <w:b/>
          <w:i/>
        </w:rPr>
        <w:t xml:space="preserve">1759,07 </w:t>
      </w:r>
      <w:r w:rsidRPr="00F9120B">
        <w:t xml:space="preserve">тыс. руб. в том числе «Водный налог» - </w:t>
      </w:r>
      <w:r w:rsidRPr="00F9120B">
        <w:rPr>
          <w:b/>
          <w:i/>
        </w:rPr>
        <w:t>1706,25</w:t>
      </w:r>
      <w:r w:rsidRPr="00F9120B">
        <w:t xml:space="preserve"> тыс.руб., «Налог на имущество» - </w:t>
      </w:r>
      <w:r w:rsidRPr="00F9120B">
        <w:rPr>
          <w:b/>
          <w:i/>
        </w:rPr>
        <w:t>52,82</w:t>
      </w:r>
      <w:r w:rsidRPr="00F9120B">
        <w:t xml:space="preserve"> тыс.руб.;</w:t>
      </w:r>
    </w:p>
    <w:p w:rsidR="00A9190C" w:rsidRPr="00F9120B" w:rsidRDefault="00A9190C" w:rsidP="00A9190C">
      <w:pPr>
        <w:tabs>
          <w:tab w:val="left" w:pos="1134"/>
        </w:tabs>
        <w:ind w:firstLine="709"/>
        <w:jc w:val="both"/>
      </w:pPr>
      <w:r w:rsidRPr="00F9120B">
        <w:t xml:space="preserve">- 2021 год в сумме </w:t>
      </w:r>
      <w:r w:rsidRPr="00F9120B">
        <w:rPr>
          <w:b/>
          <w:i/>
        </w:rPr>
        <w:t xml:space="preserve">2016,10 </w:t>
      </w:r>
      <w:r w:rsidRPr="00F9120B">
        <w:t xml:space="preserve">тыс. руб. в том числе «Водный налог» - </w:t>
      </w:r>
      <w:r w:rsidRPr="00F9120B">
        <w:rPr>
          <w:b/>
          <w:i/>
        </w:rPr>
        <w:t>1963,28</w:t>
      </w:r>
      <w:r w:rsidRPr="00F9120B">
        <w:t xml:space="preserve"> тыс.руб., «Налог на имущество» - </w:t>
      </w:r>
      <w:r w:rsidRPr="00F9120B">
        <w:rPr>
          <w:b/>
          <w:i/>
        </w:rPr>
        <w:t>52,82</w:t>
      </w:r>
      <w:r w:rsidRPr="00F9120B">
        <w:t xml:space="preserve"> тыс.руб.;</w:t>
      </w:r>
    </w:p>
    <w:p w:rsidR="00A9190C" w:rsidRPr="00F9120B" w:rsidRDefault="00A9190C" w:rsidP="00A9190C">
      <w:pPr>
        <w:tabs>
          <w:tab w:val="left" w:pos="1134"/>
        </w:tabs>
        <w:ind w:firstLine="709"/>
        <w:jc w:val="both"/>
      </w:pPr>
      <w:r w:rsidRPr="00F9120B">
        <w:t xml:space="preserve">- 2022 год в сумме </w:t>
      </w:r>
      <w:r w:rsidRPr="00F9120B">
        <w:rPr>
          <w:b/>
          <w:i/>
        </w:rPr>
        <w:t xml:space="preserve">2311,41 </w:t>
      </w:r>
      <w:r w:rsidRPr="00F9120B">
        <w:t xml:space="preserve">тыс. руб. в том числе «Водный налог» - </w:t>
      </w:r>
      <w:r w:rsidRPr="00F9120B">
        <w:rPr>
          <w:b/>
          <w:i/>
        </w:rPr>
        <w:t>2258,59</w:t>
      </w:r>
      <w:r w:rsidRPr="00F9120B">
        <w:t xml:space="preserve"> тыс.руб., «Налог на имущество» - </w:t>
      </w:r>
      <w:r w:rsidRPr="00F9120B">
        <w:rPr>
          <w:b/>
          <w:i/>
        </w:rPr>
        <w:t>52,82</w:t>
      </w:r>
      <w:r w:rsidRPr="00F9120B">
        <w:t xml:space="preserve"> тыс.руб.;</w:t>
      </w:r>
    </w:p>
    <w:p w:rsidR="00A9190C" w:rsidRPr="00F9120B" w:rsidRDefault="00A9190C" w:rsidP="00A9190C">
      <w:pPr>
        <w:tabs>
          <w:tab w:val="left" w:pos="1134"/>
        </w:tabs>
        <w:ind w:firstLine="709"/>
        <w:jc w:val="both"/>
      </w:pPr>
      <w:r w:rsidRPr="00F9120B">
        <w:t xml:space="preserve">- 2023 год в сумме </w:t>
      </w:r>
      <w:r w:rsidRPr="00F9120B">
        <w:rPr>
          <w:b/>
          <w:i/>
        </w:rPr>
        <w:t xml:space="preserve">2650,47 </w:t>
      </w:r>
      <w:r w:rsidRPr="00F9120B">
        <w:t xml:space="preserve">тыс. руб. в том числе «Водный налог» - </w:t>
      </w:r>
      <w:r w:rsidRPr="00F9120B">
        <w:rPr>
          <w:b/>
          <w:i/>
        </w:rPr>
        <w:t>2597,65</w:t>
      </w:r>
      <w:r w:rsidRPr="00F9120B">
        <w:t xml:space="preserve"> тыс.руб., «Налог на имущество» - </w:t>
      </w:r>
      <w:r w:rsidRPr="00F9120B">
        <w:rPr>
          <w:b/>
          <w:i/>
        </w:rPr>
        <w:t>52,82</w:t>
      </w:r>
      <w:r w:rsidRPr="00F9120B">
        <w:t xml:space="preserve"> тыс.руб.</w:t>
      </w:r>
    </w:p>
    <w:p w:rsidR="00A9190C" w:rsidRPr="00F9120B" w:rsidRDefault="00A9190C" w:rsidP="00A9190C">
      <w:pPr>
        <w:tabs>
          <w:tab w:val="left" w:pos="1134"/>
        </w:tabs>
        <w:ind w:firstLine="709"/>
        <w:jc w:val="both"/>
      </w:pPr>
    </w:p>
    <w:p w:rsidR="00A9190C" w:rsidRPr="00F9120B" w:rsidRDefault="00A9190C" w:rsidP="00A9190C">
      <w:pPr>
        <w:tabs>
          <w:tab w:val="left" w:pos="1134"/>
        </w:tabs>
        <w:ind w:firstLine="709"/>
        <w:jc w:val="both"/>
      </w:pPr>
      <w:r w:rsidRPr="00F9120B">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1494,18 </w:t>
      </w:r>
      <w:r w:rsidRPr="00F9120B">
        <w:t>тыс. руб., в том числе:</w:t>
      </w:r>
    </w:p>
    <w:p w:rsidR="00A9190C" w:rsidRPr="00F9120B" w:rsidRDefault="00A9190C" w:rsidP="00A9190C">
      <w:pPr>
        <w:tabs>
          <w:tab w:val="left" w:pos="1134"/>
        </w:tabs>
        <w:ind w:firstLine="709"/>
        <w:jc w:val="both"/>
      </w:pPr>
      <w:r w:rsidRPr="00F9120B">
        <w:t xml:space="preserve">«Водный налог» - </w:t>
      </w:r>
      <w:r w:rsidRPr="00F9120B">
        <w:rPr>
          <w:b/>
          <w:i/>
        </w:rPr>
        <w:t>1483,94</w:t>
      </w:r>
      <w:r w:rsidRPr="00F9120B">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2,01 на 2019 год).</w:t>
      </w:r>
    </w:p>
    <w:p w:rsidR="00A9190C" w:rsidRPr="00F9120B" w:rsidRDefault="00A9190C" w:rsidP="00A9190C">
      <w:pPr>
        <w:tabs>
          <w:tab w:val="left" w:pos="1134"/>
        </w:tabs>
        <w:ind w:firstLine="709"/>
        <w:jc w:val="both"/>
      </w:pPr>
      <w:r w:rsidRPr="00F9120B">
        <w:t xml:space="preserve">«Налог на имущество» - </w:t>
      </w:r>
      <w:r w:rsidRPr="00F9120B">
        <w:rPr>
          <w:b/>
          <w:i/>
        </w:rPr>
        <w:t>10,24</w:t>
      </w:r>
      <w:r w:rsidRPr="00F9120B">
        <w:t xml:space="preserve"> тыс.руб. Расходы по статье приняты на уровне фактических затрат 2017 года, подтвержденные представленным бухгалтерским регистром по счету 9002350200 «Производство технической воды».</w:t>
      </w:r>
    </w:p>
    <w:p w:rsidR="00A9190C" w:rsidRPr="00F9120B" w:rsidRDefault="00A9190C" w:rsidP="00A9190C">
      <w:pPr>
        <w:tabs>
          <w:tab w:val="left" w:pos="1134"/>
        </w:tabs>
        <w:ind w:firstLine="709"/>
        <w:jc w:val="both"/>
      </w:pPr>
      <w:r w:rsidRPr="00F9120B">
        <w:t>Расходы по статье приняты на следующем уровне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01.01.2019 по 30.06.2019</w:t>
      </w:r>
      <w:r w:rsidRPr="00F9120B">
        <w:t xml:space="preserve"> – </w:t>
      </w:r>
      <w:r w:rsidRPr="00F9120B">
        <w:rPr>
          <w:b/>
          <w:i/>
        </w:rPr>
        <w:t xml:space="preserve">685,57 </w:t>
      </w:r>
      <w:r w:rsidRPr="00F9120B">
        <w:t>тыс. руб.;</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01.07.2019 по 31.12.2019</w:t>
      </w:r>
      <w:r w:rsidRPr="00F9120B">
        <w:t xml:space="preserve"> – </w:t>
      </w:r>
      <w:r w:rsidRPr="00F9120B">
        <w:rPr>
          <w:b/>
          <w:i/>
        </w:rPr>
        <w:t>808,62</w:t>
      </w:r>
      <w:r w:rsidRPr="00F9120B">
        <w:t xml:space="preserve"> тыс. руб.;</w:t>
      </w:r>
    </w:p>
    <w:p w:rsidR="00A9190C" w:rsidRPr="00F9120B" w:rsidRDefault="00A9190C" w:rsidP="00A9190C">
      <w:pPr>
        <w:tabs>
          <w:tab w:val="left" w:pos="1134"/>
        </w:tabs>
        <w:ind w:firstLine="709"/>
        <w:jc w:val="both"/>
      </w:pPr>
      <w:r w:rsidRPr="00F9120B">
        <w:t xml:space="preserve">- 2020 год в сумме </w:t>
      </w:r>
      <w:r w:rsidRPr="00F9120B">
        <w:rPr>
          <w:b/>
          <w:i/>
        </w:rPr>
        <w:t xml:space="preserve">1715,67 </w:t>
      </w:r>
      <w:r w:rsidRPr="00F9120B">
        <w:t>тыс. руб., в том числе:</w:t>
      </w:r>
    </w:p>
    <w:p w:rsidR="00A9190C" w:rsidRPr="00F9120B" w:rsidRDefault="00A9190C" w:rsidP="00A9190C">
      <w:pPr>
        <w:tabs>
          <w:tab w:val="left" w:pos="1134"/>
        </w:tabs>
        <w:ind w:firstLine="709"/>
        <w:jc w:val="both"/>
      </w:pPr>
      <w:r w:rsidRPr="00F9120B">
        <w:t xml:space="preserve">«Водный налог» - </w:t>
      </w:r>
      <w:r w:rsidRPr="00F9120B">
        <w:rPr>
          <w:b/>
          <w:i/>
        </w:rPr>
        <w:t>1705,43</w:t>
      </w:r>
      <w:r w:rsidRPr="00F9120B">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2,31 на 2020 год).</w:t>
      </w:r>
    </w:p>
    <w:p w:rsidR="00A9190C" w:rsidRPr="00F9120B" w:rsidRDefault="00A9190C" w:rsidP="00A9190C">
      <w:pPr>
        <w:tabs>
          <w:tab w:val="left" w:pos="1134"/>
        </w:tabs>
        <w:ind w:firstLine="709"/>
        <w:jc w:val="both"/>
      </w:pPr>
      <w:r w:rsidRPr="00F9120B">
        <w:t xml:space="preserve">«Налог на имущество» - </w:t>
      </w:r>
      <w:r w:rsidRPr="00F9120B">
        <w:rPr>
          <w:b/>
          <w:i/>
        </w:rPr>
        <w:t>10,24</w:t>
      </w:r>
      <w:r w:rsidRPr="00F9120B">
        <w:t xml:space="preserve"> тыс.руб. Расходы по статье приняты на уровне плана 2019 года.</w:t>
      </w:r>
    </w:p>
    <w:p w:rsidR="00A9190C" w:rsidRPr="00F9120B" w:rsidRDefault="00A9190C" w:rsidP="00A9190C">
      <w:pPr>
        <w:tabs>
          <w:tab w:val="left" w:pos="1134"/>
        </w:tabs>
        <w:ind w:firstLine="709"/>
        <w:jc w:val="both"/>
      </w:pPr>
      <w:r w:rsidRPr="00F9120B">
        <w:t>Расходы по статье приняты на следующем уровне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01.01.2020 по 30.06.2020</w:t>
      </w:r>
      <w:r w:rsidRPr="00F9120B">
        <w:t xml:space="preserve"> – </w:t>
      </w:r>
      <w:r w:rsidRPr="00F9120B">
        <w:rPr>
          <w:b/>
          <w:i/>
        </w:rPr>
        <w:t xml:space="preserve">775,80 </w:t>
      </w:r>
      <w:r w:rsidRPr="00F9120B">
        <w:t>тыс. руб.;</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01.07.2020 по 31.12.2020</w:t>
      </w:r>
      <w:r w:rsidRPr="00F9120B">
        <w:t xml:space="preserve"> – </w:t>
      </w:r>
      <w:r w:rsidRPr="00F9120B">
        <w:rPr>
          <w:b/>
          <w:i/>
        </w:rPr>
        <w:t>939,86</w:t>
      </w:r>
      <w:r w:rsidRPr="00F9120B">
        <w:t xml:space="preserve"> тыс. руб.;</w:t>
      </w:r>
    </w:p>
    <w:p w:rsidR="00A9190C" w:rsidRPr="00F9120B" w:rsidRDefault="00A9190C" w:rsidP="00A9190C">
      <w:pPr>
        <w:tabs>
          <w:tab w:val="left" w:pos="1134"/>
        </w:tabs>
        <w:ind w:firstLine="709"/>
        <w:jc w:val="both"/>
      </w:pPr>
      <w:r w:rsidRPr="00F9120B">
        <w:t xml:space="preserve">- 2021 год в сумме </w:t>
      </w:r>
      <w:r w:rsidRPr="00F9120B">
        <w:rPr>
          <w:b/>
          <w:i/>
        </w:rPr>
        <w:t xml:space="preserve">1974,07 </w:t>
      </w:r>
      <w:r w:rsidRPr="00F9120B">
        <w:t>тыс. руб., в том числе:</w:t>
      </w:r>
    </w:p>
    <w:p w:rsidR="00A9190C" w:rsidRPr="00F9120B" w:rsidRDefault="00A9190C" w:rsidP="00A9190C">
      <w:pPr>
        <w:tabs>
          <w:tab w:val="left" w:pos="1134"/>
        </w:tabs>
        <w:ind w:firstLine="709"/>
        <w:jc w:val="both"/>
      </w:pPr>
      <w:r w:rsidRPr="00F9120B">
        <w:t xml:space="preserve">«Водный налог» - </w:t>
      </w:r>
      <w:r w:rsidRPr="00F9120B">
        <w:rPr>
          <w:b/>
          <w:i/>
        </w:rPr>
        <w:t>1963,83</w:t>
      </w:r>
      <w:r w:rsidRPr="00F9120B">
        <w:t xml:space="preserve"> тыс.руб. Расходы по статье рассчитаны регулятором, исходя из планового объема поднятой воды и ставок водного налога в соответствии со ст. </w:t>
      </w:r>
      <w:r w:rsidRPr="00F9120B">
        <w:lastRenderedPageBreak/>
        <w:t>333.12 Налогового кодекса РФ (с учетом коэффициента увеличения ставок 2,66 на 2021 год).</w:t>
      </w:r>
    </w:p>
    <w:p w:rsidR="00A9190C" w:rsidRPr="00F9120B" w:rsidRDefault="00A9190C" w:rsidP="00A9190C">
      <w:pPr>
        <w:tabs>
          <w:tab w:val="left" w:pos="1134"/>
        </w:tabs>
        <w:ind w:firstLine="709"/>
        <w:jc w:val="both"/>
      </w:pPr>
      <w:r w:rsidRPr="00F9120B">
        <w:t xml:space="preserve">«Налог на имущество» - </w:t>
      </w:r>
      <w:r w:rsidRPr="00F9120B">
        <w:rPr>
          <w:b/>
          <w:i/>
        </w:rPr>
        <w:t>10,24</w:t>
      </w:r>
      <w:r w:rsidRPr="00F9120B">
        <w:t xml:space="preserve"> тыс.руб. Расходы по статье приняты на уровне плана 2020 года.</w:t>
      </w:r>
    </w:p>
    <w:p w:rsidR="00A9190C" w:rsidRPr="00F9120B" w:rsidRDefault="00A9190C" w:rsidP="00A9190C">
      <w:pPr>
        <w:tabs>
          <w:tab w:val="left" w:pos="1134"/>
        </w:tabs>
        <w:ind w:firstLine="709"/>
        <w:jc w:val="both"/>
      </w:pPr>
      <w:r w:rsidRPr="00F9120B">
        <w:t>Расходы по статье приняты на следующем уровне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01.01.2021 по 30.06.2021</w:t>
      </w:r>
      <w:r w:rsidRPr="00F9120B">
        <w:t xml:space="preserve"> – </w:t>
      </w:r>
      <w:r w:rsidRPr="00F9120B">
        <w:rPr>
          <w:b/>
          <w:i/>
        </w:rPr>
        <w:t xml:space="preserve">905,00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01.07.2021 по 31.12.2021</w:t>
      </w:r>
      <w:r w:rsidRPr="00F9120B">
        <w:t xml:space="preserve"> – </w:t>
      </w:r>
      <w:r w:rsidRPr="00F9120B">
        <w:rPr>
          <w:b/>
          <w:i/>
        </w:rPr>
        <w:t>1069,07</w:t>
      </w:r>
      <w:r w:rsidRPr="00F9120B">
        <w:t xml:space="preserve"> тыс. руб.;</w:t>
      </w:r>
    </w:p>
    <w:p w:rsidR="00A9190C" w:rsidRPr="00F9120B" w:rsidRDefault="00A9190C" w:rsidP="00A9190C">
      <w:pPr>
        <w:tabs>
          <w:tab w:val="left" w:pos="1134"/>
        </w:tabs>
        <w:ind w:firstLine="709"/>
        <w:jc w:val="both"/>
      </w:pPr>
      <w:r w:rsidRPr="00F9120B">
        <w:t xml:space="preserve">- 2022 год в сумме </w:t>
      </w:r>
      <w:r w:rsidRPr="00F9120B">
        <w:rPr>
          <w:b/>
          <w:i/>
        </w:rPr>
        <w:t xml:space="preserve">2274,33 </w:t>
      </w:r>
      <w:r w:rsidRPr="00F9120B">
        <w:t>тыс. руб., в том числе:</w:t>
      </w:r>
    </w:p>
    <w:p w:rsidR="00A9190C" w:rsidRPr="00F9120B" w:rsidRDefault="00A9190C" w:rsidP="00A9190C">
      <w:pPr>
        <w:tabs>
          <w:tab w:val="left" w:pos="1134"/>
        </w:tabs>
        <w:ind w:firstLine="709"/>
        <w:jc w:val="both"/>
      </w:pPr>
      <w:r w:rsidRPr="00F9120B">
        <w:t xml:space="preserve">«Водный налог» - </w:t>
      </w:r>
      <w:r w:rsidRPr="00F9120B">
        <w:rPr>
          <w:b/>
          <w:i/>
        </w:rPr>
        <w:t>2264,09</w:t>
      </w:r>
      <w:r w:rsidRPr="00F9120B">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w:t>
      </w:r>
    </w:p>
    <w:p w:rsidR="00A9190C" w:rsidRPr="00F9120B" w:rsidRDefault="00A9190C" w:rsidP="00A9190C">
      <w:pPr>
        <w:tabs>
          <w:tab w:val="left" w:pos="1134"/>
        </w:tabs>
        <w:ind w:firstLine="709"/>
        <w:jc w:val="both"/>
      </w:pPr>
      <w:r w:rsidRPr="00F9120B">
        <w:t xml:space="preserve">«Налог на имущество» - </w:t>
      </w:r>
      <w:r w:rsidRPr="00F9120B">
        <w:rPr>
          <w:b/>
          <w:i/>
        </w:rPr>
        <w:t>10,24</w:t>
      </w:r>
      <w:r w:rsidRPr="00F9120B">
        <w:t xml:space="preserve"> тыс.руб. Расходы по статье приняты на уровне плана 2021 года.</w:t>
      </w:r>
    </w:p>
    <w:p w:rsidR="00A9190C" w:rsidRPr="00F9120B" w:rsidRDefault="00A9190C" w:rsidP="00A9190C">
      <w:pPr>
        <w:tabs>
          <w:tab w:val="left" w:pos="1134"/>
        </w:tabs>
        <w:ind w:firstLine="709"/>
        <w:jc w:val="both"/>
      </w:pPr>
      <w:r w:rsidRPr="00F9120B">
        <w:t>Расходы по статье приняты на следующем уровне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01.01.2022 по 30.06.2022</w:t>
      </w:r>
      <w:r w:rsidRPr="00F9120B">
        <w:t xml:space="preserve"> – </w:t>
      </w:r>
      <w:r w:rsidRPr="00F9120B">
        <w:rPr>
          <w:b/>
          <w:i/>
        </w:rPr>
        <w:t xml:space="preserve">1020,95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01.07.2022 по 31.12.2022</w:t>
      </w:r>
      <w:r w:rsidRPr="00F9120B">
        <w:t xml:space="preserve"> – </w:t>
      </w:r>
      <w:r w:rsidRPr="00F9120B">
        <w:rPr>
          <w:b/>
          <w:i/>
        </w:rPr>
        <w:t xml:space="preserve">1253,37 </w:t>
      </w:r>
      <w:r w:rsidRPr="00F9120B">
        <w:t>тыс. руб.;</w:t>
      </w:r>
    </w:p>
    <w:p w:rsidR="00A9190C" w:rsidRPr="00F9120B" w:rsidRDefault="00A9190C" w:rsidP="00A9190C">
      <w:pPr>
        <w:tabs>
          <w:tab w:val="left" w:pos="1134"/>
        </w:tabs>
        <w:ind w:firstLine="709"/>
        <w:jc w:val="both"/>
      </w:pPr>
      <w:r w:rsidRPr="00F9120B">
        <w:t xml:space="preserve">- 2023 год в сумме </w:t>
      </w:r>
      <w:r w:rsidRPr="00F9120B">
        <w:rPr>
          <w:b/>
          <w:i/>
        </w:rPr>
        <w:t xml:space="preserve">2607,32 </w:t>
      </w:r>
      <w:r w:rsidRPr="00F9120B">
        <w:t>тыс. руб., в том числе:</w:t>
      </w:r>
    </w:p>
    <w:p w:rsidR="00A9190C" w:rsidRPr="00F9120B" w:rsidRDefault="00A9190C" w:rsidP="00A9190C">
      <w:pPr>
        <w:tabs>
          <w:tab w:val="left" w:pos="1134"/>
        </w:tabs>
        <w:ind w:firstLine="709"/>
        <w:jc w:val="both"/>
      </w:pPr>
      <w:r w:rsidRPr="00F9120B">
        <w:t xml:space="preserve">«Водный налог» - </w:t>
      </w:r>
      <w:r w:rsidRPr="00F9120B">
        <w:rPr>
          <w:b/>
          <w:i/>
        </w:rPr>
        <w:t>2597,08</w:t>
      </w:r>
      <w:r w:rsidRPr="00F9120B">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w:t>
      </w:r>
    </w:p>
    <w:p w:rsidR="00A9190C" w:rsidRPr="00F9120B" w:rsidRDefault="00A9190C" w:rsidP="00A9190C">
      <w:pPr>
        <w:tabs>
          <w:tab w:val="left" w:pos="1134"/>
        </w:tabs>
        <w:ind w:firstLine="709"/>
        <w:jc w:val="both"/>
      </w:pPr>
      <w:r w:rsidRPr="00F9120B">
        <w:t xml:space="preserve">«Налог на имущество» - </w:t>
      </w:r>
      <w:r w:rsidRPr="00F9120B">
        <w:rPr>
          <w:b/>
          <w:i/>
        </w:rPr>
        <w:t>10,24</w:t>
      </w:r>
      <w:r w:rsidRPr="00F9120B">
        <w:t xml:space="preserve"> тыс.руб. Расходы по статье приняты на уровне плана 2022 года.</w:t>
      </w:r>
    </w:p>
    <w:p w:rsidR="00A9190C" w:rsidRPr="00F9120B" w:rsidRDefault="00A9190C" w:rsidP="00A9190C">
      <w:pPr>
        <w:tabs>
          <w:tab w:val="left" w:pos="1134"/>
        </w:tabs>
        <w:ind w:firstLine="709"/>
        <w:jc w:val="both"/>
      </w:pPr>
      <w:r w:rsidRPr="00F9120B">
        <w:t>Расходы по статье приняты на следующем уровне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01.01.2023 по 30.06.2023</w:t>
      </w:r>
      <w:r w:rsidRPr="00F9120B">
        <w:t xml:space="preserve"> – </w:t>
      </w:r>
      <w:r w:rsidRPr="00F9120B">
        <w:rPr>
          <w:b/>
          <w:i/>
        </w:rPr>
        <w:t xml:space="preserve">1201,12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01.07.2023 по 31.12.2023</w:t>
      </w:r>
      <w:r w:rsidRPr="00F9120B">
        <w:t xml:space="preserve"> – </w:t>
      </w:r>
      <w:r w:rsidRPr="00F9120B">
        <w:rPr>
          <w:b/>
          <w:i/>
        </w:rPr>
        <w:t xml:space="preserve">1406,20 </w:t>
      </w:r>
      <w:r w:rsidRPr="00F9120B">
        <w:t>тыс. руб.</w:t>
      </w:r>
    </w:p>
    <w:p w:rsidR="00A9190C" w:rsidRPr="00F9120B" w:rsidRDefault="00A9190C" w:rsidP="00A9190C">
      <w:pPr>
        <w:tabs>
          <w:tab w:val="left" w:pos="1134"/>
        </w:tabs>
        <w:ind w:left="709"/>
        <w:jc w:val="both"/>
      </w:pPr>
    </w:p>
    <w:p w:rsidR="00A9190C" w:rsidRPr="00F9120B" w:rsidRDefault="00A9190C" w:rsidP="00A9190C">
      <w:pPr>
        <w:tabs>
          <w:tab w:val="left" w:pos="1134"/>
        </w:tabs>
        <w:ind w:left="709"/>
        <w:jc w:val="center"/>
        <w:rPr>
          <w:b/>
          <w:u w:val="single"/>
        </w:rPr>
      </w:pPr>
      <w:r w:rsidRPr="00F9120B">
        <w:rPr>
          <w:b/>
          <w:u w:val="single"/>
        </w:rPr>
        <w:t>«</w:t>
      </w:r>
      <w:r w:rsidRPr="00C7411A">
        <w:rPr>
          <w:b/>
          <w:u w:val="single"/>
        </w:rPr>
        <w:t>Не</w:t>
      </w:r>
      <w:r w:rsidRPr="00F9120B">
        <w:rPr>
          <w:b/>
          <w:u w:val="single"/>
        </w:rPr>
        <w:t>дополученные доходы / выпадающие расходы»</w:t>
      </w:r>
    </w:p>
    <w:p w:rsidR="00A9190C" w:rsidRPr="00F9120B" w:rsidRDefault="00A9190C" w:rsidP="00A9190C">
      <w:pPr>
        <w:autoSpaceDE w:val="0"/>
        <w:autoSpaceDN w:val="0"/>
        <w:adjustRightInd w:val="0"/>
        <w:jc w:val="both"/>
      </w:pPr>
    </w:p>
    <w:p w:rsidR="00A9190C" w:rsidRPr="00F9120B" w:rsidRDefault="00A9190C" w:rsidP="00A9190C">
      <w:pPr>
        <w:autoSpaceDE w:val="0"/>
        <w:autoSpaceDN w:val="0"/>
        <w:adjustRightInd w:val="0"/>
        <w:ind w:firstLine="709"/>
        <w:jc w:val="both"/>
      </w:pPr>
      <w:r w:rsidRPr="00F9120B">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rsidR="00A9190C" w:rsidRPr="00F9120B" w:rsidRDefault="00A9190C" w:rsidP="00A9190C">
      <w:pPr>
        <w:tabs>
          <w:tab w:val="left" w:pos="1134"/>
        </w:tabs>
        <w:ind w:left="709"/>
        <w:jc w:val="center"/>
        <w:rPr>
          <w:b/>
          <w:u w:val="single"/>
        </w:rPr>
      </w:pPr>
    </w:p>
    <w:p w:rsidR="00A9190C" w:rsidRPr="00F9120B" w:rsidRDefault="00A9190C" w:rsidP="00A9190C">
      <w:pPr>
        <w:tabs>
          <w:tab w:val="left" w:pos="1134"/>
        </w:tabs>
        <w:ind w:left="709"/>
        <w:jc w:val="center"/>
        <w:rPr>
          <w:b/>
          <w:u w:val="single"/>
        </w:rPr>
      </w:pPr>
      <w:r w:rsidRPr="00F9120B">
        <w:rPr>
          <w:b/>
          <w:u w:val="single"/>
        </w:rPr>
        <w:t>«Отклонение фактически достигнутого объема поданной воды или принятых сточных вод»</w:t>
      </w:r>
    </w:p>
    <w:p w:rsidR="00A9190C" w:rsidRPr="00F9120B" w:rsidRDefault="00A9190C" w:rsidP="00A9190C">
      <w:pPr>
        <w:tabs>
          <w:tab w:val="left" w:pos="1134"/>
        </w:tabs>
        <w:ind w:left="709"/>
        <w:jc w:val="center"/>
        <w:rPr>
          <w:b/>
          <w:u w:val="single"/>
        </w:rPr>
      </w:pPr>
    </w:p>
    <w:p w:rsidR="00A9190C" w:rsidRPr="00F9120B" w:rsidRDefault="00A9190C" w:rsidP="00A9190C">
      <w:pPr>
        <w:tabs>
          <w:tab w:val="left" w:pos="1134"/>
        </w:tabs>
        <w:ind w:firstLine="709"/>
        <w:jc w:val="both"/>
      </w:pPr>
      <w:r w:rsidRPr="00F9120B">
        <w:t>Организацией для учета в необходимой валовой выручке расходы по данной статье на 2019 год не заявлены.</w:t>
      </w:r>
    </w:p>
    <w:p w:rsidR="00A9190C" w:rsidRPr="00F9120B" w:rsidRDefault="00A9190C" w:rsidP="00A9190C">
      <w:pPr>
        <w:tabs>
          <w:tab w:val="left" w:pos="1134"/>
        </w:tabs>
        <w:ind w:firstLine="709"/>
        <w:jc w:val="both"/>
      </w:pPr>
      <w:r w:rsidRPr="00F9120B">
        <w:t xml:space="preserve">При анализе фактических доходов предприятия по итогам 2017 года специалистом было выявлено увеличение объемов отпущенной потребителям технической воды по сравнению с плановыми значениями (по структурному подразделению Кемеровская ГРЭС). Вследствие чего у организации образовалась излишне полученная выручка, которая подлежит исключению в соответствии с п. 17 Основ ценообразования. Общая сумма излишне полученной выручки за 2017 год составила </w:t>
      </w:r>
      <w:r w:rsidRPr="00F9120B">
        <w:rPr>
          <w:b/>
          <w:i/>
        </w:rPr>
        <w:t>814,88</w:t>
      </w:r>
      <w:r w:rsidRPr="00F9120B">
        <w:t xml:space="preserve"> тыс.руб. В соответствии с </w:t>
      </w:r>
      <w:r w:rsidRPr="00F9120B">
        <w:lastRenderedPageBreak/>
        <w:t>Методическими указаниями данная сумма была учтена с распределением на 2 года и исключена из необходимой валовой выручки на 2019-2020гг.</w:t>
      </w:r>
    </w:p>
    <w:p w:rsidR="00A9190C" w:rsidRPr="00F9120B" w:rsidRDefault="00A9190C" w:rsidP="00A9190C">
      <w:pPr>
        <w:tabs>
          <w:tab w:val="left" w:pos="1134"/>
        </w:tabs>
        <w:ind w:firstLine="709"/>
        <w:jc w:val="both"/>
      </w:pPr>
      <w:r w:rsidRPr="00F9120B">
        <w:t>На основании вышеизложенного при формировании необходимой валовой выручки регулятором исключены излишне полученные доходы организации за 2017 год:</w:t>
      </w:r>
    </w:p>
    <w:p w:rsidR="00A9190C" w:rsidRPr="00F9120B" w:rsidRDefault="00A9190C" w:rsidP="00A9190C">
      <w:pPr>
        <w:tabs>
          <w:tab w:val="left" w:pos="1134"/>
        </w:tabs>
        <w:ind w:firstLine="709"/>
        <w:jc w:val="both"/>
      </w:pPr>
      <w:r w:rsidRPr="00F9120B">
        <w:t xml:space="preserve">на 2019 год в размере </w:t>
      </w:r>
      <w:r w:rsidRPr="00F9120B">
        <w:rPr>
          <w:b/>
          <w:i/>
        </w:rPr>
        <w:t>-732,61</w:t>
      </w:r>
      <w:r w:rsidRPr="00F9120B">
        <w:t xml:space="preserve"> тыс.руб.;</w:t>
      </w:r>
    </w:p>
    <w:p w:rsidR="00A9190C" w:rsidRPr="00F9120B" w:rsidRDefault="00A9190C" w:rsidP="00A9190C">
      <w:pPr>
        <w:tabs>
          <w:tab w:val="left" w:pos="1134"/>
        </w:tabs>
        <w:ind w:firstLine="709"/>
        <w:jc w:val="both"/>
      </w:pPr>
      <w:r w:rsidRPr="00F9120B">
        <w:t xml:space="preserve">на 2020 год в размере </w:t>
      </w:r>
      <w:r w:rsidRPr="00F9120B">
        <w:rPr>
          <w:b/>
          <w:i/>
        </w:rPr>
        <w:t>- 82,27</w:t>
      </w:r>
      <w:r w:rsidRPr="00F9120B">
        <w:t xml:space="preserve"> тыс.руб.</w:t>
      </w:r>
    </w:p>
    <w:p w:rsidR="00A9190C" w:rsidRPr="00F9120B" w:rsidRDefault="00A9190C" w:rsidP="00A9190C">
      <w:pPr>
        <w:tabs>
          <w:tab w:val="left" w:pos="1134"/>
        </w:tabs>
        <w:ind w:firstLine="709"/>
        <w:jc w:val="both"/>
      </w:pPr>
      <w:r w:rsidRPr="00F9120B">
        <w:t xml:space="preserve">Расходы по данной статье на 2021-2023гг. предприятием не заявлены, регулятором приняты на уровне </w:t>
      </w:r>
      <w:r w:rsidRPr="00F9120B">
        <w:rPr>
          <w:b/>
          <w:i/>
        </w:rPr>
        <w:t>0,00</w:t>
      </w:r>
      <w:r w:rsidRPr="00F9120B">
        <w:t xml:space="preserve"> тыс.руб.</w:t>
      </w:r>
    </w:p>
    <w:p w:rsidR="00A9190C" w:rsidRPr="00F9120B" w:rsidRDefault="00A9190C" w:rsidP="00A9190C">
      <w:pPr>
        <w:tabs>
          <w:tab w:val="left" w:pos="1134"/>
        </w:tabs>
        <w:ind w:firstLine="709"/>
        <w:jc w:val="both"/>
      </w:pPr>
    </w:p>
    <w:p w:rsidR="00A9190C" w:rsidRPr="00F9120B" w:rsidRDefault="00A9190C" w:rsidP="00A9190C">
      <w:pPr>
        <w:tabs>
          <w:tab w:val="left" w:pos="1134"/>
        </w:tabs>
        <w:ind w:left="709"/>
        <w:jc w:val="center"/>
        <w:rPr>
          <w:b/>
          <w:u w:val="single"/>
        </w:rPr>
      </w:pPr>
      <w:r w:rsidRPr="00F9120B">
        <w:rPr>
          <w:b/>
          <w:u w:val="single"/>
        </w:rPr>
        <w:t>«Отклонение фактически достигнутого уровня неподконтрольных расходов»</w:t>
      </w:r>
    </w:p>
    <w:p w:rsidR="00A9190C" w:rsidRPr="00F9120B" w:rsidRDefault="00A9190C" w:rsidP="00A9190C">
      <w:pPr>
        <w:tabs>
          <w:tab w:val="left" w:pos="1134"/>
        </w:tabs>
        <w:ind w:left="709"/>
        <w:jc w:val="center"/>
        <w:rPr>
          <w:b/>
          <w:u w:val="single"/>
        </w:rPr>
      </w:pPr>
    </w:p>
    <w:p w:rsidR="00A9190C" w:rsidRPr="00F9120B" w:rsidRDefault="00A9190C" w:rsidP="00A9190C">
      <w:pPr>
        <w:tabs>
          <w:tab w:val="left" w:pos="1134"/>
        </w:tabs>
        <w:ind w:firstLine="709"/>
        <w:jc w:val="both"/>
      </w:pPr>
      <w:r w:rsidRPr="00F9120B">
        <w:t xml:space="preserve">Организацией заявлены для учета в необходимой валовой выручке расходы по данной статье на 2019 год в сумме </w:t>
      </w:r>
      <w:r w:rsidRPr="00F9120B">
        <w:rPr>
          <w:b/>
          <w:i/>
        </w:rPr>
        <w:t xml:space="preserve">559,23 </w:t>
      </w:r>
      <w:r w:rsidRPr="00F9120B">
        <w:t>тыс. руб. В данной статье предприятием заявлено увеличение фактических расходов за 2017 год по статье «Водный налог».</w:t>
      </w:r>
    </w:p>
    <w:p w:rsidR="00A9190C" w:rsidRPr="00F9120B" w:rsidRDefault="00A9190C" w:rsidP="00A9190C">
      <w:pPr>
        <w:autoSpaceDE w:val="0"/>
        <w:autoSpaceDN w:val="0"/>
        <w:adjustRightInd w:val="0"/>
        <w:ind w:firstLine="709"/>
        <w:jc w:val="both"/>
      </w:pPr>
      <w:r w:rsidRPr="00F9120B">
        <w:t>В соответствии с п. 91 Методических указаний величина отклонения фактически достигнутого уровня неподконтрольных расходов от уровня неподконтрольных расходов, который был использован при установлении тарифов, рассчитывается по следующей формуле:</w:t>
      </w:r>
    </w:p>
    <w:p w:rsidR="00A9190C" w:rsidRPr="00F9120B" w:rsidRDefault="00A9190C" w:rsidP="00A9190C">
      <w:pPr>
        <w:autoSpaceDE w:val="0"/>
        <w:autoSpaceDN w:val="0"/>
        <w:adjustRightInd w:val="0"/>
        <w:jc w:val="both"/>
        <w:outlineLvl w:val="0"/>
      </w:pPr>
    </w:p>
    <w:p w:rsidR="00A9190C" w:rsidRPr="00F9120B" w:rsidRDefault="00A9190C" w:rsidP="00A9190C">
      <w:pPr>
        <w:autoSpaceDE w:val="0"/>
        <w:autoSpaceDN w:val="0"/>
        <w:adjustRightInd w:val="0"/>
        <w:jc w:val="center"/>
      </w:pPr>
      <w:r w:rsidRPr="00F9120B">
        <w:rPr>
          <w:noProof/>
          <w:position w:val="-12"/>
        </w:rPr>
        <w:drawing>
          <wp:inline distT="0" distB="0" distL="0" distR="0">
            <wp:extent cx="1628775" cy="35242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8775" cy="352425"/>
                    </a:xfrm>
                    <a:prstGeom prst="rect">
                      <a:avLst/>
                    </a:prstGeom>
                    <a:noFill/>
                    <a:ln>
                      <a:noFill/>
                    </a:ln>
                  </pic:spPr>
                </pic:pic>
              </a:graphicData>
            </a:graphic>
          </wp:inline>
        </w:drawing>
      </w:r>
      <w:r w:rsidRPr="00F9120B">
        <w:t xml:space="preserve">, </w:t>
      </w:r>
    </w:p>
    <w:p w:rsidR="00A9190C" w:rsidRPr="00F9120B" w:rsidRDefault="00A9190C" w:rsidP="00A9190C">
      <w:pPr>
        <w:autoSpaceDE w:val="0"/>
        <w:autoSpaceDN w:val="0"/>
        <w:adjustRightInd w:val="0"/>
        <w:ind w:firstLine="709"/>
        <w:jc w:val="both"/>
      </w:pPr>
      <w:r w:rsidRPr="00F9120B">
        <w:t>где:</w:t>
      </w:r>
    </w:p>
    <w:p w:rsidR="00A9190C" w:rsidRPr="00F9120B" w:rsidRDefault="00A9190C" w:rsidP="00A9190C">
      <w:pPr>
        <w:autoSpaceDE w:val="0"/>
        <w:autoSpaceDN w:val="0"/>
        <w:adjustRightInd w:val="0"/>
        <w:ind w:firstLine="539"/>
        <w:jc w:val="both"/>
      </w:pPr>
    </w:p>
    <w:p w:rsidR="00A9190C" w:rsidRPr="00F9120B" w:rsidRDefault="00A9190C" w:rsidP="00A9190C">
      <w:pPr>
        <w:autoSpaceDE w:val="0"/>
        <w:autoSpaceDN w:val="0"/>
        <w:adjustRightInd w:val="0"/>
        <w:ind w:firstLine="709"/>
        <w:jc w:val="both"/>
      </w:pPr>
      <w:r w:rsidRPr="00F9120B">
        <w:rPr>
          <w:noProof/>
          <w:position w:val="-12"/>
        </w:rPr>
        <w:drawing>
          <wp:inline distT="0" distB="0" distL="0" distR="0">
            <wp:extent cx="419100" cy="333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F9120B">
        <w:t xml:space="preserve"> - скорректированная величина фактически достигнутого уровня неподконтрольных расходов от уровня неподконтрольных расходов, который был использован при установлении тарифов, тыс. руб.;</w:t>
      </w:r>
    </w:p>
    <w:p w:rsidR="00A9190C" w:rsidRPr="00F9120B" w:rsidRDefault="00A9190C" w:rsidP="00A9190C">
      <w:pPr>
        <w:autoSpaceDE w:val="0"/>
        <w:autoSpaceDN w:val="0"/>
        <w:adjustRightInd w:val="0"/>
        <w:ind w:firstLine="539"/>
        <w:jc w:val="both"/>
      </w:pPr>
    </w:p>
    <w:p w:rsidR="00A9190C" w:rsidRPr="00F9120B" w:rsidRDefault="00A9190C" w:rsidP="00A9190C">
      <w:pPr>
        <w:autoSpaceDE w:val="0"/>
        <w:autoSpaceDN w:val="0"/>
        <w:adjustRightInd w:val="0"/>
        <w:ind w:firstLine="709"/>
        <w:jc w:val="both"/>
      </w:pPr>
      <w:r w:rsidRPr="00F9120B">
        <w:rPr>
          <w:noProof/>
          <w:position w:val="-11"/>
        </w:rPr>
        <w:drawing>
          <wp:inline distT="0" distB="0" distL="0" distR="0">
            <wp:extent cx="390525" cy="3238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F9120B">
        <w:t xml:space="preserve"> - величина неподконтрольных расходов, учтенная при установлении тарифов, тыс. руб.</w:t>
      </w:r>
    </w:p>
    <w:p w:rsidR="00A9190C" w:rsidRPr="00F9120B" w:rsidRDefault="00A9190C" w:rsidP="00A9190C">
      <w:pPr>
        <w:autoSpaceDE w:val="0"/>
        <w:autoSpaceDN w:val="0"/>
        <w:adjustRightInd w:val="0"/>
        <w:ind w:firstLine="709"/>
        <w:jc w:val="both"/>
      </w:pPr>
      <w:r w:rsidRPr="00F9120B">
        <w:t xml:space="preserve">Расчет расходов по данной статье был выполнен регулятором в соответствии с вышеуказанной формулой (учтено отклонение фактических неподконтрольных расходов по итогам 2017 года от плановых) в размере </w:t>
      </w:r>
      <w:r w:rsidRPr="00F9120B">
        <w:rPr>
          <w:b/>
          <w:i/>
        </w:rPr>
        <w:t>504,81</w:t>
      </w:r>
      <w:r w:rsidRPr="00F9120B">
        <w:t xml:space="preserve"> тыс.руб. Кроме того, в данной статье учтена оставшаяся часть фактического перерасхода по статье «Водный налог» за 2016 год, перенесенная регулятором на 2019 год в размере </w:t>
      </w:r>
      <w:r w:rsidRPr="00F9120B">
        <w:rPr>
          <w:b/>
          <w:i/>
        </w:rPr>
        <w:t>58,23</w:t>
      </w:r>
      <w:r w:rsidRPr="00F9120B">
        <w:t xml:space="preserve"> тыс.руб.</w:t>
      </w:r>
    </w:p>
    <w:p w:rsidR="00A9190C" w:rsidRPr="00F9120B" w:rsidRDefault="00A9190C" w:rsidP="00A9190C">
      <w:pPr>
        <w:autoSpaceDE w:val="0"/>
        <w:autoSpaceDN w:val="0"/>
        <w:adjustRightInd w:val="0"/>
        <w:ind w:firstLine="709"/>
        <w:jc w:val="both"/>
      </w:pPr>
      <w:r w:rsidRPr="00F9120B">
        <w:t xml:space="preserve">Общая сумма затрат по данной статье на 2019 год учтена регулирующим органом в размере </w:t>
      </w:r>
      <w:r w:rsidRPr="00F9120B">
        <w:rPr>
          <w:b/>
          <w:i/>
        </w:rPr>
        <w:t>563,04</w:t>
      </w:r>
      <w:r w:rsidRPr="00F9120B">
        <w:t xml:space="preserve"> тыс.руб.</w:t>
      </w:r>
    </w:p>
    <w:p w:rsidR="00A9190C" w:rsidRPr="00F9120B" w:rsidRDefault="00A9190C" w:rsidP="00A9190C">
      <w:pPr>
        <w:tabs>
          <w:tab w:val="left" w:pos="1134"/>
        </w:tabs>
        <w:ind w:firstLine="709"/>
        <w:jc w:val="both"/>
      </w:pPr>
      <w:r w:rsidRPr="00F9120B">
        <w:t xml:space="preserve">Расходы по данной статье на 2020-2023гг. предприятием не заявлены, регулятором приняты на уровне </w:t>
      </w:r>
      <w:r w:rsidRPr="00F9120B">
        <w:rPr>
          <w:b/>
          <w:i/>
        </w:rPr>
        <w:t>0,00</w:t>
      </w:r>
      <w:r w:rsidRPr="00F9120B">
        <w:t xml:space="preserve"> тыс.руб.</w:t>
      </w:r>
    </w:p>
    <w:p w:rsidR="00A9190C" w:rsidRPr="00F9120B" w:rsidRDefault="00A9190C" w:rsidP="00A9190C">
      <w:pPr>
        <w:tabs>
          <w:tab w:val="left" w:pos="1134"/>
        </w:tabs>
        <w:ind w:firstLine="709"/>
        <w:jc w:val="both"/>
      </w:pPr>
    </w:p>
    <w:p w:rsidR="00A9190C" w:rsidRPr="00F9120B" w:rsidRDefault="00A9190C" w:rsidP="00A9190C">
      <w:pPr>
        <w:tabs>
          <w:tab w:val="left" w:pos="1134"/>
        </w:tabs>
        <w:ind w:left="709"/>
        <w:jc w:val="center"/>
        <w:rPr>
          <w:b/>
          <w:u w:val="single"/>
        </w:rPr>
      </w:pPr>
      <w:r w:rsidRPr="00F9120B">
        <w:rPr>
          <w:b/>
          <w:u w:val="single"/>
        </w:rPr>
        <w:t>«Другие»</w:t>
      </w:r>
    </w:p>
    <w:p w:rsidR="00A9190C" w:rsidRPr="00F9120B" w:rsidRDefault="00A9190C" w:rsidP="00A9190C">
      <w:pPr>
        <w:tabs>
          <w:tab w:val="left" w:pos="1134"/>
        </w:tabs>
        <w:ind w:left="709"/>
        <w:jc w:val="center"/>
        <w:rPr>
          <w:b/>
          <w:u w:val="single"/>
        </w:rPr>
      </w:pPr>
    </w:p>
    <w:p w:rsidR="00A9190C" w:rsidRPr="00F9120B" w:rsidRDefault="00A9190C" w:rsidP="00A9190C">
      <w:pPr>
        <w:jc w:val="both"/>
      </w:pPr>
      <w:r w:rsidRPr="00F9120B">
        <w:tab/>
        <w:t>Организацией расходы по данной статье для учета в необходимой валовой выручке не заявлены.</w:t>
      </w:r>
    </w:p>
    <w:p w:rsidR="00A9190C" w:rsidRPr="00F9120B" w:rsidRDefault="00A9190C" w:rsidP="00A9190C">
      <w:pPr>
        <w:tabs>
          <w:tab w:val="left" w:pos="1134"/>
        </w:tabs>
        <w:ind w:firstLine="709"/>
        <w:jc w:val="both"/>
      </w:pPr>
      <w:r w:rsidRPr="00F9120B">
        <w:t>В процессе анализа представленных материалов регулятором было выявлено увеличение фактических расходов по статье «Амортизация основных средств» за 2017 год по сравнению с плановыми значениями. Предприятием данное превышение было компенсировано за счет излишне полученной выручки в 2017 году, образовавшейся в результате увеличения объемов потребления технической воды абонентами.</w:t>
      </w:r>
    </w:p>
    <w:p w:rsidR="00A9190C" w:rsidRPr="00F9120B" w:rsidRDefault="00A9190C" w:rsidP="00A9190C">
      <w:pPr>
        <w:tabs>
          <w:tab w:val="left" w:pos="1134"/>
        </w:tabs>
        <w:ind w:firstLine="709"/>
        <w:jc w:val="both"/>
      </w:pPr>
      <w:r w:rsidRPr="00F9120B">
        <w:t xml:space="preserve">Однако, в связи с тем, что излишне полученная выручка за 2017 год исключена регулятором в статье «Отклонение фактически достигнутого объема поданной воды или принятых сточных вод», специалист полагает экономически обоснованным учесть в </w:t>
      </w:r>
      <w:r w:rsidRPr="00F9120B">
        <w:lastRenderedPageBreak/>
        <w:t xml:space="preserve">составе необходимой валовой выручки на 2019 год отклонение по статье «Амортизация основных средств» за 2017 год в размере </w:t>
      </w:r>
      <w:r w:rsidRPr="00F9120B">
        <w:rPr>
          <w:b/>
          <w:i/>
        </w:rPr>
        <w:t>18,76</w:t>
      </w:r>
      <w:r w:rsidRPr="00F9120B">
        <w:t xml:space="preserve"> тыс.руб.</w:t>
      </w:r>
    </w:p>
    <w:p w:rsidR="00A9190C" w:rsidRPr="00F9120B" w:rsidRDefault="00A9190C" w:rsidP="00A9190C">
      <w:pPr>
        <w:tabs>
          <w:tab w:val="left" w:pos="1134"/>
        </w:tabs>
        <w:ind w:firstLine="709"/>
        <w:jc w:val="both"/>
      </w:pPr>
      <w:r w:rsidRPr="00F9120B">
        <w:t xml:space="preserve">Расходы по данной статье на 2020-2023гг. предприятием не заявлены, регулятором приняты на уровне </w:t>
      </w:r>
      <w:r w:rsidRPr="00F9120B">
        <w:rPr>
          <w:b/>
          <w:i/>
        </w:rPr>
        <w:t>0,00</w:t>
      </w:r>
      <w:r w:rsidRPr="00F9120B">
        <w:t xml:space="preserve"> тыс.руб.</w:t>
      </w:r>
    </w:p>
    <w:p w:rsidR="00A9190C" w:rsidRPr="00F9120B" w:rsidRDefault="00A9190C" w:rsidP="00A9190C">
      <w:pPr>
        <w:tabs>
          <w:tab w:val="left" w:pos="1134"/>
        </w:tabs>
        <w:ind w:firstLine="709"/>
        <w:jc w:val="both"/>
      </w:pPr>
    </w:p>
    <w:p w:rsidR="00A9190C" w:rsidRPr="00F9120B" w:rsidRDefault="00A9190C" w:rsidP="00A9190C">
      <w:pPr>
        <w:tabs>
          <w:tab w:val="left" w:pos="1134"/>
        </w:tabs>
        <w:ind w:left="709"/>
        <w:jc w:val="center"/>
        <w:rPr>
          <w:b/>
          <w:u w:val="single"/>
        </w:rPr>
      </w:pPr>
      <w:r w:rsidRPr="00F9120B">
        <w:t xml:space="preserve"> </w:t>
      </w:r>
      <w:r w:rsidRPr="00F9120B">
        <w:rPr>
          <w:b/>
          <w:u w:val="single"/>
        </w:rPr>
        <w:t>«Корректировка необходимой валовой выручки в целях сглаживания тарифов»</w:t>
      </w:r>
    </w:p>
    <w:p w:rsidR="00A9190C" w:rsidRPr="00F9120B" w:rsidRDefault="00A9190C" w:rsidP="00A9190C">
      <w:pPr>
        <w:tabs>
          <w:tab w:val="left" w:pos="1134"/>
        </w:tabs>
        <w:ind w:left="709"/>
        <w:jc w:val="center"/>
        <w:rPr>
          <w:b/>
          <w:u w:val="single"/>
        </w:rPr>
      </w:pPr>
    </w:p>
    <w:p w:rsidR="00A9190C" w:rsidRPr="00F9120B" w:rsidRDefault="00A9190C" w:rsidP="00A9190C">
      <w:pPr>
        <w:jc w:val="both"/>
      </w:pPr>
      <w:r w:rsidRPr="00F9120B">
        <w:tab/>
        <w:t>Организацией расходы по данной статье для учета в необходимой валовой выручке не заявлены.</w:t>
      </w:r>
    </w:p>
    <w:p w:rsidR="00A9190C" w:rsidRPr="00F9120B" w:rsidRDefault="00A9190C" w:rsidP="00A9190C">
      <w:pPr>
        <w:ind w:firstLine="709"/>
        <w:jc w:val="both"/>
      </w:pPr>
      <w:r w:rsidRPr="00F9120B">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rsidR="00A9190C" w:rsidRPr="00F9120B" w:rsidRDefault="00A9190C" w:rsidP="00A9190C">
      <w:pPr>
        <w:ind w:firstLine="709"/>
        <w:jc w:val="both"/>
      </w:pPr>
    </w:p>
    <w:p w:rsidR="00A9190C" w:rsidRPr="00F9120B" w:rsidRDefault="00A9190C" w:rsidP="00A9190C">
      <w:pPr>
        <w:ind w:firstLine="709"/>
        <w:jc w:val="center"/>
        <w:rPr>
          <w:position w:val="-16"/>
        </w:rPr>
      </w:pPr>
      <w:r w:rsidRPr="00F9120B">
        <w:rPr>
          <w:noProof/>
          <w:position w:val="-16"/>
        </w:rPr>
        <w:drawing>
          <wp:inline distT="0" distB="0" distL="0" distR="0">
            <wp:extent cx="3409950" cy="390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F9120B">
        <w:rPr>
          <w:position w:val="-16"/>
        </w:rPr>
        <w:t>,</w:t>
      </w:r>
    </w:p>
    <w:p w:rsidR="00A9190C" w:rsidRPr="00F9120B" w:rsidRDefault="00A9190C" w:rsidP="00A9190C">
      <w:pPr>
        <w:ind w:firstLine="709"/>
        <w:jc w:val="both"/>
      </w:pPr>
      <w:r w:rsidRPr="00F9120B">
        <w:t>где:</w:t>
      </w:r>
    </w:p>
    <w:p w:rsidR="00A9190C" w:rsidRPr="00F9120B" w:rsidRDefault="00A9190C" w:rsidP="00A9190C">
      <w:pPr>
        <w:ind w:firstLine="709"/>
        <w:jc w:val="both"/>
      </w:pPr>
    </w:p>
    <w:p w:rsidR="00A9190C" w:rsidRPr="00F9120B" w:rsidRDefault="00A9190C" w:rsidP="00A9190C">
      <w:pPr>
        <w:autoSpaceDE w:val="0"/>
        <w:autoSpaceDN w:val="0"/>
        <w:adjustRightInd w:val="0"/>
        <w:ind w:firstLine="540"/>
        <w:jc w:val="both"/>
      </w:pPr>
      <w:r w:rsidRPr="00F9120B">
        <w:rPr>
          <w:noProof/>
          <w:position w:val="-12"/>
        </w:rPr>
        <w:drawing>
          <wp:inline distT="0" distB="0" distL="0" distR="0">
            <wp:extent cx="666750" cy="352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F9120B">
        <w:t xml:space="preserve"> - величина изменения необходимой валовой выручки, определяемого на год i, производимого в целях сглаживания тарифов;</w:t>
      </w:r>
    </w:p>
    <w:p w:rsidR="00A9190C" w:rsidRPr="00F9120B" w:rsidRDefault="00A9190C" w:rsidP="00A9190C">
      <w:pPr>
        <w:autoSpaceDE w:val="0"/>
        <w:autoSpaceDN w:val="0"/>
        <w:adjustRightInd w:val="0"/>
        <w:ind w:firstLine="540"/>
        <w:jc w:val="both"/>
      </w:pPr>
    </w:p>
    <w:p w:rsidR="00A9190C" w:rsidRPr="00F9120B" w:rsidRDefault="00A9190C" w:rsidP="00A9190C">
      <w:pPr>
        <w:autoSpaceDE w:val="0"/>
        <w:autoSpaceDN w:val="0"/>
        <w:adjustRightInd w:val="0"/>
        <w:ind w:firstLine="540"/>
        <w:jc w:val="both"/>
      </w:pPr>
      <w:r w:rsidRPr="00F9120B">
        <w:rPr>
          <w:noProof/>
          <w:position w:val="-14"/>
        </w:rPr>
        <w:drawing>
          <wp:inline distT="0" distB="0" distL="0" distR="0">
            <wp:extent cx="704850" cy="352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F9120B">
        <w:t xml:space="preserve"> - величина сглаживания необходимой валовой выручки, определенная органом регулирования;</w:t>
      </w:r>
    </w:p>
    <w:p w:rsidR="00A9190C" w:rsidRPr="00F9120B" w:rsidRDefault="00A9190C" w:rsidP="00A9190C">
      <w:pPr>
        <w:autoSpaceDE w:val="0"/>
        <w:autoSpaceDN w:val="0"/>
        <w:adjustRightInd w:val="0"/>
        <w:spacing w:before="280"/>
        <w:ind w:firstLine="540"/>
        <w:jc w:val="both"/>
      </w:pPr>
      <w:r w:rsidRPr="00F9120B">
        <w:rPr>
          <w:noProof/>
          <w:position w:val="-12"/>
        </w:rPr>
        <w:drawing>
          <wp:inline distT="0" distB="0" distL="0" distR="0">
            <wp:extent cx="619125" cy="352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F9120B">
        <w:t xml:space="preserve"> - необходимая валовая выручка, устанавливаемая на год i долгосрочного периода регулирования без учета сглаживания, тыс. руб.</w:t>
      </w:r>
    </w:p>
    <w:p w:rsidR="00A9190C" w:rsidRPr="00F9120B" w:rsidRDefault="00A9190C" w:rsidP="00A9190C">
      <w:pPr>
        <w:autoSpaceDE w:val="0"/>
        <w:autoSpaceDN w:val="0"/>
        <w:adjustRightInd w:val="0"/>
        <w:ind w:firstLine="539"/>
        <w:jc w:val="both"/>
      </w:pPr>
    </w:p>
    <w:p w:rsidR="00A9190C" w:rsidRPr="00F9120B" w:rsidRDefault="00A9190C" w:rsidP="00A9190C">
      <w:pPr>
        <w:ind w:firstLine="709"/>
        <w:jc w:val="both"/>
      </w:pPr>
      <w:r w:rsidRPr="00F9120B">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rsidR="00A9190C" w:rsidRPr="00F9120B" w:rsidRDefault="00A9190C" w:rsidP="00A9190C">
      <w:pPr>
        <w:ind w:firstLine="709"/>
        <w:jc w:val="both"/>
      </w:pPr>
      <w:r w:rsidRPr="00F9120B">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rsidR="00A9190C" w:rsidRPr="00F9120B" w:rsidRDefault="00A9190C" w:rsidP="00A9190C">
      <w:pPr>
        <w:tabs>
          <w:tab w:val="left" w:pos="1134"/>
        </w:tabs>
        <w:ind w:firstLine="709"/>
        <w:jc w:val="both"/>
      </w:pPr>
      <w:r w:rsidRPr="00F9120B">
        <w:t xml:space="preserve">- 2019 год корректировка НВВ на сумму </w:t>
      </w:r>
      <w:r w:rsidRPr="00F9120B">
        <w:rPr>
          <w:b/>
          <w:i/>
        </w:rPr>
        <w:t xml:space="preserve">0,00 </w:t>
      </w:r>
      <w:r w:rsidRPr="00F9120B">
        <w:t>тыс. руб.;</w:t>
      </w:r>
    </w:p>
    <w:p w:rsidR="00A9190C" w:rsidRPr="00F9120B" w:rsidRDefault="00A9190C" w:rsidP="00A9190C">
      <w:pPr>
        <w:tabs>
          <w:tab w:val="left" w:pos="1134"/>
        </w:tabs>
        <w:ind w:firstLine="709"/>
        <w:jc w:val="both"/>
      </w:pPr>
      <w:r w:rsidRPr="00F9120B">
        <w:t xml:space="preserve">- 2020 год уменьшение НВВ на сумму </w:t>
      </w:r>
      <w:r w:rsidRPr="00F9120B">
        <w:rPr>
          <w:b/>
          <w:i/>
        </w:rPr>
        <w:t xml:space="preserve">23,85 </w:t>
      </w:r>
      <w:r w:rsidRPr="00F9120B">
        <w:t>тыс. руб., в том числе:</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01.01.2020 по 30.06.2020</w:t>
      </w:r>
      <w:r w:rsidRPr="00F9120B">
        <w:t xml:space="preserve"> – </w:t>
      </w:r>
      <w:r w:rsidRPr="00F9120B">
        <w:rPr>
          <w:b/>
          <w:i/>
        </w:rPr>
        <w:t xml:space="preserve">11,93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01.07.2020 по 31.12.2020</w:t>
      </w:r>
      <w:r w:rsidRPr="00F9120B">
        <w:t xml:space="preserve"> – </w:t>
      </w:r>
      <w:r w:rsidRPr="00F9120B">
        <w:rPr>
          <w:b/>
          <w:i/>
        </w:rPr>
        <w:t>11,93</w:t>
      </w:r>
      <w:r w:rsidRPr="00F9120B">
        <w:t xml:space="preserve"> тыс. руб.;</w:t>
      </w:r>
    </w:p>
    <w:p w:rsidR="00A9190C" w:rsidRPr="00F9120B" w:rsidRDefault="00A9190C" w:rsidP="00A9190C">
      <w:pPr>
        <w:tabs>
          <w:tab w:val="left" w:pos="1134"/>
        </w:tabs>
        <w:ind w:firstLine="709"/>
        <w:jc w:val="both"/>
      </w:pPr>
      <w:r w:rsidRPr="00F9120B">
        <w:t xml:space="preserve">- 2021 год уменьшение НВВ на сумму </w:t>
      </w:r>
      <w:r w:rsidRPr="00F9120B">
        <w:rPr>
          <w:b/>
          <w:i/>
        </w:rPr>
        <w:t xml:space="preserve">63,18 </w:t>
      </w:r>
      <w:r w:rsidRPr="00F9120B">
        <w:t>тыс. руб., в том числе:</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01.01.2021 по 30.06.2021</w:t>
      </w:r>
      <w:r w:rsidRPr="00F9120B">
        <w:t xml:space="preserve"> – </w:t>
      </w:r>
      <w:r w:rsidRPr="00F9120B">
        <w:rPr>
          <w:b/>
          <w:i/>
        </w:rPr>
        <w:t xml:space="preserve">31,59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01.07.2021 по 31.12.2021</w:t>
      </w:r>
      <w:r w:rsidRPr="00F9120B">
        <w:t xml:space="preserve"> – </w:t>
      </w:r>
      <w:r w:rsidRPr="00F9120B">
        <w:rPr>
          <w:b/>
          <w:i/>
        </w:rPr>
        <w:t xml:space="preserve">31,59 </w:t>
      </w:r>
      <w:r w:rsidRPr="00F9120B">
        <w:t>тыс. руб.;</w:t>
      </w:r>
    </w:p>
    <w:p w:rsidR="00A9190C" w:rsidRPr="00F9120B" w:rsidRDefault="00A9190C" w:rsidP="00A9190C">
      <w:pPr>
        <w:tabs>
          <w:tab w:val="left" w:pos="1134"/>
        </w:tabs>
        <w:ind w:firstLine="709"/>
        <w:jc w:val="both"/>
      </w:pPr>
      <w:r w:rsidRPr="00F9120B">
        <w:t xml:space="preserve">- 2022 год увеличение НВВ на сумму </w:t>
      </w:r>
      <w:r w:rsidRPr="00F9120B">
        <w:rPr>
          <w:b/>
          <w:i/>
        </w:rPr>
        <w:t xml:space="preserve">5,46 </w:t>
      </w:r>
      <w:r w:rsidRPr="00F9120B">
        <w:t>тыс. руб., в том числе:</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01.01.2021 по 30.06.2021</w:t>
      </w:r>
      <w:r w:rsidRPr="00F9120B">
        <w:t xml:space="preserve"> – </w:t>
      </w:r>
      <w:r w:rsidRPr="00F9120B">
        <w:rPr>
          <w:b/>
          <w:i/>
        </w:rPr>
        <w:t xml:space="preserve">2,73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01.07.2021 по 31.12.2021</w:t>
      </w:r>
      <w:r w:rsidRPr="00F9120B">
        <w:t xml:space="preserve"> – </w:t>
      </w:r>
      <w:r w:rsidRPr="00F9120B">
        <w:rPr>
          <w:b/>
          <w:i/>
        </w:rPr>
        <w:t xml:space="preserve">2,73 </w:t>
      </w:r>
      <w:r w:rsidRPr="00F9120B">
        <w:t>тыс. руб.;</w:t>
      </w:r>
    </w:p>
    <w:p w:rsidR="00A9190C" w:rsidRPr="00F9120B" w:rsidRDefault="00A9190C" w:rsidP="00A9190C">
      <w:pPr>
        <w:tabs>
          <w:tab w:val="left" w:pos="1134"/>
        </w:tabs>
        <w:ind w:firstLine="709"/>
        <w:jc w:val="both"/>
      </w:pPr>
      <w:r w:rsidRPr="00F9120B">
        <w:t xml:space="preserve">- 2023 год увеличение НВВ на сумму </w:t>
      </w:r>
      <w:r w:rsidRPr="00F9120B">
        <w:rPr>
          <w:b/>
          <w:i/>
        </w:rPr>
        <w:t xml:space="preserve">81,57 </w:t>
      </w:r>
      <w:r w:rsidRPr="00F9120B">
        <w:t>тыс. руб., в том числе:</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01.01.2023 по 30.06.2023</w:t>
      </w:r>
      <w:r w:rsidRPr="00F9120B">
        <w:t xml:space="preserve"> – </w:t>
      </w:r>
      <w:r w:rsidRPr="00F9120B">
        <w:rPr>
          <w:b/>
          <w:i/>
        </w:rPr>
        <w:t xml:space="preserve">40,79 </w:t>
      </w:r>
      <w:r w:rsidRPr="00F9120B">
        <w:t>тыс. руб.;</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01.07.2023 по 31.12.2023</w:t>
      </w:r>
      <w:r w:rsidRPr="00F9120B">
        <w:t xml:space="preserve"> – </w:t>
      </w:r>
      <w:r w:rsidRPr="00F9120B">
        <w:rPr>
          <w:b/>
          <w:i/>
        </w:rPr>
        <w:t xml:space="preserve">40,79 </w:t>
      </w:r>
      <w:r w:rsidRPr="00F9120B">
        <w:t>тыс. руб.</w:t>
      </w:r>
    </w:p>
    <w:p w:rsidR="00E54D49" w:rsidRDefault="00E54D49" w:rsidP="00A9190C">
      <w:pPr>
        <w:tabs>
          <w:tab w:val="left" w:pos="1134"/>
        </w:tabs>
        <w:ind w:firstLine="709"/>
        <w:jc w:val="center"/>
        <w:rPr>
          <w:color w:val="FF0000"/>
        </w:rPr>
      </w:pPr>
    </w:p>
    <w:p w:rsidR="00A9190C" w:rsidRPr="00F9120B" w:rsidRDefault="00A9190C" w:rsidP="00A9190C">
      <w:pPr>
        <w:tabs>
          <w:tab w:val="left" w:pos="1134"/>
        </w:tabs>
        <w:ind w:firstLine="709"/>
        <w:jc w:val="center"/>
        <w:rPr>
          <w:b/>
          <w:u w:val="single"/>
        </w:rPr>
      </w:pPr>
      <w:r w:rsidRPr="00F9120B">
        <w:rPr>
          <w:b/>
          <w:u w:val="single"/>
          <w:lang w:val="en-US"/>
        </w:rPr>
        <w:lastRenderedPageBreak/>
        <w:t>IV</w:t>
      </w:r>
      <w:r w:rsidRPr="00F9120B">
        <w:rPr>
          <w:b/>
          <w:u w:val="single"/>
        </w:rPr>
        <w:t>. «Нормативная прибыль»</w:t>
      </w:r>
    </w:p>
    <w:p w:rsidR="00A9190C" w:rsidRPr="00F9120B" w:rsidRDefault="00A9190C" w:rsidP="00A9190C">
      <w:pPr>
        <w:tabs>
          <w:tab w:val="left" w:pos="1134"/>
        </w:tabs>
        <w:ind w:firstLine="709"/>
        <w:jc w:val="both"/>
      </w:pPr>
    </w:p>
    <w:p w:rsidR="00A9190C" w:rsidRPr="00F9120B" w:rsidRDefault="00A9190C" w:rsidP="00A9190C">
      <w:pPr>
        <w:widowControl w:val="0"/>
        <w:autoSpaceDE w:val="0"/>
        <w:autoSpaceDN w:val="0"/>
        <w:adjustRightInd w:val="0"/>
        <w:ind w:firstLine="709"/>
        <w:jc w:val="both"/>
        <w:rPr>
          <w:bCs/>
        </w:rPr>
      </w:pPr>
      <w:r w:rsidRPr="00F9120B">
        <w:rPr>
          <w:bCs/>
        </w:rPr>
        <w:t>Величина нормативной прибыли регулируемой организации включает:</w:t>
      </w:r>
    </w:p>
    <w:p w:rsidR="00A9190C" w:rsidRPr="00F9120B" w:rsidRDefault="00A9190C" w:rsidP="00A9190C">
      <w:pPr>
        <w:autoSpaceDE w:val="0"/>
        <w:autoSpaceDN w:val="0"/>
        <w:adjustRightInd w:val="0"/>
        <w:ind w:firstLine="709"/>
        <w:jc w:val="both"/>
        <w:rPr>
          <w:bCs/>
        </w:rPr>
      </w:pPr>
      <w:r w:rsidRPr="00F9120B">
        <w:rPr>
          <w:bCs/>
        </w:rPr>
        <w:t>1) величину расходов на капитальные вложения (инвестиции), определяемую на основе утвержденных инвестиционных программ;</w:t>
      </w:r>
    </w:p>
    <w:p w:rsidR="00A9190C" w:rsidRPr="00F9120B" w:rsidRDefault="00A9190C" w:rsidP="00A9190C">
      <w:pPr>
        <w:autoSpaceDE w:val="0"/>
        <w:autoSpaceDN w:val="0"/>
        <w:adjustRightInd w:val="0"/>
        <w:ind w:firstLine="709"/>
        <w:jc w:val="both"/>
        <w:rPr>
          <w:bCs/>
        </w:rPr>
      </w:pPr>
      <w:r w:rsidRPr="00F9120B">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A9190C" w:rsidRPr="00F9120B" w:rsidRDefault="00A9190C" w:rsidP="00A9190C">
      <w:pPr>
        <w:autoSpaceDE w:val="0"/>
        <w:autoSpaceDN w:val="0"/>
        <w:adjustRightInd w:val="0"/>
        <w:ind w:firstLine="709"/>
        <w:jc w:val="both"/>
        <w:rPr>
          <w:bCs/>
        </w:rPr>
      </w:pPr>
      <w:r w:rsidRPr="00F9120B">
        <w:rPr>
          <w:bCs/>
        </w:rPr>
        <w:t>Нормативная прибыль рассчитывается по формуле:</w:t>
      </w:r>
    </w:p>
    <w:p w:rsidR="00A9190C" w:rsidRPr="00F9120B" w:rsidRDefault="00A9190C" w:rsidP="00A9190C">
      <w:pPr>
        <w:autoSpaceDE w:val="0"/>
        <w:autoSpaceDN w:val="0"/>
        <w:adjustRightInd w:val="0"/>
        <w:jc w:val="both"/>
        <w:outlineLvl w:val="0"/>
        <w:rPr>
          <w:bCs/>
        </w:rPr>
      </w:pPr>
    </w:p>
    <w:p w:rsidR="00A9190C" w:rsidRPr="00F9120B" w:rsidRDefault="00A9190C" w:rsidP="00A9190C">
      <w:pPr>
        <w:autoSpaceDE w:val="0"/>
        <w:autoSpaceDN w:val="0"/>
        <w:adjustRightInd w:val="0"/>
        <w:jc w:val="center"/>
        <w:rPr>
          <w:bCs/>
        </w:rPr>
      </w:pPr>
      <w:r w:rsidRPr="00F9120B">
        <w:rPr>
          <w:noProof/>
          <w:position w:val="-16"/>
        </w:rPr>
        <w:drawing>
          <wp:inline distT="0" distB="0" distL="0" distR="0">
            <wp:extent cx="1752600" cy="381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rsidR="00A9190C" w:rsidRPr="00F9120B" w:rsidRDefault="00A9190C" w:rsidP="00A9190C">
      <w:pPr>
        <w:autoSpaceDE w:val="0"/>
        <w:autoSpaceDN w:val="0"/>
        <w:adjustRightInd w:val="0"/>
        <w:ind w:firstLine="709"/>
        <w:jc w:val="both"/>
        <w:rPr>
          <w:bCs/>
        </w:rPr>
      </w:pPr>
      <w:r w:rsidRPr="00F9120B">
        <w:rPr>
          <w:bCs/>
        </w:rPr>
        <w:t>где:</w:t>
      </w:r>
    </w:p>
    <w:p w:rsidR="00A9190C" w:rsidRPr="00F9120B" w:rsidRDefault="00A9190C" w:rsidP="00A9190C">
      <w:pPr>
        <w:autoSpaceDE w:val="0"/>
        <w:autoSpaceDN w:val="0"/>
        <w:adjustRightInd w:val="0"/>
        <w:ind w:firstLine="709"/>
        <w:jc w:val="both"/>
        <w:rPr>
          <w:bCs/>
        </w:rPr>
      </w:pPr>
      <w:r w:rsidRPr="00F9120B">
        <w:rPr>
          <w:noProof/>
          <w:position w:val="-1"/>
        </w:rPr>
        <w:drawing>
          <wp:inline distT="0" distB="0" distL="0" distR="0">
            <wp:extent cx="19050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9120B">
        <w:rPr>
          <w:bCs/>
        </w:rPr>
        <w:t xml:space="preserve"> - нормативный уровень прибыли, определенный органом регулирования тарифов.</w:t>
      </w:r>
    </w:p>
    <w:p w:rsidR="00A9190C" w:rsidRPr="00F9120B" w:rsidRDefault="00A9190C" w:rsidP="00A9190C">
      <w:pPr>
        <w:autoSpaceDE w:val="0"/>
        <w:autoSpaceDN w:val="0"/>
        <w:adjustRightInd w:val="0"/>
        <w:ind w:firstLine="709"/>
        <w:jc w:val="both"/>
        <w:rPr>
          <w:bCs/>
        </w:rPr>
      </w:pPr>
      <w:r w:rsidRPr="00F9120B">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A9190C" w:rsidRPr="00F9120B" w:rsidRDefault="00A9190C" w:rsidP="00A9190C">
      <w:pPr>
        <w:autoSpaceDE w:val="0"/>
        <w:autoSpaceDN w:val="0"/>
        <w:adjustRightInd w:val="0"/>
        <w:ind w:firstLine="709"/>
        <w:jc w:val="both"/>
        <w:rPr>
          <w:bCs/>
        </w:rPr>
      </w:pPr>
      <w:r w:rsidRPr="00F9120B">
        <w:rPr>
          <w:bCs/>
        </w:rPr>
        <w:t>При определении нормативного уровня прибыли учитываются расходы, предусмотренные пунктом 31 Методических указаний.</w:t>
      </w:r>
    </w:p>
    <w:p w:rsidR="00A9190C" w:rsidRPr="00F9120B" w:rsidRDefault="00A9190C" w:rsidP="00A9190C">
      <w:pPr>
        <w:tabs>
          <w:tab w:val="left" w:pos="1134"/>
        </w:tabs>
        <w:ind w:firstLine="709"/>
        <w:jc w:val="both"/>
      </w:pPr>
    </w:p>
    <w:p w:rsidR="00A9190C" w:rsidRPr="00F9120B" w:rsidRDefault="00A9190C" w:rsidP="00A9190C">
      <w:pPr>
        <w:tabs>
          <w:tab w:val="left" w:pos="1134"/>
        </w:tabs>
        <w:ind w:firstLine="709"/>
        <w:jc w:val="both"/>
      </w:pPr>
      <w:r w:rsidRPr="00F9120B">
        <w:t>Как уже было указано ранее, 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A9190C" w:rsidRPr="00F9120B" w:rsidRDefault="00A9190C" w:rsidP="00A9190C">
      <w:pPr>
        <w:tabs>
          <w:tab w:val="left" w:pos="1134"/>
        </w:tabs>
        <w:ind w:firstLine="709"/>
        <w:jc w:val="both"/>
      </w:pPr>
      <w:r w:rsidRPr="00F9120B">
        <w:t xml:space="preserve">Организацией заявлены для учета в необходимой валовой выручке расходы по данной статье: </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7,00 </w:t>
      </w:r>
      <w:r w:rsidRPr="00F9120B">
        <w:t xml:space="preserve">тыс. руб.; </w:t>
      </w:r>
    </w:p>
    <w:p w:rsidR="00A9190C" w:rsidRPr="00F9120B" w:rsidRDefault="00A9190C" w:rsidP="00A9190C">
      <w:pPr>
        <w:tabs>
          <w:tab w:val="left" w:pos="1134"/>
        </w:tabs>
        <w:ind w:firstLine="709"/>
        <w:jc w:val="both"/>
      </w:pPr>
      <w:r w:rsidRPr="00F9120B">
        <w:t xml:space="preserve">- 2020 год в сумме </w:t>
      </w:r>
      <w:r w:rsidRPr="00F9120B">
        <w:rPr>
          <w:b/>
          <w:i/>
        </w:rPr>
        <w:t xml:space="preserve">7,33 </w:t>
      </w:r>
      <w:r w:rsidRPr="00F9120B">
        <w:t xml:space="preserve">тыс. руб.; </w:t>
      </w:r>
    </w:p>
    <w:p w:rsidR="00A9190C" w:rsidRPr="00F9120B" w:rsidRDefault="00A9190C" w:rsidP="00A9190C">
      <w:pPr>
        <w:tabs>
          <w:tab w:val="left" w:pos="1134"/>
        </w:tabs>
        <w:ind w:firstLine="709"/>
        <w:jc w:val="both"/>
      </w:pPr>
      <w:r w:rsidRPr="00F9120B">
        <w:t xml:space="preserve">- 2021 год в сумме </w:t>
      </w:r>
      <w:r w:rsidRPr="00F9120B">
        <w:rPr>
          <w:b/>
          <w:i/>
        </w:rPr>
        <w:t xml:space="preserve">7,67 </w:t>
      </w:r>
      <w:r w:rsidRPr="00F9120B">
        <w:t>тыс. руб.;</w:t>
      </w:r>
    </w:p>
    <w:p w:rsidR="00A9190C" w:rsidRPr="00F9120B" w:rsidRDefault="00A9190C" w:rsidP="00A9190C">
      <w:pPr>
        <w:tabs>
          <w:tab w:val="left" w:pos="1134"/>
        </w:tabs>
        <w:ind w:firstLine="709"/>
        <w:jc w:val="both"/>
      </w:pPr>
      <w:r w:rsidRPr="00F9120B">
        <w:t xml:space="preserve">- 2022 год в сумме </w:t>
      </w:r>
      <w:r w:rsidRPr="00F9120B">
        <w:rPr>
          <w:b/>
          <w:i/>
        </w:rPr>
        <w:t xml:space="preserve">8,02 </w:t>
      </w:r>
      <w:r w:rsidRPr="00F9120B">
        <w:t xml:space="preserve">тыс. руб.; </w:t>
      </w:r>
    </w:p>
    <w:p w:rsidR="00A9190C" w:rsidRPr="00F9120B" w:rsidRDefault="00A9190C" w:rsidP="00A9190C">
      <w:pPr>
        <w:tabs>
          <w:tab w:val="left" w:pos="1134"/>
        </w:tabs>
        <w:ind w:firstLine="709"/>
        <w:jc w:val="both"/>
      </w:pPr>
      <w:r w:rsidRPr="00F9120B">
        <w:t xml:space="preserve">- 2023 год в сумме </w:t>
      </w:r>
      <w:r w:rsidRPr="00F9120B">
        <w:rPr>
          <w:b/>
          <w:i/>
        </w:rPr>
        <w:t xml:space="preserve">8,39 </w:t>
      </w:r>
      <w:r w:rsidRPr="00F9120B">
        <w:t>тыс. руб.</w:t>
      </w:r>
    </w:p>
    <w:p w:rsidR="00A9190C" w:rsidRPr="00F9120B" w:rsidRDefault="00A9190C" w:rsidP="00A9190C">
      <w:pPr>
        <w:tabs>
          <w:tab w:val="left" w:pos="1134"/>
        </w:tabs>
        <w:ind w:firstLine="709"/>
        <w:jc w:val="both"/>
      </w:pPr>
    </w:p>
    <w:p w:rsidR="00A9190C" w:rsidRPr="00F9120B" w:rsidRDefault="00A9190C" w:rsidP="00A9190C">
      <w:pPr>
        <w:tabs>
          <w:tab w:val="left" w:pos="1134"/>
        </w:tabs>
        <w:ind w:firstLine="709"/>
        <w:jc w:val="both"/>
      </w:pPr>
      <w:r w:rsidRPr="00F9120B">
        <w:t>В расходы по статье включены затраты на «Прибыль на социальное развитие, поощрение».</w:t>
      </w:r>
    </w:p>
    <w:p w:rsidR="00A9190C" w:rsidRPr="00F9120B" w:rsidRDefault="00A9190C" w:rsidP="00A9190C">
      <w:pPr>
        <w:tabs>
          <w:tab w:val="left" w:pos="1134"/>
        </w:tabs>
        <w:ind w:firstLine="709"/>
        <w:jc w:val="both"/>
      </w:pPr>
      <w:r w:rsidRPr="00F9120B">
        <w:t xml:space="preserve">По результатам проведенного анализа затраты по статье приняты регулятором на уровне фактических значений 2017 года. В качестве обосновывающих материалов организацией представлен Коллективный договор АО «Кемеровская генерация» на 2016-2018гг. </w:t>
      </w:r>
    </w:p>
    <w:p w:rsidR="00A9190C" w:rsidRPr="00F9120B" w:rsidRDefault="00A9190C" w:rsidP="00A9190C">
      <w:pPr>
        <w:tabs>
          <w:tab w:val="left" w:pos="1134"/>
        </w:tabs>
        <w:ind w:firstLine="709"/>
        <w:jc w:val="both"/>
      </w:pPr>
      <w:r w:rsidRPr="00F9120B">
        <w:t>Расчет расходов по данной статье производился регулятором с применением ИПЦ Минэкономразвития РФ на 2018 год (102,7%) и на 2019 год (104,6%).</w:t>
      </w:r>
    </w:p>
    <w:p w:rsidR="00A9190C" w:rsidRPr="00F9120B" w:rsidRDefault="00A9190C" w:rsidP="00A9190C">
      <w:pPr>
        <w:tabs>
          <w:tab w:val="left" w:pos="1134"/>
        </w:tabs>
        <w:ind w:firstLine="709"/>
        <w:jc w:val="both"/>
      </w:pPr>
      <w:r w:rsidRPr="00F9120B">
        <w:t>Расходы по статье приняты в расчет с учетом календарной разбивки на следующем уровне:</w:t>
      </w:r>
    </w:p>
    <w:p w:rsidR="00A9190C" w:rsidRPr="00F9120B" w:rsidRDefault="00A9190C" w:rsidP="00A9190C">
      <w:pPr>
        <w:tabs>
          <w:tab w:val="left" w:pos="1134"/>
        </w:tabs>
        <w:ind w:firstLine="709"/>
        <w:jc w:val="both"/>
      </w:pPr>
      <w:r w:rsidRPr="00F9120B">
        <w:t xml:space="preserve">- 2019 год в сумме </w:t>
      </w:r>
      <w:r w:rsidRPr="00F9120B">
        <w:rPr>
          <w:b/>
          <w:i/>
        </w:rPr>
        <w:t xml:space="preserve">4,75 </w:t>
      </w:r>
      <w:r w:rsidRPr="00F9120B">
        <w:t>тыс. руб., в том числе:</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01.01.2019 по 30.06.2019</w:t>
      </w:r>
      <w:r w:rsidRPr="00F9120B">
        <w:t xml:space="preserve"> – </w:t>
      </w:r>
      <w:r w:rsidRPr="00F9120B">
        <w:rPr>
          <w:b/>
          <w:i/>
        </w:rPr>
        <w:t xml:space="preserve">2,37 </w:t>
      </w:r>
      <w:r w:rsidRPr="00F9120B">
        <w:t>тыс. руб.;</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01.07.2019 по 31.12.2019</w:t>
      </w:r>
      <w:r w:rsidRPr="00F9120B">
        <w:t xml:space="preserve"> – </w:t>
      </w:r>
      <w:r w:rsidRPr="00F9120B">
        <w:rPr>
          <w:b/>
          <w:i/>
        </w:rPr>
        <w:t xml:space="preserve">2,37 </w:t>
      </w:r>
      <w:r w:rsidRPr="00F9120B">
        <w:t>тыс. руб.;</w:t>
      </w:r>
    </w:p>
    <w:p w:rsidR="00A9190C" w:rsidRPr="00F9120B" w:rsidRDefault="00A9190C" w:rsidP="00A9190C">
      <w:pPr>
        <w:tabs>
          <w:tab w:val="left" w:pos="1134"/>
        </w:tabs>
        <w:ind w:firstLine="709"/>
        <w:jc w:val="both"/>
      </w:pPr>
      <w:r w:rsidRPr="00F9120B">
        <w:t xml:space="preserve">- 2020 год в сумме </w:t>
      </w:r>
      <w:r w:rsidRPr="00F9120B">
        <w:rPr>
          <w:b/>
          <w:i/>
        </w:rPr>
        <w:t>4,91</w:t>
      </w:r>
      <w:r w:rsidRPr="00F9120B">
        <w:t xml:space="preserve"> тыс. руб. по плану 2019 года с учетом ИПЦ Минэкономразвития РФ на 2020 год (103,4%)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01.01.2020 по 30.06.2020</w:t>
      </w:r>
      <w:r w:rsidRPr="00F9120B">
        <w:t xml:space="preserve"> – </w:t>
      </w:r>
      <w:r w:rsidRPr="00F9120B">
        <w:rPr>
          <w:b/>
          <w:i/>
        </w:rPr>
        <w:t xml:space="preserve">2,45 </w:t>
      </w:r>
      <w:r w:rsidRPr="00F9120B">
        <w:t xml:space="preserve">тыс. руб.; </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01.07.2020 по 31.12.2020</w:t>
      </w:r>
      <w:r w:rsidRPr="00F9120B">
        <w:t xml:space="preserve"> –</w:t>
      </w:r>
      <w:r w:rsidRPr="00F9120B">
        <w:rPr>
          <w:color w:val="FF0000"/>
        </w:rPr>
        <w:t xml:space="preserve"> </w:t>
      </w:r>
      <w:r w:rsidRPr="00F9120B">
        <w:rPr>
          <w:b/>
          <w:i/>
        </w:rPr>
        <w:t xml:space="preserve">2,45 </w:t>
      </w:r>
      <w:r w:rsidRPr="00F9120B">
        <w:t>тыс. руб.;</w:t>
      </w:r>
    </w:p>
    <w:p w:rsidR="00A9190C" w:rsidRPr="00F9120B" w:rsidRDefault="00A9190C" w:rsidP="00A9190C">
      <w:pPr>
        <w:tabs>
          <w:tab w:val="left" w:pos="1134"/>
        </w:tabs>
        <w:ind w:firstLine="709"/>
        <w:jc w:val="both"/>
      </w:pPr>
      <w:r w:rsidRPr="00F9120B">
        <w:lastRenderedPageBreak/>
        <w:t xml:space="preserve">- 2021 год в сумме </w:t>
      </w:r>
      <w:r w:rsidRPr="00F9120B">
        <w:rPr>
          <w:b/>
          <w:i/>
        </w:rPr>
        <w:t>5,11</w:t>
      </w:r>
      <w:r w:rsidRPr="00F9120B">
        <w:t xml:space="preserve"> тыс. руб. по плану 2020 года с учетом ИПЦ Минэкономразвития РФ на 2021 год (104%)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01.01.2021 по 30.06.2021</w:t>
      </w:r>
      <w:r w:rsidRPr="00F9120B">
        <w:t xml:space="preserve"> – </w:t>
      </w:r>
      <w:r w:rsidRPr="00F9120B">
        <w:rPr>
          <w:b/>
          <w:i/>
        </w:rPr>
        <w:t xml:space="preserve">2,55 </w:t>
      </w:r>
      <w:r w:rsidRPr="00F9120B">
        <w:t xml:space="preserve">тыс. руб.; </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01.07.2021 по 31.12.2021</w:t>
      </w:r>
      <w:r w:rsidRPr="00F9120B">
        <w:t xml:space="preserve"> –</w:t>
      </w:r>
      <w:r w:rsidRPr="00F9120B">
        <w:rPr>
          <w:color w:val="FF0000"/>
        </w:rPr>
        <w:t xml:space="preserve"> </w:t>
      </w:r>
      <w:r w:rsidRPr="00F9120B">
        <w:rPr>
          <w:b/>
          <w:i/>
        </w:rPr>
        <w:t xml:space="preserve">2,55 </w:t>
      </w:r>
      <w:r w:rsidRPr="00F9120B">
        <w:t>тыс. руб.;</w:t>
      </w:r>
    </w:p>
    <w:p w:rsidR="00A9190C" w:rsidRPr="00F9120B" w:rsidRDefault="00A9190C" w:rsidP="00A9190C">
      <w:pPr>
        <w:tabs>
          <w:tab w:val="left" w:pos="1134"/>
        </w:tabs>
        <w:ind w:firstLine="709"/>
        <w:jc w:val="both"/>
      </w:pPr>
      <w:r w:rsidRPr="00F9120B">
        <w:t xml:space="preserve">- 2022 год в сумме </w:t>
      </w:r>
      <w:r w:rsidRPr="00F9120B">
        <w:rPr>
          <w:b/>
          <w:i/>
        </w:rPr>
        <w:t>5,31</w:t>
      </w:r>
      <w:r w:rsidRPr="00F9120B">
        <w:t xml:space="preserve"> тыс. руб. по плану 2021 года с учетом ИПЦ Минэкономразвития РФ на 2022 год (104%)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01.01.2022 по 30.06.2022</w:t>
      </w:r>
      <w:r w:rsidRPr="00F9120B">
        <w:t xml:space="preserve"> – </w:t>
      </w:r>
      <w:r w:rsidRPr="00F9120B">
        <w:rPr>
          <w:b/>
          <w:i/>
        </w:rPr>
        <w:t xml:space="preserve">2,66 </w:t>
      </w:r>
      <w:r w:rsidRPr="00F9120B">
        <w:t xml:space="preserve">тыс. руб.; </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01.07.2022 по 31.12.2022</w:t>
      </w:r>
      <w:r w:rsidRPr="00F9120B">
        <w:t xml:space="preserve"> –</w:t>
      </w:r>
      <w:r w:rsidRPr="00F9120B">
        <w:rPr>
          <w:color w:val="FF0000"/>
        </w:rPr>
        <w:t xml:space="preserve"> </w:t>
      </w:r>
      <w:r w:rsidRPr="00F9120B">
        <w:rPr>
          <w:b/>
          <w:i/>
        </w:rPr>
        <w:t xml:space="preserve">2,66 </w:t>
      </w:r>
      <w:r w:rsidRPr="00F9120B">
        <w:t>тыс. руб.;</w:t>
      </w:r>
    </w:p>
    <w:p w:rsidR="00A9190C" w:rsidRPr="00F9120B" w:rsidRDefault="00A9190C" w:rsidP="00A9190C">
      <w:pPr>
        <w:tabs>
          <w:tab w:val="left" w:pos="1134"/>
        </w:tabs>
        <w:ind w:firstLine="709"/>
        <w:jc w:val="both"/>
      </w:pPr>
      <w:r w:rsidRPr="00F9120B">
        <w:t xml:space="preserve">- 2023 год в сумме </w:t>
      </w:r>
      <w:r w:rsidRPr="00F9120B">
        <w:rPr>
          <w:b/>
          <w:i/>
        </w:rPr>
        <w:t>5,52</w:t>
      </w:r>
      <w:r w:rsidRPr="00F9120B">
        <w:t xml:space="preserve"> тыс. руб. по плану 2022 года с учетом ИПЦ Минэкономразвития РФ на 2023 год (104%) с разбивкой по периодам:</w:t>
      </w:r>
    </w:p>
    <w:p w:rsidR="00A9190C" w:rsidRPr="00F9120B" w:rsidRDefault="00A9190C" w:rsidP="00A9190C">
      <w:pPr>
        <w:tabs>
          <w:tab w:val="left" w:pos="1134"/>
        </w:tabs>
        <w:ind w:left="709"/>
        <w:jc w:val="both"/>
      </w:pPr>
      <w:r w:rsidRPr="00F9120B">
        <w:rPr>
          <w:b/>
        </w:rPr>
        <w:t>с</w:t>
      </w:r>
      <w:r w:rsidRPr="00F9120B">
        <w:t xml:space="preserve"> </w:t>
      </w:r>
      <w:r w:rsidRPr="00F9120B">
        <w:rPr>
          <w:b/>
        </w:rPr>
        <w:t>01.01.2023 по 30.06.2023</w:t>
      </w:r>
      <w:r w:rsidRPr="00F9120B">
        <w:t xml:space="preserve"> – </w:t>
      </w:r>
      <w:r w:rsidRPr="00F9120B">
        <w:rPr>
          <w:b/>
          <w:i/>
        </w:rPr>
        <w:t xml:space="preserve">2,76 </w:t>
      </w:r>
      <w:r w:rsidRPr="00F9120B">
        <w:t xml:space="preserve">тыс. руб.; </w:t>
      </w:r>
    </w:p>
    <w:p w:rsidR="00A9190C" w:rsidRPr="00F9120B" w:rsidRDefault="00A9190C" w:rsidP="00A9190C">
      <w:pPr>
        <w:tabs>
          <w:tab w:val="left" w:pos="1134"/>
        </w:tabs>
        <w:ind w:left="709"/>
        <w:jc w:val="both"/>
        <w:rPr>
          <w:color w:val="FF0000"/>
        </w:rPr>
      </w:pPr>
      <w:r w:rsidRPr="00F9120B">
        <w:rPr>
          <w:b/>
        </w:rPr>
        <w:t>с</w:t>
      </w:r>
      <w:r w:rsidRPr="00F9120B">
        <w:t xml:space="preserve"> </w:t>
      </w:r>
      <w:r w:rsidRPr="00F9120B">
        <w:rPr>
          <w:b/>
        </w:rPr>
        <w:t>01.07.2023 по 31.12.2023</w:t>
      </w:r>
      <w:r w:rsidRPr="00F9120B">
        <w:t xml:space="preserve"> –</w:t>
      </w:r>
      <w:r w:rsidRPr="00F9120B">
        <w:rPr>
          <w:color w:val="FF0000"/>
        </w:rPr>
        <w:t xml:space="preserve"> </w:t>
      </w:r>
      <w:r w:rsidRPr="00F9120B">
        <w:rPr>
          <w:b/>
          <w:i/>
        </w:rPr>
        <w:t xml:space="preserve">2,76 </w:t>
      </w:r>
      <w:r w:rsidRPr="00F9120B">
        <w:t>тыс. руб.</w:t>
      </w:r>
    </w:p>
    <w:p w:rsidR="00A9190C" w:rsidRPr="00F9120B" w:rsidRDefault="00A9190C" w:rsidP="00A9190C">
      <w:pPr>
        <w:tabs>
          <w:tab w:val="left" w:pos="1134"/>
        </w:tabs>
        <w:ind w:firstLine="709"/>
        <w:jc w:val="both"/>
      </w:pPr>
    </w:p>
    <w:p w:rsidR="00A9190C" w:rsidRPr="00F9120B" w:rsidRDefault="00A9190C" w:rsidP="00A9190C">
      <w:pPr>
        <w:tabs>
          <w:tab w:val="num" w:pos="0"/>
        </w:tabs>
        <w:ind w:firstLine="709"/>
        <w:jc w:val="both"/>
        <w:rPr>
          <w:rFonts w:ascii="Tahoma" w:hAnsi="Tahoma" w:cs="Tahoma"/>
          <w:color w:val="FF0000"/>
        </w:rPr>
      </w:pPr>
    </w:p>
    <w:p w:rsidR="00A9190C" w:rsidRPr="00F9120B" w:rsidRDefault="00A9190C" w:rsidP="00A9190C">
      <w:pPr>
        <w:tabs>
          <w:tab w:val="left" w:pos="1134"/>
        </w:tabs>
        <w:jc w:val="center"/>
        <w:rPr>
          <w:b/>
          <w:u w:val="single"/>
        </w:rPr>
      </w:pPr>
      <w:r w:rsidRPr="00F9120B">
        <w:rPr>
          <w:b/>
          <w:u w:val="single"/>
        </w:rPr>
        <w:t xml:space="preserve">Тарифы на техническую воду </w:t>
      </w:r>
    </w:p>
    <w:p w:rsidR="00A9190C" w:rsidRPr="00F9120B" w:rsidRDefault="00A9190C" w:rsidP="00A9190C">
      <w:pPr>
        <w:tabs>
          <w:tab w:val="left" w:pos="1134"/>
        </w:tabs>
        <w:jc w:val="center"/>
        <w:rPr>
          <w:b/>
          <w:u w:val="single"/>
        </w:rPr>
      </w:pPr>
    </w:p>
    <w:p w:rsidR="00A9190C" w:rsidRPr="00F9120B" w:rsidRDefault="00A9190C" w:rsidP="00A9190C">
      <w:pPr>
        <w:autoSpaceDE w:val="0"/>
        <w:autoSpaceDN w:val="0"/>
        <w:adjustRightInd w:val="0"/>
        <w:ind w:firstLine="708"/>
        <w:jc w:val="both"/>
        <w:rPr>
          <w:rFonts w:eastAsia="Calibri"/>
          <w:lang w:eastAsia="en-US"/>
        </w:rPr>
      </w:pPr>
      <w:r w:rsidRPr="00F9120B">
        <w:rPr>
          <w:rFonts w:eastAsia="Calibri"/>
          <w:lang w:eastAsia="en-US"/>
        </w:rPr>
        <w:t>В соответствии с п. 96 Методических указаний тарифы регулируемых организаций на техническую воду, без дифференциации в виде одноставочных тарифов рассчитываются в соответствии с формулой:</w:t>
      </w:r>
    </w:p>
    <w:p w:rsidR="00A9190C" w:rsidRPr="00F9120B" w:rsidRDefault="00A9190C" w:rsidP="00A9190C">
      <w:pPr>
        <w:autoSpaceDE w:val="0"/>
        <w:autoSpaceDN w:val="0"/>
        <w:adjustRightInd w:val="0"/>
        <w:jc w:val="center"/>
        <w:rPr>
          <w:rFonts w:eastAsia="Calibri"/>
          <w:lang w:eastAsia="en-US"/>
        </w:rPr>
      </w:pPr>
      <w:r w:rsidRPr="00F9120B">
        <w:rPr>
          <w:rFonts w:eastAsia="Calibri"/>
          <w:noProof/>
          <w:position w:val="-33"/>
        </w:rPr>
        <w:drawing>
          <wp:inline distT="0" distB="0" distL="0" distR="0">
            <wp:extent cx="952500" cy="581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rsidR="00A9190C" w:rsidRPr="00F9120B" w:rsidRDefault="00A9190C" w:rsidP="00A9190C">
      <w:pPr>
        <w:autoSpaceDE w:val="0"/>
        <w:autoSpaceDN w:val="0"/>
        <w:adjustRightInd w:val="0"/>
        <w:ind w:firstLine="540"/>
        <w:jc w:val="both"/>
        <w:rPr>
          <w:rFonts w:eastAsia="Calibri"/>
          <w:lang w:eastAsia="en-US"/>
        </w:rPr>
      </w:pPr>
      <w:r w:rsidRPr="00F9120B">
        <w:rPr>
          <w:rFonts w:eastAsia="Calibri"/>
          <w:lang w:eastAsia="en-US"/>
        </w:rPr>
        <w:t>где:</w:t>
      </w:r>
    </w:p>
    <w:p w:rsidR="00A9190C" w:rsidRPr="00F9120B" w:rsidRDefault="00A9190C" w:rsidP="00A9190C">
      <w:pPr>
        <w:autoSpaceDE w:val="0"/>
        <w:autoSpaceDN w:val="0"/>
        <w:adjustRightInd w:val="0"/>
        <w:ind w:firstLine="540"/>
        <w:jc w:val="both"/>
        <w:rPr>
          <w:rFonts w:eastAsia="Calibri"/>
          <w:lang w:eastAsia="en-US"/>
        </w:rPr>
      </w:pPr>
      <w:r w:rsidRPr="00F9120B">
        <w:rPr>
          <w:rFonts w:eastAsia="Calibri"/>
          <w:noProof/>
          <w:position w:val="-11"/>
        </w:rPr>
        <w:drawing>
          <wp:inline distT="0" distB="0" distL="0" distR="0">
            <wp:extent cx="238125" cy="2952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F9120B">
        <w:rPr>
          <w:rFonts w:eastAsia="Calibri"/>
          <w:lang w:eastAsia="en-US"/>
        </w:rPr>
        <w:t xml:space="preserve"> - тариф регулируемой организации, устанавливаемый на i-ый год, руб./куб. м;</w:t>
      </w:r>
    </w:p>
    <w:p w:rsidR="00A9190C" w:rsidRPr="00F9120B" w:rsidRDefault="00A9190C" w:rsidP="00A9190C">
      <w:pPr>
        <w:autoSpaceDE w:val="0"/>
        <w:autoSpaceDN w:val="0"/>
        <w:adjustRightInd w:val="0"/>
        <w:ind w:firstLine="540"/>
        <w:jc w:val="both"/>
        <w:rPr>
          <w:rFonts w:eastAsia="Calibri"/>
          <w:lang w:eastAsia="en-US"/>
        </w:rPr>
      </w:pPr>
      <w:r w:rsidRPr="00F9120B">
        <w:rPr>
          <w:rFonts w:eastAsia="Calibri"/>
          <w:noProof/>
          <w:position w:val="-11"/>
        </w:rPr>
        <w:drawing>
          <wp:inline distT="0" distB="0" distL="0" distR="0">
            <wp:extent cx="542925" cy="304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F9120B">
        <w:rPr>
          <w:rFonts w:eastAsia="Calibri"/>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rsidR="00A9190C" w:rsidRPr="00F9120B" w:rsidRDefault="00A9190C" w:rsidP="00A9190C">
      <w:pPr>
        <w:autoSpaceDE w:val="0"/>
        <w:autoSpaceDN w:val="0"/>
        <w:adjustRightInd w:val="0"/>
        <w:ind w:firstLine="540"/>
        <w:jc w:val="both"/>
        <w:rPr>
          <w:rFonts w:eastAsia="Calibri"/>
          <w:lang w:eastAsia="en-US"/>
        </w:rPr>
      </w:pPr>
      <w:r w:rsidRPr="00F9120B">
        <w:rPr>
          <w:rFonts w:eastAsia="Calibri"/>
          <w:noProof/>
          <w:position w:val="-11"/>
        </w:rPr>
        <w:drawing>
          <wp:inline distT="0" distB="0" distL="0" distR="0">
            <wp:extent cx="257175" cy="31432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F9120B">
        <w:rPr>
          <w:rFonts w:eastAsia="Calibri"/>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rsidR="00A9190C" w:rsidRPr="00F9120B" w:rsidRDefault="00A9190C" w:rsidP="00A9190C">
      <w:pPr>
        <w:ind w:firstLine="709"/>
        <w:jc w:val="both"/>
      </w:pPr>
    </w:p>
    <w:p w:rsidR="00A9190C" w:rsidRPr="00F9120B" w:rsidRDefault="00A9190C" w:rsidP="00A9190C">
      <w:pPr>
        <w:ind w:firstLine="709"/>
        <w:jc w:val="both"/>
      </w:pPr>
      <w:r w:rsidRPr="00F9120B">
        <w:t>Учитывая результаты анализа и экономические интересы производителя и потребителей технической воды, рекомендую региональной энергетической комиссии Кемеровской области установить для организации тарифы на техническую воду с учетом календарной разбивки:</w:t>
      </w:r>
    </w:p>
    <w:p w:rsidR="00A9190C" w:rsidRPr="00F9120B" w:rsidRDefault="00A9190C" w:rsidP="00A9190C">
      <w:pPr>
        <w:pStyle w:val="4"/>
        <w:tabs>
          <w:tab w:val="left" w:pos="7655"/>
        </w:tabs>
        <w:spacing w:before="0" w:after="0"/>
        <w:ind w:firstLine="709"/>
        <w:jc w:val="right"/>
        <w:rPr>
          <w:b w:val="0"/>
          <w:sz w:val="24"/>
          <w:szCs w:val="24"/>
        </w:rPr>
      </w:pPr>
      <w:r w:rsidRPr="00F9120B">
        <w:rPr>
          <w:b w:val="0"/>
          <w:sz w:val="24"/>
          <w:szCs w:val="24"/>
        </w:rPr>
        <w:t>Таблица 2</w:t>
      </w:r>
    </w:p>
    <w:p w:rsidR="00A9190C" w:rsidRPr="00F9120B" w:rsidRDefault="00A9190C" w:rsidP="00A9190C">
      <w:pPr>
        <w:jc w:val="center"/>
      </w:pPr>
    </w:p>
    <w:p w:rsidR="00A9190C" w:rsidRPr="00F9120B" w:rsidRDefault="00A9190C" w:rsidP="00A9190C">
      <w:pPr>
        <w:jc w:val="center"/>
      </w:pPr>
      <w:r w:rsidRPr="00F9120B">
        <w:t xml:space="preserve">Тарифы на техническую воду, реализуемую </w:t>
      </w:r>
    </w:p>
    <w:p w:rsidR="00A9190C" w:rsidRPr="00F9120B" w:rsidRDefault="00A9190C" w:rsidP="00A9190C">
      <w:pPr>
        <w:jc w:val="center"/>
      </w:pPr>
      <w:r w:rsidRPr="00F9120B">
        <w:t xml:space="preserve">АО «Кемеровская генерация» (структурное подразделение </w:t>
      </w:r>
    </w:p>
    <w:p w:rsidR="00A9190C" w:rsidRPr="00F9120B" w:rsidRDefault="00A9190C" w:rsidP="00A9190C">
      <w:pPr>
        <w:jc w:val="center"/>
      </w:pPr>
      <w:r w:rsidRPr="00F9120B">
        <w:t xml:space="preserve">Кемеровская ГРЭС) (г. Кемерово) </w:t>
      </w:r>
    </w:p>
    <w:p w:rsidR="00A9190C" w:rsidRPr="00F9120B" w:rsidRDefault="00A9190C" w:rsidP="00A9190C">
      <w:pPr>
        <w:jc w:val="center"/>
      </w:pPr>
      <w:r w:rsidRPr="00F9120B">
        <w:t>на потребительском рынке с 01.01.2019 по 31.12.2023</w:t>
      </w:r>
    </w:p>
    <w:p w:rsidR="00A9190C" w:rsidRPr="00F9120B" w:rsidRDefault="00A9190C" w:rsidP="00A9190C">
      <w:pPr>
        <w:jc w:val="cente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96"/>
        <w:gridCol w:w="1866"/>
        <w:gridCol w:w="1584"/>
        <w:gridCol w:w="1951"/>
      </w:tblGrid>
      <w:tr w:rsidR="00A9190C" w:rsidRPr="00E54D49" w:rsidTr="00E54D49">
        <w:trPr>
          <w:trHeight w:val="1066"/>
        </w:trPr>
        <w:tc>
          <w:tcPr>
            <w:tcW w:w="1991" w:type="dxa"/>
            <w:shd w:val="clear" w:color="auto" w:fill="auto"/>
            <w:vAlign w:val="center"/>
          </w:tcPr>
          <w:p w:rsidR="00A9190C" w:rsidRPr="00E54D49" w:rsidRDefault="00A9190C" w:rsidP="00E54D49">
            <w:pPr>
              <w:jc w:val="center"/>
              <w:rPr>
                <w:color w:val="FF0000"/>
                <w:sz w:val="16"/>
                <w:szCs w:val="16"/>
              </w:rPr>
            </w:pPr>
            <w:r w:rsidRPr="00E54D49">
              <w:rPr>
                <w:sz w:val="16"/>
                <w:szCs w:val="16"/>
              </w:rPr>
              <w:t>Предприятие</w:t>
            </w:r>
          </w:p>
        </w:tc>
        <w:tc>
          <w:tcPr>
            <w:tcW w:w="2041" w:type="dxa"/>
            <w:shd w:val="clear" w:color="auto" w:fill="auto"/>
            <w:vAlign w:val="center"/>
          </w:tcPr>
          <w:p w:rsidR="00A9190C" w:rsidRPr="00E54D49" w:rsidRDefault="00A9190C" w:rsidP="00E54D49">
            <w:pPr>
              <w:jc w:val="center"/>
              <w:rPr>
                <w:sz w:val="16"/>
                <w:szCs w:val="16"/>
              </w:rPr>
            </w:pPr>
            <w:r w:rsidRPr="00E54D49">
              <w:rPr>
                <w:sz w:val="16"/>
                <w:szCs w:val="16"/>
              </w:rPr>
              <w:t>Год долгосрочного периода</w:t>
            </w:r>
          </w:p>
        </w:tc>
        <w:tc>
          <w:tcPr>
            <w:tcW w:w="1912" w:type="dxa"/>
            <w:shd w:val="clear" w:color="auto" w:fill="auto"/>
            <w:vAlign w:val="center"/>
          </w:tcPr>
          <w:p w:rsidR="00A9190C" w:rsidRPr="00E54D49" w:rsidRDefault="00A9190C" w:rsidP="00E54D49">
            <w:pPr>
              <w:jc w:val="center"/>
              <w:rPr>
                <w:sz w:val="16"/>
                <w:szCs w:val="16"/>
              </w:rPr>
            </w:pPr>
            <w:r w:rsidRPr="00E54D49">
              <w:rPr>
                <w:sz w:val="16"/>
                <w:szCs w:val="16"/>
              </w:rPr>
              <w:t>Календарная разбивка</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Тарифы, руб./м</w:t>
            </w:r>
            <w:r w:rsidRPr="00E54D49">
              <w:rPr>
                <w:sz w:val="16"/>
                <w:szCs w:val="16"/>
                <w:vertAlign w:val="superscript"/>
              </w:rPr>
              <w:t>3</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Рост к предыдущему периоду, %</w:t>
            </w:r>
          </w:p>
        </w:tc>
      </w:tr>
      <w:tr w:rsidR="00A9190C" w:rsidRPr="00E54D49" w:rsidTr="00E54D49">
        <w:tc>
          <w:tcPr>
            <w:tcW w:w="1991" w:type="dxa"/>
            <w:shd w:val="clear" w:color="auto" w:fill="auto"/>
          </w:tcPr>
          <w:p w:rsidR="00A9190C" w:rsidRPr="00E54D49" w:rsidRDefault="00A9190C" w:rsidP="00E54D49">
            <w:pPr>
              <w:jc w:val="center"/>
              <w:rPr>
                <w:sz w:val="16"/>
                <w:szCs w:val="16"/>
              </w:rPr>
            </w:pPr>
            <w:r w:rsidRPr="00E54D49">
              <w:rPr>
                <w:sz w:val="16"/>
                <w:szCs w:val="16"/>
              </w:rPr>
              <w:t>1</w:t>
            </w:r>
          </w:p>
        </w:tc>
        <w:tc>
          <w:tcPr>
            <w:tcW w:w="2041" w:type="dxa"/>
            <w:shd w:val="clear" w:color="auto" w:fill="auto"/>
          </w:tcPr>
          <w:p w:rsidR="00A9190C" w:rsidRPr="00E54D49" w:rsidRDefault="00A9190C" w:rsidP="00E54D49">
            <w:pPr>
              <w:jc w:val="center"/>
              <w:rPr>
                <w:sz w:val="16"/>
                <w:szCs w:val="16"/>
              </w:rPr>
            </w:pPr>
            <w:r w:rsidRPr="00E54D49">
              <w:rPr>
                <w:sz w:val="16"/>
                <w:szCs w:val="16"/>
              </w:rPr>
              <w:t>2</w:t>
            </w:r>
          </w:p>
        </w:tc>
        <w:tc>
          <w:tcPr>
            <w:tcW w:w="1912" w:type="dxa"/>
            <w:shd w:val="clear" w:color="auto" w:fill="auto"/>
          </w:tcPr>
          <w:p w:rsidR="00A9190C" w:rsidRPr="00E54D49" w:rsidRDefault="00A9190C" w:rsidP="00E54D49">
            <w:pPr>
              <w:jc w:val="center"/>
              <w:rPr>
                <w:sz w:val="16"/>
                <w:szCs w:val="16"/>
              </w:rPr>
            </w:pPr>
            <w:r w:rsidRPr="00E54D49">
              <w:rPr>
                <w:sz w:val="16"/>
                <w:szCs w:val="16"/>
              </w:rPr>
              <w:t>3</w:t>
            </w:r>
          </w:p>
        </w:tc>
        <w:tc>
          <w:tcPr>
            <w:tcW w:w="1630" w:type="dxa"/>
            <w:shd w:val="clear" w:color="auto" w:fill="auto"/>
          </w:tcPr>
          <w:p w:rsidR="00A9190C" w:rsidRPr="00E54D49" w:rsidRDefault="00A9190C" w:rsidP="00E54D49">
            <w:pPr>
              <w:jc w:val="center"/>
              <w:rPr>
                <w:sz w:val="16"/>
                <w:szCs w:val="16"/>
              </w:rPr>
            </w:pPr>
            <w:r w:rsidRPr="00E54D49">
              <w:rPr>
                <w:sz w:val="16"/>
                <w:szCs w:val="16"/>
              </w:rPr>
              <w:t>4</w:t>
            </w:r>
          </w:p>
        </w:tc>
        <w:tc>
          <w:tcPr>
            <w:tcW w:w="1996" w:type="dxa"/>
            <w:shd w:val="clear" w:color="auto" w:fill="auto"/>
          </w:tcPr>
          <w:p w:rsidR="00A9190C" w:rsidRPr="00E54D49" w:rsidRDefault="00A9190C" w:rsidP="00E54D49">
            <w:pPr>
              <w:jc w:val="center"/>
              <w:rPr>
                <w:sz w:val="16"/>
                <w:szCs w:val="16"/>
              </w:rPr>
            </w:pPr>
            <w:r w:rsidRPr="00E54D49">
              <w:rPr>
                <w:sz w:val="16"/>
                <w:szCs w:val="16"/>
              </w:rPr>
              <w:t>5</w:t>
            </w:r>
          </w:p>
        </w:tc>
      </w:tr>
      <w:tr w:rsidR="00A9190C" w:rsidRPr="00E54D49" w:rsidTr="00E54D49">
        <w:trPr>
          <w:trHeight w:val="583"/>
        </w:trPr>
        <w:tc>
          <w:tcPr>
            <w:tcW w:w="9570" w:type="dxa"/>
            <w:gridSpan w:val="5"/>
            <w:shd w:val="clear" w:color="auto" w:fill="auto"/>
            <w:vAlign w:val="center"/>
          </w:tcPr>
          <w:p w:rsidR="00A9190C" w:rsidRPr="00E54D49" w:rsidRDefault="00A9190C" w:rsidP="00E54D49">
            <w:pPr>
              <w:jc w:val="center"/>
              <w:rPr>
                <w:sz w:val="16"/>
                <w:szCs w:val="16"/>
              </w:rPr>
            </w:pPr>
            <w:r w:rsidRPr="00E54D49">
              <w:rPr>
                <w:sz w:val="16"/>
                <w:szCs w:val="16"/>
              </w:rPr>
              <w:t>Техническая вода (структурное подразделение Кемеровская ГРЭС)</w:t>
            </w:r>
          </w:p>
        </w:tc>
      </w:tr>
      <w:tr w:rsidR="00A9190C" w:rsidRPr="00E54D49" w:rsidTr="00E54D49">
        <w:tc>
          <w:tcPr>
            <w:tcW w:w="1991" w:type="dxa"/>
            <w:vMerge w:val="restart"/>
            <w:tcBorders>
              <w:top w:val="nil"/>
            </w:tcBorders>
            <w:shd w:val="clear" w:color="auto" w:fill="auto"/>
            <w:vAlign w:val="center"/>
          </w:tcPr>
          <w:p w:rsidR="00A9190C" w:rsidRPr="00E54D49" w:rsidRDefault="00A9190C" w:rsidP="00E54D49">
            <w:pPr>
              <w:jc w:val="center"/>
              <w:rPr>
                <w:sz w:val="16"/>
                <w:szCs w:val="16"/>
              </w:rPr>
            </w:pPr>
            <w:r w:rsidRPr="00E54D49">
              <w:rPr>
                <w:sz w:val="16"/>
                <w:szCs w:val="16"/>
              </w:rPr>
              <w:t>АО «Кемеровская генерация» (структурное подразделение Кемеровская ГРЭС)</w:t>
            </w:r>
          </w:p>
        </w:tc>
        <w:tc>
          <w:tcPr>
            <w:tcW w:w="2041" w:type="dxa"/>
            <w:vMerge w:val="restart"/>
            <w:shd w:val="clear" w:color="auto" w:fill="auto"/>
            <w:vAlign w:val="center"/>
          </w:tcPr>
          <w:p w:rsidR="00A9190C" w:rsidRPr="00E54D49" w:rsidRDefault="00A9190C" w:rsidP="00E54D49">
            <w:pPr>
              <w:jc w:val="center"/>
              <w:rPr>
                <w:sz w:val="16"/>
                <w:szCs w:val="16"/>
              </w:rPr>
            </w:pPr>
            <w:r w:rsidRPr="00E54D49">
              <w:rPr>
                <w:sz w:val="16"/>
                <w:szCs w:val="16"/>
              </w:rPr>
              <w:t>2019</w:t>
            </w:r>
          </w:p>
        </w:tc>
        <w:tc>
          <w:tcPr>
            <w:tcW w:w="1912" w:type="dxa"/>
            <w:shd w:val="clear" w:color="auto" w:fill="auto"/>
          </w:tcPr>
          <w:p w:rsidR="00A9190C" w:rsidRPr="00E54D49" w:rsidRDefault="00A9190C" w:rsidP="00E54D49">
            <w:pPr>
              <w:jc w:val="center"/>
              <w:rPr>
                <w:sz w:val="16"/>
                <w:szCs w:val="16"/>
              </w:rPr>
            </w:pPr>
            <w:r w:rsidRPr="00E54D49">
              <w:rPr>
                <w:sz w:val="16"/>
                <w:szCs w:val="16"/>
              </w:rPr>
              <w:t>с 01.01.2019 по 30.06.2019</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0,78</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0,0</w:t>
            </w:r>
          </w:p>
        </w:tc>
      </w:tr>
      <w:tr w:rsidR="00A9190C" w:rsidRPr="00E54D49" w:rsidTr="00E54D49">
        <w:tc>
          <w:tcPr>
            <w:tcW w:w="1991" w:type="dxa"/>
            <w:vMerge/>
            <w:shd w:val="clear" w:color="auto" w:fill="auto"/>
            <w:vAlign w:val="center"/>
          </w:tcPr>
          <w:p w:rsidR="00A9190C" w:rsidRPr="00E54D49" w:rsidRDefault="00A9190C" w:rsidP="00E54D49">
            <w:pPr>
              <w:jc w:val="both"/>
              <w:rPr>
                <w:sz w:val="16"/>
                <w:szCs w:val="16"/>
              </w:rPr>
            </w:pPr>
          </w:p>
        </w:tc>
        <w:tc>
          <w:tcPr>
            <w:tcW w:w="2041" w:type="dxa"/>
            <w:vMerge/>
            <w:shd w:val="clear" w:color="auto" w:fill="auto"/>
            <w:vAlign w:val="center"/>
          </w:tcPr>
          <w:p w:rsidR="00A9190C" w:rsidRPr="00E54D49" w:rsidRDefault="00A9190C" w:rsidP="00E54D49">
            <w:pPr>
              <w:jc w:val="center"/>
              <w:rPr>
                <w:sz w:val="16"/>
                <w:szCs w:val="16"/>
              </w:rPr>
            </w:pPr>
          </w:p>
        </w:tc>
        <w:tc>
          <w:tcPr>
            <w:tcW w:w="1912" w:type="dxa"/>
            <w:shd w:val="clear" w:color="auto" w:fill="auto"/>
          </w:tcPr>
          <w:p w:rsidR="00A9190C" w:rsidRPr="00E54D49" w:rsidRDefault="00A9190C" w:rsidP="00E54D49">
            <w:pPr>
              <w:jc w:val="center"/>
              <w:rPr>
                <w:sz w:val="16"/>
                <w:szCs w:val="16"/>
              </w:rPr>
            </w:pPr>
            <w:r w:rsidRPr="00E54D49">
              <w:rPr>
                <w:sz w:val="16"/>
                <w:szCs w:val="16"/>
              </w:rPr>
              <w:t>с 01.07.2019 по 31.12.2019</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0,87</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11,5</w:t>
            </w:r>
          </w:p>
        </w:tc>
      </w:tr>
      <w:tr w:rsidR="00A9190C" w:rsidRPr="00E54D49" w:rsidTr="00E54D49">
        <w:tc>
          <w:tcPr>
            <w:tcW w:w="1991" w:type="dxa"/>
            <w:vMerge/>
            <w:shd w:val="clear" w:color="auto" w:fill="auto"/>
            <w:vAlign w:val="center"/>
          </w:tcPr>
          <w:p w:rsidR="00A9190C" w:rsidRPr="00E54D49" w:rsidRDefault="00A9190C" w:rsidP="00E54D49">
            <w:pPr>
              <w:jc w:val="both"/>
              <w:rPr>
                <w:sz w:val="16"/>
                <w:szCs w:val="16"/>
              </w:rPr>
            </w:pPr>
          </w:p>
        </w:tc>
        <w:tc>
          <w:tcPr>
            <w:tcW w:w="2041" w:type="dxa"/>
            <w:vMerge w:val="restart"/>
            <w:shd w:val="clear" w:color="auto" w:fill="auto"/>
            <w:vAlign w:val="center"/>
          </w:tcPr>
          <w:p w:rsidR="00A9190C" w:rsidRPr="00E54D49" w:rsidRDefault="00A9190C" w:rsidP="00E54D49">
            <w:pPr>
              <w:jc w:val="center"/>
              <w:rPr>
                <w:sz w:val="16"/>
                <w:szCs w:val="16"/>
              </w:rPr>
            </w:pPr>
            <w:r w:rsidRPr="00E54D49">
              <w:rPr>
                <w:sz w:val="16"/>
                <w:szCs w:val="16"/>
              </w:rPr>
              <w:t>2020</w:t>
            </w:r>
          </w:p>
        </w:tc>
        <w:tc>
          <w:tcPr>
            <w:tcW w:w="1912" w:type="dxa"/>
            <w:shd w:val="clear" w:color="auto" w:fill="auto"/>
          </w:tcPr>
          <w:p w:rsidR="00A9190C" w:rsidRPr="00E54D49" w:rsidRDefault="00A9190C" w:rsidP="00E54D49">
            <w:pPr>
              <w:jc w:val="center"/>
              <w:rPr>
                <w:sz w:val="16"/>
                <w:szCs w:val="16"/>
              </w:rPr>
            </w:pPr>
            <w:r w:rsidRPr="00E54D49">
              <w:rPr>
                <w:sz w:val="16"/>
                <w:szCs w:val="16"/>
              </w:rPr>
              <w:t>с 01.01.2020 по 30.06.2020</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0,87</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0,0</w:t>
            </w:r>
          </w:p>
        </w:tc>
      </w:tr>
      <w:tr w:rsidR="00A9190C" w:rsidRPr="00E54D49" w:rsidTr="00E54D49">
        <w:tc>
          <w:tcPr>
            <w:tcW w:w="1991" w:type="dxa"/>
            <w:vMerge/>
            <w:shd w:val="clear" w:color="auto" w:fill="auto"/>
            <w:vAlign w:val="center"/>
          </w:tcPr>
          <w:p w:rsidR="00A9190C" w:rsidRPr="00E54D49" w:rsidRDefault="00A9190C" w:rsidP="00E54D49">
            <w:pPr>
              <w:jc w:val="both"/>
              <w:rPr>
                <w:sz w:val="16"/>
                <w:szCs w:val="16"/>
              </w:rPr>
            </w:pPr>
          </w:p>
        </w:tc>
        <w:tc>
          <w:tcPr>
            <w:tcW w:w="2041" w:type="dxa"/>
            <w:vMerge/>
            <w:shd w:val="clear" w:color="auto" w:fill="auto"/>
            <w:vAlign w:val="center"/>
          </w:tcPr>
          <w:p w:rsidR="00A9190C" w:rsidRPr="00E54D49" w:rsidRDefault="00A9190C" w:rsidP="00E54D49">
            <w:pPr>
              <w:jc w:val="center"/>
              <w:rPr>
                <w:sz w:val="16"/>
                <w:szCs w:val="16"/>
              </w:rPr>
            </w:pPr>
          </w:p>
        </w:tc>
        <w:tc>
          <w:tcPr>
            <w:tcW w:w="1912" w:type="dxa"/>
            <w:shd w:val="clear" w:color="auto" w:fill="auto"/>
          </w:tcPr>
          <w:p w:rsidR="00A9190C" w:rsidRPr="00E54D49" w:rsidRDefault="00A9190C" w:rsidP="00E54D49">
            <w:pPr>
              <w:jc w:val="center"/>
              <w:rPr>
                <w:sz w:val="16"/>
                <w:szCs w:val="16"/>
              </w:rPr>
            </w:pPr>
            <w:r w:rsidRPr="00E54D49">
              <w:rPr>
                <w:sz w:val="16"/>
                <w:szCs w:val="16"/>
              </w:rPr>
              <w:t>с 01.07.2020 по 31.12.2020</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0,99</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13,8</w:t>
            </w:r>
          </w:p>
        </w:tc>
      </w:tr>
      <w:tr w:rsidR="00A9190C" w:rsidRPr="00E54D49" w:rsidTr="00E54D49">
        <w:tc>
          <w:tcPr>
            <w:tcW w:w="1991" w:type="dxa"/>
            <w:vMerge/>
            <w:shd w:val="clear" w:color="auto" w:fill="auto"/>
            <w:vAlign w:val="center"/>
          </w:tcPr>
          <w:p w:rsidR="00A9190C" w:rsidRPr="00E54D49" w:rsidRDefault="00A9190C" w:rsidP="00E54D49">
            <w:pPr>
              <w:jc w:val="both"/>
              <w:rPr>
                <w:sz w:val="16"/>
                <w:szCs w:val="16"/>
              </w:rPr>
            </w:pPr>
          </w:p>
        </w:tc>
        <w:tc>
          <w:tcPr>
            <w:tcW w:w="2041" w:type="dxa"/>
            <w:vMerge w:val="restart"/>
            <w:shd w:val="clear" w:color="auto" w:fill="auto"/>
            <w:vAlign w:val="center"/>
          </w:tcPr>
          <w:p w:rsidR="00A9190C" w:rsidRPr="00E54D49" w:rsidRDefault="00A9190C" w:rsidP="00E54D49">
            <w:pPr>
              <w:jc w:val="center"/>
              <w:rPr>
                <w:sz w:val="16"/>
                <w:szCs w:val="16"/>
              </w:rPr>
            </w:pPr>
            <w:r w:rsidRPr="00E54D49">
              <w:rPr>
                <w:sz w:val="16"/>
                <w:szCs w:val="16"/>
              </w:rPr>
              <w:t>2021</w:t>
            </w:r>
          </w:p>
        </w:tc>
        <w:tc>
          <w:tcPr>
            <w:tcW w:w="1912" w:type="dxa"/>
            <w:shd w:val="clear" w:color="auto" w:fill="auto"/>
          </w:tcPr>
          <w:p w:rsidR="00A9190C" w:rsidRPr="00E54D49" w:rsidRDefault="00A9190C" w:rsidP="00E54D49">
            <w:pPr>
              <w:jc w:val="center"/>
              <w:rPr>
                <w:sz w:val="16"/>
                <w:szCs w:val="16"/>
              </w:rPr>
            </w:pPr>
            <w:r w:rsidRPr="00E54D49">
              <w:rPr>
                <w:sz w:val="16"/>
                <w:szCs w:val="16"/>
              </w:rPr>
              <w:t>с 01.01.2021 по 30.06.2021</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0,99</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0,0</w:t>
            </w:r>
          </w:p>
        </w:tc>
      </w:tr>
      <w:tr w:rsidR="00A9190C" w:rsidRPr="00E54D49" w:rsidTr="00E54D49">
        <w:tc>
          <w:tcPr>
            <w:tcW w:w="1991" w:type="dxa"/>
            <w:vMerge/>
            <w:tcBorders>
              <w:bottom w:val="single" w:sz="4" w:space="0" w:color="auto"/>
            </w:tcBorders>
            <w:shd w:val="clear" w:color="auto" w:fill="auto"/>
            <w:vAlign w:val="center"/>
          </w:tcPr>
          <w:p w:rsidR="00A9190C" w:rsidRPr="00E54D49" w:rsidRDefault="00A9190C" w:rsidP="00E54D49">
            <w:pPr>
              <w:jc w:val="both"/>
              <w:rPr>
                <w:sz w:val="16"/>
                <w:szCs w:val="16"/>
              </w:rPr>
            </w:pPr>
          </w:p>
        </w:tc>
        <w:tc>
          <w:tcPr>
            <w:tcW w:w="2041" w:type="dxa"/>
            <w:vMerge/>
            <w:shd w:val="clear" w:color="auto" w:fill="auto"/>
          </w:tcPr>
          <w:p w:rsidR="00A9190C" w:rsidRPr="00E54D49" w:rsidRDefault="00A9190C" w:rsidP="00E54D49">
            <w:pPr>
              <w:jc w:val="center"/>
              <w:rPr>
                <w:sz w:val="16"/>
                <w:szCs w:val="16"/>
              </w:rPr>
            </w:pPr>
          </w:p>
        </w:tc>
        <w:tc>
          <w:tcPr>
            <w:tcW w:w="1912" w:type="dxa"/>
            <w:shd w:val="clear" w:color="auto" w:fill="auto"/>
          </w:tcPr>
          <w:p w:rsidR="00A9190C" w:rsidRPr="00E54D49" w:rsidRDefault="00A9190C" w:rsidP="00E54D49">
            <w:pPr>
              <w:jc w:val="center"/>
              <w:rPr>
                <w:sz w:val="16"/>
                <w:szCs w:val="16"/>
              </w:rPr>
            </w:pPr>
            <w:r w:rsidRPr="00E54D49">
              <w:rPr>
                <w:sz w:val="16"/>
                <w:szCs w:val="16"/>
              </w:rPr>
              <w:t>с 01.07.2021 по 31.12.2021</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1,11</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12,1</w:t>
            </w:r>
          </w:p>
        </w:tc>
      </w:tr>
      <w:tr w:rsidR="00A9190C" w:rsidRPr="00E54D49" w:rsidTr="00E54D49">
        <w:tc>
          <w:tcPr>
            <w:tcW w:w="1991" w:type="dxa"/>
            <w:shd w:val="clear" w:color="auto" w:fill="auto"/>
          </w:tcPr>
          <w:p w:rsidR="00A9190C" w:rsidRPr="00E54D49" w:rsidRDefault="00A9190C" w:rsidP="00E54D49">
            <w:pPr>
              <w:jc w:val="center"/>
              <w:rPr>
                <w:sz w:val="16"/>
                <w:szCs w:val="16"/>
              </w:rPr>
            </w:pPr>
            <w:r w:rsidRPr="00E54D49">
              <w:rPr>
                <w:sz w:val="16"/>
                <w:szCs w:val="16"/>
              </w:rPr>
              <w:t>1</w:t>
            </w:r>
          </w:p>
        </w:tc>
        <w:tc>
          <w:tcPr>
            <w:tcW w:w="2041" w:type="dxa"/>
            <w:shd w:val="clear" w:color="auto" w:fill="auto"/>
          </w:tcPr>
          <w:p w:rsidR="00A9190C" w:rsidRPr="00E54D49" w:rsidRDefault="00A9190C" w:rsidP="00E54D49">
            <w:pPr>
              <w:jc w:val="center"/>
              <w:rPr>
                <w:sz w:val="16"/>
                <w:szCs w:val="16"/>
              </w:rPr>
            </w:pPr>
            <w:r w:rsidRPr="00E54D49">
              <w:rPr>
                <w:sz w:val="16"/>
                <w:szCs w:val="16"/>
              </w:rPr>
              <w:t>2</w:t>
            </w:r>
          </w:p>
        </w:tc>
        <w:tc>
          <w:tcPr>
            <w:tcW w:w="1912" w:type="dxa"/>
            <w:shd w:val="clear" w:color="auto" w:fill="auto"/>
          </w:tcPr>
          <w:p w:rsidR="00A9190C" w:rsidRPr="00E54D49" w:rsidRDefault="00A9190C" w:rsidP="00E54D49">
            <w:pPr>
              <w:jc w:val="center"/>
              <w:rPr>
                <w:sz w:val="16"/>
                <w:szCs w:val="16"/>
              </w:rPr>
            </w:pPr>
            <w:r w:rsidRPr="00E54D49">
              <w:rPr>
                <w:sz w:val="16"/>
                <w:szCs w:val="16"/>
              </w:rPr>
              <w:t>3</w:t>
            </w:r>
          </w:p>
        </w:tc>
        <w:tc>
          <w:tcPr>
            <w:tcW w:w="1630" w:type="dxa"/>
            <w:shd w:val="clear" w:color="auto" w:fill="auto"/>
          </w:tcPr>
          <w:p w:rsidR="00A9190C" w:rsidRPr="00E54D49" w:rsidRDefault="00A9190C" w:rsidP="00E54D49">
            <w:pPr>
              <w:jc w:val="center"/>
              <w:rPr>
                <w:sz w:val="16"/>
                <w:szCs w:val="16"/>
              </w:rPr>
            </w:pPr>
            <w:r w:rsidRPr="00E54D49">
              <w:rPr>
                <w:sz w:val="16"/>
                <w:szCs w:val="16"/>
              </w:rPr>
              <w:t>4</w:t>
            </w:r>
          </w:p>
        </w:tc>
        <w:tc>
          <w:tcPr>
            <w:tcW w:w="1996" w:type="dxa"/>
            <w:shd w:val="clear" w:color="auto" w:fill="auto"/>
          </w:tcPr>
          <w:p w:rsidR="00A9190C" w:rsidRPr="00E54D49" w:rsidRDefault="00A9190C" w:rsidP="00E54D49">
            <w:pPr>
              <w:jc w:val="center"/>
              <w:rPr>
                <w:sz w:val="16"/>
                <w:szCs w:val="16"/>
              </w:rPr>
            </w:pPr>
            <w:r w:rsidRPr="00E54D49">
              <w:rPr>
                <w:sz w:val="16"/>
                <w:szCs w:val="16"/>
              </w:rPr>
              <w:t>5</w:t>
            </w:r>
          </w:p>
        </w:tc>
      </w:tr>
      <w:tr w:rsidR="00A9190C" w:rsidRPr="00E54D49" w:rsidTr="00E54D49">
        <w:tc>
          <w:tcPr>
            <w:tcW w:w="1991" w:type="dxa"/>
            <w:vMerge w:val="restart"/>
            <w:shd w:val="clear" w:color="auto" w:fill="auto"/>
            <w:vAlign w:val="center"/>
          </w:tcPr>
          <w:p w:rsidR="00A9190C" w:rsidRPr="00E54D49" w:rsidRDefault="00A9190C" w:rsidP="00E54D49">
            <w:pPr>
              <w:jc w:val="center"/>
              <w:rPr>
                <w:sz w:val="16"/>
                <w:szCs w:val="16"/>
              </w:rPr>
            </w:pPr>
            <w:r w:rsidRPr="00E54D49">
              <w:rPr>
                <w:sz w:val="16"/>
                <w:szCs w:val="16"/>
              </w:rPr>
              <w:t>АО «Кемеровская генерация» (структурное подразделение Кемеровская ГРЭС)</w:t>
            </w:r>
          </w:p>
        </w:tc>
        <w:tc>
          <w:tcPr>
            <w:tcW w:w="2041" w:type="dxa"/>
            <w:vMerge w:val="restart"/>
            <w:shd w:val="clear" w:color="auto" w:fill="auto"/>
            <w:vAlign w:val="center"/>
          </w:tcPr>
          <w:p w:rsidR="00A9190C" w:rsidRPr="00E54D49" w:rsidRDefault="00A9190C" w:rsidP="00E54D49">
            <w:pPr>
              <w:jc w:val="center"/>
              <w:rPr>
                <w:sz w:val="16"/>
                <w:szCs w:val="16"/>
              </w:rPr>
            </w:pPr>
            <w:r w:rsidRPr="00E54D49">
              <w:rPr>
                <w:sz w:val="16"/>
                <w:szCs w:val="16"/>
              </w:rPr>
              <w:t>2022</w:t>
            </w:r>
          </w:p>
        </w:tc>
        <w:tc>
          <w:tcPr>
            <w:tcW w:w="1912" w:type="dxa"/>
            <w:shd w:val="clear" w:color="auto" w:fill="auto"/>
          </w:tcPr>
          <w:p w:rsidR="00A9190C" w:rsidRPr="00E54D49" w:rsidRDefault="00A9190C" w:rsidP="00E54D49">
            <w:pPr>
              <w:jc w:val="center"/>
              <w:rPr>
                <w:sz w:val="16"/>
                <w:szCs w:val="16"/>
              </w:rPr>
            </w:pPr>
            <w:r w:rsidRPr="00E54D49">
              <w:rPr>
                <w:sz w:val="16"/>
                <w:szCs w:val="16"/>
              </w:rPr>
              <w:t>с 01.01.2022 по 30.06.2022</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1,11</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0,0</w:t>
            </w:r>
          </w:p>
        </w:tc>
      </w:tr>
      <w:tr w:rsidR="00A9190C" w:rsidRPr="00E54D49" w:rsidTr="00E54D49">
        <w:tc>
          <w:tcPr>
            <w:tcW w:w="1991" w:type="dxa"/>
            <w:vMerge/>
            <w:shd w:val="clear" w:color="auto" w:fill="auto"/>
            <w:vAlign w:val="center"/>
          </w:tcPr>
          <w:p w:rsidR="00A9190C" w:rsidRPr="00E54D49" w:rsidRDefault="00A9190C" w:rsidP="00E54D49">
            <w:pPr>
              <w:jc w:val="both"/>
              <w:rPr>
                <w:sz w:val="16"/>
                <w:szCs w:val="16"/>
              </w:rPr>
            </w:pPr>
          </w:p>
        </w:tc>
        <w:tc>
          <w:tcPr>
            <w:tcW w:w="2041" w:type="dxa"/>
            <w:vMerge/>
            <w:shd w:val="clear" w:color="auto" w:fill="auto"/>
            <w:vAlign w:val="center"/>
          </w:tcPr>
          <w:p w:rsidR="00A9190C" w:rsidRPr="00E54D49" w:rsidRDefault="00A9190C" w:rsidP="00E54D49">
            <w:pPr>
              <w:jc w:val="center"/>
              <w:rPr>
                <w:sz w:val="16"/>
                <w:szCs w:val="16"/>
              </w:rPr>
            </w:pPr>
          </w:p>
        </w:tc>
        <w:tc>
          <w:tcPr>
            <w:tcW w:w="1912" w:type="dxa"/>
            <w:shd w:val="clear" w:color="auto" w:fill="auto"/>
          </w:tcPr>
          <w:p w:rsidR="00A9190C" w:rsidRPr="00E54D49" w:rsidRDefault="00A9190C" w:rsidP="00E54D49">
            <w:pPr>
              <w:jc w:val="center"/>
              <w:rPr>
                <w:sz w:val="16"/>
                <w:szCs w:val="16"/>
              </w:rPr>
            </w:pPr>
            <w:r w:rsidRPr="00E54D49">
              <w:rPr>
                <w:sz w:val="16"/>
                <w:szCs w:val="16"/>
              </w:rPr>
              <w:t>с 01.07.2022 по 31.12.2022</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1,28</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15,3</w:t>
            </w:r>
          </w:p>
        </w:tc>
      </w:tr>
      <w:tr w:rsidR="00A9190C" w:rsidRPr="00E54D49" w:rsidTr="00E54D49">
        <w:tc>
          <w:tcPr>
            <w:tcW w:w="1991" w:type="dxa"/>
            <w:vMerge/>
            <w:shd w:val="clear" w:color="auto" w:fill="auto"/>
            <w:vAlign w:val="center"/>
          </w:tcPr>
          <w:p w:rsidR="00A9190C" w:rsidRPr="00E54D49" w:rsidRDefault="00A9190C" w:rsidP="00E54D49">
            <w:pPr>
              <w:jc w:val="both"/>
              <w:rPr>
                <w:sz w:val="16"/>
                <w:szCs w:val="16"/>
              </w:rPr>
            </w:pPr>
          </w:p>
        </w:tc>
        <w:tc>
          <w:tcPr>
            <w:tcW w:w="2041" w:type="dxa"/>
            <w:vMerge w:val="restart"/>
            <w:shd w:val="clear" w:color="auto" w:fill="auto"/>
            <w:vAlign w:val="center"/>
          </w:tcPr>
          <w:p w:rsidR="00A9190C" w:rsidRPr="00E54D49" w:rsidRDefault="00A9190C" w:rsidP="00E54D49">
            <w:pPr>
              <w:jc w:val="center"/>
              <w:rPr>
                <w:sz w:val="16"/>
                <w:szCs w:val="16"/>
              </w:rPr>
            </w:pPr>
            <w:r w:rsidRPr="00E54D49">
              <w:rPr>
                <w:sz w:val="16"/>
                <w:szCs w:val="16"/>
              </w:rPr>
              <w:t>2023</w:t>
            </w:r>
          </w:p>
        </w:tc>
        <w:tc>
          <w:tcPr>
            <w:tcW w:w="1912" w:type="dxa"/>
            <w:shd w:val="clear" w:color="auto" w:fill="auto"/>
          </w:tcPr>
          <w:p w:rsidR="00A9190C" w:rsidRPr="00E54D49" w:rsidRDefault="00A9190C" w:rsidP="00E54D49">
            <w:pPr>
              <w:jc w:val="center"/>
              <w:rPr>
                <w:sz w:val="16"/>
                <w:szCs w:val="16"/>
              </w:rPr>
            </w:pPr>
            <w:r w:rsidRPr="00E54D49">
              <w:rPr>
                <w:sz w:val="16"/>
                <w:szCs w:val="16"/>
              </w:rPr>
              <w:t>с 01.01.2023 по 30.06.2023</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1,28</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0,0</w:t>
            </w:r>
          </w:p>
        </w:tc>
      </w:tr>
      <w:tr w:rsidR="00A9190C" w:rsidRPr="00E54D49" w:rsidTr="00E54D49">
        <w:tc>
          <w:tcPr>
            <w:tcW w:w="1991" w:type="dxa"/>
            <w:vMerge/>
            <w:tcBorders>
              <w:bottom w:val="single" w:sz="4" w:space="0" w:color="auto"/>
            </w:tcBorders>
            <w:shd w:val="clear" w:color="auto" w:fill="auto"/>
            <w:vAlign w:val="center"/>
          </w:tcPr>
          <w:p w:rsidR="00A9190C" w:rsidRPr="00E54D49" w:rsidRDefault="00A9190C" w:rsidP="00E54D49">
            <w:pPr>
              <w:jc w:val="both"/>
              <w:rPr>
                <w:sz w:val="16"/>
                <w:szCs w:val="16"/>
              </w:rPr>
            </w:pPr>
          </w:p>
        </w:tc>
        <w:tc>
          <w:tcPr>
            <w:tcW w:w="2041" w:type="dxa"/>
            <w:vMerge/>
            <w:shd w:val="clear" w:color="auto" w:fill="auto"/>
          </w:tcPr>
          <w:p w:rsidR="00A9190C" w:rsidRPr="00E54D49" w:rsidRDefault="00A9190C" w:rsidP="00E54D49">
            <w:pPr>
              <w:jc w:val="center"/>
              <w:rPr>
                <w:sz w:val="16"/>
                <w:szCs w:val="16"/>
              </w:rPr>
            </w:pPr>
          </w:p>
        </w:tc>
        <w:tc>
          <w:tcPr>
            <w:tcW w:w="1912" w:type="dxa"/>
            <w:shd w:val="clear" w:color="auto" w:fill="auto"/>
          </w:tcPr>
          <w:p w:rsidR="00A9190C" w:rsidRPr="00E54D49" w:rsidRDefault="00A9190C" w:rsidP="00E54D49">
            <w:pPr>
              <w:jc w:val="center"/>
              <w:rPr>
                <w:sz w:val="16"/>
                <w:szCs w:val="16"/>
              </w:rPr>
            </w:pPr>
            <w:r w:rsidRPr="00E54D49">
              <w:rPr>
                <w:sz w:val="16"/>
                <w:szCs w:val="16"/>
              </w:rPr>
              <w:t>с 01.07.2023 по 31.12.2023</w:t>
            </w:r>
          </w:p>
        </w:tc>
        <w:tc>
          <w:tcPr>
            <w:tcW w:w="1630" w:type="dxa"/>
            <w:shd w:val="clear" w:color="auto" w:fill="auto"/>
            <w:vAlign w:val="center"/>
          </w:tcPr>
          <w:p w:rsidR="00A9190C" w:rsidRPr="00E54D49" w:rsidRDefault="00A9190C" w:rsidP="00E54D49">
            <w:pPr>
              <w:jc w:val="center"/>
              <w:rPr>
                <w:sz w:val="16"/>
                <w:szCs w:val="16"/>
              </w:rPr>
            </w:pPr>
            <w:r w:rsidRPr="00E54D49">
              <w:rPr>
                <w:sz w:val="16"/>
                <w:szCs w:val="16"/>
              </w:rPr>
              <w:t>1,43</w:t>
            </w:r>
          </w:p>
        </w:tc>
        <w:tc>
          <w:tcPr>
            <w:tcW w:w="1996" w:type="dxa"/>
            <w:shd w:val="clear" w:color="auto" w:fill="auto"/>
            <w:vAlign w:val="center"/>
          </w:tcPr>
          <w:p w:rsidR="00A9190C" w:rsidRPr="00E54D49" w:rsidRDefault="00A9190C" w:rsidP="00E54D49">
            <w:pPr>
              <w:jc w:val="center"/>
              <w:rPr>
                <w:sz w:val="16"/>
                <w:szCs w:val="16"/>
              </w:rPr>
            </w:pPr>
            <w:r w:rsidRPr="00E54D49">
              <w:rPr>
                <w:sz w:val="16"/>
                <w:szCs w:val="16"/>
              </w:rPr>
              <w:t>11,7</w:t>
            </w:r>
          </w:p>
        </w:tc>
      </w:tr>
    </w:tbl>
    <w:p w:rsidR="00E54D49" w:rsidRDefault="00E54D49" w:rsidP="00A9190C">
      <w:pPr>
        <w:pStyle w:val="33"/>
        <w:tabs>
          <w:tab w:val="left" w:pos="1140"/>
        </w:tabs>
        <w:ind w:firstLine="0"/>
        <w:jc w:val="both"/>
        <w:rPr>
          <w:szCs w:val="24"/>
        </w:rPr>
        <w:sectPr w:rsidR="00E54D49" w:rsidSect="007E35CB">
          <w:pgSz w:w="11906" w:h="16838"/>
          <w:pgMar w:top="1134" w:right="850" w:bottom="851" w:left="1701" w:header="708" w:footer="708" w:gutter="0"/>
          <w:cols w:space="708"/>
          <w:docGrid w:linePitch="360"/>
        </w:sectPr>
      </w:pPr>
    </w:p>
    <w:p w:rsidR="00E54D49" w:rsidRDefault="00E54D49" w:rsidP="00E54D49">
      <w:pPr>
        <w:ind w:firstLine="5529"/>
      </w:pPr>
      <w:r>
        <w:lastRenderedPageBreak/>
        <w:t>Приложение № 5 к протоколу № 56</w:t>
      </w:r>
    </w:p>
    <w:p w:rsidR="00E54D49" w:rsidRDefault="00E54D49" w:rsidP="00E54D49">
      <w:pPr>
        <w:ind w:firstLine="5529"/>
      </w:pPr>
      <w:r>
        <w:t xml:space="preserve">заседания Правления региональной </w:t>
      </w:r>
    </w:p>
    <w:p w:rsidR="00E54D49" w:rsidRDefault="00E54D49" w:rsidP="00E54D49">
      <w:pPr>
        <w:ind w:firstLine="5529"/>
      </w:pPr>
      <w:r>
        <w:t xml:space="preserve">энергетической комиссии </w:t>
      </w:r>
    </w:p>
    <w:p w:rsidR="00E54D49" w:rsidRDefault="00E54D49" w:rsidP="00E54D49">
      <w:pPr>
        <w:ind w:firstLine="5529"/>
      </w:pPr>
      <w:r>
        <w:t>Кемеровской области от 09.10.2018</w:t>
      </w:r>
    </w:p>
    <w:p w:rsidR="00E54D49" w:rsidRDefault="00E54D49" w:rsidP="00E54D49">
      <w:pPr>
        <w:jc w:val="center"/>
        <w:rPr>
          <w:b/>
          <w:sz w:val="28"/>
          <w:szCs w:val="28"/>
        </w:rPr>
      </w:pPr>
    </w:p>
    <w:p w:rsidR="00E54D49" w:rsidRPr="00E54D49" w:rsidRDefault="00E54D49" w:rsidP="00E54D49">
      <w:pPr>
        <w:jc w:val="center"/>
        <w:rPr>
          <w:b/>
          <w:sz w:val="20"/>
          <w:szCs w:val="20"/>
        </w:rPr>
      </w:pPr>
      <w:r w:rsidRPr="00E54D49">
        <w:rPr>
          <w:b/>
          <w:sz w:val="20"/>
          <w:szCs w:val="20"/>
        </w:rPr>
        <w:t>Долгосрочные параметры</w:t>
      </w:r>
    </w:p>
    <w:p w:rsidR="00E54D49" w:rsidRPr="00E54D49" w:rsidRDefault="00E54D49" w:rsidP="00E54D49">
      <w:pPr>
        <w:jc w:val="center"/>
        <w:rPr>
          <w:b/>
          <w:sz w:val="20"/>
          <w:szCs w:val="20"/>
        </w:rPr>
      </w:pPr>
      <w:r w:rsidRPr="00E54D49">
        <w:rPr>
          <w:b/>
          <w:sz w:val="20"/>
          <w:szCs w:val="20"/>
        </w:rPr>
        <w:t xml:space="preserve"> регулирования тарифов на техническую воду </w:t>
      </w:r>
    </w:p>
    <w:p w:rsidR="00E54D49" w:rsidRPr="00E54D49" w:rsidRDefault="00E54D49" w:rsidP="00E54D49">
      <w:pPr>
        <w:jc w:val="center"/>
        <w:rPr>
          <w:b/>
          <w:sz w:val="20"/>
          <w:szCs w:val="20"/>
        </w:rPr>
      </w:pPr>
      <w:r w:rsidRPr="00E54D49">
        <w:rPr>
          <w:b/>
          <w:sz w:val="20"/>
          <w:szCs w:val="20"/>
        </w:rPr>
        <w:t>АО «Кемеровская генерация» (структурное подразделение Кемеровская ГРЭС) (г. Кемерово)</w:t>
      </w:r>
    </w:p>
    <w:p w:rsidR="00E54D49" w:rsidRPr="00E54D49" w:rsidRDefault="00E54D49" w:rsidP="00E54D49">
      <w:pPr>
        <w:jc w:val="center"/>
        <w:rPr>
          <w:b/>
          <w:sz w:val="20"/>
          <w:szCs w:val="20"/>
        </w:rPr>
      </w:pPr>
      <w:r w:rsidRPr="00E54D49">
        <w:rPr>
          <w:b/>
          <w:sz w:val="20"/>
          <w:szCs w:val="20"/>
        </w:rPr>
        <w:t>на период с 01.01.2019 по 31.12.2023</w:t>
      </w:r>
    </w:p>
    <w:p w:rsidR="00E54D49" w:rsidRPr="00E54D49" w:rsidRDefault="00E54D49" w:rsidP="00E54D49">
      <w:pPr>
        <w:jc w:val="center"/>
        <w:rPr>
          <w:b/>
          <w:sz w:val="20"/>
          <w:szCs w:val="20"/>
        </w:rPr>
      </w:pPr>
    </w:p>
    <w:tbl>
      <w:tblPr>
        <w:tblStyle w:val="a5"/>
        <w:tblW w:w="10774" w:type="dxa"/>
        <w:tblInd w:w="-998" w:type="dxa"/>
        <w:tblLayout w:type="fixed"/>
        <w:tblLook w:val="04A0" w:firstRow="1" w:lastRow="0" w:firstColumn="1" w:lastColumn="0" w:noHBand="0" w:noVBand="1"/>
      </w:tblPr>
      <w:tblGrid>
        <w:gridCol w:w="2127"/>
        <w:gridCol w:w="851"/>
        <w:gridCol w:w="1843"/>
        <w:gridCol w:w="1842"/>
        <w:gridCol w:w="1701"/>
        <w:gridCol w:w="1134"/>
        <w:gridCol w:w="1276"/>
      </w:tblGrid>
      <w:tr w:rsidR="00E54D49" w:rsidRPr="00E54D49" w:rsidTr="00E54D49">
        <w:trPr>
          <w:trHeight w:val="922"/>
        </w:trPr>
        <w:tc>
          <w:tcPr>
            <w:tcW w:w="2127" w:type="dxa"/>
            <w:vMerge w:val="restart"/>
            <w:vAlign w:val="center"/>
          </w:tcPr>
          <w:p w:rsidR="00E54D49" w:rsidRPr="00E54D49" w:rsidRDefault="00E54D49" w:rsidP="00E54D49">
            <w:pPr>
              <w:tabs>
                <w:tab w:val="left" w:pos="0"/>
              </w:tabs>
              <w:jc w:val="center"/>
              <w:rPr>
                <w:sz w:val="20"/>
                <w:szCs w:val="20"/>
              </w:rPr>
            </w:pPr>
            <w:r w:rsidRPr="00E54D49">
              <w:rPr>
                <w:sz w:val="20"/>
                <w:szCs w:val="20"/>
              </w:rPr>
              <w:t>Наименование услуги</w:t>
            </w:r>
          </w:p>
        </w:tc>
        <w:tc>
          <w:tcPr>
            <w:tcW w:w="851" w:type="dxa"/>
            <w:vMerge w:val="restart"/>
            <w:vAlign w:val="center"/>
          </w:tcPr>
          <w:p w:rsidR="00E54D49" w:rsidRPr="00E54D49" w:rsidRDefault="00E54D49" w:rsidP="00E54D49">
            <w:pPr>
              <w:tabs>
                <w:tab w:val="left" w:pos="0"/>
              </w:tabs>
              <w:jc w:val="center"/>
              <w:rPr>
                <w:sz w:val="20"/>
                <w:szCs w:val="20"/>
              </w:rPr>
            </w:pPr>
            <w:r w:rsidRPr="00E54D49">
              <w:rPr>
                <w:sz w:val="20"/>
                <w:szCs w:val="20"/>
              </w:rPr>
              <w:t>Годы</w:t>
            </w:r>
          </w:p>
        </w:tc>
        <w:tc>
          <w:tcPr>
            <w:tcW w:w="1843" w:type="dxa"/>
            <w:vMerge w:val="restart"/>
            <w:vAlign w:val="center"/>
          </w:tcPr>
          <w:p w:rsidR="00E54D49" w:rsidRPr="00E54D49" w:rsidRDefault="00E54D49" w:rsidP="00E54D49">
            <w:pPr>
              <w:tabs>
                <w:tab w:val="left" w:pos="0"/>
              </w:tabs>
              <w:jc w:val="center"/>
              <w:rPr>
                <w:sz w:val="20"/>
                <w:szCs w:val="20"/>
              </w:rPr>
            </w:pPr>
            <w:r w:rsidRPr="00E54D49">
              <w:rPr>
                <w:sz w:val="20"/>
                <w:szCs w:val="20"/>
              </w:rPr>
              <w:t>Базовый уровень операционных расходов,</w:t>
            </w:r>
          </w:p>
          <w:p w:rsidR="00E54D49" w:rsidRPr="00E54D49" w:rsidRDefault="00E54D49" w:rsidP="00E54D49">
            <w:pPr>
              <w:tabs>
                <w:tab w:val="left" w:pos="0"/>
              </w:tabs>
              <w:jc w:val="center"/>
              <w:rPr>
                <w:sz w:val="20"/>
                <w:szCs w:val="20"/>
              </w:rPr>
            </w:pPr>
            <w:r w:rsidRPr="00E54D49">
              <w:rPr>
                <w:sz w:val="20"/>
                <w:szCs w:val="20"/>
              </w:rPr>
              <w:t>тыс. руб.</w:t>
            </w:r>
          </w:p>
        </w:tc>
        <w:tc>
          <w:tcPr>
            <w:tcW w:w="1842" w:type="dxa"/>
            <w:vMerge w:val="restart"/>
            <w:vAlign w:val="center"/>
          </w:tcPr>
          <w:p w:rsidR="00E54D49" w:rsidRPr="00E54D49" w:rsidRDefault="00E54D49" w:rsidP="00E54D49">
            <w:pPr>
              <w:tabs>
                <w:tab w:val="left" w:pos="0"/>
              </w:tabs>
              <w:jc w:val="center"/>
              <w:rPr>
                <w:sz w:val="20"/>
                <w:szCs w:val="20"/>
              </w:rPr>
            </w:pPr>
            <w:r w:rsidRPr="00E54D49">
              <w:rPr>
                <w:sz w:val="20"/>
                <w:szCs w:val="20"/>
              </w:rPr>
              <w:t>Индекс эффективности операционных расходов, %</w:t>
            </w:r>
          </w:p>
        </w:tc>
        <w:tc>
          <w:tcPr>
            <w:tcW w:w="1701" w:type="dxa"/>
            <w:vMerge w:val="restart"/>
            <w:vAlign w:val="center"/>
          </w:tcPr>
          <w:p w:rsidR="00E54D49" w:rsidRPr="00E54D49" w:rsidRDefault="00E54D49" w:rsidP="00E54D49">
            <w:pPr>
              <w:tabs>
                <w:tab w:val="left" w:pos="0"/>
              </w:tabs>
              <w:jc w:val="center"/>
              <w:rPr>
                <w:sz w:val="20"/>
                <w:szCs w:val="20"/>
              </w:rPr>
            </w:pPr>
            <w:r w:rsidRPr="00E54D49">
              <w:rPr>
                <w:sz w:val="20"/>
                <w:szCs w:val="20"/>
              </w:rPr>
              <w:t>Нормативный уровень прибыли, %</w:t>
            </w:r>
          </w:p>
        </w:tc>
        <w:tc>
          <w:tcPr>
            <w:tcW w:w="2410" w:type="dxa"/>
            <w:gridSpan w:val="2"/>
            <w:vAlign w:val="center"/>
          </w:tcPr>
          <w:p w:rsidR="00E54D49" w:rsidRPr="00E54D49" w:rsidRDefault="00E54D49" w:rsidP="00E54D49">
            <w:pPr>
              <w:tabs>
                <w:tab w:val="left" w:pos="0"/>
              </w:tabs>
              <w:jc w:val="center"/>
              <w:rPr>
                <w:sz w:val="20"/>
                <w:szCs w:val="20"/>
              </w:rPr>
            </w:pPr>
            <w:r w:rsidRPr="00E54D49">
              <w:rPr>
                <w:sz w:val="20"/>
                <w:szCs w:val="20"/>
              </w:rPr>
              <w:t>Показатели энергосбережения и энергетической эффективности</w:t>
            </w:r>
          </w:p>
        </w:tc>
      </w:tr>
      <w:tr w:rsidR="00E54D49" w:rsidRPr="00E54D49" w:rsidTr="00E54D49">
        <w:trPr>
          <w:trHeight w:val="897"/>
        </w:trPr>
        <w:tc>
          <w:tcPr>
            <w:tcW w:w="2127" w:type="dxa"/>
            <w:vMerge/>
            <w:vAlign w:val="center"/>
          </w:tcPr>
          <w:p w:rsidR="00E54D49" w:rsidRPr="00E54D49" w:rsidRDefault="00E54D49" w:rsidP="00E54D49">
            <w:pPr>
              <w:tabs>
                <w:tab w:val="left" w:pos="0"/>
              </w:tabs>
              <w:jc w:val="center"/>
              <w:rPr>
                <w:sz w:val="20"/>
                <w:szCs w:val="20"/>
              </w:rPr>
            </w:pPr>
          </w:p>
        </w:tc>
        <w:tc>
          <w:tcPr>
            <w:tcW w:w="851" w:type="dxa"/>
            <w:vMerge/>
          </w:tcPr>
          <w:p w:rsidR="00E54D49" w:rsidRPr="00E54D49" w:rsidRDefault="00E54D49" w:rsidP="00E54D49">
            <w:pPr>
              <w:tabs>
                <w:tab w:val="left" w:pos="0"/>
              </w:tabs>
              <w:jc w:val="center"/>
              <w:rPr>
                <w:sz w:val="20"/>
                <w:szCs w:val="20"/>
              </w:rPr>
            </w:pPr>
          </w:p>
        </w:tc>
        <w:tc>
          <w:tcPr>
            <w:tcW w:w="1843" w:type="dxa"/>
            <w:vMerge/>
          </w:tcPr>
          <w:p w:rsidR="00E54D49" w:rsidRPr="00E54D49" w:rsidRDefault="00E54D49" w:rsidP="00E54D49">
            <w:pPr>
              <w:tabs>
                <w:tab w:val="left" w:pos="0"/>
              </w:tabs>
              <w:jc w:val="center"/>
              <w:rPr>
                <w:sz w:val="20"/>
                <w:szCs w:val="20"/>
              </w:rPr>
            </w:pPr>
          </w:p>
        </w:tc>
        <w:tc>
          <w:tcPr>
            <w:tcW w:w="1842" w:type="dxa"/>
            <w:vMerge/>
          </w:tcPr>
          <w:p w:rsidR="00E54D49" w:rsidRPr="00E54D49" w:rsidRDefault="00E54D49" w:rsidP="00E54D49">
            <w:pPr>
              <w:tabs>
                <w:tab w:val="left" w:pos="0"/>
              </w:tabs>
              <w:jc w:val="center"/>
              <w:rPr>
                <w:sz w:val="20"/>
                <w:szCs w:val="20"/>
              </w:rPr>
            </w:pPr>
          </w:p>
        </w:tc>
        <w:tc>
          <w:tcPr>
            <w:tcW w:w="1701" w:type="dxa"/>
            <w:vMerge/>
            <w:vAlign w:val="center"/>
          </w:tcPr>
          <w:p w:rsidR="00E54D49" w:rsidRPr="00E54D49" w:rsidRDefault="00E54D49" w:rsidP="00E54D49">
            <w:pPr>
              <w:tabs>
                <w:tab w:val="left" w:pos="0"/>
              </w:tabs>
              <w:jc w:val="center"/>
              <w:rPr>
                <w:sz w:val="20"/>
                <w:szCs w:val="20"/>
              </w:rPr>
            </w:pPr>
          </w:p>
        </w:tc>
        <w:tc>
          <w:tcPr>
            <w:tcW w:w="1134" w:type="dxa"/>
          </w:tcPr>
          <w:p w:rsidR="00E54D49" w:rsidRPr="00E54D49" w:rsidRDefault="00E54D49" w:rsidP="00E54D49">
            <w:pPr>
              <w:tabs>
                <w:tab w:val="left" w:pos="0"/>
              </w:tabs>
              <w:jc w:val="center"/>
              <w:rPr>
                <w:sz w:val="20"/>
                <w:szCs w:val="20"/>
              </w:rPr>
            </w:pPr>
            <w:r w:rsidRPr="00E54D49">
              <w:rPr>
                <w:sz w:val="20"/>
                <w:szCs w:val="20"/>
              </w:rPr>
              <w:t>Уровень потерь воды, %</w:t>
            </w:r>
          </w:p>
        </w:tc>
        <w:tc>
          <w:tcPr>
            <w:tcW w:w="1276" w:type="dxa"/>
          </w:tcPr>
          <w:p w:rsidR="00E54D49" w:rsidRPr="00E54D49" w:rsidRDefault="00E54D49" w:rsidP="00E54D49">
            <w:pPr>
              <w:tabs>
                <w:tab w:val="left" w:pos="0"/>
              </w:tabs>
              <w:jc w:val="center"/>
              <w:rPr>
                <w:sz w:val="20"/>
                <w:szCs w:val="20"/>
              </w:rPr>
            </w:pPr>
            <w:r w:rsidRPr="00E54D49">
              <w:rPr>
                <w:sz w:val="20"/>
                <w:szCs w:val="20"/>
              </w:rPr>
              <w:t xml:space="preserve">Удельный расход </w:t>
            </w:r>
            <w:proofErr w:type="gramStart"/>
            <w:r w:rsidRPr="00E54D49">
              <w:rPr>
                <w:sz w:val="20"/>
                <w:szCs w:val="20"/>
              </w:rPr>
              <w:t>электри-ческой</w:t>
            </w:r>
            <w:proofErr w:type="gramEnd"/>
            <w:r w:rsidRPr="00E54D49">
              <w:rPr>
                <w:sz w:val="20"/>
                <w:szCs w:val="20"/>
              </w:rPr>
              <w:t xml:space="preserve"> энергии, </w:t>
            </w:r>
            <w:r w:rsidRPr="00E54D49">
              <w:rPr>
                <w:color w:val="000000" w:themeColor="text1"/>
                <w:sz w:val="20"/>
                <w:szCs w:val="20"/>
              </w:rPr>
              <w:t>кВт*ч/ м</w:t>
            </w:r>
            <w:r w:rsidRPr="00E54D49">
              <w:rPr>
                <w:color w:val="000000" w:themeColor="text1"/>
                <w:sz w:val="20"/>
                <w:szCs w:val="20"/>
                <w:vertAlign w:val="superscript"/>
              </w:rPr>
              <w:t>3</w:t>
            </w:r>
          </w:p>
        </w:tc>
      </w:tr>
      <w:tr w:rsidR="00E54D49" w:rsidRPr="00E54D49" w:rsidTr="00E54D49">
        <w:tc>
          <w:tcPr>
            <w:tcW w:w="2127" w:type="dxa"/>
            <w:vMerge w:val="restart"/>
            <w:vAlign w:val="center"/>
          </w:tcPr>
          <w:p w:rsidR="00E54D49" w:rsidRPr="00E54D49" w:rsidRDefault="00E54D49" w:rsidP="00E54D49">
            <w:pPr>
              <w:tabs>
                <w:tab w:val="left" w:pos="0"/>
              </w:tabs>
              <w:rPr>
                <w:sz w:val="20"/>
                <w:szCs w:val="20"/>
              </w:rPr>
            </w:pPr>
            <w:r w:rsidRPr="00E54D49">
              <w:rPr>
                <w:sz w:val="20"/>
                <w:szCs w:val="20"/>
              </w:rPr>
              <w:t>Техническая вода</w:t>
            </w:r>
          </w:p>
        </w:tc>
        <w:tc>
          <w:tcPr>
            <w:tcW w:w="851" w:type="dxa"/>
          </w:tcPr>
          <w:p w:rsidR="00E54D49" w:rsidRPr="00E54D49" w:rsidRDefault="00E54D49" w:rsidP="00E54D49">
            <w:pPr>
              <w:tabs>
                <w:tab w:val="left" w:pos="0"/>
              </w:tabs>
              <w:jc w:val="center"/>
              <w:rPr>
                <w:sz w:val="20"/>
                <w:szCs w:val="20"/>
              </w:rPr>
            </w:pPr>
            <w:r w:rsidRPr="00E54D49">
              <w:rPr>
                <w:sz w:val="20"/>
                <w:szCs w:val="20"/>
              </w:rPr>
              <w:t>2019</w:t>
            </w:r>
          </w:p>
        </w:tc>
        <w:tc>
          <w:tcPr>
            <w:tcW w:w="1843" w:type="dxa"/>
            <w:vAlign w:val="center"/>
          </w:tcPr>
          <w:p w:rsidR="00E54D49" w:rsidRPr="00E54D49" w:rsidRDefault="00E54D49" w:rsidP="00E54D49">
            <w:pPr>
              <w:tabs>
                <w:tab w:val="left" w:pos="0"/>
              </w:tabs>
              <w:jc w:val="center"/>
              <w:rPr>
                <w:sz w:val="20"/>
                <w:szCs w:val="20"/>
              </w:rPr>
            </w:pPr>
            <w:r w:rsidRPr="00E54D49">
              <w:rPr>
                <w:sz w:val="20"/>
                <w:szCs w:val="20"/>
              </w:rPr>
              <w:t>877,79</w:t>
            </w:r>
          </w:p>
        </w:tc>
        <w:tc>
          <w:tcPr>
            <w:tcW w:w="1842" w:type="dxa"/>
            <w:vAlign w:val="center"/>
          </w:tcPr>
          <w:p w:rsidR="00E54D49" w:rsidRPr="00E54D49" w:rsidRDefault="00E54D49" w:rsidP="00E54D49">
            <w:pPr>
              <w:tabs>
                <w:tab w:val="left" w:pos="0"/>
              </w:tabs>
              <w:jc w:val="center"/>
              <w:rPr>
                <w:sz w:val="20"/>
                <w:szCs w:val="20"/>
              </w:rPr>
            </w:pPr>
            <w:r w:rsidRPr="00E54D49">
              <w:rPr>
                <w:sz w:val="20"/>
                <w:szCs w:val="20"/>
              </w:rPr>
              <w:t>х</w:t>
            </w:r>
          </w:p>
        </w:tc>
        <w:tc>
          <w:tcPr>
            <w:tcW w:w="1701" w:type="dxa"/>
          </w:tcPr>
          <w:p w:rsidR="00E54D49" w:rsidRPr="00E54D49" w:rsidRDefault="00E54D49" w:rsidP="00E54D49">
            <w:pPr>
              <w:jc w:val="center"/>
              <w:rPr>
                <w:sz w:val="20"/>
                <w:szCs w:val="20"/>
              </w:rPr>
            </w:pPr>
            <w:r w:rsidRPr="00E54D49">
              <w:rPr>
                <w:sz w:val="20"/>
                <w:szCs w:val="20"/>
              </w:rPr>
              <w:t>х</w:t>
            </w:r>
          </w:p>
        </w:tc>
        <w:tc>
          <w:tcPr>
            <w:tcW w:w="1134" w:type="dxa"/>
            <w:vAlign w:val="center"/>
          </w:tcPr>
          <w:p w:rsidR="00E54D49" w:rsidRPr="00E54D49" w:rsidRDefault="00E54D49" w:rsidP="00E54D49">
            <w:pPr>
              <w:tabs>
                <w:tab w:val="left" w:pos="0"/>
              </w:tabs>
              <w:jc w:val="center"/>
              <w:rPr>
                <w:sz w:val="20"/>
                <w:szCs w:val="20"/>
              </w:rPr>
            </w:pPr>
            <w:r w:rsidRPr="00E54D49">
              <w:rPr>
                <w:sz w:val="20"/>
                <w:szCs w:val="20"/>
              </w:rPr>
              <w:t>0</w:t>
            </w:r>
          </w:p>
        </w:tc>
        <w:tc>
          <w:tcPr>
            <w:tcW w:w="1276" w:type="dxa"/>
            <w:vAlign w:val="center"/>
          </w:tcPr>
          <w:p w:rsidR="00E54D49" w:rsidRPr="00E54D49" w:rsidRDefault="00E54D49" w:rsidP="00E54D49">
            <w:pPr>
              <w:tabs>
                <w:tab w:val="left" w:pos="0"/>
              </w:tabs>
              <w:jc w:val="center"/>
              <w:rPr>
                <w:sz w:val="20"/>
                <w:szCs w:val="20"/>
              </w:rPr>
            </w:pPr>
            <w:r w:rsidRPr="00E54D49">
              <w:rPr>
                <w:sz w:val="20"/>
                <w:szCs w:val="20"/>
              </w:rPr>
              <w:t>0</w:t>
            </w:r>
          </w:p>
        </w:tc>
      </w:tr>
      <w:tr w:rsidR="00E54D49" w:rsidRPr="00E54D49" w:rsidTr="00E54D49">
        <w:tc>
          <w:tcPr>
            <w:tcW w:w="2127" w:type="dxa"/>
            <w:vMerge/>
            <w:vAlign w:val="center"/>
          </w:tcPr>
          <w:p w:rsidR="00E54D49" w:rsidRPr="00E54D49" w:rsidRDefault="00E54D49" w:rsidP="00E54D49">
            <w:pPr>
              <w:tabs>
                <w:tab w:val="left" w:pos="0"/>
              </w:tabs>
              <w:jc w:val="center"/>
              <w:rPr>
                <w:sz w:val="20"/>
                <w:szCs w:val="20"/>
              </w:rPr>
            </w:pPr>
          </w:p>
        </w:tc>
        <w:tc>
          <w:tcPr>
            <w:tcW w:w="851" w:type="dxa"/>
          </w:tcPr>
          <w:p w:rsidR="00E54D49" w:rsidRPr="00E54D49" w:rsidRDefault="00E54D49" w:rsidP="00E54D49">
            <w:pPr>
              <w:tabs>
                <w:tab w:val="left" w:pos="0"/>
              </w:tabs>
              <w:jc w:val="center"/>
              <w:rPr>
                <w:sz w:val="20"/>
                <w:szCs w:val="20"/>
              </w:rPr>
            </w:pPr>
            <w:r w:rsidRPr="00E54D49">
              <w:rPr>
                <w:sz w:val="20"/>
                <w:szCs w:val="20"/>
              </w:rPr>
              <w:t>2020</w:t>
            </w:r>
          </w:p>
        </w:tc>
        <w:tc>
          <w:tcPr>
            <w:tcW w:w="1843" w:type="dxa"/>
          </w:tcPr>
          <w:p w:rsidR="00E54D49" w:rsidRPr="00E54D49" w:rsidRDefault="00E54D49" w:rsidP="00E54D49">
            <w:pPr>
              <w:jc w:val="center"/>
              <w:rPr>
                <w:sz w:val="20"/>
                <w:szCs w:val="20"/>
              </w:rPr>
            </w:pPr>
            <w:r w:rsidRPr="00E54D49">
              <w:rPr>
                <w:sz w:val="20"/>
                <w:szCs w:val="20"/>
              </w:rPr>
              <w:t>х</w:t>
            </w:r>
          </w:p>
        </w:tc>
        <w:tc>
          <w:tcPr>
            <w:tcW w:w="1842" w:type="dxa"/>
            <w:vAlign w:val="center"/>
          </w:tcPr>
          <w:p w:rsidR="00E54D49" w:rsidRPr="00E54D49" w:rsidRDefault="00E54D49" w:rsidP="00E54D49">
            <w:pPr>
              <w:tabs>
                <w:tab w:val="left" w:pos="0"/>
              </w:tabs>
              <w:jc w:val="center"/>
              <w:rPr>
                <w:sz w:val="20"/>
                <w:szCs w:val="20"/>
              </w:rPr>
            </w:pPr>
            <w:r w:rsidRPr="00E54D49">
              <w:rPr>
                <w:sz w:val="20"/>
                <w:szCs w:val="20"/>
              </w:rPr>
              <w:t>1</w:t>
            </w:r>
          </w:p>
        </w:tc>
        <w:tc>
          <w:tcPr>
            <w:tcW w:w="1701" w:type="dxa"/>
          </w:tcPr>
          <w:p w:rsidR="00E54D49" w:rsidRPr="00E54D49" w:rsidRDefault="00E54D49" w:rsidP="00E54D49">
            <w:pPr>
              <w:jc w:val="center"/>
              <w:rPr>
                <w:sz w:val="20"/>
                <w:szCs w:val="20"/>
              </w:rPr>
            </w:pPr>
            <w:r w:rsidRPr="00E54D49">
              <w:rPr>
                <w:sz w:val="20"/>
                <w:szCs w:val="20"/>
              </w:rPr>
              <w:t>х</w:t>
            </w:r>
          </w:p>
        </w:tc>
        <w:tc>
          <w:tcPr>
            <w:tcW w:w="1134" w:type="dxa"/>
            <w:vAlign w:val="center"/>
          </w:tcPr>
          <w:p w:rsidR="00E54D49" w:rsidRPr="00E54D49" w:rsidRDefault="00E54D49" w:rsidP="00E54D49">
            <w:pPr>
              <w:tabs>
                <w:tab w:val="left" w:pos="0"/>
              </w:tabs>
              <w:jc w:val="center"/>
              <w:rPr>
                <w:sz w:val="20"/>
                <w:szCs w:val="20"/>
              </w:rPr>
            </w:pPr>
            <w:r w:rsidRPr="00E54D49">
              <w:rPr>
                <w:sz w:val="20"/>
                <w:szCs w:val="20"/>
              </w:rPr>
              <w:t>0</w:t>
            </w:r>
          </w:p>
        </w:tc>
        <w:tc>
          <w:tcPr>
            <w:tcW w:w="1276" w:type="dxa"/>
            <w:vAlign w:val="center"/>
          </w:tcPr>
          <w:p w:rsidR="00E54D49" w:rsidRPr="00E54D49" w:rsidRDefault="00E54D49" w:rsidP="00E54D49">
            <w:pPr>
              <w:tabs>
                <w:tab w:val="left" w:pos="0"/>
              </w:tabs>
              <w:jc w:val="center"/>
              <w:rPr>
                <w:sz w:val="20"/>
                <w:szCs w:val="20"/>
              </w:rPr>
            </w:pPr>
            <w:r w:rsidRPr="00E54D49">
              <w:rPr>
                <w:sz w:val="20"/>
                <w:szCs w:val="20"/>
              </w:rPr>
              <w:t>0</w:t>
            </w:r>
          </w:p>
        </w:tc>
      </w:tr>
      <w:tr w:rsidR="00E54D49" w:rsidRPr="00E54D49" w:rsidTr="00E54D49">
        <w:tc>
          <w:tcPr>
            <w:tcW w:w="2127" w:type="dxa"/>
            <w:vMerge/>
            <w:vAlign w:val="center"/>
          </w:tcPr>
          <w:p w:rsidR="00E54D49" w:rsidRPr="00E54D49" w:rsidRDefault="00E54D49" w:rsidP="00E54D49">
            <w:pPr>
              <w:tabs>
                <w:tab w:val="left" w:pos="0"/>
              </w:tabs>
              <w:jc w:val="center"/>
              <w:rPr>
                <w:sz w:val="20"/>
                <w:szCs w:val="20"/>
              </w:rPr>
            </w:pPr>
          </w:p>
        </w:tc>
        <w:tc>
          <w:tcPr>
            <w:tcW w:w="851" w:type="dxa"/>
          </w:tcPr>
          <w:p w:rsidR="00E54D49" w:rsidRPr="00E54D49" w:rsidRDefault="00E54D49" w:rsidP="00E54D49">
            <w:pPr>
              <w:tabs>
                <w:tab w:val="left" w:pos="0"/>
              </w:tabs>
              <w:jc w:val="center"/>
              <w:rPr>
                <w:sz w:val="20"/>
                <w:szCs w:val="20"/>
              </w:rPr>
            </w:pPr>
            <w:r w:rsidRPr="00E54D49">
              <w:rPr>
                <w:sz w:val="20"/>
                <w:szCs w:val="20"/>
              </w:rPr>
              <w:t>2021</w:t>
            </w:r>
          </w:p>
        </w:tc>
        <w:tc>
          <w:tcPr>
            <w:tcW w:w="1843" w:type="dxa"/>
          </w:tcPr>
          <w:p w:rsidR="00E54D49" w:rsidRPr="00E54D49" w:rsidRDefault="00E54D49" w:rsidP="00E54D49">
            <w:pPr>
              <w:jc w:val="center"/>
              <w:rPr>
                <w:sz w:val="20"/>
                <w:szCs w:val="20"/>
              </w:rPr>
            </w:pPr>
            <w:r w:rsidRPr="00E54D49">
              <w:rPr>
                <w:sz w:val="20"/>
                <w:szCs w:val="20"/>
              </w:rPr>
              <w:t>х</w:t>
            </w:r>
          </w:p>
        </w:tc>
        <w:tc>
          <w:tcPr>
            <w:tcW w:w="1842" w:type="dxa"/>
            <w:vAlign w:val="center"/>
          </w:tcPr>
          <w:p w:rsidR="00E54D49" w:rsidRPr="00E54D49" w:rsidRDefault="00E54D49" w:rsidP="00E54D49">
            <w:pPr>
              <w:tabs>
                <w:tab w:val="left" w:pos="0"/>
              </w:tabs>
              <w:jc w:val="center"/>
              <w:rPr>
                <w:sz w:val="20"/>
                <w:szCs w:val="20"/>
              </w:rPr>
            </w:pPr>
            <w:r w:rsidRPr="00E54D49">
              <w:rPr>
                <w:sz w:val="20"/>
                <w:szCs w:val="20"/>
              </w:rPr>
              <w:t>1</w:t>
            </w:r>
          </w:p>
        </w:tc>
        <w:tc>
          <w:tcPr>
            <w:tcW w:w="1701" w:type="dxa"/>
          </w:tcPr>
          <w:p w:rsidR="00E54D49" w:rsidRPr="00E54D49" w:rsidRDefault="00E54D49" w:rsidP="00E54D49">
            <w:pPr>
              <w:jc w:val="center"/>
              <w:rPr>
                <w:sz w:val="20"/>
                <w:szCs w:val="20"/>
              </w:rPr>
            </w:pPr>
            <w:r w:rsidRPr="00E54D49">
              <w:rPr>
                <w:sz w:val="20"/>
                <w:szCs w:val="20"/>
              </w:rPr>
              <w:t>х</w:t>
            </w:r>
          </w:p>
        </w:tc>
        <w:tc>
          <w:tcPr>
            <w:tcW w:w="1134" w:type="dxa"/>
            <w:vAlign w:val="center"/>
          </w:tcPr>
          <w:p w:rsidR="00E54D49" w:rsidRPr="00E54D49" w:rsidRDefault="00E54D49" w:rsidP="00E54D49">
            <w:pPr>
              <w:tabs>
                <w:tab w:val="left" w:pos="0"/>
              </w:tabs>
              <w:jc w:val="center"/>
              <w:rPr>
                <w:sz w:val="20"/>
                <w:szCs w:val="20"/>
              </w:rPr>
            </w:pPr>
            <w:r w:rsidRPr="00E54D49">
              <w:rPr>
                <w:sz w:val="20"/>
                <w:szCs w:val="20"/>
              </w:rPr>
              <w:t>0</w:t>
            </w:r>
          </w:p>
        </w:tc>
        <w:tc>
          <w:tcPr>
            <w:tcW w:w="1276" w:type="dxa"/>
            <w:vAlign w:val="center"/>
          </w:tcPr>
          <w:p w:rsidR="00E54D49" w:rsidRPr="00E54D49" w:rsidRDefault="00E54D49" w:rsidP="00E54D49">
            <w:pPr>
              <w:tabs>
                <w:tab w:val="left" w:pos="0"/>
              </w:tabs>
              <w:jc w:val="center"/>
              <w:rPr>
                <w:sz w:val="20"/>
                <w:szCs w:val="20"/>
              </w:rPr>
            </w:pPr>
            <w:r w:rsidRPr="00E54D49">
              <w:rPr>
                <w:sz w:val="20"/>
                <w:szCs w:val="20"/>
              </w:rPr>
              <w:t>0</w:t>
            </w:r>
          </w:p>
        </w:tc>
      </w:tr>
      <w:tr w:rsidR="00E54D49" w:rsidRPr="00E54D49" w:rsidTr="00E54D49">
        <w:tc>
          <w:tcPr>
            <w:tcW w:w="2127" w:type="dxa"/>
            <w:vMerge/>
            <w:vAlign w:val="center"/>
          </w:tcPr>
          <w:p w:rsidR="00E54D49" w:rsidRPr="00E54D49" w:rsidRDefault="00E54D49" w:rsidP="00E54D49">
            <w:pPr>
              <w:tabs>
                <w:tab w:val="left" w:pos="0"/>
              </w:tabs>
              <w:jc w:val="center"/>
              <w:rPr>
                <w:sz w:val="20"/>
                <w:szCs w:val="20"/>
              </w:rPr>
            </w:pPr>
          </w:p>
        </w:tc>
        <w:tc>
          <w:tcPr>
            <w:tcW w:w="851" w:type="dxa"/>
          </w:tcPr>
          <w:p w:rsidR="00E54D49" w:rsidRPr="00E54D49" w:rsidRDefault="00E54D49" w:rsidP="00E54D49">
            <w:pPr>
              <w:tabs>
                <w:tab w:val="left" w:pos="0"/>
              </w:tabs>
              <w:jc w:val="center"/>
              <w:rPr>
                <w:sz w:val="20"/>
                <w:szCs w:val="20"/>
              </w:rPr>
            </w:pPr>
            <w:r w:rsidRPr="00E54D49">
              <w:rPr>
                <w:sz w:val="20"/>
                <w:szCs w:val="20"/>
              </w:rPr>
              <w:t>2022</w:t>
            </w:r>
          </w:p>
        </w:tc>
        <w:tc>
          <w:tcPr>
            <w:tcW w:w="1843" w:type="dxa"/>
          </w:tcPr>
          <w:p w:rsidR="00E54D49" w:rsidRPr="00E54D49" w:rsidRDefault="00E54D49" w:rsidP="00E54D49">
            <w:pPr>
              <w:jc w:val="center"/>
              <w:rPr>
                <w:sz w:val="20"/>
                <w:szCs w:val="20"/>
              </w:rPr>
            </w:pPr>
            <w:r w:rsidRPr="00E54D49">
              <w:rPr>
                <w:sz w:val="20"/>
                <w:szCs w:val="20"/>
              </w:rPr>
              <w:t>х</w:t>
            </w:r>
          </w:p>
        </w:tc>
        <w:tc>
          <w:tcPr>
            <w:tcW w:w="1842" w:type="dxa"/>
            <w:vAlign w:val="center"/>
          </w:tcPr>
          <w:p w:rsidR="00E54D49" w:rsidRPr="00E54D49" w:rsidRDefault="00E54D49" w:rsidP="00E54D49">
            <w:pPr>
              <w:tabs>
                <w:tab w:val="left" w:pos="0"/>
              </w:tabs>
              <w:jc w:val="center"/>
              <w:rPr>
                <w:sz w:val="20"/>
                <w:szCs w:val="20"/>
              </w:rPr>
            </w:pPr>
            <w:r w:rsidRPr="00E54D49">
              <w:rPr>
                <w:sz w:val="20"/>
                <w:szCs w:val="20"/>
              </w:rPr>
              <w:t>1</w:t>
            </w:r>
          </w:p>
        </w:tc>
        <w:tc>
          <w:tcPr>
            <w:tcW w:w="1701" w:type="dxa"/>
          </w:tcPr>
          <w:p w:rsidR="00E54D49" w:rsidRPr="00E54D49" w:rsidRDefault="00E54D49" w:rsidP="00E54D49">
            <w:pPr>
              <w:jc w:val="center"/>
              <w:rPr>
                <w:sz w:val="20"/>
                <w:szCs w:val="20"/>
              </w:rPr>
            </w:pPr>
            <w:r w:rsidRPr="00E54D49">
              <w:rPr>
                <w:sz w:val="20"/>
                <w:szCs w:val="20"/>
              </w:rPr>
              <w:t>х</w:t>
            </w:r>
          </w:p>
        </w:tc>
        <w:tc>
          <w:tcPr>
            <w:tcW w:w="1134" w:type="dxa"/>
            <w:vAlign w:val="center"/>
          </w:tcPr>
          <w:p w:rsidR="00E54D49" w:rsidRPr="00E54D49" w:rsidRDefault="00E54D49" w:rsidP="00E54D49">
            <w:pPr>
              <w:tabs>
                <w:tab w:val="left" w:pos="0"/>
              </w:tabs>
              <w:jc w:val="center"/>
              <w:rPr>
                <w:sz w:val="20"/>
                <w:szCs w:val="20"/>
              </w:rPr>
            </w:pPr>
            <w:r w:rsidRPr="00E54D49">
              <w:rPr>
                <w:sz w:val="20"/>
                <w:szCs w:val="20"/>
              </w:rPr>
              <w:t>0</w:t>
            </w:r>
          </w:p>
        </w:tc>
        <w:tc>
          <w:tcPr>
            <w:tcW w:w="1276" w:type="dxa"/>
            <w:vAlign w:val="center"/>
          </w:tcPr>
          <w:p w:rsidR="00E54D49" w:rsidRPr="00E54D49" w:rsidRDefault="00E54D49" w:rsidP="00E54D49">
            <w:pPr>
              <w:tabs>
                <w:tab w:val="left" w:pos="0"/>
              </w:tabs>
              <w:jc w:val="center"/>
              <w:rPr>
                <w:sz w:val="20"/>
                <w:szCs w:val="20"/>
              </w:rPr>
            </w:pPr>
            <w:r w:rsidRPr="00E54D49">
              <w:rPr>
                <w:sz w:val="20"/>
                <w:szCs w:val="20"/>
              </w:rPr>
              <w:t>0</w:t>
            </w:r>
          </w:p>
        </w:tc>
      </w:tr>
      <w:tr w:rsidR="00E54D49" w:rsidRPr="00E54D49" w:rsidTr="00E54D49">
        <w:tc>
          <w:tcPr>
            <w:tcW w:w="2127" w:type="dxa"/>
            <w:vMerge/>
            <w:vAlign w:val="center"/>
          </w:tcPr>
          <w:p w:rsidR="00E54D49" w:rsidRPr="00E54D49" w:rsidRDefault="00E54D49" w:rsidP="00E54D49">
            <w:pPr>
              <w:tabs>
                <w:tab w:val="left" w:pos="0"/>
              </w:tabs>
              <w:jc w:val="center"/>
              <w:rPr>
                <w:sz w:val="20"/>
                <w:szCs w:val="20"/>
              </w:rPr>
            </w:pPr>
          </w:p>
        </w:tc>
        <w:tc>
          <w:tcPr>
            <w:tcW w:w="851" w:type="dxa"/>
          </w:tcPr>
          <w:p w:rsidR="00E54D49" w:rsidRPr="00E54D49" w:rsidRDefault="00E54D49" w:rsidP="00E54D49">
            <w:pPr>
              <w:tabs>
                <w:tab w:val="left" w:pos="0"/>
              </w:tabs>
              <w:jc w:val="center"/>
              <w:rPr>
                <w:sz w:val="20"/>
                <w:szCs w:val="20"/>
              </w:rPr>
            </w:pPr>
            <w:r w:rsidRPr="00E54D49">
              <w:rPr>
                <w:sz w:val="20"/>
                <w:szCs w:val="20"/>
              </w:rPr>
              <w:t>2023</w:t>
            </w:r>
          </w:p>
        </w:tc>
        <w:tc>
          <w:tcPr>
            <w:tcW w:w="1843" w:type="dxa"/>
          </w:tcPr>
          <w:p w:rsidR="00E54D49" w:rsidRPr="00E54D49" w:rsidRDefault="00E54D49" w:rsidP="00E54D49">
            <w:pPr>
              <w:jc w:val="center"/>
              <w:rPr>
                <w:sz w:val="20"/>
                <w:szCs w:val="20"/>
              </w:rPr>
            </w:pPr>
            <w:r w:rsidRPr="00E54D49">
              <w:rPr>
                <w:sz w:val="20"/>
                <w:szCs w:val="20"/>
              </w:rPr>
              <w:t>х</w:t>
            </w:r>
          </w:p>
        </w:tc>
        <w:tc>
          <w:tcPr>
            <w:tcW w:w="1842" w:type="dxa"/>
            <w:vAlign w:val="center"/>
          </w:tcPr>
          <w:p w:rsidR="00E54D49" w:rsidRPr="00E54D49" w:rsidRDefault="00E54D49" w:rsidP="00E54D49">
            <w:pPr>
              <w:tabs>
                <w:tab w:val="left" w:pos="0"/>
              </w:tabs>
              <w:jc w:val="center"/>
              <w:rPr>
                <w:sz w:val="20"/>
                <w:szCs w:val="20"/>
              </w:rPr>
            </w:pPr>
            <w:r w:rsidRPr="00E54D49">
              <w:rPr>
                <w:sz w:val="20"/>
                <w:szCs w:val="20"/>
              </w:rPr>
              <w:t>1</w:t>
            </w:r>
          </w:p>
        </w:tc>
        <w:tc>
          <w:tcPr>
            <w:tcW w:w="1701" w:type="dxa"/>
          </w:tcPr>
          <w:p w:rsidR="00E54D49" w:rsidRPr="00E54D49" w:rsidRDefault="00E54D49" w:rsidP="00E54D49">
            <w:pPr>
              <w:jc w:val="center"/>
              <w:rPr>
                <w:sz w:val="20"/>
                <w:szCs w:val="20"/>
              </w:rPr>
            </w:pPr>
            <w:r w:rsidRPr="00E54D49">
              <w:rPr>
                <w:sz w:val="20"/>
                <w:szCs w:val="20"/>
              </w:rPr>
              <w:t>х</w:t>
            </w:r>
          </w:p>
        </w:tc>
        <w:tc>
          <w:tcPr>
            <w:tcW w:w="1134" w:type="dxa"/>
            <w:vAlign w:val="center"/>
          </w:tcPr>
          <w:p w:rsidR="00E54D49" w:rsidRPr="00E54D49" w:rsidRDefault="00E54D49" w:rsidP="00E54D49">
            <w:pPr>
              <w:tabs>
                <w:tab w:val="left" w:pos="0"/>
              </w:tabs>
              <w:jc w:val="center"/>
              <w:rPr>
                <w:sz w:val="20"/>
                <w:szCs w:val="20"/>
              </w:rPr>
            </w:pPr>
            <w:r w:rsidRPr="00E54D49">
              <w:rPr>
                <w:sz w:val="20"/>
                <w:szCs w:val="20"/>
              </w:rPr>
              <w:t>0</w:t>
            </w:r>
          </w:p>
        </w:tc>
        <w:tc>
          <w:tcPr>
            <w:tcW w:w="1276" w:type="dxa"/>
            <w:vAlign w:val="center"/>
          </w:tcPr>
          <w:p w:rsidR="00E54D49" w:rsidRPr="00E54D49" w:rsidRDefault="00E54D49" w:rsidP="00E54D49">
            <w:pPr>
              <w:tabs>
                <w:tab w:val="left" w:pos="0"/>
              </w:tabs>
              <w:jc w:val="center"/>
              <w:rPr>
                <w:sz w:val="20"/>
                <w:szCs w:val="20"/>
              </w:rPr>
            </w:pPr>
            <w:r w:rsidRPr="00E54D49">
              <w:rPr>
                <w:sz w:val="20"/>
                <w:szCs w:val="20"/>
              </w:rPr>
              <w:t>0</w:t>
            </w:r>
          </w:p>
        </w:tc>
      </w:tr>
    </w:tbl>
    <w:p w:rsidR="00E54D49" w:rsidRPr="00E54D49" w:rsidRDefault="00E54D49" w:rsidP="00E54D49">
      <w:pPr>
        <w:tabs>
          <w:tab w:val="left" w:pos="0"/>
        </w:tabs>
        <w:ind w:left="3544"/>
        <w:jc w:val="center"/>
        <w:rPr>
          <w:sz w:val="20"/>
          <w:szCs w:val="20"/>
        </w:rPr>
      </w:pPr>
    </w:p>
    <w:p w:rsidR="00E54D49" w:rsidRDefault="00E54D49" w:rsidP="00E54D49">
      <w:pPr>
        <w:tabs>
          <w:tab w:val="left" w:pos="0"/>
        </w:tabs>
        <w:jc w:val="center"/>
        <w:rPr>
          <w:sz w:val="28"/>
          <w:szCs w:val="28"/>
        </w:rPr>
      </w:pPr>
    </w:p>
    <w:p w:rsidR="00E54D49" w:rsidRDefault="00E54D49" w:rsidP="00A9190C">
      <w:pPr>
        <w:pStyle w:val="33"/>
        <w:tabs>
          <w:tab w:val="left" w:pos="1140"/>
        </w:tabs>
        <w:ind w:firstLine="0"/>
        <w:jc w:val="both"/>
        <w:rPr>
          <w:szCs w:val="24"/>
        </w:rPr>
        <w:sectPr w:rsidR="00E54D49" w:rsidSect="007E35CB">
          <w:pgSz w:w="11906" w:h="16838"/>
          <w:pgMar w:top="1134" w:right="850" w:bottom="851" w:left="1701" w:header="708" w:footer="708" w:gutter="0"/>
          <w:cols w:space="708"/>
          <w:docGrid w:linePitch="360"/>
        </w:sectPr>
      </w:pPr>
    </w:p>
    <w:p w:rsidR="00E54D49" w:rsidRDefault="00E54D49" w:rsidP="00E54D49">
      <w:pPr>
        <w:ind w:firstLine="4962"/>
      </w:pPr>
      <w:r>
        <w:lastRenderedPageBreak/>
        <w:t>Приложение № 6 к протоколу № 56</w:t>
      </w:r>
    </w:p>
    <w:p w:rsidR="00E54D49" w:rsidRDefault="00E54D49" w:rsidP="00E54D49">
      <w:pPr>
        <w:ind w:firstLine="4962"/>
      </w:pPr>
      <w:r>
        <w:t xml:space="preserve">заседания Правления региональной </w:t>
      </w:r>
    </w:p>
    <w:p w:rsidR="00E54D49" w:rsidRDefault="00E54D49" w:rsidP="00E54D49">
      <w:pPr>
        <w:ind w:firstLine="4962"/>
      </w:pPr>
      <w:r>
        <w:t xml:space="preserve">энергетической комиссии </w:t>
      </w:r>
    </w:p>
    <w:p w:rsidR="00E54D49" w:rsidRDefault="00E54D49" w:rsidP="00E54D49">
      <w:pPr>
        <w:ind w:firstLine="4962"/>
      </w:pPr>
      <w:r>
        <w:t>Кемеровской области от 09.10.2018</w:t>
      </w:r>
    </w:p>
    <w:p w:rsidR="00A9190C" w:rsidRDefault="00A9190C" w:rsidP="00A9190C">
      <w:pPr>
        <w:pStyle w:val="33"/>
        <w:tabs>
          <w:tab w:val="left" w:pos="1140"/>
        </w:tabs>
        <w:ind w:firstLine="0"/>
        <w:jc w:val="both"/>
        <w:rPr>
          <w:szCs w:val="24"/>
        </w:rPr>
      </w:pPr>
    </w:p>
    <w:p w:rsidR="00E54D49" w:rsidRDefault="00E54D49" w:rsidP="00E54D49">
      <w:pPr>
        <w:tabs>
          <w:tab w:val="left" w:pos="3052"/>
        </w:tabs>
        <w:jc w:val="center"/>
        <w:rPr>
          <w:b/>
          <w:bCs/>
          <w:sz w:val="28"/>
          <w:szCs w:val="28"/>
        </w:rPr>
      </w:pPr>
      <w:r w:rsidRPr="006343C3">
        <w:rPr>
          <w:b/>
          <w:bCs/>
          <w:sz w:val="28"/>
          <w:szCs w:val="28"/>
        </w:rPr>
        <w:t xml:space="preserve">Производственная программа </w:t>
      </w:r>
    </w:p>
    <w:p w:rsidR="00E54D49" w:rsidRPr="00EC0381" w:rsidRDefault="00E54D49" w:rsidP="00E54D49">
      <w:pPr>
        <w:tabs>
          <w:tab w:val="left" w:pos="3052"/>
        </w:tabs>
        <w:jc w:val="center"/>
        <w:rPr>
          <w:b/>
          <w:sz w:val="28"/>
          <w:szCs w:val="28"/>
        </w:rPr>
      </w:pPr>
      <w:r w:rsidRPr="00B634D2">
        <w:rPr>
          <w:b/>
          <w:sz w:val="28"/>
          <w:szCs w:val="28"/>
        </w:rPr>
        <w:t>АО «</w:t>
      </w:r>
      <w:r>
        <w:rPr>
          <w:b/>
          <w:sz w:val="28"/>
          <w:szCs w:val="28"/>
        </w:rPr>
        <w:t>Кемеровская генерация</w:t>
      </w:r>
      <w:r w:rsidRPr="00B634D2">
        <w:rPr>
          <w:b/>
          <w:sz w:val="28"/>
          <w:szCs w:val="28"/>
        </w:rPr>
        <w:t>»</w:t>
      </w:r>
      <w:r>
        <w:rPr>
          <w:b/>
          <w:sz w:val="28"/>
          <w:szCs w:val="28"/>
        </w:rPr>
        <w:t xml:space="preserve"> (структурное подразделение Кемеровская ГРЭС)</w:t>
      </w:r>
      <w:r w:rsidRPr="00B634D2">
        <w:rPr>
          <w:b/>
          <w:sz w:val="28"/>
          <w:szCs w:val="28"/>
        </w:rPr>
        <w:t xml:space="preserve"> (г. </w:t>
      </w:r>
      <w:r>
        <w:rPr>
          <w:b/>
          <w:sz w:val="28"/>
          <w:szCs w:val="28"/>
        </w:rPr>
        <w:t>Кемерово</w:t>
      </w:r>
      <w:r w:rsidRPr="00B634D2">
        <w:rPr>
          <w:b/>
          <w:sz w:val="28"/>
          <w:szCs w:val="28"/>
        </w:rPr>
        <w:t>)</w:t>
      </w:r>
    </w:p>
    <w:p w:rsidR="00E54D49" w:rsidRPr="00EC0381" w:rsidRDefault="00E54D49" w:rsidP="00E54D49">
      <w:pPr>
        <w:tabs>
          <w:tab w:val="left" w:pos="3052"/>
        </w:tabs>
        <w:jc w:val="center"/>
        <w:rPr>
          <w:b/>
          <w:bCs/>
          <w:sz w:val="28"/>
          <w:szCs w:val="28"/>
        </w:rPr>
      </w:pPr>
      <w:r w:rsidRPr="00EC0381">
        <w:rPr>
          <w:b/>
          <w:bCs/>
          <w:kern w:val="32"/>
          <w:sz w:val="28"/>
          <w:szCs w:val="28"/>
        </w:rPr>
        <w:t xml:space="preserve"> </w:t>
      </w:r>
      <w:r w:rsidRPr="00EC0381">
        <w:rPr>
          <w:b/>
          <w:bCs/>
          <w:sz w:val="28"/>
          <w:szCs w:val="28"/>
        </w:rPr>
        <w:t xml:space="preserve">в сфере холодного водоснабжения технической водой </w:t>
      </w:r>
    </w:p>
    <w:p w:rsidR="00E54D49" w:rsidRPr="006343C3" w:rsidRDefault="00E54D49" w:rsidP="00E54D49">
      <w:pPr>
        <w:tabs>
          <w:tab w:val="left" w:pos="3052"/>
        </w:tabs>
        <w:jc w:val="center"/>
        <w:rPr>
          <w:b/>
        </w:rPr>
      </w:pPr>
      <w:r w:rsidRPr="006343C3">
        <w:rPr>
          <w:b/>
          <w:bCs/>
          <w:sz w:val="28"/>
          <w:szCs w:val="28"/>
        </w:rPr>
        <w:t>на период с 01.01.201</w:t>
      </w:r>
      <w:r>
        <w:rPr>
          <w:b/>
          <w:bCs/>
          <w:sz w:val="28"/>
          <w:szCs w:val="28"/>
        </w:rPr>
        <w:t>9</w:t>
      </w:r>
      <w:r w:rsidRPr="006343C3">
        <w:rPr>
          <w:b/>
          <w:bCs/>
          <w:sz w:val="28"/>
          <w:szCs w:val="28"/>
        </w:rPr>
        <w:t xml:space="preserve"> по 31.12.20</w:t>
      </w:r>
      <w:r>
        <w:rPr>
          <w:b/>
          <w:bCs/>
          <w:sz w:val="28"/>
          <w:szCs w:val="28"/>
        </w:rPr>
        <w:t>23</w:t>
      </w:r>
    </w:p>
    <w:p w:rsidR="00E54D49" w:rsidRPr="006343C3" w:rsidRDefault="00E54D49" w:rsidP="00E54D49">
      <w:pPr>
        <w:rPr>
          <w:b/>
        </w:rPr>
      </w:pPr>
    </w:p>
    <w:p w:rsidR="00E54D49" w:rsidRPr="007C52A9" w:rsidRDefault="00E54D49" w:rsidP="00E54D49"/>
    <w:p w:rsidR="00E54D49" w:rsidRDefault="00E54D49" w:rsidP="00E54D49">
      <w:pPr>
        <w:jc w:val="center"/>
        <w:rPr>
          <w:sz w:val="28"/>
          <w:szCs w:val="28"/>
        </w:rPr>
      </w:pPr>
      <w:r>
        <w:rPr>
          <w:sz w:val="28"/>
          <w:szCs w:val="28"/>
        </w:rPr>
        <w:t>Раздел 1. Паспорт производственной программы</w:t>
      </w:r>
    </w:p>
    <w:p w:rsidR="00E54D49" w:rsidRDefault="00E54D49" w:rsidP="00E54D49">
      <w:pPr>
        <w:jc w:val="center"/>
        <w:rPr>
          <w:sz w:val="28"/>
          <w:szCs w:val="28"/>
        </w:rPr>
      </w:pPr>
    </w:p>
    <w:tbl>
      <w:tblPr>
        <w:tblStyle w:val="a5"/>
        <w:tblW w:w="10065" w:type="dxa"/>
        <w:tblInd w:w="-431" w:type="dxa"/>
        <w:tblLook w:val="04A0" w:firstRow="1" w:lastRow="0" w:firstColumn="1" w:lastColumn="0" w:noHBand="0" w:noVBand="1"/>
      </w:tblPr>
      <w:tblGrid>
        <w:gridCol w:w="5103"/>
        <w:gridCol w:w="4962"/>
      </w:tblGrid>
      <w:tr w:rsidR="00E54D49" w:rsidTr="00E54D49">
        <w:trPr>
          <w:trHeight w:val="1221"/>
        </w:trPr>
        <w:tc>
          <w:tcPr>
            <w:tcW w:w="5103" w:type="dxa"/>
            <w:vAlign w:val="center"/>
          </w:tcPr>
          <w:p w:rsidR="00E54D49" w:rsidRDefault="00E54D49" w:rsidP="00E54D49">
            <w:pPr>
              <w:rPr>
                <w:sz w:val="28"/>
                <w:szCs w:val="28"/>
              </w:rPr>
            </w:pPr>
            <w:r>
              <w:rPr>
                <w:sz w:val="28"/>
                <w:szCs w:val="28"/>
              </w:rPr>
              <w:t>Наименование организации</w:t>
            </w:r>
          </w:p>
        </w:tc>
        <w:tc>
          <w:tcPr>
            <w:tcW w:w="4962" w:type="dxa"/>
            <w:vAlign w:val="center"/>
          </w:tcPr>
          <w:p w:rsidR="00E54D49" w:rsidRDefault="00E54D49" w:rsidP="00E54D49">
            <w:pPr>
              <w:jc w:val="center"/>
              <w:rPr>
                <w:sz w:val="28"/>
                <w:szCs w:val="28"/>
              </w:rPr>
            </w:pPr>
            <w:r>
              <w:rPr>
                <w:sz w:val="28"/>
                <w:szCs w:val="28"/>
              </w:rPr>
              <w:t>АО «Кемеровская генерация»</w:t>
            </w:r>
          </w:p>
        </w:tc>
      </w:tr>
      <w:tr w:rsidR="00E54D49" w:rsidTr="00E54D49">
        <w:trPr>
          <w:trHeight w:val="1109"/>
        </w:trPr>
        <w:tc>
          <w:tcPr>
            <w:tcW w:w="5103" w:type="dxa"/>
            <w:vAlign w:val="center"/>
          </w:tcPr>
          <w:p w:rsidR="00E54D49" w:rsidRDefault="00E54D49" w:rsidP="00E54D49">
            <w:pPr>
              <w:rPr>
                <w:sz w:val="28"/>
                <w:szCs w:val="28"/>
              </w:rPr>
            </w:pPr>
            <w:r>
              <w:rPr>
                <w:sz w:val="28"/>
                <w:szCs w:val="28"/>
              </w:rPr>
              <w:t>Юридический адрес, почтовый адрес</w:t>
            </w:r>
          </w:p>
        </w:tc>
        <w:tc>
          <w:tcPr>
            <w:tcW w:w="4962" w:type="dxa"/>
            <w:vAlign w:val="center"/>
          </w:tcPr>
          <w:p w:rsidR="00E54D49" w:rsidRDefault="00E54D49" w:rsidP="00E54D49">
            <w:pPr>
              <w:jc w:val="center"/>
              <w:rPr>
                <w:sz w:val="28"/>
                <w:szCs w:val="28"/>
              </w:rPr>
            </w:pPr>
            <w:r>
              <w:rPr>
                <w:sz w:val="28"/>
                <w:szCs w:val="28"/>
              </w:rPr>
              <w:t>650000, г. Кемерово, пр-т Кузнецкий, д.30</w:t>
            </w:r>
          </w:p>
        </w:tc>
      </w:tr>
      <w:tr w:rsidR="00E54D49" w:rsidTr="00E54D49">
        <w:tc>
          <w:tcPr>
            <w:tcW w:w="5103" w:type="dxa"/>
            <w:vAlign w:val="center"/>
          </w:tcPr>
          <w:p w:rsidR="00E54D49" w:rsidRDefault="00E54D49" w:rsidP="00E54D49">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rsidR="00E54D49" w:rsidRDefault="00E54D49" w:rsidP="00E54D49">
            <w:pPr>
              <w:jc w:val="center"/>
              <w:rPr>
                <w:sz w:val="28"/>
                <w:szCs w:val="28"/>
              </w:rPr>
            </w:pPr>
            <w:r>
              <w:rPr>
                <w:sz w:val="28"/>
                <w:szCs w:val="28"/>
              </w:rPr>
              <w:t>региональная энергетическая комиссия Кемеровской области</w:t>
            </w:r>
          </w:p>
        </w:tc>
      </w:tr>
      <w:tr w:rsidR="00E54D49" w:rsidTr="00E54D49">
        <w:tc>
          <w:tcPr>
            <w:tcW w:w="5103" w:type="dxa"/>
            <w:vAlign w:val="center"/>
          </w:tcPr>
          <w:p w:rsidR="00E54D49" w:rsidRDefault="00E54D49" w:rsidP="00E54D49">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rsidR="00E54D49" w:rsidRDefault="00E54D49" w:rsidP="00E54D49">
            <w:pPr>
              <w:jc w:val="center"/>
              <w:rPr>
                <w:sz w:val="28"/>
                <w:szCs w:val="28"/>
              </w:rPr>
            </w:pPr>
            <w:r>
              <w:rPr>
                <w:sz w:val="28"/>
                <w:szCs w:val="28"/>
              </w:rPr>
              <w:t xml:space="preserve">650993, г. Кемерово, </w:t>
            </w:r>
          </w:p>
          <w:p w:rsidR="00E54D49" w:rsidRDefault="00E54D49" w:rsidP="00E54D49">
            <w:pPr>
              <w:jc w:val="center"/>
              <w:rPr>
                <w:sz w:val="28"/>
                <w:szCs w:val="28"/>
              </w:rPr>
            </w:pPr>
            <w:r>
              <w:rPr>
                <w:sz w:val="28"/>
                <w:szCs w:val="28"/>
              </w:rPr>
              <w:t>ул. Н. Островского, д. 32</w:t>
            </w:r>
          </w:p>
        </w:tc>
      </w:tr>
    </w:tbl>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color w:val="FF0000"/>
          <w:sz w:val="28"/>
          <w:szCs w:val="28"/>
        </w:rPr>
      </w:pPr>
      <w:r>
        <w:rPr>
          <w:sz w:val="28"/>
          <w:szCs w:val="28"/>
        </w:rPr>
        <w:lastRenderedPageBreak/>
        <w:t xml:space="preserve">Раздел 2. Перечень плановых мероприятий по ремонту объектов централизованных систем </w:t>
      </w:r>
      <w:r w:rsidRPr="00EC0381">
        <w:rPr>
          <w:sz w:val="28"/>
          <w:szCs w:val="28"/>
        </w:rPr>
        <w:t xml:space="preserve">холодного водоснабжения </w:t>
      </w:r>
    </w:p>
    <w:p w:rsidR="00E54D49" w:rsidRDefault="00E54D49" w:rsidP="00E54D49">
      <w:pPr>
        <w:jc w:val="center"/>
        <w:rPr>
          <w:sz w:val="28"/>
          <w:szCs w:val="28"/>
        </w:rPr>
      </w:pPr>
    </w:p>
    <w:tbl>
      <w:tblPr>
        <w:tblStyle w:val="a5"/>
        <w:tblW w:w="10207" w:type="dxa"/>
        <w:tblInd w:w="-431" w:type="dxa"/>
        <w:tblLayout w:type="fixed"/>
        <w:tblLook w:val="04A0" w:firstRow="1" w:lastRow="0" w:firstColumn="1" w:lastColumn="0" w:noHBand="0" w:noVBand="1"/>
      </w:tblPr>
      <w:tblGrid>
        <w:gridCol w:w="3334"/>
        <w:gridCol w:w="992"/>
        <w:gridCol w:w="1451"/>
        <w:gridCol w:w="1983"/>
        <w:gridCol w:w="980"/>
        <w:gridCol w:w="1467"/>
      </w:tblGrid>
      <w:tr w:rsidR="00E54D49" w:rsidTr="00E54D49">
        <w:trPr>
          <w:trHeight w:val="706"/>
        </w:trPr>
        <w:tc>
          <w:tcPr>
            <w:tcW w:w="3334" w:type="dxa"/>
            <w:vMerge w:val="restart"/>
            <w:vAlign w:val="center"/>
          </w:tcPr>
          <w:p w:rsidR="00E54D49" w:rsidRDefault="00E54D49" w:rsidP="00E54D49">
            <w:pPr>
              <w:jc w:val="center"/>
              <w:rPr>
                <w:sz w:val="28"/>
                <w:szCs w:val="28"/>
              </w:rPr>
            </w:pPr>
            <w:r>
              <w:rPr>
                <w:sz w:val="28"/>
                <w:szCs w:val="28"/>
              </w:rPr>
              <w:t>Наименование мероприятия</w:t>
            </w:r>
          </w:p>
        </w:tc>
        <w:tc>
          <w:tcPr>
            <w:tcW w:w="992" w:type="dxa"/>
            <w:vMerge w:val="restart"/>
            <w:vAlign w:val="center"/>
          </w:tcPr>
          <w:p w:rsidR="00E54D49" w:rsidRDefault="00E54D49" w:rsidP="00E54D49">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rsidR="00E54D49" w:rsidRDefault="00E54D49" w:rsidP="00E54D49">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rsidR="00E54D49" w:rsidRDefault="00E54D49" w:rsidP="00E54D49">
            <w:pPr>
              <w:jc w:val="center"/>
              <w:rPr>
                <w:sz w:val="28"/>
                <w:szCs w:val="28"/>
              </w:rPr>
            </w:pPr>
            <w:r>
              <w:rPr>
                <w:sz w:val="28"/>
                <w:szCs w:val="28"/>
              </w:rPr>
              <w:t>Ожидаемый эффект</w:t>
            </w:r>
          </w:p>
        </w:tc>
      </w:tr>
      <w:tr w:rsidR="00E54D49" w:rsidTr="00E54D49">
        <w:trPr>
          <w:trHeight w:val="844"/>
        </w:trPr>
        <w:tc>
          <w:tcPr>
            <w:tcW w:w="3334" w:type="dxa"/>
            <w:vMerge/>
          </w:tcPr>
          <w:p w:rsidR="00E54D49" w:rsidRDefault="00E54D49" w:rsidP="00E54D49">
            <w:pPr>
              <w:jc w:val="center"/>
              <w:rPr>
                <w:sz w:val="28"/>
                <w:szCs w:val="28"/>
              </w:rPr>
            </w:pPr>
          </w:p>
        </w:tc>
        <w:tc>
          <w:tcPr>
            <w:tcW w:w="992" w:type="dxa"/>
            <w:vMerge/>
          </w:tcPr>
          <w:p w:rsidR="00E54D49" w:rsidRDefault="00E54D49" w:rsidP="00E54D49">
            <w:pPr>
              <w:jc w:val="center"/>
              <w:rPr>
                <w:sz w:val="28"/>
                <w:szCs w:val="28"/>
              </w:rPr>
            </w:pPr>
          </w:p>
        </w:tc>
        <w:tc>
          <w:tcPr>
            <w:tcW w:w="1451" w:type="dxa"/>
            <w:vMerge/>
          </w:tcPr>
          <w:p w:rsidR="00E54D49" w:rsidRDefault="00E54D49" w:rsidP="00E54D49">
            <w:pPr>
              <w:jc w:val="center"/>
              <w:rPr>
                <w:sz w:val="28"/>
                <w:szCs w:val="28"/>
              </w:rPr>
            </w:pPr>
          </w:p>
        </w:tc>
        <w:tc>
          <w:tcPr>
            <w:tcW w:w="1983" w:type="dxa"/>
            <w:vAlign w:val="center"/>
          </w:tcPr>
          <w:p w:rsidR="00E54D49" w:rsidRDefault="00E54D49" w:rsidP="00E54D49">
            <w:pPr>
              <w:jc w:val="center"/>
              <w:rPr>
                <w:sz w:val="28"/>
                <w:szCs w:val="28"/>
              </w:rPr>
            </w:pPr>
            <w:r>
              <w:rPr>
                <w:sz w:val="28"/>
                <w:szCs w:val="28"/>
              </w:rPr>
              <w:t>Наименование показателей</w:t>
            </w:r>
          </w:p>
        </w:tc>
        <w:tc>
          <w:tcPr>
            <w:tcW w:w="980" w:type="dxa"/>
            <w:vAlign w:val="center"/>
          </w:tcPr>
          <w:p w:rsidR="00E54D49" w:rsidRDefault="00E54D49" w:rsidP="00E54D49">
            <w:pPr>
              <w:jc w:val="center"/>
              <w:rPr>
                <w:sz w:val="28"/>
                <w:szCs w:val="28"/>
              </w:rPr>
            </w:pPr>
            <w:r>
              <w:rPr>
                <w:sz w:val="28"/>
                <w:szCs w:val="28"/>
              </w:rPr>
              <w:t>тыс. руб.</w:t>
            </w:r>
          </w:p>
        </w:tc>
        <w:tc>
          <w:tcPr>
            <w:tcW w:w="1467" w:type="dxa"/>
            <w:vAlign w:val="center"/>
          </w:tcPr>
          <w:p w:rsidR="00E54D49" w:rsidRDefault="00E54D49" w:rsidP="00E54D49">
            <w:pPr>
              <w:jc w:val="center"/>
              <w:rPr>
                <w:sz w:val="28"/>
                <w:szCs w:val="28"/>
              </w:rPr>
            </w:pPr>
            <w:r>
              <w:rPr>
                <w:sz w:val="28"/>
                <w:szCs w:val="28"/>
              </w:rPr>
              <w:t>%</w:t>
            </w:r>
          </w:p>
        </w:tc>
      </w:tr>
      <w:tr w:rsidR="00E54D49" w:rsidTr="00E54D49">
        <w:tc>
          <w:tcPr>
            <w:tcW w:w="3334" w:type="dxa"/>
          </w:tcPr>
          <w:p w:rsidR="00E54D49" w:rsidRPr="00AB5D45" w:rsidRDefault="00E54D49" w:rsidP="00E54D49">
            <w:pPr>
              <w:jc w:val="center"/>
              <w:rPr>
                <w:sz w:val="28"/>
                <w:szCs w:val="28"/>
              </w:rPr>
            </w:pPr>
            <w:r w:rsidRPr="00AB5D45">
              <w:rPr>
                <w:sz w:val="28"/>
                <w:szCs w:val="28"/>
              </w:rPr>
              <w:t>-</w:t>
            </w:r>
          </w:p>
        </w:tc>
        <w:tc>
          <w:tcPr>
            <w:tcW w:w="992" w:type="dxa"/>
          </w:tcPr>
          <w:p w:rsidR="00E54D49" w:rsidRDefault="00E54D49" w:rsidP="00E54D49">
            <w:pPr>
              <w:jc w:val="center"/>
              <w:rPr>
                <w:sz w:val="28"/>
                <w:szCs w:val="28"/>
              </w:rPr>
            </w:pPr>
            <w:r>
              <w:rPr>
                <w:sz w:val="28"/>
                <w:szCs w:val="28"/>
              </w:rPr>
              <w:t>-</w:t>
            </w:r>
          </w:p>
        </w:tc>
        <w:tc>
          <w:tcPr>
            <w:tcW w:w="1451" w:type="dxa"/>
          </w:tcPr>
          <w:p w:rsidR="00E54D49" w:rsidRDefault="00E54D49" w:rsidP="00E54D49">
            <w:pPr>
              <w:jc w:val="center"/>
              <w:rPr>
                <w:sz w:val="28"/>
                <w:szCs w:val="28"/>
              </w:rPr>
            </w:pPr>
            <w:r>
              <w:rPr>
                <w:sz w:val="28"/>
                <w:szCs w:val="28"/>
              </w:rPr>
              <w:t>-</w:t>
            </w:r>
          </w:p>
        </w:tc>
        <w:tc>
          <w:tcPr>
            <w:tcW w:w="1983" w:type="dxa"/>
          </w:tcPr>
          <w:p w:rsidR="00E54D49" w:rsidRDefault="00E54D49" w:rsidP="00E54D49">
            <w:pPr>
              <w:jc w:val="center"/>
              <w:rPr>
                <w:sz w:val="28"/>
                <w:szCs w:val="28"/>
              </w:rPr>
            </w:pPr>
            <w:r>
              <w:rPr>
                <w:sz w:val="28"/>
                <w:szCs w:val="28"/>
              </w:rPr>
              <w:t>-</w:t>
            </w:r>
          </w:p>
        </w:tc>
        <w:tc>
          <w:tcPr>
            <w:tcW w:w="980" w:type="dxa"/>
          </w:tcPr>
          <w:p w:rsidR="00E54D49" w:rsidRDefault="00E54D49" w:rsidP="00E54D49">
            <w:pPr>
              <w:jc w:val="center"/>
              <w:rPr>
                <w:sz w:val="28"/>
                <w:szCs w:val="28"/>
              </w:rPr>
            </w:pPr>
            <w:r>
              <w:rPr>
                <w:sz w:val="28"/>
                <w:szCs w:val="28"/>
              </w:rPr>
              <w:t>-</w:t>
            </w:r>
          </w:p>
        </w:tc>
        <w:tc>
          <w:tcPr>
            <w:tcW w:w="1467" w:type="dxa"/>
          </w:tcPr>
          <w:p w:rsidR="00E54D49" w:rsidRDefault="00E54D49" w:rsidP="00E54D49">
            <w:pPr>
              <w:jc w:val="center"/>
              <w:rPr>
                <w:sz w:val="28"/>
                <w:szCs w:val="28"/>
              </w:rPr>
            </w:pPr>
            <w:r>
              <w:rPr>
                <w:sz w:val="28"/>
                <w:szCs w:val="28"/>
              </w:rPr>
              <w:t>-</w:t>
            </w:r>
          </w:p>
        </w:tc>
      </w:tr>
    </w:tbl>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Pr="008A47E7" w:rsidRDefault="00E54D49" w:rsidP="00E54D49">
      <w:pPr>
        <w:jc w:val="center"/>
        <w:rPr>
          <w:color w:val="FF0000"/>
          <w:sz w:val="28"/>
          <w:szCs w:val="28"/>
        </w:rPr>
      </w:pPr>
      <w:r>
        <w:rPr>
          <w:sz w:val="28"/>
          <w:szCs w:val="28"/>
        </w:rPr>
        <w:lastRenderedPageBreak/>
        <w:t xml:space="preserve">Раздел 3. Перечень плановых мероприятий, направленных на улучшение качества </w:t>
      </w:r>
      <w:r w:rsidRPr="00EC0381">
        <w:rPr>
          <w:sz w:val="28"/>
          <w:szCs w:val="28"/>
        </w:rPr>
        <w:t xml:space="preserve">технической воды </w:t>
      </w:r>
    </w:p>
    <w:p w:rsidR="00E54D49" w:rsidRDefault="00E54D49" w:rsidP="00E54D49">
      <w:pPr>
        <w:jc w:val="center"/>
        <w:rPr>
          <w:sz w:val="28"/>
          <w:szCs w:val="28"/>
        </w:rPr>
      </w:pPr>
    </w:p>
    <w:tbl>
      <w:tblPr>
        <w:tblStyle w:val="a5"/>
        <w:tblW w:w="9571" w:type="dxa"/>
        <w:tblInd w:w="-431" w:type="dxa"/>
        <w:tblLook w:val="04A0" w:firstRow="1" w:lastRow="0" w:firstColumn="1" w:lastColumn="0" w:noHBand="0" w:noVBand="1"/>
      </w:tblPr>
      <w:tblGrid>
        <w:gridCol w:w="3334"/>
        <w:gridCol w:w="992"/>
        <w:gridCol w:w="1451"/>
        <w:gridCol w:w="1983"/>
        <w:gridCol w:w="980"/>
        <w:gridCol w:w="831"/>
      </w:tblGrid>
      <w:tr w:rsidR="00E54D49" w:rsidTr="00E54D49">
        <w:trPr>
          <w:trHeight w:val="706"/>
        </w:trPr>
        <w:tc>
          <w:tcPr>
            <w:tcW w:w="3334" w:type="dxa"/>
            <w:vMerge w:val="restart"/>
            <w:vAlign w:val="center"/>
          </w:tcPr>
          <w:p w:rsidR="00E54D49" w:rsidRDefault="00E54D49" w:rsidP="00E54D49">
            <w:pPr>
              <w:jc w:val="center"/>
              <w:rPr>
                <w:sz w:val="28"/>
                <w:szCs w:val="28"/>
              </w:rPr>
            </w:pPr>
            <w:r>
              <w:rPr>
                <w:sz w:val="28"/>
                <w:szCs w:val="28"/>
              </w:rPr>
              <w:t>Наименование мероприятия</w:t>
            </w:r>
          </w:p>
        </w:tc>
        <w:tc>
          <w:tcPr>
            <w:tcW w:w="992" w:type="dxa"/>
            <w:vMerge w:val="restart"/>
            <w:vAlign w:val="center"/>
          </w:tcPr>
          <w:p w:rsidR="00E54D49" w:rsidRDefault="00E54D49" w:rsidP="00E54D49">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rsidR="00E54D49" w:rsidRDefault="00E54D49" w:rsidP="00E54D49">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4" w:type="dxa"/>
            <w:gridSpan w:val="3"/>
            <w:vAlign w:val="center"/>
          </w:tcPr>
          <w:p w:rsidR="00E54D49" w:rsidRDefault="00E54D49" w:rsidP="00E54D49">
            <w:pPr>
              <w:jc w:val="center"/>
              <w:rPr>
                <w:sz w:val="28"/>
                <w:szCs w:val="28"/>
              </w:rPr>
            </w:pPr>
            <w:r>
              <w:rPr>
                <w:sz w:val="28"/>
                <w:szCs w:val="28"/>
              </w:rPr>
              <w:t>Ожидаемый эффект</w:t>
            </w:r>
          </w:p>
        </w:tc>
      </w:tr>
      <w:tr w:rsidR="00E54D49" w:rsidTr="00E54D49">
        <w:trPr>
          <w:trHeight w:val="844"/>
        </w:trPr>
        <w:tc>
          <w:tcPr>
            <w:tcW w:w="3334" w:type="dxa"/>
            <w:vMerge/>
          </w:tcPr>
          <w:p w:rsidR="00E54D49" w:rsidRDefault="00E54D49" w:rsidP="00E54D49">
            <w:pPr>
              <w:jc w:val="center"/>
              <w:rPr>
                <w:sz w:val="28"/>
                <w:szCs w:val="28"/>
              </w:rPr>
            </w:pPr>
          </w:p>
        </w:tc>
        <w:tc>
          <w:tcPr>
            <w:tcW w:w="992" w:type="dxa"/>
            <w:vMerge/>
          </w:tcPr>
          <w:p w:rsidR="00E54D49" w:rsidRDefault="00E54D49" w:rsidP="00E54D49">
            <w:pPr>
              <w:jc w:val="center"/>
              <w:rPr>
                <w:sz w:val="28"/>
                <w:szCs w:val="28"/>
              </w:rPr>
            </w:pPr>
          </w:p>
        </w:tc>
        <w:tc>
          <w:tcPr>
            <w:tcW w:w="1451" w:type="dxa"/>
            <w:vMerge/>
          </w:tcPr>
          <w:p w:rsidR="00E54D49" w:rsidRDefault="00E54D49" w:rsidP="00E54D49">
            <w:pPr>
              <w:jc w:val="center"/>
              <w:rPr>
                <w:sz w:val="28"/>
                <w:szCs w:val="28"/>
              </w:rPr>
            </w:pPr>
          </w:p>
        </w:tc>
        <w:tc>
          <w:tcPr>
            <w:tcW w:w="1983" w:type="dxa"/>
            <w:vAlign w:val="center"/>
          </w:tcPr>
          <w:p w:rsidR="00E54D49" w:rsidRDefault="00E54D49" w:rsidP="00E54D49">
            <w:pPr>
              <w:jc w:val="center"/>
              <w:rPr>
                <w:sz w:val="28"/>
                <w:szCs w:val="28"/>
              </w:rPr>
            </w:pPr>
            <w:r>
              <w:rPr>
                <w:sz w:val="28"/>
                <w:szCs w:val="28"/>
              </w:rPr>
              <w:t>Наименование показателей</w:t>
            </w:r>
          </w:p>
        </w:tc>
        <w:tc>
          <w:tcPr>
            <w:tcW w:w="980" w:type="dxa"/>
            <w:vAlign w:val="center"/>
          </w:tcPr>
          <w:p w:rsidR="00E54D49" w:rsidRDefault="00E54D49" w:rsidP="00E54D49">
            <w:pPr>
              <w:jc w:val="center"/>
              <w:rPr>
                <w:sz w:val="28"/>
                <w:szCs w:val="28"/>
              </w:rPr>
            </w:pPr>
            <w:r>
              <w:rPr>
                <w:sz w:val="28"/>
                <w:szCs w:val="28"/>
              </w:rPr>
              <w:t>тыс. руб.</w:t>
            </w:r>
          </w:p>
        </w:tc>
        <w:tc>
          <w:tcPr>
            <w:tcW w:w="831" w:type="dxa"/>
            <w:vAlign w:val="center"/>
          </w:tcPr>
          <w:p w:rsidR="00E54D49" w:rsidRDefault="00E54D49" w:rsidP="00E54D49">
            <w:pPr>
              <w:jc w:val="center"/>
              <w:rPr>
                <w:sz w:val="28"/>
                <w:szCs w:val="28"/>
              </w:rPr>
            </w:pPr>
            <w:r>
              <w:rPr>
                <w:sz w:val="28"/>
                <w:szCs w:val="28"/>
              </w:rPr>
              <w:t>%</w:t>
            </w:r>
          </w:p>
        </w:tc>
      </w:tr>
      <w:tr w:rsidR="00E54D49" w:rsidTr="00E54D49">
        <w:tc>
          <w:tcPr>
            <w:tcW w:w="3334" w:type="dxa"/>
          </w:tcPr>
          <w:p w:rsidR="00E54D49" w:rsidRDefault="00E54D49" w:rsidP="00E54D49">
            <w:pPr>
              <w:jc w:val="center"/>
              <w:rPr>
                <w:sz w:val="28"/>
                <w:szCs w:val="28"/>
              </w:rPr>
            </w:pPr>
            <w:r>
              <w:rPr>
                <w:sz w:val="28"/>
                <w:szCs w:val="28"/>
              </w:rPr>
              <w:t>-</w:t>
            </w:r>
          </w:p>
        </w:tc>
        <w:tc>
          <w:tcPr>
            <w:tcW w:w="992" w:type="dxa"/>
          </w:tcPr>
          <w:p w:rsidR="00E54D49" w:rsidRDefault="00E54D49" w:rsidP="00E54D49">
            <w:pPr>
              <w:jc w:val="center"/>
              <w:rPr>
                <w:sz w:val="28"/>
                <w:szCs w:val="28"/>
              </w:rPr>
            </w:pPr>
            <w:r>
              <w:rPr>
                <w:sz w:val="28"/>
                <w:szCs w:val="28"/>
              </w:rPr>
              <w:t>-</w:t>
            </w:r>
          </w:p>
        </w:tc>
        <w:tc>
          <w:tcPr>
            <w:tcW w:w="1451" w:type="dxa"/>
          </w:tcPr>
          <w:p w:rsidR="00E54D49" w:rsidRDefault="00E54D49" w:rsidP="00E54D49">
            <w:pPr>
              <w:jc w:val="center"/>
              <w:rPr>
                <w:sz w:val="28"/>
                <w:szCs w:val="28"/>
              </w:rPr>
            </w:pPr>
            <w:r>
              <w:rPr>
                <w:sz w:val="28"/>
                <w:szCs w:val="28"/>
              </w:rPr>
              <w:t>-</w:t>
            </w:r>
          </w:p>
        </w:tc>
        <w:tc>
          <w:tcPr>
            <w:tcW w:w="1983" w:type="dxa"/>
          </w:tcPr>
          <w:p w:rsidR="00E54D49" w:rsidRDefault="00E54D49" w:rsidP="00E54D49">
            <w:pPr>
              <w:jc w:val="center"/>
              <w:rPr>
                <w:sz w:val="28"/>
                <w:szCs w:val="28"/>
              </w:rPr>
            </w:pPr>
            <w:r>
              <w:rPr>
                <w:sz w:val="28"/>
                <w:szCs w:val="28"/>
              </w:rPr>
              <w:t>-</w:t>
            </w:r>
          </w:p>
        </w:tc>
        <w:tc>
          <w:tcPr>
            <w:tcW w:w="980" w:type="dxa"/>
          </w:tcPr>
          <w:p w:rsidR="00E54D49" w:rsidRDefault="00E54D49" w:rsidP="00E54D49">
            <w:pPr>
              <w:jc w:val="center"/>
              <w:rPr>
                <w:sz w:val="28"/>
                <w:szCs w:val="28"/>
              </w:rPr>
            </w:pPr>
            <w:r>
              <w:rPr>
                <w:sz w:val="28"/>
                <w:szCs w:val="28"/>
              </w:rPr>
              <w:t>-</w:t>
            </w:r>
          </w:p>
        </w:tc>
        <w:tc>
          <w:tcPr>
            <w:tcW w:w="831" w:type="dxa"/>
          </w:tcPr>
          <w:p w:rsidR="00E54D49" w:rsidRDefault="00E54D49" w:rsidP="00E54D49">
            <w:pPr>
              <w:jc w:val="center"/>
              <w:rPr>
                <w:sz w:val="28"/>
                <w:szCs w:val="28"/>
              </w:rPr>
            </w:pPr>
            <w:r>
              <w:rPr>
                <w:sz w:val="28"/>
                <w:szCs w:val="28"/>
              </w:rPr>
              <w:t>-</w:t>
            </w:r>
          </w:p>
        </w:tc>
      </w:tr>
    </w:tbl>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color w:val="FF0000"/>
          <w:sz w:val="28"/>
          <w:szCs w:val="28"/>
        </w:rPr>
      </w:pPr>
      <w:r>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EC0381">
        <w:rPr>
          <w:sz w:val="28"/>
          <w:szCs w:val="28"/>
        </w:rPr>
        <w:t xml:space="preserve">холодного водоснабжения (в том числе по снижению потерь воды при транспортировке) </w:t>
      </w:r>
    </w:p>
    <w:p w:rsidR="00E54D49" w:rsidRDefault="00E54D49" w:rsidP="00E54D49">
      <w:pPr>
        <w:jc w:val="center"/>
        <w:rPr>
          <w:sz w:val="28"/>
          <w:szCs w:val="28"/>
        </w:rPr>
      </w:pPr>
    </w:p>
    <w:tbl>
      <w:tblPr>
        <w:tblStyle w:val="a5"/>
        <w:tblW w:w="9895" w:type="dxa"/>
        <w:tblInd w:w="-431" w:type="dxa"/>
        <w:tblLook w:val="04A0" w:firstRow="1" w:lastRow="0" w:firstColumn="1" w:lastColumn="0" w:noHBand="0" w:noVBand="1"/>
      </w:tblPr>
      <w:tblGrid>
        <w:gridCol w:w="3334"/>
        <w:gridCol w:w="992"/>
        <w:gridCol w:w="1451"/>
        <w:gridCol w:w="2275"/>
        <w:gridCol w:w="992"/>
        <w:gridCol w:w="851"/>
      </w:tblGrid>
      <w:tr w:rsidR="00E54D49" w:rsidTr="00E54D49">
        <w:trPr>
          <w:trHeight w:val="706"/>
        </w:trPr>
        <w:tc>
          <w:tcPr>
            <w:tcW w:w="3334" w:type="dxa"/>
            <w:vMerge w:val="restart"/>
            <w:vAlign w:val="center"/>
          </w:tcPr>
          <w:p w:rsidR="00E54D49" w:rsidRDefault="00E54D49" w:rsidP="00E54D49">
            <w:pPr>
              <w:jc w:val="center"/>
              <w:rPr>
                <w:sz w:val="28"/>
                <w:szCs w:val="28"/>
              </w:rPr>
            </w:pPr>
            <w:r>
              <w:rPr>
                <w:sz w:val="28"/>
                <w:szCs w:val="28"/>
              </w:rPr>
              <w:t>Наименование мероприятия</w:t>
            </w:r>
          </w:p>
        </w:tc>
        <w:tc>
          <w:tcPr>
            <w:tcW w:w="992" w:type="dxa"/>
            <w:vMerge w:val="restart"/>
            <w:vAlign w:val="center"/>
          </w:tcPr>
          <w:p w:rsidR="00E54D49" w:rsidRDefault="00E54D49" w:rsidP="00E54D49">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rsidR="00E54D49" w:rsidRDefault="00E54D49" w:rsidP="00E54D49">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118" w:type="dxa"/>
            <w:gridSpan w:val="3"/>
            <w:vAlign w:val="center"/>
          </w:tcPr>
          <w:p w:rsidR="00E54D49" w:rsidRDefault="00E54D49" w:rsidP="00E54D49">
            <w:pPr>
              <w:jc w:val="center"/>
              <w:rPr>
                <w:sz w:val="28"/>
                <w:szCs w:val="28"/>
              </w:rPr>
            </w:pPr>
            <w:r>
              <w:rPr>
                <w:sz w:val="28"/>
                <w:szCs w:val="28"/>
              </w:rPr>
              <w:t>Ожидаемый эффект</w:t>
            </w:r>
          </w:p>
        </w:tc>
      </w:tr>
      <w:tr w:rsidR="00E54D49" w:rsidTr="00E54D49">
        <w:trPr>
          <w:trHeight w:val="844"/>
        </w:trPr>
        <w:tc>
          <w:tcPr>
            <w:tcW w:w="3334" w:type="dxa"/>
            <w:vMerge/>
          </w:tcPr>
          <w:p w:rsidR="00E54D49" w:rsidRDefault="00E54D49" w:rsidP="00E54D49">
            <w:pPr>
              <w:jc w:val="center"/>
              <w:rPr>
                <w:sz w:val="28"/>
                <w:szCs w:val="28"/>
              </w:rPr>
            </w:pPr>
          </w:p>
        </w:tc>
        <w:tc>
          <w:tcPr>
            <w:tcW w:w="992" w:type="dxa"/>
            <w:vMerge/>
          </w:tcPr>
          <w:p w:rsidR="00E54D49" w:rsidRDefault="00E54D49" w:rsidP="00E54D49">
            <w:pPr>
              <w:jc w:val="center"/>
              <w:rPr>
                <w:sz w:val="28"/>
                <w:szCs w:val="28"/>
              </w:rPr>
            </w:pPr>
          </w:p>
        </w:tc>
        <w:tc>
          <w:tcPr>
            <w:tcW w:w="1451" w:type="dxa"/>
            <w:vMerge/>
          </w:tcPr>
          <w:p w:rsidR="00E54D49" w:rsidRDefault="00E54D49" w:rsidP="00E54D49">
            <w:pPr>
              <w:jc w:val="center"/>
              <w:rPr>
                <w:sz w:val="28"/>
                <w:szCs w:val="28"/>
              </w:rPr>
            </w:pPr>
          </w:p>
        </w:tc>
        <w:tc>
          <w:tcPr>
            <w:tcW w:w="2275" w:type="dxa"/>
            <w:vAlign w:val="center"/>
          </w:tcPr>
          <w:p w:rsidR="00E54D49" w:rsidRDefault="00E54D49" w:rsidP="00E54D49">
            <w:pPr>
              <w:jc w:val="center"/>
              <w:rPr>
                <w:sz w:val="28"/>
                <w:szCs w:val="28"/>
              </w:rPr>
            </w:pPr>
            <w:r>
              <w:rPr>
                <w:sz w:val="28"/>
                <w:szCs w:val="28"/>
              </w:rPr>
              <w:t>Наименование показателей</w:t>
            </w:r>
          </w:p>
        </w:tc>
        <w:tc>
          <w:tcPr>
            <w:tcW w:w="992" w:type="dxa"/>
            <w:vAlign w:val="center"/>
          </w:tcPr>
          <w:p w:rsidR="00E54D49" w:rsidRDefault="00E54D49" w:rsidP="00E54D49">
            <w:pPr>
              <w:jc w:val="center"/>
              <w:rPr>
                <w:sz w:val="28"/>
                <w:szCs w:val="28"/>
              </w:rPr>
            </w:pPr>
            <w:r>
              <w:rPr>
                <w:sz w:val="28"/>
                <w:szCs w:val="28"/>
              </w:rPr>
              <w:t>тыс. руб.</w:t>
            </w:r>
          </w:p>
        </w:tc>
        <w:tc>
          <w:tcPr>
            <w:tcW w:w="851" w:type="dxa"/>
            <w:vAlign w:val="center"/>
          </w:tcPr>
          <w:p w:rsidR="00E54D49" w:rsidRDefault="00E54D49" w:rsidP="00E54D49">
            <w:pPr>
              <w:jc w:val="center"/>
              <w:rPr>
                <w:sz w:val="28"/>
                <w:szCs w:val="28"/>
              </w:rPr>
            </w:pPr>
            <w:r>
              <w:rPr>
                <w:sz w:val="28"/>
                <w:szCs w:val="28"/>
              </w:rPr>
              <w:t>%</w:t>
            </w:r>
          </w:p>
        </w:tc>
      </w:tr>
      <w:tr w:rsidR="00E54D49" w:rsidTr="00E54D49">
        <w:tc>
          <w:tcPr>
            <w:tcW w:w="3334" w:type="dxa"/>
          </w:tcPr>
          <w:p w:rsidR="00E54D49" w:rsidRPr="003E2617" w:rsidRDefault="00E54D49" w:rsidP="00E54D49">
            <w:pPr>
              <w:jc w:val="center"/>
              <w:rPr>
                <w:sz w:val="28"/>
                <w:szCs w:val="28"/>
              </w:rPr>
            </w:pPr>
            <w:r w:rsidRPr="003E2617">
              <w:rPr>
                <w:sz w:val="28"/>
                <w:szCs w:val="28"/>
              </w:rPr>
              <w:t>-</w:t>
            </w:r>
          </w:p>
        </w:tc>
        <w:tc>
          <w:tcPr>
            <w:tcW w:w="992" w:type="dxa"/>
          </w:tcPr>
          <w:p w:rsidR="00E54D49" w:rsidRDefault="00E54D49" w:rsidP="00E54D49">
            <w:pPr>
              <w:jc w:val="center"/>
              <w:rPr>
                <w:sz w:val="28"/>
                <w:szCs w:val="28"/>
              </w:rPr>
            </w:pPr>
            <w:r>
              <w:rPr>
                <w:sz w:val="28"/>
                <w:szCs w:val="28"/>
              </w:rPr>
              <w:t>-</w:t>
            </w:r>
          </w:p>
        </w:tc>
        <w:tc>
          <w:tcPr>
            <w:tcW w:w="1451" w:type="dxa"/>
          </w:tcPr>
          <w:p w:rsidR="00E54D49" w:rsidRDefault="00E54D49" w:rsidP="00E54D49">
            <w:pPr>
              <w:jc w:val="center"/>
              <w:rPr>
                <w:sz w:val="28"/>
                <w:szCs w:val="28"/>
              </w:rPr>
            </w:pPr>
            <w:r>
              <w:rPr>
                <w:sz w:val="28"/>
                <w:szCs w:val="28"/>
              </w:rPr>
              <w:t>-</w:t>
            </w:r>
          </w:p>
        </w:tc>
        <w:tc>
          <w:tcPr>
            <w:tcW w:w="2275" w:type="dxa"/>
          </w:tcPr>
          <w:p w:rsidR="00E54D49" w:rsidRDefault="00E54D49" w:rsidP="00E54D49">
            <w:pPr>
              <w:jc w:val="center"/>
              <w:rPr>
                <w:sz w:val="28"/>
                <w:szCs w:val="28"/>
              </w:rPr>
            </w:pPr>
            <w:r>
              <w:rPr>
                <w:sz w:val="28"/>
                <w:szCs w:val="28"/>
              </w:rPr>
              <w:t>-</w:t>
            </w:r>
          </w:p>
        </w:tc>
        <w:tc>
          <w:tcPr>
            <w:tcW w:w="992" w:type="dxa"/>
          </w:tcPr>
          <w:p w:rsidR="00E54D49" w:rsidRDefault="00E54D49" w:rsidP="00E54D49">
            <w:pPr>
              <w:jc w:val="center"/>
              <w:rPr>
                <w:sz w:val="28"/>
                <w:szCs w:val="28"/>
              </w:rPr>
            </w:pPr>
            <w:r>
              <w:rPr>
                <w:sz w:val="28"/>
                <w:szCs w:val="28"/>
              </w:rPr>
              <w:t>-</w:t>
            </w:r>
          </w:p>
        </w:tc>
        <w:tc>
          <w:tcPr>
            <w:tcW w:w="851" w:type="dxa"/>
          </w:tcPr>
          <w:p w:rsidR="00E54D49" w:rsidRDefault="00E54D49" w:rsidP="00E54D49">
            <w:pPr>
              <w:jc w:val="center"/>
              <w:rPr>
                <w:sz w:val="28"/>
                <w:szCs w:val="28"/>
              </w:rPr>
            </w:pPr>
            <w:r>
              <w:rPr>
                <w:sz w:val="28"/>
                <w:szCs w:val="28"/>
              </w:rPr>
              <w:t>-</w:t>
            </w:r>
          </w:p>
        </w:tc>
      </w:tr>
    </w:tbl>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pPr>
    </w:p>
    <w:p w:rsidR="00E54D49" w:rsidRDefault="00E54D49" w:rsidP="00E54D49">
      <w:pPr>
        <w:jc w:val="center"/>
        <w:rPr>
          <w:sz w:val="28"/>
          <w:szCs w:val="28"/>
        </w:rPr>
        <w:sectPr w:rsidR="00E54D49" w:rsidSect="00E54D49">
          <w:headerReference w:type="default" r:id="rId40"/>
          <w:headerReference w:type="first" r:id="rId41"/>
          <w:pgSz w:w="11906" w:h="16838"/>
          <w:pgMar w:top="851" w:right="1418" w:bottom="709" w:left="1559" w:header="709" w:footer="709" w:gutter="0"/>
          <w:cols w:space="708"/>
          <w:titlePg/>
          <w:docGrid w:linePitch="360"/>
        </w:sectPr>
      </w:pPr>
    </w:p>
    <w:p w:rsidR="00E54D49" w:rsidRDefault="00E54D49" w:rsidP="00E54D49">
      <w:pPr>
        <w:jc w:val="center"/>
        <w:rPr>
          <w:sz w:val="28"/>
          <w:szCs w:val="28"/>
        </w:rPr>
      </w:pPr>
      <w:r>
        <w:rPr>
          <w:sz w:val="28"/>
          <w:szCs w:val="28"/>
        </w:rPr>
        <w:lastRenderedPageBreak/>
        <w:t>Раздел 5</w:t>
      </w:r>
      <w:r w:rsidRPr="007C52A9">
        <w:rPr>
          <w:sz w:val="28"/>
          <w:szCs w:val="28"/>
        </w:rPr>
        <w:t xml:space="preserve">. Планируемые объемы подачи </w:t>
      </w:r>
      <w:r>
        <w:rPr>
          <w:sz w:val="28"/>
          <w:szCs w:val="28"/>
        </w:rPr>
        <w:t>технической</w:t>
      </w:r>
      <w:r w:rsidRPr="007C52A9">
        <w:rPr>
          <w:sz w:val="28"/>
          <w:szCs w:val="28"/>
        </w:rPr>
        <w:t xml:space="preserve"> воды </w:t>
      </w:r>
    </w:p>
    <w:p w:rsidR="00E54D49" w:rsidRDefault="00E54D49" w:rsidP="00E54D49">
      <w:pPr>
        <w:jc w:val="center"/>
        <w:rPr>
          <w:sz w:val="28"/>
          <w:szCs w:val="28"/>
        </w:rPr>
      </w:pPr>
    </w:p>
    <w:tbl>
      <w:tblPr>
        <w:tblStyle w:val="a5"/>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E54D49" w:rsidTr="00E54D49">
        <w:trPr>
          <w:trHeight w:val="673"/>
        </w:trPr>
        <w:tc>
          <w:tcPr>
            <w:tcW w:w="992" w:type="dxa"/>
            <w:vMerge w:val="restart"/>
            <w:vAlign w:val="center"/>
          </w:tcPr>
          <w:p w:rsidR="00E54D49" w:rsidRDefault="00E54D49" w:rsidP="00E54D49">
            <w:pPr>
              <w:jc w:val="center"/>
              <w:rPr>
                <w:sz w:val="28"/>
                <w:szCs w:val="28"/>
              </w:rPr>
            </w:pPr>
            <w:r>
              <w:rPr>
                <w:sz w:val="28"/>
                <w:szCs w:val="28"/>
              </w:rPr>
              <w:t>№ п/п</w:t>
            </w:r>
          </w:p>
        </w:tc>
        <w:tc>
          <w:tcPr>
            <w:tcW w:w="1985" w:type="dxa"/>
            <w:vMerge w:val="restart"/>
            <w:vAlign w:val="center"/>
          </w:tcPr>
          <w:p w:rsidR="00E54D49" w:rsidRDefault="00E54D49" w:rsidP="00E54D49">
            <w:pPr>
              <w:jc w:val="center"/>
              <w:rPr>
                <w:sz w:val="28"/>
                <w:szCs w:val="28"/>
              </w:rPr>
            </w:pPr>
            <w:r>
              <w:rPr>
                <w:sz w:val="28"/>
                <w:szCs w:val="28"/>
              </w:rPr>
              <w:t>Наименование показателя</w:t>
            </w:r>
          </w:p>
        </w:tc>
        <w:tc>
          <w:tcPr>
            <w:tcW w:w="851" w:type="dxa"/>
            <w:vMerge w:val="restart"/>
            <w:vAlign w:val="center"/>
          </w:tcPr>
          <w:p w:rsidR="00E54D49" w:rsidRDefault="00E54D49" w:rsidP="00E54D49">
            <w:pPr>
              <w:jc w:val="center"/>
              <w:rPr>
                <w:sz w:val="28"/>
                <w:szCs w:val="28"/>
              </w:rPr>
            </w:pPr>
            <w:r>
              <w:rPr>
                <w:sz w:val="28"/>
                <w:szCs w:val="28"/>
              </w:rPr>
              <w:t>Ед. изм.</w:t>
            </w:r>
          </w:p>
        </w:tc>
        <w:tc>
          <w:tcPr>
            <w:tcW w:w="2268" w:type="dxa"/>
            <w:gridSpan w:val="2"/>
            <w:vAlign w:val="center"/>
          </w:tcPr>
          <w:p w:rsidR="00E54D49" w:rsidRDefault="00E54D49" w:rsidP="00E54D49">
            <w:pPr>
              <w:jc w:val="center"/>
              <w:rPr>
                <w:sz w:val="28"/>
                <w:szCs w:val="28"/>
              </w:rPr>
            </w:pPr>
            <w:r>
              <w:rPr>
                <w:sz w:val="28"/>
                <w:szCs w:val="28"/>
              </w:rPr>
              <w:t>2019 год</w:t>
            </w:r>
          </w:p>
        </w:tc>
        <w:tc>
          <w:tcPr>
            <w:tcW w:w="2551" w:type="dxa"/>
            <w:gridSpan w:val="2"/>
            <w:vAlign w:val="center"/>
          </w:tcPr>
          <w:p w:rsidR="00E54D49" w:rsidRDefault="00E54D49" w:rsidP="00E54D49">
            <w:pPr>
              <w:jc w:val="center"/>
              <w:rPr>
                <w:sz w:val="28"/>
                <w:szCs w:val="28"/>
              </w:rPr>
            </w:pPr>
            <w:r>
              <w:rPr>
                <w:sz w:val="28"/>
                <w:szCs w:val="28"/>
              </w:rPr>
              <w:t>2020 год</w:t>
            </w:r>
          </w:p>
        </w:tc>
        <w:tc>
          <w:tcPr>
            <w:tcW w:w="2410" w:type="dxa"/>
            <w:gridSpan w:val="2"/>
            <w:vAlign w:val="center"/>
          </w:tcPr>
          <w:p w:rsidR="00E54D49" w:rsidRDefault="00E54D49" w:rsidP="00E54D49">
            <w:pPr>
              <w:jc w:val="center"/>
              <w:rPr>
                <w:sz w:val="28"/>
                <w:szCs w:val="28"/>
              </w:rPr>
            </w:pPr>
            <w:r>
              <w:rPr>
                <w:sz w:val="28"/>
                <w:szCs w:val="28"/>
              </w:rPr>
              <w:t>2021 год</w:t>
            </w:r>
          </w:p>
        </w:tc>
        <w:tc>
          <w:tcPr>
            <w:tcW w:w="2268" w:type="dxa"/>
            <w:gridSpan w:val="2"/>
            <w:vAlign w:val="center"/>
          </w:tcPr>
          <w:p w:rsidR="00E54D49" w:rsidRDefault="00E54D49" w:rsidP="00E54D49">
            <w:pPr>
              <w:jc w:val="center"/>
              <w:rPr>
                <w:sz w:val="28"/>
                <w:szCs w:val="28"/>
              </w:rPr>
            </w:pPr>
            <w:r>
              <w:rPr>
                <w:sz w:val="28"/>
                <w:szCs w:val="28"/>
              </w:rPr>
              <w:t>2022 год</w:t>
            </w:r>
          </w:p>
        </w:tc>
        <w:tc>
          <w:tcPr>
            <w:tcW w:w="2268" w:type="dxa"/>
            <w:gridSpan w:val="2"/>
            <w:vAlign w:val="center"/>
          </w:tcPr>
          <w:p w:rsidR="00E54D49" w:rsidRDefault="00E54D49" w:rsidP="00E54D49">
            <w:pPr>
              <w:jc w:val="center"/>
              <w:rPr>
                <w:sz w:val="28"/>
                <w:szCs w:val="28"/>
              </w:rPr>
            </w:pPr>
            <w:r>
              <w:rPr>
                <w:sz w:val="28"/>
                <w:szCs w:val="28"/>
              </w:rPr>
              <w:t>2023 год</w:t>
            </w:r>
          </w:p>
        </w:tc>
      </w:tr>
      <w:tr w:rsidR="00E54D49" w:rsidTr="00E54D49">
        <w:trPr>
          <w:trHeight w:val="796"/>
        </w:trPr>
        <w:tc>
          <w:tcPr>
            <w:tcW w:w="992" w:type="dxa"/>
            <w:vMerge/>
          </w:tcPr>
          <w:p w:rsidR="00E54D49" w:rsidRDefault="00E54D49" w:rsidP="00E54D49">
            <w:pPr>
              <w:jc w:val="both"/>
              <w:rPr>
                <w:sz w:val="28"/>
                <w:szCs w:val="28"/>
              </w:rPr>
            </w:pPr>
          </w:p>
        </w:tc>
        <w:tc>
          <w:tcPr>
            <w:tcW w:w="1985" w:type="dxa"/>
            <w:vMerge/>
          </w:tcPr>
          <w:p w:rsidR="00E54D49" w:rsidRDefault="00E54D49" w:rsidP="00E54D49">
            <w:pPr>
              <w:jc w:val="both"/>
              <w:rPr>
                <w:sz w:val="28"/>
                <w:szCs w:val="28"/>
              </w:rPr>
            </w:pPr>
          </w:p>
        </w:tc>
        <w:tc>
          <w:tcPr>
            <w:tcW w:w="851" w:type="dxa"/>
            <w:vMerge/>
          </w:tcPr>
          <w:p w:rsidR="00E54D49" w:rsidRDefault="00E54D49" w:rsidP="00E54D49">
            <w:pPr>
              <w:jc w:val="both"/>
              <w:rPr>
                <w:sz w:val="28"/>
                <w:szCs w:val="28"/>
              </w:rPr>
            </w:pPr>
          </w:p>
        </w:tc>
        <w:tc>
          <w:tcPr>
            <w:tcW w:w="1134" w:type="dxa"/>
            <w:vAlign w:val="center"/>
          </w:tcPr>
          <w:p w:rsidR="00E54D49" w:rsidRPr="001B7E5A" w:rsidRDefault="00E54D49" w:rsidP="00E54D49">
            <w:pPr>
              <w:jc w:val="center"/>
            </w:pPr>
            <w:r w:rsidRPr="001B7E5A">
              <w:t xml:space="preserve">с 01.01. </w:t>
            </w:r>
            <w:r>
              <w:t xml:space="preserve">   </w:t>
            </w:r>
            <w:r w:rsidRPr="001B7E5A">
              <w:t>по 30.06.</w:t>
            </w:r>
          </w:p>
        </w:tc>
        <w:tc>
          <w:tcPr>
            <w:tcW w:w="1134" w:type="dxa"/>
            <w:vAlign w:val="center"/>
          </w:tcPr>
          <w:p w:rsidR="00E54D49" w:rsidRPr="001B7E5A" w:rsidRDefault="00E54D49" w:rsidP="00E54D49">
            <w:pPr>
              <w:jc w:val="center"/>
            </w:pPr>
            <w:r w:rsidRPr="001B7E5A">
              <w:t xml:space="preserve">с 01.07. </w:t>
            </w:r>
            <w:r>
              <w:t xml:space="preserve">    </w:t>
            </w:r>
            <w:r w:rsidRPr="001B7E5A">
              <w:t>по 31.12.</w:t>
            </w:r>
          </w:p>
        </w:tc>
        <w:tc>
          <w:tcPr>
            <w:tcW w:w="1275" w:type="dxa"/>
            <w:vAlign w:val="center"/>
          </w:tcPr>
          <w:p w:rsidR="00E54D49" w:rsidRPr="001B7E5A" w:rsidRDefault="00E54D49" w:rsidP="00E54D49">
            <w:pPr>
              <w:jc w:val="center"/>
            </w:pPr>
            <w:r w:rsidRPr="001B7E5A">
              <w:t>с 01.01.</w:t>
            </w:r>
            <w:r>
              <w:t xml:space="preserve">  </w:t>
            </w:r>
            <w:r w:rsidRPr="001B7E5A">
              <w:t xml:space="preserve"> по 30.06.</w:t>
            </w:r>
          </w:p>
        </w:tc>
        <w:tc>
          <w:tcPr>
            <w:tcW w:w="1276" w:type="dxa"/>
            <w:vAlign w:val="center"/>
          </w:tcPr>
          <w:p w:rsidR="00E54D49" w:rsidRPr="001B7E5A" w:rsidRDefault="00E54D49" w:rsidP="00E54D49">
            <w:pPr>
              <w:jc w:val="center"/>
            </w:pPr>
            <w:r w:rsidRPr="001B7E5A">
              <w:t>с 01.07.</w:t>
            </w:r>
            <w:r>
              <w:t xml:space="preserve">  </w:t>
            </w:r>
            <w:r w:rsidRPr="001B7E5A">
              <w:t xml:space="preserve"> по 31.12.</w:t>
            </w:r>
          </w:p>
        </w:tc>
        <w:tc>
          <w:tcPr>
            <w:tcW w:w="1276" w:type="dxa"/>
            <w:vAlign w:val="center"/>
          </w:tcPr>
          <w:p w:rsidR="00E54D49" w:rsidRPr="001B7E5A" w:rsidRDefault="00E54D49" w:rsidP="00E54D49">
            <w:pPr>
              <w:jc w:val="center"/>
            </w:pPr>
            <w:r w:rsidRPr="001B7E5A">
              <w:t>с 01.01. по 30.06.</w:t>
            </w:r>
          </w:p>
        </w:tc>
        <w:tc>
          <w:tcPr>
            <w:tcW w:w="1134" w:type="dxa"/>
            <w:vAlign w:val="center"/>
          </w:tcPr>
          <w:p w:rsidR="00E54D49" w:rsidRPr="001B7E5A" w:rsidRDefault="00E54D49" w:rsidP="00E54D49">
            <w:pPr>
              <w:jc w:val="center"/>
            </w:pPr>
            <w:r w:rsidRPr="001B7E5A">
              <w:t>с 01.07. по 31.12.</w:t>
            </w:r>
          </w:p>
        </w:tc>
        <w:tc>
          <w:tcPr>
            <w:tcW w:w="1134" w:type="dxa"/>
            <w:vAlign w:val="center"/>
          </w:tcPr>
          <w:p w:rsidR="00E54D49" w:rsidRPr="001B7E5A" w:rsidRDefault="00E54D49" w:rsidP="00E54D49">
            <w:pPr>
              <w:jc w:val="center"/>
            </w:pPr>
            <w:r w:rsidRPr="001B7E5A">
              <w:t>с 01.01. по 30.06.</w:t>
            </w:r>
          </w:p>
        </w:tc>
        <w:tc>
          <w:tcPr>
            <w:tcW w:w="1134" w:type="dxa"/>
            <w:vAlign w:val="center"/>
          </w:tcPr>
          <w:p w:rsidR="00E54D49" w:rsidRPr="001B7E5A" w:rsidRDefault="00E54D49" w:rsidP="00E54D49">
            <w:pPr>
              <w:jc w:val="center"/>
            </w:pPr>
            <w:r w:rsidRPr="001B7E5A">
              <w:t>с 01.07. по 31.12.</w:t>
            </w:r>
          </w:p>
        </w:tc>
        <w:tc>
          <w:tcPr>
            <w:tcW w:w="1134" w:type="dxa"/>
            <w:vAlign w:val="center"/>
          </w:tcPr>
          <w:p w:rsidR="00E54D49" w:rsidRPr="001B7E5A" w:rsidRDefault="00E54D49" w:rsidP="00E54D49">
            <w:pPr>
              <w:jc w:val="center"/>
            </w:pPr>
            <w:r w:rsidRPr="001B7E5A">
              <w:t>с 01.01. по 30.06.</w:t>
            </w:r>
          </w:p>
        </w:tc>
        <w:tc>
          <w:tcPr>
            <w:tcW w:w="1134" w:type="dxa"/>
            <w:vAlign w:val="center"/>
          </w:tcPr>
          <w:p w:rsidR="00E54D49" w:rsidRPr="001B7E5A" w:rsidRDefault="00E54D49" w:rsidP="00E54D49">
            <w:pPr>
              <w:jc w:val="center"/>
            </w:pPr>
            <w:r w:rsidRPr="001B7E5A">
              <w:t>с 01.07. по 31.12.</w:t>
            </w:r>
          </w:p>
        </w:tc>
      </w:tr>
      <w:tr w:rsidR="00E54D49" w:rsidTr="00E54D49">
        <w:trPr>
          <w:trHeight w:val="253"/>
        </w:trPr>
        <w:tc>
          <w:tcPr>
            <w:tcW w:w="992" w:type="dxa"/>
          </w:tcPr>
          <w:p w:rsidR="00E54D49" w:rsidRDefault="00E54D49" w:rsidP="00E54D49">
            <w:pPr>
              <w:jc w:val="center"/>
              <w:rPr>
                <w:sz w:val="28"/>
                <w:szCs w:val="28"/>
              </w:rPr>
            </w:pPr>
            <w:r>
              <w:rPr>
                <w:sz w:val="28"/>
                <w:szCs w:val="28"/>
              </w:rPr>
              <w:t>1</w:t>
            </w:r>
          </w:p>
        </w:tc>
        <w:tc>
          <w:tcPr>
            <w:tcW w:w="1985" w:type="dxa"/>
          </w:tcPr>
          <w:p w:rsidR="00E54D49" w:rsidRDefault="00E54D49" w:rsidP="00E54D49">
            <w:pPr>
              <w:jc w:val="center"/>
              <w:rPr>
                <w:sz w:val="28"/>
                <w:szCs w:val="28"/>
              </w:rPr>
            </w:pPr>
            <w:r>
              <w:rPr>
                <w:sz w:val="28"/>
                <w:szCs w:val="28"/>
              </w:rPr>
              <w:t>2</w:t>
            </w:r>
          </w:p>
        </w:tc>
        <w:tc>
          <w:tcPr>
            <w:tcW w:w="851" w:type="dxa"/>
          </w:tcPr>
          <w:p w:rsidR="00E54D49" w:rsidRDefault="00E54D49" w:rsidP="00E54D49">
            <w:pPr>
              <w:jc w:val="center"/>
              <w:rPr>
                <w:sz w:val="28"/>
                <w:szCs w:val="28"/>
              </w:rPr>
            </w:pPr>
            <w:r>
              <w:rPr>
                <w:sz w:val="28"/>
                <w:szCs w:val="28"/>
              </w:rPr>
              <w:t>3</w:t>
            </w:r>
          </w:p>
        </w:tc>
        <w:tc>
          <w:tcPr>
            <w:tcW w:w="1134" w:type="dxa"/>
            <w:vAlign w:val="center"/>
          </w:tcPr>
          <w:p w:rsidR="00E54D49" w:rsidRDefault="00E54D49" w:rsidP="00E54D49">
            <w:pPr>
              <w:jc w:val="center"/>
              <w:rPr>
                <w:sz w:val="28"/>
                <w:szCs w:val="28"/>
              </w:rPr>
            </w:pPr>
            <w:r>
              <w:rPr>
                <w:sz w:val="28"/>
                <w:szCs w:val="28"/>
              </w:rPr>
              <w:t>4</w:t>
            </w:r>
          </w:p>
        </w:tc>
        <w:tc>
          <w:tcPr>
            <w:tcW w:w="1134" w:type="dxa"/>
            <w:vAlign w:val="center"/>
          </w:tcPr>
          <w:p w:rsidR="00E54D49" w:rsidRDefault="00E54D49" w:rsidP="00E54D49">
            <w:pPr>
              <w:jc w:val="center"/>
              <w:rPr>
                <w:sz w:val="28"/>
                <w:szCs w:val="28"/>
              </w:rPr>
            </w:pPr>
            <w:r>
              <w:rPr>
                <w:sz w:val="28"/>
                <w:szCs w:val="28"/>
              </w:rPr>
              <w:t>5</w:t>
            </w:r>
          </w:p>
        </w:tc>
        <w:tc>
          <w:tcPr>
            <w:tcW w:w="1275" w:type="dxa"/>
            <w:vAlign w:val="center"/>
          </w:tcPr>
          <w:p w:rsidR="00E54D49" w:rsidRDefault="00E54D49" w:rsidP="00E54D49">
            <w:pPr>
              <w:jc w:val="center"/>
              <w:rPr>
                <w:sz w:val="28"/>
                <w:szCs w:val="28"/>
              </w:rPr>
            </w:pPr>
            <w:r>
              <w:rPr>
                <w:sz w:val="28"/>
                <w:szCs w:val="28"/>
              </w:rPr>
              <w:t>6</w:t>
            </w:r>
          </w:p>
        </w:tc>
        <w:tc>
          <w:tcPr>
            <w:tcW w:w="1276" w:type="dxa"/>
            <w:vAlign w:val="center"/>
          </w:tcPr>
          <w:p w:rsidR="00E54D49" w:rsidRDefault="00E54D49" w:rsidP="00E54D49">
            <w:pPr>
              <w:jc w:val="center"/>
              <w:rPr>
                <w:sz w:val="28"/>
                <w:szCs w:val="28"/>
              </w:rPr>
            </w:pPr>
            <w:r>
              <w:rPr>
                <w:sz w:val="28"/>
                <w:szCs w:val="28"/>
              </w:rPr>
              <w:t>7</w:t>
            </w:r>
          </w:p>
        </w:tc>
        <w:tc>
          <w:tcPr>
            <w:tcW w:w="1276" w:type="dxa"/>
            <w:vAlign w:val="center"/>
          </w:tcPr>
          <w:p w:rsidR="00E54D49" w:rsidRDefault="00E54D49" w:rsidP="00E54D49">
            <w:pPr>
              <w:jc w:val="center"/>
              <w:rPr>
                <w:sz w:val="28"/>
                <w:szCs w:val="28"/>
              </w:rPr>
            </w:pPr>
            <w:r>
              <w:rPr>
                <w:sz w:val="28"/>
                <w:szCs w:val="28"/>
              </w:rPr>
              <w:t>8</w:t>
            </w:r>
          </w:p>
        </w:tc>
        <w:tc>
          <w:tcPr>
            <w:tcW w:w="1134" w:type="dxa"/>
            <w:vAlign w:val="center"/>
          </w:tcPr>
          <w:p w:rsidR="00E54D49" w:rsidRDefault="00E54D49" w:rsidP="00E54D49">
            <w:pPr>
              <w:jc w:val="center"/>
              <w:rPr>
                <w:sz w:val="28"/>
                <w:szCs w:val="28"/>
              </w:rPr>
            </w:pPr>
            <w:r>
              <w:rPr>
                <w:sz w:val="28"/>
                <w:szCs w:val="28"/>
              </w:rPr>
              <w:t>9</w:t>
            </w:r>
          </w:p>
        </w:tc>
        <w:tc>
          <w:tcPr>
            <w:tcW w:w="1134" w:type="dxa"/>
          </w:tcPr>
          <w:p w:rsidR="00E54D49" w:rsidRDefault="00E54D49" w:rsidP="00E54D49">
            <w:pPr>
              <w:jc w:val="center"/>
              <w:rPr>
                <w:sz w:val="28"/>
                <w:szCs w:val="28"/>
              </w:rPr>
            </w:pPr>
            <w:r>
              <w:rPr>
                <w:sz w:val="28"/>
                <w:szCs w:val="28"/>
              </w:rPr>
              <w:t>10</w:t>
            </w:r>
          </w:p>
        </w:tc>
        <w:tc>
          <w:tcPr>
            <w:tcW w:w="1134" w:type="dxa"/>
          </w:tcPr>
          <w:p w:rsidR="00E54D49" w:rsidRDefault="00E54D49" w:rsidP="00E54D49">
            <w:pPr>
              <w:jc w:val="center"/>
              <w:rPr>
                <w:sz w:val="28"/>
                <w:szCs w:val="28"/>
              </w:rPr>
            </w:pPr>
            <w:r>
              <w:rPr>
                <w:sz w:val="28"/>
                <w:szCs w:val="28"/>
              </w:rPr>
              <w:t>11</w:t>
            </w:r>
          </w:p>
        </w:tc>
        <w:tc>
          <w:tcPr>
            <w:tcW w:w="1134" w:type="dxa"/>
          </w:tcPr>
          <w:p w:rsidR="00E54D49" w:rsidRDefault="00E54D49" w:rsidP="00E54D49">
            <w:pPr>
              <w:jc w:val="center"/>
              <w:rPr>
                <w:sz w:val="28"/>
                <w:szCs w:val="28"/>
              </w:rPr>
            </w:pPr>
            <w:r>
              <w:rPr>
                <w:sz w:val="28"/>
                <w:szCs w:val="28"/>
              </w:rPr>
              <w:t>12</w:t>
            </w:r>
          </w:p>
        </w:tc>
        <w:tc>
          <w:tcPr>
            <w:tcW w:w="1134" w:type="dxa"/>
          </w:tcPr>
          <w:p w:rsidR="00E54D49" w:rsidRDefault="00E54D49" w:rsidP="00E54D49">
            <w:pPr>
              <w:jc w:val="center"/>
              <w:rPr>
                <w:sz w:val="28"/>
                <w:szCs w:val="28"/>
              </w:rPr>
            </w:pPr>
            <w:r>
              <w:rPr>
                <w:sz w:val="28"/>
                <w:szCs w:val="28"/>
              </w:rPr>
              <w:t>13</w:t>
            </w:r>
          </w:p>
        </w:tc>
      </w:tr>
      <w:tr w:rsidR="00E54D49" w:rsidTr="00E54D49">
        <w:trPr>
          <w:trHeight w:val="337"/>
        </w:trPr>
        <w:tc>
          <w:tcPr>
            <w:tcW w:w="15593" w:type="dxa"/>
            <w:gridSpan w:val="13"/>
            <w:vAlign w:val="center"/>
          </w:tcPr>
          <w:p w:rsidR="00E54D49" w:rsidRPr="00EC0381" w:rsidRDefault="00E54D49" w:rsidP="00E54D49">
            <w:pPr>
              <w:jc w:val="center"/>
              <w:rPr>
                <w:sz w:val="28"/>
                <w:szCs w:val="28"/>
              </w:rPr>
            </w:pPr>
            <w:r w:rsidRPr="00EC0381">
              <w:rPr>
                <w:sz w:val="28"/>
                <w:szCs w:val="28"/>
              </w:rPr>
              <w:t>Холодное водоснабжение технической водой</w:t>
            </w:r>
          </w:p>
        </w:tc>
      </w:tr>
      <w:tr w:rsidR="00E54D49" w:rsidRPr="00C1486B" w:rsidTr="00E54D49">
        <w:trPr>
          <w:trHeight w:val="439"/>
        </w:trPr>
        <w:tc>
          <w:tcPr>
            <w:tcW w:w="992" w:type="dxa"/>
            <w:vAlign w:val="center"/>
          </w:tcPr>
          <w:p w:rsidR="00E54D49" w:rsidRPr="00F9208F" w:rsidRDefault="00E54D49" w:rsidP="00E54D49">
            <w:pPr>
              <w:jc w:val="center"/>
            </w:pPr>
            <w:r w:rsidRPr="00F9208F">
              <w:t>1.</w:t>
            </w:r>
          </w:p>
        </w:tc>
        <w:tc>
          <w:tcPr>
            <w:tcW w:w="1985" w:type="dxa"/>
            <w:vAlign w:val="center"/>
          </w:tcPr>
          <w:p w:rsidR="00E54D49" w:rsidRPr="00DF3E37" w:rsidRDefault="00E54D49" w:rsidP="00E54D49">
            <w:r w:rsidRPr="00DF3E37">
              <w:t>Поднято воды</w:t>
            </w:r>
          </w:p>
        </w:tc>
        <w:tc>
          <w:tcPr>
            <w:tcW w:w="851" w:type="dxa"/>
            <w:vAlign w:val="center"/>
          </w:tcPr>
          <w:p w:rsidR="00E54D49" w:rsidRPr="00DF3E37" w:rsidRDefault="00E54D49" w:rsidP="00E54D49">
            <w:pPr>
              <w:jc w:val="center"/>
              <w:rPr>
                <w:vertAlign w:val="superscript"/>
              </w:rPr>
            </w:pPr>
            <w:r w:rsidRPr="00DF3E37">
              <w:t>м</w:t>
            </w:r>
            <w:r w:rsidRPr="00DF3E37">
              <w:rPr>
                <w:vertAlign w:val="superscript"/>
              </w:rPr>
              <w:t>3</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275" w:type="dxa"/>
            <w:vAlign w:val="center"/>
          </w:tcPr>
          <w:p w:rsidR="00E54D49" w:rsidRPr="001370E0" w:rsidRDefault="00E54D49" w:rsidP="00E54D49">
            <w:pPr>
              <w:jc w:val="center"/>
              <w:rPr>
                <w:sz w:val="22"/>
              </w:rPr>
            </w:pPr>
            <w:r>
              <w:rPr>
                <w:sz w:val="22"/>
              </w:rPr>
              <w:t>1367186</w:t>
            </w:r>
          </w:p>
        </w:tc>
        <w:tc>
          <w:tcPr>
            <w:tcW w:w="1276" w:type="dxa"/>
            <w:vAlign w:val="center"/>
          </w:tcPr>
          <w:p w:rsidR="00E54D49" w:rsidRPr="001370E0" w:rsidRDefault="00E54D49" w:rsidP="00E54D49">
            <w:pPr>
              <w:jc w:val="center"/>
              <w:rPr>
                <w:sz w:val="22"/>
              </w:rPr>
            </w:pPr>
            <w:r>
              <w:rPr>
                <w:sz w:val="22"/>
              </w:rPr>
              <w:t>1367186</w:t>
            </w:r>
          </w:p>
        </w:tc>
        <w:tc>
          <w:tcPr>
            <w:tcW w:w="1276"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r>
      <w:tr w:rsidR="00E54D49" w:rsidRPr="00C1486B" w:rsidTr="00E54D49">
        <w:tc>
          <w:tcPr>
            <w:tcW w:w="992" w:type="dxa"/>
            <w:vAlign w:val="center"/>
          </w:tcPr>
          <w:p w:rsidR="00E54D49" w:rsidRPr="00F9208F" w:rsidRDefault="00E54D49" w:rsidP="00E54D49">
            <w:pPr>
              <w:jc w:val="center"/>
            </w:pPr>
            <w:r w:rsidRPr="00F9208F">
              <w:t>2.</w:t>
            </w:r>
          </w:p>
        </w:tc>
        <w:tc>
          <w:tcPr>
            <w:tcW w:w="1985" w:type="dxa"/>
            <w:vAlign w:val="center"/>
          </w:tcPr>
          <w:p w:rsidR="00E54D49" w:rsidRPr="00DF3E37" w:rsidRDefault="00E54D49" w:rsidP="00E54D49">
            <w:r w:rsidRPr="00DF3E37">
              <w:t>Получено со стороны</w:t>
            </w:r>
          </w:p>
        </w:tc>
        <w:tc>
          <w:tcPr>
            <w:tcW w:w="851" w:type="dxa"/>
            <w:vAlign w:val="center"/>
          </w:tcPr>
          <w:p w:rsidR="00E54D49" w:rsidRPr="00DF3E37" w:rsidRDefault="00E54D49" w:rsidP="00E54D49">
            <w:pPr>
              <w:jc w:val="center"/>
            </w:pPr>
            <w:r w:rsidRPr="00DF3E37">
              <w:t>м</w:t>
            </w:r>
            <w:r w:rsidRPr="00DF3E37">
              <w:rPr>
                <w:vertAlign w:val="superscript"/>
              </w:rPr>
              <w:t>3</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275"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r>
      <w:tr w:rsidR="00E54D49" w:rsidRPr="00C1486B" w:rsidTr="00E54D49">
        <w:trPr>
          <w:trHeight w:val="912"/>
        </w:trPr>
        <w:tc>
          <w:tcPr>
            <w:tcW w:w="992" w:type="dxa"/>
            <w:vAlign w:val="center"/>
          </w:tcPr>
          <w:p w:rsidR="00E54D49" w:rsidRPr="00F9208F" w:rsidRDefault="00E54D49" w:rsidP="00E54D49">
            <w:pPr>
              <w:jc w:val="center"/>
            </w:pPr>
            <w:r w:rsidRPr="00F9208F">
              <w:t>3.</w:t>
            </w:r>
          </w:p>
        </w:tc>
        <w:tc>
          <w:tcPr>
            <w:tcW w:w="1985" w:type="dxa"/>
            <w:vAlign w:val="center"/>
          </w:tcPr>
          <w:p w:rsidR="00E54D49" w:rsidRPr="00DF3E37" w:rsidRDefault="00E54D49" w:rsidP="00E54D49">
            <w:r w:rsidRPr="00DF3E37">
              <w:t>Расход воды на коммунально-бытовые нужды</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275"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r>
      <w:tr w:rsidR="00E54D49" w:rsidRPr="00C1486B" w:rsidTr="00E54D49">
        <w:trPr>
          <w:trHeight w:val="968"/>
        </w:trPr>
        <w:tc>
          <w:tcPr>
            <w:tcW w:w="992" w:type="dxa"/>
            <w:vAlign w:val="center"/>
          </w:tcPr>
          <w:p w:rsidR="00E54D49" w:rsidRPr="00F9208F" w:rsidRDefault="00E54D49" w:rsidP="00E54D49">
            <w:pPr>
              <w:jc w:val="center"/>
            </w:pPr>
            <w:r w:rsidRPr="00F9208F">
              <w:t>4.</w:t>
            </w:r>
          </w:p>
        </w:tc>
        <w:tc>
          <w:tcPr>
            <w:tcW w:w="1985" w:type="dxa"/>
            <w:vAlign w:val="center"/>
          </w:tcPr>
          <w:p w:rsidR="00E54D49" w:rsidRPr="00DF3E37" w:rsidRDefault="00E54D49" w:rsidP="00E54D49">
            <w:r>
              <w:t>Расход воды на нужды предприятия:</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275"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r>
      <w:tr w:rsidR="00E54D49" w:rsidRPr="00C1486B" w:rsidTr="00E54D49">
        <w:tc>
          <w:tcPr>
            <w:tcW w:w="992" w:type="dxa"/>
            <w:vAlign w:val="center"/>
          </w:tcPr>
          <w:p w:rsidR="00E54D49" w:rsidRPr="00F9208F" w:rsidRDefault="00E54D49" w:rsidP="00E54D49">
            <w:pPr>
              <w:jc w:val="center"/>
            </w:pPr>
            <w:r w:rsidRPr="00F9208F">
              <w:t>4.1.</w:t>
            </w:r>
          </w:p>
        </w:tc>
        <w:tc>
          <w:tcPr>
            <w:tcW w:w="1985" w:type="dxa"/>
            <w:vAlign w:val="center"/>
          </w:tcPr>
          <w:p w:rsidR="00E54D49" w:rsidRPr="00DF3E37" w:rsidRDefault="00E54D49" w:rsidP="00E54D49">
            <w:r>
              <w:t>- на очистные сооружения</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275"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r>
      <w:tr w:rsidR="00E54D49" w:rsidRPr="00C1486B" w:rsidTr="00E54D49">
        <w:tc>
          <w:tcPr>
            <w:tcW w:w="992" w:type="dxa"/>
            <w:vAlign w:val="center"/>
          </w:tcPr>
          <w:p w:rsidR="00E54D49" w:rsidRPr="00F9208F" w:rsidRDefault="00E54D49" w:rsidP="00E54D49">
            <w:pPr>
              <w:jc w:val="center"/>
            </w:pPr>
            <w:r w:rsidRPr="00F9208F">
              <w:t>4.2.</w:t>
            </w:r>
          </w:p>
        </w:tc>
        <w:tc>
          <w:tcPr>
            <w:tcW w:w="1985" w:type="dxa"/>
            <w:vAlign w:val="center"/>
          </w:tcPr>
          <w:p w:rsidR="00E54D49" w:rsidRPr="00DF3E37" w:rsidRDefault="00E54D49" w:rsidP="00E54D49">
            <w:r>
              <w:t>- на промывку сетей</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275"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r>
      <w:tr w:rsidR="00E54D49" w:rsidRPr="00C1486B" w:rsidTr="00E54D49">
        <w:trPr>
          <w:trHeight w:val="385"/>
        </w:trPr>
        <w:tc>
          <w:tcPr>
            <w:tcW w:w="992" w:type="dxa"/>
            <w:vAlign w:val="center"/>
          </w:tcPr>
          <w:p w:rsidR="00E54D49" w:rsidRPr="00F9208F" w:rsidRDefault="00E54D49" w:rsidP="00E54D49">
            <w:pPr>
              <w:jc w:val="center"/>
            </w:pPr>
            <w:r w:rsidRPr="00F9208F">
              <w:t>4.3.</w:t>
            </w:r>
          </w:p>
        </w:tc>
        <w:tc>
          <w:tcPr>
            <w:tcW w:w="1985" w:type="dxa"/>
            <w:vAlign w:val="center"/>
          </w:tcPr>
          <w:p w:rsidR="00E54D49" w:rsidRPr="00DF3E37" w:rsidRDefault="00E54D49" w:rsidP="00E54D49">
            <w:r>
              <w:t>- прочие</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275"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r>
      <w:tr w:rsidR="00E54D49" w:rsidRPr="00C1486B" w:rsidTr="00E54D49">
        <w:trPr>
          <w:trHeight w:val="1539"/>
        </w:trPr>
        <w:tc>
          <w:tcPr>
            <w:tcW w:w="992" w:type="dxa"/>
            <w:vAlign w:val="center"/>
          </w:tcPr>
          <w:p w:rsidR="00E54D49" w:rsidRPr="00F9208F" w:rsidRDefault="00E54D49" w:rsidP="00E54D49">
            <w:pPr>
              <w:jc w:val="center"/>
            </w:pPr>
            <w:r w:rsidRPr="00F9208F">
              <w:t>5.</w:t>
            </w:r>
          </w:p>
        </w:tc>
        <w:tc>
          <w:tcPr>
            <w:tcW w:w="1985" w:type="dxa"/>
            <w:vAlign w:val="center"/>
          </w:tcPr>
          <w:p w:rsidR="00E54D49" w:rsidRPr="00DF3E37" w:rsidRDefault="00E54D49" w:rsidP="00E54D49">
            <w:r>
              <w:t>Объем пропущенной воды через очистные сооружения</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275"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r>
      <w:tr w:rsidR="00E54D49" w:rsidRPr="00C1486B" w:rsidTr="00E54D49">
        <w:tc>
          <w:tcPr>
            <w:tcW w:w="992" w:type="dxa"/>
            <w:vAlign w:val="center"/>
          </w:tcPr>
          <w:p w:rsidR="00E54D49" w:rsidRPr="00F9208F" w:rsidRDefault="00E54D49" w:rsidP="00E54D49">
            <w:pPr>
              <w:jc w:val="center"/>
            </w:pPr>
            <w:r w:rsidRPr="00F9208F">
              <w:t>6.</w:t>
            </w:r>
          </w:p>
        </w:tc>
        <w:tc>
          <w:tcPr>
            <w:tcW w:w="1985" w:type="dxa"/>
            <w:vAlign w:val="center"/>
          </w:tcPr>
          <w:p w:rsidR="00E54D49" w:rsidRPr="00DF3E37" w:rsidRDefault="00E54D49" w:rsidP="00E54D49">
            <w:r>
              <w:t>Подано воды в сеть</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275" w:type="dxa"/>
            <w:vAlign w:val="center"/>
          </w:tcPr>
          <w:p w:rsidR="00E54D49" w:rsidRPr="001370E0" w:rsidRDefault="00E54D49" w:rsidP="00E54D49">
            <w:pPr>
              <w:jc w:val="center"/>
              <w:rPr>
                <w:sz w:val="22"/>
              </w:rPr>
            </w:pPr>
            <w:r>
              <w:rPr>
                <w:sz w:val="22"/>
              </w:rPr>
              <w:t>1367186</w:t>
            </w:r>
          </w:p>
        </w:tc>
        <w:tc>
          <w:tcPr>
            <w:tcW w:w="1276" w:type="dxa"/>
            <w:vAlign w:val="center"/>
          </w:tcPr>
          <w:p w:rsidR="00E54D49" w:rsidRPr="001370E0" w:rsidRDefault="00E54D49" w:rsidP="00E54D49">
            <w:pPr>
              <w:jc w:val="center"/>
              <w:rPr>
                <w:sz w:val="22"/>
              </w:rPr>
            </w:pPr>
            <w:r>
              <w:rPr>
                <w:sz w:val="22"/>
              </w:rPr>
              <w:t>1367186</w:t>
            </w:r>
          </w:p>
        </w:tc>
        <w:tc>
          <w:tcPr>
            <w:tcW w:w="1276"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r>
      <w:tr w:rsidR="00E54D49" w:rsidRPr="00C1486B" w:rsidTr="00E54D49">
        <w:trPr>
          <w:trHeight w:val="447"/>
        </w:trPr>
        <w:tc>
          <w:tcPr>
            <w:tcW w:w="992" w:type="dxa"/>
            <w:vAlign w:val="center"/>
          </w:tcPr>
          <w:p w:rsidR="00E54D49" w:rsidRPr="00F9208F" w:rsidRDefault="00E54D49" w:rsidP="00E54D49">
            <w:pPr>
              <w:jc w:val="center"/>
            </w:pPr>
            <w:r w:rsidRPr="00F9208F">
              <w:t>7.</w:t>
            </w:r>
          </w:p>
        </w:tc>
        <w:tc>
          <w:tcPr>
            <w:tcW w:w="1985" w:type="dxa"/>
            <w:vAlign w:val="center"/>
          </w:tcPr>
          <w:p w:rsidR="00E54D49" w:rsidRPr="00DF3E37" w:rsidRDefault="00E54D49" w:rsidP="00E54D49">
            <w:r>
              <w:t>Потери воды</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0</w:t>
            </w:r>
          </w:p>
        </w:tc>
        <w:tc>
          <w:tcPr>
            <w:tcW w:w="1134" w:type="dxa"/>
            <w:vAlign w:val="center"/>
          </w:tcPr>
          <w:p w:rsidR="00E54D49" w:rsidRPr="001370E0" w:rsidRDefault="00E54D49" w:rsidP="00E54D49">
            <w:pPr>
              <w:jc w:val="center"/>
              <w:rPr>
                <w:sz w:val="22"/>
              </w:rPr>
            </w:pPr>
            <w:r>
              <w:rPr>
                <w:sz w:val="22"/>
              </w:rPr>
              <w:t>0</w:t>
            </w:r>
          </w:p>
        </w:tc>
        <w:tc>
          <w:tcPr>
            <w:tcW w:w="1275" w:type="dxa"/>
            <w:vAlign w:val="center"/>
          </w:tcPr>
          <w:p w:rsidR="00E54D49" w:rsidRPr="001370E0" w:rsidRDefault="00E54D49" w:rsidP="00E54D49">
            <w:pPr>
              <w:jc w:val="center"/>
              <w:rPr>
                <w:sz w:val="22"/>
              </w:rPr>
            </w:pPr>
            <w:r>
              <w:rPr>
                <w:sz w:val="22"/>
              </w:rPr>
              <w:t>0</w:t>
            </w:r>
          </w:p>
        </w:tc>
        <w:tc>
          <w:tcPr>
            <w:tcW w:w="1276" w:type="dxa"/>
            <w:vAlign w:val="center"/>
          </w:tcPr>
          <w:p w:rsidR="00E54D49" w:rsidRPr="001370E0" w:rsidRDefault="00E54D49" w:rsidP="00E54D49">
            <w:pPr>
              <w:jc w:val="center"/>
              <w:rPr>
                <w:sz w:val="22"/>
              </w:rPr>
            </w:pPr>
            <w:r>
              <w:rPr>
                <w:sz w:val="22"/>
              </w:rPr>
              <w:t>0</w:t>
            </w:r>
          </w:p>
        </w:tc>
        <w:tc>
          <w:tcPr>
            <w:tcW w:w="1276" w:type="dxa"/>
            <w:vAlign w:val="center"/>
          </w:tcPr>
          <w:p w:rsidR="00E54D49" w:rsidRPr="001370E0" w:rsidRDefault="00E54D49" w:rsidP="00E54D49">
            <w:pPr>
              <w:jc w:val="center"/>
              <w:rPr>
                <w:sz w:val="22"/>
              </w:rPr>
            </w:pPr>
            <w:r>
              <w:rPr>
                <w:sz w:val="22"/>
              </w:rPr>
              <w:t>0</w:t>
            </w:r>
          </w:p>
        </w:tc>
        <w:tc>
          <w:tcPr>
            <w:tcW w:w="1134" w:type="dxa"/>
            <w:vAlign w:val="center"/>
          </w:tcPr>
          <w:p w:rsidR="00E54D49" w:rsidRPr="001370E0" w:rsidRDefault="00E54D49" w:rsidP="00E54D49">
            <w:pPr>
              <w:jc w:val="center"/>
              <w:rPr>
                <w:sz w:val="22"/>
              </w:rPr>
            </w:pPr>
            <w:r>
              <w:rPr>
                <w:sz w:val="22"/>
              </w:rPr>
              <w:t>0</w:t>
            </w:r>
          </w:p>
        </w:tc>
        <w:tc>
          <w:tcPr>
            <w:tcW w:w="1134" w:type="dxa"/>
            <w:vAlign w:val="center"/>
          </w:tcPr>
          <w:p w:rsidR="00E54D49" w:rsidRPr="001370E0" w:rsidRDefault="00E54D49" w:rsidP="00E54D49">
            <w:pPr>
              <w:jc w:val="center"/>
              <w:rPr>
                <w:sz w:val="22"/>
              </w:rPr>
            </w:pPr>
            <w:r>
              <w:rPr>
                <w:sz w:val="22"/>
              </w:rPr>
              <w:t>0</w:t>
            </w:r>
          </w:p>
        </w:tc>
        <w:tc>
          <w:tcPr>
            <w:tcW w:w="1134" w:type="dxa"/>
            <w:vAlign w:val="center"/>
          </w:tcPr>
          <w:p w:rsidR="00E54D49" w:rsidRPr="001370E0" w:rsidRDefault="00E54D49" w:rsidP="00E54D49">
            <w:pPr>
              <w:jc w:val="center"/>
              <w:rPr>
                <w:sz w:val="22"/>
              </w:rPr>
            </w:pPr>
            <w:r>
              <w:rPr>
                <w:sz w:val="22"/>
              </w:rPr>
              <w:t>0</w:t>
            </w:r>
          </w:p>
        </w:tc>
        <w:tc>
          <w:tcPr>
            <w:tcW w:w="1134" w:type="dxa"/>
            <w:vAlign w:val="center"/>
          </w:tcPr>
          <w:p w:rsidR="00E54D49" w:rsidRPr="001370E0" w:rsidRDefault="00E54D49" w:rsidP="00E54D49">
            <w:pPr>
              <w:jc w:val="center"/>
              <w:rPr>
                <w:sz w:val="22"/>
              </w:rPr>
            </w:pPr>
            <w:r>
              <w:rPr>
                <w:sz w:val="22"/>
              </w:rPr>
              <w:t>0</w:t>
            </w:r>
          </w:p>
        </w:tc>
        <w:tc>
          <w:tcPr>
            <w:tcW w:w="1134" w:type="dxa"/>
            <w:vAlign w:val="center"/>
          </w:tcPr>
          <w:p w:rsidR="00E54D49" w:rsidRPr="001370E0" w:rsidRDefault="00E54D49" w:rsidP="00E54D49">
            <w:pPr>
              <w:jc w:val="center"/>
              <w:rPr>
                <w:sz w:val="22"/>
              </w:rPr>
            </w:pPr>
            <w:r>
              <w:rPr>
                <w:sz w:val="22"/>
              </w:rPr>
              <w:t>0</w:t>
            </w:r>
          </w:p>
        </w:tc>
      </w:tr>
      <w:tr w:rsidR="00E54D49" w:rsidRPr="00C1486B" w:rsidTr="00E54D49">
        <w:trPr>
          <w:trHeight w:val="296"/>
        </w:trPr>
        <w:tc>
          <w:tcPr>
            <w:tcW w:w="992" w:type="dxa"/>
            <w:vAlign w:val="center"/>
          </w:tcPr>
          <w:p w:rsidR="00E54D49" w:rsidRDefault="00E54D49" w:rsidP="00E54D49">
            <w:pPr>
              <w:jc w:val="center"/>
              <w:rPr>
                <w:sz w:val="28"/>
                <w:szCs w:val="28"/>
              </w:rPr>
            </w:pPr>
            <w:r>
              <w:rPr>
                <w:sz w:val="28"/>
                <w:szCs w:val="28"/>
              </w:rPr>
              <w:lastRenderedPageBreak/>
              <w:t>1</w:t>
            </w:r>
          </w:p>
        </w:tc>
        <w:tc>
          <w:tcPr>
            <w:tcW w:w="1985" w:type="dxa"/>
            <w:vAlign w:val="center"/>
          </w:tcPr>
          <w:p w:rsidR="00E54D49" w:rsidRDefault="00E54D49" w:rsidP="00E54D49">
            <w:pPr>
              <w:jc w:val="center"/>
              <w:rPr>
                <w:sz w:val="28"/>
                <w:szCs w:val="28"/>
              </w:rPr>
            </w:pPr>
            <w:r>
              <w:rPr>
                <w:sz w:val="28"/>
                <w:szCs w:val="28"/>
              </w:rPr>
              <w:t>2</w:t>
            </w:r>
          </w:p>
        </w:tc>
        <w:tc>
          <w:tcPr>
            <w:tcW w:w="851" w:type="dxa"/>
            <w:vAlign w:val="center"/>
          </w:tcPr>
          <w:p w:rsidR="00E54D49" w:rsidRDefault="00E54D49" w:rsidP="00E54D49">
            <w:pPr>
              <w:jc w:val="center"/>
              <w:rPr>
                <w:sz w:val="28"/>
                <w:szCs w:val="28"/>
              </w:rPr>
            </w:pPr>
            <w:r>
              <w:rPr>
                <w:sz w:val="28"/>
                <w:szCs w:val="28"/>
              </w:rPr>
              <w:t>3</w:t>
            </w:r>
          </w:p>
        </w:tc>
        <w:tc>
          <w:tcPr>
            <w:tcW w:w="1134" w:type="dxa"/>
            <w:vAlign w:val="center"/>
          </w:tcPr>
          <w:p w:rsidR="00E54D49" w:rsidRDefault="00E54D49" w:rsidP="00E54D49">
            <w:pPr>
              <w:jc w:val="center"/>
              <w:rPr>
                <w:sz w:val="28"/>
                <w:szCs w:val="28"/>
              </w:rPr>
            </w:pPr>
            <w:r>
              <w:rPr>
                <w:sz w:val="28"/>
                <w:szCs w:val="28"/>
              </w:rPr>
              <w:t>4</w:t>
            </w:r>
          </w:p>
        </w:tc>
        <w:tc>
          <w:tcPr>
            <w:tcW w:w="1134" w:type="dxa"/>
            <w:vAlign w:val="center"/>
          </w:tcPr>
          <w:p w:rsidR="00E54D49" w:rsidRDefault="00E54D49" w:rsidP="00E54D49">
            <w:pPr>
              <w:jc w:val="center"/>
              <w:rPr>
                <w:sz w:val="28"/>
                <w:szCs w:val="28"/>
              </w:rPr>
            </w:pPr>
            <w:r>
              <w:rPr>
                <w:sz w:val="28"/>
                <w:szCs w:val="28"/>
              </w:rPr>
              <w:t>5</w:t>
            </w:r>
          </w:p>
        </w:tc>
        <w:tc>
          <w:tcPr>
            <w:tcW w:w="1275" w:type="dxa"/>
            <w:vAlign w:val="center"/>
          </w:tcPr>
          <w:p w:rsidR="00E54D49" w:rsidRDefault="00E54D49" w:rsidP="00E54D49">
            <w:pPr>
              <w:jc w:val="center"/>
              <w:rPr>
                <w:sz w:val="28"/>
                <w:szCs w:val="28"/>
              </w:rPr>
            </w:pPr>
            <w:r>
              <w:rPr>
                <w:sz w:val="28"/>
                <w:szCs w:val="28"/>
              </w:rPr>
              <w:t>6</w:t>
            </w:r>
          </w:p>
        </w:tc>
        <w:tc>
          <w:tcPr>
            <w:tcW w:w="1276" w:type="dxa"/>
            <w:vAlign w:val="center"/>
          </w:tcPr>
          <w:p w:rsidR="00E54D49" w:rsidRDefault="00E54D49" w:rsidP="00E54D49">
            <w:pPr>
              <w:jc w:val="center"/>
              <w:rPr>
                <w:sz w:val="28"/>
                <w:szCs w:val="28"/>
              </w:rPr>
            </w:pPr>
            <w:r>
              <w:rPr>
                <w:sz w:val="28"/>
                <w:szCs w:val="28"/>
              </w:rPr>
              <w:t>7</w:t>
            </w:r>
          </w:p>
        </w:tc>
        <w:tc>
          <w:tcPr>
            <w:tcW w:w="1276" w:type="dxa"/>
            <w:vAlign w:val="center"/>
          </w:tcPr>
          <w:p w:rsidR="00E54D49" w:rsidRDefault="00E54D49" w:rsidP="00E54D49">
            <w:pPr>
              <w:jc w:val="center"/>
              <w:rPr>
                <w:sz w:val="28"/>
                <w:szCs w:val="28"/>
              </w:rPr>
            </w:pPr>
            <w:r>
              <w:rPr>
                <w:sz w:val="28"/>
                <w:szCs w:val="28"/>
              </w:rPr>
              <w:t>8</w:t>
            </w:r>
          </w:p>
        </w:tc>
        <w:tc>
          <w:tcPr>
            <w:tcW w:w="1134" w:type="dxa"/>
            <w:vAlign w:val="center"/>
          </w:tcPr>
          <w:p w:rsidR="00E54D49" w:rsidRDefault="00E54D49" w:rsidP="00E54D49">
            <w:pPr>
              <w:jc w:val="center"/>
              <w:rPr>
                <w:sz w:val="28"/>
                <w:szCs w:val="28"/>
              </w:rPr>
            </w:pPr>
            <w:r>
              <w:rPr>
                <w:sz w:val="28"/>
                <w:szCs w:val="28"/>
              </w:rPr>
              <w:t>9</w:t>
            </w:r>
          </w:p>
        </w:tc>
        <w:tc>
          <w:tcPr>
            <w:tcW w:w="1134" w:type="dxa"/>
            <w:vAlign w:val="center"/>
          </w:tcPr>
          <w:p w:rsidR="00E54D49" w:rsidRDefault="00E54D49" w:rsidP="00E54D49">
            <w:pPr>
              <w:jc w:val="center"/>
              <w:rPr>
                <w:sz w:val="28"/>
                <w:szCs w:val="28"/>
              </w:rPr>
            </w:pPr>
            <w:r>
              <w:rPr>
                <w:sz w:val="28"/>
                <w:szCs w:val="28"/>
              </w:rPr>
              <w:t>10</w:t>
            </w:r>
          </w:p>
        </w:tc>
        <w:tc>
          <w:tcPr>
            <w:tcW w:w="1134" w:type="dxa"/>
            <w:vAlign w:val="center"/>
          </w:tcPr>
          <w:p w:rsidR="00E54D49" w:rsidRDefault="00E54D49" w:rsidP="00E54D49">
            <w:pPr>
              <w:jc w:val="center"/>
              <w:rPr>
                <w:sz w:val="28"/>
                <w:szCs w:val="28"/>
              </w:rPr>
            </w:pPr>
            <w:r>
              <w:rPr>
                <w:sz w:val="28"/>
                <w:szCs w:val="28"/>
              </w:rPr>
              <w:t>11</w:t>
            </w:r>
          </w:p>
        </w:tc>
        <w:tc>
          <w:tcPr>
            <w:tcW w:w="1134" w:type="dxa"/>
            <w:vAlign w:val="center"/>
          </w:tcPr>
          <w:p w:rsidR="00E54D49" w:rsidRDefault="00E54D49" w:rsidP="00E54D49">
            <w:pPr>
              <w:jc w:val="center"/>
              <w:rPr>
                <w:sz w:val="28"/>
                <w:szCs w:val="28"/>
              </w:rPr>
            </w:pPr>
            <w:r>
              <w:rPr>
                <w:sz w:val="28"/>
                <w:szCs w:val="28"/>
              </w:rPr>
              <w:t>12</w:t>
            </w:r>
          </w:p>
        </w:tc>
        <w:tc>
          <w:tcPr>
            <w:tcW w:w="1134" w:type="dxa"/>
            <w:vAlign w:val="center"/>
          </w:tcPr>
          <w:p w:rsidR="00E54D49" w:rsidRDefault="00E54D49" w:rsidP="00E54D49">
            <w:pPr>
              <w:jc w:val="center"/>
              <w:rPr>
                <w:sz w:val="28"/>
                <w:szCs w:val="28"/>
              </w:rPr>
            </w:pPr>
            <w:r>
              <w:rPr>
                <w:sz w:val="28"/>
                <w:szCs w:val="28"/>
              </w:rPr>
              <w:t>13</w:t>
            </w:r>
          </w:p>
        </w:tc>
      </w:tr>
      <w:tr w:rsidR="00E54D49" w:rsidRPr="00C1486B" w:rsidTr="00E54D49">
        <w:trPr>
          <w:trHeight w:val="977"/>
        </w:trPr>
        <w:tc>
          <w:tcPr>
            <w:tcW w:w="992" w:type="dxa"/>
            <w:vAlign w:val="center"/>
          </w:tcPr>
          <w:p w:rsidR="00E54D49" w:rsidRPr="00F9208F" w:rsidRDefault="00E54D49" w:rsidP="00E54D49">
            <w:pPr>
              <w:jc w:val="center"/>
            </w:pPr>
            <w:r w:rsidRPr="00F9208F">
              <w:t>8.</w:t>
            </w:r>
          </w:p>
        </w:tc>
        <w:tc>
          <w:tcPr>
            <w:tcW w:w="1985" w:type="dxa"/>
            <w:vAlign w:val="center"/>
          </w:tcPr>
          <w:p w:rsidR="00E54D49" w:rsidRPr="00DF3E37" w:rsidRDefault="00E54D49" w:rsidP="00E54D49">
            <w:r>
              <w:t>Уровень потерь к объему поданной воды в сеть</w:t>
            </w:r>
          </w:p>
        </w:tc>
        <w:tc>
          <w:tcPr>
            <w:tcW w:w="851" w:type="dxa"/>
            <w:vAlign w:val="center"/>
          </w:tcPr>
          <w:p w:rsidR="00E54D49" w:rsidRDefault="00E54D49" w:rsidP="00E54D49">
            <w:pPr>
              <w:jc w:val="center"/>
            </w:pPr>
            <w:r>
              <w:t>%</w:t>
            </w:r>
          </w:p>
        </w:tc>
        <w:tc>
          <w:tcPr>
            <w:tcW w:w="1134" w:type="dxa"/>
            <w:vAlign w:val="center"/>
          </w:tcPr>
          <w:p w:rsidR="00E54D49" w:rsidRPr="001370E0" w:rsidRDefault="00E54D49" w:rsidP="00E54D49">
            <w:pPr>
              <w:jc w:val="center"/>
              <w:rPr>
                <w:sz w:val="22"/>
              </w:rPr>
            </w:pPr>
            <w:r w:rsidRPr="001370E0">
              <w:rPr>
                <w:sz w:val="22"/>
              </w:rPr>
              <w:t>0</w:t>
            </w:r>
          </w:p>
        </w:tc>
        <w:tc>
          <w:tcPr>
            <w:tcW w:w="1134" w:type="dxa"/>
            <w:vAlign w:val="center"/>
          </w:tcPr>
          <w:p w:rsidR="00E54D49" w:rsidRPr="001370E0" w:rsidRDefault="00E54D49" w:rsidP="00E54D49">
            <w:pPr>
              <w:jc w:val="center"/>
              <w:rPr>
                <w:sz w:val="22"/>
              </w:rPr>
            </w:pPr>
            <w:r w:rsidRPr="001370E0">
              <w:rPr>
                <w:sz w:val="22"/>
              </w:rPr>
              <w:t>0</w:t>
            </w:r>
          </w:p>
        </w:tc>
        <w:tc>
          <w:tcPr>
            <w:tcW w:w="1275" w:type="dxa"/>
            <w:vAlign w:val="center"/>
          </w:tcPr>
          <w:p w:rsidR="00E54D49" w:rsidRPr="001370E0" w:rsidRDefault="00E54D49" w:rsidP="00E54D49">
            <w:pPr>
              <w:jc w:val="center"/>
              <w:rPr>
                <w:sz w:val="22"/>
              </w:rPr>
            </w:pPr>
            <w:r w:rsidRPr="001370E0">
              <w:rPr>
                <w:sz w:val="22"/>
              </w:rPr>
              <w:t>0</w:t>
            </w:r>
          </w:p>
        </w:tc>
        <w:tc>
          <w:tcPr>
            <w:tcW w:w="1276" w:type="dxa"/>
            <w:vAlign w:val="center"/>
          </w:tcPr>
          <w:p w:rsidR="00E54D49" w:rsidRPr="001370E0" w:rsidRDefault="00E54D49" w:rsidP="00E54D49">
            <w:pPr>
              <w:jc w:val="center"/>
              <w:rPr>
                <w:sz w:val="22"/>
              </w:rPr>
            </w:pPr>
            <w:r w:rsidRPr="001370E0">
              <w:rPr>
                <w:sz w:val="22"/>
              </w:rPr>
              <w:t>0</w:t>
            </w:r>
          </w:p>
        </w:tc>
        <w:tc>
          <w:tcPr>
            <w:tcW w:w="1276" w:type="dxa"/>
            <w:vAlign w:val="center"/>
          </w:tcPr>
          <w:p w:rsidR="00E54D49" w:rsidRPr="001370E0" w:rsidRDefault="00E54D49" w:rsidP="00E54D49">
            <w:pPr>
              <w:jc w:val="center"/>
              <w:rPr>
                <w:sz w:val="22"/>
              </w:rPr>
            </w:pPr>
            <w:r w:rsidRPr="001370E0">
              <w:rPr>
                <w:sz w:val="22"/>
              </w:rPr>
              <w:t>0</w:t>
            </w:r>
          </w:p>
        </w:tc>
        <w:tc>
          <w:tcPr>
            <w:tcW w:w="1134" w:type="dxa"/>
            <w:vAlign w:val="center"/>
          </w:tcPr>
          <w:p w:rsidR="00E54D49" w:rsidRPr="001370E0" w:rsidRDefault="00E54D49" w:rsidP="00E54D49">
            <w:pPr>
              <w:jc w:val="center"/>
              <w:rPr>
                <w:sz w:val="22"/>
              </w:rPr>
            </w:pPr>
            <w:r w:rsidRPr="001370E0">
              <w:rPr>
                <w:sz w:val="22"/>
              </w:rPr>
              <w:t>0</w:t>
            </w:r>
          </w:p>
        </w:tc>
        <w:tc>
          <w:tcPr>
            <w:tcW w:w="1134" w:type="dxa"/>
            <w:vAlign w:val="center"/>
          </w:tcPr>
          <w:p w:rsidR="00E54D49" w:rsidRPr="001370E0" w:rsidRDefault="00E54D49" w:rsidP="00E54D49">
            <w:pPr>
              <w:jc w:val="center"/>
              <w:rPr>
                <w:sz w:val="22"/>
              </w:rPr>
            </w:pPr>
            <w:r w:rsidRPr="001370E0">
              <w:rPr>
                <w:sz w:val="22"/>
              </w:rPr>
              <w:t>0</w:t>
            </w:r>
          </w:p>
        </w:tc>
        <w:tc>
          <w:tcPr>
            <w:tcW w:w="1134" w:type="dxa"/>
            <w:vAlign w:val="center"/>
          </w:tcPr>
          <w:p w:rsidR="00E54D49" w:rsidRPr="001370E0" w:rsidRDefault="00E54D49" w:rsidP="00E54D49">
            <w:pPr>
              <w:jc w:val="center"/>
              <w:rPr>
                <w:sz w:val="22"/>
              </w:rPr>
            </w:pPr>
            <w:r w:rsidRPr="001370E0">
              <w:rPr>
                <w:sz w:val="22"/>
              </w:rPr>
              <w:t>0</w:t>
            </w:r>
          </w:p>
        </w:tc>
        <w:tc>
          <w:tcPr>
            <w:tcW w:w="1134" w:type="dxa"/>
            <w:vAlign w:val="center"/>
          </w:tcPr>
          <w:p w:rsidR="00E54D49" w:rsidRPr="001370E0" w:rsidRDefault="00E54D49" w:rsidP="00E54D49">
            <w:pPr>
              <w:jc w:val="center"/>
              <w:rPr>
                <w:sz w:val="22"/>
              </w:rPr>
            </w:pPr>
            <w:r w:rsidRPr="001370E0">
              <w:rPr>
                <w:sz w:val="22"/>
              </w:rPr>
              <w:t>0</w:t>
            </w:r>
          </w:p>
        </w:tc>
        <w:tc>
          <w:tcPr>
            <w:tcW w:w="1134" w:type="dxa"/>
            <w:vAlign w:val="center"/>
          </w:tcPr>
          <w:p w:rsidR="00E54D49" w:rsidRPr="001370E0" w:rsidRDefault="00E54D49" w:rsidP="00E54D49">
            <w:pPr>
              <w:jc w:val="center"/>
              <w:rPr>
                <w:sz w:val="22"/>
              </w:rPr>
            </w:pPr>
            <w:r w:rsidRPr="001370E0">
              <w:rPr>
                <w:sz w:val="22"/>
              </w:rPr>
              <w:t>0</w:t>
            </w:r>
          </w:p>
        </w:tc>
      </w:tr>
      <w:tr w:rsidR="00E54D49" w:rsidRPr="00C1486B" w:rsidTr="00E54D49">
        <w:tc>
          <w:tcPr>
            <w:tcW w:w="992" w:type="dxa"/>
            <w:vAlign w:val="center"/>
          </w:tcPr>
          <w:p w:rsidR="00E54D49" w:rsidRPr="00F9208F" w:rsidRDefault="00E54D49" w:rsidP="00E54D49">
            <w:pPr>
              <w:jc w:val="center"/>
            </w:pPr>
            <w:r w:rsidRPr="00F9208F">
              <w:t>9.</w:t>
            </w:r>
          </w:p>
        </w:tc>
        <w:tc>
          <w:tcPr>
            <w:tcW w:w="1985" w:type="dxa"/>
            <w:vAlign w:val="center"/>
          </w:tcPr>
          <w:p w:rsidR="00E54D49" w:rsidRPr="00DF3E37" w:rsidRDefault="00E54D49" w:rsidP="00E54D49">
            <w:r>
              <w:t>Отпущено воды по категориям потребителей</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275" w:type="dxa"/>
            <w:vAlign w:val="center"/>
          </w:tcPr>
          <w:p w:rsidR="00E54D49" w:rsidRPr="001370E0" w:rsidRDefault="00E54D49" w:rsidP="00E54D49">
            <w:pPr>
              <w:jc w:val="center"/>
              <w:rPr>
                <w:sz w:val="22"/>
              </w:rPr>
            </w:pPr>
            <w:r>
              <w:rPr>
                <w:sz w:val="22"/>
              </w:rPr>
              <w:t>1367186</w:t>
            </w:r>
          </w:p>
        </w:tc>
        <w:tc>
          <w:tcPr>
            <w:tcW w:w="1276" w:type="dxa"/>
            <w:vAlign w:val="center"/>
          </w:tcPr>
          <w:p w:rsidR="00E54D49" w:rsidRPr="001370E0" w:rsidRDefault="00E54D49" w:rsidP="00E54D49">
            <w:pPr>
              <w:jc w:val="center"/>
              <w:rPr>
                <w:sz w:val="22"/>
              </w:rPr>
            </w:pPr>
            <w:r>
              <w:rPr>
                <w:sz w:val="22"/>
              </w:rPr>
              <w:t>1367186</w:t>
            </w:r>
          </w:p>
        </w:tc>
        <w:tc>
          <w:tcPr>
            <w:tcW w:w="1276"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r>
      <w:tr w:rsidR="00E54D49" w:rsidRPr="00C1486B" w:rsidTr="00E54D49">
        <w:trPr>
          <w:trHeight w:val="576"/>
        </w:trPr>
        <w:tc>
          <w:tcPr>
            <w:tcW w:w="992" w:type="dxa"/>
            <w:vAlign w:val="center"/>
          </w:tcPr>
          <w:p w:rsidR="00E54D49" w:rsidRPr="00F9208F" w:rsidRDefault="00E54D49" w:rsidP="00E54D49">
            <w:pPr>
              <w:jc w:val="center"/>
            </w:pPr>
            <w:r w:rsidRPr="00F9208F">
              <w:t>9.1.</w:t>
            </w:r>
          </w:p>
        </w:tc>
        <w:tc>
          <w:tcPr>
            <w:tcW w:w="1985" w:type="dxa"/>
            <w:vAlign w:val="center"/>
          </w:tcPr>
          <w:p w:rsidR="00E54D49" w:rsidRPr="00DF3E37" w:rsidRDefault="00E54D49" w:rsidP="00E54D49">
            <w:proofErr w:type="gramStart"/>
            <w:r>
              <w:t>Потребитель-ский</w:t>
            </w:r>
            <w:proofErr w:type="gramEnd"/>
            <w:r>
              <w:t xml:space="preserve"> рынок</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275" w:type="dxa"/>
            <w:vAlign w:val="center"/>
          </w:tcPr>
          <w:p w:rsidR="00E54D49" w:rsidRPr="001370E0" w:rsidRDefault="00E54D49" w:rsidP="00E54D49">
            <w:pPr>
              <w:jc w:val="center"/>
              <w:rPr>
                <w:sz w:val="22"/>
              </w:rPr>
            </w:pPr>
            <w:r>
              <w:rPr>
                <w:sz w:val="22"/>
              </w:rPr>
              <w:t>1367186</w:t>
            </w:r>
          </w:p>
        </w:tc>
        <w:tc>
          <w:tcPr>
            <w:tcW w:w="1276" w:type="dxa"/>
            <w:vAlign w:val="center"/>
          </w:tcPr>
          <w:p w:rsidR="00E54D49" w:rsidRPr="001370E0" w:rsidRDefault="00E54D49" w:rsidP="00E54D49">
            <w:pPr>
              <w:jc w:val="center"/>
              <w:rPr>
                <w:sz w:val="22"/>
              </w:rPr>
            </w:pPr>
            <w:r>
              <w:rPr>
                <w:sz w:val="22"/>
              </w:rPr>
              <w:t>1367186</w:t>
            </w:r>
          </w:p>
        </w:tc>
        <w:tc>
          <w:tcPr>
            <w:tcW w:w="1276"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r>
      <w:tr w:rsidR="00E54D49" w:rsidRPr="00C1486B" w:rsidTr="00E54D49">
        <w:trPr>
          <w:trHeight w:val="325"/>
        </w:trPr>
        <w:tc>
          <w:tcPr>
            <w:tcW w:w="992" w:type="dxa"/>
            <w:vAlign w:val="center"/>
          </w:tcPr>
          <w:p w:rsidR="00E54D49" w:rsidRPr="00F9208F" w:rsidRDefault="00E54D49" w:rsidP="00E54D49">
            <w:pPr>
              <w:jc w:val="center"/>
            </w:pPr>
            <w:r w:rsidRPr="00F9208F">
              <w:t>9.1.1.</w:t>
            </w:r>
          </w:p>
        </w:tc>
        <w:tc>
          <w:tcPr>
            <w:tcW w:w="1985" w:type="dxa"/>
            <w:vAlign w:val="center"/>
          </w:tcPr>
          <w:p w:rsidR="00E54D49" w:rsidRPr="00DF3E37" w:rsidRDefault="00E54D49" w:rsidP="00E54D49">
            <w:r>
              <w:t>- население</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275"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r>
      <w:tr w:rsidR="00E54D49" w:rsidRPr="00C1486B" w:rsidTr="00E54D49">
        <w:trPr>
          <w:trHeight w:val="673"/>
        </w:trPr>
        <w:tc>
          <w:tcPr>
            <w:tcW w:w="992" w:type="dxa"/>
            <w:vAlign w:val="center"/>
          </w:tcPr>
          <w:p w:rsidR="00E54D49" w:rsidRPr="00F9208F" w:rsidRDefault="00E54D49" w:rsidP="00E54D49">
            <w:pPr>
              <w:jc w:val="center"/>
            </w:pPr>
            <w:r>
              <w:t>9.1.2.</w:t>
            </w:r>
          </w:p>
        </w:tc>
        <w:tc>
          <w:tcPr>
            <w:tcW w:w="1985" w:type="dxa"/>
            <w:vAlign w:val="center"/>
          </w:tcPr>
          <w:p w:rsidR="00E54D49" w:rsidRPr="00DF3E37" w:rsidRDefault="00E54D49" w:rsidP="00E54D49">
            <w:r>
              <w:t>- прочие потребители</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275" w:type="dxa"/>
            <w:vAlign w:val="center"/>
          </w:tcPr>
          <w:p w:rsidR="00E54D49" w:rsidRPr="001370E0" w:rsidRDefault="00E54D49" w:rsidP="00E54D49">
            <w:pPr>
              <w:jc w:val="center"/>
              <w:rPr>
                <w:sz w:val="22"/>
              </w:rPr>
            </w:pPr>
            <w:r>
              <w:rPr>
                <w:sz w:val="22"/>
              </w:rPr>
              <w:t>1367186</w:t>
            </w:r>
          </w:p>
        </w:tc>
        <w:tc>
          <w:tcPr>
            <w:tcW w:w="1276" w:type="dxa"/>
            <w:vAlign w:val="center"/>
          </w:tcPr>
          <w:p w:rsidR="00E54D49" w:rsidRPr="001370E0" w:rsidRDefault="00E54D49" w:rsidP="00E54D49">
            <w:pPr>
              <w:jc w:val="center"/>
              <w:rPr>
                <w:sz w:val="22"/>
              </w:rPr>
            </w:pPr>
            <w:r>
              <w:rPr>
                <w:sz w:val="22"/>
              </w:rPr>
              <w:t>1367186</w:t>
            </w:r>
          </w:p>
        </w:tc>
        <w:tc>
          <w:tcPr>
            <w:tcW w:w="1276"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c>
          <w:tcPr>
            <w:tcW w:w="1134" w:type="dxa"/>
            <w:vAlign w:val="center"/>
          </w:tcPr>
          <w:p w:rsidR="00E54D49" w:rsidRPr="001370E0" w:rsidRDefault="00E54D49" w:rsidP="00E54D49">
            <w:pPr>
              <w:jc w:val="center"/>
              <w:rPr>
                <w:sz w:val="22"/>
              </w:rPr>
            </w:pPr>
            <w:r>
              <w:rPr>
                <w:sz w:val="22"/>
              </w:rPr>
              <w:t>1367186</w:t>
            </w:r>
          </w:p>
        </w:tc>
      </w:tr>
      <w:tr w:rsidR="00E54D49" w:rsidRPr="00C1486B" w:rsidTr="00E54D49">
        <w:trPr>
          <w:trHeight w:val="863"/>
        </w:trPr>
        <w:tc>
          <w:tcPr>
            <w:tcW w:w="992" w:type="dxa"/>
            <w:vAlign w:val="center"/>
          </w:tcPr>
          <w:p w:rsidR="00E54D49" w:rsidRPr="00F9208F" w:rsidRDefault="00E54D49" w:rsidP="00E54D49">
            <w:pPr>
              <w:jc w:val="center"/>
            </w:pPr>
            <w:r>
              <w:t>9.2.</w:t>
            </w:r>
          </w:p>
        </w:tc>
        <w:tc>
          <w:tcPr>
            <w:tcW w:w="1985" w:type="dxa"/>
            <w:vAlign w:val="center"/>
          </w:tcPr>
          <w:p w:rsidR="00E54D49" w:rsidRPr="00DF3E37" w:rsidRDefault="00E54D49" w:rsidP="00E54D49">
            <w:r>
              <w:t>Собственные нужды производства</w:t>
            </w:r>
          </w:p>
        </w:tc>
        <w:tc>
          <w:tcPr>
            <w:tcW w:w="851" w:type="dxa"/>
            <w:vAlign w:val="center"/>
          </w:tcPr>
          <w:p w:rsidR="00E54D49" w:rsidRDefault="00E54D49" w:rsidP="00E54D49">
            <w:pPr>
              <w:jc w:val="center"/>
            </w:pPr>
            <w:r w:rsidRPr="00FD67D0">
              <w:t>м</w:t>
            </w:r>
            <w:r w:rsidRPr="00FD67D0">
              <w:rPr>
                <w:vertAlign w:val="superscript"/>
              </w:rPr>
              <w:t>3</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275"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276"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c>
          <w:tcPr>
            <w:tcW w:w="1134" w:type="dxa"/>
            <w:vAlign w:val="center"/>
          </w:tcPr>
          <w:p w:rsidR="00E54D49" w:rsidRPr="001370E0" w:rsidRDefault="00E54D49" w:rsidP="00E54D49">
            <w:pPr>
              <w:jc w:val="center"/>
              <w:rPr>
                <w:sz w:val="22"/>
              </w:rPr>
            </w:pPr>
            <w:r>
              <w:rPr>
                <w:sz w:val="22"/>
              </w:rPr>
              <w:t>-</w:t>
            </w:r>
          </w:p>
        </w:tc>
      </w:tr>
    </w:tbl>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rsidR="00E54D49" w:rsidRDefault="00E54D49" w:rsidP="00E54D49">
      <w:pPr>
        <w:ind w:left="-567"/>
        <w:jc w:val="center"/>
        <w:rPr>
          <w:bCs/>
          <w:color w:val="000000"/>
          <w:sz w:val="28"/>
          <w:szCs w:val="28"/>
        </w:rPr>
      </w:pPr>
    </w:p>
    <w:tbl>
      <w:tblPr>
        <w:tblStyle w:val="a5"/>
        <w:tblW w:w="14881" w:type="dxa"/>
        <w:tblInd w:w="279" w:type="dxa"/>
        <w:tblLook w:val="04A0" w:firstRow="1" w:lastRow="0" w:firstColumn="1" w:lastColumn="0" w:noHBand="0" w:noVBand="1"/>
      </w:tblPr>
      <w:tblGrid>
        <w:gridCol w:w="2977"/>
        <w:gridCol w:w="1208"/>
        <w:gridCol w:w="1208"/>
        <w:gridCol w:w="1208"/>
        <w:gridCol w:w="1207"/>
        <w:gridCol w:w="1207"/>
        <w:gridCol w:w="1208"/>
        <w:gridCol w:w="1256"/>
        <w:gridCol w:w="1134"/>
        <w:gridCol w:w="1134"/>
        <w:gridCol w:w="1134"/>
      </w:tblGrid>
      <w:tr w:rsidR="00E54D49" w:rsidTr="00E54D49">
        <w:tc>
          <w:tcPr>
            <w:tcW w:w="2977" w:type="dxa"/>
            <w:vMerge w:val="restart"/>
            <w:vAlign w:val="center"/>
          </w:tcPr>
          <w:p w:rsidR="00E54D49" w:rsidRDefault="00E54D49" w:rsidP="00E54D49">
            <w:pPr>
              <w:jc w:val="center"/>
              <w:rPr>
                <w:bCs/>
                <w:color w:val="000000"/>
                <w:sz w:val="28"/>
                <w:szCs w:val="28"/>
              </w:rPr>
            </w:pPr>
            <w:r>
              <w:rPr>
                <w:bCs/>
                <w:color w:val="000000"/>
                <w:sz w:val="28"/>
                <w:szCs w:val="28"/>
              </w:rPr>
              <w:t>Наименование показателя</w:t>
            </w:r>
          </w:p>
        </w:tc>
        <w:tc>
          <w:tcPr>
            <w:tcW w:w="2416" w:type="dxa"/>
            <w:gridSpan w:val="2"/>
          </w:tcPr>
          <w:p w:rsidR="00E54D49" w:rsidRDefault="00E54D49" w:rsidP="00E54D49">
            <w:pPr>
              <w:jc w:val="center"/>
              <w:rPr>
                <w:bCs/>
                <w:color w:val="000000"/>
                <w:sz w:val="28"/>
                <w:szCs w:val="28"/>
              </w:rPr>
            </w:pPr>
            <w:r>
              <w:rPr>
                <w:bCs/>
                <w:color w:val="000000"/>
                <w:sz w:val="28"/>
                <w:szCs w:val="28"/>
              </w:rPr>
              <w:t>2019 год</w:t>
            </w:r>
          </w:p>
        </w:tc>
        <w:tc>
          <w:tcPr>
            <w:tcW w:w="2415" w:type="dxa"/>
            <w:gridSpan w:val="2"/>
          </w:tcPr>
          <w:p w:rsidR="00E54D49" w:rsidRDefault="00E54D49" w:rsidP="00E54D49">
            <w:pPr>
              <w:jc w:val="center"/>
              <w:rPr>
                <w:bCs/>
                <w:color w:val="000000"/>
                <w:sz w:val="28"/>
                <w:szCs w:val="28"/>
              </w:rPr>
            </w:pPr>
            <w:r>
              <w:rPr>
                <w:bCs/>
                <w:color w:val="000000"/>
                <w:sz w:val="28"/>
                <w:szCs w:val="28"/>
              </w:rPr>
              <w:t>2020 год</w:t>
            </w:r>
          </w:p>
        </w:tc>
        <w:tc>
          <w:tcPr>
            <w:tcW w:w="2415" w:type="dxa"/>
            <w:gridSpan w:val="2"/>
          </w:tcPr>
          <w:p w:rsidR="00E54D49" w:rsidRDefault="00E54D49" w:rsidP="00E54D49">
            <w:pPr>
              <w:jc w:val="center"/>
              <w:rPr>
                <w:bCs/>
                <w:color w:val="000000"/>
                <w:sz w:val="28"/>
                <w:szCs w:val="28"/>
              </w:rPr>
            </w:pPr>
            <w:r>
              <w:rPr>
                <w:bCs/>
                <w:color w:val="000000"/>
                <w:sz w:val="28"/>
                <w:szCs w:val="28"/>
              </w:rPr>
              <w:t>2021 год</w:t>
            </w:r>
          </w:p>
        </w:tc>
        <w:tc>
          <w:tcPr>
            <w:tcW w:w="2390" w:type="dxa"/>
            <w:gridSpan w:val="2"/>
          </w:tcPr>
          <w:p w:rsidR="00E54D49" w:rsidRDefault="00E54D49" w:rsidP="00E54D49">
            <w:pPr>
              <w:jc w:val="center"/>
              <w:rPr>
                <w:bCs/>
                <w:color w:val="000000"/>
                <w:sz w:val="28"/>
                <w:szCs w:val="28"/>
              </w:rPr>
            </w:pPr>
            <w:r>
              <w:rPr>
                <w:bCs/>
                <w:color w:val="000000"/>
                <w:sz w:val="28"/>
                <w:szCs w:val="28"/>
              </w:rPr>
              <w:t>2022 год</w:t>
            </w:r>
          </w:p>
        </w:tc>
        <w:tc>
          <w:tcPr>
            <w:tcW w:w="2268" w:type="dxa"/>
            <w:gridSpan w:val="2"/>
          </w:tcPr>
          <w:p w:rsidR="00E54D49" w:rsidRDefault="00E54D49" w:rsidP="00E54D49">
            <w:pPr>
              <w:jc w:val="center"/>
              <w:rPr>
                <w:bCs/>
                <w:color w:val="000000"/>
                <w:sz w:val="28"/>
                <w:szCs w:val="28"/>
              </w:rPr>
            </w:pPr>
            <w:r>
              <w:rPr>
                <w:bCs/>
                <w:color w:val="000000"/>
                <w:sz w:val="28"/>
                <w:szCs w:val="28"/>
              </w:rPr>
              <w:t>2023 год</w:t>
            </w:r>
          </w:p>
        </w:tc>
      </w:tr>
      <w:tr w:rsidR="00E54D49" w:rsidTr="00E54D49">
        <w:trPr>
          <w:trHeight w:val="554"/>
        </w:trPr>
        <w:tc>
          <w:tcPr>
            <w:tcW w:w="2977" w:type="dxa"/>
            <w:vMerge/>
          </w:tcPr>
          <w:p w:rsidR="00E54D49" w:rsidRDefault="00E54D49" w:rsidP="00E54D49">
            <w:pPr>
              <w:jc w:val="center"/>
              <w:rPr>
                <w:bCs/>
                <w:color w:val="000000"/>
                <w:sz w:val="28"/>
                <w:szCs w:val="28"/>
              </w:rPr>
            </w:pPr>
          </w:p>
        </w:tc>
        <w:tc>
          <w:tcPr>
            <w:tcW w:w="1208" w:type="dxa"/>
            <w:vAlign w:val="center"/>
          </w:tcPr>
          <w:p w:rsidR="00E54D49" w:rsidRPr="001B7E5A" w:rsidRDefault="00E54D49" w:rsidP="00E54D49">
            <w:pPr>
              <w:jc w:val="center"/>
            </w:pPr>
            <w:r w:rsidRPr="001B7E5A">
              <w:t xml:space="preserve">с 01.01. </w:t>
            </w:r>
            <w:r>
              <w:t xml:space="preserve">   </w:t>
            </w:r>
            <w:r w:rsidRPr="001B7E5A">
              <w:t>по 30.06.</w:t>
            </w:r>
          </w:p>
        </w:tc>
        <w:tc>
          <w:tcPr>
            <w:tcW w:w="1208" w:type="dxa"/>
            <w:vAlign w:val="center"/>
          </w:tcPr>
          <w:p w:rsidR="00E54D49" w:rsidRDefault="00E54D49" w:rsidP="00E54D49">
            <w:pPr>
              <w:jc w:val="center"/>
              <w:rPr>
                <w:bCs/>
                <w:color w:val="000000"/>
                <w:sz w:val="28"/>
                <w:szCs w:val="28"/>
              </w:rPr>
            </w:pPr>
            <w:r w:rsidRPr="001B7E5A">
              <w:t xml:space="preserve">с 01.07. </w:t>
            </w:r>
            <w:r>
              <w:t xml:space="preserve">    </w:t>
            </w:r>
            <w:r w:rsidRPr="001B7E5A">
              <w:t>по 31.12.</w:t>
            </w:r>
          </w:p>
        </w:tc>
        <w:tc>
          <w:tcPr>
            <w:tcW w:w="1208" w:type="dxa"/>
            <w:vAlign w:val="center"/>
          </w:tcPr>
          <w:p w:rsidR="00E54D49" w:rsidRPr="001B7E5A" w:rsidRDefault="00E54D49" w:rsidP="00E54D49">
            <w:pPr>
              <w:jc w:val="center"/>
            </w:pPr>
            <w:r w:rsidRPr="001B7E5A">
              <w:t xml:space="preserve">с 01.01. </w:t>
            </w:r>
            <w:r>
              <w:t xml:space="preserve">   </w:t>
            </w:r>
            <w:r w:rsidRPr="001B7E5A">
              <w:t>по 30.06.</w:t>
            </w:r>
          </w:p>
        </w:tc>
        <w:tc>
          <w:tcPr>
            <w:tcW w:w="1207" w:type="dxa"/>
            <w:vAlign w:val="center"/>
          </w:tcPr>
          <w:p w:rsidR="00E54D49" w:rsidRDefault="00E54D49" w:rsidP="00E54D49">
            <w:pPr>
              <w:jc w:val="center"/>
              <w:rPr>
                <w:bCs/>
                <w:color w:val="000000"/>
                <w:sz w:val="28"/>
                <w:szCs w:val="28"/>
              </w:rPr>
            </w:pPr>
            <w:r w:rsidRPr="001B7E5A">
              <w:t xml:space="preserve">с 01.07. </w:t>
            </w:r>
            <w:r>
              <w:t xml:space="preserve">    </w:t>
            </w:r>
            <w:r w:rsidRPr="001B7E5A">
              <w:t>по 31.12.</w:t>
            </w:r>
          </w:p>
        </w:tc>
        <w:tc>
          <w:tcPr>
            <w:tcW w:w="1207" w:type="dxa"/>
            <w:vAlign w:val="center"/>
          </w:tcPr>
          <w:p w:rsidR="00E54D49" w:rsidRPr="001B7E5A" w:rsidRDefault="00E54D49" w:rsidP="00E54D49">
            <w:pPr>
              <w:jc w:val="center"/>
            </w:pPr>
            <w:r w:rsidRPr="001B7E5A">
              <w:t xml:space="preserve">с 01.01. </w:t>
            </w:r>
            <w:r>
              <w:t xml:space="preserve">   </w:t>
            </w:r>
            <w:r w:rsidRPr="001B7E5A">
              <w:t>по 30.06.</w:t>
            </w:r>
          </w:p>
        </w:tc>
        <w:tc>
          <w:tcPr>
            <w:tcW w:w="1208" w:type="dxa"/>
            <w:vAlign w:val="center"/>
          </w:tcPr>
          <w:p w:rsidR="00E54D49" w:rsidRDefault="00E54D49" w:rsidP="00E54D49">
            <w:pPr>
              <w:jc w:val="center"/>
              <w:rPr>
                <w:bCs/>
                <w:color w:val="000000"/>
                <w:sz w:val="28"/>
                <w:szCs w:val="28"/>
              </w:rPr>
            </w:pPr>
            <w:r w:rsidRPr="001B7E5A">
              <w:t xml:space="preserve">с 01.07. </w:t>
            </w:r>
            <w:r>
              <w:t xml:space="preserve">    </w:t>
            </w:r>
            <w:r w:rsidRPr="001B7E5A">
              <w:t>по 31.12.</w:t>
            </w:r>
          </w:p>
        </w:tc>
        <w:tc>
          <w:tcPr>
            <w:tcW w:w="1256" w:type="dxa"/>
            <w:vAlign w:val="center"/>
          </w:tcPr>
          <w:p w:rsidR="00E54D49" w:rsidRPr="001B7E5A" w:rsidRDefault="00E54D49" w:rsidP="00E54D49">
            <w:pPr>
              <w:jc w:val="center"/>
            </w:pPr>
            <w:r w:rsidRPr="001B7E5A">
              <w:t xml:space="preserve">с 01.01. </w:t>
            </w:r>
            <w:r>
              <w:t xml:space="preserve">   </w:t>
            </w:r>
            <w:r w:rsidRPr="001B7E5A">
              <w:t>по 30.06.</w:t>
            </w:r>
          </w:p>
        </w:tc>
        <w:tc>
          <w:tcPr>
            <w:tcW w:w="1134" w:type="dxa"/>
            <w:vAlign w:val="center"/>
          </w:tcPr>
          <w:p w:rsidR="00E54D49" w:rsidRDefault="00E54D49" w:rsidP="00E54D49">
            <w:pPr>
              <w:jc w:val="center"/>
              <w:rPr>
                <w:bCs/>
                <w:color w:val="000000"/>
                <w:sz w:val="28"/>
                <w:szCs w:val="28"/>
              </w:rPr>
            </w:pPr>
            <w:r w:rsidRPr="001B7E5A">
              <w:t xml:space="preserve">с 01.07. </w:t>
            </w:r>
            <w:r>
              <w:t xml:space="preserve">    </w:t>
            </w:r>
            <w:r w:rsidRPr="001B7E5A">
              <w:t>по 31.12.</w:t>
            </w:r>
          </w:p>
        </w:tc>
        <w:tc>
          <w:tcPr>
            <w:tcW w:w="1134" w:type="dxa"/>
            <w:vAlign w:val="center"/>
          </w:tcPr>
          <w:p w:rsidR="00E54D49" w:rsidRPr="001B7E5A" w:rsidRDefault="00E54D49" w:rsidP="00E54D49">
            <w:pPr>
              <w:jc w:val="center"/>
            </w:pPr>
            <w:r w:rsidRPr="001B7E5A">
              <w:t xml:space="preserve">с 01.01. </w:t>
            </w:r>
            <w:r>
              <w:t xml:space="preserve">   </w:t>
            </w:r>
            <w:r w:rsidRPr="001B7E5A">
              <w:t>по 30.06.</w:t>
            </w:r>
          </w:p>
        </w:tc>
        <w:tc>
          <w:tcPr>
            <w:tcW w:w="1134" w:type="dxa"/>
            <w:vAlign w:val="center"/>
          </w:tcPr>
          <w:p w:rsidR="00E54D49" w:rsidRDefault="00E54D49" w:rsidP="00E54D49">
            <w:pPr>
              <w:jc w:val="center"/>
              <w:rPr>
                <w:bCs/>
                <w:color w:val="000000"/>
                <w:sz w:val="28"/>
                <w:szCs w:val="28"/>
              </w:rPr>
            </w:pPr>
            <w:r w:rsidRPr="001B7E5A">
              <w:t xml:space="preserve">с 01.07. </w:t>
            </w:r>
            <w:r>
              <w:t xml:space="preserve">    </w:t>
            </w:r>
            <w:r w:rsidRPr="001B7E5A">
              <w:t>по 31.12.</w:t>
            </w:r>
          </w:p>
        </w:tc>
      </w:tr>
      <w:tr w:rsidR="00E54D49" w:rsidTr="00E54D49">
        <w:tc>
          <w:tcPr>
            <w:tcW w:w="2977" w:type="dxa"/>
          </w:tcPr>
          <w:p w:rsidR="00E54D49" w:rsidRDefault="00E54D49" w:rsidP="00E54D49">
            <w:pPr>
              <w:jc w:val="center"/>
              <w:rPr>
                <w:bCs/>
                <w:color w:val="000000"/>
                <w:sz w:val="28"/>
                <w:szCs w:val="28"/>
              </w:rPr>
            </w:pPr>
            <w:r>
              <w:rPr>
                <w:bCs/>
                <w:color w:val="000000"/>
                <w:sz w:val="28"/>
                <w:szCs w:val="28"/>
              </w:rPr>
              <w:t>1</w:t>
            </w:r>
          </w:p>
        </w:tc>
        <w:tc>
          <w:tcPr>
            <w:tcW w:w="1208" w:type="dxa"/>
          </w:tcPr>
          <w:p w:rsidR="00E54D49" w:rsidRDefault="00E54D49" w:rsidP="00E54D49">
            <w:pPr>
              <w:jc w:val="center"/>
              <w:rPr>
                <w:bCs/>
                <w:color w:val="000000"/>
                <w:sz w:val="28"/>
                <w:szCs w:val="28"/>
              </w:rPr>
            </w:pPr>
            <w:r>
              <w:rPr>
                <w:bCs/>
                <w:color w:val="000000"/>
                <w:sz w:val="28"/>
                <w:szCs w:val="28"/>
              </w:rPr>
              <w:t>2</w:t>
            </w:r>
          </w:p>
        </w:tc>
        <w:tc>
          <w:tcPr>
            <w:tcW w:w="1208" w:type="dxa"/>
          </w:tcPr>
          <w:p w:rsidR="00E54D49" w:rsidRDefault="00E54D49" w:rsidP="00E54D49">
            <w:pPr>
              <w:jc w:val="center"/>
              <w:rPr>
                <w:bCs/>
                <w:color w:val="000000"/>
                <w:sz w:val="28"/>
                <w:szCs w:val="28"/>
              </w:rPr>
            </w:pPr>
            <w:r>
              <w:rPr>
                <w:bCs/>
                <w:color w:val="000000"/>
                <w:sz w:val="28"/>
                <w:szCs w:val="28"/>
              </w:rPr>
              <w:t>3</w:t>
            </w:r>
          </w:p>
        </w:tc>
        <w:tc>
          <w:tcPr>
            <w:tcW w:w="1208" w:type="dxa"/>
          </w:tcPr>
          <w:p w:rsidR="00E54D49" w:rsidRDefault="00E54D49" w:rsidP="00E54D49">
            <w:pPr>
              <w:jc w:val="center"/>
              <w:rPr>
                <w:bCs/>
                <w:color w:val="000000"/>
                <w:sz w:val="28"/>
                <w:szCs w:val="28"/>
              </w:rPr>
            </w:pPr>
            <w:r>
              <w:rPr>
                <w:bCs/>
                <w:color w:val="000000"/>
                <w:sz w:val="28"/>
                <w:szCs w:val="28"/>
              </w:rPr>
              <w:t>4</w:t>
            </w:r>
          </w:p>
        </w:tc>
        <w:tc>
          <w:tcPr>
            <w:tcW w:w="1207" w:type="dxa"/>
          </w:tcPr>
          <w:p w:rsidR="00E54D49" w:rsidRDefault="00E54D49" w:rsidP="00E54D49">
            <w:pPr>
              <w:jc w:val="center"/>
              <w:rPr>
                <w:bCs/>
                <w:color w:val="000000"/>
                <w:sz w:val="28"/>
                <w:szCs w:val="28"/>
              </w:rPr>
            </w:pPr>
            <w:r>
              <w:rPr>
                <w:bCs/>
                <w:color w:val="000000"/>
                <w:sz w:val="28"/>
                <w:szCs w:val="28"/>
              </w:rPr>
              <w:t>5</w:t>
            </w:r>
          </w:p>
        </w:tc>
        <w:tc>
          <w:tcPr>
            <w:tcW w:w="1207" w:type="dxa"/>
          </w:tcPr>
          <w:p w:rsidR="00E54D49" w:rsidRDefault="00E54D49" w:rsidP="00E54D49">
            <w:pPr>
              <w:jc w:val="center"/>
              <w:rPr>
                <w:bCs/>
                <w:color w:val="000000"/>
                <w:sz w:val="28"/>
                <w:szCs w:val="28"/>
              </w:rPr>
            </w:pPr>
            <w:r>
              <w:rPr>
                <w:bCs/>
                <w:color w:val="000000"/>
                <w:sz w:val="28"/>
                <w:szCs w:val="28"/>
              </w:rPr>
              <w:t>6</w:t>
            </w:r>
          </w:p>
        </w:tc>
        <w:tc>
          <w:tcPr>
            <w:tcW w:w="1208" w:type="dxa"/>
          </w:tcPr>
          <w:p w:rsidR="00E54D49" w:rsidRDefault="00E54D49" w:rsidP="00E54D49">
            <w:pPr>
              <w:jc w:val="center"/>
              <w:rPr>
                <w:bCs/>
                <w:color w:val="000000"/>
                <w:sz w:val="28"/>
                <w:szCs w:val="28"/>
              </w:rPr>
            </w:pPr>
            <w:r>
              <w:rPr>
                <w:bCs/>
                <w:color w:val="000000"/>
                <w:sz w:val="28"/>
                <w:szCs w:val="28"/>
              </w:rPr>
              <w:t>7</w:t>
            </w:r>
          </w:p>
        </w:tc>
        <w:tc>
          <w:tcPr>
            <w:tcW w:w="1256" w:type="dxa"/>
          </w:tcPr>
          <w:p w:rsidR="00E54D49" w:rsidRDefault="00E54D49" w:rsidP="00E54D49">
            <w:pPr>
              <w:jc w:val="center"/>
              <w:rPr>
                <w:bCs/>
                <w:color w:val="000000"/>
                <w:sz w:val="28"/>
                <w:szCs w:val="28"/>
              </w:rPr>
            </w:pPr>
            <w:r>
              <w:rPr>
                <w:bCs/>
                <w:color w:val="000000"/>
                <w:sz w:val="28"/>
                <w:szCs w:val="28"/>
              </w:rPr>
              <w:t>8</w:t>
            </w:r>
          </w:p>
        </w:tc>
        <w:tc>
          <w:tcPr>
            <w:tcW w:w="1134" w:type="dxa"/>
          </w:tcPr>
          <w:p w:rsidR="00E54D49" w:rsidRDefault="00E54D49" w:rsidP="00E54D49">
            <w:pPr>
              <w:jc w:val="center"/>
              <w:rPr>
                <w:bCs/>
                <w:color w:val="000000"/>
                <w:sz w:val="28"/>
                <w:szCs w:val="28"/>
              </w:rPr>
            </w:pPr>
            <w:r>
              <w:rPr>
                <w:bCs/>
                <w:color w:val="000000"/>
                <w:sz w:val="28"/>
                <w:szCs w:val="28"/>
              </w:rPr>
              <w:t>9</w:t>
            </w:r>
          </w:p>
        </w:tc>
        <w:tc>
          <w:tcPr>
            <w:tcW w:w="1134" w:type="dxa"/>
          </w:tcPr>
          <w:p w:rsidR="00E54D49" w:rsidRDefault="00E54D49" w:rsidP="00E54D49">
            <w:pPr>
              <w:jc w:val="center"/>
              <w:rPr>
                <w:bCs/>
                <w:color w:val="000000"/>
                <w:sz w:val="28"/>
                <w:szCs w:val="28"/>
              </w:rPr>
            </w:pPr>
            <w:r>
              <w:rPr>
                <w:bCs/>
                <w:color w:val="000000"/>
                <w:sz w:val="28"/>
                <w:szCs w:val="28"/>
              </w:rPr>
              <w:t>10</w:t>
            </w:r>
          </w:p>
        </w:tc>
        <w:tc>
          <w:tcPr>
            <w:tcW w:w="1134" w:type="dxa"/>
          </w:tcPr>
          <w:p w:rsidR="00E54D49" w:rsidRDefault="00E54D49" w:rsidP="00E54D49">
            <w:pPr>
              <w:jc w:val="center"/>
              <w:rPr>
                <w:bCs/>
                <w:color w:val="000000"/>
                <w:sz w:val="28"/>
                <w:szCs w:val="28"/>
              </w:rPr>
            </w:pPr>
            <w:r>
              <w:rPr>
                <w:bCs/>
                <w:color w:val="000000"/>
                <w:sz w:val="28"/>
                <w:szCs w:val="28"/>
              </w:rPr>
              <w:t>11</w:t>
            </w:r>
          </w:p>
        </w:tc>
      </w:tr>
      <w:tr w:rsidR="00E54D49" w:rsidTr="00E54D49">
        <w:trPr>
          <w:trHeight w:val="3228"/>
        </w:trPr>
        <w:tc>
          <w:tcPr>
            <w:tcW w:w="2977" w:type="dxa"/>
            <w:vAlign w:val="center"/>
          </w:tcPr>
          <w:p w:rsidR="00E54D49" w:rsidRDefault="00E54D49" w:rsidP="00E54D49">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rsidR="00E54D49" w:rsidRPr="001F2ADE" w:rsidRDefault="00E54D49" w:rsidP="00E54D49">
            <w:pPr>
              <w:jc w:val="center"/>
              <w:rPr>
                <w:bCs/>
                <w:color w:val="000000"/>
              </w:rPr>
            </w:pPr>
            <w:r>
              <w:rPr>
                <w:bCs/>
                <w:color w:val="000000"/>
              </w:rPr>
              <w:t>1066,40</w:t>
            </w:r>
          </w:p>
        </w:tc>
        <w:tc>
          <w:tcPr>
            <w:tcW w:w="1208" w:type="dxa"/>
            <w:vAlign w:val="center"/>
          </w:tcPr>
          <w:p w:rsidR="00E54D49" w:rsidRPr="001F2ADE" w:rsidRDefault="00E54D49" w:rsidP="00E54D49">
            <w:pPr>
              <w:jc w:val="center"/>
              <w:rPr>
                <w:bCs/>
                <w:color w:val="000000"/>
              </w:rPr>
            </w:pPr>
            <w:r>
              <w:rPr>
                <w:bCs/>
                <w:color w:val="000000"/>
              </w:rPr>
              <w:t>1189,45</w:t>
            </w:r>
          </w:p>
        </w:tc>
        <w:tc>
          <w:tcPr>
            <w:tcW w:w="1208" w:type="dxa"/>
            <w:vAlign w:val="center"/>
          </w:tcPr>
          <w:p w:rsidR="00E54D49" w:rsidRPr="001F2ADE" w:rsidRDefault="00E54D49" w:rsidP="00E54D49">
            <w:pPr>
              <w:jc w:val="center"/>
              <w:rPr>
                <w:bCs/>
                <w:color w:val="000000"/>
              </w:rPr>
            </w:pPr>
            <w:r>
              <w:rPr>
                <w:bCs/>
                <w:color w:val="000000"/>
              </w:rPr>
              <w:t>1189,45</w:t>
            </w:r>
          </w:p>
        </w:tc>
        <w:tc>
          <w:tcPr>
            <w:tcW w:w="1207" w:type="dxa"/>
            <w:vAlign w:val="center"/>
          </w:tcPr>
          <w:p w:rsidR="00E54D49" w:rsidRPr="001F2ADE" w:rsidRDefault="00E54D49" w:rsidP="00E54D49">
            <w:pPr>
              <w:jc w:val="center"/>
              <w:rPr>
                <w:bCs/>
                <w:color w:val="000000"/>
              </w:rPr>
            </w:pPr>
            <w:r>
              <w:rPr>
                <w:bCs/>
                <w:color w:val="000000"/>
              </w:rPr>
              <w:t>1353,51</w:t>
            </w:r>
          </w:p>
        </w:tc>
        <w:tc>
          <w:tcPr>
            <w:tcW w:w="1207" w:type="dxa"/>
            <w:vAlign w:val="center"/>
          </w:tcPr>
          <w:p w:rsidR="00E54D49" w:rsidRPr="001F2ADE" w:rsidRDefault="00E54D49" w:rsidP="00E54D49">
            <w:pPr>
              <w:jc w:val="center"/>
              <w:rPr>
                <w:bCs/>
                <w:color w:val="000000"/>
              </w:rPr>
            </w:pPr>
            <w:r>
              <w:rPr>
                <w:bCs/>
                <w:color w:val="000000"/>
              </w:rPr>
              <w:t>1353,51</w:t>
            </w:r>
          </w:p>
        </w:tc>
        <w:tc>
          <w:tcPr>
            <w:tcW w:w="1208" w:type="dxa"/>
            <w:vAlign w:val="center"/>
          </w:tcPr>
          <w:p w:rsidR="00E54D49" w:rsidRPr="001F2ADE" w:rsidRDefault="00E54D49" w:rsidP="00E54D49">
            <w:pPr>
              <w:jc w:val="center"/>
              <w:rPr>
                <w:bCs/>
                <w:color w:val="000000"/>
              </w:rPr>
            </w:pPr>
            <w:r>
              <w:rPr>
                <w:bCs/>
                <w:color w:val="000000"/>
              </w:rPr>
              <w:t>1517,58</w:t>
            </w:r>
          </w:p>
        </w:tc>
        <w:tc>
          <w:tcPr>
            <w:tcW w:w="1256" w:type="dxa"/>
            <w:vAlign w:val="center"/>
          </w:tcPr>
          <w:p w:rsidR="00E54D49" w:rsidRPr="001F2ADE" w:rsidRDefault="00E54D49" w:rsidP="00E54D49">
            <w:pPr>
              <w:jc w:val="center"/>
              <w:rPr>
                <w:bCs/>
                <w:color w:val="000000"/>
              </w:rPr>
            </w:pPr>
            <w:r>
              <w:rPr>
                <w:bCs/>
                <w:color w:val="000000"/>
              </w:rPr>
              <w:t>1517,58</w:t>
            </w:r>
          </w:p>
        </w:tc>
        <w:tc>
          <w:tcPr>
            <w:tcW w:w="1134" w:type="dxa"/>
            <w:vAlign w:val="center"/>
          </w:tcPr>
          <w:p w:rsidR="00E54D49" w:rsidRPr="001F2ADE" w:rsidRDefault="00E54D49" w:rsidP="00E54D49">
            <w:pPr>
              <w:jc w:val="center"/>
              <w:rPr>
                <w:bCs/>
                <w:color w:val="000000"/>
              </w:rPr>
            </w:pPr>
            <w:r>
              <w:rPr>
                <w:bCs/>
                <w:color w:val="000000"/>
              </w:rPr>
              <w:t>1750,00</w:t>
            </w:r>
          </w:p>
        </w:tc>
        <w:tc>
          <w:tcPr>
            <w:tcW w:w="1134" w:type="dxa"/>
            <w:vAlign w:val="center"/>
          </w:tcPr>
          <w:p w:rsidR="00E54D49" w:rsidRPr="001F2ADE" w:rsidRDefault="00E54D49" w:rsidP="00E54D49">
            <w:pPr>
              <w:jc w:val="center"/>
              <w:rPr>
                <w:bCs/>
                <w:color w:val="000000"/>
              </w:rPr>
            </w:pPr>
            <w:r>
              <w:rPr>
                <w:bCs/>
                <w:color w:val="000000"/>
              </w:rPr>
              <w:t>1750,00</w:t>
            </w:r>
          </w:p>
        </w:tc>
        <w:tc>
          <w:tcPr>
            <w:tcW w:w="1134" w:type="dxa"/>
            <w:vAlign w:val="center"/>
          </w:tcPr>
          <w:p w:rsidR="00E54D49" w:rsidRPr="001F2ADE" w:rsidRDefault="00E54D49" w:rsidP="00E54D49">
            <w:pPr>
              <w:jc w:val="center"/>
              <w:rPr>
                <w:bCs/>
                <w:color w:val="000000"/>
              </w:rPr>
            </w:pPr>
            <w:r>
              <w:rPr>
                <w:bCs/>
                <w:color w:val="000000"/>
              </w:rPr>
              <w:t>1955,08</w:t>
            </w:r>
          </w:p>
        </w:tc>
      </w:tr>
    </w:tbl>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sectPr w:rsidR="00E54D49" w:rsidSect="00E54D49">
          <w:pgSz w:w="16838" w:h="11906" w:orient="landscape"/>
          <w:pgMar w:top="851" w:right="851" w:bottom="709" w:left="709" w:header="709" w:footer="709" w:gutter="0"/>
          <w:cols w:space="708"/>
          <w:titlePg/>
          <w:docGrid w:linePitch="360"/>
        </w:sectPr>
      </w:pPr>
    </w:p>
    <w:p w:rsidR="00E54D49" w:rsidRDefault="00E54D49" w:rsidP="00E54D49">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rsidR="00E54D49" w:rsidRDefault="00E54D49" w:rsidP="00E54D49">
      <w:pPr>
        <w:ind w:left="-567"/>
        <w:jc w:val="center"/>
        <w:rPr>
          <w:bCs/>
          <w:color w:val="000000"/>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E54D49" w:rsidTr="00E54D49">
        <w:trPr>
          <w:trHeight w:val="914"/>
        </w:trPr>
        <w:tc>
          <w:tcPr>
            <w:tcW w:w="3539" w:type="dxa"/>
            <w:vAlign w:val="center"/>
          </w:tcPr>
          <w:p w:rsidR="00E54D49" w:rsidRDefault="00E54D49" w:rsidP="00E54D49">
            <w:pPr>
              <w:jc w:val="center"/>
              <w:rPr>
                <w:bCs/>
                <w:color w:val="000000"/>
                <w:sz w:val="28"/>
                <w:szCs w:val="28"/>
              </w:rPr>
            </w:pPr>
            <w:r>
              <w:rPr>
                <w:bCs/>
                <w:color w:val="000000"/>
                <w:sz w:val="28"/>
                <w:szCs w:val="28"/>
              </w:rPr>
              <w:t>Наименование мероприятия</w:t>
            </w:r>
          </w:p>
        </w:tc>
        <w:tc>
          <w:tcPr>
            <w:tcW w:w="3260" w:type="dxa"/>
            <w:vAlign w:val="center"/>
          </w:tcPr>
          <w:p w:rsidR="00E54D49" w:rsidRDefault="00E54D49" w:rsidP="00E54D49">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E54D49" w:rsidRDefault="00E54D49" w:rsidP="00E54D49">
            <w:pPr>
              <w:jc w:val="center"/>
              <w:rPr>
                <w:bCs/>
                <w:color w:val="000000"/>
                <w:sz w:val="28"/>
                <w:szCs w:val="28"/>
              </w:rPr>
            </w:pPr>
            <w:r>
              <w:rPr>
                <w:bCs/>
                <w:color w:val="000000"/>
                <w:sz w:val="28"/>
                <w:szCs w:val="28"/>
              </w:rPr>
              <w:t>Дата окончания реализации мероприятий</w:t>
            </w:r>
          </w:p>
        </w:tc>
      </w:tr>
      <w:tr w:rsidR="00E54D49" w:rsidTr="00E54D49">
        <w:trPr>
          <w:trHeight w:val="1409"/>
        </w:trPr>
        <w:tc>
          <w:tcPr>
            <w:tcW w:w="3539" w:type="dxa"/>
            <w:vAlign w:val="center"/>
          </w:tcPr>
          <w:p w:rsidR="00E54D49" w:rsidRDefault="00E54D49" w:rsidP="00E54D49">
            <w:pPr>
              <w:jc w:val="center"/>
              <w:rPr>
                <w:bCs/>
                <w:color w:val="000000"/>
                <w:sz w:val="28"/>
                <w:szCs w:val="28"/>
              </w:rPr>
            </w:pPr>
            <w:r>
              <w:rPr>
                <w:bCs/>
                <w:color w:val="000000"/>
                <w:sz w:val="28"/>
                <w:szCs w:val="28"/>
              </w:rPr>
              <w:t xml:space="preserve">Бесперебойное </w:t>
            </w:r>
            <w:r w:rsidRPr="00406499">
              <w:rPr>
                <w:bCs/>
                <w:sz w:val="28"/>
                <w:szCs w:val="28"/>
              </w:rPr>
              <w:t xml:space="preserve">холодное водоснабжение </w:t>
            </w:r>
          </w:p>
        </w:tc>
        <w:tc>
          <w:tcPr>
            <w:tcW w:w="3260" w:type="dxa"/>
            <w:vAlign w:val="center"/>
          </w:tcPr>
          <w:p w:rsidR="00E54D49" w:rsidRDefault="00E54D49" w:rsidP="00E54D49">
            <w:pPr>
              <w:jc w:val="center"/>
              <w:rPr>
                <w:bCs/>
                <w:color w:val="000000"/>
                <w:sz w:val="28"/>
                <w:szCs w:val="28"/>
              </w:rPr>
            </w:pPr>
            <w:r>
              <w:rPr>
                <w:bCs/>
                <w:color w:val="000000"/>
                <w:sz w:val="28"/>
                <w:szCs w:val="28"/>
              </w:rPr>
              <w:t>01.01.2019</w:t>
            </w:r>
          </w:p>
        </w:tc>
        <w:tc>
          <w:tcPr>
            <w:tcW w:w="3261" w:type="dxa"/>
            <w:vAlign w:val="center"/>
          </w:tcPr>
          <w:p w:rsidR="00E54D49" w:rsidRDefault="00E54D49" w:rsidP="00E54D49">
            <w:pPr>
              <w:jc w:val="center"/>
              <w:rPr>
                <w:bCs/>
                <w:color w:val="000000"/>
                <w:sz w:val="28"/>
                <w:szCs w:val="28"/>
              </w:rPr>
            </w:pPr>
            <w:r>
              <w:rPr>
                <w:bCs/>
                <w:color w:val="000000"/>
                <w:sz w:val="28"/>
                <w:szCs w:val="28"/>
              </w:rPr>
              <w:t>31.12.2023</w:t>
            </w:r>
          </w:p>
        </w:tc>
      </w:tr>
    </w:tbl>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sectPr w:rsidR="00E54D49" w:rsidSect="00E54D49">
          <w:pgSz w:w="11906" w:h="16838"/>
          <w:pgMar w:top="851" w:right="709" w:bottom="709" w:left="1559" w:header="709" w:footer="709" w:gutter="0"/>
          <w:cols w:space="708"/>
          <w:titlePg/>
          <w:docGrid w:linePitch="360"/>
        </w:sectPr>
      </w:pPr>
    </w:p>
    <w:p w:rsidR="00E54D49" w:rsidRDefault="00E54D49" w:rsidP="00E54D49">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rsidR="00E54D49" w:rsidRPr="00C93101" w:rsidRDefault="00E54D49" w:rsidP="00E54D49">
      <w:pPr>
        <w:ind w:left="-567"/>
        <w:jc w:val="center"/>
        <w:rPr>
          <w:bCs/>
          <w:color w:val="FF0000"/>
          <w:sz w:val="28"/>
          <w:szCs w:val="28"/>
        </w:rPr>
      </w:pPr>
      <w:r>
        <w:rPr>
          <w:bCs/>
          <w:color w:val="000000"/>
          <w:sz w:val="28"/>
          <w:szCs w:val="28"/>
        </w:rPr>
        <w:t xml:space="preserve"> объектов централизованных систем </w:t>
      </w:r>
      <w:r w:rsidRPr="00CE6419">
        <w:rPr>
          <w:bCs/>
          <w:sz w:val="28"/>
          <w:szCs w:val="28"/>
        </w:rPr>
        <w:t>холодного водоснабжения</w:t>
      </w:r>
    </w:p>
    <w:p w:rsidR="00E54D49" w:rsidRDefault="00E54D49" w:rsidP="00E54D49">
      <w:pPr>
        <w:ind w:left="-567"/>
        <w:jc w:val="center"/>
        <w:rPr>
          <w:bCs/>
          <w:color w:val="000000"/>
          <w:sz w:val="28"/>
          <w:szCs w:val="28"/>
        </w:rPr>
      </w:pPr>
    </w:p>
    <w:tbl>
      <w:tblPr>
        <w:tblStyle w:val="a5"/>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E54D49" w:rsidTr="00E54D49">
        <w:trPr>
          <w:trHeight w:val="1154"/>
        </w:trPr>
        <w:tc>
          <w:tcPr>
            <w:tcW w:w="822" w:type="dxa"/>
            <w:vAlign w:val="center"/>
          </w:tcPr>
          <w:p w:rsidR="00E54D49" w:rsidRDefault="00E54D49" w:rsidP="00E54D49">
            <w:pPr>
              <w:jc w:val="center"/>
              <w:rPr>
                <w:bCs/>
                <w:color w:val="000000"/>
                <w:sz w:val="28"/>
                <w:szCs w:val="28"/>
              </w:rPr>
            </w:pPr>
            <w:r>
              <w:rPr>
                <w:bCs/>
                <w:color w:val="000000"/>
                <w:sz w:val="28"/>
                <w:szCs w:val="28"/>
              </w:rPr>
              <w:t>№ п/п</w:t>
            </w:r>
          </w:p>
        </w:tc>
        <w:tc>
          <w:tcPr>
            <w:tcW w:w="3375" w:type="dxa"/>
            <w:vAlign w:val="center"/>
          </w:tcPr>
          <w:p w:rsidR="00E54D49" w:rsidRDefault="00E54D49" w:rsidP="00E54D49">
            <w:pPr>
              <w:jc w:val="center"/>
              <w:rPr>
                <w:bCs/>
                <w:color w:val="000000"/>
                <w:sz w:val="28"/>
                <w:szCs w:val="28"/>
              </w:rPr>
            </w:pPr>
            <w:r>
              <w:rPr>
                <w:bCs/>
                <w:color w:val="000000"/>
                <w:sz w:val="28"/>
                <w:szCs w:val="28"/>
              </w:rPr>
              <w:t>Наименование показателя</w:t>
            </w:r>
          </w:p>
        </w:tc>
        <w:tc>
          <w:tcPr>
            <w:tcW w:w="993" w:type="dxa"/>
            <w:vAlign w:val="center"/>
          </w:tcPr>
          <w:p w:rsidR="00E54D49" w:rsidRDefault="00E54D49" w:rsidP="00E54D49">
            <w:pPr>
              <w:jc w:val="center"/>
              <w:rPr>
                <w:bCs/>
                <w:color w:val="000000"/>
                <w:sz w:val="28"/>
                <w:szCs w:val="28"/>
              </w:rPr>
            </w:pPr>
            <w:r>
              <w:rPr>
                <w:bCs/>
                <w:color w:val="000000"/>
                <w:sz w:val="28"/>
                <w:szCs w:val="28"/>
              </w:rPr>
              <w:t>Факт 2017 год</w:t>
            </w:r>
          </w:p>
        </w:tc>
        <w:tc>
          <w:tcPr>
            <w:tcW w:w="1701" w:type="dxa"/>
            <w:vAlign w:val="center"/>
          </w:tcPr>
          <w:p w:rsidR="00E54D49" w:rsidRDefault="00E54D49" w:rsidP="00E54D49">
            <w:pPr>
              <w:jc w:val="center"/>
              <w:rPr>
                <w:bCs/>
                <w:color w:val="000000"/>
                <w:sz w:val="28"/>
                <w:szCs w:val="28"/>
              </w:rPr>
            </w:pPr>
            <w:r>
              <w:rPr>
                <w:bCs/>
                <w:color w:val="000000"/>
                <w:sz w:val="28"/>
                <w:szCs w:val="28"/>
              </w:rPr>
              <w:t>Ожидаемые значения 2018 год</w:t>
            </w:r>
          </w:p>
        </w:tc>
        <w:tc>
          <w:tcPr>
            <w:tcW w:w="992" w:type="dxa"/>
            <w:vAlign w:val="center"/>
          </w:tcPr>
          <w:p w:rsidR="00E54D49" w:rsidRDefault="00E54D49" w:rsidP="00E54D49">
            <w:pPr>
              <w:jc w:val="center"/>
              <w:rPr>
                <w:bCs/>
                <w:color w:val="000000"/>
                <w:sz w:val="28"/>
                <w:szCs w:val="28"/>
              </w:rPr>
            </w:pPr>
            <w:r>
              <w:rPr>
                <w:bCs/>
                <w:color w:val="000000"/>
                <w:sz w:val="28"/>
                <w:szCs w:val="28"/>
              </w:rPr>
              <w:t>План 2019 год</w:t>
            </w:r>
          </w:p>
        </w:tc>
        <w:tc>
          <w:tcPr>
            <w:tcW w:w="1134" w:type="dxa"/>
            <w:vAlign w:val="center"/>
          </w:tcPr>
          <w:p w:rsidR="00E54D49" w:rsidRDefault="00E54D49" w:rsidP="00E54D49">
            <w:pPr>
              <w:jc w:val="center"/>
              <w:rPr>
                <w:bCs/>
                <w:color w:val="000000"/>
                <w:sz w:val="28"/>
                <w:szCs w:val="28"/>
              </w:rPr>
            </w:pPr>
            <w:r>
              <w:rPr>
                <w:bCs/>
                <w:color w:val="000000"/>
                <w:sz w:val="28"/>
                <w:szCs w:val="28"/>
              </w:rPr>
              <w:t>План 2020 год</w:t>
            </w:r>
          </w:p>
        </w:tc>
        <w:tc>
          <w:tcPr>
            <w:tcW w:w="1134" w:type="dxa"/>
            <w:vAlign w:val="center"/>
          </w:tcPr>
          <w:p w:rsidR="00E54D49" w:rsidRDefault="00E54D49" w:rsidP="00E54D49">
            <w:pPr>
              <w:jc w:val="center"/>
              <w:rPr>
                <w:bCs/>
                <w:color w:val="000000"/>
                <w:sz w:val="28"/>
                <w:szCs w:val="28"/>
              </w:rPr>
            </w:pPr>
            <w:r>
              <w:rPr>
                <w:bCs/>
                <w:color w:val="000000"/>
                <w:sz w:val="28"/>
                <w:szCs w:val="28"/>
              </w:rPr>
              <w:t>План 2021 год</w:t>
            </w:r>
          </w:p>
        </w:tc>
        <w:tc>
          <w:tcPr>
            <w:tcW w:w="1105" w:type="dxa"/>
            <w:vAlign w:val="center"/>
          </w:tcPr>
          <w:p w:rsidR="00E54D49" w:rsidRDefault="00E54D49" w:rsidP="00E54D49">
            <w:pPr>
              <w:jc w:val="center"/>
              <w:rPr>
                <w:bCs/>
                <w:color w:val="000000"/>
                <w:sz w:val="28"/>
                <w:szCs w:val="28"/>
              </w:rPr>
            </w:pPr>
            <w:r>
              <w:rPr>
                <w:bCs/>
                <w:color w:val="000000"/>
                <w:sz w:val="28"/>
                <w:szCs w:val="28"/>
              </w:rPr>
              <w:t>План 2022 год</w:t>
            </w:r>
          </w:p>
        </w:tc>
        <w:tc>
          <w:tcPr>
            <w:tcW w:w="1105" w:type="dxa"/>
            <w:vAlign w:val="center"/>
          </w:tcPr>
          <w:p w:rsidR="00E54D49" w:rsidRDefault="00E54D49" w:rsidP="00E54D49">
            <w:pPr>
              <w:jc w:val="center"/>
              <w:rPr>
                <w:bCs/>
                <w:color w:val="000000"/>
                <w:sz w:val="28"/>
                <w:szCs w:val="28"/>
              </w:rPr>
            </w:pPr>
            <w:r>
              <w:rPr>
                <w:bCs/>
                <w:color w:val="000000"/>
                <w:sz w:val="28"/>
                <w:szCs w:val="28"/>
              </w:rPr>
              <w:t>План 2023 год</w:t>
            </w:r>
          </w:p>
        </w:tc>
        <w:tc>
          <w:tcPr>
            <w:tcW w:w="1105" w:type="dxa"/>
            <w:vAlign w:val="center"/>
          </w:tcPr>
          <w:p w:rsidR="00E54D49" w:rsidRDefault="00E54D49" w:rsidP="00E54D49">
            <w:pPr>
              <w:jc w:val="center"/>
              <w:rPr>
                <w:bCs/>
                <w:color w:val="000000"/>
                <w:sz w:val="28"/>
                <w:szCs w:val="28"/>
              </w:rPr>
            </w:pPr>
            <w:r>
              <w:rPr>
                <w:bCs/>
                <w:color w:val="000000"/>
                <w:sz w:val="28"/>
                <w:szCs w:val="28"/>
              </w:rPr>
              <w:t>План 2024 год</w:t>
            </w:r>
          </w:p>
        </w:tc>
      </w:tr>
      <w:tr w:rsidR="00E54D49" w:rsidTr="00E54D49">
        <w:tc>
          <w:tcPr>
            <w:tcW w:w="822" w:type="dxa"/>
          </w:tcPr>
          <w:p w:rsidR="00E54D49" w:rsidRDefault="00E54D49" w:rsidP="00E54D49">
            <w:pPr>
              <w:jc w:val="center"/>
              <w:rPr>
                <w:bCs/>
                <w:color w:val="000000"/>
                <w:sz w:val="28"/>
                <w:szCs w:val="28"/>
              </w:rPr>
            </w:pPr>
            <w:r>
              <w:rPr>
                <w:bCs/>
                <w:color w:val="000000"/>
                <w:sz w:val="28"/>
                <w:szCs w:val="28"/>
              </w:rPr>
              <w:t>1</w:t>
            </w:r>
          </w:p>
        </w:tc>
        <w:tc>
          <w:tcPr>
            <w:tcW w:w="3375" w:type="dxa"/>
          </w:tcPr>
          <w:p w:rsidR="00E54D49" w:rsidRDefault="00E54D49" w:rsidP="00E54D49">
            <w:pPr>
              <w:jc w:val="center"/>
              <w:rPr>
                <w:bCs/>
                <w:color w:val="000000"/>
                <w:sz w:val="28"/>
                <w:szCs w:val="28"/>
              </w:rPr>
            </w:pPr>
            <w:r>
              <w:rPr>
                <w:bCs/>
                <w:color w:val="000000"/>
                <w:sz w:val="28"/>
                <w:szCs w:val="28"/>
              </w:rPr>
              <w:t>2</w:t>
            </w:r>
          </w:p>
        </w:tc>
        <w:tc>
          <w:tcPr>
            <w:tcW w:w="993" w:type="dxa"/>
          </w:tcPr>
          <w:p w:rsidR="00E54D49" w:rsidRDefault="00E54D49" w:rsidP="00E54D49">
            <w:pPr>
              <w:jc w:val="center"/>
              <w:rPr>
                <w:bCs/>
                <w:color w:val="000000"/>
                <w:sz w:val="28"/>
                <w:szCs w:val="28"/>
              </w:rPr>
            </w:pPr>
            <w:r>
              <w:rPr>
                <w:bCs/>
                <w:color w:val="000000"/>
                <w:sz w:val="28"/>
                <w:szCs w:val="28"/>
              </w:rPr>
              <w:t>3</w:t>
            </w:r>
          </w:p>
        </w:tc>
        <w:tc>
          <w:tcPr>
            <w:tcW w:w="1701" w:type="dxa"/>
          </w:tcPr>
          <w:p w:rsidR="00E54D49" w:rsidRDefault="00E54D49" w:rsidP="00E54D49">
            <w:pPr>
              <w:jc w:val="center"/>
              <w:rPr>
                <w:bCs/>
                <w:color w:val="000000"/>
                <w:sz w:val="28"/>
                <w:szCs w:val="28"/>
              </w:rPr>
            </w:pPr>
            <w:r>
              <w:rPr>
                <w:bCs/>
                <w:color w:val="000000"/>
                <w:sz w:val="28"/>
                <w:szCs w:val="28"/>
              </w:rPr>
              <w:t>4</w:t>
            </w:r>
          </w:p>
        </w:tc>
        <w:tc>
          <w:tcPr>
            <w:tcW w:w="992" w:type="dxa"/>
          </w:tcPr>
          <w:p w:rsidR="00E54D49" w:rsidRDefault="00E54D49" w:rsidP="00E54D49">
            <w:pPr>
              <w:jc w:val="center"/>
              <w:rPr>
                <w:bCs/>
                <w:color w:val="000000"/>
                <w:sz w:val="28"/>
                <w:szCs w:val="28"/>
              </w:rPr>
            </w:pPr>
            <w:r>
              <w:rPr>
                <w:bCs/>
                <w:color w:val="000000"/>
                <w:sz w:val="28"/>
                <w:szCs w:val="28"/>
              </w:rPr>
              <w:t>5</w:t>
            </w:r>
          </w:p>
        </w:tc>
        <w:tc>
          <w:tcPr>
            <w:tcW w:w="1134" w:type="dxa"/>
          </w:tcPr>
          <w:p w:rsidR="00E54D49" w:rsidRDefault="00E54D49" w:rsidP="00E54D49">
            <w:pPr>
              <w:jc w:val="center"/>
              <w:rPr>
                <w:bCs/>
                <w:color w:val="000000"/>
                <w:sz w:val="28"/>
                <w:szCs w:val="28"/>
              </w:rPr>
            </w:pPr>
            <w:r>
              <w:rPr>
                <w:bCs/>
                <w:color w:val="000000"/>
                <w:sz w:val="28"/>
                <w:szCs w:val="28"/>
              </w:rPr>
              <w:t>6</w:t>
            </w:r>
          </w:p>
        </w:tc>
        <w:tc>
          <w:tcPr>
            <w:tcW w:w="1134" w:type="dxa"/>
          </w:tcPr>
          <w:p w:rsidR="00E54D49" w:rsidRDefault="00E54D49" w:rsidP="00E54D49">
            <w:pPr>
              <w:jc w:val="center"/>
              <w:rPr>
                <w:bCs/>
                <w:color w:val="000000"/>
                <w:sz w:val="28"/>
                <w:szCs w:val="28"/>
              </w:rPr>
            </w:pPr>
            <w:r>
              <w:rPr>
                <w:bCs/>
                <w:color w:val="000000"/>
                <w:sz w:val="28"/>
                <w:szCs w:val="28"/>
              </w:rPr>
              <w:t>7</w:t>
            </w:r>
          </w:p>
        </w:tc>
        <w:tc>
          <w:tcPr>
            <w:tcW w:w="1105" w:type="dxa"/>
          </w:tcPr>
          <w:p w:rsidR="00E54D49" w:rsidRDefault="00E54D49" w:rsidP="00E54D49">
            <w:pPr>
              <w:jc w:val="center"/>
              <w:rPr>
                <w:bCs/>
                <w:color w:val="000000"/>
                <w:sz w:val="28"/>
                <w:szCs w:val="28"/>
              </w:rPr>
            </w:pPr>
            <w:r>
              <w:rPr>
                <w:bCs/>
                <w:color w:val="000000"/>
                <w:sz w:val="28"/>
                <w:szCs w:val="28"/>
              </w:rPr>
              <w:t>8</w:t>
            </w:r>
          </w:p>
        </w:tc>
        <w:tc>
          <w:tcPr>
            <w:tcW w:w="1105" w:type="dxa"/>
          </w:tcPr>
          <w:p w:rsidR="00E54D49" w:rsidRDefault="00E54D49" w:rsidP="00E54D49">
            <w:pPr>
              <w:jc w:val="center"/>
              <w:rPr>
                <w:bCs/>
                <w:color w:val="000000"/>
                <w:sz w:val="28"/>
                <w:szCs w:val="28"/>
              </w:rPr>
            </w:pPr>
            <w:r>
              <w:rPr>
                <w:bCs/>
                <w:color w:val="000000"/>
                <w:sz w:val="28"/>
                <w:szCs w:val="28"/>
              </w:rPr>
              <w:t>9</w:t>
            </w:r>
          </w:p>
        </w:tc>
        <w:tc>
          <w:tcPr>
            <w:tcW w:w="1105" w:type="dxa"/>
          </w:tcPr>
          <w:p w:rsidR="00E54D49" w:rsidRDefault="00E54D49" w:rsidP="00E54D49">
            <w:pPr>
              <w:jc w:val="center"/>
              <w:rPr>
                <w:bCs/>
                <w:color w:val="000000"/>
                <w:sz w:val="28"/>
                <w:szCs w:val="28"/>
              </w:rPr>
            </w:pPr>
            <w:r>
              <w:rPr>
                <w:bCs/>
                <w:color w:val="000000"/>
                <w:sz w:val="28"/>
                <w:szCs w:val="28"/>
              </w:rPr>
              <w:t>10</w:t>
            </w:r>
          </w:p>
        </w:tc>
      </w:tr>
      <w:tr w:rsidR="00E54D49" w:rsidTr="00E54D49">
        <w:trPr>
          <w:trHeight w:val="650"/>
        </w:trPr>
        <w:tc>
          <w:tcPr>
            <w:tcW w:w="13466" w:type="dxa"/>
            <w:gridSpan w:val="10"/>
            <w:vAlign w:val="center"/>
          </w:tcPr>
          <w:p w:rsidR="00E54D49" w:rsidRDefault="00E54D49" w:rsidP="00E54D49">
            <w:pPr>
              <w:pStyle w:val="af3"/>
              <w:numPr>
                <w:ilvl w:val="0"/>
                <w:numId w:val="4"/>
              </w:numPr>
              <w:jc w:val="center"/>
              <w:rPr>
                <w:bCs/>
                <w:color w:val="000000"/>
                <w:sz w:val="28"/>
                <w:szCs w:val="28"/>
              </w:rPr>
            </w:pPr>
            <w:r>
              <w:rPr>
                <w:bCs/>
                <w:color w:val="000000"/>
                <w:sz w:val="28"/>
                <w:szCs w:val="28"/>
              </w:rPr>
              <w:t>Показатели качества воды</w:t>
            </w:r>
          </w:p>
        </w:tc>
      </w:tr>
      <w:tr w:rsidR="00E54D49" w:rsidTr="00E54D49">
        <w:trPr>
          <w:trHeight w:val="3987"/>
        </w:trPr>
        <w:tc>
          <w:tcPr>
            <w:tcW w:w="822" w:type="dxa"/>
            <w:vAlign w:val="center"/>
          </w:tcPr>
          <w:p w:rsidR="00E54D49" w:rsidRDefault="00E54D49" w:rsidP="00E54D49">
            <w:pPr>
              <w:jc w:val="center"/>
              <w:rPr>
                <w:bCs/>
                <w:color w:val="000000"/>
                <w:sz w:val="28"/>
                <w:szCs w:val="28"/>
              </w:rPr>
            </w:pPr>
            <w:r>
              <w:rPr>
                <w:bCs/>
                <w:color w:val="000000"/>
                <w:sz w:val="28"/>
                <w:szCs w:val="28"/>
              </w:rPr>
              <w:t>1.1.</w:t>
            </w:r>
          </w:p>
        </w:tc>
        <w:tc>
          <w:tcPr>
            <w:tcW w:w="3375" w:type="dxa"/>
            <w:vAlign w:val="center"/>
          </w:tcPr>
          <w:p w:rsidR="00E54D49" w:rsidRPr="00FE6F9F" w:rsidRDefault="00E54D49" w:rsidP="00E54D49">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E54D49" w:rsidRPr="00CE6419" w:rsidRDefault="00E54D49" w:rsidP="00E54D49">
            <w:pPr>
              <w:jc w:val="center"/>
              <w:rPr>
                <w:bCs/>
                <w:sz w:val="28"/>
                <w:szCs w:val="28"/>
              </w:rPr>
            </w:pPr>
            <w:r w:rsidRPr="00CE6419">
              <w:rPr>
                <w:bCs/>
                <w:sz w:val="28"/>
                <w:szCs w:val="28"/>
              </w:rPr>
              <w:t>-</w:t>
            </w:r>
          </w:p>
        </w:tc>
        <w:tc>
          <w:tcPr>
            <w:tcW w:w="1701" w:type="dxa"/>
            <w:vAlign w:val="center"/>
          </w:tcPr>
          <w:p w:rsidR="00E54D49" w:rsidRPr="00CE6419" w:rsidRDefault="00E54D49" w:rsidP="00E54D49">
            <w:pPr>
              <w:jc w:val="center"/>
              <w:rPr>
                <w:bCs/>
                <w:sz w:val="28"/>
                <w:szCs w:val="28"/>
              </w:rPr>
            </w:pPr>
            <w:r w:rsidRPr="00CE6419">
              <w:rPr>
                <w:bCs/>
                <w:sz w:val="28"/>
                <w:szCs w:val="28"/>
              </w:rPr>
              <w:t>-</w:t>
            </w:r>
          </w:p>
        </w:tc>
        <w:tc>
          <w:tcPr>
            <w:tcW w:w="992" w:type="dxa"/>
            <w:vAlign w:val="center"/>
          </w:tcPr>
          <w:p w:rsidR="00E54D49" w:rsidRPr="00CE6419" w:rsidRDefault="00E54D49" w:rsidP="00E54D49">
            <w:pPr>
              <w:jc w:val="center"/>
              <w:rPr>
                <w:bCs/>
                <w:sz w:val="28"/>
                <w:szCs w:val="28"/>
              </w:rPr>
            </w:pPr>
            <w:r w:rsidRPr="00CE6419">
              <w:rPr>
                <w:bCs/>
                <w:sz w:val="28"/>
                <w:szCs w:val="28"/>
              </w:rPr>
              <w:t>-</w:t>
            </w:r>
          </w:p>
        </w:tc>
        <w:tc>
          <w:tcPr>
            <w:tcW w:w="1134" w:type="dxa"/>
            <w:vAlign w:val="center"/>
          </w:tcPr>
          <w:p w:rsidR="00E54D49" w:rsidRPr="00CE6419" w:rsidRDefault="00E54D49" w:rsidP="00E54D49">
            <w:pPr>
              <w:jc w:val="center"/>
              <w:rPr>
                <w:bCs/>
                <w:sz w:val="28"/>
                <w:szCs w:val="28"/>
              </w:rPr>
            </w:pPr>
            <w:r w:rsidRPr="00CE6419">
              <w:rPr>
                <w:bCs/>
                <w:sz w:val="28"/>
                <w:szCs w:val="28"/>
              </w:rPr>
              <w:t>-</w:t>
            </w:r>
          </w:p>
        </w:tc>
        <w:tc>
          <w:tcPr>
            <w:tcW w:w="1134"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r>
      <w:tr w:rsidR="00E54D49" w:rsidTr="00E54D49">
        <w:trPr>
          <w:trHeight w:val="2793"/>
        </w:trPr>
        <w:tc>
          <w:tcPr>
            <w:tcW w:w="822" w:type="dxa"/>
            <w:vAlign w:val="center"/>
          </w:tcPr>
          <w:p w:rsidR="00E54D49" w:rsidRDefault="00E54D49" w:rsidP="00E54D49">
            <w:pPr>
              <w:jc w:val="center"/>
              <w:rPr>
                <w:bCs/>
                <w:color w:val="000000"/>
                <w:sz w:val="28"/>
                <w:szCs w:val="28"/>
              </w:rPr>
            </w:pPr>
            <w:r>
              <w:rPr>
                <w:bCs/>
                <w:color w:val="000000"/>
                <w:sz w:val="28"/>
                <w:szCs w:val="28"/>
              </w:rPr>
              <w:t>1.2.</w:t>
            </w:r>
          </w:p>
        </w:tc>
        <w:tc>
          <w:tcPr>
            <w:tcW w:w="3375" w:type="dxa"/>
          </w:tcPr>
          <w:p w:rsidR="00E54D49" w:rsidRDefault="00E54D49" w:rsidP="00E54D49">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rsidR="00E54D49" w:rsidRPr="00CE6419" w:rsidRDefault="00E54D49" w:rsidP="00E54D49">
            <w:pPr>
              <w:jc w:val="center"/>
              <w:rPr>
                <w:bCs/>
                <w:sz w:val="28"/>
                <w:szCs w:val="28"/>
              </w:rPr>
            </w:pPr>
            <w:r w:rsidRPr="00CE6419">
              <w:rPr>
                <w:bCs/>
                <w:sz w:val="28"/>
                <w:szCs w:val="28"/>
              </w:rPr>
              <w:t>-</w:t>
            </w:r>
          </w:p>
        </w:tc>
        <w:tc>
          <w:tcPr>
            <w:tcW w:w="1701" w:type="dxa"/>
            <w:vAlign w:val="center"/>
          </w:tcPr>
          <w:p w:rsidR="00E54D49" w:rsidRPr="00CE6419" w:rsidRDefault="00E54D49" w:rsidP="00E54D49">
            <w:pPr>
              <w:jc w:val="center"/>
              <w:rPr>
                <w:bCs/>
                <w:sz w:val="28"/>
                <w:szCs w:val="28"/>
              </w:rPr>
            </w:pPr>
            <w:r w:rsidRPr="00CE6419">
              <w:rPr>
                <w:bCs/>
                <w:sz w:val="28"/>
                <w:szCs w:val="28"/>
              </w:rPr>
              <w:t>-</w:t>
            </w:r>
          </w:p>
        </w:tc>
        <w:tc>
          <w:tcPr>
            <w:tcW w:w="992" w:type="dxa"/>
            <w:vAlign w:val="center"/>
          </w:tcPr>
          <w:p w:rsidR="00E54D49" w:rsidRPr="00CE6419" w:rsidRDefault="00E54D49" w:rsidP="00E54D49">
            <w:pPr>
              <w:jc w:val="center"/>
              <w:rPr>
                <w:bCs/>
                <w:sz w:val="28"/>
                <w:szCs w:val="28"/>
              </w:rPr>
            </w:pPr>
            <w:r w:rsidRPr="00CE6419">
              <w:rPr>
                <w:bCs/>
                <w:sz w:val="28"/>
                <w:szCs w:val="28"/>
              </w:rPr>
              <w:t>-</w:t>
            </w:r>
          </w:p>
        </w:tc>
        <w:tc>
          <w:tcPr>
            <w:tcW w:w="1134" w:type="dxa"/>
            <w:vAlign w:val="center"/>
          </w:tcPr>
          <w:p w:rsidR="00E54D49" w:rsidRPr="00CE6419" w:rsidRDefault="00E54D49" w:rsidP="00E54D49">
            <w:pPr>
              <w:jc w:val="center"/>
              <w:rPr>
                <w:bCs/>
                <w:sz w:val="28"/>
                <w:szCs w:val="28"/>
              </w:rPr>
            </w:pPr>
            <w:r w:rsidRPr="00CE6419">
              <w:rPr>
                <w:bCs/>
                <w:sz w:val="28"/>
                <w:szCs w:val="28"/>
              </w:rPr>
              <w:t>-</w:t>
            </w:r>
          </w:p>
        </w:tc>
        <w:tc>
          <w:tcPr>
            <w:tcW w:w="1134"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r>
      <w:tr w:rsidR="00E54D49" w:rsidTr="00E54D49">
        <w:trPr>
          <w:trHeight w:val="438"/>
        </w:trPr>
        <w:tc>
          <w:tcPr>
            <w:tcW w:w="822" w:type="dxa"/>
            <w:vAlign w:val="center"/>
          </w:tcPr>
          <w:p w:rsidR="00E54D49" w:rsidRDefault="00E54D49" w:rsidP="00E54D49">
            <w:pPr>
              <w:jc w:val="center"/>
              <w:rPr>
                <w:bCs/>
                <w:color w:val="000000"/>
                <w:sz w:val="28"/>
                <w:szCs w:val="28"/>
              </w:rPr>
            </w:pPr>
            <w:r>
              <w:rPr>
                <w:bCs/>
                <w:color w:val="000000"/>
                <w:sz w:val="28"/>
                <w:szCs w:val="28"/>
              </w:rPr>
              <w:lastRenderedPageBreak/>
              <w:t>1</w:t>
            </w:r>
          </w:p>
        </w:tc>
        <w:tc>
          <w:tcPr>
            <w:tcW w:w="3375" w:type="dxa"/>
            <w:vAlign w:val="center"/>
          </w:tcPr>
          <w:p w:rsidR="00E54D49" w:rsidRDefault="00E54D49" w:rsidP="00E54D49">
            <w:pPr>
              <w:jc w:val="center"/>
              <w:rPr>
                <w:bCs/>
                <w:color w:val="000000"/>
                <w:sz w:val="28"/>
                <w:szCs w:val="28"/>
              </w:rPr>
            </w:pPr>
            <w:r>
              <w:rPr>
                <w:bCs/>
                <w:color w:val="000000"/>
                <w:sz w:val="28"/>
                <w:szCs w:val="28"/>
              </w:rPr>
              <w:t>2</w:t>
            </w:r>
          </w:p>
        </w:tc>
        <w:tc>
          <w:tcPr>
            <w:tcW w:w="993" w:type="dxa"/>
            <w:vAlign w:val="center"/>
          </w:tcPr>
          <w:p w:rsidR="00E54D49" w:rsidRDefault="00E54D49" w:rsidP="00E54D49">
            <w:pPr>
              <w:jc w:val="center"/>
              <w:rPr>
                <w:bCs/>
                <w:color w:val="000000"/>
                <w:sz w:val="28"/>
                <w:szCs w:val="28"/>
              </w:rPr>
            </w:pPr>
            <w:r>
              <w:rPr>
                <w:bCs/>
                <w:color w:val="000000"/>
                <w:sz w:val="28"/>
                <w:szCs w:val="28"/>
              </w:rPr>
              <w:t>3</w:t>
            </w:r>
          </w:p>
        </w:tc>
        <w:tc>
          <w:tcPr>
            <w:tcW w:w="1701" w:type="dxa"/>
            <w:vAlign w:val="center"/>
          </w:tcPr>
          <w:p w:rsidR="00E54D49" w:rsidRDefault="00E54D49" w:rsidP="00E54D49">
            <w:pPr>
              <w:jc w:val="center"/>
              <w:rPr>
                <w:bCs/>
                <w:color w:val="000000"/>
                <w:sz w:val="28"/>
                <w:szCs w:val="28"/>
              </w:rPr>
            </w:pPr>
            <w:r>
              <w:rPr>
                <w:bCs/>
                <w:color w:val="000000"/>
                <w:sz w:val="28"/>
                <w:szCs w:val="28"/>
              </w:rPr>
              <w:t>4</w:t>
            </w:r>
          </w:p>
        </w:tc>
        <w:tc>
          <w:tcPr>
            <w:tcW w:w="992" w:type="dxa"/>
            <w:vAlign w:val="center"/>
          </w:tcPr>
          <w:p w:rsidR="00E54D49" w:rsidRDefault="00E54D49" w:rsidP="00E54D49">
            <w:pPr>
              <w:jc w:val="center"/>
              <w:rPr>
                <w:bCs/>
                <w:color w:val="000000"/>
                <w:sz w:val="28"/>
                <w:szCs w:val="28"/>
              </w:rPr>
            </w:pPr>
            <w:r>
              <w:rPr>
                <w:bCs/>
                <w:color w:val="000000"/>
                <w:sz w:val="28"/>
                <w:szCs w:val="28"/>
              </w:rPr>
              <w:t>5</w:t>
            </w:r>
          </w:p>
        </w:tc>
        <w:tc>
          <w:tcPr>
            <w:tcW w:w="1134" w:type="dxa"/>
            <w:vAlign w:val="center"/>
          </w:tcPr>
          <w:p w:rsidR="00E54D49" w:rsidRDefault="00E54D49" w:rsidP="00E54D49">
            <w:pPr>
              <w:jc w:val="center"/>
              <w:rPr>
                <w:bCs/>
                <w:color w:val="000000"/>
                <w:sz w:val="28"/>
                <w:szCs w:val="28"/>
              </w:rPr>
            </w:pPr>
            <w:r>
              <w:rPr>
                <w:bCs/>
                <w:color w:val="000000"/>
                <w:sz w:val="28"/>
                <w:szCs w:val="28"/>
              </w:rPr>
              <w:t>6</w:t>
            </w:r>
          </w:p>
        </w:tc>
        <w:tc>
          <w:tcPr>
            <w:tcW w:w="1134" w:type="dxa"/>
            <w:vAlign w:val="center"/>
          </w:tcPr>
          <w:p w:rsidR="00E54D49" w:rsidRDefault="00E54D49" w:rsidP="00E54D49">
            <w:pPr>
              <w:jc w:val="center"/>
              <w:rPr>
                <w:bCs/>
                <w:color w:val="000000"/>
                <w:sz w:val="28"/>
                <w:szCs w:val="28"/>
              </w:rPr>
            </w:pPr>
            <w:r>
              <w:rPr>
                <w:bCs/>
                <w:color w:val="000000"/>
                <w:sz w:val="28"/>
                <w:szCs w:val="28"/>
              </w:rPr>
              <w:t>7</w:t>
            </w:r>
          </w:p>
        </w:tc>
        <w:tc>
          <w:tcPr>
            <w:tcW w:w="1105" w:type="dxa"/>
            <w:vAlign w:val="center"/>
          </w:tcPr>
          <w:p w:rsidR="00E54D49" w:rsidRDefault="00E54D49" w:rsidP="00E54D49">
            <w:pPr>
              <w:jc w:val="center"/>
              <w:rPr>
                <w:bCs/>
                <w:color w:val="000000"/>
                <w:sz w:val="28"/>
                <w:szCs w:val="28"/>
              </w:rPr>
            </w:pPr>
            <w:r>
              <w:rPr>
                <w:bCs/>
                <w:color w:val="000000"/>
                <w:sz w:val="28"/>
                <w:szCs w:val="28"/>
              </w:rPr>
              <w:t>8</w:t>
            </w:r>
          </w:p>
        </w:tc>
        <w:tc>
          <w:tcPr>
            <w:tcW w:w="1105" w:type="dxa"/>
            <w:vAlign w:val="center"/>
          </w:tcPr>
          <w:p w:rsidR="00E54D49" w:rsidRDefault="00E54D49" w:rsidP="00E54D49">
            <w:pPr>
              <w:jc w:val="center"/>
              <w:rPr>
                <w:bCs/>
                <w:color w:val="000000"/>
                <w:sz w:val="28"/>
                <w:szCs w:val="28"/>
              </w:rPr>
            </w:pPr>
            <w:r>
              <w:rPr>
                <w:bCs/>
                <w:color w:val="000000"/>
                <w:sz w:val="28"/>
                <w:szCs w:val="28"/>
              </w:rPr>
              <w:t>9</w:t>
            </w:r>
          </w:p>
        </w:tc>
        <w:tc>
          <w:tcPr>
            <w:tcW w:w="1105" w:type="dxa"/>
            <w:vAlign w:val="center"/>
          </w:tcPr>
          <w:p w:rsidR="00E54D49" w:rsidRDefault="00E54D49" w:rsidP="00E54D49">
            <w:pPr>
              <w:jc w:val="center"/>
              <w:rPr>
                <w:bCs/>
                <w:color w:val="000000"/>
                <w:sz w:val="28"/>
                <w:szCs w:val="28"/>
              </w:rPr>
            </w:pPr>
            <w:r>
              <w:rPr>
                <w:bCs/>
                <w:color w:val="000000"/>
                <w:sz w:val="28"/>
                <w:szCs w:val="28"/>
              </w:rPr>
              <w:t>10</w:t>
            </w:r>
          </w:p>
        </w:tc>
      </w:tr>
      <w:tr w:rsidR="00E54D49" w:rsidTr="00E54D49">
        <w:trPr>
          <w:trHeight w:val="827"/>
        </w:trPr>
        <w:tc>
          <w:tcPr>
            <w:tcW w:w="13466" w:type="dxa"/>
            <w:gridSpan w:val="10"/>
            <w:vAlign w:val="center"/>
          </w:tcPr>
          <w:p w:rsidR="00E54D49" w:rsidRDefault="00E54D49" w:rsidP="00E54D49">
            <w:pPr>
              <w:pStyle w:val="af3"/>
              <w:numPr>
                <w:ilvl w:val="0"/>
                <w:numId w:val="4"/>
              </w:numPr>
              <w:jc w:val="center"/>
              <w:rPr>
                <w:bCs/>
                <w:color w:val="000000"/>
                <w:sz w:val="28"/>
                <w:szCs w:val="28"/>
              </w:rPr>
            </w:pPr>
            <w:r>
              <w:rPr>
                <w:bCs/>
                <w:color w:val="000000"/>
                <w:sz w:val="28"/>
                <w:szCs w:val="28"/>
              </w:rPr>
              <w:t>Показатели надежности и бесперебойности водоснабжения</w:t>
            </w:r>
          </w:p>
        </w:tc>
      </w:tr>
      <w:tr w:rsidR="00E54D49" w:rsidTr="00E54D49">
        <w:trPr>
          <w:trHeight w:val="4807"/>
        </w:trPr>
        <w:tc>
          <w:tcPr>
            <w:tcW w:w="822" w:type="dxa"/>
            <w:vAlign w:val="center"/>
          </w:tcPr>
          <w:p w:rsidR="00E54D49" w:rsidRDefault="00E54D49" w:rsidP="00E54D49">
            <w:pPr>
              <w:jc w:val="center"/>
              <w:rPr>
                <w:bCs/>
                <w:color w:val="000000"/>
                <w:sz w:val="28"/>
                <w:szCs w:val="28"/>
              </w:rPr>
            </w:pPr>
            <w:r>
              <w:rPr>
                <w:bCs/>
                <w:color w:val="000000"/>
                <w:sz w:val="28"/>
                <w:szCs w:val="28"/>
              </w:rPr>
              <w:t>2.1.</w:t>
            </w:r>
          </w:p>
        </w:tc>
        <w:tc>
          <w:tcPr>
            <w:tcW w:w="3375" w:type="dxa"/>
            <w:vAlign w:val="center"/>
          </w:tcPr>
          <w:p w:rsidR="00E54D49" w:rsidRDefault="00E54D49" w:rsidP="00E54D49">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E54D49" w:rsidRPr="00CE6419" w:rsidRDefault="00E54D49" w:rsidP="00E54D49">
            <w:pPr>
              <w:jc w:val="center"/>
              <w:rPr>
                <w:bCs/>
                <w:sz w:val="28"/>
                <w:szCs w:val="28"/>
              </w:rPr>
            </w:pPr>
            <w:r w:rsidRPr="00CE6419">
              <w:rPr>
                <w:bCs/>
                <w:sz w:val="28"/>
                <w:szCs w:val="28"/>
              </w:rPr>
              <w:t>-</w:t>
            </w:r>
          </w:p>
        </w:tc>
        <w:tc>
          <w:tcPr>
            <w:tcW w:w="1701" w:type="dxa"/>
            <w:vAlign w:val="center"/>
          </w:tcPr>
          <w:p w:rsidR="00E54D49" w:rsidRPr="00CE6419" w:rsidRDefault="00E54D49" w:rsidP="00E54D49">
            <w:pPr>
              <w:jc w:val="center"/>
              <w:rPr>
                <w:bCs/>
                <w:sz w:val="28"/>
                <w:szCs w:val="28"/>
              </w:rPr>
            </w:pPr>
            <w:r w:rsidRPr="00CE6419">
              <w:rPr>
                <w:bCs/>
                <w:sz w:val="28"/>
                <w:szCs w:val="28"/>
              </w:rPr>
              <w:t>-</w:t>
            </w:r>
          </w:p>
        </w:tc>
        <w:tc>
          <w:tcPr>
            <w:tcW w:w="992" w:type="dxa"/>
            <w:vAlign w:val="center"/>
          </w:tcPr>
          <w:p w:rsidR="00E54D49" w:rsidRPr="00CE6419" w:rsidRDefault="00E54D49" w:rsidP="00E54D49">
            <w:pPr>
              <w:jc w:val="center"/>
              <w:rPr>
                <w:bCs/>
                <w:sz w:val="28"/>
                <w:szCs w:val="28"/>
              </w:rPr>
            </w:pPr>
            <w:r w:rsidRPr="00CE6419">
              <w:rPr>
                <w:bCs/>
                <w:sz w:val="28"/>
                <w:szCs w:val="28"/>
              </w:rPr>
              <w:t>-</w:t>
            </w:r>
          </w:p>
        </w:tc>
        <w:tc>
          <w:tcPr>
            <w:tcW w:w="1134" w:type="dxa"/>
            <w:vAlign w:val="center"/>
          </w:tcPr>
          <w:p w:rsidR="00E54D49" w:rsidRPr="00CE6419" w:rsidRDefault="00E54D49" w:rsidP="00E54D49">
            <w:pPr>
              <w:jc w:val="center"/>
              <w:rPr>
                <w:bCs/>
                <w:sz w:val="28"/>
                <w:szCs w:val="28"/>
              </w:rPr>
            </w:pPr>
            <w:r w:rsidRPr="00CE6419">
              <w:rPr>
                <w:bCs/>
                <w:sz w:val="28"/>
                <w:szCs w:val="28"/>
              </w:rPr>
              <w:t>-</w:t>
            </w:r>
          </w:p>
        </w:tc>
        <w:tc>
          <w:tcPr>
            <w:tcW w:w="1134"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r>
      <w:tr w:rsidR="00E54D49" w:rsidTr="00E54D49">
        <w:trPr>
          <w:trHeight w:val="1133"/>
        </w:trPr>
        <w:tc>
          <w:tcPr>
            <w:tcW w:w="13466" w:type="dxa"/>
            <w:gridSpan w:val="10"/>
            <w:vAlign w:val="center"/>
          </w:tcPr>
          <w:p w:rsidR="00E54D49" w:rsidRDefault="00E54D49" w:rsidP="00E54D49">
            <w:pPr>
              <w:pStyle w:val="af3"/>
              <w:numPr>
                <w:ilvl w:val="0"/>
                <w:numId w:val="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E54D49" w:rsidTr="00E54D49">
        <w:trPr>
          <w:trHeight w:val="2255"/>
        </w:trPr>
        <w:tc>
          <w:tcPr>
            <w:tcW w:w="822" w:type="dxa"/>
            <w:vAlign w:val="center"/>
          </w:tcPr>
          <w:p w:rsidR="00E54D49" w:rsidRDefault="00E54D49" w:rsidP="00E54D49">
            <w:pPr>
              <w:jc w:val="center"/>
              <w:rPr>
                <w:bCs/>
                <w:color w:val="000000"/>
                <w:sz w:val="28"/>
                <w:szCs w:val="28"/>
              </w:rPr>
            </w:pPr>
            <w:r>
              <w:rPr>
                <w:bCs/>
                <w:color w:val="000000"/>
                <w:sz w:val="28"/>
                <w:szCs w:val="28"/>
              </w:rPr>
              <w:t>3.1.</w:t>
            </w:r>
          </w:p>
        </w:tc>
        <w:tc>
          <w:tcPr>
            <w:tcW w:w="3375" w:type="dxa"/>
            <w:vAlign w:val="center"/>
          </w:tcPr>
          <w:p w:rsidR="00E54D49" w:rsidRDefault="00E54D49" w:rsidP="00E54D49">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E54D49" w:rsidRPr="00CE6419" w:rsidRDefault="00E54D49" w:rsidP="00E54D49">
            <w:pPr>
              <w:jc w:val="center"/>
              <w:rPr>
                <w:bCs/>
                <w:sz w:val="28"/>
                <w:szCs w:val="28"/>
              </w:rPr>
            </w:pPr>
            <w:r>
              <w:rPr>
                <w:bCs/>
                <w:sz w:val="28"/>
                <w:szCs w:val="28"/>
              </w:rPr>
              <w:t>0</w:t>
            </w:r>
          </w:p>
        </w:tc>
        <w:tc>
          <w:tcPr>
            <w:tcW w:w="1701" w:type="dxa"/>
            <w:vAlign w:val="center"/>
          </w:tcPr>
          <w:p w:rsidR="00E54D49" w:rsidRPr="00CE6419" w:rsidRDefault="00E54D49" w:rsidP="00E54D49">
            <w:pPr>
              <w:jc w:val="center"/>
              <w:rPr>
                <w:bCs/>
                <w:sz w:val="28"/>
                <w:szCs w:val="28"/>
              </w:rPr>
            </w:pPr>
            <w:r>
              <w:rPr>
                <w:bCs/>
                <w:sz w:val="28"/>
                <w:szCs w:val="28"/>
              </w:rPr>
              <w:t>0</w:t>
            </w:r>
          </w:p>
        </w:tc>
        <w:tc>
          <w:tcPr>
            <w:tcW w:w="992" w:type="dxa"/>
            <w:vAlign w:val="center"/>
          </w:tcPr>
          <w:p w:rsidR="00E54D49" w:rsidRPr="00CE6419" w:rsidRDefault="00E54D49" w:rsidP="00E54D49">
            <w:pPr>
              <w:jc w:val="center"/>
              <w:rPr>
                <w:bCs/>
                <w:sz w:val="28"/>
                <w:szCs w:val="28"/>
              </w:rPr>
            </w:pPr>
            <w:r>
              <w:rPr>
                <w:bCs/>
                <w:sz w:val="28"/>
                <w:szCs w:val="28"/>
              </w:rPr>
              <w:t>0</w:t>
            </w:r>
          </w:p>
        </w:tc>
        <w:tc>
          <w:tcPr>
            <w:tcW w:w="1134" w:type="dxa"/>
            <w:vAlign w:val="center"/>
          </w:tcPr>
          <w:p w:rsidR="00E54D49" w:rsidRPr="00CE6419" w:rsidRDefault="00E54D49" w:rsidP="00E54D49">
            <w:pPr>
              <w:jc w:val="center"/>
              <w:rPr>
                <w:bCs/>
                <w:sz w:val="28"/>
                <w:szCs w:val="28"/>
              </w:rPr>
            </w:pPr>
            <w:r>
              <w:rPr>
                <w:bCs/>
                <w:sz w:val="28"/>
                <w:szCs w:val="28"/>
              </w:rPr>
              <w:t>0</w:t>
            </w:r>
          </w:p>
        </w:tc>
        <w:tc>
          <w:tcPr>
            <w:tcW w:w="1134" w:type="dxa"/>
            <w:vAlign w:val="center"/>
          </w:tcPr>
          <w:p w:rsidR="00E54D49" w:rsidRPr="00CE6419" w:rsidRDefault="00E54D49" w:rsidP="00E54D49">
            <w:pPr>
              <w:jc w:val="center"/>
              <w:rPr>
                <w:bCs/>
                <w:sz w:val="28"/>
                <w:szCs w:val="28"/>
              </w:rPr>
            </w:pPr>
            <w:r>
              <w:rPr>
                <w:bCs/>
                <w:sz w:val="28"/>
                <w:szCs w:val="28"/>
              </w:rPr>
              <w:t>0</w:t>
            </w:r>
          </w:p>
        </w:tc>
        <w:tc>
          <w:tcPr>
            <w:tcW w:w="1105" w:type="dxa"/>
            <w:vAlign w:val="center"/>
          </w:tcPr>
          <w:p w:rsidR="00E54D49" w:rsidRPr="00CE6419" w:rsidRDefault="00E54D49" w:rsidP="00E54D49">
            <w:pPr>
              <w:jc w:val="center"/>
              <w:rPr>
                <w:bCs/>
                <w:sz w:val="28"/>
                <w:szCs w:val="28"/>
              </w:rPr>
            </w:pPr>
            <w:r>
              <w:rPr>
                <w:bCs/>
                <w:sz w:val="28"/>
                <w:szCs w:val="28"/>
              </w:rPr>
              <w:t>0</w:t>
            </w:r>
          </w:p>
        </w:tc>
        <w:tc>
          <w:tcPr>
            <w:tcW w:w="1105" w:type="dxa"/>
            <w:vAlign w:val="center"/>
          </w:tcPr>
          <w:p w:rsidR="00E54D49" w:rsidRPr="00CE6419" w:rsidRDefault="00E54D49" w:rsidP="00E54D49">
            <w:pPr>
              <w:jc w:val="center"/>
              <w:rPr>
                <w:bCs/>
                <w:sz w:val="28"/>
                <w:szCs w:val="28"/>
              </w:rPr>
            </w:pPr>
            <w:r>
              <w:rPr>
                <w:bCs/>
                <w:sz w:val="28"/>
                <w:szCs w:val="28"/>
              </w:rPr>
              <w:t>0</w:t>
            </w:r>
          </w:p>
        </w:tc>
        <w:tc>
          <w:tcPr>
            <w:tcW w:w="1105" w:type="dxa"/>
            <w:vAlign w:val="center"/>
          </w:tcPr>
          <w:p w:rsidR="00E54D49" w:rsidRPr="00CE6419" w:rsidRDefault="00E54D49" w:rsidP="00E54D49">
            <w:pPr>
              <w:jc w:val="center"/>
              <w:rPr>
                <w:bCs/>
                <w:sz w:val="28"/>
                <w:szCs w:val="28"/>
              </w:rPr>
            </w:pPr>
            <w:r>
              <w:rPr>
                <w:bCs/>
                <w:sz w:val="28"/>
                <w:szCs w:val="28"/>
              </w:rPr>
              <w:t>0</w:t>
            </w:r>
          </w:p>
        </w:tc>
      </w:tr>
      <w:tr w:rsidR="00E54D49" w:rsidTr="00E54D49">
        <w:trPr>
          <w:trHeight w:val="438"/>
        </w:trPr>
        <w:tc>
          <w:tcPr>
            <w:tcW w:w="822" w:type="dxa"/>
            <w:vAlign w:val="center"/>
          </w:tcPr>
          <w:p w:rsidR="00E54D49" w:rsidRDefault="00E54D49" w:rsidP="00E54D49">
            <w:pPr>
              <w:jc w:val="center"/>
              <w:rPr>
                <w:bCs/>
                <w:color w:val="000000"/>
                <w:sz w:val="28"/>
                <w:szCs w:val="28"/>
              </w:rPr>
            </w:pPr>
            <w:r>
              <w:rPr>
                <w:bCs/>
                <w:color w:val="000000"/>
                <w:sz w:val="28"/>
                <w:szCs w:val="28"/>
              </w:rPr>
              <w:lastRenderedPageBreak/>
              <w:t>1</w:t>
            </w:r>
          </w:p>
        </w:tc>
        <w:tc>
          <w:tcPr>
            <w:tcW w:w="3375" w:type="dxa"/>
            <w:vAlign w:val="center"/>
          </w:tcPr>
          <w:p w:rsidR="00E54D49" w:rsidRDefault="00E54D49" w:rsidP="00E54D49">
            <w:pPr>
              <w:jc w:val="center"/>
              <w:rPr>
                <w:bCs/>
                <w:color w:val="000000"/>
                <w:sz w:val="28"/>
                <w:szCs w:val="28"/>
              </w:rPr>
            </w:pPr>
            <w:r>
              <w:rPr>
                <w:bCs/>
                <w:color w:val="000000"/>
                <w:sz w:val="28"/>
                <w:szCs w:val="28"/>
              </w:rPr>
              <w:t>2</w:t>
            </w:r>
          </w:p>
        </w:tc>
        <w:tc>
          <w:tcPr>
            <w:tcW w:w="993" w:type="dxa"/>
            <w:vAlign w:val="center"/>
          </w:tcPr>
          <w:p w:rsidR="00E54D49" w:rsidRDefault="00E54D49" w:rsidP="00E54D49">
            <w:pPr>
              <w:jc w:val="center"/>
              <w:rPr>
                <w:bCs/>
                <w:color w:val="000000"/>
                <w:sz w:val="28"/>
                <w:szCs w:val="28"/>
              </w:rPr>
            </w:pPr>
            <w:r>
              <w:rPr>
                <w:bCs/>
                <w:color w:val="000000"/>
                <w:sz w:val="28"/>
                <w:szCs w:val="28"/>
              </w:rPr>
              <w:t>3</w:t>
            </w:r>
          </w:p>
        </w:tc>
        <w:tc>
          <w:tcPr>
            <w:tcW w:w="1701" w:type="dxa"/>
            <w:vAlign w:val="center"/>
          </w:tcPr>
          <w:p w:rsidR="00E54D49" w:rsidRDefault="00E54D49" w:rsidP="00E54D49">
            <w:pPr>
              <w:jc w:val="center"/>
              <w:rPr>
                <w:bCs/>
                <w:color w:val="000000"/>
                <w:sz w:val="28"/>
                <w:szCs w:val="28"/>
              </w:rPr>
            </w:pPr>
            <w:r>
              <w:rPr>
                <w:bCs/>
                <w:color w:val="000000"/>
                <w:sz w:val="28"/>
                <w:szCs w:val="28"/>
              </w:rPr>
              <w:t>4</w:t>
            </w:r>
          </w:p>
        </w:tc>
        <w:tc>
          <w:tcPr>
            <w:tcW w:w="992" w:type="dxa"/>
            <w:vAlign w:val="center"/>
          </w:tcPr>
          <w:p w:rsidR="00E54D49" w:rsidRDefault="00E54D49" w:rsidP="00E54D49">
            <w:pPr>
              <w:jc w:val="center"/>
              <w:rPr>
                <w:bCs/>
                <w:color w:val="000000"/>
                <w:sz w:val="28"/>
                <w:szCs w:val="28"/>
              </w:rPr>
            </w:pPr>
            <w:r>
              <w:rPr>
                <w:bCs/>
                <w:color w:val="000000"/>
                <w:sz w:val="28"/>
                <w:szCs w:val="28"/>
              </w:rPr>
              <w:t>5</w:t>
            </w:r>
          </w:p>
        </w:tc>
        <w:tc>
          <w:tcPr>
            <w:tcW w:w="1134" w:type="dxa"/>
            <w:vAlign w:val="center"/>
          </w:tcPr>
          <w:p w:rsidR="00E54D49" w:rsidRDefault="00E54D49" w:rsidP="00E54D49">
            <w:pPr>
              <w:jc w:val="center"/>
              <w:rPr>
                <w:bCs/>
                <w:color w:val="000000"/>
                <w:sz w:val="28"/>
                <w:szCs w:val="28"/>
              </w:rPr>
            </w:pPr>
            <w:r>
              <w:rPr>
                <w:bCs/>
                <w:color w:val="000000"/>
                <w:sz w:val="28"/>
                <w:szCs w:val="28"/>
              </w:rPr>
              <w:t>6</w:t>
            </w:r>
          </w:p>
        </w:tc>
        <w:tc>
          <w:tcPr>
            <w:tcW w:w="1134" w:type="dxa"/>
            <w:vAlign w:val="center"/>
          </w:tcPr>
          <w:p w:rsidR="00E54D49" w:rsidRDefault="00E54D49" w:rsidP="00E54D49">
            <w:pPr>
              <w:jc w:val="center"/>
              <w:rPr>
                <w:bCs/>
                <w:color w:val="000000"/>
                <w:sz w:val="28"/>
                <w:szCs w:val="28"/>
              </w:rPr>
            </w:pPr>
            <w:r>
              <w:rPr>
                <w:bCs/>
                <w:color w:val="000000"/>
                <w:sz w:val="28"/>
                <w:szCs w:val="28"/>
              </w:rPr>
              <w:t>7</w:t>
            </w:r>
          </w:p>
        </w:tc>
        <w:tc>
          <w:tcPr>
            <w:tcW w:w="1105" w:type="dxa"/>
            <w:vAlign w:val="center"/>
          </w:tcPr>
          <w:p w:rsidR="00E54D49" w:rsidRDefault="00E54D49" w:rsidP="00E54D49">
            <w:pPr>
              <w:jc w:val="center"/>
              <w:rPr>
                <w:bCs/>
                <w:color w:val="000000"/>
                <w:sz w:val="28"/>
                <w:szCs w:val="28"/>
              </w:rPr>
            </w:pPr>
            <w:r>
              <w:rPr>
                <w:bCs/>
                <w:color w:val="000000"/>
                <w:sz w:val="28"/>
                <w:szCs w:val="28"/>
              </w:rPr>
              <w:t>8</w:t>
            </w:r>
          </w:p>
        </w:tc>
        <w:tc>
          <w:tcPr>
            <w:tcW w:w="1105" w:type="dxa"/>
            <w:vAlign w:val="center"/>
          </w:tcPr>
          <w:p w:rsidR="00E54D49" w:rsidRDefault="00E54D49" w:rsidP="00E54D49">
            <w:pPr>
              <w:jc w:val="center"/>
              <w:rPr>
                <w:bCs/>
                <w:color w:val="000000"/>
                <w:sz w:val="28"/>
                <w:szCs w:val="28"/>
              </w:rPr>
            </w:pPr>
            <w:r>
              <w:rPr>
                <w:bCs/>
                <w:color w:val="000000"/>
                <w:sz w:val="28"/>
                <w:szCs w:val="28"/>
              </w:rPr>
              <w:t>9</w:t>
            </w:r>
          </w:p>
        </w:tc>
        <w:tc>
          <w:tcPr>
            <w:tcW w:w="1105" w:type="dxa"/>
            <w:vAlign w:val="center"/>
          </w:tcPr>
          <w:p w:rsidR="00E54D49" w:rsidRDefault="00E54D49" w:rsidP="00E54D49">
            <w:pPr>
              <w:jc w:val="center"/>
              <w:rPr>
                <w:bCs/>
                <w:color w:val="000000"/>
                <w:sz w:val="28"/>
                <w:szCs w:val="28"/>
              </w:rPr>
            </w:pPr>
            <w:r>
              <w:rPr>
                <w:bCs/>
                <w:color w:val="000000"/>
                <w:sz w:val="28"/>
                <w:szCs w:val="28"/>
              </w:rPr>
              <w:t>10</w:t>
            </w:r>
          </w:p>
        </w:tc>
      </w:tr>
      <w:tr w:rsidR="00E54D49" w:rsidTr="00E54D49">
        <w:trPr>
          <w:trHeight w:val="2263"/>
        </w:trPr>
        <w:tc>
          <w:tcPr>
            <w:tcW w:w="822" w:type="dxa"/>
            <w:vAlign w:val="center"/>
          </w:tcPr>
          <w:p w:rsidR="00E54D49" w:rsidRDefault="00E54D49" w:rsidP="00E54D49">
            <w:pPr>
              <w:jc w:val="center"/>
              <w:rPr>
                <w:bCs/>
                <w:color w:val="000000"/>
                <w:sz w:val="28"/>
                <w:szCs w:val="28"/>
              </w:rPr>
            </w:pPr>
            <w:r>
              <w:rPr>
                <w:bCs/>
                <w:color w:val="000000"/>
                <w:sz w:val="28"/>
                <w:szCs w:val="28"/>
              </w:rPr>
              <w:t>3.2.</w:t>
            </w:r>
          </w:p>
        </w:tc>
        <w:tc>
          <w:tcPr>
            <w:tcW w:w="3375" w:type="dxa"/>
            <w:vAlign w:val="center"/>
          </w:tcPr>
          <w:p w:rsidR="00E54D49" w:rsidRDefault="00E54D49" w:rsidP="00E54D49">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rsidR="00E54D49" w:rsidRPr="00CE6419" w:rsidRDefault="00E54D49" w:rsidP="00E54D49">
            <w:pPr>
              <w:jc w:val="center"/>
              <w:rPr>
                <w:bCs/>
                <w:sz w:val="28"/>
                <w:szCs w:val="28"/>
              </w:rPr>
            </w:pPr>
            <w:r w:rsidRPr="00CE6419">
              <w:rPr>
                <w:bCs/>
                <w:sz w:val="28"/>
                <w:szCs w:val="28"/>
              </w:rPr>
              <w:t>-</w:t>
            </w:r>
          </w:p>
        </w:tc>
        <w:tc>
          <w:tcPr>
            <w:tcW w:w="1701" w:type="dxa"/>
            <w:vAlign w:val="center"/>
          </w:tcPr>
          <w:p w:rsidR="00E54D49" w:rsidRPr="00CE6419" w:rsidRDefault="00E54D49" w:rsidP="00E54D49">
            <w:pPr>
              <w:jc w:val="center"/>
              <w:rPr>
                <w:bCs/>
                <w:sz w:val="28"/>
                <w:szCs w:val="28"/>
              </w:rPr>
            </w:pPr>
            <w:r w:rsidRPr="00CE6419">
              <w:rPr>
                <w:bCs/>
                <w:sz w:val="28"/>
                <w:szCs w:val="28"/>
              </w:rPr>
              <w:t>-</w:t>
            </w:r>
          </w:p>
        </w:tc>
        <w:tc>
          <w:tcPr>
            <w:tcW w:w="992" w:type="dxa"/>
            <w:vAlign w:val="center"/>
          </w:tcPr>
          <w:p w:rsidR="00E54D49" w:rsidRPr="00CE6419" w:rsidRDefault="00E54D49" w:rsidP="00E54D49">
            <w:pPr>
              <w:jc w:val="center"/>
              <w:rPr>
                <w:bCs/>
                <w:sz w:val="28"/>
                <w:szCs w:val="28"/>
              </w:rPr>
            </w:pPr>
            <w:r w:rsidRPr="00CE6419">
              <w:rPr>
                <w:bCs/>
                <w:sz w:val="28"/>
                <w:szCs w:val="28"/>
              </w:rPr>
              <w:t>-</w:t>
            </w:r>
          </w:p>
        </w:tc>
        <w:tc>
          <w:tcPr>
            <w:tcW w:w="1134" w:type="dxa"/>
            <w:vAlign w:val="center"/>
          </w:tcPr>
          <w:p w:rsidR="00E54D49" w:rsidRPr="00CE6419" w:rsidRDefault="00E54D49" w:rsidP="00E54D49">
            <w:pPr>
              <w:jc w:val="center"/>
              <w:rPr>
                <w:bCs/>
                <w:sz w:val="28"/>
                <w:szCs w:val="28"/>
              </w:rPr>
            </w:pPr>
            <w:r w:rsidRPr="00CE6419">
              <w:rPr>
                <w:bCs/>
                <w:sz w:val="28"/>
                <w:szCs w:val="28"/>
              </w:rPr>
              <w:t>-</w:t>
            </w:r>
          </w:p>
        </w:tc>
        <w:tc>
          <w:tcPr>
            <w:tcW w:w="1134"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r>
      <w:tr w:rsidR="00E54D49" w:rsidTr="00E54D49">
        <w:tc>
          <w:tcPr>
            <w:tcW w:w="822" w:type="dxa"/>
            <w:vAlign w:val="center"/>
          </w:tcPr>
          <w:p w:rsidR="00E54D49" w:rsidRDefault="00E54D49" w:rsidP="00E54D49">
            <w:pPr>
              <w:jc w:val="center"/>
              <w:rPr>
                <w:bCs/>
                <w:color w:val="000000"/>
                <w:sz w:val="28"/>
                <w:szCs w:val="28"/>
              </w:rPr>
            </w:pPr>
            <w:r>
              <w:rPr>
                <w:bCs/>
                <w:color w:val="000000"/>
                <w:sz w:val="28"/>
                <w:szCs w:val="28"/>
              </w:rPr>
              <w:t>3.3.</w:t>
            </w:r>
          </w:p>
        </w:tc>
        <w:tc>
          <w:tcPr>
            <w:tcW w:w="3375" w:type="dxa"/>
            <w:vAlign w:val="center"/>
          </w:tcPr>
          <w:p w:rsidR="00E54D49" w:rsidRPr="00656E97" w:rsidRDefault="00E54D49" w:rsidP="00E54D49">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rsidR="00E54D49" w:rsidRPr="00CE6419" w:rsidRDefault="00E54D49" w:rsidP="00E54D49">
            <w:pPr>
              <w:jc w:val="center"/>
              <w:rPr>
                <w:bCs/>
                <w:sz w:val="28"/>
                <w:szCs w:val="28"/>
              </w:rPr>
            </w:pPr>
            <w:r w:rsidRPr="00CE6419">
              <w:rPr>
                <w:bCs/>
                <w:sz w:val="28"/>
                <w:szCs w:val="28"/>
              </w:rPr>
              <w:t>-</w:t>
            </w:r>
          </w:p>
        </w:tc>
        <w:tc>
          <w:tcPr>
            <w:tcW w:w="1701" w:type="dxa"/>
            <w:vAlign w:val="center"/>
          </w:tcPr>
          <w:p w:rsidR="00E54D49" w:rsidRPr="00CE6419" w:rsidRDefault="00E54D49" w:rsidP="00E54D49">
            <w:pPr>
              <w:jc w:val="center"/>
              <w:rPr>
                <w:bCs/>
                <w:sz w:val="28"/>
                <w:szCs w:val="28"/>
              </w:rPr>
            </w:pPr>
            <w:r w:rsidRPr="00CE6419">
              <w:rPr>
                <w:bCs/>
                <w:sz w:val="28"/>
                <w:szCs w:val="28"/>
              </w:rPr>
              <w:t>-</w:t>
            </w:r>
          </w:p>
        </w:tc>
        <w:tc>
          <w:tcPr>
            <w:tcW w:w="992" w:type="dxa"/>
            <w:vAlign w:val="center"/>
          </w:tcPr>
          <w:p w:rsidR="00E54D49" w:rsidRPr="00CE6419" w:rsidRDefault="00E54D49" w:rsidP="00E54D49">
            <w:pPr>
              <w:jc w:val="center"/>
              <w:rPr>
                <w:bCs/>
                <w:sz w:val="28"/>
                <w:szCs w:val="28"/>
              </w:rPr>
            </w:pPr>
            <w:r w:rsidRPr="00CE6419">
              <w:rPr>
                <w:bCs/>
                <w:sz w:val="28"/>
                <w:szCs w:val="28"/>
              </w:rPr>
              <w:t>-</w:t>
            </w:r>
          </w:p>
        </w:tc>
        <w:tc>
          <w:tcPr>
            <w:tcW w:w="1134" w:type="dxa"/>
            <w:vAlign w:val="center"/>
          </w:tcPr>
          <w:p w:rsidR="00E54D49" w:rsidRPr="00CE6419" w:rsidRDefault="00E54D49" w:rsidP="00E54D49">
            <w:pPr>
              <w:jc w:val="center"/>
              <w:rPr>
                <w:bCs/>
                <w:sz w:val="28"/>
                <w:szCs w:val="28"/>
              </w:rPr>
            </w:pPr>
            <w:r w:rsidRPr="00CE6419">
              <w:rPr>
                <w:bCs/>
                <w:sz w:val="28"/>
                <w:szCs w:val="28"/>
              </w:rPr>
              <w:t>-</w:t>
            </w:r>
          </w:p>
        </w:tc>
        <w:tc>
          <w:tcPr>
            <w:tcW w:w="1134"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c>
          <w:tcPr>
            <w:tcW w:w="1105" w:type="dxa"/>
            <w:vAlign w:val="center"/>
          </w:tcPr>
          <w:p w:rsidR="00E54D49" w:rsidRPr="00CE6419" w:rsidRDefault="00E54D49" w:rsidP="00E54D49">
            <w:pPr>
              <w:jc w:val="center"/>
              <w:rPr>
                <w:bCs/>
                <w:sz w:val="28"/>
                <w:szCs w:val="28"/>
              </w:rPr>
            </w:pPr>
            <w:r w:rsidRPr="00CE6419">
              <w:rPr>
                <w:bCs/>
                <w:sz w:val="28"/>
                <w:szCs w:val="28"/>
              </w:rPr>
              <w:t>-</w:t>
            </w:r>
          </w:p>
        </w:tc>
      </w:tr>
      <w:tr w:rsidR="00E54D49" w:rsidTr="00E54D49">
        <w:tc>
          <w:tcPr>
            <w:tcW w:w="822" w:type="dxa"/>
            <w:vAlign w:val="center"/>
          </w:tcPr>
          <w:p w:rsidR="00E54D49" w:rsidRDefault="00E54D49" w:rsidP="00E54D49">
            <w:pPr>
              <w:jc w:val="center"/>
              <w:rPr>
                <w:bCs/>
                <w:color w:val="000000"/>
                <w:sz w:val="28"/>
                <w:szCs w:val="28"/>
              </w:rPr>
            </w:pPr>
            <w:r>
              <w:rPr>
                <w:bCs/>
                <w:color w:val="000000"/>
                <w:sz w:val="28"/>
                <w:szCs w:val="28"/>
              </w:rPr>
              <w:t>3.4.</w:t>
            </w:r>
          </w:p>
        </w:tc>
        <w:tc>
          <w:tcPr>
            <w:tcW w:w="3375" w:type="dxa"/>
          </w:tcPr>
          <w:p w:rsidR="00E54D49" w:rsidRDefault="00E54D49" w:rsidP="00E54D49">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rsidR="00E54D49" w:rsidRPr="00CE6419" w:rsidRDefault="00E54D49" w:rsidP="00E54D49">
            <w:pPr>
              <w:jc w:val="center"/>
              <w:rPr>
                <w:bCs/>
                <w:sz w:val="28"/>
                <w:szCs w:val="28"/>
              </w:rPr>
            </w:pPr>
            <w:r>
              <w:rPr>
                <w:bCs/>
                <w:sz w:val="28"/>
                <w:szCs w:val="28"/>
              </w:rPr>
              <w:t>0</w:t>
            </w:r>
          </w:p>
        </w:tc>
        <w:tc>
          <w:tcPr>
            <w:tcW w:w="1701" w:type="dxa"/>
            <w:vAlign w:val="center"/>
          </w:tcPr>
          <w:p w:rsidR="00E54D49" w:rsidRPr="00CE6419" w:rsidRDefault="00E54D49" w:rsidP="00E54D49">
            <w:pPr>
              <w:jc w:val="center"/>
              <w:rPr>
                <w:bCs/>
                <w:sz w:val="28"/>
                <w:szCs w:val="28"/>
              </w:rPr>
            </w:pPr>
            <w:r>
              <w:rPr>
                <w:bCs/>
                <w:sz w:val="28"/>
                <w:szCs w:val="28"/>
              </w:rPr>
              <w:t>0</w:t>
            </w:r>
          </w:p>
        </w:tc>
        <w:tc>
          <w:tcPr>
            <w:tcW w:w="992" w:type="dxa"/>
            <w:vAlign w:val="center"/>
          </w:tcPr>
          <w:p w:rsidR="00E54D49" w:rsidRPr="00CE6419" w:rsidRDefault="00E54D49" w:rsidP="00E54D49">
            <w:pPr>
              <w:jc w:val="center"/>
              <w:rPr>
                <w:bCs/>
                <w:sz w:val="28"/>
                <w:szCs w:val="28"/>
              </w:rPr>
            </w:pPr>
            <w:r>
              <w:rPr>
                <w:bCs/>
                <w:sz w:val="28"/>
                <w:szCs w:val="28"/>
              </w:rPr>
              <w:t>0</w:t>
            </w:r>
          </w:p>
        </w:tc>
        <w:tc>
          <w:tcPr>
            <w:tcW w:w="1134" w:type="dxa"/>
            <w:vAlign w:val="center"/>
          </w:tcPr>
          <w:p w:rsidR="00E54D49" w:rsidRPr="00CE6419" w:rsidRDefault="00E54D49" w:rsidP="00E54D49">
            <w:pPr>
              <w:jc w:val="center"/>
              <w:rPr>
                <w:bCs/>
                <w:sz w:val="28"/>
                <w:szCs w:val="28"/>
              </w:rPr>
            </w:pPr>
            <w:r>
              <w:rPr>
                <w:bCs/>
                <w:sz w:val="28"/>
                <w:szCs w:val="28"/>
              </w:rPr>
              <w:t>0</w:t>
            </w:r>
          </w:p>
        </w:tc>
        <w:tc>
          <w:tcPr>
            <w:tcW w:w="1134" w:type="dxa"/>
            <w:vAlign w:val="center"/>
          </w:tcPr>
          <w:p w:rsidR="00E54D49" w:rsidRPr="00CE6419" w:rsidRDefault="00E54D49" w:rsidP="00E54D49">
            <w:pPr>
              <w:jc w:val="center"/>
              <w:rPr>
                <w:bCs/>
                <w:sz w:val="28"/>
                <w:szCs w:val="28"/>
              </w:rPr>
            </w:pPr>
            <w:r>
              <w:rPr>
                <w:bCs/>
                <w:sz w:val="28"/>
                <w:szCs w:val="28"/>
              </w:rPr>
              <w:t>0</w:t>
            </w:r>
          </w:p>
        </w:tc>
        <w:tc>
          <w:tcPr>
            <w:tcW w:w="1105" w:type="dxa"/>
            <w:vAlign w:val="center"/>
          </w:tcPr>
          <w:p w:rsidR="00E54D49" w:rsidRPr="00CE6419" w:rsidRDefault="00E54D49" w:rsidP="00E54D49">
            <w:pPr>
              <w:jc w:val="center"/>
              <w:rPr>
                <w:bCs/>
                <w:sz w:val="28"/>
                <w:szCs w:val="28"/>
              </w:rPr>
            </w:pPr>
            <w:r>
              <w:rPr>
                <w:bCs/>
                <w:sz w:val="28"/>
                <w:szCs w:val="28"/>
              </w:rPr>
              <w:t>0</w:t>
            </w:r>
          </w:p>
        </w:tc>
        <w:tc>
          <w:tcPr>
            <w:tcW w:w="1105" w:type="dxa"/>
            <w:vAlign w:val="center"/>
          </w:tcPr>
          <w:p w:rsidR="00E54D49" w:rsidRPr="00CE6419" w:rsidRDefault="00E54D49" w:rsidP="00E54D49">
            <w:pPr>
              <w:jc w:val="center"/>
              <w:rPr>
                <w:bCs/>
                <w:sz w:val="28"/>
                <w:szCs w:val="28"/>
              </w:rPr>
            </w:pPr>
            <w:r>
              <w:rPr>
                <w:bCs/>
                <w:sz w:val="28"/>
                <w:szCs w:val="28"/>
              </w:rPr>
              <w:t>0</w:t>
            </w:r>
          </w:p>
        </w:tc>
        <w:tc>
          <w:tcPr>
            <w:tcW w:w="1105" w:type="dxa"/>
            <w:vAlign w:val="center"/>
          </w:tcPr>
          <w:p w:rsidR="00E54D49" w:rsidRPr="00CE6419" w:rsidRDefault="00E54D49" w:rsidP="00E54D49">
            <w:pPr>
              <w:jc w:val="center"/>
              <w:rPr>
                <w:bCs/>
                <w:sz w:val="28"/>
                <w:szCs w:val="28"/>
              </w:rPr>
            </w:pPr>
            <w:r>
              <w:rPr>
                <w:bCs/>
                <w:sz w:val="28"/>
                <w:szCs w:val="28"/>
              </w:rPr>
              <w:t>0</w:t>
            </w:r>
          </w:p>
        </w:tc>
      </w:tr>
    </w:tbl>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rPr>
          <w:bCs/>
          <w:color w:val="000000"/>
          <w:sz w:val="28"/>
          <w:szCs w:val="28"/>
        </w:rPr>
      </w:pPr>
    </w:p>
    <w:p w:rsidR="00E54D49" w:rsidRDefault="00E54D49" w:rsidP="00E54D49">
      <w:pPr>
        <w:ind w:left="-567"/>
        <w:jc w:val="center"/>
        <w:rPr>
          <w:bCs/>
          <w:color w:val="000000"/>
          <w:sz w:val="28"/>
          <w:szCs w:val="28"/>
        </w:rPr>
        <w:sectPr w:rsidR="00E54D49" w:rsidSect="00E54D49">
          <w:pgSz w:w="16838" w:h="11906" w:orient="landscape"/>
          <w:pgMar w:top="851" w:right="851" w:bottom="709" w:left="709" w:header="709" w:footer="709" w:gutter="0"/>
          <w:cols w:space="708"/>
          <w:titlePg/>
          <w:docGrid w:linePitch="360"/>
        </w:sectPr>
      </w:pPr>
    </w:p>
    <w:p w:rsidR="00E54D49" w:rsidRDefault="00E54D49" w:rsidP="00E54D49">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rsidR="00E54D49" w:rsidRDefault="00E54D49" w:rsidP="00E54D49">
      <w:pPr>
        <w:ind w:left="-567"/>
        <w:jc w:val="center"/>
        <w:rPr>
          <w:bCs/>
          <w:color w:val="000000"/>
          <w:sz w:val="28"/>
          <w:szCs w:val="28"/>
        </w:rPr>
      </w:pPr>
    </w:p>
    <w:tbl>
      <w:tblPr>
        <w:tblStyle w:val="a5"/>
        <w:tblW w:w="10630" w:type="dxa"/>
        <w:tblInd w:w="-856" w:type="dxa"/>
        <w:tblLayout w:type="fixed"/>
        <w:tblLook w:val="04A0" w:firstRow="1" w:lastRow="0" w:firstColumn="1" w:lastColumn="0" w:noHBand="0" w:noVBand="1"/>
      </w:tblPr>
      <w:tblGrid>
        <w:gridCol w:w="736"/>
        <w:gridCol w:w="3659"/>
        <w:gridCol w:w="1559"/>
        <w:gridCol w:w="2551"/>
        <w:gridCol w:w="2125"/>
      </w:tblGrid>
      <w:tr w:rsidR="00E54D49" w:rsidTr="00E54D49">
        <w:trPr>
          <w:trHeight w:val="2430"/>
        </w:trPr>
        <w:tc>
          <w:tcPr>
            <w:tcW w:w="736" w:type="dxa"/>
            <w:vAlign w:val="center"/>
          </w:tcPr>
          <w:p w:rsidR="00E54D49" w:rsidRDefault="00E54D49" w:rsidP="00E54D49">
            <w:pPr>
              <w:jc w:val="center"/>
              <w:rPr>
                <w:bCs/>
                <w:color w:val="000000"/>
                <w:sz w:val="28"/>
                <w:szCs w:val="28"/>
              </w:rPr>
            </w:pPr>
            <w:r>
              <w:rPr>
                <w:bCs/>
                <w:color w:val="000000"/>
                <w:sz w:val="28"/>
                <w:szCs w:val="28"/>
              </w:rPr>
              <w:t>№ п/п</w:t>
            </w:r>
          </w:p>
        </w:tc>
        <w:tc>
          <w:tcPr>
            <w:tcW w:w="3659" w:type="dxa"/>
            <w:vAlign w:val="center"/>
          </w:tcPr>
          <w:p w:rsidR="00E54D49" w:rsidRDefault="00E54D49" w:rsidP="00E54D49">
            <w:pPr>
              <w:jc w:val="center"/>
              <w:rPr>
                <w:bCs/>
                <w:color w:val="000000"/>
                <w:sz w:val="28"/>
                <w:szCs w:val="28"/>
              </w:rPr>
            </w:pPr>
            <w:r>
              <w:rPr>
                <w:bCs/>
                <w:color w:val="000000"/>
                <w:sz w:val="28"/>
                <w:szCs w:val="28"/>
              </w:rPr>
              <w:t>Наименование показателя</w:t>
            </w:r>
          </w:p>
        </w:tc>
        <w:tc>
          <w:tcPr>
            <w:tcW w:w="1559" w:type="dxa"/>
            <w:vAlign w:val="center"/>
          </w:tcPr>
          <w:p w:rsidR="00E54D49" w:rsidRDefault="00E54D49" w:rsidP="00E54D49">
            <w:pPr>
              <w:jc w:val="center"/>
              <w:rPr>
                <w:bCs/>
                <w:color w:val="000000"/>
                <w:sz w:val="28"/>
                <w:szCs w:val="28"/>
              </w:rPr>
            </w:pPr>
            <w:r>
              <w:rPr>
                <w:bCs/>
                <w:color w:val="000000"/>
                <w:sz w:val="28"/>
                <w:szCs w:val="28"/>
              </w:rPr>
              <w:t>Значение показателя в базовом периоде    2019 год</w:t>
            </w:r>
          </w:p>
        </w:tc>
        <w:tc>
          <w:tcPr>
            <w:tcW w:w="2551" w:type="dxa"/>
            <w:vAlign w:val="center"/>
          </w:tcPr>
          <w:p w:rsidR="00E54D49" w:rsidRDefault="00E54D49" w:rsidP="00E54D49">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rsidR="00E54D49" w:rsidRDefault="00E54D49" w:rsidP="00E54D49">
            <w:pPr>
              <w:jc w:val="center"/>
              <w:rPr>
                <w:bCs/>
                <w:color w:val="000000"/>
                <w:sz w:val="28"/>
                <w:szCs w:val="28"/>
              </w:rPr>
            </w:pPr>
            <w:r>
              <w:rPr>
                <w:bCs/>
                <w:color w:val="000000"/>
                <w:sz w:val="28"/>
                <w:szCs w:val="28"/>
              </w:rPr>
              <w:t xml:space="preserve">Эффективность </w:t>
            </w:r>
            <w:proofErr w:type="gramStart"/>
            <w:r>
              <w:rPr>
                <w:bCs/>
                <w:color w:val="000000"/>
                <w:sz w:val="28"/>
                <w:szCs w:val="28"/>
              </w:rPr>
              <w:t>производствен-ной</w:t>
            </w:r>
            <w:proofErr w:type="gramEnd"/>
            <w:r>
              <w:rPr>
                <w:bCs/>
                <w:color w:val="000000"/>
                <w:sz w:val="28"/>
                <w:szCs w:val="28"/>
              </w:rPr>
              <w:t xml:space="preserve"> программы, тыс. руб.</w:t>
            </w:r>
          </w:p>
        </w:tc>
      </w:tr>
      <w:tr w:rsidR="00E54D49" w:rsidTr="00E54D49">
        <w:tc>
          <w:tcPr>
            <w:tcW w:w="736" w:type="dxa"/>
          </w:tcPr>
          <w:p w:rsidR="00E54D49" w:rsidRDefault="00E54D49" w:rsidP="00E54D49">
            <w:pPr>
              <w:jc w:val="center"/>
              <w:rPr>
                <w:bCs/>
                <w:color w:val="000000"/>
                <w:sz w:val="28"/>
                <w:szCs w:val="28"/>
              </w:rPr>
            </w:pPr>
            <w:r>
              <w:rPr>
                <w:bCs/>
                <w:color w:val="000000"/>
                <w:sz w:val="28"/>
                <w:szCs w:val="28"/>
              </w:rPr>
              <w:t>1</w:t>
            </w:r>
          </w:p>
        </w:tc>
        <w:tc>
          <w:tcPr>
            <w:tcW w:w="3659" w:type="dxa"/>
          </w:tcPr>
          <w:p w:rsidR="00E54D49" w:rsidRDefault="00E54D49" w:rsidP="00E54D49">
            <w:pPr>
              <w:jc w:val="center"/>
              <w:rPr>
                <w:bCs/>
                <w:color w:val="000000"/>
                <w:sz w:val="28"/>
                <w:szCs w:val="28"/>
              </w:rPr>
            </w:pPr>
            <w:r>
              <w:rPr>
                <w:bCs/>
                <w:color w:val="000000"/>
                <w:sz w:val="28"/>
                <w:szCs w:val="28"/>
              </w:rPr>
              <w:t>2</w:t>
            </w:r>
          </w:p>
        </w:tc>
        <w:tc>
          <w:tcPr>
            <w:tcW w:w="1559" w:type="dxa"/>
          </w:tcPr>
          <w:p w:rsidR="00E54D49" w:rsidRDefault="00E54D49" w:rsidP="00E54D49">
            <w:pPr>
              <w:jc w:val="center"/>
              <w:rPr>
                <w:bCs/>
                <w:color w:val="000000"/>
                <w:sz w:val="28"/>
                <w:szCs w:val="28"/>
              </w:rPr>
            </w:pPr>
            <w:r>
              <w:rPr>
                <w:bCs/>
                <w:color w:val="000000"/>
                <w:sz w:val="28"/>
                <w:szCs w:val="28"/>
              </w:rPr>
              <w:t>3</w:t>
            </w:r>
          </w:p>
        </w:tc>
        <w:tc>
          <w:tcPr>
            <w:tcW w:w="2551" w:type="dxa"/>
          </w:tcPr>
          <w:p w:rsidR="00E54D49" w:rsidRDefault="00E54D49" w:rsidP="00E54D49">
            <w:pPr>
              <w:jc w:val="center"/>
              <w:rPr>
                <w:bCs/>
                <w:color w:val="000000"/>
                <w:sz w:val="28"/>
                <w:szCs w:val="28"/>
              </w:rPr>
            </w:pPr>
            <w:r>
              <w:rPr>
                <w:bCs/>
                <w:color w:val="000000"/>
                <w:sz w:val="28"/>
                <w:szCs w:val="28"/>
              </w:rPr>
              <w:t>4</w:t>
            </w:r>
          </w:p>
        </w:tc>
        <w:tc>
          <w:tcPr>
            <w:tcW w:w="2125" w:type="dxa"/>
          </w:tcPr>
          <w:p w:rsidR="00E54D49" w:rsidRDefault="00E54D49" w:rsidP="00E54D49">
            <w:pPr>
              <w:jc w:val="center"/>
              <w:rPr>
                <w:bCs/>
                <w:color w:val="000000"/>
                <w:sz w:val="28"/>
                <w:szCs w:val="28"/>
              </w:rPr>
            </w:pPr>
            <w:r>
              <w:rPr>
                <w:bCs/>
                <w:color w:val="000000"/>
                <w:sz w:val="28"/>
                <w:szCs w:val="28"/>
              </w:rPr>
              <w:t>5</w:t>
            </w:r>
          </w:p>
        </w:tc>
      </w:tr>
      <w:tr w:rsidR="00E54D49" w:rsidTr="00E54D49">
        <w:trPr>
          <w:trHeight w:val="538"/>
        </w:trPr>
        <w:tc>
          <w:tcPr>
            <w:tcW w:w="10630" w:type="dxa"/>
            <w:gridSpan w:val="5"/>
            <w:vAlign w:val="center"/>
          </w:tcPr>
          <w:p w:rsidR="00E54D49" w:rsidRPr="00A31D27" w:rsidRDefault="00E54D49" w:rsidP="00E54D49">
            <w:pPr>
              <w:pStyle w:val="af3"/>
              <w:numPr>
                <w:ilvl w:val="0"/>
                <w:numId w:val="5"/>
              </w:numPr>
              <w:jc w:val="center"/>
              <w:rPr>
                <w:bCs/>
                <w:color w:val="000000"/>
                <w:sz w:val="28"/>
                <w:szCs w:val="28"/>
              </w:rPr>
            </w:pPr>
            <w:r>
              <w:rPr>
                <w:bCs/>
                <w:color w:val="000000"/>
                <w:sz w:val="28"/>
                <w:szCs w:val="28"/>
              </w:rPr>
              <w:t>Показатели качества воды</w:t>
            </w:r>
          </w:p>
        </w:tc>
      </w:tr>
      <w:tr w:rsidR="00E54D49" w:rsidTr="00E54D49">
        <w:trPr>
          <w:trHeight w:val="3565"/>
        </w:trPr>
        <w:tc>
          <w:tcPr>
            <w:tcW w:w="736" w:type="dxa"/>
            <w:vAlign w:val="center"/>
          </w:tcPr>
          <w:p w:rsidR="00E54D49" w:rsidRDefault="00E54D49" w:rsidP="00E54D49">
            <w:pPr>
              <w:jc w:val="center"/>
              <w:rPr>
                <w:bCs/>
                <w:color w:val="000000"/>
                <w:sz w:val="28"/>
                <w:szCs w:val="28"/>
              </w:rPr>
            </w:pPr>
            <w:r>
              <w:rPr>
                <w:bCs/>
                <w:color w:val="000000"/>
                <w:sz w:val="28"/>
                <w:szCs w:val="28"/>
              </w:rPr>
              <w:t>1.1.</w:t>
            </w:r>
          </w:p>
        </w:tc>
        <w:tc>
          <w:tcPr>
            <w:tcW w:w="3659" w:type="dxa"/>
            <w:vAlign w:val="center"/>
          </w:tcPr>
          <w:p w:rsidR="00E54D49" w:rsidRPr="00FE6F9F" w:rsidRDefault="00E54D49" w:rsidP="00E54D49">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E54D49" w:rsidRPr="00CE6419" w:rsidRDefault="00E54D49" w:rsidP="00E54D49">
            <w:pPr>
              <w:jc w:val="center"/>
              <w:rPr>
                <w:bCs/>
                <w:sz w:val="28"/>
                <w:szCs w:val="28"/>
              </w:rPr>
            </w:pPr>
            <w:r w:rsidRPr="00CE6419">
              <w:rPr>
                <w:bCs/>
                <w:sz w:val="28"/>
                <w:szCs w:val="28"/>
              </w:rPr>
              <w:t>-</w:t>
            </w:r>
          </w:p>
        </w:tc>
        <w:tc>
          <w:tcPr>
            <w:tcW w:w="2551" w:type="dxa"/>
            <w:vAlign w:val="center"/>
          </w:tcPr>
          <w:p w:rsidR="00E54D49" w:rsidRPr="00CE6419" w:rsidRDefault="00E54D49" w:rsidP="00E54D49">
            <w:pPr>
              <w:jc w:val="center"/>
              <w:rPr>
                <w:bCs/>
                <w:sz w:val="28"/>
                <w:szCs w:val="28"/>
              </w:rPr>
            </w:pPr>
            <w:r w:rsidRPr="00CE6419">
              <w:rPr>
                <w:bCs/>
                <w:sz w:val="28"/>
                <w:szCs w:val="28"/>
              </w:rPr>
              <w:t>-</w:t>
            </w:r>
          </w:p>
        </w:tc>
        <w:tc>
          <w:tcPr>
            <w:tcW w:w="2125" w:type="dxa"/>
            <w:vAlign w:val="center"/>
          </w:tcPr>
          <w:p w:rsidR="00E54D49" w:rsidRPr="00CE6419" w:rsidRDefault="00E54D49" w:rsidP="00E54D49">
            <w:pPr>
              <w:jc w:val="center"/>
              <w:rPr>
                <w:bCs/>
                <w:sz w:val="28"/>
                <w:szCs w:val="28"/>
              </w:rPr>
            </w:pPr>
            <w:r w:rsidRPr="00CE6419">
              <w:rPr>
                <w:bCs/>
                <w:sz w:val="28"/>
                <w:szCs w:val="28"/>
              </w:rPr>
              <w:t>-</w:t>
            </w:r>
          </w:p>
        </w:tc>
      </w:tr>
      <w:tr w:rsidR="00E54D49" w:rsidTr="00E54D49">
        <w:trPr>
          <w:trHeight w:val="2387"/>
        </w:trPr>
        <w:tc>
          <w:tcPr>
            <w:tcW w:w="736" w:type="dxa"/>
            <w:vAlign w:val="center"/>
          </w:tcPr>
          <w:p w:rsidR="00E54D49" w:rsidRDefault="00E54D49" w:rsidP="00E54D49">
            <w:pPr>
              <w:jc w:val="center"/>
              <w:rPr>
                <w:bCs/>
                <w:color w:val="000000"/>
                <w:sz w:val="28"/>
                <w:szCs w:val="28"/>
              </w:rPr>
            </w:pPr>
            <w:r>
              <w:rPr>
                <w:bCs/>
                <w:color w:val="000000"/>
                <w:sz w:val="28"/>
                <w:szCs w:val="28"/>
              </w:rPr>
              <w:t>1.2.</w:t>
            </w:r>
          </w:p>
        </w:tc>
        <w:tc>
          <w:tcPr>
            <w:tcW w:w="3659" w:type="dxa"/>
            <w:vAlign w:val="center"/>
          </w:tcPr>
          <w:p w:rsidR="00E54D49" w:rsidRDefault="00E54D49" w:rsidP="00E54D49">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rsidR="00E54D49" w:rsidRPr="00CE6419" w:rsidRDefault="00E54D49" w:rsidP="00E54D49">
            <w:pPr>
              <w:jc w:val="center"/>
              <w:rPr>
                <w:bCs/>
                <w:sz w:val="28"/>
                <w:szCs w:val="28"/>
              </w:rPr>
            </w:pPr>
            <w:r w:rsidRPr="00CE6419">
              <w:rPr>
                <w:bCs/>
                <w:sz w:val="28"/>
                <w:szCs w:val="28"/>
              </w:rPr>
              <w:t>-</w:t>
            </w:r>
          </w:p>
        </w:tc>
        <w:tc>
          <w:tcPr>
            <w:tcW w:w="2551" w:type="dxa"/>
            <w:vAlign w:val="center"/>
          </w:tcPr>
          <w:p w:rsidR="00E54D49" w:rsidRPr="00CE6419" w:rsidRDefault="00E54D49" w:rsidP="00E54D49">
            <w:pPr>
              <w:jc w:val="center"/>
              <w:rPr>
                <w:bCs/>
                <w:sz w:val="28"/>
                <w:szCs w:val="28"/>
              </w:rPr>
            </w:pPr>
            <w:r w:rsidRPr="00CE6419">
              <w:rPr>
                <w:bCs/>
                <w:sz w:val="28"/>
                <w:szCs w:val="28"/>
              </w:rPr>
              <w:t>-</w:t>
            </w:r>
          </w:p>
        </w:tc>
        <w:tc>
          <w:tcPr>
            <w:tcW w:w="2125" w:type="dxa"/>
            <w:vAlign w:val="center"/>
          </w:tcPr>
          <w:p w:rsidR="00E54D49" w:rsidRPr="00CE6419" w:rsidRDefault="00E54D49" w:rsidP="00E54D49">
            <w:pPr>
              <w:jc w:val="center"/>
              <w:rPr>
                <w:bCs/>
                <w:sz w:val="28"/>
                <w:szCs w:val="28"/>
              </w:rPr>
            </w:pPr>
            <w:r w:rsidRPr="00CE6419">
              <w:rPr>
                <w:bCs/>
                <w:sz w:val="28"/>
                <w:szCs w:val="28"/>
              </w:rPr>
              <w:t>-</w:t>
            </w:r>
          </w:p>
        </w:tc>
      </w:tr>
      <w:tr w:rsidR="00E54D49" w:rsidTr="00E54D49">
        <w:trPr>
          <w:trHeight w:val="704"/>
        </w:trPr>
        <w:tc>
          <w:tcPr>
            <w:tcW w:w="10630" w:type="dxa"/>
            <w:gridSpan w:val="5"/>
            <w:vAlign w:val="center"/>
          </w:tcPr>
          <w:p w:rsidR="00E54D49" w:rsidRPr="00A31D27" w:rsidRDefault="00E54D49" w:rsidP="00E54D49">
            <w:pPr>
              <w:pStyle w:val="af3"/>
              <w:numPr>
                <w:ilvl w:val="0"/>
                <w:numId w:val="5"/>
              </w:numPr>
              <w:jc w:val="center"/>
              <w:rPr>
                <w:bCs/>
                <w:color w:val="000000"/>
                <w:sz w:val="28"/>
                <w:szCs w:val="28"/>
              </w:rPr>
            </w:pPr>
            <w:r>
              <w:rPr>
                <w:bCs/>
                <w:color w:val="000000"/>
                <w:sz w:val="28"/>
                <w:szCs w:val="28"/>
              </w:rPr>
              <w:t>Показатели надежности и бесперебойности водоснабжения</w:t>
            </w:r>
          </w:p>
        </w:tc>
      </w:tr>
      <w:tr w:rsidR="00E54D49" w:rsidTr="00E54D49">
        <w:trPr>
          <w:trHeight w:val="3982"/>
        </w:trPr>
        <w:tc>
          <w:tcPr>
            <w:tcW w:w="736" w:type="dxa"/>
            <w:vAlign w:val="center"/>
          </w:tcPr>
          <w:p w:rsidR="00E54D49" w:rsidRDefault="00E54D49" w:rsidP="00E54D49">
            <w:pPr>
              <w:jc w:val="center"/>
              <w:rPr>
                <w:bCs/>
                <w:color w:val="000000"/>
                <w:sz w:val="28"/>
                <w:szCs w:val="28"/>
              </w:rPr>
            </w:pPr>
            <w:r>
              <w:rPr>
                <w:bCs/>
                <w:color w:val="000000"/>
                <w:sz w:val="28"/>
                <w:szCs w:val="28"/>
              </w:rPr>
              <w:t>2.1.</w:t>
            </w:r>
          </w:p>
        </w:tc>
        <w:tc>
          <w:tcPr>
            <w:tcW w:w="3659" w:type="dxa"/>
            <w:vAlign w:val="center"/>
          </w:tcPr>
          <w:p w:rsidR="00E54D49" w:rsidRDefault="00E54D49" w:rsidP="00E54D49">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E54D49" w:rsidRPr="00CE6419" w:rsidRDefault="00E54D49" w:rsidP="00E54D49">
            <w:pPr>
              <w:jc w:val="center"/>
              <w:rPr>
                <w:bCs/>
                <w:sz w:val="28"/>
                <w:szCs w:val="28"/>
              </w:rPr>
            </w:pPr>
            <w:r w:rsidRPr="00CE6419">
              <w:rPr>
                <w:bCs/>
                <w:sz w:val="28"/>
                <w:szCs w:val="28"/>
              </w:rPr>
              <w:t>-</w:t>
            </w:r>
          </w:p>
        </w:tc>
        <w:tc>
          <w:tcPr>
            <w:tcW w:w="2551" w:type="dxa"/>
            <w:vAlign w:val="center"/>
          </w:tcPr>
          <w:p w:rsidR="00E54D49" w:rsidRPr="00CE6419" w:rsidRDefault="00E54D49" w:rsidP="00E54D49">
            <w:pPr>
              <w:jc w:val="center"/>
              <w:rPr>
                <w:bCs/>
                <w:sz w:val="28"/>
                <w:szCs w:val="28"/>
              </w:rPr>
            </w:pPr>
            <w:r w:rsidRPr="00CE6419">
              <w:rPr>
                <w:bCs/>
                <w:sz w:val="28"/>
                <w:szCs w:val="28"/>
              </w:rPr>
              <w:t>-</w:t>
            </w:r>
          </w:p>
        </w:tc>
        <w:tc>
          <w:tcPr>
            <w:tcW w:w="2125" w:type="dxa"/>
            <w:vAlign w:val="center"/>
          </w:tcPr>
          <w:p w:rsidR="00E54D49" w:rsidRPr="00CE6419" w:rsidRDefault="00E54D49" w:rsidP="00E54D49">
            <w:pPr>
              <w:jc w:val="center"/>
              <w:rPr>
                <w:bCs/>
                <w:sz w:val="28"/>
                <w:szCs w:val="28"/>
              </w:rPr>
            </w:pPr>
            <w:r w:rsidRPr="00CE6419">
              <w:rPr>
                <w:bCs/>
                <w:sz w:val="28"/>
                <w:szCs w:val="28"/>
              </w:rPr>
              <w:t>-</w:t>
            </w:r>
          </w:p>
        </w:tc>
      </w:tr>
      <w:tr w:rsidR="00E54D49" w:rsidTr="00E54D49">
        <w:tc>
          <w:tcPr>
            <w:tcW w:w="736" w:type="dxa"/>
          </w:tcPr>
          <w:p w:rsidR="00E54D49" w:rsidRDefault="00E54D49" w:rsidP="00E54D49">
            <w:pPr>
              <w:jc w:val="center"/>
              <w:rPr>
                <w:bCs/>
                <w:color w:val="000000"/>
                <w:sz w:val="28"/>
                <w:szCs w:val="28"/>
              </w:rPr>
            </w:pPr>
            <w:r>
              <w:rPr>
                <w:bCs/>
                <w:color w:val="000000"/>
                <w:sz w:val="28"/>
                <w:szCs w:val="28"/>
              </w:rPr>
              <w:lastRenderedPageBreak/>
              <w:t>1</w:t>
            </w:r>
          </w:p>
        </w:tc>
        <w:tc>
          <w:tcPr>
            <w:tcW w:w="3659" w:type="dxa"/>
          </w:tcPr>
          <w:p w:rsidR="00E54D49" w:rsidRDefault="00E54D49" w:rsidP="00E54D49">
            <w:pPr>
              <w:jc w:val="center"/>
              <w:rPr>
                <w:bCs/>
                <w:color w:val="000000"/>
                <w:sz w:val="28"/>
                <w:szCs w:val="28"/>
              </w:rPr>
            </w:pPr>
            <w:r>
              <w:rPr>
                <w:bCs/>
                <w:color w:val="000000"/>
                <w:sz w:val="28"/>
                <w:szCs w:val="28"/>
              </w:rPr>
              <w:t>2</w:t>
            </w:r>
          </w:p>
        </w:tc>
        <w:tc>
          <w:tcPr>
            <w:tcW w:w="1559" w:type="dxa"/>
          </w:tcPr>
          <w:p w:rsidR="00E54D49" w:rsidRDefault="00E54D49" w:rsidP="00E54D49">
            <w:pPr>
              <w:jc w:val="center"/>
              <w:rPr>
                <w:bCs/>
                <w:color w:val="000000"/>
                <w:sz w:val="28"/>
                <w:szCs w:val="28"/>
              </w:rPr>
            </w:pPr>
            <w:r>
              <w:rPr>
                <w:bCs/>
                <w:color w:val="000000"/>
                <w:sz w:val="28"/>
                <w:szCs w:val="28"/>
              </w:rPr>
              <w:t>3</w:t>
            </w:r>
          </w:p>
        </w:tc>
        <w:tc>
          <w:tcPr>
            <w:tcW w:w="2551" w:type="dxa"/>
          </w:tcPr>
          <w:p w:rsidR="00E54D49" w:rsidRDefault="00E54D49" w:rsidP="00E54D49">
            <w:pPr>
              <w:jc w:val="center"/>
              <w:rPr>
                <w:bCs/>
                <w:color w:val="000000"/>
                <w:sz w:val="28"/>
                <w:szCs w:val="28"/>
              </w:rPr>
            </w:pPr>
            <w:r>
              <w:rPr>
                <w:bCs/>
                <w:color w:val="000000"/>
                <w:sz w:val="28"/>
                <w:szCs w:val="28"/>
              </w:rPr>
              <w:t>4</w:t>
            </w:r>
          </w:p>
        </w:tc>
        <w:tc>
          <w:tcPr>
            <w:tcW w:w="2125" w:type="dxa"/>
          </w:tcPr>
          <w:p w:rsidR="00E54D49" w:rsidRDefault="00E54D49" w:rsidP="00E54D49">
            <w:pPr>
              <w:jc w:val="center"/>
              <w:rPr>
                <w:bCs/>
                <w:color w:val="000000"/>
                <w:sz w:val="28"/>
                <w:szCs w:val="28"/>
              </w:rPr>
            </w:pPr>
            <w:r>
              <w:rPr>
                <w:bCs/>
                <w:color w:val="000000"/>
                <w:sz w:val="28"/>
                <w:szCs w:val="28"/>
              </w:rPr>
              <w:t>5</w:t>
            </w:r>
          </w:p>
        </w:tc>
      </w:tr>
      <w:tr w:rsidR="00E54D49" w:rsidTr="00E54D49">
        <w:trPr>
          <w:trHeight w:val="982"/>
        </w:trPr>
        <w:tc>
          <w:tcPr>
            <w:tcW w:w="10630" w:type="dxa"/>
            <w:gridSpan w:val="5"/>
            <w:vAlign w:val="center"/>
          </w:tcPr>
          <w:p w:rsidR="00E54D49" w:rsidRPr="00A31D27" w:rsidRDefault="00E54D49" w:rsidP="00E54D49">
            <w:pPr>
              <w:pStyle w:val="af3"/>
              <w:numPr>
                <w:ilvl w:val="0"/>
                <w:numId w:val="5"/>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E54D49" w:rsidTr="00E54D49">
        <w:trPr>
          <w:trHeight w:val="1980"/>
        </w:trPr>
        <w:tc>
          <w:tcPr>
            <w:tcW w:w="736" w:type="dxa"/>
            <w:vAlign w:val="center"/>
          </w:tcPr>
          <w:p w:rsidR="00E54D49" w:rsidRDefault="00E54D49" w:rsidP="00E54D49">
            <w:pPr>
              <w:jc w:val="center"/>
              <w:rPr>
                <w:bCs/>
                <w:color w:val="000000"/>
                <w:sz w:val="28"/>
                <w:szCs w:val="28"/>
              </w:rPr>
            </w:pPr>
            <w:r>
              <w:rPr>
                <w:bCs/>
                <w:color w:val="000000"/>
                <w:sz w:val="28"/>
                <w:szCs w:val="28"/>
              </w:rPr>
              <w:t>3.1.</w:t>
            </w:r>
          </w:p>
        </w:tc>
        <w:tc>
          <w:tcPr>
            <w:tcW w:w="3659" w:type="dxa"/>
            <w:vAlign w:val="center"/>
          </w:tcPr>
          <w:p w:rsidR="00E54D49" w:rsidRDefault="00E54D49" w:rsidP="00E54D49">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E54D49" w:rsidRPr="002032FC" w:rsidRDefault="00E54D49" w:rsidP="00E54D49">
            <w:pPr>
              <w:jc w:val="center"/>
              <w:rPr>
                <w:bCs/>
                <w:sz w:val="28"/>
                <w:szCs w:val="28"/>
              </w:rPr>
            </w:pPr>
            <w:r>
              <w:rPr>
                <w:bCs/>
                <w:sz w:val="28"/>
                <w:szCs w:val="28"/>
              </w:rPr>
              <w:t>0</w:t>
            </w:r>
          </w:p>
        </w:tc>
        <w:tc>
          <w:tcPr>
            <w:tcW w:w="2551" w:type="dxa"/>
            <w:vAlign w:val="center"/>
          </w:tcPr>
          <w:p w:rsidR="00E54D49" w:rsidRPr="002032FC" w:rsidRDefault="00E54D49" w:rsidP="00E54D49">
            <w:pPr>
              <w:jc w:val="center"/>
              <w:rPr>
                <w:bCs/>
                <w:sz w:val="28"/>
                <w:szCs w:val="28"/>
              </w:rPr>
            </w:pPr>
            <w:r>
              <w:rPr>
                <w:bCs/>
                <w:sz w:val="28"/>
                <w:szCs w:val="28"/>
              </w:rPr>
              <w:t>0</w:t>
            </w:r>
          </w:p>
        </w:tc>
        <w:tc>
          <w:tcPr>
            <w:tcW w:w="2125" w:type="dxa"/>
            <w:vAlign w:val="center"/>
          </w:tcPr>
          <w:p w:rsidR="00E54D49" w:rsidRPr="002032FC" w:rsidRDefault="00E54D49" w:rsidP="00E54D49">
            <w:pPr>
              <w:jc w:val="center"/>
              <w:rPr>
                <w:bCs/>
                <w:sz w:val="28"/>
                <w:szCs w:val="28"/>
              </w:rPr>
            </w:pPr>
            <w:r w:rsidRPr="002032FC">
              <w:rPr>
                <w:bCs/>
                <w:sz w:val="28"/>
                <w:szCs w:val="28"/>
              </w:rPr>
              <w:t>-</w:t>
            </w:r>
          </w:p>
        </w:tc>
      </w:tr>
      <w:tr w:rsidR="00E54D49" w:rsidTr="00E54D49">
        <w:trPr>
          <w:trHeight w:val="2534"/>
        </w:trPr>
        <w:tc>
          <w:tcPr>
            <w:tcW w:w="736" w:type="dxa"/>
            <w:vAlign w:val="center"/>
          </w:tcPr>
          <w:p w:rsidR="00E54D49" w:rsidRDefault="00E54D49" w:rsidP="00E54D49">
            <w:pPr>
              <w:jc w:val="center"/>
              <w:rPr>
                <w:bCs/>
                <w:color w:val="000000"/>
                <w:sz w:val="28"/>
                <w:szCs w:val="28"/>
              </w:rPr>
            </w:pPr>
            <w:r>
              <w:rPr>
                <w:bCs/>
                <w:color w:val="000000"/>
                <w:sz w:val="28"/>
                <w:szCs w:val="28"/>
              </w:rPr>
              <w:t>3.2.</w:t>
            </w:r>
          </w:p>
        </w:tc>
        <w:tc>
          <w:tcPr>
            <w:tcW w:w="3659" w:type="dxa"/>
            <w:vAlign w:val="center"/>
          </w:tcPr>
          <w:p w:rsidR="00E54D49" w:rsidRDefault="00E54D49" w:rsidP="00E54D49">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rsidR="00E54D49" w:rsidRPr="002032FC" w:rsidRDefault="00E54D49" w:rsidP="00E54D49">
            <w:pPr>
              <w:jc w:val="center"/>
              <w:rPr>
                <w:bCs/>
                <w:sz w:val="28"/>
                <w:szCs w:val="28"/>
              </w:rPr>
            </w:pPr>
            <w:r w:rsidRPr="002032FC">
              <w:rPr>
                <w:bCs/>
                <w:sz w:val="28"/>
                <w:szCs w:val="28"/>
              </w:rPr>
              <w:t>-</w:t>
            </w:r>
          </w:p>
        </w:tc>
        <w:tc>
          <w:tcPr>
            <w:tcW w:w="2551" w:type="dxa"/>
            <w:vAlign w:val="center"/>
          </w:tcPr>
          <w:p w:rsidR="00E54D49" w:rsidRPr="002032FC" w:rsidRDefault="00E54D49" w:rsidP="00E54D49">
            <w:pPr>
              <w:jc w:val="center"/>
              <w:rPr>
                <w:bCs/>
                <w:sz w:val="28"/>
                <w:szCs w:val="28"/>
              </w:rPr>
            </w:pPr>
            <w:r w:rsidRPr="002032FC">
              <w:rPr>
                <w:bCs/>
                <w:sz w:val="28"/>
                <w:szCs w:val="28"/>
              </w:rPr>
              <w:t>-</w:t>
            </w:r>
          </w:p>
        </w:tc>
        <w:tc>
          <w:tcPr>
            <w:tcW w:w="2125" w:type="dxa"/>
            <w:vAlign w:val="center"/>
          </w:tcPr>
          <w:p w:rsidR="00E54D49" w:rsidRPr="002032FC" w:rsidRDefault="00E54D49" w:rsidP="00E54D49">
            <w:pPr>
              <w:jc w:val="center"/>
              <w:rPr>
                <w:bCs/>
                <w:sz w:val="28"/>
                <w:szCs w:val="28"/>
              </w:rPr>
            </w:pPr>
            <w:r w:rsidRPr="002032FC">
              <w:rPr>
                <w:bCs/>
                <w:sz w:val="28"/>
                <w:szCs w:val="28"/>
              </w:rPr>
              <w:t>-</w:t>
            </w:r>
          </w:p>
        </w:tc>
      </w:tr>
      <w:tr w:rsidR="00E54D49" w:rsidTr="00E54D49">
        <w:trPr>
          <w:trHeight w:val="2228"/>
        </w:trPr>
        <w:tc>
          <w:tcPr>
            <w:tcW w:w="736" w:type="dxa"/>
            <w:vAlign w:val="center"/>
          </w:tcPr>
          <w:p w:rsidR="00E54D49" w:rsidRDefault="00E54D49" w:rsidP="00E54D49">
            <w:pPr>
              <w:jc w:val="center"/>
              <w:rPr>
                <w:bCs/>
                <w:color w:val="000000"/>
                <w:sz w:val="28"/>
                <w:szCs w:val="28"/>
              </w:rPr>
            </w:pPr>
            <w:r>
              <w:rPr>
                <w:bCs/>
                <w:color w:val="000000"/>
                <w:sz w:val="28"/>
                <w:szCs w:val="28"/>
              </w:rPr>
              <w:t>3.3.</w:t>
            </w:r>
          </w:p>
        </w:tc>
        <w:tc>
          <w:tcPr>
            <w:tcW w:w="3659" w:type="dxa"/>
            <w:vAlign w:val="center"/>
          </w:tcPr>
          <w:p w:rsidR="00E54D49" w:rsidRPr="00656E97" w:rsidRDefault="00E54D49" w:rsidP="00E54D49">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rsidR="00E54D49" w:rsidRPr="002032FC" w:rsidRDefault="00E54D49" w:rsidP="00E54D49">
            <w:pPr>
              <w:jc w:val="center"/>
              <w:rPr>
                <w:bCs/>
                <w:sz w:val="28"/>
                <w:szCs w:val="28"/>
              </w:rPr>
            </w:pPr>
            <w:r w:rsidRPr="002032FC">
              <w:rPr>
                <w:bCs/>
                <w:sz w:val="28"/>
                <w:szCs w:val="28"/>
              </w:rPr>
              <w:t>-</w:t>
            </w:r>
          </w:p>
        </w:tc>
        <w:tc>
          <w:tcPr>
            <w:tcW w:w="2551" w:type="dxa"/>
            <w:vAlign w:val="center"/>
          </w:tcPr>
          <w:p w:rsidR="00E54D49" w:rsidRPr="002032FC" w:rsidRDefault="00E54D49" w:rsidP="00E54D49">
            <w:pPr>
              <w:jc w:val="center"/>
              <w:rPr>
                <w:bCs/>
                <w:sz w:val="28"/>
                <w:szCs w:val="28"/>
              </w:rPr>
            </w:pPr>
            <w:r w:rsidRPr="002032FC">
              <w:rPr>
                <w:bCs/>
                <w:sz w:val="28"/>
                <w:szCs w:val="28"/>
              </w:rPr>
              <w:t>-</w:t>
            </w:r>
          </w:p>
        </w:tc>
        <w:tc>
          <w:tcPr>
            <w:tcW w:w="2125" w:type="dxa"/>
            <w:vAlign w:val="center"/>
          </w:tcPr>
          <w:p w:rsidR="00E54D49" w:rsidRPr="002032FC" w:rsidRDefault="00E54D49" w:rsidP="00E54D49">
            <w:pPr>
              <w:jc w:val="center"/>
              <w:rPr>
                <w:bCs/>
                <w:sz w:val="28"/>
                <w:szCs w:val="28"/>
              </w:rPr>
            </w:pPr>
            <w:r w:rsidRPr="002032FC">
              <w:rPr>
                <w:bCs/>
                <w:sz w:val="28"/>
                <w:szCs w:val="28"/>
              </w:rPr>
              <w:t>-</w:t>
            </w:r>
          </w:p>
        </w:tc>
      </w:tr>
      <w:tr w:rsidR="00E54D49" w:rsidTr="00E54D49">
        <w:trPr>
          <w:trHeight w:val="2259"/>
        </w:trPr>
        <w:tc>
          <w:tcPr>
            <w:tcW w:w="736" w:type="dxa"/>
            <w:vAlign w:val="center"/>
          </w:tcPr>
          <w:p w:rsidR="00E54D49" w:rsidRDefault="00E54D49" w:rsidP="00E54D49">
            <w:pPr>
              <w:jc w:val="center"/>
              <w:rPr>
                <w:bCs/>
                <w:color w:val="000000"/>
                <w:sz w:val="28"/>
                <w:szCs w:val="28"/>
              </w:rPr>
            </w:pPr>
            <w:r>
              <w:rPr>
                <w:bCs/>
                <w:color w:val="000000"/>
                <w:sz w:val="28"/>
                <w:szCs w:val="28"/>
              </w:rPr>
              <w:t>3.4.</w:t>
            </w:r>
          </w:p>
        </w:tc>
        <w:tc>
          <w:tcPr>
            <w:tcW w:w="3659" w:type="dxa"/>
            <w:vAlign w:val="center"/>
          </w:tcPr>
          <w:p w:rsidR="00E54D49" w:rsidRDefault="00E54D49" w:rsidP="00E54D49">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rsidR="00E54D49" w:rsidRPr="002032FC" w:rsidRDefault="00E54D49" w:rsidP="00E54D49">
            <w:pPr>
              <w:jc w:val="center"/>
              <w:rPr>
                <w:bCs/>
                <w:sz w:val="28"/>
                <w:szCs w:val="28"/>
              </w:rPr>
            </w:pPr>
            <w:r>
              <w:rPr>
                <w:bCs/>
                <w:sz w:val="28"/>
                <w:szCs w:val="28"/>
              </w:rPr>
              <w:t>0</w:t>
            </w:r>
          </w:p>
        </w:tc>
        <w:tc>
          <w:tcPr>
            <w:tcW w:w="2551" w:type="dxa"/>
            <w:vAlign w:val="center"/>
          </w:tcPr>
          <w:p w:rsidR="00E54D49" w:rsidRPr="002032FC" w:rsidRDefault="00E54D49" w:rsidP="00E54D49">
            <w:pPr>
              <w:jc w:val="center"/>
              <w:rPr>
                <w:bCs/>
                <w:sz w:val="28"/>
                <w:szCs w:val="28"/>
              </w:rPr>
            </w:pPr>
            <w:r>
              <w:rPr>
                <w:bCs/>
                <w:sz w:val="28"/>
                <w:szCs w:val="28"/>
              </w:rPr>
              <w:t>0</w:t>
            </w:r>
          </w:p>
        </w:tc>
        <w:tc>
          <w:tcPr>
            <w:tcW w:w="2125" w:type="dxa"/>
            <w:vAlign w:val="center"/>
          </w:tcPr>
          <w:p w:rsidR="00E54D49" w:rsidRPr="002032FC" w:rsidRDefault="00E54D49" w:rsidP="00E54D49">
            <w:pPr>
              <w:jc w:val="center"/>
              <w:rPr>
                <w:bCs/>
                <w:sz w:val="28"/>
                <w:szCs w:val="28"/>
              </w:rPr>
            </w:pPr>
            <w:r w:rsidRPr="002032FC">
              <w:rPr>
                <w:bCs/>
                <w:sz w:val="28"/>
                <w:szCs w:val="28"/>
              </w:rPr>
              <w:t>-</w:t>
            </w:r>
          </w:p>
        </w:tc>
      </w:tr>
    </w:tbl>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p>
    <w:p w:rsidR="00E54D49" w:rsidRDefault="00E54D49" w:rsidP="00E54D49">
      <w:pPr>
        <w:ind w:left="-567"/>
        <w:jc w:val="center"/>
        <w:rPr>
          <w:bCs/>
          <w:color w:val="000000"/>
          <w:sz w:val="28"/>
          <w:szCs w:val="28"/>
        </w:rPr>
      </w:pPr>
      <w:r>
        <w:rPr>
          <w:bCs/>
          <w:color w:val="000000"/>
          <w:sz w:val="28"/>
          <w:szCs w:val="28"/>
        </w:rPr>
        <w:lastRenderedPageBreak/>
        <w:t>Раздел 10. Отчет об исполнении производственной программы за 2017 год</w:t>
      </w:r>
    </w:p>
    <w:p w:rsidR="00E54D49" w:rsidRDefault="00E54D49" w:rsidP="00E54D49">
      <w:pPr>
        <w:ind w:left="-567"/>
        <w:jc w:val="center"/>
        <w:rPr>
          <w:bCs/>
          <w:color w:val="000000"/>
          <w:sz w:val="28"/>
          <w:szCs w:val="28"/>
        </w:rPr>
      </w:pPr>
    </w:p>
    <w:tbl>
      <w:tblPr>
        <w:tblStyle w:val="a5"/>
        <w:tblW w:w="9467" w:type="dxa"/>
        <w:tblInd w:w="-289" w:type="dxa"/>
        <w:tblLook w:val="04A0" w:firstRow="1" w:lastRow="0" w:firstColumn="1" w:lastColumn="0" w:noHBand="0" w:noVBand="1"/>
      </w:tblPr>
      <w:tblGrid>
        <w:gridCol w:w="5935"/>
        <w:gridCol w:w="3532"/>
      </w:tblGrid>
      <w:tr w:rsidR="00E54D49" w:rsidTr="00E54D49">
        <w:tc>
          <w:tcPr>
            <w:tcW w:w="5935" w:type="dxa"/>
            <w:vAlign w:val="center"/>
          </w:tcPr>
          <w:p w:rsidR="00E54D49" w:rsidRDefault="00E54D49" w:rsidP="00E54D49">
            <w:pPr>
              <w:jc w:val="center"/>
              <w:rPr>
                <w:bCs/>
                <w:color w:val="000000"/>
                <w:sz w:val="28"/>
                <w:szCs w:val="28"/>
              </w:rPr>
            </w:pPr>
            <w:r>
              <w:rPr>
                <w:bCs/>
                <w:color w:val="000000"/>
                <w:sz w:val="28"/>
                <w:szCs w:val="28"/>
              </w:rPr>
              <w:t>Наименование показателя</w:t>
            </w:r>
          </w:p>
        </w:tc>
        <w:tc>
          <w:tcPr>
            <w:tcW w:w="3532" w:type="dxa"/>
            <w:vAlign w:val="center"/>
          </w:tcPr>
          <w:p w:rsidR="00E54D49" w:rsidRDefault="00E54D49" w:rsidP="00E54D49">
            <w:pPr>
              <w:jc w:val="center"/>
              <w:rPr>
                <w:bCs/>
                <w:color w:val="000000"/>
                <w:sz w:val="28"/>
                <w:szCs w:val="28"/>
              </w:rPr>
            </w:pPr>
            <w:r>
              <w:rPr>
                <w:bCs/>
                <w:color w:val="000000"/>
                <w:sz w:val="28"/>
                <w:szCs w:val="28"/>
              </w:rPr>
              <w:t>Фактическое значение показателя, тыс. руб.</w:t>
            </w:r>
          </w:p>
        </w:tc>
      </w:tr>
      <w:tr w:rsidR="00E54D49" w:rsidTr="00E54D49">
        <w:tc>
          <w:tcPr>
            <w:tcW w:w="5935" w:type="dxa"/>
          </w:tcPr>
          <w:p w:rsidR="00E54D49" w:rsidRPr="00A806C8" w:rsidRDefault="00E54D49" w:rsidP="00E54D49">
            <w:pPr>
              <w:jc w:val="center"/>
              <w:rPr>
                <w:bCs/>
                <w:sz w:val="28"/>
                <w:szCs w:val="28"/>
              </w:rPr>
            </w:pPr>
            <w:r>
              <w:rPr>
                <w:bCs/>
                <w:sz w:val="28"/>
                <w:szCs w:val="28"/>
              </w:rPr>
              <w:t>-</w:t>
            </w:r>
          </w:p>
        </w:tc>
        <w:tc>
          <w:tcPr>
            <w:tcW w:w="3532" w:type="dxa"/>
            <w:vAlign w:val="center"/>
          </w:tcPr>
          <w:p w:rsidR="00E54D49" w:rsidRPr="00FB1C58" w:rsidRDefault="00E54D49" w:rsidP="00E54D49">
            <w:pPr>
              <w:jc w:val="center"/>
              <w:rPr>
                <w:bCs/>
                <w:sz w:val="28"/>
                <w:szCs w:val="28"/>
              </w:rPr>
            </w:pPr>
            <w:r>
              <w:rPr>
                <w:bCs/>
                <w:sz w:val="28"/>
                <w:szCs w:val="28"/>
              </w:rPr>
              <w:t>-</w:t>
            </w:r>
          </w:p>
        </w:tc>
      </w:tr>
    </w:tbl>
    <w:p w:rsidR="00E54D49" w:rsidRDefault="00E54D49" w:rsidP="00E54D49">
      <w:pPr>
        <w:ind w:left="-567"/>
        <w:jc w:val="center"/>
        <w:rPr>
          <w:bCs/>
          <w:color w:val="000000"/>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ind w:left="-567"/>
        <w:jc w:val="center"/>
        <w:rPr>
          <w:bCs/>
          <w:color w:val="000000"/>
          <w:sz w:val="28"/>
          <w:szCs w:val="28"/>
        </w:rPr>
      </w:pPr>
      <w:r>
        <w:rPr>
          <w:bCs/>
          <w:color w:val="000000"/>
          <w:sz w:val="28"/>
          <w:szCs w:val="28"/>
        </w:rPr>
        <w:lastRenderedPageBreak/>
        <w:t>Раздел 11. Мероприятия, направленные на повышение качества обслуживания абонентов</w:t>
      </w:r>
    </w:p>
    <w:p w:rsidR="00E54D49" w:rsidRDefault="00E54D49" w:rsidP="00E54D49">
      <w:pPr>
        <w:ind w:left="-567"/>
        <w:jc w:val="center"/>
        <w:rPr>
          <w:bCs/>
          <w:color w:val="000000"/>
          <w:sz w:val="28"/>
          <w:szCs w:val="28"/>
        </w:rPr>
      </w:pPr>
    </w:p>
    <w:tbl>
      <w:tblPr>
        <w:tblStyle w:val="a5"/>
        <w:tblW w:w="9918" w:type="dxa"/>
        <w:tblInd w:w="-567" w:type="dxa"/>
        <w:tblLook w:val="04A0" w:firstRow="1" w:lastRow="0" w:firstColumn="1" w:lastColumn="0" w:noHBand="0" w:noVBand="1"/>
      </w:tblPr>
      <w:tblGrid>
        <w:gridCol w:w="5935"/>
        <w:gridCol w:w="3983"/>
      </w:tblGrid>
      <w:tr w:rsidR="00E54D49" w:rsidTr="00E54D49">
        <w:trPr>
          <w:trHeight w:val="748"/>
        </w:trPr>
        <w:tc>
          <w:tcPr>
            <w:tcW w:w="5935" w:type="dxa"/>
            <w:vAlign w:val="center"/>
          </w:tcPr>
          <w:p w:rsidR="00E54D49" w:rsidRDefault="00E54D49" w:rsidP="00E54D49">
            <w:pPr>
              <w:jc w:val="center"/>
              <w:rPr>
                <w:bCs/>
                <w:color w:val="000000"/>
                <w:sz w:val="28"/>
                <w:szCs w:val="28"/>
              </w:rPr>
            </w:pPr>
            <w:r>
              <w:rPr>
                <w:bCs/>
                <w:color w:val="000000"/>
                <w:sz w:val="28"/>
                <w:szCs w:val="28"/>
              </w:rPr>
              <w:t>Наименование мероприятия</w:t>
            </w:r>
          </w:p>
        </w:tc>
        <w:tc>
          <w:tcPr>
            <w:tcW w:w="3983" w:type="dxa"/>
            <w:vAlign w:val="center"/>
          </w:tcPr>
          <w:p w:rsidR="00E54D49" w:rsidRDefault="00E54D49" w:rsidP="00E54D49">
            <w:pPr>
              <w:jc w:val="center"/>
              <w:rPr>
                <w:bCs/>
                <w:color w:val="000000"/>
                <w:sz w:val="28"/>
                <w:szCs w:val="28"/>
              </w:rPr>
            </w:pPr>
            <w:r>
              <w:rPr>
                <w:bCs/>
                <w:color w:val="000000"/>
                <w:sz w:val="28"/>
                <w:szCs w:val="28"/>
              </w:rPr>
              <w:t>Период проведения мероприятий</w:t>
            </w:r>
          </w:p>
        </w:tc>
      </w:tr>
      <w:tr w:rsidR="00E54D49" w:rsidTr="00E54D49">
        <w:trPr>
          <w:trHeight w:val="517"/>
        </w:trPr>
        <w:tc>
          <w:tcPr>
            <w:tcW w:w="5935" w:type="dxa"/>
            <w:vAlign w:val="center"/>
          </w:tcPr>
          <w:p w:rsidR="00E54D49" w:rsidRPr="00A806C8" w:rsidRDefault="00E54D49" w:rsidP="00E54D49">
            <w:pPr>
              <w:jc w:val="center"/>
              <w:rPr>
                <w:bCs/>
                <w:sz w:val="28"/>
                <w:szCs w:val="28"/>
              </w:rPr>
            </w:pPr>
            <w:r>
              <w:rPr>
                <w:bCs/>
                <w:sz w:val="28"/>
                <w:szCs w:val="28"/>
              </w:rPr>
              <w:t>-</w:t>
            </w:r>
          </w:p>
        </w:tc>
        <w:tc>
          <w:tcPr>
            <w:tcW w:w="3983" w:type="dxa"/>
            <w:vAlign w:val="center"/>
          </w:tcPr>
          <w:p w:rsidR="00E54D49" w:rsidRPr="00FB1C58" w:rsidRDefault="00E54D49" w:rsidP="00E54D49">
            <w:pPr>
              <w:jc w:val="center"/>
              <w:rPr>
                <w:bCs/>
                <w:sz w:val="28"/>
                <w:szCs w:val="28"/>
              </w:rPr>
            </w:pPr>
            <w:r>
              <w:rPr>
                <w:bCs/>
                <w:sz w:val="28"/>
                <w:szCs w:val="28"/>
              </w:rPr>
              <w:t>-</w:t>
            </w:r>
          </w:p>
        </w:tc>
      </w:tr>
    </w:tbl>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pPr>
    </w:p>
    <w:p w:rsidR="00E54D49" w:rsidRDefault="00E54D49" w:rsidP="00E54D49">
      <w:pPr>
        <w:jc w:val="both"/>
        <w:rPr>
          <w:sz w:val="28"/>
          <w:szCs w:val="28"/>
        </w:rPr>
        <w:sectPr w:rsidR="00E54D49" w:rsidSect="00E54D49">
          <w:pgSz w:w="11906" w:h="16838"/>
          <w:pgMar w:top="851" w:right="709" w:bottom="709" w:left="1559" w:header="709" w:footer="709" w:gutter="0"/>
          <w:cols w:space="708"/>
          <w:titlePg/>
          <w:docGrid w:linePitch="360"/>
        </w:sectPr>
      </w:pPr>
    </w:p>
    <w:p w:rsidR="00E54D49" w:rsidRDefault="00E54D49" w:rsidP="00E54D49">
      <w:pPr>
        <w:ind w:firstLine="11482"/>
      </w:pPr>
      <w:r>
        <w:lastRenderedPageBreak/>
        <w:t>Приложение № 7 к протоколу № 56</w:t>
      </w:r>
    </w:p>
    <w:p w:rsidR="00E54D49" w:rsidRDefault="00E54D49" w:rsidP="00E54D49">
      <w:pPr>
        <w:ind w:firstLine="11482"/>
      </w:pPr>
      <w:r>
        <w:t xml:space="preserve">заседания Правления региональной </w:t>
      </w:r>
    </w:p>
    <w:p w:rsidR="00E54D49" w:rsidRDefault="00E54D49" w:rsidP="00E54D49">
      <w:pPr>
        <w:ind w:firstLine="11482"/>
      </w:pPr>
      <w:r>
        <w:t xml:space="preserve">энергетической комиссии </w:t>
      </w:r>
    </w:p>
    <w:p w:rsidR="00E54D49" w:rsidRDefault="00E54D49" w:rsidP="00E54D49">
      <w:pPr>
        <w:ind w:firstLine="11482"/>
      </w:pPr>
      <w:r>
        <w:t>Кемеровской области от 09.10.2018</w:t>
      </w:r>
    </w:p>
    <w:p w:rsidR="00E54D49" w:rsidRDefault="00E54D49" w:rsidP="00E54D49">
      <w:pPr>
        <w:jc w:val="both"/>
        <w:rPr>
          <w:sz w:val="28"/>
          <w:szCs w:val="28"/>
        </w:rPr>
      </w:pPr>
      <w:r w:rsidRPr="00E54D49">
        <w:rPr>
          <w:noProof/>
        </w:rPr>
        <w:drawing>
          <wp:inline distT="0" distB="0" distL="0" distR="0">
            <wp:extent cx="10010775" cy="952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10775" cy="952500"/>
                    </a:xfrm>
                    <a:prstGeom prst="rect">
                      <a:avLst/>
                    </a:prstGeom>
                    <a:noFill/>
                    <a:ln>
                      <a:noFill/>
                    </a:ln>
                  </pic:spPr>
                </pic:pic>
              </a:graphicData>
            </a:graphic>
          </wp:inline>
        </w:drawing>
      </w:r>
    </w:p>
    <w:p w:rsidR="00681AFD" w:rsidRDefault="00681AFD" w:rsidP="00E54D49">
      <w:pPr>
        <w:jc w:val="both"/>
        <w:rPr>
          <w:sz w:val="28"/>
          <w:szCs w:val="28"/>
        </w:rPr>
      </w:pPr>
      <w:r w:rsidRPr="00681AFD">
        <w:rPr>
          <w:noProof/>
        </w:rPr>
        <w:drawing>
          <wp:inline distT="0" distB="0" distL="0" distR="0">
            <wp:extent cx="10058400" cy="4629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58400" cy="4629150"/>
                    </a:xfrm>
                    <a:prstGeom prst="rect">
                      <a:avLst/>
                    </a:prstGeom>
                    <a:noFill/>
                    <a:ln>
                      <a:noFill/>
                    </a:ln>
                  </pic:spPr>
                </pic:pic>
              </a:graphicData>
            </a:graphic>
          </wp:inline>
        </w:drawing>
      </w:r>
    </w:p>
    <w:p w:rsidR="00E54D49" w:rsidRDefault="00681AFD" w:rsidP="00E54D49">
      <w:pPr>
        <w:jc w:val="both"/>
        <w:rPr>
          <w:sz w:val="28"/>
          <w:szCs w:val="28"/>
        </w:rPr>
      </w:pPr>
      <w:r w:rsidRPr="00E54D49">
        <w:rPr>
          <w:noProof/>
        </w:rPr>
        <w:lastRenderedPageBreak/>
        <w:drawing>
          <wp:inline distT="0" distB="0" distL="0" distR="0" wp14:anchorId="40D3C290" wp14:editId="16DBD858">
            <wp:extent cx="10001250" cy="1104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05815" cy="1105404"/>
                    </a:xfrm>
                    <a:prstGeom prst="rect">
                      <a:avLst/>
                    </a:prstGeom>
                    <a:noFill/>
                    <a:ln>
                      <a:noFill/>
                    </a:ln>
                  </pic:spPr>
                </pic:pic>
              </a:graphicData>
            </a:graphic>
          </wp:inline>
        </w:drawing>
      </w:r>
    </w:p>
    <w:p w:rsidR="00681AFD" w:rsidRDefault="00681AFD" w:rsidP="00E54D49">
      <w:pPr>
        <w:jc w:val="both"/>
        <w:rPr>
          <w:sz w:val="28"/>
          <w:szCs w:val="28"/>
        </w:rPr>
      </w:pPr>
      <w:r w:rsidRPr="00681AFD">
        <w:rPr>
          <w:noProof/>
        </w:rPr>
        <w:drawing>
          <wp:inline distT="0" distB="0" distL="0" distR="0">
            <wp:extent cx="10058400" cy="50006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58400" cy="5000625"/>
                    </a:xfrm>
                    <a:prstGeom prst="rect">
                      <a:avLst/>
                    </a:prstGeom>
                    <a:noFill/>
                    <a:ln>
                      <a:noFill/>
                    </a:ln>
                  </pic:spPr>
                </pic:pic>
              </a:graphicData>
            </a:graphic>
          </wp:inline>
        </w:drawing>
      </w:r>
    </w:p>
    <w:p w:rsidR="00681AFD" w:rsidRDefault="00681AFD" w:rsidP="00E54D49">
      <w:pPr>
        <w:jc w:val="both"/>
        <w:rPr>
          <w:sz w:val="28"/>
          <w:szCs w:val="28"/>
        </w:rPr>
      </w:pPr>
      <w:r w:rsidRPr="00E54D49">
        <w:rPr>
          <w:noProof/>
        </w:rPr>
        <w:lastRenderedPageBreak/>
        <w:drawing>
          <wp:inline distT="0" distB="0" distL="0" distR="0" wp14:anchorId="233179BF" wp14:editId="3C1853C7">
            <wp:extent cx="10001250" cy="107124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06320" cy="1071788"/>
                    </a:xfrm>
                    <a:prstGeom prst="rect">
                      <a:avLst/>
                    </a:prstGeom>
                    <a:noFill/>
                    <a:ln>
                      <a:noFill/>
                    </a:ln>
                  </pic:spPr>
                </pic:pic>
              </a:graphicData>
            </a:graphic>
          </wp:inline>
        </w:drawing>
      </w:r>
    </w:p>
    <w:p w:rsidR="00681AFD" w:rsidRDefault="00681AFD" w:rsidP="00E54D49">
      <w:pPr>
        <w:jc w:val="both"/>
        <w:rPr>
          <w:sz w:val="28"/>
          <w:szCs w:val="28"/>
        </w:rPr>
      </w:pPr>
      <w:r w:rsidRPr="00681AFD">
        <w:rPr>
          <w:noProof/>
        </w:rPr>
        <w:drawing>
          <wp:inline distT="0" distB="0" distL="0" distR="0">
            <wp:extent cx="10020300" cy="5086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20300" cy="5086350"/>
                    </a:xfrm>
                    <a:prstGeom prst="rect">
                      <a:avLst/>
                    </a:prstGeom>
                    <a:noFill/>
                    <a:ln>
                      <a:noFill/>
                    </a:ln>
                  </pic:spPr>
                </pic:pic>
              </a:graphicData>
            </a:graphic>
          </wp:inline>
        </w:drawing>
      </w:r>
    </w:p>
    <w:p w:rsidR="00681AFD" w:rsidRDefault="00681AFD" w:rsidP="00E54D49">
      <w:pPr>
        <w:jc w:val="both"/>
        <w:rPr>
          <w:sz w:val="28"/>
          <w:szCs w:val="28"/>
        </w:rPr>
      </w:pPr>
      <w:r w:rsidRPr="00E54D49">
        <w:rPr>
          <w:noProof/>
        </w:rPr>
        <w:lastRenderedPageBreak/>
        <w:drawing>
          <wp:inline distT="0" distB="0" distL="0" distR="0" wp14:anchorId="195B5141" wp14:editId="5F48E668">
            <wp:extent cx="10029825" cy="1038860"/>
            <wp:effectExtent l="0" t="0" r="952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32551" cy="1039142"/>
                    </a:xfrm>
                    <a:prstGeom prst="rect">
                      <a:avLst/>
                    </a:prstGeom>
                    <a:noFill/>
                    <a:ln>
                      <a:noFill/>
                    </a:ln>
                  </pic:spPr>
                </pic:pic>
              </a:graphicData>
            </a:graphic>
          </wp:inline>
        </w:drawing>
      </w:r>
    </w:p>
    <w:p w:rsidR="00681AFD" w:rsidRDefault="00681AFD" w:rsidP="00E54D49">
      <w:pPr>
        <w:jc w:val="both"/>
        <w:rPr>
          <w:sz w:val="28"/>
          <w:szCs w:val="28"/>
        </w:rPr>
        <w:sectPr w:rsidR="00681AFD" w:rsidSect="00681AFD">
          <w:pgSz w:w="16838" w:h="11906" w:orient="landscape"/>
          <w:pgMar w:top="851" w:right="851" w:bottom="709" w:left="709" w:header="709" w:footer="709" w:gutter="0"/>
          <w:cols w:space="708"/>
          <w:titlePg/>
          <w:docGrid w:linePitch="360"/>
        </w:sectPr>
      </w:pPr>
      <w:r w:rsidRPr="00681AFD">
        <w:rPr>
          <w:noProof/>
        </w:rPr>
        <w:drawing>
          <wp:inline distT="0" distB="0" distL="0" distR="0">
            <wp:extent cx="10067925" cy="5143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67925" cy="5143500"/>
                    </a:xfrm>
                    <a:prstGeom prst="rect">
                      <a:avLst/>
                    </a:prstGeom>
                    <a:noFill/>
                    <a:ln>
                      <a:noFill/>
                    </a:ln>
                  </pic:spPr>
                </pic:pic>
              </a:graphicData>
            </a:graphic>
          </wp:inline>
        </w:drawing>
      </w:r>
    </w:p>
    <w:p w:rsidR="00681AFD" w:rsidRDefault="00681AFD" w:rsidP="00E54D49">
      <w:pPr>
        <w:jc w:val="both"/>
        <w:rPr>
          <w:sz w:val="28"/>
          <w:szCs w:val="28"/>
        </w:rPr>
      </w:pPr>
      <w:r w:rsidRPr="00E54D49">
        <w:rPr>
          <w:noProof/>
        </w:rPr>
        <w:lastRenderedPageBreak/>
        <w:drawing>
          <wp:inline distT="0" distB="0" distL="0" distR="0" wp14:anchorId="61544B30" wp14:editId="79D566E5">
            <wp:extent cx="10010775" cy="1004570"/>
            <wp:effectExtent l="0" t="0" r="952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13625" cy="1004856"/>
                    </a:xfrm>
                    <a:prstGeom prst="rect">
                      <a:avLst/>
                    </a:prstGeom>
                    <a:noFill/>
                    <a:ln>
                      <a:noFill/>
                    </a:ln>
                  </pic:spPr>
                </pic:pic>
              </a:graphicData>
            </a:graphic>
          </wp:inline>
        </w:drawing>
      </w:r>
    </w:p>
    <w:p w:rsidR="00681AFD" w:rsidRDefault="00681AFD" w:rsidP="00E54D49">
      <w:pPr>
        <w:jc w:val="both"/>
        <w:rPr>
          <w:sz w:val="28"/>
          <w:szCs w:val="28"/>
        </w:rPr>
      </w:pPr>
      <w:r w:rsidRPr="00681AFD">
        <w:rPr>
          <w:noProof/>
        </w:rPr>
        <w:drawing>
          <wp:inline distT="0" distB="0" distL="0" distR="0">
            <wp:extent cx="10048875" cy="4895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48875" cy="4895850"/>
                    </a:xfrm>
                    <a:prstGeom prst="rect">
                      <a:avLst/>
                    </a:prstGeom>
                    <a:noFill/>
                    <a:ln>
                      <a:noFill/>
                    </a:ln>
                  </pic:spPr>
                </pic:pic>
              </a:graphicData>
            </a:graphic>
          </wp:inline>
        </w:drawing>
      </w:r>
    </w:p>
    <w:p w:rsidR="00E54D49" w:rsidRDefault="00E54D49" w:rsidP="00E54D49">
      <w:pPr>
        <w:jc w:val="both"/>
        <w:rPr>
          <w:sz w:val="28"/>
          <w:szCs w:val="28"/>
        </w:rPr>
      </w:pPr>
    </w:p>
    <w:p w:rsidR="00E54D49" w:rsidRDefault="00E54D49" w:rsidP="00E54D49">
      <w:pPr>
        <w:jc w:val="both"/>
        <w:rPr>
          <w:sz w:val="28"/>
          <w:szCs w:val="28"/>
        </w:rPr>
        <w:sectPr w:rsidR="00E54D49" w:rsidSect="00681AFD">
          <w:pgSz w:w="16838" w:h="11906" w:orient="landscape"/>
          <w:pgMar w:top="851" w:right="851" w:bottom="709" w:left="709" w:header="709" w:footer="709" w:gutter="0"/>
          <w:cols w:space="708"/>
          <w:titlePg/>
          <w:docGrid w:linePitch="360"/>
        </w:sectPr>
      </w:pPr>
    </w:p>
    <w:p w:rsidR="00E54D49" w:rsidRDefault="00E54D49" w:rsidP="00E54D49">
      <w:pPr>
        <w:ind w:firstLine="10773"/>
      </w:pPr>
      <w:r>
        <w:lastRenderedPageBreak/>
        <w:t>Приложение № 8 к протоколу № 56</w:t>
      </w:r>
    </w:p>
    <w:p w:rsidR="00E54D49" w:rsidRDefault="00E54D49" w:rsidP="00E54D49">
      <w:pPr>
        <w:ind w:firstLine="10773"/>
      </w:pPr>
      <w:r>
        <w:t xml:space="preserve">заседания Правления региональной </w:t>
      </w:r>
    </w:p>
    <w:p w:rsidR="00E54D49" w:rsidRDefault="00E54D49" w:rsidP="00E54D49">
      <w:pPr>
        <w:ind w:firstLine="10773"/>
      </w:pPr>
      <w:r>
        <w:t xml:space="preserve">энергетической комиссии </w:t>
      </w:r>
    </w:p>
    <w:p w:rsidR="00E54D49" w:rsidRDefault="00E54D49" w:rsidP="00E54D49">
      <w:pPr>
        <w:ind w:firstLine="10773"/>
      </w:pPr>
      <w:r>
        <w:t>Кемеровской области от 09.10.2018</w:t>
      </w:r>
    </w:p>
    <w:p w:rsidR="00E54D49" w:rsidRDefault="00E54D49" w:rsidP="00E54D49">
      <w:pPr>
        <w:tabs>
          <w:tab w:val="left" w:pos="0"/>
          <w:tab w:val="left" w:pos="3052"/>
        </w:tabs>
        <w:ind w:left="3544"/>
      </w:pPr>
      <w:r w:rsidRPr="007C52A9">
        <w:tab/>
      </w:r>
    </w:p>
    <w:p w:rsidR="00E54D49" w:rsidRPr="007C52A9" w:rsidRDefault="00E54D49" w:rsidP="00E54D49">
      <w:pPr>
        <w:tabs>
          <w:tab w:val="left" w:pos="0"/>
          <w:tab w:val="left" w:pos="3052"/>
        </w:tabs>
        <w:ind w:left="3544"/>
      </w:pPr>
    </w:p>
    <w:p w:rsidR="00E54D49" w:rsidRPr="002032FC" w:rsidRDefault="00E54D49" w:rsidP="00E54D49">
      <w:pPr>
        <w:jc w:val="center"/>
        <w:rPr>
          <w:b/>
          <w:sz w:val="28"/>
          <w:szCs w:val="28"/>
        </w:rPr>
      </w:pPr>
      <w:r w:rsidRPr="00CC5C1A">
        <w:rPr>
          <w:b/>
          <w:sz w:val="28"/>
          <w:szCs w:val="28"/>
        </w:rPr>
        <w:t xml:space="preserve">Одноставочные тарифы </w:t>
      </w:r>
      <w:r w:rsidRPr="002032FC">
        <w:rPr>
          <w:b/>
          <w:sz w:val="28"/>
          <w:szCs w:val="28"/>
        </w:rPr>
        <w:t xml:space="preserve">на техническую воду </w:t>
      </w:r>
    </w:p>
    <w:p w:rsidR="00E54D49" w:rsidRPr="002032FC" w:rsidRDefault="00E54D49" w:rsidP="00E54D49">
      <w:pPr>
        <w:jc w:val="center"/>
        <w:rPr>
          <w:b/>
          <w:sz w:val="28"/>
          <w:szCs w:val="28"/>
        </w:rPr>
      </w:pPr>
      <w:r w:rsidRPr="00B634D2">
        <w:rPr>
          <w:b/>
          <w:sz w:val="28"/>
          <w:szCs w:val="28"/>
        </w:rPr>
        <w:t>АО «</w:t>
      </w:r>
      <w:r>
        <w:rPr>
          <w:b/>
          <w:sz w:val="28"/>
          <w:szCs w:val="28"/>
        </w:rPr>
        <w:t>Кемеровская генерация</w:t>
      </w:r>
      <w:r w:rsidRPr="00B634D2">
        <w:rPr>
          <w:b/>
          <w:sz w:val="28"/>
          <w:szCs w:val="28"/>
        </w:rPr>
        <w:t>»</w:t>
      </w:r>
      <w:r>
        <w:rPr>
          <w:b/>
          <w:sz w:val="28"/>
          <w:szCs w:val="28"/>
        </w:rPr>
        <w:t xml:space="preserve"> (структурное подразделение Кемеровская ГРЭС)</w:t>
      </w:r>
      <w:r w:rsidRPr="00B634D2">
        <w:rPr>
          <w:b/>
          <w:sz w:val="28"/>
          <w:szCs w:val="28"/>
        </w:rPr>
        <w:t xml:space="preserve"> (г. </w:t>
      </w:r>
      <w:r>
        <w:rPr>
          <w:b/>
          <w:sz w:val="28"/>
          <w:szCs w:val="28"/>
        </w:rPr>
        <w:t>Кемерово</w:t>
      </w:r>
      <w:r w:rsidRPr="00B634D2">
        <w:rPr>
          <w:b/>
          <w:sz w:val="28"/>
          <w:szCs w:val="28"/>
        </w:rPr>
        <w:t>)</w:t>
      </w:r>
    </w:p>
    <w:p w:rsidR="00E54D49" w:rsidRDefault="00E54D49" w:rsidP="00E54D49">
      <w:pPr>
        <w:jc w:val="center"/>
        <w:rPr>
          <w:b/>
          <w:sz w:val="28"/>
          <w:szCs w:val="28"/>
        </w:rPr>
      </w:pPr>
      <w:r>
        <w:rPr>
          <w:b/>
          <w:sz w:val="28"/>
          <w:szCs w:val="28"/>
        </w:rPr>
        <w:t>на период с 01.01.2019</w:t>
      </w:r>
      <w:r w:rsidRPr="00CC5C1A">
        <w:rPr>
          <w:b/>
          <w:sz w:val="28"/>
          <w:szCs w:val="28"/>
        </w:rPr>
        <w:t xml:space="preserve"> по 31.12.20</w:t>
      </w:r>
      <w:r>
        <w:rPr>
          <w:b/>
          <w:sz w:val="28"/>
          <w:szCs w:val="28"/>
        </w:rPr>
        <w:t>23</w:t>
      </w:r>
    </w:p>
    <w:p w:rsidR="00E54D49" w:rsidRDefault="00E54D49" w:rsidP="00E54D49">
      <w:pPr>
        <w:jc w:val="center"/>
        <w:rPr>
          <w:b/>
          <w:sz w:val="28"/>
          <w:szCs w:val="28"/>
        </w:rPr>
      </w:pPr>
    </w:p>
    <w:tbl>
      <w:tblPr>
        <w:tblW w:w="15452" w:type="dxa"/>
        <w:tblInd w:w="-5" w:type="dxa"/>
        <w:tblLayout w:type="fixed"/>
        <w:tblLook w:val="04A0" w:firstRow="1" w:lastRow="0" w:firstColumn="1" w:lastColumn="0" w:noHBand="0" w:noVBand="1"/>
      </w:tblPr>
      <w:tblGrid>
        <w:gridCol w:w="2410"/>
        <w:gridCol w:w="1276"/>
        <w:gridCol w:w="1276"/>
        <w:gridCol w:w="1276"/>
        <w:gridCol w:w="1276"/>
        <w:gridCol w:w="1276"/>
        <w:gridCol w:w="1417"/>
        <w:gridCol w:w="1276"/>
        <w:gridCol w:w="1276"/>
        <w:gridCol w:w="1277"/>
        <w:gridCol w:w="1416"/>
      </w:tblGrid>
      <w:tr w:rsidR="00E54D49" w:rsidRPr="00EA2512" w:rsidTr="00E54D49">
        <w:trPr>
          <w:trHeight w:val="495"/>
        </w:trPr>
        <w:tc>
          <w:tcPr>
            <w:tcW w:w="24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54D49" w:rsidRPr="00EA2512" w:rsidRDefault="00E54D49" w:rsidP="00E54D49">
            <w:pPr>
              <w:jc w:val="center"/>
              <w:rPr>
                <w:color w:val="000000"/>
                <w:sz w:val="28"/>
                <w:szCs w:val="28"/>
              </w:rPr>
            </w:pPr>
            <w:r w:rsidRPr="00EA2512">
              <w:rPr>
                <w:color w:val="000000"/>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rsidR="00E54D49" w:rsidRPr="00EA2512" w:rsidRDefault="00E54D49" w:rsidP="00E54D49">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E54D49" w:rsidRPr="00EA2512" w:rsidTr="00E54D49">
        <w:trPr>
          <w:trHeight w:val="403"/>
        </w:trPr>
        <w:tc>
          <w:tcPr>
            <w:tcW w:w="2410" w:type="dxa"/>
            <w:vMerge/>
            <w:tcBorders>
              <w:top w:val="single" w:sz="4" w:space="0" w:color="auto"/>
              <w:left w:val="single" w:sz="4" w:space="0" w:color="auto"/>
              <w:bottom w:val="single" w:sz="4" w:space="0" w:color="auto"/>
              <w:right w:val="single" w:sz="4" w:space="0" w:color="auto"/>
            </w:tcBorders>
            <w:vAlign w:val="center"/>
          </w:tcPr>
          <w:p w:rsidR="00E54D49" w:rsidRPr="00EA2512" w:rsidRDefault="00E54D49" w:rsidP="00E54D49">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rsidR="00E54D49" w:rsidRPr="00EA2512" w:rsidRDefault="00E54D49" w:rsidP="00E54D49">
            <w:pPr>
              <w:jc w:val="center"/>
              <w:rPr>
                <w:color w:val="000000"/>
                <w:sz w:val="28"/>
                <w:szCs w:val="28"/>
              </w:rPr>
            </w:pPr>
            <w:r>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rsidR="00E54D49" w:rsidRPr="00EA2512" w:rsidRDefault="00E54D49" w:rsidP="00E54D49">
            <w:pPr>
              <w:jc w:val="center"/>
              <w:rPr>
                <w:color w:val="000000"/>
                <w:sz w:val="28"/>
                <w:szCs w:val="28"/>
              </w:rPr>
            </w:pPr>
            <w:r>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rsidR="00E54D49" w:rsidRPr="00EA2512" w:rsidRDefault="00E54D49" w:rsidP="00E54D49">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rsidR="00E54D49" w:rsidRDefault="00E54D49" w:rsidP="00E54D49">
            <w:pPr>
              <w:jc w:val="center"/>
              <w:rPr>
                <w:color w:val="000000"/>
                <w:sz w:val="28"/>
                <w:szCs w:val="28"/>
              </w:rPr>
            </w:pPr>
            <w:r>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rsidR="00E54D49" w:rsidRDefault="00E54D49" w:rsidP="00E54D49">
            <w:pPr>
              <w:jc w:val="center"/>
              <w:rPr>
                <w:color w:val="000000"/>
                <w:sz w:val="28"/>
                <w:szCs w:val="28"/>
              </w:rPr>
            </w:pPr>
            <w:r>
              <w:rPr>
                <w:color w:val="000000"/>
                <w:sz w:val="28"/>
                <w:szCs w:val="28"/>
              </w:rPr>
              <w:t>2023 год</w:t>
            </w:r>
          </w:p>
        </w:tc>
      </w:tr>
      <w:tr w:rsidR="00E54D49" w:rsidRPr="00EA2512" w:rsidTr="00E54D49">
        <w:trPr>
          <w:trHeight w:val="88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54D49" w:rsidRPr="00EA2512" w:rsidRDefault="00E54D49" w:rsidP="00E54D49">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E54D49" w:rsidRDefault="00E54D49" w:rsidP="00E54D49">
            <w:pPr>
              <w:jc w:val="center"/>
              <w:rPr>
                <w:color w:val="000000"/>
                <w:sz w:val="28"/>
                <w:szCs w:val="28"/>
              </w:rPr>
            </w:pPr>
            <w:r w:rsidRPr="00EA2512">
              <w:rPr>
                <w:color w:val="000000"/>
                <w:sz w:val="28"/>
                <w:szCs w:val="28"/>
              </w:rPr>
              <w:t xml:space="preserve">с 01.01. </w:t>
            </w:r>
          </w:p>
          <w:p w:rsidR="00E54D49" w:rsidRPr="00EA2512" w:rsidRDefault="00E54D49" w:rsidP="00E54D49">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rsidR="00E54D49" w:rsidRPr="00EA2512" w:rsidRDefault="00E54D49" w:rsidP="00E54D49">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E54D49" w:rsidRDefault="00E54D49" w:rsidP="00E54D49">
            <w:pPr>
              <w:jc w:val="center"/>
              <w:rPr>
                <w:color w:val="000000"/>
                <w:sz w:val="28"/>
                <w:szCs w:val="28"/>
              </w:rPr>
            </w:pPr>
            <w:r w:rsidRPr="00EA2512">
              <w:rPr>
                <w:color w:val="000000"/>
                <w:sz w:val="28"/>
                <w:szCs w:val="28"/>
              </w:rPr>
              <w:t xml:space="preserve">с 01.01. </w:t>
            </w:r>
          </w:p>
          <w:p w:rsidR="00E54D49" w:rsidRPr="00EA2512" w:rsidRDefault="00E54D49" w:rsidP="00E54D49">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E54D49" w:rsidRPr="00EA2512" w:rsidRDefault="00E54D49" w:rsidP="00E54D49">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E54D49" w:rsidRDefault="00E54D49" w:rsidP="00E54D49">
            <w:pPr>
              <w:jc w:val="center"/>
              <w:rPr>
                <w:color w:val="000000"/>
                <w:sz w:val="28"/>
                <w:szCs w:val="28"/>
              </w:rPr>
            </w:pPr>
            <w:r w:rsidRPr="00EA2512">
              <w:rPr>
                <w:color w:val="000000"/>
                <w:sz w:val="28"/>
                <w:szCs w:val="28"/>
              </w:rPr>
              <w:t xml:space="preserve">с 01.01. </w:t>
            </w:r>
          </w:p>
          <w:p w:rsidR="00E54D49" w:rsidRPr="00EA2512" w:rsidRDefault="00E54D49" w:rsidP="00E54D49">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E54D49" w:rsidRPr="00EA2512" w:rsidRDefault="00E54D49" w:rsidP="00E54D49">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E54D49" w:rsidRDefault="00E54D49" w:rsidP="00E54D49">
            <w:pPr>
              <w:jc w:val="center"/>
              <w:rPr>
                <w:color w:val="000000"/>
                <w:sz w:val="28"/>
                <w:szCs w:val="28"/>
              </w:rPr>
            </w:pPr>
            <w:r w:rsidRPr="00EA2512">
              <w:rPr>
                <w:color w:val="000000"/>
                <w:sz w:val="28"/>
                <w:szCs w:val="28"/>
              </w:rPr>
              <w:t xml:space="preserve">с 01.01. </w:t>
            </w:r>
          </w:p>
          <w:p w:rsidR="00E54D49" w:rsidRPr="00EA2512" w:rsidRDefault="00E54D49" w:rsidP="00E54D49">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E54D49" w:rsidRPr="00EA2512" w:rsidRDefault="00E54D49" w:rsidP="00E54D49">
            <w:pPr>
              <w:jc w:val="center"/>
              <w:rPr>
                <w:color w:val="000000"/>
                <w:sz w:val="28"/>
                <w:szCs w:val="28"/>
              </w:rPr>
            </w:pPr>
            <w:r w:rsidRPr="00EA2512">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rsidR="00E54D49" w:rsidRDefault="00E54D49" w:rsidP="00E54D49">
            <w:pPr>
              <w:jc w:val="center"/>
              <w:rPr>
                <w:color w:val="000000"/>
                <w:sz w:val="28"/>
                <w:szCs w:val="28"/>
              </w:rPr>
            </w:pPr>
            <w:r w:rsidRPr="00EA2512">
              <w:rPr>
                <w:color w:val="000000"/>
                <w:sz w:val="28"/>
                <w:szCs w:val="28"/>
              </w:rPr>
              <w:t xml:space="preserve">с 01.01. </w:t>
            </w:r>
          </w:p>
          <w:p w:rsidR="00E54D49" w:rsidRPr="00EA2512" w:rsidRDefault="00E54D49" w:rsidP="00E54D49">
            <w:pPr>
              <w:jc w:val="center"/>
              <w:rPr>
                <w:color w:val="000000"/>
                <w:sz w:val="28"/>
                <w:szCs w:val="28"/>
              </w:rPr>
            </w:pPr>
            <w:r w:rsidRPr="00EA251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rsidR="00E54D49" w:rsidRPr="00EA2512" w:rsidRDefault="00E54D49" w:rsidP="00E54D49">
            <w:pPr>
              <w:jc w:val="center"/>
              <w:rPr>
                <w:color w:val="000000"/>
                <w:sz w:val="28"/>
                <w:szCs w:val="28"/>
              </w:rPr>
            </w:pPr>
            <w:r w:rsidRPr="00EA2512">
              <w:rPr>
                <w:color w:val="000000"/>
                <w:sz w:val="28"/>
                <w:szCs w:val="28"/>
              </w:rPr>
              <w:t>с 01.07. по 31.12.</w:t>
            </w:r>
          </w:p>
        </w:tc>
      </w:tr>
      <w:tr w:rsidR="00E54D49" w:rsidRPr="00EA2512" w:rsidTr="00E54D49">
        <w:trPr>
          <w:trHeight w:val="557"/>
        </w:trPr>
        <w:tc>
          <w:tcPr>
            <w:tcW w:w="2410" w:type="dxa"/>
            <w:tcBorders>
              <w:top w:val="nil"/>
              <w:left w:val="single" w:sz="4" w:space="0" w:color="auto"/>
              <w:bottom w:val="single" w:sz="4" w:space="0" w:color="auto"/>
              <w:right w:val="single" w:sz="4" w:space="0" w:color="auto"/>
            </w:tcBorders>
            <w:shd w:val="clear" w:color="000000" w:fill="FFFFFF"/>
            <w:vAlign w:val="center"/>
            <w:hideMark/>
          </w:tcPr>
          <w:p w:rsidR="00E54D49" w:rsidRDefault="00E54D49" w:rsidP="00E54D49">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rsidR="00E54D49" w:rsidRPr="00EA2512" w:rsidRDefault="00E54D49" w:rsidP="00E54D49">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E54D49" w:rsidRPr="002032FC" w:rsidRDefault="00E54D49" w:rsidP="00E54D49">
            <w:pPr>
              <w:jc w:val="center"/>
              <w:rPr>
                <w:sz w:val="28"/>
                <w:szCs w:val="28"/>
              </w:rPr>
            </w:pPr>
            <w:r>
              <w:rPr>
                <w:sz w:val="28"/>
                <w:szCs w:val="28"/>
              </w:rPr>
              <w:t>0,78</w:t>
            </w:r>
          </w:p>
        </w:tc>
        <w:tc>
          <w:tcPr>
            <w:tcW w:w="1276" w:type="dxa"/>
            <w:tcBorders>
              <w:top w:val="nil"/>
              <w:left w:val="nil"/>
              <w:bottom w:val="single" w:sz="4" w:space="0" w:color="auto"/>
              <w:right w:val="single" w:sz="4" w:space="0" w:color="auto"/>
            </w:tcBorders>
            <w:shd w:val="clear" w:color="000000" w:fill="FFFFFF"/>
            <w:vAlign w:val="center"/>
          </w:tcPr>
          <w:p w:rsidR="00E54D49" w:rsidRPr="002032FC" w:rsidRDefault="00E54D49" w:rsidP="00E54D49">
            <w:pPr>
              <w:jc w:val="center"/>
              <w:rPr>
                <w:sz w:val="28"/>
                <w:szCs w:val="28"/>
              </w:rPr>
            </w:pPr>
            <w:r>
              <w:rPr>
                <w:sz w:val="28"/>
                <w:szCs w:val="28"/>
              </w:rPr>
              <w:t>0,87</w:t>
            </w:r>
          </w:p>
        </w:tc>
        <w:tc>
          <w:tcPr>
            <w:tcW w:w="1276" w:type="dxa"/>
            <w:tcBorders>
              <w:top w:val="nil"/>
              <w:left w:val="nil"/>
              <w:bottom w:val="single" w:sz="4" w:space="0" w:color="auto"/>
              <w:right w:val="single" w:sz="4" w:space="0" w:color="auto"/>
            </w:tcBorders>
            <w:shd w:val="clear" w:color="000000" w:fill="FFFFFF"/>
            <w:vAlign w:val="center"/>
          </w:tcPr>
          <w:p w:rsidR="00E54D49" w:rsidRPr="002032FC" w:rsidRDefault="00E54D49" w:rsidP="00E54D49">
            <w:pPr>
              <w:jc w:val="center"/>
              <w:rPr>
                <w:sz w:val="28"/>
                <w:szCs w:val="28"/>
              </w:rPr>
            </w:pPr>
            <w:r>
              <w:rPr>
                <w:sz w:val="28"/>
                <w:szCs w:val="28"/>
              </w:rPr>
              <w:t>0,87</w:t>
            </w:r>
          </w:p>
        </w:tc>
        <w:tc>
          <w:tcPr>
            <w:tcW w:w="1276" w:type="dxa"/>
            <w:tcBorders>
              <w:top w:val="nil"/>
              <w:left w:val="nil"/>
              <w:bottom w:val="single" w:sz="4" w:space="0" w:color="auto"/>
              <w:right w:val="single" w:sz="4" w:space="0" w:color="auto"/>
            </w:tcBorders>
            <w:shd w:val="clear" w:color="000000" w:fill="FFFFFF"/>
            <w:vAlign w:val="center"/>
          </w:tcPr>
          <w:p w:rsidR="00E54D49" w:rsidRPr="002032FC" w:rsidRDefault="00E54D49" w:rsidP="00E54D49">
            <w:pPr>
              <w:jc w:val="center"/>
              <w:rPr>
                <w:sz w:val="28"/>
                <w:szCs w:val="28"/>
              </w:rPr>
            </w:pPr>
            <w:r>
              <w:rPr>
                <w:sz w:val="28"/>
                <w:szCs w:val="28"/>
              </w:rPr>
              <w:t>0,99</w:t>
            </w:r>
          </w:p>
        </w:tc>
        <w:tc>
          <w:tcPr>
            <w:tcW w:w="1276" w:type="dxa"/>
            <w:tcBorders>
              <w:top w:val="nil"/>
              <w:left w:val="nil"/>
              <w:bottom w:val="single" w:sz="4" w:space="0" w:color="auto"/>
              <w:right w:val="single" w:sz="4" w:space="0" w:color="auto"/>
            </w:tcBorders>
            <w:shd w:val="clear" w:color="000000" w:fill="FFFFFF"/>
            <w:vAlign w:val="center"/>
          </w:tcPr>
          <w:p w:rsidR="00E54D49" w:rsidRPr="002032FC" w:rsidRDefault="00E54D49" w:rsidP="00E54D49">
            <w:pPr>
              <w:jc w:val="center"/>
              <w:rPr>
                <w:sz w:val="28"/>
                <w:szCs w:val="28"/>
              </w:rPr>
            </w:pPr>
            <w:r>
              <w:rPr>
                <w:sz w:val="28"/>
                <w:szCs w:val="28"/>
              </w:rPr>
              <w:t>0,99</w:t>
            </w:r>
          </w:p>
        </w:tc>
        <w:tc>
          <w:tcPr>
            <w:tcW w:w="1417" w:type="dxa"/>
            <w:tcBorders>
              <w:top w:val="nil"/>
              <w:left w:val="nil"/>
              <w:bottom w:val="single" w:sz="4" w:space="0" w:color="auto"/>
              <w:right w:val="single" w:sz="4" w:space="0" w:color="auto"/>
            </w:tcBorders>
            <w:shd w:val="clear" w:color="000000" w:fill="FFFFFF"/>
            <w:vAlign w:val="center"/>
          </w:tcPr>
          <w:p w:rsidR="00E54D49" w:rsidRPr="002032FC" w:rsidRDefault="00E54D49" w:rsidP="00E54D49">
            <w:pPr>
              <w:jc w:val="center"/>
              <w:rPr>
                <w:sz w:val="28"/>
                <w:szCs w:val="28"/>
              </w:rPr>
            </w:pPr>
            <w:r>
              <w:rPr>
                <w:sz w:val="28"/>
                <w:szCs w:val="28"/>
              </w:rPr>
              <w:t>1,11</w:t>
            </w:r>
          </w:p>
        </w:tc>
        <w:tc>
          <w:tcPr>
            <w:tcW w:w="1276" w:type="dxa"/>
            <w:tcBorders>
              <w:top w:val="nil"/>
              <w:left w:val="nil"/>
              <w:bottom w:val="single" w:sz="4" w:space="0" w:color="auto"/>
              <w:right w:val="single" w:sz="4" w:space="0" w:color="auto"/>
            </w:tcBorders>
            <w:shd w:val="clear" w:color="000000" w:fill="FFFFFF"/>
            <w:vAlign w:val="center"/>
          </w:tcPr>
          <w:p w:rsidR="00E54D49" w:rsidRPr="002032FC" w:rsidRDefault="00E54D49" w:rsidP="00E54D49">
            <w:pPr>
              <w:jc w:val="center"/>
              <w:rPr>
                <w:sz w:val="28"/>
                <w:szCs w:val="28"/>
              </w:rPr>
            </w:pPr>
            <w:r>
              <w:rPr>
                <w:sz w:val="28"/>
                <w:szCs w:val="28"/>
              </w:rPr>
              <w:t>1,11</w:t>
            </w:r>
          </w:p>
        </w:tc>
        <w:tc>
          <w:tcPr>
            <w:tcW w:w="1276" w:type="dxa"/>
            <w:tcBorders>
              <w:top w:val="nil"/>
              <w:left w:val="nil"/>
              <w:bottom w:val="single" w:sz="4" w:space="0" w:color="auto"/>
              <w:right w:val="single" w:sz="4" w:space="0" w:color="auto"/>
            </w:tcBorders>
            <w:shd w:val="clear" w:color="000000" w:fill="FFFFFF"/>
            <w:vAlign w:val="center"/>
          </w:tcPr>
          <w:p w:rsidR="00E54D49" w:rsidRPr="002032FC" w:rsidRDefault="00E54D49" w:rsidP="00E54D49">
            <w:pPr>
              <w:jc w:val="center"/>
              <w:rPr>
                <w:sz w:val="28"/>
                <w:szCs w:val="28"/>
              </w:rPr>
            </w:pPr>
            <w:r>
              <w:rPr>
                <w:sz w:val="28"/>
                <w:szCs w:val="28"/>
              </w:rPr>
              <w:t>1,28</w:t>
            </w:r>
          </w:p>
        </w:tc>
        <w:tc>
          <w:tcPr>
            <w:tcW w:w="1277" w:type="dxa"/>
            <w:tcBorders>
              <w:top w:val="nil"/>
              <w:left w:val="nil"/>
              <w:bottom w:val="single" w:sz="4" w:space="0" w:color="auto"/>
              <w:right w:val="single" w:sz="4" w:space="0" w:color="auto"/>
            </w:tcBorders>
            <w:shd w:val="clear" w:color="000000" w:fill="FFFFFF"/>
            <w:vAlign w:val="center"/>
          </w:tcPr>
          <w:p w:rsidR="00E54D49" w:rsidRPr="002032FC" w:rsidRDefault="00E54D49" w:rsidP="00E54D49">
            <w:pPr>
              <w:jc w:val="center"/>
              <w:rPr>
                <w:sz w:val="28"/>
                <w:szCs w:val="28"/>
              </w:rPr>
            </w:pPr>
            <w:r>
              <w:rPr>
                <w:sz w:val="28"/>
                <w:szCs w:val="28"/>
              </w:rPr>
              <w:t>1,28</w:t>
            </w:r>
          </w:p>
        </w:tc>
        <w:tc>
          <w:tcPr>
            <w:tcW w:w="1416" w:type="dxa"/>
            <w:tcBorders>
              <w:top w:val="nil"/>
              <w:left w:val="nil"/>
              <w:bottom w:val="single" w:sz="4" w:space="0" w:color="auto"/>
              <w:right w:val="single" w:sz="4" w:space="0" w:color="auto"/>
            </w:tcBorders>
            <w:shd w:val="clear" w:color="000000" w:fill="FFFFFF"/>
            <w:vAlign w:val="center"/>
          </w:tcPr>
          <w:p w:rsidR="00E54D49" w:rsidRPr="002032FC" w:rsidRDefault="00E54D49" w:rsidP="00E54D49">
            <w:pPr>
              <w:jc w:val="center"/>
              <w:rPr>
                <w:sz w:val="28"/>
                <w:szCs w:val="28"/>
              </w:rPr>
            </w:pPr>
            <w:r>
              <w:rPr>
                <w:sz w:val="28"/>
                <w:szCs w:val="28"/>
              </w:rPr>
              <w:t>1,43</w:t>
            </w:r>
          </w:p>
        </w:tc>
      </w:tr>
    </w:tbl>
    <w:p w:rsidR="00E54D49" w:rsidRDefault="00E54D49" w:rsidP="00E54D49">
      <w:pPr>
        <w:ind w:firstLine="709"/>
        <w:jc w:val="both"/>
        <w:rPr>
          <w:color w:val="000000" w:themeColor="text1"/>
          <w:sz w:val="28"/>
          <w:szCs w:val="28"/>
        </w:rPr>
      </w:pPr>
    </w:p>
    <w:p w:rsidR="00E54D49" w:rsidRDefault="00E54D49" w:rsidP="00A9190C">
      <w:pPr>
        <w:pStyle w:val="33"/>
        <w:tabs>
          <w:tab w:val="left" w:pos="1140"/>
        </w:tabs>
        <w:ind w:firstLine="0"/>
        <w:jc w:val="both"/>
        <w:rPr>
          <w:szCs w:val="24"/>
        </w:rPr>
        <w:sectPr w:rsidR="00E54D49" w:rsidSect="00E54D49">
          <w:pgSz w:w="16838" w:h="11906" w:orient="landscape"/>
          <w:pgMar w:top="1701" w:right="1134" w:bottom="850" w:left="851" w:header="708" w:footer="708" w:gutter="0"/>
          <w:cols w:space="708"/>
          <w:docGrid w:linePitch="360"/>
        </w:sectPr>
      </w:pPr>
    </w:p>
    <w:p w:rsidR="00E54D49" w:rsidRDefault="00E54D49" w:rsidP="006B4759">
      <w:pPr>
        <w:ind w:left="-2238" w:firstLine="7625"/>
      </w:pPr>
      <w:r>
        <w:lastRenderedPageBreak/>
        <w:t>Приложение № 9 к протоколу № 56</w:t>
      </w:r>
    </w:p>
    <w:p w:rsidR="00E54D49" w:rsidRDefault="00E54D49" w:rsidP="006B4759">
      <w:pPr>
        <w:ind w:left="-2238" w:firstLine="7625"/>
      </w:pPr>
      <w:r>
        <w:t xml:space="preserve">заседания Правления региональной </w:t>
      </w:r>
    </w:p>
    <w:p w:rsidR="00E54D49" w:rsidRDefault="00E54D49" w:rsidP="006B4759">
      <w:pPr>
        <w:ind w:left="-2238" w:firstLine="7625"/>
      </w:pPr>
      <w:r>
        <w:t xml:space="preserve">энергетической комиссии </w:t>
      </w:r>
    </w:p>
    <w:p w:rsidR="00E54D49" w:rsidRDefault="00E54D49" w:rsidP="006B4759">
      <w:pPr>
        <w:ind w:left="-2238" w:firstLine="7625"/>
      </w:pPr>
      <w:r>
        <w:t>Кемеровской области от 09.10.2018</w:t>
      </w:r>
    </w:p>
    <w:p w:rsidR="006B4759" w:rsidRPr="00B13599" w:rsidRDefault="006B4759" w:rsidP="006B4759">
      <w:pPr>
        <w:pStyle w:val="1"/>
        <w:jc w:val="center"/>
        <w:rPr>
          <w:iCs/>
          <w:color w:val="000000"/>
          <w:sz w:val="24"/>
          <w:szCs w:val="24"/>
        </w:rPr>
      </w:pPr>
      <w:r w:rsidRPr="00B13599">
        <w:rPr>
          <w:iCs/>
          <w:color w:val="000000"/>
          <w:sz w:val="24"/>
          <w:szCs w:val="24"/>
        </w:rPr>
        <w:t>Экспертное заключение</w:t>
      </w:r>
    </w:p>
    <w:p w:rsidR="006B4759" w:rsidRPr="00B13599" w:rsidRDefault="006B4759" w:rsidP="006B4759">
      <w:pPr>
        <w:pStyle w:val="1"/>
        <w:jc w:val="center"/>
        <w:rPr>
          <w:iCs/>
          <w:sz w:val="24"/>
          <w:szCs w:val="24"/>
        </w:rPr>
      </w:pPr>
      <w:r w:rsidRPr="00B13599">
        <w:rPr>
          <w:iCs/>
          <w:sz w:val="24"/>
          <w:szCs w:val="24"/>
        </w:rPr>
        <w:t>региональной энергетической комиссии Кемеровской области</w:t>
      </w:r>
    </w:p>
    <w:p w:rsidR="006B4759" w:rsidRPr="00B13599" w:rsidRDefault="006B4759" w:rsidP="006B4759">
      <w:pPr>
        <w:jc w:val="center"/>
        <w:rPr>
          <w:b/>
          <w:bCs/>
          <w:kern w:val="32"/>
          <w:lang w:eastAsia="en-US"/>
        </w:rPr>
      </w:pPr>
      <w:r w:rsidRPr="00B13599">
        <w:rPr>
          <w:color w:val="000000"/>
        </w:rPr>
        <w:t>по материалам, представленным</w:t>
      </w:r>
      <w:r w:rsidRPr="00B13599">
        <w:rPr>
          <w:b/>
          <w:color w:val="000000"/>
        </w:rPr>
        <w:t xml:space="preserve"> </w:t>
      </w:r>
      <w:r w:rsidRPr="00B13599">
        <w:rPr>
          <w:b/>
          <w:bCs/>
          <w:kern w:val="32"/>
          <w:lang w:eastAsia="en-US"/>
        </w:rPr>
        <w:t xml:space="preserve">АО «Кузнецкая ТЭЦ» </w:t>
      </w:r>
    </w:p>
    <w:p w:rsidR="006B4759" w:rsidRPr="00B13599" w:rsidRDefault="006B4759" w:rsidP="006B4759">
      <w:pPr>
        <w:jc w:val="center"/>
        <w:rPr>
          <w:color w:val="000000"/>
        </w:rPr>
      </w:pPr>
      <w:r w:rsidRPr="00B13599">
        <w:rPr>
          <w:b/>
          <w:bCs/>
          <w:kern w:val="32"/>
          <w:lang w:eastAsia="en-US"/>
        </w:rPr>
        <w:t>(г. Новокузнецк)</w:t>
      </w:r>
      <w:r w:rsidRPr="00B13599">
        <w:rPr>
          <w:color w:val="000000"/>
        </w:rPr>
        <w:t xml:space="preserve">, для установления тарифов на техническую воду, реализуемую на потребительском рынке, на период </w:t>
      </w:r>
    </w:p>
    <w:p w:rsidR="006B4759" w:rsidRPr="00B13599" w:rsidRDefault="006B4759" w:rsidP="006B4759">
      <w:pPr>
        <w:jc w:val="center"/>
        <w:rPr>
          <w:color w:val="000000"/>
        </w:rPr>
      </w:pPr>
      <w:r w:rsidRPr="00B13599">
        <w:rPr>
          <w:color w:val="000000"/>
        </w:rPr>
        <w:t>с 01.01.2019 по 31.12.2023</w:t>
      </w:r>
    </w:p>
    <w:p w:rsidR="006B4759" w:rsidRPr="00B13599" w:rsidRDefault="006B4759" w:rsidP="006B4759">
      <w:pPr>
        <w:ind w:firstLine="709"/>
        <w:jc w:val="both"/>
        <w:rPr>
          <w:color w:val="000000"/>
        </w:rPr>
      </w:pPr>
    </w:p>
    <w:p w:rsidR="006B4759" w:rsidRPr="00B13599" w:rsidRDefault="006B4759" w:rsidP="006B4759">
      <w:pPr>
        <w:ind w:firstLine="709"/>
        <w:jc w:val="both"/>
        <w:rPr>
          <w:color w:val="000000"/>
        </w:rPr>
      </w:pPr>
      <w:r w:rsidRPr="00B13599">
        <w:t>Главный консультант региональной энергетической комиссии Кемеровской области (далее – специалист), рассмотрев представленные</w:t>
      </w:r>
      <w:r w:rsidRPr="00B13599">
        <w:rPr>
          <w:color w:val="000000"/>
        </w:rPr>
        <w:t xml:space="preserve"> организацией предложения по установлению тарифов на техническую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rsidR="006B4759" w:rsidRPr="00B13599" w:rsidRDefault="006B4759" w:rsidP="006B4759">
      <w:pPr>
        <w:ind w:firstLine="709"/>
        <w:jc w:val="both"/>
        <w:rPr>
          <w:color w:val="000000"/>
        </w:rPr>
      </w:pPr>
    </w:p>
    <w:p w:rsidR="006B4759" w:rsidRPr="00B13599" w:rsidRDefault="006B4759" w:rsidP="006B4759">
      <w:pPr>
        <w:ind w:firstLine="709"/>
        <w:jc w:val="both"/>
        <w:rPr>
          <w:color w:val="000000"/>
        </w:rPr>
      </w:pPr>
      <w:r w:rsidRPr="00B13599">
        <w:rPr>
          <w:color w:val="000000"/>
        </w:rPr>
        <w:t>АО «Кузнецкая ТЭЦ» (г. Новокузнецк) обратилось в региональную энергетическую комиссию Кемеровской области с заявлением об установлении тарифов на техническую воду на 2019-2023 годы (исх. от 19.04.2018 № Исх-3-8/01-34671/18-0-0, вх. от 20.04.2018 № 1699) с применением метода индексации. Согласно представленному заявлению организацией было предложено установить тарифы в сфере холодного водоснабжения технической водой:</w:t>
      </w:r>
    </w:p>
    <w:p w:rsidR="006B4759" w:rsidRPr="00B13599" w:rsidRDefault="006B4759" w:rsidP="006B4759">
      <w:pPr>
        <w:ind w:firstLine="709"/>
        <w:jc w:val="both"/>
        <w:rPr>
          <w:color w:val="000000"/>
        </w:rPr>
      </w:pPr>
      <w:r w:rsidRPr="00B13599">
        <w:rPr>
          <w:color w:val="000000"/>
        </w:rPr>
        <w:t>- на 2019 год в размере 1,64 руб./м3;</w:t>
      </w:r>
    </w:p>
    <w:p w:rsidR="006B4759" w:rsidRPr="00B13599" w:rsidRDefault="006B4759" w:rsidP="006B4759">
      <w:pPr>
        <w:ind w:firstLine="709"/>
        <w:jc w:val="both"/>
        <w:rPr>
          <w:color w:val="000000"/>
        </w:rPr>
      </w:pPr>
      <w:r w:rsidRPr="00B13599">
        <w:rPr>
          <w:color w:val="000000"/>
        </w:rPr>
        <w:t>- на 2020 год в размере 1,34 руб./м3;</w:t>
      </w:r>
    </w:p>
    <w:p w:rsidR="006B4759" w:rsidRPr="00B13599" w:rsidRDefault="006B4759" w:rsidP="006B4759">
      <w:pPr>
        <w:ind w:firstLine="709"/>
        <w:jc w:val="both"/>
        <w:rPr>
          <w:color w:val="000000"/>
        </w:rPr>
      </w:pPr>
      <w:r w:rsidRPr="00B13599">
        <w:rPr>
          <w:color w:val="000000"/>
        </w:rPr>
        <w:t>- на 2021 год в размере 1,46 руб./м3;</w:t>
      </w:r>
    </w:p>
    <w:p w:rsidR="006B4759" w:rsidRPr="00B13599" w:rsidRDefault="006B4759" w:rsidP="006B4759">
      <w:pPr>
        <w:ind w:firstLine="709"/>
        <w:jc w:val="both"/>
        <w:rPr>
          <w:color w:val="000000"/>
        </w:rPr>
      </w:pPr>
      <w:r w:rsidRPr="00B13599">
        <w:rPr>
          <w:color w:val="000000"/>
        </w:rPr>
        <w:t>- на 2022 год в размере 1,60 руб./м3;</w:t>
      </w:r>
    </w:p>
    <w:p w:rsidR="006B4759" w:rsidRPr="00B13599" w:rsidRDefault="006B4759" w:rsidP="006B4759">
      <w:pPr>
        <w:ind w:firstLine="709"/>
        <w:jc w:val="both"/>
        <w:rPr>
          <w:color w:val="000000"/>
        </w:rPr>
      </w:pPr>
      <w:r w:rsidRPr="00B13599">
        <w:rPr>
          <w:color w:val="000000"/>
        </w:rPr>
        <w:t>- на 2023 год в размере 1,75 руб./м3.</w:t>
      </w:r>
    </w:p>
    <w:p w:rsidR="006B4759" w:rsidRPr="00B13599" w:rsidRDefault="006B4759" w:rsidP="006B4759">
      <w:pPr>
        <w:ind w:firstLine="709"/>
        <w:jc w:val="both"/>
        <w:rPr>
          <w:color w:val="000000"/>
        </w:rPr>
      </w:pPr>
      <w:r w:rsidRPr="00B13599">
        <w:rPr>
          <w:color w:val="000000"/>
        </w:rPr>
        <w:t>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01.01.2019 по 31.12.2023.</w:t>
      </w:r>
    </w:p>
    <w:p w:rsidR="006B4759" w:rsidRPr="00B13599" w:rsidRDefault="006B4759" w:rsidP="006B4759">
      <w:pPr>
        <w:ind w:firstLine="709"/>
        <w:jc w:val="both"/>
        <w:rPr>
          <w:color w:val="000000"/>
        </w:rPr>
      </w:pPr>
    </w:p>
    <w:p w:rsidR="006B4759" w:rsidRPr="00B13599" w:rsidRDefault="006B4759" w:rsidP="006B4759">
      <w:pPr>
        <w:jc w:val="center"/>
        <w:rPr>
          <w:b/>
          <w:u w:val="single"/>
        </w:rPr>
      </w:pPr>
      <w:r w:rsidRPr="00B13599">
        <w:rPr>
          <w:b/>
          <w:u w:val="single"/>
        </w:rPr>
        <w:t>Общая характеристика организации</w:t>
      </w:r>
    </w:p>
    <w:p w:rsidR="006B4759" w:rsidRPr="00B13599" w:rsidRDefault="006B4759" w:rsidP="006B4759">
      <w:pPr>
        <w:jc w:val="center"/>
        <w:rPr>
          <w:b/>
          <w:u w:val="single"/>
        </w:rPr>
      </w:pPr>
    </w:p>
    <w:p w:rsidR="006B4759" w:rsidRPr="00B13599" w:rsidRDefault="006B4759" w:rsidP="006B4759">
      <w:pPr>
        <w:ind w:firstLine="709"/>
        <w:jc w:val="both"/>
        <w:rPr>
          <w:color w:val="000000"/>
        </w:rPr>
      </w:pPr>
      <w:r w:rsidRPr="00B13599">
        <w:rPr>
          <w:color w:val="000000"/>
        </w:rPr>
        <w:t xml:space="preserve">АО «Кузнецкая ТЭЦ» (далее – организация) было образовано в результате реорганизации ОАО «Кузбассэнерго» в 2012 году. </w:t>
      </w:r>
    </w:p>
    <w:p w:rsidR="006B4759" w:rsidRPr="00B13599" w:rsidRDefault="006B4759" w:rsidP="006B4759">
      <w:pPr>
        <w:ind w:firstLine="709"/>
        <w:jc w:val="both"/>
        <w:rPr>
          <w:color w:val="000000"/>
        </w:rPr>
      </w:pPr>
      <w:r w:rsidRPr="00B13599">
        <w:rPr>
          <w:color w:val="000000"/>
        </w:rPr>
        <w:t>Организация осуществляет несколько видов деятельности, основными из которых являются продажа, покупка и производство электрической энергии; производство, распределение, передача пара и горячей воды; реализация тепловой энергии и др. В число услуг, оказываемых АО «Кузнецкая ТЭЦ», входят также услуги в сфере холодного водоснабжения технической водой.</w:t>
      </w:r>
    </w:p>
    <w:p w:rsidR="006B4759" w:rsidRPr="00B13599" w:rsidRDefault="006B4759" w:rsidP="006B4759">
      <w:pPr>
        <w:ind w:firstLine="709"/>
        <w:jc w:val="both"/>
        <w:rPr>
          <w:color w:val="000000"/>
        </w:rPr>
      </w:pPr>
    </w:p>
    <w:p w:rsidR="006B4759" w:rsidRPr="00B13599" w:rsidRDefault="006B4759" w:rsidP="006B4759">
      <w:pPr>
        <w:shd w:val="clear" w:color="auto" w:fill="FFFFFF"/>
        <w:ind w:right="57" w:firstLine="709"/>
        <w:jc w:val="both"/>
      </w:pPr>
      <w:r w:rsidRPr="00B13599">
        <w:t>Источник водоснабжения АО «Кузнецкая ТЭЦ» - р. Томь. Система водоснабжения - оборотная, с забором холодной воды из пруда-охладителя и сбросом теплой обратно в пруд, дефицит – пополняется свежей водой из р. Томи.</w:t>
      </w:r>
    </w:p>
    <w:p w:rsidR="006B4759" w:rsidRPr="00B13599" w:rsidRDefault="006B4759" w:rsidP="006B4759">
      <w:pPr>
        <w:shd w:val="clear" w:color="auto" w:fill="FFFFFF"/>
        <w:ind w:right="57" w:firstLine="709"/>
        <w:jc w:val="both"/>
      </w:pPr>
      <w:r w:rsidRPr="00B13599">
        <w:t xml:space="preserve">В состав гидротехнических сооружений технического водоснабжения АО «Кузнецкая </w:t>
      </w:r>
      <w:proofErr w:type="gramStart"/>
      <w:r w:rsidRPr="00B13599">
        <w:t>ТЭЦ»  входят</w:t>
      </w:r>
      <w:proofErr w:type="gramEnd"/>
      <w:r w:rsidRPr="00B13599">
        <w:t>:</w:t>
      </w:r>
    </w:p>
    <w:p w:rsidR="006B4759" w:rsidRPr="00B13599" w:rsidRDefault="006B4759" w:rsidP="006B4759">
      <w:pPr>
        <w:shd w:val="clear" w:color="auto" w:fill="FFFFFF"/>
        <w:ind w:right="57" w:firstLine="360"/>
        <w:jc w:val="both"/>
      </w:pPr>
      <w:r w:rsidRPr="00B13599">
        <w:lastRenderedPageBreak/>
        <w:t>•    водозаборный ковш;</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 xml:space="preserve">береговая насосная станция </w:t>
      </w:r>
      <w:r w:rsidRPr="00B13599">
        <w:rPr>
          <w:lang w:val="en-US"/>
        </w:rPr>
        <w:t>I</w:t>
      </w:r>
      <w:r w:rsidRPr="00B13599">
        <w:t>-го подъема;</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напорные водоводы от береговой насосной станции до головного сооружения;</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головное сооружение на подводящем канале;</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rPr>
          <w:spacing w:val="-1"/>
        </w:rPr>
        <w:t>подводящий канал;</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 xml:space="preserve">насосная станция </w:t>
      </w:r>
      <w:r w:rsidRPr="00B13599">
        <w:rPr>
          <w:lang w:val="en-US"/>
        </w:rPr>
        <w:t>II</w:t>
      </w:r>
      <w:r w:rsidRPr="00B13599">
        <w:t>-го подъема;</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 xml:space="preserve">напорные циркводоводы от насосной станции </w:t>
      </w:r>
      <w:r w:rsidRPr="00B13599">
        <w:rPr>
          <w:lang w:val="en-US"/>
        </w:rPr>
        <w:t>II</w:t>
      </w:r>
      <w:r w:rsidRPr="00B13599">
        <w:t>-го подъема до пункта переключений;</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пункт переключений;</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напорные циркводоводы от пункта переключений до главного корпуса;</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сбросные водоводы от главного корпуса до сифонных колодцев;</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сифонные колодцы;</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закрытый отводящий канал от сифонных колодцев до двухступенчатого перепада;</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двухступенчатый перепад;</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открытый отводящий канал с сооружениями на нем;</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пруд-охладитель с ограждающей дамбой;</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шлюз-регулятор;</w:t>
      </w:r>
    </w:p>
    <w:p w:rsidR="006B4759" w:rsidRPr="00B13599" w:rsidRDefault="006B4759" w:rsidP="00C55DBF">
      <w:pPr>
        <w:widowControl w:val="0"/>
        <w:numPr>
          <w:ilvl w:val="0"/>
          <w:numId w:val="10"/>
        </w:numPr>
        <w:shd w:val="clear" w:color="auto" w:fill="FFFFFF"/>
        <w:tabs>
          <w:tab w:val="left" w:pos="917"/>
        </w:tabs>
        <w:autoSpaceDE w:val="0"/>
        <w:autoSpaceDN w:val="0"/>
        <w:adjustRightInd w:val="0"/>
        <w:ind w:left="720" w:right="57" w:hanging="360"/>
        <w:jc w:val="both"/>
      </w:pPr>
      <w:r w:rsidRPr="00B13599">
        <w:t>шлюз-регулятор с трубопроводом теплой воды.</w:t>
      </w:r>
    </w:p>
    <w:p w:rsidR="006B4759" w:rsidRPr="00B13599" w:rsidRDefault="006B4759" w:rsidP="006B4759">
      <w:pPr>
        <w:widowControl w:val="0"/>
        <w:shd w:val="clear" w:color="auto" w:fill="FFFFFF"/>
        <w:tabs>
          <w:tab w:val="left" w:pos="917"/>
        </w:tabs>
        <w:autoSpaceDE w:val="0"/>
        <w:autoSpaceDN w:val="0"/>
        <w:adjustRightInd w:val="0"/>
        <w:spacing w:before="120"/>
        <w:ind w:right="57" w:firstLine="709"/>
        <w:jc w:val="both"/>
        <w:rPr>
          <w:b/>
          <w:i/>
        </w:rPr>
      </w:pPr>
      <w:r w:rsidRPr="00B13599">
        <w:rPr>
          <w:b/>
          <w:i/>
        </w:rPr>
        <w:t>Водозаборный ковш</w:t>
      </w:r>
    </w:p>
    <w:p w:rsidR="006B4759" w:rsidRPr="00B13599" w:rsidRDefault="006B4759" w:rsidP="006B4759">
      <w:pPr>
        <w:widowControl w:val="0"/>
        <w:shd w:val="clear" w:color="auto" w:fill="FFFFFF"/>
        <w:autoSpaceDE w:val="0"/>
        <w:autoSpaceDN w:val="0"/>
        <w:adjustRightInd w:val="0"/>
        <w:ind w:right="57" w:firstLine="709"/>
        <w:jc w:val="both"/>
      </w:pPr>
      <w:r w:rsidRPr="00B13599">
        <w:t xml:space="preserve">Назначение – подвод технической воды из р. Томь к береговой насосной станции 1-го подъема. Тип – с низовым питанием. Образован двумя дамбами: русловой и береговой. Размеры ковша: длина – 150м; ширина – 16-43,5м. Пропускная способность – 60,0 </w:t>
      </w:r>
      <w:proofErr w:type="gramStart"/>
      <w:r w:rsidRPr="00B13599">
        <w:t>тыс.м</w:t>
      </w:r>
      <w:proofErr w:type="gramEnd"/>
      <w:r w:rsidRPr="00B13599">
        <w:rPr>
          <w:vertAlign w:val="superscript"/>
        </w:rPr>
        <w:t>3</w:t>
      </w:r>
      <w:r w:rsidRPr="00B13599">
        <w:t>.</w:t>
      </w:r>
    </w:p>
    <w:p w:rsidR="006B4759" w:rsidRPr="00B13599" w:rsidRDefault="006B4759" w:rsidP="006B4759">
      <w:pPr>
        <w:widowControl w:val="0"/>
        <w:shd w:val="clear" w:color="auto" w:fill="FFFFFF"/>
        <w:tabs>
          <w:tab w:val="left" w:pos="917"/>
        </w:tabs>
        <w:autoSpaceDE w:val="0"/>
        <w:autoSpaceDN w:val="0"/>
        <w:adjustRightInd w:val="0"/>
        <w:ind w:right="57" w:firstLine="709"/>
        <w:jc w:val="both"/>
        <w:rPr>
          <w:b/>
          <w:i/>
        </w:rPr>
      </w:pPr>
      <w:r w:rsidRPr="00B13599">
        <w:rPr>
          <w:b/>
          <w:i/>
        </w:rPr>
        <w:t>Береговая насосная станция первого подъема</w:t>
      </w:r>
    </w:p>
    <w:p w:rsidR="006B4759" w:rsidRPr="00B13599" w:rsidRDefault="006B4759" w:rsidP="006B4759">
      <w:pPr>
        <w:widowControl w:val="0"/>
        <w:shd w:val="clear" w:color="auto" w:fill="FFFFFF"/>
        <w:tabs>
          <w:tab w:val="left" w:pos="917"/>
        </w:tabs>
        <w:autoSpaceDE w:val="0"/>
        <w:autoSpaceDN w:val="0"/>
        <w:adjustRightInd w:val="0"/>
        <w:ind w:right="57" w:firstLine="709"/>
        <w:jc w:val="both"/>
      </w:pPr>
      <w:r w:rsidRPr="00B13599">
        <w:t xml:space="preserve">Назначение – забор технической воды из водозаборного ковша и подача ее в подводящий канал.  Тип – блочная (в одном блоке с двумя водоприемниками). Здание комбинированного вида: подземная часть - железобетонная монолитная, наземная – кирпичная, одноэтажная. Размеры подземной части: длина – 32,2 м, ширина – 12,5 м, высота – </w:t>
      </w:r>
      <w:smartTag w:uri="urn:schemas-microsoft-com:office:smarttags" w:element="metricconverter">
        <w:smartTagPr>
          <w:attr w:name="ProductID" w:val="13,85 м"/>
        </w:smartTagPr>
        <w:r w:rsidRPr="00B13599">
          <w:t xml:space="preserve">13,85 </w:t>
        </w:r>
        <w:proofErr w:type="gramStart"/>
        <w:r w:rsidRPr="00B13599">
          <w:t>м</w:t>
        </w:r>
      </w:smartTag>
      <w:r w:rsidRPr="00B13599">
        <w:t>;  наземной</w:t>
      </w:r>
      <w:proofErr w:type="gramEnd"/>
      <w:r w:rsidRPr="00B13599">
        <w:t xml:space="preserve"> части: длина – 32,2 м, ширина – 12,5 м, высота – 8,0 м. Грунты основания – суглинок, гравийно-галечниковый грунт. Со стороны каждого водоприемника имеется по 12 отверстий размером 1.1×1.8 м. Отверстия расположены в 2 ряда, порог нижнего ряда на отм. 198,25 м, верхнего ряда – 201,40 м. За водоприемными окнами располагается по 3 водоприемных камеры для 4 насосов.</w:t>
      </w:r>
    </w:p>
    <w:p w:rsidR="006B4759" w:rsidRPr="00B13599" w:rsidRDefault="006B4759" w:rsidP="006B4759">
      <w:pPr>
        <w:widowControl w:val="0"/>
        <w:shd w:val="clear" w:color="auto" w:fill="FFFFFF"/>
        <w:tabs>
          <w:tab w:val="left" w:pos="917"/>
        </w:tabs>
        <w:autoSpaceDE w:val="0"/>
        <w:autoSpaceDN w:val="0"/>
        <w:adjustRightInd w:val="0"/>
        <w:ind w:right="57" w:firstLine="709"/>
        <w:jc w:val="both"/>
        <w:rPr>
          <w:color w:val="FF0000"/>
        </w:rPr>
      </w:pPr>
      <w:r w:rsidRPr="00B13599">
        <w:t xml:space="preserve">Тип подъемного механизма – мостовой кран г/п 10. Для выполнения ремонтных работ предусмотрена установка плоских металлических затворов с прижимным подвесом (размером 2,0 x 2,5 м) в количестве 6 шт. Для предотвращения попадания плавающего мусора в приемные камеры установлено 6 шт. грубых сороудерживающих решеток 2,0 x 2,5 м. и боны на входе в ковш. </w:t>
      </w:r>
    </w:p>
    <w:p w:rsidR="006B4759" w:rsidRPr="00B13599" w:rsidRDefault="006B4759" w:rsidP="006B4759">
      <w:pPr>
        <w:shd w:val="clear" w:color="auto" w:fill="FFFFFF"/>
        <w:ind w:firstLine="709"/>
        <w:jc w:val="both"/>
      </w:pPr>
      <w:r w:rsidRPr="00B13599">
        <w:t xml:space="preserve">В здании установлено 2 насоса типа - Ц – 18, производительностью </w:t>
      </w:r>
      <w:r w:rsidRPr="00B13599">
        <w:rPr>
          <w:spacing w:val="-2"/>
          <w:lang w:val="en-US"/>
        </w:rPr>
        <w:t>Q</w:t>
      </w:r>
      <w:r w:rsidRPr="00B13599">
        <w:t xml:space="preserve"> = 15 тыс. м</w:t>
      </w:r>
      <w:r w:rsidRPr="00B13599">
        <w:rPr>
          <w:vertAlign w:val="superscript"/>
        </w:rPr>
        <w:t>3</w:t>
      </w:r>
      <w:r w:rsidRPr="00B13599">
        <w:t xml:space="preserve"> /ч; 2 насоса типа - ОПВ 2 – 87, производительностью </w:t>
      </w:r>
      <w:r w:rsidRPr="00B13599">
        <w:rPr>
          <w:spacing w:val="-2"/>
          <w:lang w:val="en-US"/>
        </w:rPr>
        <w:t>Q</w:t>
      </w:r>
      <w:r w:rsidRPr="00B13599">
        <w:rPr>
          <w:spacing w:val="-2"/>
        </w:rPr>
        <w:t xml:space="preserve"> = 10,8 </w:t>
      </w:r>
      <w:r w:rsidRPr="00B13599">
        <w:t>тыс. м</w:t>
      </w:r>
      <w:r w:rsidRPr="00B13599">
        <w:rPr>
          <w:vertAlign w:val="superscript"/>
        </w:rPr>
        <w:t>3</w:t>
      </w:r>
      <w:r w:rsidRPr="00B13599">
        <w:t xml:space="preserve"> /ч.  Кроме </w:t>
      </w:r>
      <w:r w:rsidRPr="00B13599">
        <w:rPr>
          <w:spacing w:val="-2"/>
        </w:rPr>
        <w:t>этого, установлено 2 дренажных насоса типа 8-К-18 (</w:t>
      </w:r>
      <w:r w:rsidRPr="00B13599">
        <w:rPr>
          <w:spacing w:val="-2"/>
          <w:lang w:val="en-US"/>
        </w:rPr>
        <w:t>Q</w:t>
      </w:r>
      <w:r w:rsidRPr="00B13599">
        <w:rPr>
          <w:spacing w:val="-2"/>
        </w:rPr>
        <w:t xml:space="preserve"> = 300 м</w:t>
      </w:r>
      <w:r w:rsidRPr="00B13599">
        <w:rPr>
          <w:spacing w:val="-2"/>
          <w:vertAlign w:val="superscript"/>
        </w:rPr>
        <w:t>3</w:t>
      </w:r>
      <w:r w:rsidRPr="00B13599">
        <w:rPr>
          <w:spacing w:val="-2"/>
        </w:rPr>
        <w:t xml:space="preserve">/час), </w:t>
      </w:r>
      <w:r w:rsidRPr="00B13599">
        <w:t xml:space="preserve">работающих в автоматическом режиме, и 1 дренажный насос 5НДВ </w:t>
      </w:r>
      <w:r w:rsidRPr="00B13599">
        <w:rPr>
          <w:spacing w:val="-2"/>
        </w:rPr>
        <w:t>(</w:t>
      </w:r>
      <w:r w:rsidRPr="00B13599">
        <w:rPr>
          <w:spacing w:val="-2"/>
          <w:lang w:val="en-US"/>
        </w:rPr>
        <w:t>Q</w:t>
      </w:r>
      <w:r w:rsidRPr="00B13599">
        <w:rPr>
          <w:spacing w:val="-2"/>
        </w:rPr>
        <w:t xml:space="preserve"> = 200 м</w:t>
      </w:r>
      <w:r w:rsidRPr="00B13599">
        <w:rPr>
          <w:spacing w:val="-2"/>
          <w:vertAlign w:val="superscript"/>
        </w:rPr>
        <w:t>3</w:t>
      </w:r>
      <w:r w:rsidRPr="00B13599">
        <w:rPr>
          <w:spacing w:val="-2"/>
        </w:rPr>
        <w:t>/час), работающий в режиме ручного включения по месту.</w:t>
      </w:r>
    </w:p>
    <w:p w:rsidR="006B4759" w:rsidRPr="00B13599" w:rsidRDefault="006B4759" w:rsidP="006B4759">
      <w:pPr>
        <w:pStyle w:val="31"/>
        <w:ind w:firstLine="709"/>
        <w:rPr>
          <w:b/>
          <w:i/>
          <w:sz w:val="24"/>
          <w:szCs w:val="24"/>
        </w:rPr>
      </w:pPr>
      <w:r w:rsidRPr="00B13599">
        <w:rPr>
          <w:b/>
          <w:i/>
          <w:sz w:val="24"/>
          <w:szCs w:val="24"/>
        </w:rPr>
        <w:t>Напорные водоводы от береговой насосной станции до головного сооружения</w:t>
      </w:r>
    </w:p>
    <w:p w:rsidR="006B4759" w:rsidRPr="00B13599" w:rsidRDefault="006B4759" w:rsidP="006B4759">
      <w:pPr>
        <w:pStyle w:val="31"/>
        <w:ind w:firstLine="709"/>
        <w:rPr>
          <w:sz w:val="24"/>
          <w:szCs w:val="24"/>
        </w:rPr>
      </w:pPr>
      <w:r w:rsidRPr="00B13599">
        <w:rPr>
          <w:sz w:val="24"/>
          <w:szCs w:val="24"/>
        </w:rPr>
        <w:t xml:space="preserve">Назначение – передача воды от береговой насосной станции в подводящий канал через головное сооружение. Тип – напорные. Материал – сталь. Количество ниток – 4. Протяженность водовода – 90,0 м. Расчетный расход - </w:t>
      </w:r>
      <w:r w:rsidRPr="00B13599">
        <w:rPr>
          <w:spacing w:val="-2"/>
          <w:sz w:val="24"/>
          <w:szCs w:val="24"/>
          <w:lang w:val="en-US"/>
        </w:rPr>
        <w:t>Q</w:t>
      </w:r>
      <w:r w:rsidRPr="00B13599">
        <w:rPr>
          <w:spacing w:val="-2"/>
          <w:sz w:val="24"/>
          <w:szCs w:val="24"/>
        </w:rPr>
        <w:t xml:space="preserve"> = 7 м</w:t>
      </w:r>
      <w:r w:rsidRPr="00B13599">
        <w:rPr>
          <w:spacing w:val="-2"/>
          <w:sz w:val="24"/>
          <w:szCs w:val="24"/>
          <w:vertAlign w:val="superscript"/>
        </w:rPr>
        <w:t>3</w:t>
      </w:r>
      <w:r w:rsidRPr="00B13599">
        <w:rPr>
          <w:spacing w:val="-2"/>
          <w:sz w:val="24"/>
          <w:szCs w:val="24"/>
        </w:rPr>
        <w:t>/сек.</w:t>
      </w:r>
    </w:p>
    <w:p w:rsidR="006B4759" w:rsidRPr="00B13599" w:rsidRDefault="006B4759" w:rsidP="006B4759">
      <w:pPr>
        <w:pStyle w:val="1"/>
        <w:ind w:firstLine="709"/>
        <w:jc w:val="both"/>
        <w:rPr>
          <w:i/>
          <w:sz w:val="24"/>
          <w:szCs w:val="24"/>
        </w:rPr>
      </w:pPr>
      <w:r w:rsidRPr="00B13599">
        <w:rPr>
          <w:i/>
          <w:sz w:val="24"/>
          <w:szCs w:val="24"/>
        </w:rPr>
        <w:t>Подводящий канал</w:t>
      </w:r>
    </w:p>
    <w:p w:rsidR="006B4759" w:rsidRPr="00B13599" w:rsidRDefault="006B4759" w:rsidP="006B4759">
      <w:pPr>
        <w:shd w:val="clear" w:color="auto" w:fill="FFFFFF"/>
        <w:ind w:firstLine="709"/>
        <w:jc w:val="both"/>
      </w:pPr>
      <w:r w:rsidRPr="00B13599">
        <w:t xml:space="preserve">Назначение - подвод технической воды от насосной станции </w:t>
      </w:r>
      <w:r w:rsidRPr="00B13599">
        <w:rPr>
          <w:lang w:val="en-US"/>
        </w:rPr>
        <w:t>I</w:t>
      </w:r>
      <w:r w:rsidRPr="00B13599">
        <w:t xml:space="preserve"> подъема к насосной станции </w:t>
      </w:r>
      <w:r w:rsidRPr="00B13599">
        <w:rPr>
          <w:lang w:val="en-US"/>
        </w:rPr>
        <w:t>II</w:t>
      </w:r>
      <w:r w:rsidRPr="00B13599">
        <w:t xml:space="preserve">-го подъема. Подводящий канал начинается головным сооружением из монолитного железобетона. В головном сооружении для каждого трубопровода </w:t>
      </w:r>
      <w:r w:rsidRPr="00B13599">
        <w:lastRenderedPageBreak/>
        <w:t xml:space="preserve">предусмотрена отдельная камера. Поступающая в камеру вода переливается через водосливную стенку и поступает </w:t>
      </w:r>
      <w:proofErr w:type="gramStart"/>
      <w:r w:rsidRPr="00B13599">
        <w:t>в  подводящий</w:t>
      </w:r>
      <w:proofErr w:type="gramEnd"/>
      <w:r w:rsidRPr="00B13599">
        <w:t xml:space="preserve"> канал. </w:t>
      </w:r>
    </w:p>
    <w:p w:rsidR="006B4759" w:rsidRPr="00B13599" w:rsidRDefault="006B4759" w:rsidP="006B4759">
      <w:pPr>
        <w:shd w:val="clear" w:color="auto" w:fill="FFFFFF"/>
        <w:ind w:firstLine="709"/>
        <w:jc w:val="both"/>
      </w:pPr>
      <w:r w:rsidRPr="00B13599">
        <w:t>Тип канала - открытый, трапецеидального сечения. Размеры: длина канала – 3600 м, ширина по дну – 5,0 м. Крепление - гравийно-песчаная смесь. Уклон дна – 0,0003. Канал выполнен в выемке. Пропускная способность – 17,0 м</w:t>
      </w:r>
      <w:r w:rsidRPr="00B13599">
        <w:rPr>
          <w:vertAlign w:val="superscript"/>
        </w:rPr>
        <w:t>3</w:t>
      </w:r>
      <w:r w:rsidRPr="00B13599">
        <w:t>/с. Скорость воды в канале - 0,3м/сек. Глубина воды в канале при пропуске расчетного расхода 2,6 м. Грунты основания – суглинки.</w:t>
      </w:r>
    </w:p>
    <w:p w:rsidR="006B4759" w:rsidRPr="00B13599" w:rsidRDefault="006B4759" w:rsidP="006B4759">
      <w:pPr>
        <w:shd w:val="clear" w:color="auto" w:fill="FFFFFF"/>
        <w:spacing w:before="120"/>
        <w:ind w:firstLine="709"/>
        <w:jc w:val="both"/>
        <w:rPr>
          <w:b/>
          <w:i/>
          <w:color w:val="000000"/>
        </w:rPr>
      </w:pPr>
      <w:r w:rsidRPr="00B13599">
        <w:rPr>
          <w:b/>
          <w:i/>
          <w:color w:val="000000"/>
        </w:rPr>
        <w:t>Насосная станция второго подъема</w:t>
      </w:r>
    </w:p>
    <w:p w:rsidR="006B4759" w:rsidRPr="00B13599" w:rsidRDefault="006B4759" w:rsidP="006B4759">
      <w:pPr>
        <w:widowControl w:val="0"/>
        <w:shd w:val="clear" w:color="auto" w:fill="FFFFFF"/>
        <w:tabs>
          <w:tab w:val="left" w:pos="917"/>
        </w:tabs>
        <w:autoSpaceDE w:val="0"/>
        <w:autoSpaceDN w:val="0"/>
        <w:adjustRightInd w:val="0"/>
        <w:ind w:right="57" w:firstLine="709"/>
        <w:jc w:val="both"/>
      </w:pPr>
      <w:r w:rsidRPr="00B13599">
        <w:t xml:space="preserve">Назначение – забор технической воды из подводящего канала и подача ее по циркводоводам в главный корпус АО «Кузнецкая ТЭЦ».  Тип – блочная. Здание комбинированного вида: подземная часть - железобетонная монолитная, наземная – кирпичная, одноэтажная. Размеры подземной части: длина – 40,4 м, ширина – 25,0 м, высота – </w:t>
      </w:r>
      <w:smartTag w:uri="urn:schemas-microsoft-com:office:smarttags" w:element="metricconverter">
        <w:smartTagPr>
          <w:attr w:name="ProductID" w:val="7,4 м"/>
        </w:smartTagPr>
        <w:r w:rsidRPr="00B13599">
          <w:t>7,4 м</w:t>
        </w:r>
      </w:smartTag>
      <w:r w:rsidRPr="00B13599">
        <w:t xml:space="preserve">; наземной части: длина –     40,4 м, ширина – 25,0 м, высота – </w:t>
      </w:r>
      <w:smartTag w:uri="urn:schemas-microsoft-com:office:smarttags" w:element="metricconverter">
        <w:smartTagPr>
          <w:attr w:name="ProductID" w:val="11,2 м"/>
        </w:smartTagPr>
        <w:r w:rsidRPr="00B13599">
          <w:t>11,2 м</w:t>
        </w:r>
      </w:smartTag>
      <w:r w:rsidRPr="00B13599">
        <w:t xml:space="preserve">. </w:t>
      </w:r>
    </w:p>
    <w:p w:rsidR="006B4759" w:rsidRPr="00B13599" w:rsidRDefault="006B4759" w:rsidP="006B4759">
      <w:pPr>
        <w:widowControl w:val="0"/>
        <w:shd w:val="clear" w:color="auto" w:fill="FFFFFF"/>
        <w:tabs>
          <w:tab w:val="left" w:pos="917"/>
        </w:tabs>
        <w:autoSpaceDE w:val="0"/>
        <w:autoSpaceDN w:val="0"/>
        <w:adjustRightInd w:val="0"/>
        <w:ind w:right="57" w:firstLine="709"/>
        <w:jc w:val="both"/>
        <w:rPr>
          <w:color w:val="FF0000"/>
        </w:rPr>
      </w:pPr>
      <w:r w:rsidRPr="00B13599">
        <w:t xml:space="preserve">Для предотвращения попадания плавающего мусора в приемные камеры установлено 6 шт. грубых сороудерживающих решеток 2,0 x 2,5 м, боны и вращающиеся сетки типа ТВ-30000 ÷ 60000. </w:t>
      </w:r>
    </w:p>
    <w:p w:rsidR="006B4759" w:rsidRPr="00B13599" w:rsidRDefault="006B4759" w:rsidP="006B4759">
      <w:pPr>
        <w:shd w:val="clear" w:color="auto" w:fill="FFFFFF"/>
        <w:ind w:firstLine="709"/>
        <w:jc w:val="both"/>
      </w:pPr>
      <w:r w:rsidRPr="00B13599">
        <w:t xml:space="preserve">В здании установлено 3 насоса типа – 48-Д-22, производительностью </w:t>
      </w:r>
      <w:r w:rsidRPr="00B13599">
        <w:rPr>
          <w:spacing w:val="-2"/>
          <w:lang w:val="en-US"/>
        </w:rPr>
        <w:t>Q</w:t>
      </w:r>
      <w:r w:rsidRPr="00B13599">
        <w:t xml:space="preserve"> = 12,0 тыс. м</w:t>
      </w:r>
      <w:r w:rsidRPr="00B13599">
        <w:rPr>
          <w:vertAlign w:val="superscript"/>
        </w:rPr>
        <w:t>3</w:t>
      </w:r>
      <w:r w:rsidRPr="00B13599">
        <w:t xml:space="preserve"> /ч; 2 насоса типа – 24 НДН, производительностью </w:t>
      </w:r>
      <w:r w:rsidRPr="00B13599">
        <w:rPr>
          <w:spacing w:val="-2"/>
          <w:lang w:val="en-US"/>
        </w:rPr>
        <w:t>Q</w:t>
      </w:r>
      <w:r w:rsidRPr="00B13599">
        <w:rPr>
          <w:spacing w:val="-2"/>
        </w:rPr>
        <w:t xml:space="preserve"> = 6,0 </w:t>
      </w:r>
      <w:r w:rsidRPr="00B13599">
        <w:t>тыс. м</w:t>
      </w:r>
      <w:r w:rsidRPr="00B13599">
        <w:rPr>
          <w:vertAlign w:val="superscript"/>
        </w:rPr>
        <w:t>3</w:t>
      </w:r>
      <w:r w:rsidRPr="00B13599">
        <w:t xml:space="preserve"> /ч.  Кроме </w:t>
      </w:r>
      <w:r w:rsidRPr="00B13599">
        <w:rPr>
          <w:spacing w:val="-2"/>
        </w:rPr>
        <w:t xml:space="preserve">этого, </w:t>
      </w:r>
      <w:r w:rsidRPr="00B13599">
        <w:rPr>
          <w:color w:val="000000"/>
          <w:spacing w:val="-2"/>
        </w:rPr>
        <w:t>установлено 2 дренажных насоса типа 200Д (</w:t>
      </w:r>
      <w:r w:rsidRPr="00B13599">
        <w:rPr>
          <w:color w:val="000000"/>
          <w:spacing w:val="-2"/>
          <w:lang w:val="en-US"/>
        </w:rPr>
        <w:t>Q</w:t>
      </w:r>
      <w:r w:rsidRPr="00B13599">
        <w:rPr>
          <w:color w:val="000000"/>
          <w:spacing w:val="-2"/>
        </w:rPr>
        <w:t xml:space="preserve"> = 720 м</w:t>
      </w:r>
      <w:r w:rsidRPr="00B13599">
        <w:rPr>
          <w:color w:val="000000"/>
          <w:spacing w:val="-2"/>
          <w:vertAlign w:val="superscript"/>
        </w:rPr>
        <w:t>3</w:t>
      </w:r>
      <w:r w:rsidRPr="00B13599">
        <w:rPr>
          <w:color w:val="000000"/>
          <w:spacing w:val="-2"/>
        </w:rPr>
        <w:t>/час),</w:t>
      </w:r>
      <w:r w:rsidRPr="00B13599">
        <w:rPr>
          <w:color w:val="FF0000"/>
          <w:spacing w:val="-2"/>
        </w:rPr>
        <w:t xml:space="preserve"> </w:t>
      </w:r>
      <w:r w:rsidRPr="00B13599">
        <w:t xml:space="preserve">работающих в автоматическом режиме, и 1 насос пожарно-технической воды 54ДВ </w:t>
      </w:r>
      <w:r w:rsidRPr="00B13599">
        <w:rPr>
          <w:spacing w:val="-2"/>
        </w:rPr>
        <w:t>(</w:t>
      </w:r>
      <w:r w:rsidRPr="00B13599">
        <w:rPr>
          <w:spacing w:val="-2"/>
          <w:lang w:val="en-US"/>
        </w:rPr>
        <w:t>Q</w:t>
      </w:r>
      <w:r w:rsidRPr="00B13599">
        <w:rPr>
          <w:spacing w:val="-2"/>
        </w:rPr>
        <w:t xml:space="preserve"> = 200 м</w:t>
      </w:r>
      <w:r w:rsidRPr="00B13599">
        <w:rPr>
          <w:spacing w:val="-2"/>
          <w:vertAlign w:val="superscript"/>
        </w:rPr>
        <w:t>3</w:t>
      </w:r>
      <w:r w:rsidRPr="00B13599">
        <w:rPr>
          <w:spacing w:val="-2"/>
        </w:rPr>
        <w:t>/час), работающий в режиме ручного включения по месту.</w:t>
      </w:r>
    </w:p>
    <w:p w:rsidR="006B4759" w:rsidRPr="00B13599" w:rsidRDefault="006B4759" w:rsidP="006B4759">
      <w:pPr>
        <w:ind w:firstLine="142"/>
        <w:jc w:val="both"/>
        <w:rPr>
          <w:b/>
          <w:i/>
          <w:color w:val="000000"/>
        </w:rPr>
      </w:pPr>
      <w:r w:rsidRPr="00B13599">
        <w:rPr>
          <w:b/>
          <w:i/>
          <w:color w:val="000000"/>
        </w:rPr>
        <w:t xml:space="preserve">        Напорные циркводоводы от насосной станции второго подъема до пункта переключений</w:t>
      </w:r>
    </w:p>
    <w:p w:rsidR="006B4759" w:rsidRPr="00B13599" w:rsidRDefault="006B4759" w:rsidP="006B4759">
      <w:pPr>
        <w:pStyle w:val="31"/>
        <w:ind w:firstLine="709"/>
        <w:rPr>
          <w:sz w:val="24"/>
          <w:szCs w:val="24"/>
        </w:rPr>
      </w:pPr>
      <w:r w:rsidRPr="00B13599">
        <w:rPr>
          <w:sz w:val="24"/>
          <w:szCs w:val="24"/>
        </w:rPr>
        <w:t xml:space="preserve">Назначение – передача воды от насосной станции </w:t>
      </w:r>
      <w:r w:rsidRPr="00B13599">
        <w:rPr>
          <w:sz w:val="24"/>
          <w:szCs w:val="24"/>
          <w:lang w:val="en-US"/>
        </w:rPr>
        <w:t>II</w:t>
      </w:r>
      <w:r w:rsidRPr="00B13599">
        <w:rPr>
          <w:sz w:val="24"/>
          <w:szCs w:val="24"/>
        </w:rPr>
        <w:t xml:space="preserve">-го подъема до пункта переключений. Тип – напорные. Материал – сталь. Количество ниток – 6. Протяженность водовода – 50,0 м. Расчетный расход - </w:t>
      </w:r>
      <w:r w:rsidRPr="00B13599">
        <w:rPr>
          <w:spacing w:val="-2"/>
          <w:sz w:val="24"/>
          <w:szCs w:val="24"/>
          <w:lang w:val="en-US"/>
        </w:rPr>
        <w:t>Q</w:t>
      </w:r>
      <w:r w:rsidRPr="00B13599">
        <w:rPr>
          <w:spacing w:val="-2"/>
          <w:sz w:val="24"/>
          <w:szCs w:val="24"/>
        </w:rPr>
        <w:t xml:space="preserve"> = 20,0 м</w:t>
      </w:r>
      <w:r w:rsidRPr="00B13599">
        <w:rPr>
          <w:spacing w:val="-2"/>
          <w:sz w:val="24"/>
          <w:szCs w:val="24"/>
          <w:vertAlign w:val="superscript"/>
        </w:rPr>
        <w:t>3</w:t>
      </w:r>
      <w:r w:rsidRPr="00B13599">
        <w:rPr>
          <w:spacing w:val="-2"/>
          <w:sz w:val="24"/>
          <w:szCs w:val="24"/>
        </w:rPr>
        <w:t>/с</w:t>
      </w:r>
    </w:p>
    <w:p w:rsidR="006B4759" w:rsidRPr="00B13599" w:rsidRDefault="006B4759" w:rsidP="006B4759">
      <w:pPr>
        <w:pStyle w:val="31"/>
        <w:ind w:firstLine="709"/>
        <w:rPr>
          <w:sz w:val="24"/>
          <w:szCs w:val="24"/>
        </w:rPr>
      </w:pPr>
      <w:r w:rsidRPr="00B13599">
        <w:rPr>
          <w:sz w:val="24"/>
          <w:szCs w:val="24"/>
        </w:rPr>
        <w:t xml:space="preserve">Особенности компоновки и конструкции: трубопроводы стальные, электросварные из стали ВСт3пс5 диаметром Ø = </w:t>
      </w:r>
      <w:smartTag w:uri="urn:schemas-microsoft-com:office:smarttags" w:element="metricconverter">
        <w:smartTagPr>
          <w:attr w:name="ProductID" w:val="1200 мм"/>
        </w:smartTagPr>
        <w:r w:rsidRPr="00B13599">
          <w:rPr>
            <w:sz w:val="24"/>
            <w:szCs w:val="24"/>
          </w:rPr>
          <w:t>1200 мм</w:t>
        </w:r>
      </w:smartTag>
      <w:r w:rsidRPr="00B13599">
        <w:rPr>
          <w:sz w:val="24"/>
          <w:szCs w:val="24"/>
        </w:rPr>
        <w:t xml:space="preserve"> с толщиной стенки </w:t>
      </w:r>
      <w:smartTag w:uri="urn:schemas-microsoft-com:office:smarttags" w:element="metricconverter">
        <w:smartTagPr>
          <w:attr w:name="ProductID" w:val="8 мм"/>
        </w:smartTagPr>
        <w:r w:rsidRPr="00B13599">
          <w:rPr>
            <w:sz w:val="24"/>
            <w:szCs w:val="24"/>
          </w:rPr>
          <w:t>8 мм</w:t>
        </w:r>
      </w:smartTag>
      <w:r w:rsidRPr="00B13599">
        <w:rPr>
          <w:sz w:val="24"/>
          <w:szCs w:val="24"/>
        </w:rPr>
        <w:t>, с ребрами жесткости из швеллера № 16 через 1200 мм. Глубина заложением – 3,6 м (трубы засыпаны гравийно-песчаной смесью с уплотнением). Грунты по трассе – суглинки.</w:t>
      </w:r>
    </w:p>
    <w:p w:rsidR="006B4759" w:rsidRPr="00B13599" w:rsidRDefault="006B4759" w:rsidP="006B4759">
      <w:pPr>
        <w:pStyle w:val="31"/>
        <w:ind w:firstLine="709"/>
        <w:rPr>
          <w:b/>
          <w:i/>
          <w:sz w:val="24"/>
          <w:szCs w:val="24"/>
        </w:rPr>
      </w:pPr>
      <w:r w:rsidRPr="00B13599">
        <w:rPr>
          <w:b/>
          <w:i/>
          <w:sz w:val="24"/>
          <w:szCs w:val="24"/>
        </w:rPr>
        <w:t>Пункт переключений</w:t>
      </w:r>
    </w:p>
    <w:p w:rsidR="006B4759" w:rsidRPr="00B13599" w:rsidRDefault="006B4759" w:rsidP="006B4759">
      <w:pPr>
        <w:ind w:firstLine="709"/>
        <w:jc w:val="both"/>
        <w:rPr>
          <w:color w:val="000000"/>
        </w:rPr>
      </w:pPr>
      <w:r w:rsidRPr="00B13599">
        <w:t>Назначение – перераспределение воды по напорным циркводоводам. Тип - комбинированная, подземная часть - железобетонная, наземная -кирпичная. Размеры: длина – 30,0 м, ширина – 12,0 м, высота подземной части  – 6,9 м, высота наземной части – 7,9 м. Технологическое оборудование - задвижки чугунные с электроприводом: Ду = 1600 мм – 6 шт.; обратные кла</w:t>
      </w:r>
      <w:r w:rsidRPr="00B13599">
        <w:softHyphen/>
        <w:t>паны Ду = 1600 мм – 6 шт.; задвижки чугунные с электроприводом Ду = 1200 мм – 3 шт;  обратные клапаны Ду = 1200 мм – 3 шт.</w:t>
      </w:r>
      <w:r w:rsidRPr="00B13599">
        <w:rPr>
          <w:color w:val="FF0000"/>
        </w:rPr>
        <w:t xml:space="preserve"> </w:t>
      </w:r>
      <w:r w:rsidRPr="00B13599">
        <w:t>Тип подъемного механизма – кран-балка г/п 5,0т.</w:t>
      </w:r>
    </w:p>
    <w:p w:rsidR="006B4759" w:rsidRPr="00B13599" w:rsidRDefault="006B4759" w:rsidP="006B4759">
      <w:pPr>
        <w:ind w:firstLine="709"/>
        <w:jc w:val="both"/>
        <w:rPr>
          <w:color w:val="000000"/>
        </w:rPr>
      </w:pPr>
    </w:p>
    <w:p w:rsidR="006B4759" w:rsidRPr="00B13599" w:rsidRDefault="006B4759" w:rsidP="006B4759">
      <w:pPr>
        <w:ind w:firstLine="709"/>
        <w:jc w:val="both"/>
        <w:rPr>
          <w:color w:val="000000"/>
        </w:rPr>
      </w:pPr>
      <w:r w:rsidRPr="00B13599">
        <w:rPr>
          <w:color w:val="000000"/>
        </w:rPr>
        <w:t>Абонентами АО «Кузнецкая ТЭЦ» в сфере холодного водоснабжения технической водой являются АО «Завод Универсал», ОАО «РУСАЛ новокузнецкий алюминиевый завод», АО «СибАТК», ООО «Копекс Сибирь».</w:t>
      </w:r>
    </w:p>
    <w:p w:rsidR="006B4759" w:rsidRPr="00B13599" w:rsidRDefault="006B4759" w:rsidP="006B4759">
      <w:pPr>
        <w:ind w:firstLine="709"/>
        <w:jc w:val="both"/>
        <w:rPr>
          <w:color w:val="000000"/>
        </w:rPr>
      </w:pPr>
      <w:r w:rsidRPr="00B13599">
        <w:rPr>
          <w:color w:val="000000"/>
        </w:rPr>
        <w:t>Объекты инженерной инфраструктуры, необходимые для холодного водоснабжения технической водой, принадлежат предприятию на праве собственности (в качестве подтверждения в материалах тарифного дела содержатся свидетельства о государственной регистрации права собственности на объекты).</w:t>
      </w:r>
    </w:p>
    <w:p w:rsidR="006B4759" w:rsidRDefault="006B4759" w:rsidP="006B4759">
      <w:pPr>
        <w:ind w:firstLine="709"/>
        <w:jc w:val="both"/>
        <w:rPr>
          <w:color w:val="FF0000"/>
        </w:rPr>
        <w:sectPr w:rsidR="006B4759" w:rsidSect="006B4759">
          <w:headerReference w:type="default" r:id="rId48"/>
          <w:footerReference w:type="even" r:id="rId49"/>
          <w:footerReference w:type="default" r:id="rId50"/>
          <w:pgSz w:w="11906" w:h="16838" w:code="9"/>
          <w:pgMar w:top="1134" w:right="851" w:bottom="992" w:left="1701" w:header="720" w:footer="720" w:gutter="0"/>
          <w:cols w:space="720"/>
          <w:titlePg/>
          <w:docGrid w:linePitch="326"/>
        </w:sectPr>
      </w:pPr>
    </w:p>
    <w:p w:rsidR="006B4759" w:rsidRPr="00B13599" w:rsidRDefault="006B4759" w:rsidP="006B4759">
      <w:pPr>
        <w:jc w:val="center"/>
        <w:rPr>
          <w:b/>
          <w:u w:val="single"/>
        </w:rPr>
      </w:pPr>
      <w:r w:rsidRPr="00B13599">
        <w:rPr>
          <w:b/>
          <w:u w:val="single"/>
        </w:rPr>
        <w:lastRenderedPageBreak/>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6B4759" w:rsidRPr="00B13599" w:rsidRDefault="006B4759" w:rsidP="006B4759">
      <w:pPr>
        <w:jc w:val="center"/>
        <w:rPr>
          <w:b/>
          <w:u w:val="single"/>
        </w:rPr>
      </w:pPr>
    </w:p>
    <w:p w:rsidR="006B4759" w:rsidRPr="00B13599" w:rsidRDefault="006B4759" w:rsidP="006B4759">
      <w:pPr>
        <w:ind w:firstLine="709"/>
        <w:jc w:val="both"/>
      </w:pPr>
      <w:r w:rsidRPr="00B13599">
        <w:t>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rsidR="006B4759" w:rsidRPr="00B13599" w:rsidRDefault="006B4759" w:rsidP="006B4759">
      <w:pPr>
        <w:ind w:firstLine="709"/>
        <w:jc w:val="both"/>
        <w:rPr>
          <w:color w:val="000000"/>
        </w:rPr>
      </w:pPr>
      <w:r w:rsidRPr="00B13599">
        <w:rPr>
          <w:color w:val="000000"/>
        </w:rPr>
        <w:t xml:space="preserve">Материалы </w:t>
      </w:r>
      <w:r w:rsidRPr="00B13599">
        <w:t>АО «Кузнецкая ТЭЦ» (г. Новокузнецк)</w:t>
      </w:r>
      <w:r w:rsidRPr="00B13599">
        <w:rPr>
          <w:color w:val="000000"/>
        </w:rPr>
        <w:t xml:space="preserve"> по расчету тарифов на 2019-2023гг. заверены подписью директора Кузбасского филиала ООО «Сибирская генерирующая компания».</w:t>
      </w:r>
    </w:p>
    <w:p w:rsidR="006B4759" w:rsidRPr="00B13599" w:rsidRDefault="006B4759" w:rsidP="006B4759">
      <w:pPr>
        <w:ind w:firstLine="709"/>
        <w:jc w:val="both"/>
      </w:pPr>
      <w:r w:rsidRPr="00B13599">
        <w:rPr>
          <w:color w:val="000000"/>
        </w:rPr>
        <w:t xml:space="preserve">ООО «Сибирская генерирующая компания» является единоличным исполнительным органом управляемого </w:t>
      </w:r>
      <w:r w:rsidRPr="00B13599">
        <w:t>АО «Кузнецкая ТЭЦ» в соответствии с договором от 31.07.2012 №УК-12/82А «О передаче полномочий единоличного исполнительного органа и оказании информационных и консультационных услуг».</w:t>
      </w:r>
    </w:p>
    <w:p w:rsidR="006B4759" w:rsidRPr="00B13599" w:rsidRDefault="006B4759" w:rsidP="006B4759">
      <w:pPr>
        <w:widowControl w:val="0"/>
        <w:autoSpaceDE w:val="0"/>
        <w:autoSpaceDN w:val="0"/>
        <w:adjustRightInd w:val="0"/>
        <w:ind w:firstLine="709"/>
        <w:jc w:val="both"/>
      </w:pPr>
      <w:r w:rsidRPr="00B13599">
        <w:t xml:space="preserve">Следует отметить, что статья 31 Федерального закона от 07.12.2011 № 416-ФЗ «О водоснабжении и водоотведении» </w:t>
      </w:r>
      <w:r w:rsidRPr="00B13599">
        <w:rPr>
          <w:u w:val="single"/>
        </w:rPr>
        <w:t>обязывает организации</w:t>
      </w:r>
      <w:r w:rsidRPr="00B13599">
        <w:t xml:space="preserve"> вести бухгалтерский учет и </w:t>
      </w:r>
      <w:r w:rsidRPr="00B13599">
        <w:rPr>
          <w:u w:val="single"/>
        </w:rPr>
        <w:t>раздельный учет расходов и доходов по регулируемым видам деятельности.</w:t>
      </w:r>
      <w:r w:rsidRPr="00B13599">
        <w:t xml:space="preserve"> Согласно приказу Минстроя России от 25.01.2014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rsidR="006B4759" w:rsidRPr="00B13599" w:rsidRDefault="006B4759" w:rsidP="006B4759">
      <w:pPr>
        <w:ind w:firstLine="709"/>
        <w:jc w:val="both"/>
      </w:pPr>
      <w:r w:rsidRPr="00B13599">
        <w:t xml:space="preserve">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 не в полной мере. Непонятна методика распределения затрат между регулируемыми видами деятельности внутри структурных подразделений предприятия. Проверить правильность отнесения общехозяйственных расходов на регулируемые виды деятельности не представляется возможным. </w:t>
      </w:r>
    </w:p>
    <w:p w:rsidR="006B4759" w:rsidRPr="00B13599" w:rsidRDefault="006B4759" w:rsidP="006B4759">
      <w:pPr>
        <w:ind w:firstLine="709"/>
        <w:jc w:val="both"/>
        <w:rPr>
          <w:color w:val="FF0000"/>
        </w:rPr>
      </w:pPr>
    </w:p>
    <w:p w:rsidR="006B4759" w:rsidRPr="00B13599" w:rsidRDefault="006B4759" w:rsidP="006B4759">
      <w:pPr>
        <w:ind w:firstLine="709"/>
        <w:jc w:val="center"/>
        <w:rPr>
          <w:b/>
          <w:u w:val="single"/>
        </w:rPr>
      </w:pPr>
      <w:r w:rsidRPr="00B13599">
        <w:rPr>
          <w:b/>
          <w:u w:val="single"/>
        </w:rPr>
        <w:t xml:space="preserve">Оценка достоверности данных, приведенных  </w:t>
      </w:r>
    </w:p>
    <w:p w:rsidR="006B4759" w:rsidRPr="00B13599" w:rsidRDefault="006B4759" w:rsidP="006B4759">
      <w:pPr>
        <w:ind w:firstLine="709"/>
        <w:jc w:val="center"/>
        <w:rPr>
          <w:b/>
          <w:u w:val="single"/>
        </w:rPr>
      </w:pPr>
      <w:r w:rsidRPr="00B13599">
        <w:rPr>
          <w:b/>
          <w:u w:val="single"/>
        </w:rPr>
        <w:t xml:space="preserve">в предложениях об установлении тарифов </w:t>
      </w:r>
    </w:p>
    <w:p w:rsidR="006B4759" w:rsidRPr="00B13599" w:rsidRDefault="006B4759" w:rsidP="006B4759">
      <w:pPr>
        <w:ind w:firstLine="709"/>
        <w:jc w:val="center"/>
        <w:rPr>
          <w:b/>
          <w:u w:val="single"/>
        </w:rPr>
      </w:pPr>
    </w:p>
    <w:p w:rsidR="006B4759" w:rsidRPr="00B13599" w:rsidRDefault="006B4759" w:rsidP="006B4759">
      <w:pPr>
        <w:ind w:firstLine="709"/>
        <w:jc w:val="both"/>
      </w:pPr>
      <w:r w:rsidRPr="00B13599">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6B4759" w:rsidRPr="00B13599" w:rsidRDefault="006B4759" w:rsidP="006B4759">
      <w:pPr>
        <w:ind w:firstLine="709"/>
        <w:jc w:val="both"/>
      </w:pPr>
      <w:r w:rsidRPr="00B13599">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w:t>
      </w:r>
      <w:r w:rsidRPr="00B13599">
        <w:lastRenderedPageBreak/>
        <w:t>расходов по регулируемому РЭК Кемеровской области виду деятельности на 2019 - 2023 годы.</w:t>
      </w:r>
    </w:p>
    <w:p w:rsidR="006B4759" w:rsidRPr="00B13599" w:rsidRDefault="006B4759" w:rsidP="006B4759">
      <w:pPr>
        <w:ind w:firstLine="709"/>
        <w:jc w:val="both"/>
      </w:pPr>
      <w:r w:rsidRPr="00B13599">
        <w:t>Экспертная оценка экономической обоснованности расходов на холодное водоснабжение технической водой, принимаемых для определения долгосрочных параметров регулирования тарифов на 2019-2023 годы и расчета тарифов на 2019 - 2023 годы, производилась на основе анализа общих смет расходов в экономических элементах.</w:t>
      </w:r>
    </w:p>
    <w:p w:rsidR="006B4759" w:rsidRPr="00B13599" w:rsidRDefault="006B4759" w:rsidP="006B4759">
      <w:pPr>
        <w:ind w:firstLine="709"/>
        <w:jc w:val="both"/>
      </w:pPr>
      <w:r w:rsidRPr="00B13599">
        <w:t xml:space="preserve">Деятельность предприятия </w:t>
      </w:r>
      <w:r w:rsidRPr="00B13599">
        <w:rPr>
          <w:u w:val="single"/>
        </w:rPr>
        <w:t>в части организации и проведения закупочных процедур</w:t>
      </w:r>
      <w:r w:rsidRPr="00B13599">
        <w:t xml:space="preserve"> регламентируется Положением «О порядке проведения закупок товаров, работ, услуг для нужд АО «Кузнецкая ТЭЦ» № Пл-КузТЭЦ-В5-01, утвержденным Советом директоров (протокол от 26.02.2018 № 01/18)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rsidR="006B4759" w:rsidRPr="00B13599" w:rsidRDefault="006B4759" w:rsidP="006B4759">
      <w:pPr>
        <w:ind w:firstLine="709"/>
        <w:jc w:val="both"/>
      </w:pPr>
      <w:r w:rsidRPr="00B13599">
        <w:t>П.п. 6.2.5 Положения о закупках предусматривает проведение простой закупки (без конкурсных процедур) в случае, если единовременная стоимость закупки не превышает:</w:t>
      </w:r>
    </w:p>
    <w:p w:rsidR="006B4759" w:rsidRPr="00B13599" w:rsidRDefault="006B4759" w:rsidP="006B4759">
      <w:pPr>
        <w:ind w:firstLine="709"/>
        <w:jc w:val="both"/>
      </w:pPr>
      <w:r w:rsidRPr="00B13599">
        <w:t>- 500 тыс.руб. с НДС (без НДС при применении контрагентом упрощенной системы налогообложения) в случае, если годовая выручка предприятия за отчетный финансовый год составляет более чем 5 млрд.руб.;</w:t>
      </w:r>
    </w:p>
    <w:p w:rsidR="006B4759" w:rsidRPr="00B13599" w:rsidRDefault="006B4759" w:rsidP="006B4759">
      <w:pPr>
        <w:ind w:firstLine="709"/>
        <w:jc w:val="both"/>
      </w:pPr>
      <w:r w:rsidRPr="00B13599">
        <w:t>- 100 тыс.руб. с НДС (без НДС при применении контрагентом упрощенной системы налогообложения) в случае, если годовая выручка предприятия за отчетный финансовый год составляет менее чем 5 млрд.руб.</w:t>
      </w:r>
    </w:p>
    <w:p w:rsidR="006B4759" w:rsidRPr="00B13599" w:rsidRDefault="006B4759" w:rsidP="006B4759">
      <w:pPr>
        <w:ind w:firstLine="709"/>
        <w:jc w:val="both"/>
      </w:pPr>
      <w:r w:rsidRPr="00B13599">
        <w:t xml:space="preserve">Кроме того, необходимо отметить, что п.п. 8.8 Положения о закупках подразумевает возможность проведения совместных закупок при наличии не менее чем у двух заказчиков потребности в продукции определенного вида, аналогичных по техническим и функциональным характеристикам. Представленные в материалах тарифного дела документами свидетельствуют о том, что </w:t>
      </w:r>
      <w:r w:rsidRPr="00B13599">
        <w:rPr>
          <w:b/>
        </w:rPr>
        <w:t>большая часть закупок для нужд АО «Кузнецкая ТЭЦ» проводилась путем проведения совместных закупок для группы компаний ООО «Сибирская генерирующая компания»</w:t>
      </w:r>
      <w:r w:rsidRPr="00B13599">
        <w:t xml:space="preserve"> в соответствии с Положением о закупках и вышеуказанным договором о передаче полномочий единоличного исполнительного органа и оказании информационных и консультационных услуг ООО «Сибирская генерирующая компания».</w:t>
      </w:r>
    </w:p>
    <w:p w:rsidR="006B4759" w:rsidRPr="00B13599" w:rsidRDefault="006B4759" w:rsidP="006B4759">
      <w:pPr>
        <w:ind w:firstLine="709"/>
        <w:jc w:val="both"/>
      </w:pPr>
      <w:r w:rsidRPr="00B13599">
        <w:rPr>
          <w:rFonts w:eastAsia="Calibri"/>
          <w:b/>
          <w:lang w:eastAsia="en-US"/>
        </w:rPr>
        <w:t>Таким образом, при формировании статей расходов предприятия регулирующим органом использовались цены, установленные в договорах, заключенных в результате проведения торгов (вся необходимая закупочная документация представлена в материалах тарифного дела).</w:t>
      </w:r>
    </w:p>
    <w:p w:rsidR="006B4759" w:rsidRPr="00B13599" w:rsidRDefault="006B4759" w:rsidP="006B4759">
      <w:pPr>
        <w:ind w:firstLine="709"/>
        <w:jc w:val="both"/>
      </w:pPr>
    </w:p>
    <w:p w:rsidR="006B4759" w:rsidRPr="00B13599" w:rsidRDefault="006B4759" w:rsidP="006B4759">
      <w:pPr>
        <w:jc w:val="center"/>
        <w:rPr>
          <w:b/>
          <w:u w:val="single"/>
        </w:rPr>
      </w:pPr>
      <w:r w:rsidRPr="00B13599">
        <w:rPr>
          <w:b/>
          <w:u w:val="single"/>
        </w:rPr>
        <w:t>Оценка имущественного и финансового состояния организации</w:t>
      </w:r>
    </w:p>
    <w:p w:rsidR="006B4759" w:rsidRPr="00B13599" w:rsidRDefault="006B4759" w:rsidP="006B4759">
      <w:pPr>
        <w:jc w:val="center"/>
        <w:rPr>
          <w:b/>
          <w:u w:val="single"/>
        </w:rPr>
      </w:pPr>
    </w:p>
    <w:p w:rsidR="006B4759" w:rsidRPr="00B13599" w:rsidRDefault="006B4759" w:rsidP="006B4759">
      <w:pPr>
        <w:ind w:firstLine="709"/>
        <w:jc w:val="both"/>
        <w:rPr>
          <w:color w:val="000000"/>
        </w:rPr>
      </w:pPr>
      <w:r w:rsidRPr="00B13599">
        <w:rPr>
          <w:color w:val="000000"/>
        </w:rPr>
        <w:t xml:space="preserve">Рассматриваемое предприятие является многоотраслевой организацией, в сферу деятельности которой, в том числе, входит оказание услуг в сфере холодного водоснабжения технической водой. </w:t>
      </w:r>
    </w:p>
    <w:p w:rsidR="006B4759" w:rsidRPr="00B13599" w:rsidRDefault="006B4759" w:rsidP="006B4759">
      <w:pPr>
        <w:ind w:firstLine="709"/>
        <w:jc w:val="both"/>
        <w:rPr>
          <w:color w:val="000000"/>
        </w:rPr>
      </w:pPr>
      <w:r w:rsidRPr="00B13599">
        <w:rPr>
          <w:color w:val="000000"/>
        </w:rPr>
        <w:t xml:space="preserve">Общий анализ бухгалтерской отчетности предприятия (форма № 1 – Бухгалтерский баланс) свидетельствует об уменьшении внеоборотных активов по итогам 2017 года по сравнению с предыдущим периодом на </w:t>
      </w:r>
      <w:r w:rsidRPr="00B13599">
        <w:rPr>
          <w:b/>
          <w:i/>
          <w:color w:val="000000"/>
        </w:rPr>
        <w:t>497</w:t>
      </w:r>
      <w:r w:rsidRPr="00B13599">
        <w:rPr>
          <w:color w:val="000000"/>
        </w:rPr>
        <w:t xml:space="preserve"> млн.руб. Это обусловлено, главным образом, уменьшением стоимости основных средств (на </w:t>
      </w:r>
      <w:r w:rsidRPr="00B13599">
        <w:rPr>
          <w:b/>
          <w:i/>
          <w:color w:val="000000"/>
        </w:rPr>
        <w:t>221</w:t>
      </w:r>
      <w:r w:rsidRPr="00B13599">
        <w:rPr>
          <w:color w:val="000000"/>
        </w:rPr>
        <w:t xml:space="preserve"> млн.руб. и финансовых вложений на </w:t>
      </w:r>
      <w:r w:rsidRPr="00B13599">
        <w:rPr>
          <w:b/>
          <w:i/>
          <w:color w:val="000000"/>
        </w:rPr>
        <w:t>272</w:t>
      </w:r>
      <w:r w:rsidRPr="00B13599">
        <w:rPr>
          <w:color w:val="000000"/>
        </w:rPr>
        <w:t xml:space="preserve"> млн.руб.).</w:t>
      </w:r>
    </w:p>
    <w:p w:rsidR="006B4759" w:rsidRPr="00B13599" w:rsidRDefault="006B4759" w:rsidP="006B4759">
      <w:pPr>
        <w:ind w:firstLine="709"/>
        <w:jc w:val="both"/>
        <w:rPr>
          <w:color w:val="000000"/>
        </w:rPr>
      </w:pPr>
      <w:r w:rsidRPr="00B13599">
        <w:rPr>
          <w:color w:val="000000"/>
        </w:rPr>
        <w:t xml:space="preserve">В составе оборотных активов также наблюдаются изменения. По сравнению с предыдущим периодом в 2017 году оборотные активы снизились на </w:t>
      </w:r>
      <w:r w:rsidRPr="00B13599">
        <w:rPr>
          <w:b/>
          <w:i/>
          <w:color w:val="000000"/>
        </w:rPr>
        <w:t>96</w:t>
      </w:r>
      <w:r w:rsidRPr="00B13599">
        <w:rPr>
          <w:color w:val="000000"/>
        </w:rPr>
        <w:t xml:space="preserve"> млн.руб. Основным фактором для уменьшения стало снижение дебиторской задолженности на </w:t>
      </w:r>
      <w:r w:rsidRPr="00B13599">
        <w:rPr>
          <w:b/>
          <w:i/>
          <w:color w:val="000000"/>
        </w:rPr>
        <w:t>236</w:t>
      </w:r>
      <w:r w:rsidRPr="00B13599">
        <w:rPr>
          <w:color w:val="000000"/>
        </w:rPr>
        <w:t xml:space="preserve"> млн.руб. (несмотря на рост финансовых вложений).</w:t>
      </w:r>
    </w:p>
    <w:p w:rsidR="006B4759" w:rsidRPr="00B13599" w:rsidRDefault="006B4759" w:rsidP="006B4759">
      <w:pPr>
        <w:ind w:firstLine="709"/>
        <w:jc w:val="both"/>
        <w:rPr>
          <w:color w:val="000000"/>
        </w:rPr>
      </w:pPr>
      <w:r w:rsidRPr="00B13599">
        <w:rPr>
          <w:color w:val="000000"/>
        </w:rPr>
        <w:t xml:space="preserve">При анализе Отчета о финансовых результатах предприятия (форма № 2) было выявлено увеличение выручки в 2017 году по сравнению с 2016 годом на </w:t>
      </w:r>
      <w:r w:rsidRPr="00B13599">
        <w:rPr>
          <w:b/>
          <w:i/>
          <w:color w:val="000000"/>
        </w:rPr>
        <w:t>26</w:t>
      </w:r>
      <w:r w:rsidRPr="00B13599">
        <w:rPr>
          <w:color w:val="000000"/>
        </w:rPr>
        <w:t xml:space="preserve"> млн.руб. При </w:t>
      </w:r>
      <w:r w:rsidRPr="00B13599">
        <w:rPr>
          <w:color w:val="000000"/>
        </w:rPr>
        <w:lastRenderedPageBreak/>
        <w:t xml:space="preserve">этом себестоимость продаж уменьшилась на </w:t>
      </w:r>
      <w:r w:rsidRPr="00B13599">
        <w:rPr>
          <w:b/>
          <w:i/>
          <w:color w:val="000000"/>
        </w:rPr>
        <w:t>61</w:t>
      </w:r>
      <w:r w:rsidRPr="00B13599">
        <w:rPr>
          <w:color w:val="000000"/>
        </w:rPr>
        <w:t xml:space="preserve"> млн.руб. Чистая прибыль предприятия составила </w:t>
      </w:r>
      <w:r w:rsidRPr="00B13599">
        <w:rPr>
          <w:b/>
          <w:i/>
          <w:color w:val="000000"/>
        </w:rPr>
        <w:t>134</w:t>
      </w:r>
      <w:r w:rsidRPr="00B13599">
        <w:rPr>
          <w:color w:val="000000"/>
        </w:rPr>
        <w:t xml:space="preserve"> млн.руб.</w:t>
      </w:r>
    </w:p>
    <w:p w:rsidR="006B4759" w:rsidRPr="00B13599" w:rsidRDefault="006B4759" w:rsidP="006B4759">
      <w:pPr>
        <w:ind w:firstLine="709"/>
        <w:jc w:val="both"/>
        <w:rPr>
          <w:color w:val="000000"/>
        </w:rPr>
      </w:pPr>
      <w:r w:rsidRPr="00B13599">
        <w:rPr>
          <w:color w:val="000000"/>
        </w:rPr>
        <w:t>Продажа технической воды абонентам не является основным видом деятельности АО «Кузнецкая ТЭЦ».</w:t>
      </w:r>
    </w:p>
    <w:p w:rsidR="006B4759" w:rsidRPr="00B13599" w:rsidRDefault="006B4759" w:rsidP="006B4759">
      <w:pPr>
        <w:ind w:firstLine="709"/>
        <w:jc w:val="both"/>
        <w:rPr>
          <w:color w:val="000000"/>
        </w:rPr>
      </w:pPr>
      <w:r w:rsidRPr="00B13599">
        <w:rPr>
          <w:color w:val="000000"/>
        </w:rPr>
        <w:t>В учетной политике организации отмечено, что «себестоимость технической воды формируется исходя из фактических затрат на ее приготовление. При невозможности определения фактических затрат, в себестоимость технической воды включаются затраты, определенные в соответствии с калькуляцией, которая выделяется из затрат участков основного производства, участвующих в производстве электро- и теплоэнергии».</w:t>
      </w:r>
    </w:p>
    <w:p w:rsidR="006B4759" w:rsidRPr="00B13599" w:rsidRDefault="006B4759" w:rsidP="006B4759">
      <w:pPr>
        <w:ind w:firstLine="709"/>
        <w:jc w:val="both"/>
        <w:rPr>
          <w:color w:val="000000"/>
        </w:rPr>
      </w:pPr>
      <w:r w:rsidRPr="00B13599">
        <w:rPr>
          <w:color w:val="000000"/>
        </w:rPr>
        <w:t xml:space="preserve">По запросу регулирующего органа (от 01.08.2018 № М-10-79/2950-02) для подтверждения фактических доходов организации за 2017 год АО «Кузнецкая ТЭЦ» были представлены счета-фактуры, выставленные абонентам за услуги холодного водоснабжения. Так, выручка от реализации технической воды предприятия за 2017 год составила </w:t>
      </w:r>
      <w:r w:rsidRPr="00B13599">
        <w:rPr>
          <w:b/>
          <w:i/>
          <w:color w:val="000000"/>
        </w:rPr>
        <w:t xml:space="preserve">1233,96 </w:t>
      </w:r>
      <w:r w:rsidRPr="00B13599">
        <w:rPr>
          <w:color w:val="000000"/>
        </w:rPr>
        <w:t>тыс.руб.</w:t>
      </w:r>
    </w:p>
    <w:p w:rsidR="006B4759" w:rsidRPr="00B13599" w:rsidRDefault="006B4759" w:rsidP="006B4759">
      <w:pPr>
        <w:ind w:firstLine="709"/>
        <w:jc w:val="both"/>
        <w:rPr>
          <w:color w:val="000000"/>
        </w:rPr>
      </w:pPr>
      <w:r w:rsidRPr="00B13599">
        <w:rPr>
          <w:color w:val="000000"/>
        </w:rPr>
        <w:t xml:space="preserve">В качестве подтверждения расходов организации на производство технической воды за 2017 год АО «Кузнецкая ТЭЦ» в материалах тарифного дела представлен бухгалтерский регистр по счету 9002350200 (Производство технической воды), согласно которому расходы предприятия составили </w:t>
      </w:r>
      <w:r w:rsidRPr="00B13599">
        <w:rPr>
          <w:b/>
          <w:i/>
          <w:color w:val="000000"/>
        </w:rPr>
        <w:t>1234,02</w:t>
      </w:r>
      <w:r w:rsidRPr="00B13599">
        <w:rPr>
          <w:color w:val="000000"/>
        </w:rPr>
        <w:t xml:space="preserve"> тыс.руб.</w:t>
      </w:r>
    </w:p>
    <w:p w:rsidR="006B4759" w:rsidRPr="00B13599" w:rsidRDefault="006B4759" w:rsidP="006B4759">
      <w:pPr>
        <w:ind w:firstLine="709"/>
        <w:jc w:val="both"/>
        <w:rPr>
          <w:color w:val="000000"/>
        </w:rPr>
      </w:pPr>
      <w:r w:rsidRPr="00B13599">
        <w:rPr>
          <w:color w:val="000000"/>
        </w:rPr>
        <w:t>Расходы организации при расчете тарифов на техническую воду определяются в доле, относящейся на потребительский рынок.</w:t>
      </w:r>
    </w:p>
    <w:p w:rsidR="006B4759" w:rsidRDefault="006B4759" w:rsidP="006B4759">
      <w:pPr>
        <w:tabs>
          <w:tab w:val="left" w:pos="709"/>
        </w:tabs>
        <w:jc w:val="center"/>
        <w:rPr>
          <w:b/>
          <w:u w:val="single"/>
        </w:rPr>
      </w:pPr>
    </w:p>
    <w:p w:rsidR="006B4759" w:rsidRPr="00B13599" w:rsidRDefault="006B4759" w:rsidP="006B4759">
      <w:pPr>
        <w:tabs>
          <w:tab w:val="left" w:pos="709"/>
        </w:tabs>
        <w:jc w:val="center"/>
        <w:rPr>
          <w:b/>
          <w:u w:val="single"/>
        </w:rPr>
      </w:pPr>
      <w:r w:rsidRPr="00B13599">
        <w:rPr>
          <w:b/>
          <w:u w:val="single"/>
        </w:rPr>
        <w:t>Долгосрочные параметры регулирования тарифов</w:t>
      </w:r>
    </w:p>
    <w:p w:rsidR="006B4759" w:rsidRPr="00B13599" w:rsidRDefault="006B4759" w:rsidP="006B4759">
      <w:pPr>
        <w:tabs>
          <w:tab w:val="left" w:pos="1134"/>
        </w:tabs>
        <w:jc w:val="center"/>
        <w:rPr>
          <w:b/>
          <w:u w:val="single"/>
        </w:rPr>
      </w:pPr>
      <w:r w:rsidRPr="00B13599">
        <w:rPr>
          <w:b/>
          <w:u w:val="single"/>
        </w:rPr>
        <w:t xml:space="preserve"> на техническую воду </w:t>
      </w:r>
    </w:p>
    <w:p w:rsidR="006B4759" w:rsidRPr="00B13599" w:rsidRDefault="006B4759" w:rsidP="006B4759">
      <w:pPr>
        <w:tabs>
          <w:tab w:val="left" w:pos="1134"/>
        </w:tabs>
        <w:jc w:val="center"/>
        <w:rPr>
          <w:b/>
          <w:u w:val="single"/>
        </w:rPr>
      </w:pPr>
    </w:p>
    <w:p w:rsidR="006B4759" w:rsidRPr="00B13599" w:rsidRDefault="006B4759" w:rsidP="006B4759">
      <w:pPr>
        <w:tabs>
          <w:tab w:val="left" w:pos="1134"/>
        </w:tabs>
        <w:ind w:firstLine="709"/>
        <w:jc w:val="both"/>
      </w:pPr>
      <w:r w:rsidRPr="00B13599">
        <w:t>Организацией было направлено заявление об установлении тарифов на техническую воду на период с 01.01.2019 по 31.12.2023</w:t>
      </w:r>
      <w:r w:rsidRPr="00B13599">
        <w:rPr>
          <w:b/>
        </w:rPr>
        <w:t xml:space="preserve"> </w:t>
      </w:r>
      <w:r w:rsidRPr="00B13599">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rsidR="006B4759" w:rsidRPr="00B13599" w:rsidRDefault="006B4759" w:rsidP="006B4759">
      <w:pPr>
        <w:tabs>
          <w:tab w:val="left" w:pos="1134"/>
        </w:tabs>
        <w:ind w:firstLine="709"/>
        <w:jc w:val="both"/>
      </w:pPr>
      <w:r w:rsidRPr="00B13599">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rsidR="006B4759" w:rsidRPr="00B13599" w:rsidRDefault="006B4759" w:rsidP="006B4759">
      <w:pPr>
        <w:tabs>
          <w:tab w:val="left" w:pos="1276"/>
        </w:tabs>
        <w:ind w:firstLine="709"/>
        <w:jc w:val="both"/>
      </w:pPr>
      <w:r w:rsidRPr="00B13599">
        <w:t>а) базовый уровень операционных расходов;</w:t>
      </w:r>
    </w:p>
    <w:p w:rsidR="006B4759" w:rsidRPr="00B13599" w:rsidRDefault="006B4759" w:rsidP="006B4759">
      <w:pPr>
        <w:tabs>
          <w:tab w:val="left" w:pos="1134"/>
        </w:tabs>
        <w:ind w:firstLine="709"/>
        <w:jc w:val="both"/>
      </w:pPr>
      <w:r w:rsidRPr="00B13599">
        <w:t>б) индекс эффективности операционных расходов;</w:t>
      </w:r>
    </w:p>
    <w:p w:rsidR="006B4759" w:rsidRPr="00B13599" w:rsidRDefault="006B4759" w:rsidP="006B4759">
      <w:pPr>
        <w:tabs>
          <w:tab w:val="left" w:pos="1134"/>
        </w:tabs>
        <w:ind w:firstLine="709"/>
        <w:jc w:val="both"/>
      </w:pPr>
      <w:r w:rsidRPr="00B13599">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rsidR="006B4759" w:rsidRPr="00B13599" w:rsidRDefault="006B4759" w:rsidP="006B4759">
      <w:pPr>
        <w:tabs>
          <w:tab w:val="left" w:pos="851"/>
        </w:tabs>
        <w:ind w:firstLine="709"/>
        <w:jc w:val="both"/>
      </w:pPr>
      <w:r w:rsidRPr="00B13599">
        <w:t>г) показатели энергосбережения и энергетической эффективности (уровень потерь воды, удельный расход электрической энергии).</w:t>
      </w:r>
    </w:p>
    <w:p w:rsidR="006B4759" w:rsidRPr="00B13599" w:rsidRDefault="006B4759" w:rsidP="006B4759">
      <w:pPr>
        <w:tabs>
          <w:tab w:val="left" w:pos="1134"/>
        </w:tabs>
        <w:ind w:firstLine="709"/>
        <w:jc w:val="both"/>
      </w:pPr>
      <w:r w:rsidRPr="00B13599">
        <w:rPr>
          <w:b/>
        </w:rPr>
        <w:t>Базовый уровень операционных расходов</w:t>
      </w:r>
      <w:r w:rsidRPr="00B13599">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w:t>
      </w:r>
      <w:proofErr w:type="gramStart"/>
      <w:r w:rsidRPr="00B13599">
        <w:t>составляет</w:t>
      </w:r>
      <w:r w:rsidRPr="00B13599">
        <w:rPr>
          <w:u w:val="single"/>
        </w:rPr>
        <w:t xml:space="preserve">  </w:t>
      </w:r>
      <w:r w:rsidRPr="00B13599">
        <w:rPr>
          <w:b/>
          <w:i/>
        </w:rPr>
        <w:t>682</w:t>
      </w:r>
      <w:proofErr w:type="gramEnd"/>
      <w:r w:rsidRPr="00B13599">
        <w:rPr>
          <w:b/>
          <w:i/>
        </w:rPr>
        <w:t>,50</w:t>
      </w:r>
      <w:r w:rsidRPr="00B13599">
        <w:rPr>
          <w:i/>
        </w:rPr>
        <w:t xml:space="preserve"> </w:t>
      </w:r>
      <w:r w:rsidRPr="00B13599">
        <w:t xml:space="preserve">тыс. руб. </w:t>
      </w:r>
    </w:p>
    <w:p w:rsidR="006B4759" w:rsidRPr="00B13599" w:rsidRDefault="006B4759" w:rsidP="006B4759">
      <w:pPr>
        <w:tabs>
          <w:tab w:val="left" w:pos="1134"/>
        </w:tabs>
        <w:ind w:firstLine="709"/>
        <w:jc w:val="both"/>
      </w:pPr>
      <w:r w:rsidRPr="00B13599">
        <w:rPr>
          <w:b/>
        </w:rPr>
        <w:t>Индекс эффективности операционных расходов</w:t>
      </w:r>
      <w:r w:rsidRPr="00B13599">
        <w:t xml:space="preserve"> организацией не заявлен.</w:t>
      </w:r>
    </w:p>
    <w:p w:rsidR="006B4759" w:rsidRPr="00B13599" w:rsidRDefault="006B4759" w:rsidP="006B4759">
      <w:pPr>
        <w:tabs>
          <w:tab w:val="left" w:pos="1134"/>
        </w:tabs>
        <w:ind w:firstLine="709"/>
        <w:jc w:val="both"/>
      </w:pPr>
      <w:r w:rsidRPr="00B13599">
        <w:rPr>
          <w:b/>
        </w:rPr>
        <w:t>Нормативный уровень прибыли</w:t>
      </w:r>
      <w:r w:rsidRPr="00B13599">
        <w:t xml:space="preserve"> организацией не заявлен. В соответствии с вышеуказанным п.п. «в» п. 79 Основ ценообразования для организаций, владеющих </w:t>
      </w:r>
      <w:r w:rsidRPr="00B13599">
        <w:lastRenderedPageBreak/>
        <w:t>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6B4759" w:rsidRPr="00B13599" w:rsidRDefault="006B4759" w:rsidP="006B4759">
      <w:pPr>
        <w:tabs>
          <w:tab w:val="left" w:pos="1134"/>
        </w:tabs>
        <w:ind w:firstLine="709"/>
        <w:jc w:val="both"/>
        <w:rPr>
          <w:b/>
        </w:rPr>
      </w:pPr>
      <w:r w:rsidRPr="00B13599">
        <w:rPr>
          <w:b/>
        </w:rPr>
        <w:t xml:space="preserve">Показатели энергосбережения и энергетической эффективности, в том числе:  </w:t>
      </w:r>
    </w:p>
    <w:p w:rsidR="006B4759" w:rsidRPr="00B13599" w:rsidRDefault="006B4759" w:rsidP="006B4759">
      <w:pPr>
        <w:tabs>
          <w:tab w:val="left" w:pos="1134"/>
        </w:tabs>
        <w:ind w:firstLine="709"/>
        <w:jc w:val="both"/>
      </w:pPr>
      <w:r w:rsidRPr="00B13599">
        <w:t xml:space="preserve">Уровень потерь воды заявлен организацией на 2019 год в размере </w:t>
      </w:r>
      <w:r w:rsidRPr="00B13599">
        <w:rPr>
          <w:b/>
          <w:i/>
        </w:rPr>
        <w:t xml:space="preserve">0,00 </w:t>
      </w:r>
      <w:r w:rsidRPr="00B13599">
        <w:t xml:space="preserve">%, на 2020 год в размере </w:t>
      </w:r>
      <w:r w:rsidRPr="00B13599">
        <w:rPr>
          <w:b/>
          <w:i/>
        </w:rPr>
        <w:t>0,00</w:t>
      </w:r>
      <w:r w:rsidRPr="00B13599">
        <w:t xml:space="preserve"> %, на 2021 год в размере </w:t>
      </w:r>
      <w:r w:rsidRPr="00B13599">
        <w:rPr>
          <w:b/>
          <w:i/>
        </w:rPr>
        <w:t>0,00</w:t>
      </w:r>
      <w:r w:rsidRPr="00B13599">
        <w:t xml:space="preserve"> %, на 2022 год в размере </w:t>
      </w:r>
      <w:r w:rsidRPr="00B13599">
        <w:rPr>
          <w:b/>
          <w:i/>
        </w:rPr>
        <w:t>0,00</w:t>
      </w:r>
      <w:r w:rsidRPr="00B13599">
        <w:t xml:space="preserve"> %, на 2023 год в размере </w:t>
      </w:r>
      <w:r w:rsidRPr="00B13599">
        <w:rPr>
          <w:b/>
          <w:i/>
        </w:rPr>
        <w:t>0,00</w:t>
      </w:r>
      <w:r w:rsidRPr="00B13599">
        <w:t xml:space="preserve"> %.</w:t>
      </w:r>
    </w:p>
    <w:p w:rsidR="006B4759" w:rsidRPr="00B13599" w:rsidRDefault="006B4759" w:rsidP="006B4759">
      <w:pPr>
        <w:tabs>
          <w:tab w:val="left" w:pos="1134"/>
        </w:tabs>
        <w:ind w:firstLine="709"/>
        <w:jc w:val="both"/>
        <w:rPr>
          <w:color w:val="FF0000"/>
        </w:rPr>
      </w:pPr>
      <w:r w:rsidRPr="00B13599">
        <w:t xml:space="preserve">Удельный расход электрической энергии заявлен организацией на 2019 год в сфере холодного водоснабжения </w:t>
      </w:r>
      <w:r w:rsidRPr="00B13599">
        <w:rPr>
          <w:b/>
          <w:i/>
        </w:rPr>
        <w:t>0,00</w:t>
      </w:r>
      <w:r w:rsidRPr="00B13599">
        <w:t xml:space="preserve"> кВт*ч/м</w:t>
      </w:r>
      <w:r w:rsidRPr="00B13599">
        <w:rPr>
          <w:vertAlign w:val="superscript"/>
        </w:rPr>
        <w:t>3</w:t>
      </w:r>
      <w:r w:rsidRPr="00B13599">
        <w:t>, на 2020-2023 годы на том же уровне.</w:t>
      </w:r>
    </w:p>
    <w:p w:rsidR="006B4759" w:rsidRPr="00B13599" w:rsidRDefault="006B4759" w:rsidP="006B4759">
      <w:pPr>
        <w:tabs>
          <w:tab w:val="left" w:pos="1134"/>
        </w:tabs>
        <w:ind w:firstLine="709"/>
        <w:jc w:val="both"/>
      </w:pPr>
    </w:p>
    <w:p w:rsidR="006B4759" w:rsidRPr="00B13599" w:rsidRDefault="006B4759" w:rsidP="006B4759">
      <w:pPr>
        <w:tabs>
          <w:tab w:val="left" w:pos="1134"/>
        </w:tabs>
        <w:ind w:firstLine="709"/>
        <w:jc w:val="both"/>
      </w:pPr>
      <w:r w:rsidRPr="00B13599">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 сфере холодного водоснабжения на период с 01.01.2019 по 31.12.2023 согласно данным таблицы 1.</w:t>
      </w:r>
    </w:p>
    <w:p w:rsidR="006B4759" w:rsidRPr="00B13599" w:rsidRDefault="006B4759" w:rsidP="006B4759">
      <w:pPr>
        <w:tabs>
          <w:tab w:val="left" w:pos="1134"/>
        </w:tabs>
        <w:ind w:firstLine="709"/>
        <w:jc w:val="both"/>
      </w:pPr>
    </w:p>
    <w:p w:rsidR="006B4759" w:rsidRPr="00B13599" w:rsidRDefault="006B4759" w:rsidP="006B4759">
      <w:pPr>
        <w:tabs>
          <w:tab w:val="left" w:pos="1134"/>
        </w:tabs>
        <w:ind w:firstLine="709"/>
        <w:jc w:val="right"/>
      </w:pPr>
      <w:r w:rsidRPr="00B13599">
        <w:t>Таблица 1</w:t>
      </w:r>
    </w:p>
    <w:p w:rsidR="006B4759" w:rsidRPr="00B13599" w:rsidRDefault="006B4759" w:rsidP="006B4759">
      <w:pPr>
        <w:jc w:val="center"/>
        <w:rPr>
          <w:b/>
          <w:lang w:eastAsia="en-US"/>
        </w:rPr>
      </w:pPr>
      <w:r w:rsidRPr="00B13599">
        <w:rPr>
          <w:b/>
          <w:lang w:eastAsia="en-US"/>
        </w:rPr>
        <w:t>Долгосрочные параметры</w:t>
      </w:r>
    </w:p>
    <w:p w:rsidR="006B4759" w:rsidRPr="00B13599" w:rsidRDefault="006B4759" w:rsidP="006B4759">
      <w:pPr>
        <w:jc w:val="center"/>
        <w:rPr>
          <w:b/>
          <w:lang w:eastAsia="en-US"/>
        </w:rPr>
      </w:pPr>
      <w:r w:rsidRPr="00B13599">
        <w:rPr>
          <w:b/>
          <w:lang w:eastAsia="en-US"/>
        </w:rPr>
        <w:t xml:space="preserve"> регулирования тарифов на техническую воду </w:t>
      </w:r>
    </w:p>
    <w:p w:rsidR="006B4759" w:rsidRPr="00B13599" w:rsidRDefault="006B4759" w:rsidP="006B4759">
      <w:pPr>
        <w:jc w:val="center"/>
        <w:rPr>
          <w:b/>
          <w:lang w:eastAsia="en-US"/>
        </w:rPr>
      </w:pPr>
      <w:r w:rsidRPr="00B13599">
        <w:rPr>
          <w:b/>
          <w:lang w:eastAsia="en-US"/>
        </w:rPr>
        <w:t>АО «Кузнецкая ТЭЦ» (г. Новокузнецк)</w:t>
      </w:r>
    </w:p>
    <w:p w:rsidR="006B4759" w:rsidRPr="00B13599" w:rsidRDefault="006B4759" w:rsidP="006B4759">
      <w:pPr>
        <w:jc w:val="center"/>
        <w:rPr>
          <w:b/>
          <w:lang w:eastAsia="en-US"/>
        </w:rPr>
      </w:pPr>
      <w:r w:rsidRPr="00B13599">
        <w:rPr>
          <w:b/>
          <w:lang w:eastAsia="en-US"/>
        </w:rPr>
        <w:t>на период с 01.01.2019 по 31.12.2023</w:t>
      </w:r>
    </w:p>
    <w:p w:rsidR="006B4759" w:rsidRPr="00B13599" w:rsidRDefault="006B4759" w:rsidP="006B4759">
      <w:pPr>
        <w:jc w:val="center"/>
        <w:rPr>
          <w:b/>
          <w:lang w:eastAsia="en-US"/>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843"/>
        <w:gridCol w:w="1842"/>
        <w:gridCol w:w="1701"/>
        <w:gridCol w:w="1134"/>
        <w:gridCol w:w="1276"/>
      </w:tblGrid>
      <w:tr w:rsidR="006B4759" w:rsidRPr="006B4759" w:rsidTr="006B4759">
        <w:trPr>
          <w:trHeight w:val="922"/>
        </w:trPr>
        <w:tc>
          <w:tcPr>
            <w:tcW w:w="2127" w:type="dxa"/>
            <w:vMerge w:val="restart"/>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Наименование услуги</w:t>
            </w:r>
          </w:p>
        </w:tc>
        <w:tc>
          <w:tcPr>
            <w:tcW w:w="851" w:type="dxa"/>
            <w:vMerge w:val="restart"/>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Годы</w:t>
            </w:r>
          </w:p>
        </w:tc>
        <w:tc>
          <w:tcPr>
            <w:tcW w:w="1843" w:type="dxa"/>
            <w:vMerge w:val="restart"/>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Базовый уровень операционных расходов,</w:t>
            </w:r>
          </w:p>
          <w:p w:rsidR="006B4759" w:rsidRPr="006B4759" w:rsidRDefault="006B4759" w:rsidP="006B4759">
            <w:pPr>
              <w:tabs>
                <w:tab w:val="left" w:pos="0"/>
              </w:tabs>
              <w:jc w:val="center"/>
              <w:rPr>
                <w:sz w:val="16"/>
                <w:szCs w:val="16"/>
              </w:rPr>
            </w:pPr>
            <w:r w:rsidRPr="006B4759">
              <w:rPr>
                <w:sz w:val="16"/>
                <w:szCs w:val="16"/>
              </w:rPr>
              <w:t>тыс. руб.</w:t>
            </w:r>
          </w:p>
        </w:tc>
        <w:tc>
          <w:tcPr>
            <w:tcW w:w="1842" w:type="dxa"/>
            <w:vMerge w:val="restart"/>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Индекс эффективности операционных расходов, %</w:t>
            </w:r>
          </w:p>
        </w:tc>
        <w:tc>
          <w:tcPr>
            <w:tcW w:w="1701" w:type="dxa"/>
            <w:vMerge w:val="restart"/>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Нормативный уровень прибыли, %</w:t>
            </w:r>
          </w:p>
        </w:tc>
        <w:tc>
          <w:tcPr>
            <w:tcW w:w="2410" w:type="dxa"/>
            <w:gridSpan w:val="2"/>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Показатели энергосбережения и энергетической эффективности</w:t>
            </w:r>
          </w:p>
        </w:tc>
      </w:tr>
      <w:tr w:rsidR="006B4759" w:rsidRPr="006B4759" w:rsidTr="006B4759">
        <w:trPr>
          <w:trHeight w:val="897"/>
        </w:trPr>
        <w:tc>
          <w:tcPr>
            <w:tcW w:w="2127" w:type="dxa"/>
            <w:vMerge/>
            <w:shd w:val="clear" w:color="auto" w:fill="auto"/>
            <w:vAlign w:val="center"/>
          </w:tcPr>
          <w:p w:rsidR="006B4759" w:rsidRPr="006B4759" w:rsidRDefault="006B4759" w:rsidP="006B4759">
            <w:pPr>
              <w:tabs>
                <w:tab w:val="left" w:pos="0"/>
              </w:tabs>
              <w:jc w:val="center"/>
              <w:rPr>
                <w:sz w:val="16"/>
                <w:szCs w:val="16"/>
              </w:rPr>
            </w:pPr>
          </w:p>
        </w:tc>
        <w:tc>
          <w:tcPr>
            <w:tcW w:w="851" w:type="dxa"/>
            <w:vMerge/>
            <w:shd w:val="clear" w:color="auto" w:fill="auto"/>
          </w:tcPr>
          <w:p w:rsidR="006B4759" w:rsidRPr="006B4759" w:rsidRDefault="006B4759" w:rsidP="006B4759">
            <w:pPr>
              <w:tabs>
                <w:tab w:val="left" w:pos="0"/>
              </w:tabs>
              <w:jc w:val="center"/>
              <w:rPr>
                <w:sz w:val="16"/>
                <w:szCs w:val="16"/>
              </w:rPr>
            </w:pPr>
          </w:p>
        </w:tc>
        <w:tc>
          <w:tcPr>
            <w:tcW w:w="1843" w:type="dxa"/>
            <w:vMerge/>
            <w:shd w:val="clear" w:color="auto" w:fill="auto"/>
          </w:tcPr>
          <w:p w:rsidR="006B4759" w:rsidRPr="006B4759" w:rsidRDefault="006B4759" w:rsidP="006B4759">
            <w:pPr>
              <w:tabs>
                <w:tab w:val="left" w:pos="0"/>
              </w:tabs>
              <w:jc w:val="center"/>
              <w:rPr>
                <w:sz w:val="16"/>
                <w:szCs w:val="16"/>
              </w:rPr>
            </w:pPr>
          </w:p>
        </w:tc>
        <w:tc>
          <w:tcPr>
            <w:tcW w:w="1842" w:type="dxa"/>
            <w:vMerge/>
            <w:shd w:val="clear" w:color="auto" w:fill="auto"/>
          </w:tcPr>
          <w:p w:rsidR="006B4759" w:rsidRPr="006B4759" w:rsidRDefault="006B4759" w:rsidP="006B4759">
            <w:pPr>
              <w:tabs>
                <w:tab w:val="left" w:pos="0"/>
              </w:tabs>
              <w:jc w:val="center"/>
              <w:rPr>
                <w:sz w:val="16"/>
                <w:szCs w:val="16"/>
              </w:rPr>
            </w:pPr>
          </w:p>
        </w:tc>
        <w:tc>
          <w:tcPr>
            <w:tcW w:w="1701" w:type="dxa"/>
            <w:vMerge/>
            <w:shd w:val="clear" w:color="auto" w:fill="auto"/>
            <w:vAlign w:val="center"/>
          </w:tcPr>
          <w:p w:rsidR="006B4759" w:rsidRPr="006B4759" w:rsidRDefault="006B4759" w:rsidP="006B4759">
            <w:pPr>
              <w:tabs>
                <w:tab w:val="left" w:pos="0"/>
              </w:tabs>
              <w:jc w:val="center"/>
              <w:rPr>
                <w:sz w:val="16"/>
                <w:szCs w:val="16"/>
              </w:rPr>
            </w:pPr>
          </w:p>
        </w:tc>
        <w:tc>
          <w:tcPr>
            <w:tcW w:w="1134" w:type="dxa"/>
            <w:shd w:val="clear" w:color="auto" w:fill="auto"/>
          </w:tcPr>
          <w:p w:rsidR="006B4759" w:rsidRPr="006B4759" w:rsidRDefault="006B4759" w:rsidP="006B4759">
            <w:pPr>
              <w:tabs>
                <w:tab w:val="left" w:pos="0"/>
              </w:tabs>
              <w:jc w:val="center"/>
              <w:rPr>
                <w:sz w:val="16"/>
                <w:szCs w:val="16"/>
              </w:rPr>
            </w:pPr>
            <w:r w:rsidRPr="006B4759">
              <w:rPr>
                <w:sz w:val="16"/>
                <w:szCs w:val="16"/>
              </w:rPr>
              <w:t>Уровень потерь воды, %</w:t>
            </w:r>
          </w:p>
        </w:tc>
        <w:tc>
          <w:tcPr>
            <w:tcW w:w="1276" w:type="dxa"/>
            <w:shd w:val="clear" w:color="auto" w:fill="auto"/>
          </w:tcPr>
          <w:p w:rsidR="006B4759" w:rsidRPr="006B4759" w:rsidRDefault="006B4759" w:rsidP="006B4759">
            <w:pPr>
              <w:tabs>
                <w:tab w:val="left" w:pos="0"/>
              </w:tabs>
              <w:jc w:val="center"/>
              <w:rPr>
                <w:sz w:val="16"/>
                <w:szCs w:val="16"/>
              </w:rPr>
            </w:pPr>
            <w:r w:rsidRPr="006B4759">
              <w:rPr>
                <w:sz w:val="16"/>
                <w:szCs w:val="16"/>
              </w:rPr>
              <w:t xml:space="preserve">Удельный расход </w:t>
            </w:r>
            <w:proofErr w:type="gramStart"/>
            <w:r w:rsidRPr="006B4759">
              <w:rPr>
                <w:sz w:val="16"/>
                <w:szCs w:val="16"/>
              </w:rPr>
              <w:t>электри-ческой</w:t>
            </w:r>
            <w:proofErr w:type="gramEnd"/>
            <w:r w:rsidRPr="006B4759">
              <w:rPr>
                <w:sz w:val="16"/>
                <w:szCs w:val="16"/>
              </w:rPr>
              <w:t xml:space="preserve"> энергии, </w:t>
            </w:r>
            <w:r w:rsidRPr="006B4759">
              <w:rPr>
                <w:color w:val="000000"/>
                <w:sz w:val="16"/>
                <w:szCs w:val="16"/>
              </w:rPr>
              <w:t>кВт*ч/ м</w:t>
            </w:r>
            <w:r w:rsidRPr="006B4759">
              <w:rPr>
                <w:color w:val="000000"/>
                <w:sz w:val="16"/>
                <w:szCs w:val="16"/>
                <w:vertAlign w:val="superscript"/>
              </w:rPr>
              <w:t>3</w:t>
            </w:r>
          </w:p>
        </w:tc>
      </w:tr>
      <w:tr w:rsidR="006B4759" w:rsidRPr="006B4759" w:rsidTr="006B4759">
        <w:tc>
          <w:tcPr>
            <w:tcW w:w="2127" w:type="dxa"/>
            <w:vMerge w:val="restart"/>
            <w:shd w:val="clear" w:color="auto" w:fill="auto"/>
            <w:vAlign w:val="center"/>
          </w:tcPr>
          <w:p w:rsidR="006B4759" w:rsidRPr="006B4759" w:rsidRDefault="006B4759" w:rsidP="006B4759">
            <w:pPr>
              <w:tabs>
                <w:tab w:val="left" w:pos="0"/>
              </w:tabs>
              <w:rPr>
                <w:sz w:val="16"/>
                <w:szCs w:val="16"/>
              </w:rPr>
            </w:pPr>
            <w:r w:rsidRPr="006B4759">
              <w:rPr>
                <w:sz w:val="16"/>
                <w:szCs w:val="16"/>
              </w:rPr>
              <w:t>Техническая вода</w:t>
            </w:r>
          </w:p>
        </w:tc>
        <w:tc>
          <w:tcPr>
            <w:tcW w:w="851" w:type="dxa"/>
            <w:shd w:val="clear" w:color="auto" w:fill="auto"/>
          </w:tcPr>
          <w:p w:rsidR="006B4759" w:rsidRPr="006B4759" w:rsidRDefault="006B4759" w:rsidP="006B4759">
            <w:pPr>
              <w:tabs>
                <w:tab w:val="left" w:pos="0"/>
              </w:tabs>
              <w:jc w:val="center"/>
              <w:rPr>
                <w:sz w:val="16"/>
                <w:szCs w:val="16"/>
              </w:rPr>
            </w:pPr>
            <w:r w:rsidRPr="006B4759">
              <w:rPr>
                <w:sz w:val="16"/>
                <w:szCs w:val="16"/>
              </w:rPr>
              <w:t>2019</w:t>
            </w:r>
          </w:p>
        </w:tc>
        <w:tc>
          <w:tcPr>
            <w:tcW w:w="1843"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540,30</w:t>
            </w:r>
          </w:p>
        </w:tc>
        <w:tc>
          <w:tcPr>
            <w:tcW w:w="1842"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х</w:t>
            </w:r>
          </w:p>
        </w:tc>
        <w:tc>
          <w:tcPr>
            <w:tcW w:w="1701" w:type="dxa"/>
            <w:shd w:val="clear" w:color="auto" w:fill="auto"/>
          </w:tcPr>
          <w:p w:rsidR="006B4759" w:rsidRPr="006B4759" w:rsidRDefault="006B4759" w:rsidP="006B4759">
            <w:pPr>
              <w:jc w:val="center"/>
              <w:rPr>
                <w:sz w:val="16"/>
                <w:szCs w:val="16"/>
              </w:rPr>
            </w:pPr>
            <w:r w:rsidRPr="006B4759">
              <w:rPr>
                <w:sz w:val="16"/>
                <w:szCs w:val="16"/>
              </w:rPr>
              <w:t>х</w:t>
            </w:r>
          </w:p>
        </w:tc>
        <w:tc>
          <w:tcPr>
            <w:tcW w:w="1134"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0</w:t>
            </w:r>
          </w:p>
        </w:tc>
        <w:tc>
          <w:tcPr>
            <w:tcW w:w="1276"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0</w:t>
            </w:r>
          </w:p>
        </w:tc>
      </w:tr>
      <w:tr w:rsidR="006B4759" w:rsidRPr="006B4759" w:rsidTr="006B4759">
        <w:tc>
          <w:tcPr>
            <w:tcW w:w="2127" w:type="dxa"/>
            <w:vMerge/>
            <w:shd w:val="clear" w:color="auto" w:fill="auto"/>
            <w:vAlign w:val="center"/>
          </w:tcPr>
          <w:p w:rsidR="006B4759" w:rsidRPr="006B4759" w:rsidRDefault="006B4759" w:rsidP="006B4759">
            <w:pPr>
              <w:tabs>
                <w:tab w:val="left" w:pos="0"/>
              </w:tabs>
              <w:jc w:val="center"/>
              <w:rPr>
                <w:sz w:val="16"/>
                <w:szCs w:val="16"/>
              </w:rPr>
            </w:pPr>
          </w:p>
        </w:tc>
        <w:tc>
          <w:tcPr>
            <w:tcW w:w="851" w:type="dxa"/>
            <w:shd w:val="clear" w:color="auto" w:fill="auto"/>
          </w:tcPr>
          <w:p w:rsidR="006B4759" w:rsidRPr="006B4759" w:rsidRDefault="006B4759" w:rsidP="006B4759">
            <w:pPr>
              <w:tabs>
                <w:tab w:val="left" w:pos="0"/>
              </w:tabs>
              <w:jc w:val="center"/>
              <w:rPr>
                <w:sz w:val="16"/>
                <w:szCs w:val="16"/>
              </w:rPr>
            </w:pPr>
            <w:r w:rsidRPr="006B4759">
              <w:rPr>
                <w:sz w:val="16"/>
                <w:szCs w:val="16"/>
              </w:rPr>
              <w:t>2020</w:t>
            </w:r>
          </w:p>
        </w:tc>
        <w:tc>
          <w:tcPr>
            <w:tcW w:w="1843" w:type="dxa"/>
            <w:shd w:val="clear" w:color="auto" w:fill="auto"/>
          </w:tcPr>
          <w:p w:rsidR="006B4759" w:rsidRPr="006B4759" w:rsidRDefault="006B4759" w:rsidP="006B4759">
            <w:pPr>
              <w:jc w:val="center"/>
              <w:rPr>
                <w:sz w:val="16"/>
                <w:szCs w:val="16"/>
              </w:rPr>
            </w:pPr>
            <w:r w:rsidRPr="006B4759">
              <w:rPr>
                <w:sz w:val="16"/>
                <w:szCs w:val="16"/>
              </w:rPr>
              <w:t>х</w:t>
            </w:r>
          </w:p>
        </w:tc>
        <w:tc>
          <w:tcPr>
            <w:tcW w:w="1842"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1</w:t>
            </w:r>
          </w:p>
        </w:tc>
        <w:tc>
          <w:tcPr>
            <w:tcW w:w="1701" w:type="dxa"/>
            <w:shd w:val="clear" w:color="auto" w:fill="auto"/>
          </w:tcPr>
          <w:p w:rsidR="006B4759" w:rsidRPr="006B4759" w:rsidRDefault="006B4759" w:rsidP="006B4759">
            <w:pPr>
              <w:jc w:val="center"/>
              <w:rPr>
                <w:sz w:val="16"/>
                <w:szCs w:val="16"/>
              </w:rPr>
            </w:pPr>
            <w:r w:rsidRPr="006B4759">
              <w:rPr>
                <w:sz w:val="16"/>
                <w:szCs w:val="16"/>
              </w:rPr>
              <w:t>х</w:t>
            </w:r>
          </w:p>
        </w:tc>
        <w:tc>
          <w:tcPr>
            <w:tcW w:w="1134"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0</w:t>
            </w:r>
          </w:p>
        </w:tc>
        <w:tc>
          <w:tcPr>
            <w:tcW w:w="1276"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0</w:t>
            </w:r>
          </w:p>
        </w:tc>
      </w:tr>
      <w:tr w:rsidR="006B4759" w:rsidRPr="006B4759" w:rsidTr="006B4759">
        <w:tc>
          <w:tcPr>
            <w:tcW w:w="2127" w:type="dxa"/>
            <w:vMerge/>
            <w:shd w:val="clear" w:color="auto" w:fill="auto"/>
            <w:vAlign w:val="center"/>
          </w:tcPr>
          <w:p w:rsidR="006B4759" w:rsidRPr="006B4759" w:rsidRDefault="006B4759" w:rsidP="006B4759">
            <w:pPr>
              <w:tabs>
                <w:tab w:val="left" w:pos="0"/>
              </w:tabs>
              <w:jc w:val="center"/>
              <w:rPr>
                <w:sz w:val="16"/>
                <w:szCs w:val="16"/>
              </w:rPr>
            </w:pPr>
          </w:p>
        </w:tc>
        <w:tc>
          <w:tcPr>
            <w:tcW w:w="851" w:type="dxa"/>
            <w:shd w:val="clear" w:color="auto" w:fill="auto"/>
          </w:tcPr>
          <w:p w:rsidR="006B4759" w:rsidRPr="006B4759" w:rsidRDefault="006B4759" w:rsidP="006B4759">
            <w:pPr>
              <w:tabs>
                <w:tab w:val="left" w:pos="0"/>
              </w:tabs>
              <w:jc w:val="center"/>
              <w:rPr>
                <w:sz w:val="16"/>
                <w:szCs w:val="16"/>
              </w:rPr>
            </w:pPr>
            <w:r w:rsidRPr="006B4759">
              <w:rPr>
                <w:sz w:val="16"/>
                <w:szCs w:val="16"/>
              </w:rPr>
              <w:t>2021</w:t>
            </w:r>
          </w:p>
        </w:tc>
        <w:tc>
          <w:tcPr>
            <w:tcW w:w="1843" w:type="dxa"/>
            <w:shd w:val="clear" w:color="auto" w:fill="auto"/>
          </w:tcPr>
          <w:p w:rsidR="006B4759" w:rsidRPr="006B4759" w:rsidRDefault="006B4759" w:rsidP="006B4759">
            <w:pPr>
              <w:jc w:val="center"/>
              <w:rPr>
                <w:sz w:val="16"/>
                <w:szCs w:val="16"/>
              </w:rPr>
            </w:pPr>
            <w:r w:rsidRPr="006B4759">
              <w:rPr>
                <w:sz w:val="16"/>
                <w:szCs w:val="16"/>
              </w:rPr>
              <w:t>х</w:t>
            </w:r>
          </w:p>
        </w:tc>
        <w:tc>
          <w:tcPr>
            <w:tcW w:w="1842"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1</w:t>
            </w:r>
          </w:p>
        </w:tc>
        <w:tc>
          <w:tcPr>
            <w:tcW w:w="1701" w:type="dxa"/>
            <w:shd w:val="clear" w:color="auto" w:fill="auto"/>
          </w:tcPr>
          <w:p w:rsidR="006B4759" w:rsidRPr="006B4759" w:rsidRDefault="006B4759" w:rsidP="006B4759">
            <w:pPr>
              <w:jc w:val="center"/>
              <w:rPr>
                <w:sz w:val="16"/>
                <w:szCs w:val="16"/>
              </w:rPr>
            </w:pPr>
            <w:r w:rsidRPr="006B4759">
              <w:rPr>
                <w:sz w:val="16"/>
                <w:szCs w:val="16"/>
              </w:rPr>
              <w:t>х</w:t>
            </w:r>
          </w:p>
        </w:tc>
        <w:tc>
          <w:tcPr>
            <w:tcW w:w="1134"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0</w:t>
            </w:r>
          </w:p>
        </w:tc>
        <w:tc>
          <w:tcPr>
            <w:tcW w:w="1276"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0</w:t>
            </w:r>
          </w:p>
        </w:tc>
      </w:tr>
      <w:tr w:rsidR="006B4759" w:rsidRPr="006B4759" w:rsidTr="006B4759">
        <w:tc>
          <w:tcPr>
            <w:tcW w:w="2127" w:type="dxa"/>
            <w:vMerge/>
            <w:shd w:val="clear" w:color="auto" w:fill="auto"/>
            <w:vAlign w:val="center"/>
          </w:tcPr>
          <w:p w:rsidR="006B4759" w:rsidRPr="006B4759" w:rsidRDefault="006B4759" w:rsidP="006B4759">
            <w:pPr>
              <w:tabs>
                <w:tab w:val="left" w:pos="0"/>
              </w:tabs>
              <w:jc w:val="center"/>
              <w:rPr>
                <w:sz w:val="16"/>
                <w:szCs w:val="16"/>
              </w:rPr>
            </w:pPr>
          </w:p>
        </w:tc>
        <w:tc>
          <w:tcPr>
            <w:tcW w:w="851" w:type="dxa"/>
            <w:shd w:val="clear" w:color="auto" w:fill="auto"/>
          </w:tcPr>
          <w:p w:rsidR="006B4759" w:rsidRPr="006B4759" w:rsidRDefault="006B4759" w:rsidP="006B4759">
            <w:pPr>
              <w:tabs>
                <w:tab w:val="left" w:pos="0"/>
              </w:tabs>
              <w:jc w:val="center"/>
              <w:rPr>
                <w:sz w:val="16"/>
                <w:szCs w:val="16"/>
              </w:rPr>
            </w:pPr>
            <w:r w:rsidRPr="006B4759">
              <w:rPr>
                <w:sz w:val="16"/>
                <w:szCs w:val="16"/>
              </w:rPr>
              <w:t>2022</w:t>
            </w:r>
          </w:p>
        </w:tc>
        <w:tc>
          <w:tcPr>
            <w:tcW w:w="1843" w:type="dxa"/>
            <w:shd w:val="clear" w:color="auto" w:fill="auto"/>
          </w:tcPr>
          <w:p w:rsidR="006B4759" w:rsidRPr="006B4759" w:rsidRDefault="006B4759" w:rsidP="006B4759">
            <w:pPr>
              <w:jc w:val="center"/>
              <w:rPr>
                <w:sz w:val="16"/>
                <w:szCs w:val="16"/>
              </w:rPr>
            </w:pPr>
            <w:r w:rsidRPr="006B4759">
              <w:rPr>
                <w:sz w:val="16"/>
                <w:szCs w:val="16"/>
              </w:rPr>
              <w:t>х</w:t>
            </w:r>
          </w:p>
        </w:tc>
        <w:tc>
          <w:tcPr>
            <w:tcW w:w="1842"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1</w:t>
            </w:r>
          </w:p>
        </w:tc>
        <w:tc>
          <w:tcPr>
            <w:tcW w:w="1701" w:type="dxa"/>
            <w:shd w:val="clear" w:color="auto" w:fill="auto"/>
          </w:tcPr>
          <w:p w:rsidR="006B4759" w:rsidRPr="006B4759" w:rsidRDefault="006B4759" w:rsidP="006B4759">
            <w:pPr>
              <w:jc w:val="center"/>
              <w:rPr>
                <w:sz w:val="16"/>
                <w:szCs w:val="16"/>
              </w:rPr>
            </w:pPr>
            <w:r w:rsidRPr="006B4759">
              <w:rPr>
                <w:sz w:val="16"/>
                <w:szCs w:val="16"/>
              </w:rPr>
              <w:t>х</w:t>
            </w:r>
          </w:p>
        </w:tc>
        <w:tc>
          <w:tcPr>
            <w:tcW w:w="1134"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0</w:t>
            </w:r>
          </w:p>
        </w:tc>
        <w:tc>
          <w:tcPr>
            <w:tcW w:w="1276"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0</w:t>
            </w:r>
          </w:p>
        </w:tc>
      </w:tr>
      <w:tr w:rsidR="006B4759" w:rsidRPr="006B4759" w:rsidTr="006B4759">
        <w:tc>
          <w:tcPr>
            <w:tcW w:w="2127" w:type="dxa"/>
            <w:vMerge/>
            <w:shd w:val="clear" w:color="auto" w:fill="auto"/>
            <w:vAlign w:val="center"/>
          </w:tcPr>
          <w:p w:rsidR="006B4759" w:rsidRPr="006B4759" w:rsidRDefault="006B4759" w:rsidP="006B4759">
            <w:pPr>
              <w:tabs>
                <w:tab w:val="left" w:pos="0"/>
              </w:tabs>
              <w:jc w:val="center"/>
              <w:rPr>
                <w:sz w:val="16"/>
                <w:szCs w:val="16"/>
              </w:rPr>
            </w:pPr>
          </w:p>
        </w:tc>
        <w:tc>
          <w:tcPr>
            <w:tcW w:w="851" w:type="dxa"/>
            <w:shd w:val="clear" w:color="auto" w:fill="auto"/>
          </w:tcPr>
          <w:p w:rsidR="006B4759" w:rsidRPr="006B4759" w:rsidRDefault="006B4759" w:rsidP="006B4759">
            <w:pPr>
              <w:tabs>
                <w:tab w:val="left" w:pos="0"/>
              </w:tabs>
              <w:jc w:val="center"/>
              <w:rPr>
                <w:sz w:val="16"/>
                <w:szCs w:val="16"/>
              </w:rPr>
            </w:pPr>
            <w:r w:rsidRPr="006B4759">
              <w:rPr>
                <w:sz w:val="16"/>
                <w:szCs w:val="16"/>
              </w:rPr>
              <w:t>2023</w:t>
            </w:r>
          </w:p>
        </w:tc>
        <w:tc>
          <w:tcPr>
            <w:tcW w:w="1843" w:type="dxa"/>
            <w:shd w:val="clear" w:color="auto" w:fill="auto"/>
          </w:tcPr>
          <w:p w:rsidR="006B4759" w:rsidRPr="006B4759" w:rsidRDefault="006B4759" w:rsidP="006B4759">
            <w:pPr>
              <w:jc w:val="center"/>
              <w:rPr>
                <w:sz w:val="16"/>
                <w:szCs w:val="16"/>
              </w:rPr>
            </w:pPr>
            <w:r w:rsidRPr="006B4759">
              <w:rPr>
                <w:sz w:val="16"/>
                <w:szCs w:val="16"/>
              </w:rPr>
              <w:t>х</w:t>
            </w:r>
          </w:p>
        </w:tc>
        <w:tc>
          <w:tcPr>
            <w:tcW w:w="1842"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1</w:t>
            </w:r>
          </w:p>
        </w:tc>
        <w:tc>
          <w:tcPr>
            <w:tcW w:w="1701" w:type="dxa"/>
            <w:shd w:val="clear" w:color="auto" w:fill="auto"/>
          </w:tcPr>
          <w:p w:rsidR="006B4759" w:rsidRPr="006B4759" w:rsidRDefault="006B4759" w:rsidP="006B4759">
            <w:pPr>
              <w:jc w:val="center"/>
              <w:rPr>
                <w:sz w:val="16"/>
                <w:szCs w:val="16"/>
              </w:rPr>
            </w:pPr>
            <w:r w:rsidRPr="006B4759">
              <w:rPr>
                <w:sz w:val="16"/>
                <w:szCs w:val="16"/>
              </w:rPr>
              <w:t>х</w:t>
            </w:r>
          </w:p>
        </w:tc>
        <w:tc>
          <w:tcPr>
            <w:tcW w:w="1134"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0</w:t>
            </w:r>
          </w:p>
        </w:tc>
        <w:tc>
          <w:tcPr>
            <w:tcW w:w="1276" w:type="dxa"/>
            <w:shd w:val="clear" w:color="auto" w:fill="auto"/>
            <w:vAlign w:val="center"/>
          </w:tcPr>
          <w:p w:rsidR="006B4759" w:rsidRPr="006B4759" w:rsidRDefault="006B4759" w:rsidP="006B4759">
            <w:pPr>
              <w:tabs>
                <w:tab w:val="left" w:pos="0"/>
              </w:tabs>
              <w:jc w:val="center"/>
              <w:rPr>
                <w:sz w:val="16"/>
                <w:szCs w:val="16"/>
              </w:rPr>
            </w:pPr>
            <w:r w:rsidRPr="006B4759">
              <w:rPr>
                <w:sz w:val="16"/>
                <w:szCs w:val="16"/>
              </w:rPr>
              <w:t>0</w:t>
            </w:r>
          </w:p>
        </w:tc>
      </w:tr>
    </w:tbl>
    <w:p w:rsidR="006B4759" w:rsidRPr="00B13599" w:rsidRDefault="006B4759" w:rsidP="006B4759">
      <w:pPr>
        <w:ind w:firstLine="709"/>
        <w:jc w:val="both"/>
        <w:rPr>
          <w:color w:val="FF0000"/>
        </w:rPr>
      </w:pPr>
    </w:p>
    <w:p w:rsidR="006B4759" w:rsidRPr="00B13599" w:rsidRDefault="006B4759" w:rsidP="006B4759">
      <w:pPr>
        <w:tabs>
          <w:tab w:val="left" w:pos="1134"/>
        </w:tabs>
        <w:ind w:firstLine="709"/>
        <w:jc w:val="both"/>
      </w:pPr>
      <w:r w:rsidRPr="00B13599">
        <w:t>Расчеты конкретных статей расходов, основание расчетов, приводятся далее в экспертном заключении при анализе соответствующих статей расходов.</w:t>
      </w:r>
    </w:p>
    <w:p w:rsidR="006B4759" w:rsidRPr="00B13599" w:rsidRDefault="006B4759" w:rsidP="006B4759">
      <w:pPr>
        <w:tabs>
          <w:tab w:val="left" w:pos="1134"/>
        </w:tabs>
        <w:ind w:firstLine="709"/>
        <w:jc w:val="both"/>
      </w:pPr>
    </w:p>
    <w:p w:rsidR="006B4759" w:rsidRPr="00B13599" w:rsidRDefault="006B4759" w:rsidP="006B4759">
      <w:pPr>
        <w:jc w:val="center"/>
        <w:rPr>
          <w:b/>
          <w:u w:val="single"/>
        </w:rPr>
      </w:pPr>
      <w:r w:rsidRPr="00B13599">
        <w:rPr>
          <w:b/>
          <w:u w:val="single"/>
        </w:rPr>
        <w:t>Анализ основных технико-экономических показателей</w:t>
      </w:r>
    </w:p>
    <w:p w:rsidR="006B4759" w:rsidRPr="00B13599" w:rsidRDefault="006B4759" w:rsidP="006B4759">
      <w:pPr>
        <w:jc w:val="center"/>
        <w:rPr>
          <w:color w:val="FF0000"/>
        </w:rPr>
      </w:pPr>
    </w:p>
    <w:p w:rsidR="006B4759" w:rsidRPr="00B13599" w:rsidRDefault="006B4759" w:rsidP="006B4759">
      <w:pPr>
        <w:ind w:firstLine="709"/>
        <w:jc w:val="both"/>
      </w:pPr>
      <w:r w:rsidRPr="00B13599">
        <w:rPr>
          <w:color w:val="000000"/>
        </w:rPr>
        <w:t>При формировании натуральных показателей 2019-2023гг. по предложению организации объем технической воды рассматривается без учета объемов на собственные нужды производства.</w:t>
      </w:r>
    </w:p>
    <w:p w:rsidR="006B4759" w:rsidRPr="00B13599" w:rsidRDefault="006B4759" w:rsidP="006B4759">
      <w:pPr>
        <w:ind w:firstLine="709"/>
        <w:jc w:val="both"/>
        <w:rPr>
          <w:color w:val="000000"/>
        </w:rPr>
      </w:pPr>
      <w:r w:rsidRPr="00B13599">
        <w:rPr>
          <w:color w:val="000000"/>
        </w:rPr>
        <w:t>Проанализировав представленные документы, специалист полагает экономически и технологически обоснованным принять показатели объемов отпускаемой технической воды по расчету регулирующего органа, произведенному в соответствии с п. 4-5 Методических указаний.</w:t>
      </w:r>
    </w:p>
    <w:p w:rsidR="006B4759" w:rsidRPr="00B13599" w:rsidRDefault="006B4759" w:rsidP="006B4759">
      <w:pPr>
        <w:ind w:firstLine="709"/>
        <w:jc w:val="both"/>
        <w:rPr>
          <w:color w:val="000000"/>
        </w:rPr>
      </w:pPr>
      <w:r w:rsidRPr="00B13599">
        <w:rPr>
          <w:color w:val="000000"/>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rsidR="006B4759" w:rsidRPr="00B13599" w:rsidRDefault="006B4759" w:rsidP="006B4759">
      <w:pPr>
        <w:ind w:firstLine="709"/>
        <w:jc w:val="both"/>
        <w:rPr>
          <w:color w:val="000000"/>
        </w:rPr>
      </w:pPr>
      <w:r w:rsidRPr="00B13599">
        <w:rPr>
          <w:color w:val="000000"/>
        </w:rPr>
        <w:t>В соответствии с п. 5 Методических указаний объем отпускаемой воды определяется по формулам:</w:t>
      </w:r>
    </w:p>
    <w:p w:rsidR="006B4759" w:rsidRPr="00B13599" w:rsidRDefault="006B4759" w:rsidP="006B4759">
      <w:pPr>
        <w:ind w:firstLine="709"/>
        <w:jc w:val="both"/>
        <w:rPr>
          <w:color w:val="000000"/>
        </w:rPr>
      </w:pPr>
    </w:p>
    <w:p w:rsidR="006B4759" w:rsidRPr="00B13599" w:rsidRDefault="006B4759" w:rsidP="006B4759">
      <w:pPr>
        <w:ind w:firstLine="709"/>
        <w:rPr>
          <w:position w:val="-12"/>
        </w:rPr>
      </w:pPr>
      <w:r w:rsidRPr="00B13599">
        <w:rPr>
          <w:noProof/>
          <w:position w:val="-12"/>
        </w:rPr>
        <w:lastRenderedPageBreak/>
        <w:drawing>
          <wp:inline distT="0" distB="0" distL="0" distR="0">
            <wp:extent cx="2867025" cy="352425"/>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rsidR="006B4759" w:rsidRPr="00B13599" w:rsidRDefault="006B4759" w:rsidP="006B4759">
      <w:pPr>
        <w:ind w:firstLine="709"/>
        <w:rPr>
          <w:position w:val="-12"/>
        </w:rPr>
      </w:pPr>
    </w:p>
    <w:p w:rsidR="006B4759" w:rsidRPr="00B13599" w:rsidRDefault="006B4759" w:rsidP="006B4759">
      <w:pPr>
        <w:ind w:firstLine="709"/>
        <w:rPr>
          <w:color w:val="000000"/>
        </w:rPr>
      </w:pPr>
      <w:r w:rsidRPr="00B13599">
        <w:rPr>
          <w:noProof/>
          <w:position w:val="-36"/>
        </w:rPr>
        <w:drawing>
          <wp:inline distT="0" distB="0" distL="0" distR="0">
            <wp:extent cx="3181350" cy="647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rsidR="006B4759" w:rsidRPr="00B13599" w:rsidRDefault="006B4759" w:rsidP="006B4759">
      <w:pPr>
        <w:ind w:firstLine="709"/>
        <w:jc w:val="both"/>
        <w:rPr>
          <w:color w:val="000000"/>
        </w:rPr>
      </w:pPr>
    </w:p>
    <w:p w:rsidR="006B4759" w:rsidRPr="00B13599" w:rsidRDefault="006B4759" w:rsidP="006B4759">
      <w:pPr>
        <w:autoSpaceDE w:val="0"/>
        <w:autoSpaceDN w:val="0"/>
        <w:adjustRightInd w:val="0"/>
        <w:ind w:firstLine="540"/>
        <w:jc w:val="both"/>
      </w:pPr>
      <w:r w:rsidRPr="00B13599">
        <w:t>где:</w:t>
      </w:r>
    </w:p>
    <w:p w:rsidR="006B4759" w:rsidRPr="00B13599" w:rsidRDefault="006B4759" w:rsidP="006B4759">
      <w:pPr>
        <w:autoSpaceDE w:val="0"/>
        <w:autoSpaceDN w:val="0"/>
        <w:adjustRightInd w:val="0"/>
        <w:ind w:firstLine="540"/>
        <w:jc w:val="both"/>
      </w:pPr>
      <w:r w:rsidRPr="00B13599">
        <w:rPr>
          <w:noProof/>
          <w:position w:val="-11"/>
        </w:rPr>
        <w:drawing>
          <wp:inline distT="0" distB="0" distL="0" distR="0">
            <wp:extent cx="266700" cy="323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B13599">
        <w:t xml:space="preserve"> - объем воды, отпускаемой абонентам (планируемой к отпуску) в году i, тыс. куб. м;</w:t>
      </w:r>
    </w:p>
    <w:p w:rsidR="006B4759" w:rsidRPr="00B13599" w:rsidRDefault="006B4759" w:rsidP="006B4759">
      <w:pPr>
        <w:autoSpaceDE w:val="0"/>
        <w:autoSpaceDN w:val="0"/>
        <w:adjustRightInd w:val="0"/>
        <w:ind w:firstLine="540"/>
        <w:jc w:val="both"/>
      </w:pPr>
    </w:p>
    <w:p w:rsidR="006B4759" w:rsidRPr="00B13599" w:rsidRDefault="006B4759" w:rsidP="006B4759">
      <w:pPr>
        <w:autoSpaceDE w:val="0"/>
        <w:autoSpaceDN w:val="0"/>
        <w:adjustRightInd w:val="0"/>
        <w:ind w:firstLine="540"/>
        <w:jc w:val="both"/>
      </w:pPr>
      <w:r w:rsidRPr="00B13599">
        <w:rPr>
          <w:noProof/>
          <w:position w:val="-12"/>
        </w:rPr>
        <w:drawing>
          <wp:inline distT="0" distB="0" distL="0" distR="0">
            <wp:extent cx="361950" cy="3333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B13599">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rsidR="006B4759" w:rsidRPr="00B13599" w:rsidRDefault="006B4759" w:rsidP="006B4759">
      <w:pPr>
        <w:autoSpaceDE w:val="0"/>
        <w:autoSpaceDN w:val="0"/>
        <w:adjustRightInd w:val="0"/>
        <w:ind w:firstLine="540"/>
        <w:jc w:val="both"/>
      </w:pPr>
    </w:p>
    <w:p w:rsidR="006B4759" w:rsidRPr="00B13599" w:rsidRDefault="006B4759" w:rsidP="006B4759">
      <w:pPr>
        <w:autoSpaceDE w:val="0"/>
        <w:autoSpaceDN w:val="0"/>
        <w:adjustRightInd w:val="0"/>
        <w:ind w:firstLine="540"/>
        <w:jc w:val="both"/>
      </w:pPr>
      <w:r w:rsidRPr="00B13599">
        <w:rPr>
          <w:noProof/>
          <w:position w:val="-12"/>
        </w:rPr>
        <w:drawing>
          <wp:inline distT="0" distB="0" distL="0" distR="0">
            <wp:extent cx="428625" cy="3333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B13599">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rsidR="006B4759" w:rsidRPr="00B13599" w:rsidRDefault="006B4759" w:rsidP="006B4759">
      <w:pPr>
        <w:autoSpaceDE w:val="0"/>
        <w:autoSpaceDN w:val="0"/>
        <w:adjustRightInd w:val="0"/>
        <w:ind w:firstLine="540"/>
        <w:jc w:val="both"/>
      </w:pPr>
    </w:p>
    <w:p w:rsidR="006B4759" w:rsidRPr="00B13599" w:rsidRDefault="006B4759" w:rsidP="006B4759">
      <w:pPr>
        <w:autoSpaceDE w:val="0"/>
        <w:autoSpaceDN w:val="0"/>
        <w:adjustRightInd w:val="0"/>
        <w:ind w:firstLine="540"/>
        <w:jc w:val="both"/>
      </w:pPr>
      <w:r w:rsidRPr="00B13599">
        <w:rPr>
          <w:noProof/>
          <w:position w:val="-11"/>
        </w:rPr>
        <w:drawing>
          <wp:inline distT="0" distB="0" distL="0" distR="0">
            <wp:extent cx="200025" cy="3238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B13599">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rsidR="006B4759" w:rsidRPr="00B13599" w:rsidRDefault="006B4759" w:rsidP="006B4759">
      <w:pPr>
        <w:ind w:firstLine="709"/>
        <w:jc w:val="both"/>
      </w:pPr>
    </w:p>
    <w:p w:rsidR="006B4759" w:rsidRPr="00B13599" w:rsidRDefault="006B4759" w:rsidP="006B4759">
      <w:pPr>
        <w:ind w:firstLine="709"/>
        <w:jc w:val="both"/>
        <w:rPr>
          <w:color w:val="000000"/>
        </w:rPr>
      </w:pPr>
      <w:r w:rsidRPr="00B13599">
        <w:rPr>
          <w:color w:val="000000"/>
        </w:rPr>
        <w:t>Для расчета объемов технической воды специалистом использовались сведения о фактических объемах отпуска воды за 2017 год, в соответствии с представленными в материалах тарифного дела счетами-фактурами с потребителями за январь-декабрь 2017 года (помесячно), а также данные о фактических объемах отпущенной потребителям воды за 2014-2016гг., представленные в предыдущих тарифных делах. В связи с тем, что в представленных АО «Кузнецкая ТЭЦ» материалах отсутствовала информация о новых абонентах, подключенных или планируемых к подключению, а также об абонентах, водоснабжение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rsidR="006B4759" w:rsidRPr="00B13599" w:rsidRDefault="006B4759" w:rsidP="006B4759">
      <w:pPr>
        <w:ind w:firstLine="709"/>
        <w:jc w:val="both"/>
        <w:rPr>
          <w:color w:val="000000"/>
        </w:rPr>
      </w:pPr>
      <w:r w:rsidRPr="00B13599">
        <w:rPr>
          <w:color w:val="000000"/>
        </w:rPr>
        <w:t>При определении темпа изменения потребления воды за 2014-2017гг. в соответствии с п. 5 Методических указаний регулятором принимались во внимание следующие моменты:</w:t>
      </w:r>
    </w:p>
    <w:p w:rsidR="006B4759" w:rsidRPr="00B13599" w:rsidRDefault="006B4759" w:rsidP="006B4759">
      <w:pPr>
        <w:ind w:firstLine="709"/>
        <w:jc w:val="both"/>
      </w:pPr>
      <w:r w:rsidRPr="00B13599">
        <w:rPr>
          <w:color w:val="000000"/>
        </w:rPr>
        <w:t xml:space="preserve">1. </w:t>
      </w:r>
      <w:r w:rsidRPr="00B13599">
        <w:t xml:space="preserve">В случае, если данные об объеме отпуска воды (пропуска сточных вод) в предыдущие годы недоступны, темп изменения (снижения) потребления воды (сточных вод) рассчитывается без учета этих лет. </w:t>
      </w:r>
    </w:p>
    <w:p w:rsidR="006B4759" w:rsidRPr="00B13599" w:rsidRDefault="006B4759" w:rsidP="006B4759">
      <w:pPr>
        <w:ind w:firstLine="709"/>
        <w:jc w:val="both"/>
        <w:rPr>
          <w:color w:val="000000"/>
        </w:rPr>
      </w:pPr>
      <w:r w:rsidRPr="00B13599">
        <w:rPr>
          <w:color w:val="000000"/>
        </w:rPr>
        <w:t>2. Т</w:t>
      </w:r>
      <w:r w:rsidRPr="00B13599">
        <w:t>емп изменения (снижения) потребления воды (пропуска сточных вод) не должен превышать 5 процентов в год. В связи с тем, что фактическое изменение объемов продажи технической воды в некоторых предыдущих периодах составило более 5%, в таких случаях специалистом при расчете принималось значение 5% в соответствии с Методическими указаниями.</w:t>
      </w:r>
    </w:p>
    <w:p w:rsidR="006B4759" w:rsidRPr="00B13599" w:rsidRDefault="006B4759" w:rsidP="006B4759">
      <w:pPr>
        <w:ind w:firstLine="709"/>
        <w:jc w:val="both"/>
      </w:pPr>
    </w:p>
    <w:p w:rsidR="006B4759" w:rsidRPr="00B13599" w:rsidRDefault="006B4759" w:rsidP="006B4759">
      <w:pPr>
        <w:ind w:firstLine="709"/>
        <w:jc w:val="both"/>
        <w:rPr>
          <w:color w:val="000000"/>
        </w:rPr>
      </w:pPr>
      <w:r w:rsidRPr="00B13599">
        <w:rPr>
          <w:color w:val="000000"/>
        </w:rPr>
        <w:t>Исходные данные для расчета технической воды на 2019 год представлены в Приложении 1 к экспертному заключению.</w:t>
      </w:r>
    </w:p>
    <w:p w:rsidR="006B4759" w:rsidRPr="00B13599" w:rsidRDefault="006B4759" w:rsidP="006B4759">
      <w:pPr>
        <w:ind w:firstLine="709"/>
        <w:jc w:val="both"/>
        <w:rPr>
          <w:color w:val="000000"/>
        </w:rPr>
      </w:pPr>
    </w:p>
    <w:p w:rsidR="006B4759" w:rsidRPr="00B13599" w:rsidRDefault="006B4759" w:rsidP="006B4759">
      <w:pPr>
        <w:ind w:firstLine="709"/>
        <w:jc w:val="both"/>
        <w:rPr>
          <w:color w:val="000000"/>
        </w:rPr>
      </w:pPr>
      <w:r w:rsidRPr="00B13599">
        <w:rPr>
          <w:color w:val="000000"/>
          <w:u w:val="single"/>
        </w:rPr>
        <w:t>Объем отпущенной технической воды</w:t>
      </w:r>
      <w:r w:rsidRPr="00B13599">
        <w:rPr>
          <w:color w:val="000000"/>
        </w:rPr>
        <w:t xml:space="preserve"> в соответствии с вышеуказанными формулами Методических указаний составил:</w:t>
      </w:r>
    </w:p>
    <w:p w:rsidR="006B4759" w:rsidRPr="00B13599" w:rsidRDefault="006B4759" w:rsidP="006B4759">
      <w:pPr>
        <w:ind w:firstLine="709"/>
        <w:jc w:val="both"/>
        <w:rPr>
          <w:color w:val="000000"/>
        </w:rPr>
      </w:pPr>
    </w:p>
    <w:p w:rsidR="006B4759" w:rsidRPr="00B13599" w:rsidRDefault="006B4759" w:rsidP="006B4759">
      <w:pPr>
        <w:ind w:firstLine="709"/>
        <w:jc w:val="both"/>
      </w:pPr>
      <w:r w:rsidRPr="00B13599">
        <w:rPr>
          <w:lang w:val="en-US"/>
        </w:rPr>
        <w:t>t</w:t>
      </w:r>
      <w:r w:rsidRPr="00B13599">
        <w:rPr>
          <w:vertAlign w:val="subscript"/>
          <w:lang w:val="en-US"/>
        </w:rPr>
        <w:t>i</w:t>
      </w:r>
      <w:r w:rsidRPr="00B13599">
        <w:t xml:space="preserve"> = 1/3 ((1076,91 – 0 – 0 – 1133,59) / 1133,59 + (1070,72 – 0 – 0 –     – 1076,91) / 1076,91 + ((1124,26 – 0 – 0 – 1070,72) / 1070,72) = - 0,0027926</w:t>
      </w:r>
    </w:p>
    <w:p w:rsidR="006B4759" w:rsidRPr="00B13599" w:rsidRDefault="006B4759" w:rsidP="006B4759">
      <w:pPr>
        <w:ind w:firstLine="709"/>
        <w:jc w:val="both"/>
      </w:pPr>
    </w:p>
    <w:p w:rsidR="006B4759" w:rsidRPr="00B13599" w:rsidRDefault="006B4759" w:rsidP="006B4759">
      <w:pPr>
        <w:ind w:firstLine="709"/>
        <w:jc w:val="both"/>
      </w:pPr>
      <w:r w:rsidRPr="00B13599">
        <w:rPr>
          <w:lang w:val="en-US"/>
        </w:rPr>
        <w:t>Q</w:t>
      </w:r>
      <w:r w:rsidRPr="00B13599">
        <w:rPr>
          <w:vertAlign w:val="subscript"/>
          <w:lang w:val="en-US"/>
        </w:rPr>
        <w:t>i</w:t>
      </w:r>
      <w:r w:rsidRPr="00B13599">
        <w:t xml:space="preserve"> = 1273,63 * (1 + (- 0,0027926))</w:t>
      </w:r>
      <w:r w:rsidRPr="00B13599">
        <w:rPr>
          <w:vertAlign w:val="superscript"/>
        </w:rPr>
        <w:t>2</w:t>
      </w:r>
      <w:r w:rsidRPr="00B13599">
        <w:t xml:space="preserve"> + 0 – 0 = 1268,76</w:t>
      </w:r>
    </w:p>
    <w:p w:rsidR="006B4759" w:rsidRPr="00B13599" w:rsidRDefault="006B4759" w:rsidP="006B4759">
      <w:pPr>
        <w:ind w:firstLine="709"/>
        <w:jc w:val="both"/>
        <w:rPr>
          <w:color w:val="FF0000"/>
        </w:rPr>
      </w:pPr>
    </w:p>
    <w:p w:rsidR="006B4759" w:rsidRPr="00B13599" w:rsidRDefault="006B4759" w:rsidP="006B4759">
      <w:pPr>
        <w:ind w:firstLine="709"/>
        <w:jc w:val="both"/>
      </w:pPr>
      <w:r w:rsidRPr="00B13599">
        <w:t xml:space="preserve">Планируемый   объем   отпущенной   воды по категориям потребителей на 2019 год составил </w:t>
      </w:r>
      <w:r w:rsidRPr="00B13599">
        <w:rPr>
          <w:b/>
          <w:i/>
        </w:rPr>
        <w:t>1268757,74 м</w:t>
      </w:r>
      <w:r w:rsidRPr="00B13599">
        <w:rPr>
          <w:b/>
          <w:i/>
          <w:vertAlign w:val="superscript"/>
        </w:rPr>
        <w:t>3</w:t>
      </w:r>
      <w:r w:rsidRPr="00B13599">
        <w:t>, в том числе:</w:t>
      </w:r>
    </w:p>
    <w:p w:rsidR="006B4759" w:rsidRPr="00B13599" w:rsidRDefault="006B4759" w:rsidP="006B4759">
      <w:pPr>
        <w:ind w:firstLine="709"/>
        <w:jc w:val="both"/>
      </w:pPr>
      <w:r w:rsidRPr="00B13599">
        <w:t>- на период с 01.01.2019 по 30.06.2019 –</w:t>
      </w:r>
      <w:r w:rsidRPr="00B13599">
        <w:rPr>
          <w:color w:val="FF0000"/>
        </w:rPr>
        <w:t xml:space="preserve"> </w:t>
      </w:r>
      <w:r w:rsidRPr="00B13599">
        <w:rPr>
          <w:b/>
          <w:i/>
        </w:rPr>
        <w:t>634378,87</w:t>
      </w:r>
      <w:r w:rsidRPr="00B13599">
        <w:t xml:space="preserve"> м</w:t>
      </w:r>
      <w:r w:rsidRPr="00B13599">
        <w:rPr>
          <w:vertAlign w:val="superscript"/>
        </w:rPr>
        <w:t>3</w:t>
      </w:r>
      <w:r w:rsidRPr="00B13599">
        <w:t xml:space="preserve">, в том числе на потребительский рынок – </w:t>
      </w:r>
      <w:r w:rsidRPr="00B13599">
        <w:rPr>
          <w:b/>
          <w:i/>
        </w:rPr>
        <w:t>634378,87</w:t>
      </w:r>
      <w:r w:rsidRPr="00B13599">
        <w:t xml:space="preserve"> м</w:t>
      </w:r>
      <w:r w:rsidRPr="00B13599">
        <w:rPr>
          <w:vertAlign w:val="superscript"/>
        </w:rPr>
        <w:t>3</w:t>
      </w:r>
      <w:r w:rsidRPr="00B13599">
        <w:t>;</w:t>
      </w:r>
    </w:p>
    <w:p w:rsidR="006B4759" w:rsidRPr="00B13599" w:rsidRDefault="006B4759" w:rsidP="006B4759">
      <w:pPr>
        <w:ind w:firstLine="709"/>
        <w:jc w:val="both"/>
      </w:pPr>
      <w:r w:rsidRPr="00B13599">
        <w:t xml:space="preserve">- на период с 01.07.2019 по 31.12.2019 – </w:t>
      </w:r>
      <w:r w:rsidRPr="00B13599">
        <w:rPr>
          <w:b/>
          <w:i/>
        </w:rPr>
        <w:t xml:space="preserve">634378,87 </w:t>
      </w:r>
      <w:r w:rsidRPr="00B13599">
        <w:t>м</w:t>
      </w:r>
      <w:r w:rsidRPr="00B13599">
        <w:rPr>
          <w:vertAlign w:val="superscript"/>
        </w:rPr>
        <w:t>3</w:t>
      </w:r>
      <w:r w:rsidRPr="00B13599">
        <w:t xml:space="preserve">, в том числе на потребительский рынок – </w:t>
      </w:r>
      <w:r w:rsidRPr="00B13599">
        <w:rPr>
          <w:b/>
          <w:i/>
        </w:rPr>
        <w:t xml:space="preserve">634378,87 </w:t>
      </w:r>
      <w:r w:rsidRPr="00B13599">
        <w:t>м</w:t>
      </w:r>
      <w:r w:rsidRPr="00B13599">
        <w:rPr>
          <w:vertAlign w:val="superscript"/>
        </w:rPr>
        <w:t>3</w:t>
      </w:r>
      <w:r w:rsidRPr="00B13599">
        <w:t>.</w:t>
      </w:r>
    </w:p>
    <w:p w:rsidR="006B4759" w:rsidRPr="00B13599" w:rsidRDefault="006B4759" w:rsidP="006B4759">
      <w:pPr>
        <w:ind w:firstLine="709"/>
        <w:jc w:val="both"/>
      </w:pPr>
      <w:r w:rsidRPr="00B13599">
        <w:t>На 2020-2023 годы объем отпущенной воды по категориям потребителей принимается на уровне предыдущего периода:</w:t>
      </w:r>
    </w:p>
    <w:p w:rsidR="006B4759" w:rsidRPr="00B13599" w:rsidRDefault="006B4759" w:rsidP="006B4759">
      <w:pPr>
        <w:widowControl w:val="0"/>
        <w:autoSpaceDE w:val="0"/>
        <w:autoSpaceDN w:val="0"/>
        <w:adjustRightInd w:val="0"/>
        <w:ind w:firstLine="709"/>
        <w:jc w:val="both"/>
        <w:rPr>
          <w:color w:val="000000"/>
        </w:rPr>
      </w:pPr>
      <w:r w:rsidRPr="00B13599">
        <w:rPr>
          <w:color w:val="000000"/>
        </w:rPr>
        <w:t xml:space="preserve">- на 2020 год – </w:t>
      </w:r>
      <w:r w:rsidRPr="00B13599">
        <w:rPr>
          <w:b/>
          <w:i/>
        </w:rPr>
        <w:t>1268757,74</w:t>
      </w:r>
      <w:r w:rsidRPr="00B13599">
        <w:t xml:space="preserve"> м</w:t>
      </w:r>
      <w:r w:rsidRPr="00B13599">
        <w:rPr>
          <w:vertAlign w:val="superscript"/>
        </w:rPr>
        <w:t>3</w:t>
      </w:r>
      <w:r w:rsidRPr="00B13599">
        <w:rPr>
          <w:color w:val="000000"/>
        </w:rPr>
        <w:t xml:space="preserve">; </w:t>
      </w:r>
    </w:p>
    <w:p w:rsidR="006B4759" w:rsidRPr="00B13599" w:rsidRDefault="006B4759" w:rsidP="006B4759">
      <w:pPr>
        <w:widowControl w:val="0"/>
        <w:autoSpaceDE w:val="0"/>
        <w:autoSpaceDN w:val="0"/>
        <w:adjustRightInd w:val="0"/>
        <w:ind w:firstLine="709"/>
        <w:jc w:val="both"/>
        <w:rPr>
          <w:color w:val="000000"/>
        </w:rPr>
      </w:pPr>
      <w:r w:rsidRPr="00B13599">
        <w:rPr>
          <w:color w:val="000000"/>
        </w:rPr>
        <w:t xml:space="preserve">- на 2021 год – </w:t>
      </w:r>
      <w:r w:rsidRPr="00B13599">
        <w:rPr>
          <w:b/>
          <w:i/>
        </w:rPr>
        <w:t>1268757,7</w:t>
      </w:r>
      <w:r w:rsidRPr="00B13599">
        <w:rPr>
          <w:b/>
        </w:rPr>
        <w:t>4</w:t>
      </w:r>
      <w:r w:rsidRPr="00B13599">
        <w:t xml:space="preserve"> м</w:t>
      </w:r>
      <w:r w:rsidRPr="00B13599">
        <w:rPr>
          <w:vertAlign w:val="superscript"/>
        </w:rPr>
        <w:t>3</w:t>
      </w:r>
      <w:r w:rsidRPr="00B13599">
        <w:rPr>
          <w:color w:val="000000"/>
        </w:rPr>
        <w:t>;</w:t>
      </w:r>
    </w:p>
    <w:p w:rsidR="006B4759" w:rsidRPr="00B13599" w:rsidRDefault="006B4759" w:rsidP="006B4759">
      <w:pPr>
        <w:widowControl w:val="0"/>
        <w:autoSpaceDE w:val="0"/>
        <w:autoSpaceDN w:val="0"/>
        <w:adjustRightInd w:val="0"/>
        <w:ind w:firstLine="709"/>
        <w:jc w:val="both"/>
        <w:rPr>
          <w:color w:val="000000"/>
        </w:rPr>
      </w:pPr>
      <w:r w:rsidRPr="00B13599">
        <w:rPr>
          <w:color w:val="000000"/>
        </w:rPr>
        <w:t xml:space="preserve">- на 2022 год – </w:t>
      </w:r>
      <w:r w:rsidRPr="00B13599">
        <w:rPr>
          <w:b/>
          <w:i/>
        </w:rPr>
        <w:t>1268757,74</w:t>
      </w:r>
      <w:r w:rsidRPr="00B13599">
        <w:t xml:space="preserve"> м</w:t>
      </w:r>
      <w:r w:rsidRPr="00B13599">
        <w:rPr>
          <w:vertAlign w:val="superscript"/>
        </w:rPr>
        <w:t>3</w:t>
      </w:r>
      <w:r w:rsidRPr="00B13599">
        <w:rPr>
          <w:color w:val="000000"/>
        </w:rPr>
        <w:t>;</w:t>
      </w:r>
    </w:p>
    <w:p w:rsidR="006B4759" w:rsidRPr="00B13599" w:rsidRDefault="006B4759" w:rsidP="006B4759">
      <w:pPr>
        <w:widowControl w:val="0"/>
        <w:autoSpaceDE w:val="0"/>
        <w:autoSpaceDN w:val="0"/>
        <w:adjustRightInd w:val="0"/>
        <w:ind w:firstLine="709"/>
        <w:jc w:val="both"/>
        <w:rPr>
          <w:color w:val="000000"/>
        </w:rPr>
      </w:pPr>
      <w:r w:rsidRPr="00B13599">
        <w:rPr>
          <w:color w:val="000000"/>
        </w:rPr>
        <w:t xml:space="preserve">- на 2023 год – </w:t>
      </w:r>
      <w:r w:rsidRPr="00B13599">
        <w:rPr>
          <w:b/>
          <w:i/>
        </w:rPr>
        <w:t>1268757,74</w:t>
      </w:r>
      <w:r w:rsidRPr="00B13599">
        <w:t xml:space="preserve"> м</w:t>
      </w:r>
      <w:r w:rsidRPr="00B13599">
        <w:rPr>
          <w:vertAlign w:val="superscript"/>
        </w:rPr>
        <w:t>3</w:t>
      </w:r>
      <w:r w:rsidRPr="00B13599">
        <w:rPr>
          <w:color w:val="000000"/>
        </w:rPr>
        <w:t>.</w:t>
      </w:r>
    </w:p>
    <w:p w:rsidR="006B4759" w:rsidRPr="00B13599" w:rsidRDefault="006B4759" w:rsidP="006B4759">
      <w:pPr>
        <w:ind w:firstLine="709"/>
        <w:jc w:val="both"/>
      </w:pPr>
    </w:p>
    <w:p w:rsidR="006B4759" w:rsidRPr="00B13599" w:rsidRDefault="006B4759" w:rsidP="006B4759">
      <w:pPr>
        <w:ind w:firstLine="709"/>
        <w:jc w:val="both"/>
      </w:pPr>
      <w:r w:rsidRPr="00B13599">
        <w:t>Размер финансовых потребностей, необходимых для реализации производственной программы в сфере холодного водоснабжения, составляет:</w:t>
      </w:r>
    </w:p>
    <w:p w:rsidR="006B4759" w:rsidRPr="00B13599" w:rsidRDefault="006B4759" w:rsidP="006B4759">
      <w:pPr>
        <w:ind w:firstLine="709"/>
        <w:jc w:val="both"/>
      </w:pPr>
      <w:r w:rsidRPr="00B13599">
        <w:t xml:space="preserve">- на период с 01.01.2019 по 30.06.2019 – </w:t>
      </w:r>
      <w:r w:rsidRPr="00B13599">
        <w:rPr>
          <w:b/>
          <w:i/>
        </w:rPr>
        <w:t xml:space="preserve">653,41 </w:t>
      </w:r>
      <w:r w:rsidRPr="00B13599">
        <w:t xml:space="preserve">тыс. руб., в том числе на потребительский рынок </w:t>
      </w:r>
      <w:r w:rsidRPr="00B13599">
        <w:rPr>
          <w:b/>
          <w:i/>
        </w:rPr>
        <w:t>653,41</w:t>
      </w:r>
      <w:r w:rsidRPr="00B13599">
        <w:t xml:space="preserve"> тыс. руб.;</w:t>
      </w:r>
    </w:p>
    <w:p w:rsidR="006B4759" w:rsidRPr="00B13599" w:rsidRDefault="006B4759" w:rsidP="006B4759">
      <w:pPr>
        <w:ind w:firstLine="709"/>
        <w:jc w:val="both"/>
      </w:pPr>
      <w:r w:rsidRPr="00B13599">
        <w:t xml:space="preserve">- на период с 01.07.2019 по 31.12.2019 – </w:t>
      </w:r>
      <w:r w:rsidRPr="00B13599">
        <w:rPr>
          <w:b/>
          <w:i/>
        </w:rPr>
        <w:t>729,54</w:t>
      </w:r>
      <w:r w:rsidRPr="00B13599">
        <w:t xml:space="preserve"> тыс. руб., в том числе на потребительский рынок </w:t>
      </w:r>
      <w:r w:rsidRPr="00B13599">
        <w:rPr>
          <w:b/>
          <w:i/>
        </w:rPr>
        <w:t>729,54</w:t>
      </w:r>
      <w:r w:rsidRPr="00B13599">
        <w:t xml:space="preserve"> тыс. руб.;</w:t>
      </w:r>
    </w:p>
    <w:p w:rsidR="006B4759" w:rsidRPr="00B13599" w:rsidRDefault="006B4759" w:rsidP="006B4759">
      <w:pPr>
        <w:ind w:firstLine="709"/>
        <w:jc w:val="both"/>
      </w:pPr>
      <w:r w:rsidRPr="00B13599">
        <w:t xml:space="preserve">- на период с 01.01.2020 по 30.06.2020 – </w:t>
      </w:r>
      <w:r w:rsidRPr="00B13599">
        <w:rPr>
          <w:b/>
          <w:i/>
        </w:rPr>
        <w:t xml:space="preserve">729,54 </w:t>
      </w:r>
      <w:r w:rsidRPr="00B13599">
        <w:t xml:space="preserve">тыс. руб., в том числе на потребительский рынок </w:t>
      </w:r>
      <w:r w:rsidRPr="00B13599">
        <w:rPr>
          <w:b/>
          <w:i/>
        </w:rPr>
        <w:t xml:space="preserve">729,54 </w:t>
      </w:r>
      <w:r w:rsidRPr="00B13599">
        <w:t>тыс. руб.;</w:t>
      </w:r>
    </w:p>
    <w:p w:rsidR="006B4759" w:rsidRPr="00B13599" w:rsidRDefault="006B4759" w:rsidP="006B4759">
      <w:pPr>
        <w:ind w:firstLine="709"/>
        <w:jc w:val="both"/>
      </w:pPr>
      <w:r w:rsidRPr="00B13599">
        <w:t xml:space="preserve">- на период с 01.07.2020 по 31.12.2020 – </w:t>
      </w:r>
      <w:r w:rsidRPr="00B13599">
        <w:rPr>
          <w:b/>
          <w:i/>
        </w:rPr>
        <w:t>812,00</w:t>
      </w:r>
      <w:r w:rsidRPr="00B13599">
        <w:t xml:space="preserve"> тыс. руб., в том числе на потребительский рынок </w:t>
      </w:r>
      <w:r w:rsidRPr="00B13599">
        <w:rPr>
          <w:b/>
          <w:i/>
        </w:rPr>
        <w:t xml:space="preserve">812,00 </w:t>
      </w:r>
      <w:r w:rsidRPr="00B13599">
        <w:t>тыс. руб.;</w:t>
      </w:r>
    </w:p>
    <w:p w:rsidR="006B4759" w:rsidRPr="00B13599" w:rsidRDefault="006B4759" w:rsidP="006B4759">
      <w:pPr>
        <w:ind w:firstLine="709"/>
        <w:jc w:val="both"/>
      </w:pPr>
      <w:r w:rsidRPr="00B13599">
        <w:t xml:space="preserve">- на период с 01.01.2021 по 30.06.2021 – </w:t>
      </w:r>
      <w:r w:rsidRPr="00B13599">
        <w:rPr>
          <w:b/>
          <w:i/>
        </w:rPr>
        <w:t xml:space="preserve">812,00 </w:t>
      </w:r>
      <w:r w:rsidRPr="00B13599">
        <w:t xml:space="preserve">тыс. руб., в том числе на потребительский рынок </w:t>
      </w:r>
      <w:r w:rsidRPr="00B13599">
        <w:rPr>
          <w:b/>
          <w:i/>
        </w:rPr>
        <w:t>812,00</w:t>
      </w:r>
      <w:r w:rsidRPr="00B13599">
        <w:t xml:space="preserve"> тыс. руб.;</w:t>
      </w:r>
    </w:p>
    <w:p w:rsidR="006B4759" w:rsidRPr="00B13599" w:rsidRDefault="006B4759" w:rsidP="006B4759">
      <w:pPr>
        <w:ind w:firstLine="709"/>
        <w:jc w:val="both"/>
      </w:pPr>
      <w:r w:rsidRPr="00B13599">
        <w:t xml:space="preserve">- на период с 01.07.2021 по 31.12.2021 – </w:t>
      </w:r>
      <w:r w:rsidRPr="00B13599">
        <w:rPr>
          <w:b/>
          <w:i/>
        </w:rPr>
        <w:t>894,47</w:t>
      </w:r>
      <w:r w:rsidRPr="00B13599">
        <w:t xml:space="preserve"> тыс. руб., в том числе на потребительский рынок </w:t>
      </w:r>
      <w:r w:rsidRPr="00B13599">
        <w:rPr>
          <w:b/>
          <w:i/>
        </w:rPr>
        <w:t>894,47</w:t>
      </w:r>
      <w:r w:rsidRPr="00B13599">
        <w:t xml:space="preserve"> тыс. руб.</w:t>
      </w:r>
    </w:p>
    <w:p w:rsidR="006B4759" w:rsidRPr="00B13599" w:rsidRDefault="006B4759" w:rsidP="006B4759">
      <w:pPr>
        <w:ind w:firstLine="709"/>
        <w:jc w:val="both"/>
      </w:pPr>
      <w:r w:rsidRPr="00B13599">
        <w:t xml:space="preserve">- на период с 01.01.2022 по 30.06.2022 – </w:t>
      </w:r>
      <w:r w:rsidRPr="00B13599">
        <w:rPr>
          <w:b/>
          <w:i/>
        </w:rPr>
        <w:t xml:space="preserve">894,47 </w:t>
      </w:r>
      <w:r w:rsidRPr="00B13599">
        <w:t xml:space="preserve">тыс. руб., в том числе на потребительский рынок </w:t>
      </w:r>
      <w:r w:rsidRPr="00B13599">
        <w:rPr>
          <w:b/>
          <w:i/>
        </w:rPr>
        <w:t xml:space="preserve">894,47 </w:t>
      </w:r>
      <w:r w:rsidRPr="00B13599">
        <w:t>тыс. руб.;</w:t>
      </w:r>
    </w:p>
    <w:p w:rsidR="006B4759" w:rsidRPr="00B13599" w:rsidRDefault="006B4759" w:rsidP="006B4759">
      <w:pPr>
        <w:ind w:firstLine="709"/>
        <w:jc w:val="both"/>
      </w:pPr>
      <w:r w:rsidRPr="00B13599">
        <w:t xml:space="preserve">- на период с 01.07.2022 по 31.12.2022 – </w:t>
      </w:r>
      <w:r w:rsidRPr="00B13599">
        <w:rPr>
          <w:b/>
          <w:i/>
        </w:rPr>
        <w:t>995,97</w:t>
      </w:r>
      <w:r w:rsidRPr="00B13599">
        <w:t xml:space="preserve"> тыс. руб., в том числе на потребительский рынок </w:t>
      </w:r>
      <w:r w:rsidRPr="00B13599">
        <w:rPr>
          <w:b/>
          <w:i/>
        </w:rPr>
        <w:t xml:space="preserve">995,97 </w:t>
      </w:r>
      <w:r w:rsidRPr="00B13599">
        <w:t>тыс. руб.;</w:t>
      </w:r>
    </w:p>
    <w:p w:rsidR="006B4759" w:rsidRPr="00B13599" w:rsidRDefault="006B4759" w:rsidP="006B4759">
      <w:pPr>
        <w:ind w:firstLine="709"/>
        <w:jc w:val="both"/>
      </w:pPr>
      <w:r w:rsidRPr="00B13599">
        <w:t xml:space="preserve">- на период с 01.01.2023 по 30.06.2023 – </w:t>
      </w:r>
      <w:r w:rsidRPr="00B13599">
        <w:rPr>
          <w:b/>
          <w:i/>
        </w:rPr>
        <w:t xml:space="preserve">995,97 </w:t>
      </w:r>
      <w:r w:rsidRPr="00B13599">
        <w:t xml:space="preserve">тыс. руб., в том числе на потребительский рынок </w:t>
      </w:r>
      <w:r w:rsidRPr="00B13599">
        <w:rPr>
          <w:b/>
          <w:i/>
        </w:rPr>
        <w:t>995,97</w:t>
      </w:r>
      <w:r w:rsidRPr="00B13599">
        <w:t xml:space="preserve"> тыс. руб.;</w:t>
      </w:r>
    </w:p>
    <w:p w:rsidR="006B4759" w:rsidRPr="00B13599" w:rsidRDefault="006B4759" w:rsidP="006B4759">
      <w:pPr>
        <w:ind w:firstLine="709"/>
        <w:jc w:val="both"/>
      </w:pPr>
      <w:r w:rsidRPr="00B13599">
        <w:t xml:space="preserve">- на период с 01.07.2023 по 31.12.2023 – </w:t>
      </w:r>
      <w:r w:rsidRPr="00B13599">
        <w:rPr>
          <w:b/>
          <w:i/>
        </w:rPr>
        <w:t>1084,79</w:t>
      </w:r>
      <w:r w:rsidRPr="00B13599">
        <w:t xml:space="preserve"> тыс. руб., в том числе на потребительский рынок </w:t>
      </w:r>
      <w:r w:rsidRPr="00B13599">
        <w:rPr>
          <w:b/>
          <w:i/>
        </w:rPr>
        <w:t>1084,79</w:t>
      </w:r>
      <w:r w:rsidRPr="00B13599">
        <w:t xml:space="preserve"> тыс. руб.</w:t>
      </w:r>
    </w:p>
    <w:p w:rsidR="006B4759" w:rsidRPr="00B13599" w:rsidRDefault="006B4759" w:rsidP="006B4759">
      <w:pPr>
        <w:ind w:firstLine="709"/>
        <w:jc w:val="both"/>
      </w:pPr>
    </w:p>
    <w:p w:rsidR="006B4759" w:rsidRPr="00B13599" w:rsidRDefault="006B4759" w:rsidP="006B4759">
      <w:pPr>
        <w:jc w:val="center"/>
        <w:rPr>
          <w:b/>
          <w:u w:val="single"/>
        </w:rPr>
      </w:pPr>
      <w:r w:rsidRPr="00B13599">
        <w:rPr>
          <w:b/>
          <w:u w:val="single"/>
        </w:rPr>
        <w:t>Техническая вода</w:t>
      </w:r>
    </w:p>
    <w:p w:rsidR="006B4759" w:rsidRPr="00B13599" w:rsidRDefault="006B4759" w:rsidP="006B4759">
      <w:pPr>
        <w:ind w:firstLine="709"/>
        <w:jc w:val="both"/>
        <w:rPr>
          <w:color w:val="FF0000"/>
        </w:rPr>
      </w:pPr>
    </w:p>
    <w:p w:rsidR="006B4759" w:rsidRPr="00B13599" w:rsidRDefault="006B4759" w:rsidP="006B4759">
      <w:pPr>
        <w:jc w:val="center"/>
        <w:rPr>
          <w:b/>
          <w:u w:val="single"/>
        </w:rPr>
      </w:pPr>
      <w:r w:rsidRPr="00B13599">
        <w:rPr>
          <w:b/>
          <w:u w:val="single"/>
        </w:rPr>
        <w:t>Анализ расчета величины необходимой валовой выручки</w:t>
      </w:r>
    </w:p>
    <w:p w:rsidR="006B4759" w:rsidRPr="00B13599" w:rsidRDefault="006B4759" w:rsidP="006B4759">
      <w:pPr>
        <w:ind w:firstLine="709"/>
        <w:jc w:val="both"/>
        <w:rPr>
          <w:color w:val="FF0000"/>
        </w:rPr>
      </w:pPr>
    </w:p>
    <w:p w:rsidR="006B4759" w:rsidRPr="00B13599" w:rsidRDefault="006B4759" w:rsidP="006B4759">
      <w:pPr>
        <w:ind w:firstLine="567"/>
        <w:jc w:val="both"/>
      </w:pPr>
      <w:r w:rsidRPr="00B13599">
        <w:t>Организацией заявлена необходимая валовая выручка:</w:t>
      </w:r>
    </w:p>
    <w:p w:rsidR="006B4759" w:rsidRPr="00B13599" w:rsidRDefault="006B4759" w:rsidP="006B4759">
      <w:pPr>
        <w:ind w:firstLine="567"/>
        <w:jc w:val="both"/>
      </w:pPr>
      <w:r w:rsidRPr="00B13599">
        <w:t xml:space="preserve">-  на 2019 год в размере </w:t>
      </w:r>
      <w:r w:rsidRPr="00B13599">
        <w:rPr>
          <w:b/>
          <w:i/>
        </w:rPr>
        <w:t xml:space="preserve">2089,10 </w:t>
      </w:r>
      <w:r w:rsidRPr="00B13599">
        <w:t xml:space="preserve">тыс. руб., тариф – в </w:t>
      </w:r>
      <w:proofErr w:type="gramStart"/>
      <w:r w:rsidRPr="00B13599">
        <w:t xml:space="preserve">размере  </w:t>
      </w:r>
      <w:r w:rsidRPr="00B13599">
        <w:rPr>
          <w:b/>
          <w:i/>
        </w:rPr>
        <w:t>1</w:t>
      </w:r>
      <w:proofErr w:type="gramEnd"/>
      <w:r w:rsidRPr="00B13599">
        <w:rPr>
          <w:b/>
          <w:i/>
        </w:rPr>
        <w:t>,64</w:t>
      </w:r>
      <w:r w:rsidRPr="00B13599">
        <w:t xml:space="preserve"> руб./м3;</w:t>
      </w:r>
    </w:p>
    <w:p w:rsidR="006B4759" w:rsidRPr="00B13599" w:rsidRDefault="006B4759" w:rsidP="006B4759">
      <w:pPr>
        <w:ind w:firstLine="567"/>
        <w:jc w:val="both"/>
      </w:pPr>
      <w:r w:rsidRPr="00B13599">
        <w:t xml:space="preserve">-  на 2020 год в размере </w:t>
      </w:r>
      <w:r w:rsidRPr="00B13599">
        <w:rPr>
          <w:b/>
          <w:i/>
        </w:rPr>
        <w:t>1707,07</w:t>
      </w:r>
      <w:r w:rsidRPr="00B13599">
        <w:t xml:space="preserve"> тыс. руб., тариф – в </w:t>
      </w:r>
      <w:proofErr w:type="gramStart"/>
      <w:r w:rsidRPr="00B13599">
        <w:t xml:space="preserve">размере  </w:t>
      </w:r>
      <w:r w:rsidRPr="00B13599">
        <w:rPr>
          <w:b/>
          <w:i/>
        </w:rPr>
        <w:t>1</w:t>
      </w:r>
      <w:proofErr w:type="gramEnd"/>
      <w:r w:rsidRPr="00B13599">
        <w:rPr>
          <w:b/>
          <w:i/>
        </w:rPr>
        <w:t>,34</w:t>
      </w:r>
      <w:r w:rsidRPr="00B13599">
        <w:t xml:space="preserve"> руб./м3;</w:t>
      </w:r>
    </w:p>
    <w:p w:rsidR="006B4759" w:rsidRPr="00B13599" w:rsidRDefault="006B4759" w:rsidP="006B4759">
      <w:pPr>
        <w:ind w:firstLine="567"/>
        <w:jc w:val="both"/>
      </w:pPr>
      <w:r w:rsidRPr="00B13599">
        <w:lastRenderedPageBreak/>
        <w:t xml:space="preserve">-  на 2021 год в размере </w:t>
      </w:r>
      <w:r w:rsidRPr="00B13599">
        <w:rPr>
          <w:b/>
          <w:i/>
        </w:rPr>
        <w:t>1860,06</w:t>
      </w:r>
      <w:r w:rsidRPr="00B13599">
        <w:t xml:space="preserve"> тыс. руб., тариф – в </w:t>
      </w:r>
      <w:proofErr w:type="gramStart"/>
      <w:r w:rsidRPr="00B13599">
        <w:t xml:space="preserve">размере  </w:t>
      </w:r>
      <w:r w:rsidRPr="00B13599">
        <w:rPr>
          <w:b/>
          <w:i/>
        </w:rPr>
        <w:t>1</w:t>
      </w:r>
      <w:proofErr w:type="gramEnd"/>
      <w:r w:rsidRPr="00B13599">
        <w:rPr>
          <w:b/>
          <w:i/>
        </w:rPr>
        <w:t>,46</w:t>
      </w:r>
      <w:r w:rsidRPr="00B13599">
        <w:t xml:space="preserve"> руб./м3;</w:t>
      </w:r>
    </w:p>
    <w:p w:rsidR="006B4759" w:rsidRPr="00B13599" w:rsidRDefault="006B4759" w:rsidP="006B4759">
      <w:pPr>
        <w:ind w:firstLine="567"/>
        <w:jc w:val="both"/>
      </w:pPr>
      <w:r w:rsidRPr="00B13599">
        <w:t xml:space="preserve">-  на 2022 год в размере </w:t>
      </w:r>
      <w:r w:rsidRPr="00B13599">
        <w:rPr>
          <w:b/>
          <w:i/>
        </w:rPr>
        <w:t>2032,15</w:t>
      </w:r>
      <w:r w:rsidRPr="00B13599">
        <w:t xml:space="preserve"> тыс. руб., тариф – в </w:t>
      </w:r>
      <w:proofErr w:type="gramStart"/>
      <w:r w:rsidRPr="00B13599">
        <w:t xml:space="preserve">размере  </w:t>
      </w:r>
      <w:r w:rsidRPr="00B13599">
        <w:rPr>
          <w:b/>
          <w:i/>
        </w:rPr>
        <w:t>1</w:t>
      </w:r>
      <w:proofErr w:type="gramEnd"/>
      <w:r w:rsidRPr="00B13599">
        <w:rPr>
          <w:b/>
          <w:i/>
        </w:rPr>
        <w:t>,60</w:t>
      </w:r>
      <w:r w:rsidRPr="00B13599">
        <w:t xml:space="preserve"> руб./м3;</w:t>
      </w:r>
    </w:p>
    <w:p w:rsidR="006B4759" w:rsidRPr="00B13599" w:rsidRDefault="006B4759" w:rsidP="006B4759">
      <w:pPr>
        <w:ind w:firstLine="567"/>
        <w:jc w:val="both"/>
      </w:pPr>
      <w:r w:rsidRPr="00B13599">
        <w:t xml:space="preserve">-  на 2023 год в размере </w:t>
      </w:r>
      <w:r w:rsidRPr="00B13599">
        <w:rPr>
          <w:b/>
          <w:i/>
        </w:rPr>
        <w:t>2226,45</w:t>
      </w:r>
      <w:r w:rsidRPr="00B13599">
        <w:t xml:space="preserve"> тыс. руб., тариф – в размере   </w:t>
      </w:r>
      <w:r w:rsidRPr="00B13599">
        <w:rPr>
          <w:b/>
          <w:i/>
        </w:rPr>
        <w:t>1,75</w:t>
      </w:r>
      <w:r w:rsidRPr="00B13599">
        <w:t xml:space="preserve"> руб./м3;</w:t>
      </w:r>
    </w:p>
    <w:p w:rsidR="006B4759" w:rsidRPr="00B13599" w:rsidRDefault="006B4759" w:rsidP="006B4759">
      <w:pPr>
        <w:widowControl w:val="0"/>
        <w:autoSpaceDE w:val="0"/>
        <w:autoSpaceDN w:val="0"/>
        <w:adjustRightInd w:val="0"/>
        <w:ind w:firstLine="567"/>
        <w:jc w:val="both"/>
        <w:rPr>
          <w:color w:val="000000"/>
        </w:rPr>
      </w:pPr>
    </w:p>
    <w:p w:rsidR="006B4759" w:rsidRPr="00B13599" w:rsidRDefault="006B4759" w:rsidP="006B4759">
      <w:pPr>
        <w:widowControl w:val="0"/>
        <w:autoSpaceDE w:val="0"/>
        <w:autoSpaceDN w:val="0"/>
        <w:adjustRightInd w:val="0"/>
        <w:ind w:firstLine="567"/>
        <w:jc w:val="both"/>
        <w:rPr>
          <w:color w:val="000000"/>
        </w:rPr>
      </w:pPr>
      <w:r w:rsidRPr="00B13599">
        <w:rPr>
          <w:color w:val="000000"/>
        </w:rPr>
        <w:t>В соответствии с п. 85 Методических указаний расчет необходимой валовой выручки при применении метода индексации производится по формуле:</w:t>
      </w:r>
    </w:p>
    <w:p w:rsidR="006B4759" w:rsidRPr="00B13599" w:rsidRDefault="006B4759" w:rsidP="006B4759">
      <w:pPr>
        <w:widowControl w:val="0"/>
        <w:autoSpaceDE w:val="0"/>
        <w:autoSpaceDN w:val="0"/>
        <w:jc w:val="center"/>
      </w:pPr>
      <w:r w:rsidRPr="00B13599">
        <w:rPr>
          <w:noProof/>
          <w:position w:val="-12"/>
        </w:rPr>
        <w:drawing>
          <wp:inline distT="0" distB="0" distL="0" distR="0">
            <wp:extent cx="2762250" cy="314325"/>
            <wp:effectExtent l="0" t="0" r="0" b="0"/>
            <wp:docPr id="64" name="Рисунок 64"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B13599">
        <w:t>,</w:t>
      </w:r>
    </w:p>
    <w:p w:rsidR="006B4759" w:rsidRPr="00B13599" w:rsidRDefault="006B4759" w:rsidP="006B4759">
      <w:pPr>
        <w:widowControl w:val="0"/>
        <w:autoSpaceDE w:val="0"/>
        <w:autoSpaceDN w:val="0"/>
        <w:ind w:firstLine="540"/>
        <w:jc w:val="both"/>
      </w:pPr>
      <w:r w:rsidRPr="00B13599">
        <w:t>где:</w:t>
      </w:r>
    </w:p>
    <w:p w:rsidR="006B4759" w:rsidRPr="00B13599" w:rsidRDefault="006B4759" w:rsidP="006B4759">
      <w:pPr>
        <w:widowControl w:val="0"/>
        <w:autoSpaceDE w:val="0"/>
        <w:autoSpaceDN w:val="0"/>
        <w:spacing w:before="220"/>
        <w:ind w:firstLine="540"/>
        <w:jc w:val="both"/>
      </w:pPr>
      <w:r w:rsidRPr="00B13599">
        <w:rPr>
          <w:noProof/>
          <w:position w:val="-12"/>
        </w:rPr>
        <w:drawing>
          <wp:inline distT="0" distB="0" distL="0" distR="0">
            <wp:extent cx="495300" cy="266700"/>
            <wp:effectExtent l="0" t="0" r="0" b="0"/>
            <wp:docPr id="63" name="Рисунок 63"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B13599">
        <w:t xml:space="preserve"> - необходимая валовая выручка, установленная на год i долгосрочного периода регулирования, тыс. руб.;</w:t>
      </w:r>
    </w:p>
    <w:p w:rsidR="006B4759" w:rsidRPr="00B13599" w:rsidRDefault="006B4759" w:rsidP="006B4759">
      <w:pPr>
        <w:widowControl w:val="0"/>
        <w:autoSpaceDE w:val="0"/>
        <w:autoSpaceDN w:val="0"/>
        <w:spacing w:before="220"/>
        <w:ind w:firstLine="540"/>
        <w:jc w:val="both"/>
      </w:pPr>
      <w:r w:rsidRPr="00B13599">
        <w:rPr>
          <w:noProof/>
          <w:position w:val="-12"/>
        </w:rPr>
        <w:drawing>
          <wp:inline distT="0" distB="0" distL="0" distR="0">
            <wp:extent cx="333375" cy="295275"/>
            <wp:effectExtent l="0" t="0" r="9525" b="0"/>
            <wp:docPr id="62" name="Рисунок 62"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B13599">
        <w:t xml:space="preserve"> - текущие расходы регулируемой организации, планируемые на год i, тыс. руб.;</w:t>
      </w:r>
    </w:p>
    <w:p w:rsidR="006B4759" w:rsidRPr="00B13599" w:rsidRDefault="006B4759" w:rsidP="006B4759">
      <w:pPr>
        <w:widowControl w:val="0"/>
        <w:autoSpaceDE w:val="0"/>
        <w:autoSpaceDN w:val="0"/>
        <w:spacing w:before="220"/>
        <w:ind w:firstLine="540"/>
        <w:jc w:val="both"/>
      </w:pPr>
      <w:r w:rsidRPr="00B13599">
        <w:rPr>
          <w:noProof/>
          <w:position w:val="-12"/>
        </w:rPr>
        <w:drawing>
          <wp:inline distT="0" distB="0" distL="0" distR="0">
            <wp:extent cx="257175" cy="285750"/>
            <wp:effectExtent l="0" t="0" r="9525" b="0"/>
            <wp:docPr id="61" name="Рисунок 61"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B13599">
        <w:t xml:space="preserve"> - расходы на амортизацию основных средств и нематериальных активов в году i, тыс. руб.;</w:t>
      </w:r>
    </w:p>
    <w:p w:rsidR="006B4759" w:rsidRPr="00B13599" w:rsidRDefault="006B4759" w:rsidP="006B4759">
      <w:pPr>
        <w:widowControl w:val="0"/>
        <w:autoSpaceDE w:val="0"/>
        <w:autoSpaceDN w:val="0"/>
        <w:spacing w:before="220"/>
        <w:ind w:firstLine="540"/>
        <w:jc w:val="both"/>
      </w:pPr>
      <w:r w:rsidRPr="00B13599">
        <w:rPr>
          <w:noProof/>
          <w:position w:val="-12"/>
        </w:rPr>
        <w:drawing>
          <wp:inline distT="0" distB="0" distL="0" distR="0">
            <wp:extent cx="323850" cy="304800"/>
            <wp:effectExtent l="0" t="0" r="0" b="0"/>
            <wp:docPr id="60" name="Рисунок 60"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B13599">
        <w:t xml:space="preserve"> - нормативная прибыль, установленная на год i, тыс. руб.;</w:t>
      </w:r>
    </w:p>
    <w:p w:rsidR="006B4759" w:rsidRPr="00B13599" w:rsidRDefault="006B4759" w:rsidP="006B4759">
      <w:pPr>
        <w:widowControl w:val="0"/>
        <w:autoSpaceDE w:val="0"/>
        <w:autoSpaceDN w:val="0"/>
        <w:spacing w:before="220"/>
        <w:ind w:firstLine="540"/>
        <w:jc w:val="both"/>
      </w:pPr>
      <w:r w:rsidRPr="00B13599">
        <w:rPr>
          <w:noProof/>
          <w:position w:val="-12"/>
        </w:rPr>
        <w:drawing>
          <wp:inline distT="0" distB="0" distL="0" distR="0">
            <wp:extent cx="590550" cy="304800"/>
            <wp:effectExtent l="0" t="0" r="0" b="0"/>
            <wp:docPr id="59" name="Рисунок 59"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B13599">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rsidR="006B4759" w:rsidRPr="00B13599" w:rsidRDefault="006B4759" w:rsidP="006B4759">
      <w:pPr>
        <w:widowControl w:val="0"/>
        <w:autoSpaceDE w:val="0"/>
        <w:autoSpaceDN w:val="0"/>
        <w:ind w:firstLine="539"/>
        <w:jc w:val="both"/>
      </w:pPr>
      <w:r w:rsidRPr="00B13599">
        <w:rPr>
          <w:noProof/>
          <w:position w:val="-12"/>
        </w:rPr>
        <w:drawing>
          <wp:inline distT="0" distB="0" distL="0" distR="0">
            <wp:extent cx="438150" cy="314325"/>
            <wp:effectExtent l="0" t="0" r="0" b="0"/>
            <wp:docPr id="58" name="Рисунок 58"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B13599">
        <w:t xml:space="preserve"> - расчетная предпринимательская прибыль гарантирующей организации на год i, тыс. руб.</w:t>
      </w:r>
    </w:p>
    <w:p w:rsidR="006B4759" w:rsidRPr="00B13599" w:rsidRDefault="006B4759" w:rsidP="006B4759">
      <w:pPr>
        <w:widowControl w:val="0"/>
        <w:autoSpaceDE w:val="0"/>
        <w:autoSpaceDN w:val="0"/>
        <w:ind w:firstLine="539"/>
        <w:jc w:val="both"/>
      </w:pPr>
    </w:p>
    <w:p w:rsidR="006B4759" w:rsidRPr="00B13599" w:rsidRDefault="006B4759" w:rsidP="006B4759">
      <w:pPr>
        <w:widowControl w:val="0"/>
        <w:autoSpaceDE w:val="0"/>
        <w:autoSpaceDN w:val="0"/>
        <w:ind w:firstLine="539"/>
        <w:jc w:val="both"/>
      </w:pPr>
      <w:r w:rsidRPr="00B13599">
        <w:t>Текущие расходы рассчитываются по формуле:</w:t>
      </w:r>
    </w:p>
    <w:p w:rsidR="006B4759" w:rsidRPr="00B13599" w:rsidRDefault="006B4759" w:rsidP="006B4759">
      <w:pPr>
        <w:widowControl w:val="0"/>
        <w:autoSpaceDE w:val="0"/>
        <w:autoSpaceDN w:val="0"/>
        <w:jc w:val="both"/>
      </w:pPr>
    </w:p>
    <w:p w:rsidR="006B4759" w:rsidRPr="00B13599" w:rsidRDefault="006B4759" w:rsidP="006B4759">
      <w:pPr>
        <w:widowControl w:val="0"/>
        <w:autoSpaceDE w:val="0"/>
        <w:autoSpaceDN w:val="0"/>
        <w:jc w:val="center"/>
      </w:pPr>
      <w:r w:rsidRPr="00B13599">
        <w:rPr>
          <w:noProof/>
          <w:position w:val="-12"/>
        </w:rPr>
        <w:drawing>
          <wp:inline distT="0" distB="0" distL="0" distR="0">
            <wp:extent cx="1733550" cy="304800"/>
            <wp:effectExtent l="0" t="0" r="0" b="0"/>
            <wp:docPr id="57" name="Рисунок 57"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B13599">
        <w:t>,</w:t>
      </w:r>
    </w:p>
    <w:p w:rsidR="006B4759" w:rsidRPr="00B13599" w:rsidRDefault="006B4759" w:rsidP="006B4759">
      <w:pPr>
        <w:widowControl w:val="0"/>
        <w:autoSpaceDE w:val="0"/>
        <w:autoSpaceDN w:val="0"/>
        <w:ind w:firstLine="540"/>
        <w:jc w:val="both"/>
      </w:pPr>
      <w:r w:rsidRPr="00B13599">
        <w:t>где:</w:t>
      </w:r>
    </w:p>
    <w:p w:rsidR="006B4759" w:rsidRPr="00B13599" w:rsidRDefault="006B4759" w:rsidP="006B4759">
      <w:pPr>
        <w:widowControl w:val="0"/>
        <w:autoSpaceDE w:val="0"/>
        <w:autoSpaceDN w:val="0"/>
        <w:ind w:firstLine="540"/>
        <w:jc w:val="both"/>
      </w:pPr>
      <w:r w:rsidRPr="00B13599">
        <w:rPr>
          <w:noProof/>
          <w:position w:val="-12"/>
        </w:rPr>
        <w:drawing>
          <wp:inline distT="0" distB="0" distL="0" distR="0">
            <wp:extent cx="333375" cy="314325"/>
            <wp:effectExtent l="0" t="0" r="9525" b="0"/>
            <wp:docPr id="56" name="Рисунок 56"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13599">
        <w:t xml:space="preserve"> - текущие расходы, тыс. руб.;</w:t>
      </w:r>
    </w:p>
    <w:p w:rsidR="006B4759" w:rsidRPr="00B13599" w:rsidRDefault="006B4759" w:rsidP="006B4759">
      <w:pPr>
        <w:widowControl w:val="0"/>
        <w:autoSpaceDE w:val="0"/>
        <w:autoSpaceDN w:val="0"/>
        <w:ind w:firstLine="540"/>
        <w:jc w:val="both"/>
      </w:pPr>
      <w:r w:rsidRPr="00B13599">
        <w:rPr>
          <w:noProof/>
          <w:position w:val="-12"/>
        </w:rPr>
        <w:drawing>
          <wp:inline distT="0" distB="0" distL="0" distR="0">
            <wp:extent cx="361950" cy="314325"/>
            <wp:effectExtent l="0" t="0" r="0" b="0"/>
            <wp:docPr id="55" name="Рисунок 55"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B13599">
        <w:t xml:space="preserve"> - операционные расходы, тыс. руб.;</w:t>
      </w:r>
    </w:p>
    <w:p w:rsidR="006B4759" w:rsidRPr="00B13599" w:rsidRDefault="006B4759" w:rsidP="006B4759">
      <w:pPr>
        <w:widowControl w:val="0"/>
        <w:autoSpaceDE w:val="0"/>
        <w:autoSpaceDN w:val="0"/>
        <w:ind w:firstLine="540"/>
        <w:jc w:val="both"/>
      </w:pPr>
      <w:r w:rsidRPr="00B13599">
        <w:rPr>
          <w:noProof/>
          <w:position w:val="-12"/>
        </w:rPr>
        <w:drawing>
          <wp:inline distT="0" distB="0" distL="0" distR="0">
            <wp:extent cx="390525" cy="304800"/>
            <wp:effectExtent l="0" t="0" r="9525" b="0"/>
            <wp:docPr id="54" name="Рисунок 54"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B13599">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rsidR="006B4759" w:rsidRPr="00B13599" w:rsidRDefault="006B4759" w:rsidP="006B4759">
      <w:pPr>
        <w:widowControl w:val="0"/>
        <w:autoSpaceDE w:val="0"/>
        <w:autoSpaceDN w:val="0"/>
        <w:ind w:firstLine="540"/>
        <w:jc w:val="both"/>
      </w:pPr>
    </w:p>
    <w:p w:rsidR="006B4759" w:rsidRPr="00B13599" w:rsidRDefault="006B4759" w:rsidP="006B4759">
      <w:pPr>
        <w:widowControl w:val="0"/>
        <w:autoSpaceDE w:val="0"/>
        <w:autoSpaceDN w:val="0"/>
        <w:ind w:firstLine="567"/>
        <w:jc w:val="both"/>
      </w:pPr>
      <w:r w:rsidRPr="00B13599">
        <w:t>НР</w:t>
      </w:r>
      <w:proofErr w:type="gramStart"/>
      <w:r w:rsidRPr="00B13599">
        <w:rPr>
          <w:vertAlign w:val="subscript"/>
          <w:lang w:val="en-US"/>
        </w:rPr>
        <w:t>i</w:t>
      </w:r>
      <w:r w:rsidRPr="00B13599">
        <w:rPr>
          <w:vertAlign w:val="subscript"/>
        </w:rPr>
        <w:t xml:space="preserve">  </w:t>
      </w:r>
      <w:r w:rsidRPr="00B13599">
        <w:t>-</w:t>
      </w:r>
      <w:proofErr w:type="gramEnd"/>
      <w:r w:rsidRPr="00B13599">
        <w:t xml:space="preserve">  неподконтрольные расходы, тыс. руб.</w:t>
      </w:r>
    </w:p>
    <w:p w:rsidR="006B4759" w:rsidRPr="00B13599" w:rsidRDefault="006B4759" w:rsidP="006B4759">
      <w:pPr>
        <w:ind w:firstLine="567"/>
        <w:jc w:val="both"/>
      </w:pPr>
    </w:p>
    <w:p w:rsidR="006B4759" w:rsidRPr="00B13599" w:rsidRDefault="006B4759" w:rsidP="006B4759">
      <w:pPr>
        <w:ind w:firstLine="567"/>
        <w:jc w:val="both"/>
      </w:pPr>
      <w:r w:rsidRPr="00B13599">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rsidR="006B4759" w:rsidRPr="00B13599" w:rsidRDefault="006B4759" w:rsidP="006B4759">
      <w:pPr>
        <w:ind w:firstLine="567"/>
        <w:jc w:val="both"/>
      </w:pPr>
      <w:r w:rsidRPr="00B13599">
        <w:t>Установление тарифов рассматриваемой организации осуществлялось с учетом следующей календарной разбивки:</w:t>
      </w:r>
    </w:p>
    <w:p w:rsidR="006B4759" w:rsidRPr="00B13599" w:rsidRDefault="006B4759" w:rsidP="006B4759">
      <w:pPr>
        <w:ind w:firstLine="567"/>
        <w:jc w:val="both"/>
      </w:pPr>
      <w:r w:rsidRPr="00B13599">
        <w:t>- с 01.01.2019 по 30.06.2019;</w:t>
      </w:r>
    </w:p>
    <w:p w:rsidR="006B4759" w:rsidRPr="00B13599" w:rsidRDefault="006B4759" w:rsidP="006B4759">
      <w:pPr>
        <w:ind w:firstLine="567"/>
        <w:jc w:val="both"/>
      </w:pPr>
      <w:r w:rsidRPr="00B13599">
        <w:t>- с 01.07.2019 по 31.12.2019;</w:t>
      </w:r>
    </w:p>
    <w:p w:rsidR="006B4759" w:rsidRPr="00B13599" w:rsidRDefault="006B4759" w:rsidP="006B4759">
      <w:pPr>
        <w:ind w:firstLine="567"/>
        <w:jc w:val="both"/>
      </w:pPr>
      <w:r w:rsidRPr="00B13599">
        <w:t>- с 01.01.2020 по 30.06.2020;</w:t>
      </w:r>
    </w:p>
    <w:p w:rsidR="006B4759" w:rsidRPr="00B13599" w:rsidRDefault="006B4759" w:rsidP="006B4759">
      <w:pPr>
        <w:ind w:firstLine="567"/>
        <w:jc w:val="both"/>
      </w:pPr>
      <w:r w:rsidRPr="00B13599">
        <w:lastRenderedPageBreak/>
        <w:t>- с 01.07.2020 по 31.12.2020;</w:t>
      </w:r>
    </w:p>
    <w:p w:rsidR="006B4759" w:rsidRPr="00B13599" w:rsidRDefault="006B4759" w:rsidP="006B4759">
      <w:pPr>
        <w:ind w:firstLine="567"/>
        <w:jc w:val="both"/>
      </w:pPr>
      <w:r w:rsidRPr="00B13599">
        <w:t>- с 01.01.2021 по 30.06.2021;</w:t>
      </w:r>
    </w:p>
    <w:p w:rsidR="006B4759" w:rsidRPr="00B13599" w:rsidRDefault="006B4759" w:rsidP="006B4759">
      <w:pPr>
        <w:ind w:firstLine="567"/>
        <w:jc w:val="both"/>
      </w:pPr>
      <w:r w:rsidRPr="00B13599">
        <w:t>- с 01.07.2021 по 31.12.2021;</w:t>
      </w:r>
    </w:p>
    <w:p w:rsidR="006B4759" w:rsidRPr="00B13599" w:rsidRDefault="006B4759" w:rsidP="006B4759">
      <w:pPr>
        <w:ind w:firstLine="567"/>
        <w:jc w:val="both"/>
      </w:pPr>
      <w:r w:rsidRPr="00B13599">
        <w:t>- с 01.01.2022 по 30.06.2022;</w:t>
      </w:r>
    </w:p>
    <w:p w:rsidR="006B4759" w:rsidRPr="00B13599" w:rsidRDefault="006B4759" w:rsidP="006B4759">
      <w:pPr>
        <w:ind w:firstLine="567"/>
        <w:jc w:val="both"/>
      </w:pPr>
      <w:r w:rsidRPr="00B13599">
        <w:t>- с 01.07.2022 по 31.12.2022;</w:t>
      </w:r>
    </w:p>
    <w:p w:rsidR="006B4759" w:rsidRPr="00B13599" w:rsidRDefault="006B4759" w:rsidP="006B4759">
      <w:pPr>
        <w:ind w:firstLine="567"/>
        <w:jc w:val="both"/>
      </w:pPr>
      <w:r w:rsidRPr="00B13599">
        <w:t>- с 01.01.2023 по 30.06.2023;</w:t>
      </w:r>
    </w:p>
    <w:p w:rsidR="006B4759" w:rsidRPr="00B13599" w:rsidRDefault="006B4759" w:rsidP="006B4759">
      <w:pPr>
        <w:ind w:firstLine="567"/>
        <w:jc w:val="both"/>
      </w:pPr>
      <w:r w:rsidRPr="00B13599">
        <w:t>- с 01.07.2023 по 31.12.2023.</w:t>
      </w:r>
    </w:p>
    <w:p w:rsidR="006B4759" w:rsidRPr="00B13599" w:rsidRDefault="006B4759" w:rsidP="006B4759">
      <w:pPr>
        <w:ind w:firstLine="567"/>
        <w:jc w:val="both"/>
      </w:pPr>
    </w:p>
    <w:p w:rsidR="006B4759" w:rsidRPr="00B13599" w:rsidRDefault="006B4759" w:rsidP="006B4759">
      <w:pPr>
        <w:ind w:firstLine="567"/>
        <w:jc w:val="both"/>
      </w:pPr>
      <w:r w:rsidRPr="00B13599">
        <w:t>Необходимая валовая выручка (далее также – «НВВ») с учетом календарной разбивки определена специалистом РЭК КО на следующем уровне:</w:t>
      </w:r>
    </w:p>
    <w:p w:rsidR="006B4759" w:rsidRPr="00B13599" w:rsidRDefault="006B4759" w:rsidP="006B4759">
      <w:pPr>
        <w:ind w:firstLine="567"/>
        <w:jc w:val="both"/>
        <w:rPr>
          <w:rStyle w:val="apple-style-span"/>
          <w:shd w:val="clear" w:color="auto" w:fill="FFFFFF"/>
        </w:rPr>
      </w:pPr>
      <w:r w:rsidRPr="00B13599">
        <w:t xml:space="preserve">- с 01.01.2019 г. по 30.06.2019 – </w:t>
      </w:r>
      <w:r w:rsidRPr="00B13599">
        <w:rPr>
          <w:rStyle w:val="apple-style-span"/>
          <w:shd w:val="clear" w:color="auto" w:fill="FFFFFF"/>
        </w:rPr>
        <w:t xml:space="preserve">в размере </w:t>
      </w:r>
      <w:r w:rsidRPr="00B13599">
        <w:rPr>
          <w:rStyle w:val="apple-style-span"/>
          <w:b/>
          <w:i/>
          <w:shd w:val="clear" w:color="auto" w:fill="FFFFFF"/>
        </w:rPr>
        <w:t>653,41</w:t>
      </w:r>
      <w:r w:rsidRPr="00B13599">
        <w:rPr>
          <w:rStyle w:val="apple-style-span"/>
          <w:shd w:val="clear" w:color="auto" w:fill="FFFFFF"/>
        </w:rPr>
        <w:t xml:space="preserve"> тыс. руб.;</w:t>
      </w:r>
    </w:p>
    <w:p w:rsidR="006B4759" w:rsidRPr="00B13599" w:rsidRDefault="006B4759" w:rsidP="006B4759">
      <w:pPr>
        <w:ind w:firstLine="567"/>
        <w:jc w:val="both"/>
        <w:rPr>
          <w:rStyle w:val="apple-style-span"/>
          <w:shd w:val="clear" w:color="auto" w:fill="FFFFFF"/>
        </w:rPr>
      </w:pPr>
      <w:r w:rsidRPr="00B13599">
        <w:rPr>
          <w:rStyle w:val="apple-style-span"/>
          <w:shd w:val="clear" w:color="auto" w:fill="FFFFFF"/>
        </w:rPr>
        <w:t>-</w:t>
      </w:r>
      <w:r w:rsidRPr="00B13599">
        <w:t xml:space="preserve"> с 01.07.2019 г. по 31.12.2019 – </w:t>
      </w:r>
      <w:r w:rsidRPr="00B13599">
        <w:rPr>
          <w:rStyle w:val="apple-style-span"/>
          <w:shd w:val="clear" w:color="auto" w:fill="FFFFFF"/>
        </w:rPr>
        <w:t xml:space="preserve">в размере </w:t>
      </w:r>
      <w:r w:rsidRPr="00B13599">
        <w:rPr>
          <w:rStyle w:val="apple-style-span"/>
          <w:b/>
          <w:i/>
          <w:shd w:val="clear" w:color="auto" w:fill="FFFFFF"/>
        </w:rPr>
        <w:t>729,54</w:t>
      </w:r>
      <w:r w:rsidRPr="00B13599">
        <w:rPr>
          <w:rStyle w:val="apple-style-span"/>
          <w:shd w:val="clear" w:color="auto" w:fill="FFFFFF"/>
        </w:rPr>
        <w:t xml:space="preserve"> тыс. руб.;</w:t>
      </w:r>
    </w:p>
    <w:p w:rsidR="006B4759" w:rsidRPr="00B13599" w:rsidRDefault="006B4759" w:rsidP="006B4759">
      <w:pPr>
        <w:ind w:firstLine="567"/>
        <w:jc w:val="both"/>
        <w:rPr>
          <w:rStyle w:val="apple-style-span"/>
          <w:shd w:val="clear" w:color="auto" w:fill="FFFFFF"/>
        </w:rPr>
      </w:pPr>
      <w:r w:rsidRPr="00B13599">
        <w:t xml:space="preserve">- с 01.01.2020 г. по 30.06.2020 – </w:t>
      </w:r>
      <w:r w:rsidRPr="00B13599">
        <w:rPr>
          <w:rStyle w:val="apple-style-span"/>
          <w:shd w:val="clear" w:color="auto" w:fill="FFFFFF"/>
        </w:rPr>
        <w:t xml:space="preserve">в размере </w:t>
      </w:r>
      <w:r w:rsidRPr="00B13599">
        <w:rPr>
          <w:rStyle w:val="apple-style-span"/>
          <w:b/>
          <w:i/>
          <w:shd w:val="clear" w:color="auto" w:fill="FFFFFF"/>
        </w:rPr>
        <w:t>729,54</w:t>
      </w:r>
      <w:r w:rsidRPr="00B13599">
        <w:rPr>
          <w:rStyle w:val="apple-style-span"/>
          <w:shd w:val="clear" w:color="auto" w:fill="FFFFFF"/>
        </w:rPr>
        <w:t xml:space="preserve"> тыс. руб.;</w:t>
      </w:r>
    </w:p>
    <w:p w:rsidR="006B4759" w:rsidRPr="00B13599" w:rsidRDefault="006B4759" w:rsidP="006B4759">
      <w:pPr>
        <w:ind w:firstLine="567"/>
        <w:jc w:val="both"/>
        <w:rPr>
          <w:rStyle w:val="apple-style-span"/>
        </w:rPr>
      </w:pPr>
      <w:r w:rsidRPr="00B13599">
        <w:rPr>
          <w:rStyle w:val="apple-style-span"/>
          <w:shd w:val="clear" w:color="auto" w:fill="FFFFFF"/>
        </w:rPr>
        <w:t>-</w:t>
      </w:r>
      <w:r w:rsidRPr="00B13599">
        <w:t xml:space="preserve"> с 01.07.2020 г. по 31.12.2020 – </w:t>
      </w:r>
      <w:r w:rsidRPr="00B13599">
        <w:rPr>
          <w:rStyle w:val="apple-style-span"/>
          <w:shd w:val="clear" w:color="auto" w:fill="FFFFFF"/>
        </w:rPr>
        <w:t xml:space="preserve">в размере </w:t>
      </w:r>
      <w:r w:rsidRPr="00B13599">
        <w:rPr>
          <w:rStyle w:val="apple-style-span"/>
          <w:b/>
          <w:i/>
          <w:shd w:val="clear" w:color="auto" w:fill="FFFFFF"/>
        </w:rPr>
        <w:t xml:space="preserve">812,00 </w:t>
      </w:r>
      <w:r w:rsidRPr="00B13599">
        <w:rPr>
          <w:rStyle w:val="apple-style-span"/>
          <w:shd w:val="clear" w:color="auto" w:fill="FFFFFF"/>
        </w:rPr>
        <w:t>тыс. руб.;</w:t>
      </w:r>
    </w:p>
    <w:p w:rsidR="006B4759" w:rsidRPr="00B13599" w:rsidRDefault="006B4759" w:rsidP="006B4759">
      <w:pPr>
        <w:ind w:firstLine="567"/>
        <w:jc w:val="both"/>
        <w:rPr>
          <w:rStyle w:val="apple-style-span"/>
          <w:shd w:val="clear" w:color="auto" w:fill="FFFFFF"/>
        </w:rPr>
      </w:pPr>
      <w:r w:rsidRPr="00B13599">
        <w:t xml:space="preserve">- с 01.01.2021 г. по 30.06.2021 – </w:t>
      </w:r>
      <w:r w:rsidRPr="00B13599">
        <w:rPr>
          <w:rStyle w:val="apple-style-span"/>
          <w:shd w:val="clear" w:color="auto" w:fill="FFFFFF"/>
        </w:rPr>
        <w:t xml:space="preserve">в размере </w:t>
      </w:r>
      <w:r w:rsidRPr="00B13599">
        <w:rPr>
          <w:rStyle w:val="apple-style-span"/>
          <w:b/>
          <w:i/>
          <w:shd w:val="clear" w:color="auto" w:fill="FFFFFF"/>
        </w:rPr>
        <w:t>812,00</w:t>
      </w:r>
      <w:r w:rsidRPr="00B13599">
        <w:rPr>
          <w:rStyle w:val="apple-style-span"/>
          <w:shd w:val="clear" w:color="auto" w:fill="FFFFFF"/>
        </w:rPr>
        <w:t xml:space="preserve"> тыс. руб.;</w:t>
      </w:r>
    </w:p>
    <w:p w:rsidR="006B4759" w:rsidRPr="00B13599" w:rsidRDefault="006B4759" w:rsidP="006B4759">
      <w:pPr>
        <w:ind w:firstLine="567"/>
        <w:jc w:val="both"/>
        <w:rPr>
          <w:rStyle w:val="apple-style-span"/>
          <w:shd w:val="clear" w:color="auto" w:fill="FFFFFF"/>
        </w:rPr>
      </w:pPr>
      <w:r w:rsidRPr="00B13599">
        <w:rPr>
          <w:rStyle w:val="apple-style-span"/>
          <w:shd w:val="clear" w:color="auto" w:fill="FFFFFF"/>
        </w:rPr>
        <w:t>-</w:t>
      </w:r>
      <w:r w:rsidRPr="00B13599">
        <w:t xml:space="preserve"> с 01.07.2021 г. по 31.12.2021 – </w:t>
      </w:r>
      <w:r w:rsidRPr="00B13599">
        <w:rPr>
          <w:rStyle w:val="apple-style-span"/>
          <w:shd w:val="clear" w:color="auto" w:fill="FFFFFF"/>
        </w:rPr>
        <w:t xml:space="preserve">в размере </w:t>
      </w:r>
      <w:r w:rsidRPr="00B13599">
        <w:rPr>
          <w:rStyle w:val="apple-style-span"/>
          <w:b/>
          <w:i/>
          <w:shd w:val="clear" w:color="auto" w:fill="FFFFFF"/>
        </w:rPr>
        <w:t>894,47</w:t>
      </w:r>
      <w:r w:rsidRPr="00B13599">
        <w:rPr>
          <w:rStyle w:val="apple-style-span"/>
          <w:shd w:val="clear" w:color="auto" w:fill="FFFFFF"/>
        </w:rPr>
        <w:t xml:space="preserve"> тыс. руб.;</w:t>
      </w:r>
    </w:p>
    <w:p w:rsidR="006B4759" w:rsidRPr="00B13599" w:rsidRDefault="006B4759" w:rsidP="006B4759">
      <w:pPr>
        <w:ind w:firstLine="567"/>
        <w:jc w:val="both"/>
        <w:rPr>
          <w:rStyle w:val="apple-style-span"/>
          <w:shd w:val="clear" w:color="auto" w:fill="FFFFFF"/>
        </w:rPr>
      </w:pPr>
      <w:r w:rsidRPr="00B13599">
        <w:t xml:space="preserve">- с 01.01.2022 г. по 30.06.2022 – </w:t>
      </w:r>
      <w:r w:rsidRPr="00B13599">
        <w:rPr>
          <w:rStyle w:val="apple-style-span"/>
          <w:shd w:val="clear" w:color="auto" w:fill="FFFFFF"/>
        </w:rPr>
        <w:t xml:space="preserve">в размере </w:t>
      </w:r>
      <w:r w:rsidRPr="00B13599">
        <w:rPr>
          <w:rStyle w:val="apple-style-span"/>
          <w:b/>
          <w:i/>
          <w:shd w:val="clear" w:color="auto" w:fill="FFFFFF"/>
        </w:rPr>
        <w:t>894,47</w:t>
      </w:r>
      <w:r w:rsidRPr="00B13599">
        <w:rPr>
          <w:rStyle w:val="apple-style-span"/>
          <w:shd w:val="clear" w:color="auto" w:fill="FFFFFF"/>
        </w:rPr>
        <w:t xml:space="preserve"> тыс. руб.;</w:t>
      </w:r>
    </w:p>
    <w:p w:rsidR="006B4759" w:rsidRPr="00B13599" w:rsidRDefault="006B4759" w:rsidP="006B4759">
      <w:pPr>
        <w:ind w:firstLine="567"/>
        <w:jc w:val="both"/>
        <w:rPr>
          <w:rStyle w:val="apple-style-span"/>
        </w:rPr>
      </w:pPr>
      <w:r w:rsidRPr="00B13599">
        <w:rPr>
          <w:rStyle w:val="apple-style-span"/>
          <w:shd w:val="clear" w:color="auto" w:fill="FFFFFF"/>
        </w:rPr>
        <w:t>-</w:t>
      </w:r>
      <w:r w:rsidRPr="00B13599">
        <w:t xml:space="preserve"> с 01.07.2022 г. по 31.12.2022 – </w:t>
      </w:r>
      <w:r w:rsidRPr="00B13599">
        <w:rPr>
          <w:rStyle w:val="apple-style-span"/>
          <w:shd w:val="clear" w:color="auto" w:fill="FFFFFF"/>
        </w:rPr>
        <w:t xml:space="preserve">в размере </w:t>
      </w:r>
      <w:r w:rsidRPr="00B13599">
        <w:rPr>
          <w:rStyle w:val="apple-style-span"/>
          <w:b/>
          <w:i/>
          <w:shd w:val="clear" w:color="auto" w:fill="FFFFFF"/>
        </w:rPr>
        <w:t xml:space="preserve">995,97 </w:t>
      </w:r>
      <w:r w:rsidRPr="00B13599">
        <w:rPr>
          <w:rStyle w:val="apple-style-span"/>
          <w:shd w:val="clear" w:color="auto" w:fill="FFFFFF"/>
        </w:rPr>
        <w:t>тыс. руб.;</w:t>
      </w:r>
    </w:p>
    <w:p w:rsidR="006B4759" w:rsidRPr="00B13599" w:rsidRDefault="006B4759" w:rsidP="006B4759">
      <w:pPr>
        <w:ind w:firstLine="567"/>
        <w:jc w:val="both"/>
        <w:rPr>
          <w:rStyle w:val="apple-style-span"/>
          <w:shd w:val="clear" w:color="auto" w:fill="FFFFFF"/>
        </w:rPr>
      </w:pPr>
      <w:r w:rsidRPr="00B13599">
        <w:t xml:space="preserve">- с 01.01.2023 г. по 30.06.2023 – </w:t>
      </w:r>
      <w:r w:rsidRPr="00B13599">
        <w:rPr>
          <w:rStyle w:val="apple-style-span"/>
          <w:shd w:val="clear" w:color="auto" w:fill="FFFFFF"/>
        </w:rPr>
        <w:t xml:space="preserve">в размере </w:t>
      </w:r>
      <w:r w:rsidRPr="00B13599">
        <w:rPr>
          <w:rStyle w:val="apple-style-span"/>
          <w:b/>
          <w:i/>
          <w:shd w:val="clear" w:color="auto" w:fill="FFFFFF"/>
        </w:rPr>
        <w:t>995,97</w:t>
      </w:r>
      <w:r w:rsidRPr="00B13599">
        <w:rPr>
          <w:rStyle w:val="apple-style-span"/>
          <w:shd w:val="clear" w:color="auto" w:fill="FFFFFF"/>
        </w:rPr>
        <w:t xml:space="preserve"> тыс. руб.;</w:t>
      </w:r>
    </w:p>
    <w:p w:rsidR="006B4759" w:rsidRPr="00B13599" w:rsidRDefault="006B4759" w:rsidP="006B4759">
      <w:pPr>
        <w:ind w:firstLine="567"/>
        <w:jc w:val="both"/>
        <w:rPr>
          <w:rStyle w:val="apple-style-span"/>
          <w:shd w:val="clear" w:color="auto" w:fill="FFFFFF"/>
        </w:rPr>
      </w:pPr>
      <w:r w:rsidRPr="00B13599">
        <w:rPr>
          <w:rStyle w:val="apple-style-span"/>
          <w:shd w:val="clear" w:color="auto" w:fill="FFFFFF"/>
        </w:rPr>
        <w:t>-</w:t>
      </w:r>
      <w:r w:rsidRPr="00B13599">
        <w:t xml:space="preserve"> с 01.07.2023 г. по 31.12.2023 – </w:t>
      </w:r>
      <w:r w:rsidRPr="00B13599">
        <w:rPr>
          <w:rStyle w:val="apple-style-span"/>
          <w:shd w:val="clear" w:color="auto" w:fill="FFFFFF"/>
        </w:rPr>
        <w:t xml:space="preserve">в размере </w:t>
      </w:r>
      <w:r w:rsidRPr="00B13599">
        <w:rPr>
          <w:rStyle w:val="apple-style-span"/>
          <w:b/>
          <w:i/>
          <w:shd w:val="clear" w:color="auto" w:fill="FFFFFF"/>
        </w:rPr>
        <w:t>1084,79</w:t>
      </w:r>
      <w:r w:rsidRPr="00B13599">
        <w:rPr>
          <w:rStyle w:val="apple-style-span"/>
          <w:shd w:val="clear" w:color="auto" w:fill="FFFFFF"/>
        </w:rPr>
        <w:t xml:space="preserve"> тыс. руб.</w:t>
      </w:r>
    </w:p>
    <w:p w:rsidR="006B4759" w:rsidRPr="00B13599" w:rsidRDefault="006B4759" w:rsidP="006B4759">
      <w:pPr>
        <w:ind w:firstLine="567"/>
        <w:jc w:val="both"/>
        <w:rPr>
          <w:rStyle w:val="apple-style-span"/>
          <w:shd w:val="clear" w:color="auto" w:fill="FFFFFF"/>
        </w:rPr>
      </w:pPr>
    </w:p>
    <w:p w:rsidR="006B4759" w:rsidRPr="00B13599" w:rsidRDefault="006B4759" w:rsidP="006B4759">
      <w:pPr>
        <w:ind w:firstLine="567"/>
        <w:jc w:val="both"/>
        <w:rPr>
          <w:color w:val="000000"/>
        </w:rPr>
      </w:pPr>
      <w:r w:rsidRPr="00B13599">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B13599">
        <w:rPr>
          <w:rFonts w:eastAsia="Calibri"/>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B13599">
        <w:t>прогноз Минэкономразвития России, ИПЦ Минэкономразвития РФ).</w:t>
      </w:r>
    </w:p>
    <w:p w:rsidR="006B4759" w:rsidRPr="00B13599" w:rsidRDefault="006B4759" w:rsidP="006B4759">
      <w:pPr>
        <w:ind w:firstLine="567"/>
        <w:jc w:val="both"/>
        <w:rPr>
          <w:color w:val="000000"/>
        </w:rPr>
      </w:pPr>
    </w:p>
    <w:p w:rsidR="006B4759" w:rsidRPr="00B13599" w:rsidRDefault="006B4759" w:rsidP="006B4759">
      <w:pPr>
        <w:ind w:firstLine="567"/>
        <w:jc w:val="both"/>
        <w:rPr>
          <w:rStyle w:val="apple-style-span"/>
          <w:shd w:val="clear" w:color="auto" w:fill="FFFFFF"/>
        </w:rPr>
      </w:pPr>
      <w:r w:rsidRPr="00B13599">
        <w:rPr>
          <w:color w:val="000000"/>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6B4759" w:rsidRPr="00B13599" w:rsidRDefault="006B4759" w:rsidP="006B4759">
      <w:pPr>
        <w:jc w:val="center"/>
        <w:rPr>
          <w:b/>
          <w:u w:val="single"/>
        </w:rPr>
      </w:pPr>
      <w:r w:rsidRPr="00B13599">
        <w:rPr>
          <w:b/>
          <w:u w:val="single"/>
          <w:lang w:val="en-US"/>
        </w:rPr>
        <w:t>I</w:t>
      </w:r>
      <w:r w:rsidRPr="00B13599">
        <w:rPr>
          <w:b/>
          <w:u w:val="single"/>
        </w:rPr>
        <w:t>. Базовый уровень операционных расходов на 2019 год</w:t>
      </w:r>
    </w:p>
    <w:p w:rsidR="006B4759" w:rsidRPr="00B13599" w:rsidRDefault="006B4759" w:rsidP="006B4759">
      <w:pPr>
        <w:jc w:val="center"/>
        <w:rPr>
          <w:b/>
          <w:u w:val="single"/>
        </w:rPr>
      </w:pPr>
    </w:p>
    <w:p w:rsidR="006B4759" w:rsidRPr="00B13599" w:rsidRDefault="006B4759" w:rsidP="006B4759">
      <w:pPr>
        <w:tabs>
          <w:tab w:val="left" w:pos="1134"/>
        </w:tabs>
        <w:ind w:left="709"/>
        <w:jc w:val="center"/>
        <w:rPr>
          <w:b/>
          <w:u w:val="single"/>
        </w:rPr>
      </w:pPr>
      <w:r w:rsidRPr="00B13599">
        <w:rPr>
          <w:b/>
          <w:u w:val="single"/>
        </w:rPr>
        <w:t>«Материалы и запасные части»</w:t>
      </w:r>
    </w:p>
    <w:p w:rsidR="006B4759" w:rsidRPr="00B13599" w:rsidRDefault="006B4759" w:rsidP="006B4759">
      <w:pPr>
        <w:tabs>
          <w:tab w:val="left" w:pos="1134"/>
        </w:tabs>
        <w:ind w:firstLine="709"/>
        <w:jc w:val="center"/>
        <w:rPr>
          <w:color w:val="FF0000"/>
        </w:rPr>
      </w:pPr>
    </w:p>
    <w:p w:rsidR="006B4759" w:rsidRPr="00B13599" w:rsidRDefault="006B4759" w:rsidP="006B4759">
      <w:pPr>
        <w:tabs>
          <w:tab w:val="left" w:pos="1134"/>
        </w:tabs>
        <w:ind w:firstLine="709"/>
        <w:jc w:val="both"/>
      </w:pPr>
      <w:r w:rsidRPr="00B13599">
        <w:t xml:space="preserve">Организацией заявлены для учета в необходимой валовой выручке расходы по данной статье: </w:t>
      </w:r>
    </w:p>
    <w:p w:rsidR="006B4759" w:rsidRPr="00B13599" w:rsidRDefault="006B4759" w:rsidP="006B4759">
      <w:pPr>
        <w:tabs>
          <w:tab w:val="left" w:pos="1134"/>
        </w:tabs>
        <w:ind w:firstLine="709"/>
        <w:jc w:val="both"/>
      </w:pPr>
      <w:r w:rsidRPr="00B13599">
        <w:t xml:space="preserve">- 2019 год в сумме </w:t>
      </w:r>
      <w:r w:rsidRPr="00B13599">
        <w:rPr>
          <w:b/>
          <w:i/>
        </w:rPr>
        <w:t xml:space="preserve">2,67 </w:t>
      </w:r>
      <w:r w:rsidRPr="00B13599">
        <w:t>тыс. руб.</w:t>
      </w:r>
    </w:p>
    <w:p w:rsidR="006B4759" w:rsidRPr="00B13599" w:rsidRDefault="006B4759" w:rsidP="006B4759">
      <w:pPr>
        <w:ind w:firstLine="720"/>
        <w:jc w:val="both"/>
      </w:pPr>
      <w:r w:rsidRPr="00B13599">
        <w:t>Затраты по статье включают расходы на масло турбинное ТП-22 С, смазку Литол 24, а также расходы на материалы и малоценные основные средства (ветошь хлопчатобумажная трикотажная и салфетка техническая).</w:t>
      </w:r>
    </w:p>
    <w:p w:rsidR="006B4759" w:rsidRPr="00B13599" w:rsidRDefault="006B4759" w:rsidP="006B4759">
      <w:pPr>
        <w:ind w:firstLine="720"/>
        <w:jc w:val="both"/>
      </w:pPr>
      <w:r w:rsidRPr="00B13599">
        <w:t>Затраты по данной статье приняты регулятором на уровне предложения предприятия в соответствии с представленным расчетом, выполненным согласно приложению 2.1.1 к Методическим указаниям «Расходы на сырье и материалы». В качестве обосновывающих документов в материалах тарифного дела организацией представлены договоры поставки продукции, заключенные по результатам проведения закупочных процедур:</w:t>
      </w:r>
    </w:p>
    <w:p w:rsidR="006B4759" w:rsidRPr="00B13599" w:rsidRDefault="006B4759" w:rsidP="006B4759">
      <w:pPr>
        <w:ind w:firstLine="720"/>
        <w:jc w:val="both"/>
      </w:pPr>
      <w:r w:rsidRPr="00B13599">
        <w:t>- договор поставки от 16.11.2017 № КФ-17/401 с ООО «Стандарт-Ойл» (протокол проведения закупок № 58-сгк);</w:t>
      </w:r>
    </w:p>
    <w:p w:rsidR="006B4759" w:rsidRPr="00B13599" w:rsidRDefault="006B4759" w:rsidP="006B4759">
      <w:pPr>
        <w:ind w:firstLine="720"/>
        <w:jc w:val="both"/>
      </w:pPr>
      <w:r w:rsidRPr="00B13599">
        <w:lastRenderedPageBreak/>
        <w:t>- договор поставки от 18.01.2018 № КузТЭЦ-18/47 с ООО «Интен» (протокол проведения закупок № 238 ЗР);</w:t>
      </w:r>
    </w:p>
    <w:p w:rsidR="006B4759" w:rsidRPr="00B13599" w:rsidRDefault="006B4759" w:rsidP="006B4759">
      <w:pPr>
        <w:ind w:firstLine="720"/>
        <w:jc w:val="both"/>
      </w:pPr>
      <w:r w:rsidRPr="00B13599">
        <w:t xml:space="preserve">- договор поставки от 16.01.2018 № КузТЭЦ-18/35 с ООО «Текстиль» (протокол проведения закупок № 238 ЗР). </w:t>
      </w:r>
    </w:p>
    <w:p w:rsidR="006B4759" w:rsidRPr="00B13599" w:rsidRDefault="006B4759" w:rsidP="006B4759">
      <w:pPr>
        <w:ind w:firstLine="720"/>
        <w:jc w:val="both"/>
      </w:pPr>
      <w:r w:rsidRPr="00B13599">
        <w:t>Затраты по статье определены в доле на потребительский рынок, согласно предложению организации. Доля составила 0,013284.</w:t>
      </w:r>
    </w:p>
    <w:p w:rsidR="006B4759" w:rsidRPr="00B13599" w:rsidRDefault="006B4759" w:rsidP="006B4759">
      <w:pPr>
        <w:tabs>
          <w:tab w:val="left" w:pos="1134"/>
        </w:tabs>
        <w:ind w:firstLine="709"/>
        <w:jc w:val="both"/>
      </w:pPr>
      <w:r w:rsidRPr="00B13599">
        <w:t xml:space="preserve">Расходы по статье приняты в сумме </w:t>
      </w:r>
      <w:r w:rsidRPr="00B13599">
        <w:rPr>
          <w:b/>
          <w:i/>
        </w:rPr>
        <w:t>2,67</w:t>
      </w:r>
      <w:r w:rsidRPr="00B13599">
        <w:t xml:space="preserve"> тыс.руб. по периодам календарной разбивки:</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01.01.2019 по 30.06.2019</w:t>
      </w:r>
      <w:r w:rsidRPr="00B13599">
        <w:t xml:space="preserve"> – </w:t>
      </w:r>
      <w:r w:rsidRPr="00B13599">
        <w:rPr>
          <w:b/>
          <w:i/>
        </w:rPr>
        <w:t xml:space="preserve">1,34 </w:t>
      </w:r>
      <w:r w:rsidRPr="00B13599">
        <w:t>тыс. руб.;</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01.07.2019 по 31.12.2019</w:t>
      </w:r>
      <w:r w:rsidRPr="00B13599">
        <w:t xml:space="preserve"> – </w:t>
      </w:r>
      <w:r w:rsidRPr="00B13599">
        <w:rPr>
          <w:b/>
          <w:i/>
        </w:rPr>
        <w:t xml:space="preserve">1,34 </w:t>
      </w:r>
      <w:r w:rsidRPr="00B13599">
        <w:t>тыс. руб.</w:t>
      </w:r>
    </w:p>
    <w:p w:rsidR="006B4759" w:rsidRPr="00B13599" w:rsidRDefault="006B4759" w:rsidP="006B4759">
      <w:pPr>
        <w:tabs>
          <w:tab w:val="left" w:pos="1134"/>
        </w:tabs>
        <w:jc w:val="center"/>
        <w:rPr>
          <w:b/>
          <w:u w:val="single"/>
        </w:rPr>
      </w:pPr>
    </w:p>
    <w:p w:rsidR="006B4759" w:rsidRPr="00B13599" w:rsidRDefault="006B4759" w:rsidP="006B4759">
      <w:pPr>
        <w:tabs>
          <w:tab w:val="left" w:pos="1134"/>
        </w:tabs>
        <w:jc w:val="center"/>
        <w:rPr>
          <w:b/>
          <w:u w:val="single"/>
        </w:rPr>
      </w:pPr>
      <w:r w:rsidRPr="00B13599">
        <w:rPr>
          <w:b/>
          <w:u w:val="single"/>
        </w:rPr>
        <w:t>«Расходы на оплату труда основного производственного персонала»</w:t>
      </w:r>
    </w:p>
    <w:p w:rsidR="006B4759" w:rsidRPr="00B13599" w:rsidRDefault="006B4759" w:rsidP="006B4759">
      <w:pPr>
        <w:tabs>
          <w:tab w:val="left" w:pos="1134"/>
        </w:tabs>
        <w:jc w:val="center"/>
      </w:pPr>
    </w:p>
    <w:p w:rsidR="006B4759" w:rsidRPr="00B13599" w:rsidRDefault="006B4759" w:rsidP="006B4759">
      <w:pPr>
        <w:tabs>
          <w:tab w:val="left" w:pos="1134"/>
        </w:tabs>
        <w:ind w:firstLine="709"/>
        <w:jc w:val="both"/>
      </w:pPr>
      <w:r w:rsidRPr="00B13599">
        <w:t xml:space="preserve">Организацией заявлены для учета в необходимой валовой выручке расходы по данной статье: </w:t>
      </w:r>
    </w:p>
    <w:p w:rsidR="006B4759" w:rsidRPr="00B13599" w:rsidRDefault="006B4759" w:rsidP="006B4759">
      <w:pPr>
        <w:tabs>
          <w:tab w:val="left" w:pos="1134"/>
        </w:tabs>
        <w:ind w:firstLine="709"/>
        <w:jc w:val="both"/>
      </w:pPr>
      <w:r w:rsidRPr="00B13599">
        <w:t xml:space="preserve">- 2019 год в сумме </w:t>
      </w:r>
      <w:r w:rsidRPr="00B13599">
        <w:rPr>
          <w:b/>
          <w:i/>
        </w:rPr>
        <w:t xml:space="preserve">78,03 </w:t>
      </w:r>
      <w:r w:rsidRPr="00B13599">
        <w:t xml:space="preserve">тыс. руб. при численности </w:t>
      </w:r>
      <w:r w:rsidRPr="00B13599">
        <w:rPr>
          <w:b/>
          <w:i/>
        </w:rPr>
        <w:t>0,26</w:t>
      </w:r>
      <w:r w:rsidRPr="00B13599">
        <w:t xml:space="preserve"> человека и среднемесячной заработной плате </w:t>
      </w:r>
      <w:r w:rsidRPr="00B13599">
        <w:rPr>
          <w:b/>
          <w:i/>
        </w:rPr>
        <w:t xml:space="preserve">24947,20 </w:t>
      </w:r>
      <w:r w:rsidRPr="00B13599">
        <w:t>руб./чел./мес.</w:t>
      </w:r>
    </w:p>
    <w:p w:rsidR="006B4759" w:rsidRPr="00B13599" w:rsidRDefault="006B4759" w:rsidP="006B4759">
      <w:pPr>
        <w:tabs>
          <w:tab w:val="left" w:pos="1134"/>
        </w:tabs>
        <w:ind w:firstLine="709"/>
        <w:jc w:val="both"/>
      </w:pPr>
      <w:r w:rsidRPr="00B13599">
        <w:t xml:space="preserve">Фонд оплаты труда основного производственного персонала </w:t>
      </w:r>
      <w:r w:rsidRPr="00B13599">
        <w:rPr>
          <w:color w:val="000000"/>
        </w:rPr>
        <w:t>был рассчитан, исходя из фактического уровня среднемесячной заработной платы работников за 2017 год (24794,12 руб./чел./мес.)</w:t>
      </w:r>
      <w:r w:rsidRPr="00B13599">
        <w:t>. В качестве подтверждения расходов на оплату труда за 2017 год предприятием представлен бухгалтерский регистр по счету 9002350200 «Производство технической воды».</w:t>
      </w:r>
    </w:p>
    <w:p w:rsidR="006B4759" w:rsidRPr="00B13599" w:rsidRDefault="006B4759" w:rsidP="006B4759">
      <w:pPr>
        <w:tabs>
          <w:tab w:val="left" w:pos="1134"/>
        </w:tabs>
        <w:ind w:firstLine="709"/>
        <w:jc w:val="both"/>
      </w:pPr>
      <w:r w:rsidRPr="00B13599">
        <w:t>Расчет расходов по данной статье производился регулятором с применением ИПЦ Минэкономразвития РФ на 2018 год (102,7%) и на 2019 год (104,6%).</w:t>
      </w:r>
    </w:p>
    <w:p w:rsidR="006B4759" w:rsidRPr="00B13599" w:rsidRDefault="006B4759" w:rsidP="006B4759">
      <w:pPr>
        <w:tabs>
          <w:tab w:val="left" w:pos="1134"/>
        </w:tabs>
        <w:ind w:firstLine="709"/>
        <w:jc w:val="both"/>
      </w:pPr>
      <w:r w:rsidRPr="00B13599">
        <w:t xml:space="preserve">Затраты по данной статье приняты в сумме </w:t>
      </w:r>
      <w:r w:rsidRPr="00B13599">
        <w:rPr>
          <w:b/>
          <w:i/>
        </w:rPr>
        <w:t>63,93</w:t>
      </w:r>
      <w:r w:rsidRPr="00B13599">
        <w:t xml:space="preserve"> тыс. руб., в том числе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01.01.2019 по 30.06.2019</w:t>
      </w:r>
      <w:r w:rsidRPr="00B13599">
        <w:t xml:space="preserve"> – </w:t>
      </w:r>
      <w:r w:rsidRPr="00B13599">
        <w:rPr>
          <w:b/>
          <w:i/>
        </w:rPr>
        <w:t xml:space="preserve">31,96 </w:t>
      </w:r>
      <w:r w:rsidRPr="00B13599">
        <w:t>тыс. руб.;</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01.07.2019 по 31.12.2019</w:t>
      </w:r>
      <w:r w:rsidRPr="00B13599">
        <w:t xml:space="preserve"> – </w:t>
      </w:r>
      <w:r w:rsidRPr="00B13599">
        <w:rPr>
          <w:b/>
          <w:i/>
        </w:rPr>
        <w:t>31,96</w:t>
      </w:r>
      <w:r w:rsidRPr="00B13599">
        <w:t xml:space="preserve"> тыс. руб.</w:t>
      </w:r>
    </w:p>
    <w:p w:rsidR="006B4759" w:rsidRPr="00B13599" w:rsidRDefault="006B4759" w:rsidP="006B4759">
      <w:pPr>
        <w:tabs>
          <w:tab w:val="left" w:pos="1134"/>
        </w:tabs>
        <w:ind w:firstLine="709"/>
        <w:jc w:val="both"/>
      </w:pPr>
      <w:r w:rsidRPr="00B13599">
        <w:t xml:space="preserve">Средняя заработная плата основного производственного персонала составила </w:t>
      </w:r>
      <w:r w:rsidRPr="00B13599">
        <w:rPr>
          <w:b/>
          <w:i/>
        </w:rPr>
        <w:t xml:space="preserve">26634,88 </w:t>
      </w:r>
      <w:r w:rsidRPr="00B13599">
        <w:t xml:space="preserve">руб./чел./мес. Численность принята по плану 2018 года в доле на потребительский рынок </w:t>
      </w:r>
      <w:proofErr w:type="gramStart"/>
      <w:r w:rsidRPr="00B13599">
        <w:t xml:space="preserve">-  </w:t>
      </w:r>
      <w:r w:rsidRPr="00B13599">
        <w:rPr>
          <w:b/>
          <w:i/>
        </w:rPr>
        <w:t>0</w:t>
      </w:r>
      <w:proofErr w:type="gramEnd"/>
      <w:r w:rsidRPr="00B13599">
        <w:rPr>
          <w:b/>
          <w:i/>
        </w:rPr>
        <w:t>,20</w:t>
      </w:r>
      <w:r w:rsidRPr="00B13599">
        <w:t xml:space="preserve"> человека. (численность принята на уровне плановых значений в связи с отсутствием среди представленных материалов обоснования необходимости увеличения плановой численности, кроме того, регулятором отмечено уменьшение численности основного персонала по факту 2017 года).</w:t>
      </w:r>
    </w:p>
    <w:p w:rsidR="006B4759" w:rsidRPr="00B13599" w:rsidRDefault="006B4759" w:rsidP="006B4759">
      <w:pPr>
        <w:tabs>
          <w:tab w:val="left" w:pos="1134"/>
        </w:tabs>
        <w:ind w:firstLine="709"/>
        <w:jc w:val="both"/>
        <w:rPr>
          <w:color w:val="FF0000"/>
        </w:rPr>
      </w:pPr>
    </w:p>
    <w:p w:rsidR="006B4759" w:rsidRPr="00B13599" w:rsidRDefault="006B4759" w:rsidP="006B4759">
      <w:pPr>
        <w:tabs>
          <w:tab w:val="left" w:pos="1134"/>
        </w:tabs>
        <w:ind w:left="709"/>
        <w:jc w:val="center"/>
        <w:rPr>
          <w:b/>
          <w:u w:val="single"/>
        </w:rPr>
      </w:pPr>
      <w:r w:rsidRPr="00B13599">
        <w:rPr>
          <w:b/>
          <w:u w:val="single"/>
        </w:rPr>
        <w:t>«Отчисления на социальные нужды от расходов на оплату труда основного производственного персонала»</w:t>
      </w:r>
    </w:p>
    <w:p w:rsidR="006B4759" w:rsidRPr="00B13599" w:rsidRDefault="006B4759" w:rsidP="006B4759">
      <w:pPr>
        <w:tabs>
          <w:tab w:val="left" w:pos="1134"/>
        </w:tabs>
        <w:ind w:left="709"/>
        <w:jc w:val="center"/>
        <w:rPr>
          <w:b/>
          <w:u w:val="single"/>
        </w:rPr>
      </w:pPr>
    </w:p>
    <w:p w:rsidR="006B4759" w:rsidRPr="00B13599" w:rsidRDefault="006B4759" w:rsidP="006B4759">
      <w:pPr>
        <w:tabs>
          <w:tab w:val="left" w:pos="1134"/>
        </w:tabs>
        <w:ind w:firstLine="709"/>
        <w:jc w:val="both"/>
      </w:pPr>
      <w:r w:rsidRPr="00B13599">
        <w:t xml:space="preserve">Организацией заявлены для учета в необходимой валовой выручке расходы по данной статье: </w:t>
      </w:r>
    </w:p>
    <w:p w:rsidR="006B4759" w:rsidRPr="00B13599" w:rsidRDefault="006B4759" w:rsidP="006B4759">
      <w:pPr>
        <w:tabs>
          <w:tab w:val="left" w:pos="1134"/>
        </w:tabs>
        <w:ind w:firstLine="709"/>
        <w:jc w:val="both"/>
      </w:pPr>
      <w:r w:rsidRPr="00B13599">
        <w:t xml:space="preserve">- 2019 год в сумме </w:t>
      </w:r>
      <w:r w:rsidRPr="00B13599">
        <w:rPr>
          <w:b/>
          <w:i/>
        </w:rPr>
        <w:t xml:space="preserve">23,57 </w:t>
      </w:r>
      <w:r w:rsidRPr="00B13599">
        <w:t>тыс. руб.</w:t>
      </w:r>
    </w:p>
    <w:p w:rsidR="006B4759" w:rsidRPr="00B13599" w:rsidRDefault="006B4759" w:rsidP="006B4759">
      <w:pPr>
        <w:tabs>
          <w:tab w:val="left" w:pos="1134"/>
        </w:tabs>
        <w:ind w:firstLine="709"/>
        <w:jc w:val="both"/>
        <w:rPr>
          <w:color w:val="000000"/>
        </w:rPr>
      </w:pPr>
      <w:r w:rsidRPr="00B13599">
        <w:t xml:space="preserve">Расходы по данной статье приняты в размере </w:t>
      </w:r>
      <w:r w:rsidRPr="00B13599">
        <w:rPr>
          <w:b/>
          <w:i/>
        </w:rPr>
        <w:t>19,31</w:t>
      </w:r>
      <w:r w:rsidRPr="00B13599">
        <w:t xml:space="preserve"> тыс.руб. и были рассчитаны на основании </w:t>
      </w:r>
      <w:r w:rsidRPr="00B13599">
        <w:rPr>
          <w:color w:val="000000"/>
        </w:rPr>
        <w:t xml:space="preserve">ст. 425 Налогового кодекса РФ (часть </w:t>
      </w:r>
      <w:proofErr w:type="gramStart"/>
      <w:r w:rsidRPr="00B13599">
        <w:rPr>
          <w:color w:val="000000"/>
        </w:rPr>
        <w:t xml:space="preserve">вторая)   </w:t>
      </w:r>
      <w:proofErr w:type="gramEnd"/>
      <w:r w:rsidRPr="00B13599">
        <w:rPr>
          <w:color w:val="000000"/>
        </w:rPr>
        <w:t xml:space="preserve">                от 05.08.2000 № 117 – ФЗ (30%) с учетом изменений, вступающих в силу с 01.01.2019г., в том числе:</w:t>
      </w:r>
    </w:p>
    <w:p w:rsidR="006B4759" w:rsidRPr="00B13599" w:rsidRDefault="006B4759" w:rsidP="006B4759">
      <w:pPr>
        <w:widowControl w:val="0"/>
        <w:tabs>
          <w:tab w:val="left" w:pos="1134"/>
        </w:tabs>
        <w:autoSpaceDE w:val="0"/>
        <w:autoSpaceDN w:val="0"/>
        <w:adjustRightInd w:val="0"/>
        <w:ind w:firstLine="709"/>
        <w:jc w:val="both"/>
        <w:rPr>
          <w:color w:val="000000"/>
        </w:rPr>
      </w:pPr>
      <w:r w:rsidRPr="00B13599">
        <w:rPr>
          <w:color w:val="000000"/>
        </w:rPr>
        <w:t xml:space="preserve">- на обязательное пенсионное страхование 22 % - </w:t>
      </w:r>
      <w:r w:rsidRPr="00B13599">
        <w:rPr>
          <w:b/>
          <w:i/>
          <w:color w:val="000000"/>
        </w:rPr>
        <w:t>14,06</w:t>
      </w:r>
      <w:r w:rsidRPr="00B13599">
        <w:rPr>
          <w:color w:val="000000"/>
        </w:rPr>
        <w:t xml:space="preserve"> тыс. руб.</w:t>
      </w:r>
    </w:p>
    <w:p w:rsidR="006B4759" w:rsidRPr="00B13599" w:rsidRDefault="006B4759" w:rsidP="006B4759">
      <w:pPr>
        <w:widowControl w:val="0"/>
        <w:tabs>
          <w:tab w:val="left" w:pos="1134"/>
        </w:tabs>
        <w:autoSpaceDE w:val="0"/>
        <w:autoSpaceDN w:val="0"/>
        <w:adjustRightInd w:val="0"/>
        <w:ind w:firstLine="709"/>
        <w:jc w:val="both"/>
        <w:rPr>
          <w:color w:val="000000"/>
        </w:rPr>
      </w:pPr>
      <w:r w:rsidRPr="00B13599">
        <w:rPr>
          <w:color w:val="000000"/>
        </w:rPr>
        <w:t xml:space="preserve">- на обязательное социальное страхование на случай временной нетрудоспособности 2,9 % - </w:t>
      </w:r>
      <w:r w:rsidRPr="00B13599">
        <w:rPr>
          <w:b/>
          <w:i/>
          <w:color w:val="000000"/>
        </w:rPr>
        <w:t>1,85</w:t>
      </w:r>
      <w:r w:rsidRPr="00B13599">
        <w:rPr>
          <w:color w:val="000000"/>
        </w:rPr>
        <w:t xml:space="preserve"> тыс. руб.</w:t>
      </w:r>
    </w:p>
    <w:p w:rsidR="006B4759" w:rsidRPr="00B13599" w:rsidRDefault="006B4759" w:rsidP="006B4759">
      <w:pPr>
        <w:widowControl w:val="0"/>
        <w:tabs>
          <w:tab w:val="left" w:pos="1134"/>
        </w:tabs>
        <w:autoSpaceDE w:val="0"/>
        <w:autoSpaceDN w:val="0"/>
        <w:adjustRightInd w:val="0"/>
        <w:ind w:firstLine="709"/>
        <w:jc w:val="both"/>
        <w:rPr>
          <w:color w:val="000000"/>
        </w:rPr>
      </w:pPr>
      <w:r w:rsidRPr="00B13599">
        <w:rPr>
          <w:color w:val="000000"/>
        </w:rPr>
        <w:t xml:space="preserve">- на обязательное медицинское страхование 5,1 % - </w:t>
      </w:r>
      <w:r w:rsidRPr="00B13599">
        <w:rPr>
          <w:b/>
          <w:i/>
          <w:color w:val="000000"/>
        </w:rPr>
        <w:t>3,26</w:t>
      </w:r>
      <w:r w:rsidRPr="00B13599">
        <w:rPr>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w:t>
      </w:r>
      <w:r w:rsidRPr="00B13599">
        <w:rPr>
          <w:color w:val="000000"/>
        </w:rPr>
        <w:lastRenderedPageBreak/>
        <w:t xml:space="preserve">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(0,20%) и составил                   </w:t>
      </w:r>
      <w:r w:rsidRPr="00B13599">
        <w:rPr>
          <w:b/>
          <w:i/>
          <w:color w:val="000000"/>
        </w:rPr>
        <w:t>0,14</w:t>
      </w:r>
      <w:r w:rsidRPr="00B13599">
        <w:rPr>
          <w:color w:val="000000"/>
        </w:rPr>
        <w:t xml:space="preserve"> тыс. руб.</w:t>
      </w:r>
    </w:p>
    <w:p w:rsidR="006B4759" w:rsidRPr="00B13599" w:rsidRDefault="006B4759" w:rsidP="006B4759">
      <w:pPr>
        <w:tabs>
          <w:tab w:val="left" w:pos="1134"/>
        </w:tabs>
        <w:ind w:firstLine="709"/>
        <w:jc w:val="both"/>
      </w:pPr>
      <w:r w:rsidRPr="00B13599">
        <w:t xml:space="preserve">Общая сумма расходов по статье составила </w:t>
      </w:r>
      <w:r w:rsidRPr="00B13599">
        <w:rPr>
          <w:b/>
          <w:i/>
        </w:rPr>
        <w:t>19,31</w:t>
      </w:r>
      <w:r w:rsidRPr="00B13599">
        <w:t xml:space="preserve"> тыс. руб., в том числе с календарной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01.01.2019 по 30.06.2019</w:t>
      </w:r>
      <w:r w:rsidRPr="00B13599">
        <w:t xml:space="preserve"> – </w:t>
      </w:r>
      <w:r w:rsidRPr="00B13599">
        <w:rPr>
          <w:b/>
          <w:i/>
        </w:rPr>
        <w:t>9,65</w:t>
      </w:r>
      <w:r w:rsidRPr="00B13599">
        <w:t xml:space="preserve"> тыс. руб.;</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01.07.2019 по 31.12.2019</w:t>
      </w:r>
      <w:r w:rsidRPr="00B13599">
        <w:t xml:space="preserve"> – </w:t>
      </w:r>
      <w:r w:rsidRPr="00B13599">
        <w:rPr>
          <w:b/>
          <w:i/>
        </w:rPr>
        <w:t xml:space="preserve">9,65 </w:t>
      </w:r>
      <w:r w:rsidRPr="00B13599">
        <w:t>тыс. руб.</w:t>
      </w:r>
    </w:p>
    <w:p w:rsidR="006B4759" w:rsidRPr="00B13599" w:rsidRDefault="006B4759" w:rsidP="006B4759">
      <w:pPr>
        <w:tabs>
          <w:tab w:val="left" w:pos="1134"/>
        </w:tabs>
        <w:ind w:left="709"/>
        <w:jc w:val="center"/>
        <w:rPr>
          <w:b/>
          <w:u w:val="single"/>
        </w:rPr>
      </w:pPr>
    </w:p>
    <w:p w:rsidR="006B4759" w:rsidRPr="00B13599" w:rsidRDefault="006B4759" w:rsidP="006B4759">
      <w:pPr>
        <w:tabs>
          <w:tab w:val="left" w:pos="1134"/>
        </w:tabs>
        <w:jc w:val="center"/>
        <w:rPr>
          <w:b/>
          <w:u w:val="single"/>
        </w:rPr>
      </w:pPr>
      <w:r w:rsidRPr="00B13599">
        <w:rPr>
          <w:b/>
          <w:u w:val="single"/>
        </w:rPr>
        <w:t>«Ремонтные расходы»</w:t>
      </w:r>
    </w:p>
    <w:p w:rsidR="006B4759" w:rsidRPr="00B13599" w:rsidRDefault="006B4759" w:rsidP="006B4759">
      <w:pPr>
        <w:tabs>
          <w:tab w:val="left" w:pos="1134"/>
        </w:tabs>
        <w:jc w:val="center"/>
        <w:rPr>
          <w:b/>
          <w:u w:val="single"/>
        </w:rPr>
      </w:pPr>
    </w:p>
    <w:p w:rsidR="006B4759" w:rsidRPr="00B13599" w:rsidRDefault="006B4759" w:rsidP="006B4759">
      <w:pPr>
        <w:tabs>
          <w:tab w:val="left" w:pos="1134"/>
        </w:tabs>
        <w:jc w:val="center"/>
        <w:rPr>
          <w:b/>
          <w:u w:val="single"/>
        </w:rPr>
      </w:pPr>
      <w:r w:rsidRPr="00B13599">
        <w:rPr>
          <w:b/>
          <w:u w:val="single"/>
        </w:rPr>
        <w:t>«Прочие расходы»</w:t>
      </w:r>
    </w:p>
    <w:p w:rsidR="006B4759" w:rsidRPr="00B13599" w:rsidRDefault="006B4759" w:rsidP="006B4759">
      <w:pPr>
        <w:tabs>
          <w:tab w:val="left" w:pos="1134"/>
        </w:tabs>
        <w:ind w:firstLine="709"/>
        <w:jc w:val="center"/>
        <w:rPr>
          <w:color w:val="FF0000"/>
        </w:rPr>
      </w:pPr>
    </w:p>
    <w:p w:rsidR="006B4759" w:rsidRPr="00B13599" w:rsidRDefault="006B4759" w:rsidP="006B4759">
      <w:pPr>
        <w:tabs>
          <w:tab w:val="left" w:pos="1134"/>
        </w:tabs>
        <w:ind w:firstLine="709"/>
        <w:jc w:val="both"/>
      </w:pPr>
      <w:r w:rsidRPr="00B13599">
        <w:t xml:space="preserve">Организацией заявлены для учета в необходимой валовой выручке расходы по данной статье: </w:t>
      </w:r>
    </w:p>
    <w:p w:rsidR="006B4759" w:rsidRPr="00B13599" w:rsidRDefault="006B4759" w:rsidP="006B4759">
      <w:pPr>
        <w:tabs>
          <w:tab w:val="left" w:pos="1134"/>
        </w:tabs>
        <w:ind w:firstLine="709"/>
        <w:jc w:val="both"/>
      </w:pPr>
      <w:r w:rsidRPr="00B13599">
        <w:t xml:space="preserve">- 2019 год в сумме </w:t>
      </w:r>
      <w:r w:rsidRPr="00B13599">
        <w:rPr>
          <w:b/>
          <w:i/>
        </w:rPr>
        <w:t xml:space="preserve">340,00 </w:t>
      </w:r>
      <w:r w:rsidRPr="00B13599">
        <w:t>тыс. руб.</w:t>
      </w:r>
    </w:p>
    <w:p w:rsidR="006B4759" w:rsidRPr="00B13599" w:rsidRDefault="006B4759" w:rsidP="006B4759">
      <w:pPr>
        <w:ind w:firstLine="720"/>
        <w:jc w:val="both"/>
      </w:pPr>
      <w:r w:rsidRPr="00B13599">
        <w:t>Затраты по статье включают «Прочие ремонтные расходы».</w:t>
      </w:r>
    </w:p>
    <w:p w:rsidR="006B4759" w:rsidRPr="00B13599" w:rsidRDefault="006B4759" w:rsidP="006B4759">
      <w:pPr>
        <w:ind w:firstLine="720"/>
        <w:jc w:val="both"/>
      </w:pPr>
      <w:r w:rsidRPr="00B13599">
        <w:t>Расходы по данной статье приняты регулятором на уровне, предложенном организацией. В качестве обосновывающих материалов в тарифном деле содержатся локальные сметные расчеты на ремонт и обслуживание объектов холодного водоснабжения технической водой на 2019 год, а также дефектные ведомости, обосновывающие необходимость проведения заявленных мероприятий.</w:t>
      </w:r>
    </w:p>
    <w:p w:rsidR="006B4759" w:rsidRPr="00B13599" w:rsidRDefault="006B4759" w:rsidP="006B4759">
      <w:pPr>
        <w:ind w:firstLine="720"/>
        <w:jc w:val="both"/>
      </w:pPr>
      <w:r w:rsidRPr="00B13599">
        <w:t>Затраты по статье определены в доле на потребительский рынок, согласно предложению организации. Доля составила 0,113395.</w:t>
      </w:r>
    </w:p>
    <w:p w:rsidR="006B4759" w:rsidRPr="00B13599" w:rsidRDefault="006B4759" w:rsidP="006B4759">
      <w:pPr>
        <w:tabs>
          <w:tab w:val="left" w:pos="1134"/>
        </w:tabs>
        <w:ind w:firstLine="709"/>
        <w:jc w:val="both"/>
      </w:pPr>
      <w:r w:rsidRPr="00B13599">
        <w:t xml:space="preserve">Расходы по статье приняты в сумме </w:t>
      </w:r>
      <w:r w:rsidRPr="00B13599">
        <w:rPr>
          <w:b/>
          <w:i/>
        </w:rPr>
        <w:t>340,00</w:t>
      </w:r>
      <w:r w:rsidRPr="00B13599">
        <w:t xml:space="preserve"> тыс.руб., в том числе по периодам календарной разбивки:</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01.01.2019 по 30.06.2019</w:t>
      </w:r>
      <w:r w:rsidRPr="00B13599">
        <w:t xml:space="preserve"> – </w:t>
      </w:r>
      <w:r w:rsidRPr="00B13599">
        <w:rPr>
          <w:b/>
          <w:i/>
        </w:rPr>
        <w:t xml:space="preserve">170,00 </w:t>
      </w:r>
      <w:r w:rsidRPr="00B13599">
        <w:t>тыс. руб.;</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01.07.2019 по 31.12.2019</w:t>
      </w:r>
      <w:r w:rsidRPr="00B13599">
        <w:t xml:space="preserve"> – </w:t>
      </w:r>
      <w:r w:rsidRPr="00B13599">
        <w:rPr>
          <w:b/>
          <w:i/>
        </w:rPr>
        <w:t xml:space="preserve">170,00 </w:t>
      </w:r>
      <w:r w:rsidRPr="00B13599">
        <w:t>тыс. руб.</w:t>
      </w:r>
    </w:p>
    <w:p w:rsidR="006B4759" w:rsidRPr="00B13599" w:rsidRDefault="006B4759" w:rsidP="006B4759">
      <w:pPr>
        <w:tabs>
          <w:tab w:val="left" w:pos="1134"/>
        </w:tabs>
        <w:ind w:left="709"/>
        <w:jc w:val="both"/>
        <w:rPr>
          <w:color w:val="FF0000"/>
        </w:rPr>
      </w:pPr>
    </w:p>
    <w:p w:rsidR="006B4759" w:rsidRDefault="006B4759" w:rsidP="006B4759">
      <w:pPr>
        <w:tabs>
          <w:tab w:val="left" w:pos="1134"/>
        </w:tabs>
        <w:ind w:left="709"/>
        <w:jc w:val="both"/>
        <w:rPr>
          <w:color w:val="FF0000"/>
        </w:rPr>
        <w:sectPr w:rsidR="006B4759" w:rsidSect="006B4759">
          <w:pgSz w:w="11906" w:h="16838" w:code="9"/>
          <w:pgMar w:top="1134" w:right="851" w:bottom="992" w:left="1701" w:header="720" w:footer="720" w:gutter="0"/>
          <w:cols w:space="720"/>
          <w:titlePg/>
          <w:docGrid w:linePitch="326"/>
        </w:sectPr>
      </w:pPr>
    </w:p>
    <w:p w:rsidR="006B4759" w:rsidRPr="00B13599" w:rsidRDefault="006B4759" w:rsidP="006B4759">
      <w:pPr>
        <w:jc w:val="center"/>
        <w:rPr>
          <w:b/>
          <w:u w:val="single"/>
        </w:rPr>
      </w:pPr>
      <w:r w:rsidRPr="00B13599">
        <w:rPr>
          <w:b/>
          <w:u w:val="single"/>
        </w:rPr>
        <w:lastRenderedPageBreak/>
        <w:t xml:space="preserve"> «Административные расходы»</w:t>
      </w:r>
    </w:p>
    <w:p w:rsidR="006B4759" w:rsidRPr="00B13599" w:rsidRDefault="006B4759" w:rsidP="006B4759">
      <w:pPr>
        <w:ind w:firstLine="720"/>
        <w:jc w:val="both"/>
      </w:pPr>
    </w:p>
    <w:p w:rsidR="006B4759" w:rsidRPr="00B13599" w:rsidRDefault="006B4759" w:rsidP="006B4759">
      <w:pPr>
        <w:tabs>
          <w:tab w:val="left" w:pos="1134"/>
        </w:tabs>
        <w:jc w:val="center"/>
        <w:rPr>
          <w:b/>
          <w:u w:val="single"/>
        </w:rPr>
      </w:pPr>
      <w:r w:rsidRPr="00B13599">
        <w:rPr>
          <w:b/>
          <w:u w:val="single"/>
        </w:rPr>
        <w:t>«Прочие административные расходы»</w:t>
      </w:r>
    </w:p>
    <w:p w:rsidR="006B4759" w:rsidRPr="00B13599" w:rsidRDefault="006B4759" w:rsidP="006B4759">
      <w:pPr>
        <w:tabs>
          <w:tab w:val="left" w:pos="1134"/>
        </w:tabs>
        <w:jc w:val="center"/>
        <w:rPr>
          <w:b/>
          <w:u w:val="single"/>
        </w:rPr>
      </w:pPr>
    </w:p>
    <w:p w:rsidR="006B4759" w:rsidRPr="00B13599" w:rsidRDefault="006B4759" w:rsidP="006B4759">
      <w:pPr>
        <w:tabs>
          <w:tab w:val="left" w:pos="1134"/>
        </w:tabs>
        <w:ind w:firstLine="709"/>
        <w:jc w:val="both"/>
      </w:pPr>
      <w:r w:rsidRPr="00B13599">
        <w:t xml:space="preserve">Организацией заявлены для учета в необходимой валовой выручке расходы по данной статье: </w:t>
      </w:r>
    </w:p>
    <w:p w:rsidR="006B4759" w:rsidRPr="00B13599" w:rsidRDefault="006B4759" w:rsidP="006B4759">
      <w:pPr>
        <w:ind w:firstLine="720"/>
        <w:jc w:val="both"/>
      </w:pPr>
      <w:r w:rsidRPr="00B13599">
        <w:t xml:space="preserve">- 2019 год в сумме </w:t>
      </w:r>
      <w:r w:rsidRPr="00B13599">
        <w:rPr>
          <w:b/>
          <w:i/>
        </w:rPr>
        <w:t xml:space="preserve">238,23 </w:t>
      </w:r>
      <w:r w:rsidRPr="00B13599">
        <w:t>тыс. руб. Затраты по статье включают расходы на охрану объектов, услуги уборки, информационно-консультационные услуги. В качестве обосновывающих документов в материалах тарифного дела организацией представлены договоры оказания услуг, заключенные по результатам проведения закупочных процедур.</w:t>
      </w:r>
    </w:p>
    <w:p w:rsidR="006B4759" w:rsidRPr="00B13599" w:rsidRDefault="006B4759" w:rsidP="006B4759">
      <w:pPr>
        <w:ind w:firstLine="720"/>
        <w:jc w:val="both"/>
      </w:pPr>
      <w:r w:rsidRPr="00B13599">
        <w:t>Затраты по статье определены в доле на потребительский рынок, согласно предложению организации. Доля составила 0,013284.</w:t>
      </w:r>
    </w:p>
    <w:p w:rsidR="006B4759" w:rsidRPr="00B13599" w:rsidRDefault="006B4759" w:rsidP="006B4759">
      <w:pPr>
        <w:ind w:firstLine="709"/>
        <w:jc w:val="both"/>
      </w:pPr>
      <w:r w:rsidRPr="00B13599">
        <w:t xml:space="preserve">Как уже было отмечено ранее, методика распределения затрат между регулируемыми видами деятельности внутри структурных подразделений предприятия непонятна. Проверить правильность отнесения общехозяйственных расходов на регулируемые виды деятельности не представляется возможным. </w:t>
      </w:r>
    </w:p>
    <w:p w:rsidR="006B4759" w:rsidRPr="00B13599" w:rsidRDefault="006B4759" w:rsidP="006B4759">
      <w:pPr>
        <w:ind w:firstLine="720"/>
        <w:jc w:val="both"/>
      </w:pPr>
    </w:p>
    <w:p w:rsidR="006B4759" w:rsidRPr="00B13599" w:rsidRDefault="006B4759" w:rsidP="006B4759">
      <w:pPr>
        <w:tabs>
          <w:tab w:val="left" w:pos="1134"/>
        </w:tabs>
        <w:ind w:firstLine="709"/>
        <w:jc w:val="both"/>
      </w:pPr>
      <w:r w:rsidRPr="00B13599">
        <w:t xml:space="preserve">На основании вышеизложенного расходы по статье приняты регулятором на уровне плановых значений 2018 года с применением ИПЦ Минэкономразвития РФ на 2019 год 104,6%. Общая сумма расходов составила </w:t>
      </w:r>
      <w:r w:rsidRPr="00B13599">
        <w:rPr>
          <w:b/>
          <w:i/>
        </w:rPr>
        <w:t>114,40</w:t>
      </w:r>
      <w:r w:rsidRPr="00B13599">
        <w:t xml:space="preserve"> тыс.руб., в том числе с разбивкой по периодам:</w:t>
      </w:r>
    </w:p>
    <w:p w:rsidR="006B4759" w:rsidRPr="00B13599" w:rsidRDefault="006B4759" w:rsidP="006B4759">
      <w:pPr>
        <w:tabs>
          <w:tab w:val="left" w:pos="1134"/>
        </w:tabs>
        <w:ind w:firstLine="709"/>
        <w:jc w:val="both"/>
      </w:pPr>
      <w:r w:rsidRPr="00B13599">
        <w:rPr>
          <w:b/>
        </w:rPr>
        <w:t xml:space="preserve">с 01.01.2019 по 30.06.2019 </w:t>
      </w:r>
      <w:r w:rsidRPr="00B13599">
        <w:t xml:space="preserve">– </w:t>
      </w:r>
      <w:r w:rsidRPr="00B13599">
        <w:rPr>
          <w:b/>
          <w:i/>
        </w:rPr>
        <w:t xml:space="preserve">57,20 </w:t>
      </w:r>
      <w:r w:rsidRPr="00B13599">
        <w:t>тыс.руб.</w:t>
      </w:r>
    </w:p>
    <w:p w:rsidR="006B4759" w:rsidRPr="00B13599" w:rsidRDefault="006B4759" w:rsidP="006B4759">
      <w:pPr>
        <w:tabs>
          <w:tab w:val="left" w:pos="1134"/>
        </w:tabs>
        <w:ind w:firstLine="709"/>
        <w:jc w:val="both"/>
        <w:rPr>
          <w:color w:val="FF0000"/>
        </w:rPr>
      </w:pPr>
      <w:r w:rsidRPr="00B13599">
        <w:rPr>
          <w:b/>
        </w:rPr>
        <w:t>с 01.07.2019 по 31.12.2019 –</w:t>
      </w:r>
      <w:r w:rsidRPr="00B13599">
        <w:rPr>
          <w:b/>
          <w:color w:val="FF0000"/>
        </w:rPr>
        <w:t xml:space="preserve"> </w:t>
      </w:r>
      <w:r w:rsidRPr="00B13599">
        <w:rPr>
          <w:b/>
          <w:i/>
        </w:rPr>
        <w:t xml:space="preserve">57,20 </w:t>
      </w:r>
      <w:r w:rsidRPr="00B13599">
        <w:t>тыс. руб.</w:t>
      </w:r>
    </w:p>
    <w:p w:rsidR="006B4759" w:rsidRPr="00B13599" w:rsidRDefault="006B4759" w:rsidP="006B4759">
      <w:pPr>
        <w:tabs>
          <w:tab w:val="left" w:pos="1134"/>
        </w:tabs>
        <w:ind w:left="709"/>
        <w:jc w:val="both"/>
      </w:pPr>
    </w:p>
    <w:p w:rsidR="006B4759" w:rsidRPr="00B13599" w:rsidRDefault="006B4759" w:rsidP="006B4759">
      <w:pPr>
        <w:ind w:firstLine="720"/>
        <w:jc w:val="both"/>
      </w:pPr>
      <w:r w:rsidRPr="00B13599">
        <w:t xml:space="preserve">Базовый уровень операционных расходов на 2019 год составил                </w:t>
      </w:r>
      <w:r w:rsidRPr="00B13599">
        <w:rPr>
          <w:b/>
          <w:i/>
        </w:rPr>
        <w:t>540,30</w:t>
      </w:r>
      <w:r w:rsidRPr="00B13599">
        <w:t xml:space="preserve"> тыс. руб. </w:t>
      </w:r>
    </w:p>
    <w:p w:rsidR="006B4759" w:rsidRPr="00B13599" w:rsidRDefault="006B4759" w:rsidP="006B4759">
      <w:pPr>
        <w:ind w:firstLine="709"/>
        <w:jc w:val="both"/>
      </w:pPr>
    </w:p>
    <w:p w:rsidR="006B4759" w:rsidRPr="00B13599" w:rsidRDefault="006B4759" w:rsidP="006B4759">
      <w:pPr>
        <w:ind w:firstLine="709"/>
        <w:jc w:val="both"/>
      </w:pPr>
      <w:r w:rsidRPr="00B13599">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rsidR="006B4759" w:rsidRPr="00B13599" w:rsidRDefault="006B4759" w:rsidP="006B4759"/>
    <w:p w:rsidR="006B4759" w:rsidRPr="00B13599" w:rsidRDefault="006B4759" w:rsidP="006B4759">
      <w:pPr>
        <w:ind w:firstLine="709"/>
      </w:pPr>
      <w:r w:rsidRPr="00B13599">
        <w:rPr>
          <w:noProof/>
        </w:rPr>
        <w:drawing>
          <wp:inline distT="0" distB="0" distL="0" distR="0">
            <wp:extent cx="4752975" cy="323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B13599">
        <w:t>,</w:t>
      </w:r>
    </w:p>
    <w:p w:rsidR="006B4759" w:rsidRPr="00B13599" w:rsidRDefault="006B4759" w:rsidP="006B4759">
      <w:pPr>
        <w:ind w:firstLine="709"/>
        <w:jc w:val="both"/>
      </w:pPr>
      <w:r w:rsidRPr="00B13599">
        <w:t>где:</w:t>
      </w:r>
    </w:p>
    <w:p w:rsidR="006B4759" w:rsidRPr="00B13599" w:rsidRDefault="006B4759" w:rsidP="006B4759">
      <w:pPr>
        <w:ind w:firstLine="709"/>
        <w:jc w:val="both"/>
      </w:pPr>
    </w:p>
    <w:p w:rsidR="006B4759" w:rsidRPr="00B13599" w:rsidRDefault="006B4759" w:rsidP="006B4759">
      <w:pPr>
        <w:ind w:firstLine="709"/>
        <w:jc w:val="both"/>
      </w:pPr>
      <w:r w:rsidRPr="00B13599">
        <w:t>ОР</w:t>
      </w:r>
      <w:r w:rsidRPr="00B13599">
        <w:rPr>
          <w:vertAlign w:val="subscript"/>
        </w:rPr>
        <w:t>i</w:t>
      </w:r>
      <w:r w:rsidRPr="00B13599">
        <w:t xml:space="preserve"> - операционные расходы в году i (базовый уровень), тыс. руб.;</w:t>
      </w:r>
    </w:p>
    <w:p w:rsidR="006B4759" w:rsidRPr="00B13599" w:rsidRDefault="006B4759" w:rsidP="006B4759">
      <w:pPr>
        <w:ind w:firstLine="709"/>
        <w:jc w:val="both"/>
      </w:pPr>
    </w:p>
    <w:p w:rsidR="006B4759" w:rsidRPr="00B13599" w:rsidRDefault="006B4759" w:rsidP="006B4759">
      <w:pPr>
        <w:ind w:firstLine="709"/>
        <w:jc w:val="both"/>
      </w:pPr>
      <w:r w:rsidRPr="00B13599">
        <w:t>ИЭР - индекс эффективности операционных расходов, процентов;</w:t>
      </w:r>
    </w:p>
    <w:p w:rsidR="006B4759" w:rsidRPr="00B13599" w:rsidRDefault="006B4759" w:rsidP="006B4759">
      <w:pPr>
        <w:ind w:firstLine="709"/>
        <w:jc w:val="both"/>
      </w:pPr>
    </w:p>
    <w:p w:rsidR="006B4759" w:rsidRPr="00B13599" w:rsidRDefault="006B4759" w:rsidP="006B4759">
      <w:pPr>
        <w:ind w:firstLine="709"/>
        <w:jc w:val="both"/>
      </w:pPr>
      <w:r w:rsidRPr="00B13599">
        <w:t xml:space="preserve">ИПЦ </w:t>
      </w:r>
      <w:r w:rsidRPr="00B13599">
        <w:rPr>
          <w:vertAlign w:val="subscript"/>
        </w:rPr>
        <w:t>i-1</w:t>
      </w:r>
      <w:r w:rsidRPr="00B13599">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6B4759" w:rsidRPr="00B13599" w:rsidRDefault="006B4759" w:rsidP="006B4759">
      <w:pPr>
        <w:ind w:firstLine="709"/>
        <w:jc w:val="both"/>
      </w:pPr>
    </w:p>
    <w:p w:rsidR="006B4759" w:rsidRPr="00B13599" w:rsidRDefault="006B4759" w:rsidP="006B4759">
      <w:pPr>
        <w:ind w:firstLine="709"/>
        <w:jc w:val="both"/>
      </w:pPr>
      <w:r w:rsidRPr="00B13599">
        <w:t xml:space="preserve">ИКА </w:t>
      </w:r>
      <w:r w:rsidRPr="00B13599">
        <w:rPr>
          <w:vertAlign w:val="subscript"/>
        </w:rPr>
        <w:t>i-</w:t>
      </w:r>
      <w:proofErr w:type="gramStart"/>
      <w:r w:rsidRPr="00B13599">
        <w:rPr>
          <w:vertAlign w:val="subscript"/>
        </w:rPr>
        <w:t>1</w:t>
      </w:r>
      <w:r w:rsidRPr="00B13599">
        <w:t xml:space="preserve">  -</w:t>
      </w:r>
      <w:proofErr w:type="gramEnd"/>
      <w:r w:rsidRPr="00B13599">
        <w:t xml:space="preserve"> индекс изменения количества активов в году i-1.</w:t>
      </w:r>
    </w:p>
    <w:p w:rsidR="006B4759" w:rsidRPr="00B13599" w:rsidRDefault="006B4759" w:rsidP="006B4759">
      <w:pPr>
        <w:ind w:firstLine="709"/>
        <w:jc w:val="both"/>
      </w:pPr>
    </w:p>
    <w:p w:rsidR="006B4759" w:rsidRPr="00B13599" w:rsidRDefault="006B4759" w:rsidP="006B4759">
      <w:pPr>
        <w:ind w:firstLine="709"/>
        <w:jc w:val="both"/>
      </w:pPr>
      <w:r w:rsidRPr="00B13599">
        <w:t>Индекс изменения количества активов рассчитывается по формуле:</w:t>
      </w:r>
    </w:p>
    <w:p w:rsidR="006B4759" w:rsidRPr="00B13599" w:rsidRDefault="006B4759" w:rsidP="006B4759">
      <w:pPr>
        <w:ind w:firstLine="709"/>
        <w:jc w:val="both"/>
      </w:pPr>
    </w:p>
    <w:p w:rsidR="006B4759" w:rsidRPr="00B13599" w:rsidRDefault="006B4759" w:rsidP="006B4759">
      <w:pPr>
        <w:jc w:val="center"/>
      </w:pPr>
      <w:r w:rsidRPr="00B13599">
        <w:rPr>
          <w:noProof/>
        </w:rPr>
        <w:drawing>
          <wp:inline distT="0" distB="0" distL="0" distR="0">
            <wp:extent cx="4752975" cy="619125"/>
            <wp:effectExtent l="0" t="0" r="9525" b="9525"/>
            <wp:docPr id="52" name="Рисунок 52"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B13599">
        <w:t>,</w:t>
      </w:r>
    </w:p>
    <w:p w:rsidR="006B4759" w:rsidRPr="00B13599" w:rsidRDefault="006B4759" w:rsidP="006B4759">
      <w:pPr>
        <w:jc w:val="both"/>
      </w:pPr>
    </w:p>
    <w:p w:rsidR="006B4759" w:rsidRPr="00B13599" w:rsidRDefault="006B4759" w:rsidP="006B4759">
      <w:pPr>
        <w:jc w:val="both"/>
      </w:pPr>
      <w:r w:rsidRPr="00B13599">
        <w:t>где:</w:t>
      </w:r>
    </w:p>
    <w:p w:rsidR="006B4759" w:rsidRPr="00B13599" w:rsidRDefault="006B4759" w:rsidP="006B4759">
      <w:pPr>
        <w:ind w:firstLine="720"/>
        <w:jc w:val="both"/>
      </w:pPr>
      <w:r w:rsidRPr="00B13599">
        <w:rPr>
          <w:noProof/>
        </w:rPr>
        <w:t>ИКА</w:t>
      </w:r>
      <w:proofErr w:type="gramStart"/>
      <w:r w:rsidRPr="00B13599">
        <w:rPr>
          <w:noProof/>
          <w:vertAlign w:val="subscript"/>
          <w:lang w:val="en-US"/>
        </w:rPr>
        <w:t>i</w:t>
      </w:r>
      <w:r w:rsidRPr="00B13599">
        <w:rPr>
          <w:noProof/>
          <w:vertAlign w:val="subscript"/>
        </w:rPr>
        <w:t xml:space="preserve">  </w:t>
      </w:r>
      <w:r w:rsidRPr="00B13599">
        <w:t>-</w:t>
      </w:r>
      <w:proofErr w:type="gramEnd"/>
      <w:r w:rsidRPr="00B13599">
        <w:t xml:space="preserve"> индекс изменения количества активов в году i;</w:t>
      </w:r>
    </w:p>
    <w:p w:rsidR="006B4759" w:rsidRPr="00B13599" w:rsidRDefault="006B4759" w:rsidP="006B4759">
      <w:pPr>
        <w:ind w:firstLine="720"/>
        <w:jc w:val="both"/>
      </w:pPr>
    </w:p>
    <w:p w:rsidR="006B4759" w:rsidRPr="00B13599" w:rsidRDefault="006B4759" w:rsidP="006B4759">
      <w:pPr>
        <w:ind w:firstLine="720"/>
        <w:jc w:val="both"/>
      </w:pPr>
      <w:r w:rsidRPr="00B13599">
        <w:rPr>
          <w:noProof/>
          <w:lang w:val="en-US"/>
        </w:rPr>
        <w:t>d</w:t>
      </w:r>
      <w:r w:rsidRPr="00B13599">
        <w:rPr>
          <w:noProof/>
          <w:vertAlign w:val="subscript"/>
        </w:rPr>
        <w:t xml:space="preserve">сеть </w:t>
      </w:r>
      <w:r w:rsidRPr="00B13599">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rsidR="006B4759" w:rsidRPr="00B13599" w:rsidRDefault="006B4759" w:rsidP="006B4759">
      <w:pPr>
        <w:ind w:firstLine="720"/>
        <w:jc w:val="both"/>
      </w:pPr>
    </w:p>
    <w:p w:rsidR="006B4759" w:rsidRPr="00B13599" w:rsidRDefault="006B4759" w:rsidP="006B4759">
      <w:pPr>
        <w:ind w:firstLine="720"/>
        <w:jc w:val="both"/>
      </w:pPr>
      <w:r w:rsidRPr="00B13599">
        <w:rPr>
          <w:noProof/>
        </w:rPr>
        <w:t>ΔУМС</w:t>
      </w:r>
      <w:r w:rsidRPr="00B13599">
        <w:rPr>
          <w:noProof/>
          <w:vertAlign w:val="subscript"/>
          <w:lang w:val="en-US"/>
        </w:rPr>
        <w:t>i</w:t>
      </w:r>
      <w:r w:rsidRPr="00B13599">
        <w:rPr>
          <w:noProof/>
          <w:vertAlign w:val="subscript"/>
        </w:rPr>
        <w:t xml:space="preserve"> </w:t>
      </w:r>
      <w:r w:rsidRPr="00B13599">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rsidR="006B4759" w:rsidRPr="00B13599" w:rsidRDefault="006B4759" w:rsidP="006B4759">
      <w:pPr>
        <w:ind w:firstLine="720"/>
        <w:jc w:val="both"/>
      </w:pPr>
    </w:p>
    <w:p w:rsidR="006B4759" w:rsidRPr="00B13599" w:rsidRDefault="006B4759" w:rsidP="006B4759">
      <w:pPr>
        <w:ind w:firstLine="709"/>
        <w:jc w:val="both"/>
      </w:pPr>
      <w:r w:rsidRPr="00B13599">
        <w:rPr>
          <w:noProof/>
        </w:rPr>
        <w:t>Δ</w:t>
      </w:r>
      <w:r w:rsidRPr="00B13599">
        <w:rPr>
          <w:noProof/>
          <w:lang w:val="en-US"/>
        </w:rPr>
        <w:t>OP</w:t>
      </w:r>
      <w:r w:rsidRPr="00B13599">
        <w:rPr>
          <w:noProof/>
          <w:vertAlign w:val="subscript"/>
          <w:lang w:val="en-US"/>
        </w:rPr>
        <w:t>i</w:t>
      </w:r>
      <w:r w:rsidRPr="00B13599">
        <w:rPr>
          <w:noProof/>
          <w:vertAlign w:val="subscript"/>
        </w:rPr>
        <w:t xml:space="preserve"> </w:t>
      </w:r>
      <w:r w:rsidRPr="00B13599">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rsidR="006B4759" w:rsidRPr="00B13599" w:rsidRDefault="006B4759" w:rsidP="006B4759">
      <w:pPr>
        <w:ind w:firstLine="709"/>
        <w:jc w:val="both"/>
      </w:pPr>
    </w:p>
    <w:p w:rsidR="006B4759" w:rsidRPr="00B13599" w:rsidRDefault="006B4759" w:rsidP="006B4759">
      <w:pPr>
        <w:ind w:firstLine="709"/>
        <w:jc w:val="both"/>
      </w:pPr>
      <w:r w:rsidRPr="00B13599">
        <w:t>При расчете Операционных расходов на 2020-2023 годы регулятором использовались следующие показатели:</w:t>
      </w:r>
    </w:p>
    <w:p w:rsidR="006B4759" w:rsidRPr="00B13599" w:rsidRDefault="006B4759" w:rsidP="006B4759">
      <w:pPr>
        <w:ind w:firstLine="709"/>
        <w:jc w:val="both"/>
      </w:pPr>
      <w:r w:rsidRPr="00B13599">
        <w:t>базовый уровень операционных расходов 2019 года – 540,30 тыс. руб.;</w:t>
      </w:r>
    </w:p>
    <w:p w:rsidR="006B4759" w:rsidRPr="00B13599" w:rsidRDefault="006B4759" w:rsidP="006B4759">
      <w:pPr>
        <w:ind w:firstLine="709"/>
        <w:jc w:val="both"/>
      </w:pPr>
      <w:r w:rsidRPr="00B13599">
        <w:t>индекс потребительских цен на 2020 год – 103,4%, на 2021-2023 годы – 104%, согласно прогнозу Минэкономразвития РФ;</w:t>
      </w:r>
    </w:p>
    <w:p w:rsidR="006B4759" w:rsidRPr="00B13599" w:rsidRDefault="006B4759" w:rsidP="006B4759">
      <w:pPr>
        <w:ind w:firstLine="709"/>
        <w:jc w:val="both"/>
      </w:pPr>
      <w:r w:rsidRPr="00B13599">
        <w:t>индекс эффективности операционных расходов 1%;</w:t>
      </w:r>
    </w:p>
    <w:p w:rsidR="006B4759" w:rsidRPr="00B13599" w:rsidRDefault="006B4759" w:rsidP="006B4759">
      <w:pPr>
        <w:ind w:firstLine="709"/>
        <w:jc w:val="both"/>
      </w:pPr>
      <w:r w:rsidRPr="00B13599">
        <w:t>индекс изменения количества активов 0%.</w:t>
      </w:r>
    </w:p>
    <w:p w:rsidR="006B4759" w:rsidRPr="00B13599" w:rsidRDefault="006B4759" w:rsidP="006B4759">
      <w:pPr>
        <w:ind w:firstLine="709"/>
        <w:jc w:val="both"/>
      </w:pPr>
    </w:p>
    <w:p w:rsidR="006B4759" w:rsidRPr="00B13599" w:rsidRDefault="006B4759" w:rsidP="006B4759">
      <w:pPr>
        <w:ind w:firstLine="709"/>
        <w:jc w:val="both"/>
      </w:pPr>
      <w:r w:rsidRPr="00B13599">
        <w:t>В соответствии с вышеуказанной формулой, уровень операционных расходов составляет:</w:t>
      </w:r>
    </w:p>
    <w:p w:rsidR="006B4759" w:rsidRPr="00B13599" w:rsidRDefault="006B4759" w:rsidP="006B4759">
      <w:pPr>
        <w:ind w:firstLine="709"/>
        <w:jc w:val="both"/>
      </w:pPr>
      <w:r w:rsidRPr="00B13599">
        <w:t xml:space="preserve">- на 2020 год – </w:t>
      </w:r>
      <w:r w:rsidRPr="00B13599">
        <w:rPr>
          <w:b/>
          <w:i/>
        </w:rPr>
        <w:t>553,08</w:t>
      </w:r>
      <w:r w:rsidRPr="00B13599">
        <w:t xml:space="preserve"> тыс. руб.; </w:t>
      </w:r>
    </w:p>
    <w:p w:rsidR="006B4759" w:rsidRPr="00B13599" w:rsidRDefault="006B4759" w:rsidP="006B4759">
      <w:pPr>
        <w:ind w:firstLine="709"/>
        <w:jc w:val="both"/>
      </w:pPr>
      <w:r w:rsidRPr="00B13599">
        <w:t xml:space="preserve">- на 2021 год – </w:t>
      </w:r>
      <w:r w:rsidRPr="00B13599">
        <w:rPr>
          <w:b/>
          <w:i/>
        </w:rPr>
        <w:t>569,46</w:t>
      </w:r>
      <w:r w:rsidRPr="00B13599">
        <w:t xml:space="preserve"> тыс. руб.;</w:t>
      </w:r>
    </w:p>
    <w:p w:rsidR="006B4759" w:rsidRPr="00B13599" w:rsidRDefault="006B4759" w:rsidP="006B4759">
      <w:pPr>
        <w:ind w:firstLine="709"/>
        <w:jc w:val="both"/>
      </w:pPr>
      <w:r w:rsidRPr="00B13599">
        <w:t xml:space="preserve">- на 2022 год – </w:t>
      </w:r>
      <w:r w:rsidRPr="00B13599">
        <w:rPr>
          <w:b/>
          <w:i/>
        </w:rPr>
        <w:t>586,31</w:t>
      </w:r>
      <w:r w:rsidRPr="00B13599">
        <w:t xml:space="preserve"> тыс. руб.;</w:t>
      </w:r>
    </w:p>
    <w:p w:rsidR="006B4759" w:rsidRPr="00B13599" w:rsidRDefault="006B4759" w:rsidP="006B4759">
      <w:pPr>
        <w:ind w:firstLine="709"/>
        <w:jc w:val="both"/>
      </w:pPr>
      <w:r w:rsidRPr="00B13599">
        <w:t xml:space="preserve">- на 2023 год – </w:t>
      </w:r>
      <w:r w:rsidRPr="00B13599">
        <w:rPr>
          <w:b/>
          <w:i/>
        </w:rPr>
        <w:t>603,67</w:t>
      </w:r>
      <w:r w:rsidRPr="00B13599">
        <w:t xml:space="preserve"> тыс. руб.</w:t>
      </w:r>
    </w:p>
    <w:p w:rsidR="006B4759" w:rsidRPr="00B13599" w:rsidRDefault="006B4759" w:rsidP="006B4759">
      <w:pPr>
        <w:ind w:firstLine="720"/>
        <w:jc w:val="both"/>
      </w:pPr>
    </w:p>
    <w:p w:rsidR="006B4759" w:rsidRPr="00B13599" w:rsidRDefault="006B4759" w:rsidP="006B4759">
      <w:pPr>
        <w:ind w:firstLine="720"/>
        <w:jc w:val="both"/>
      </w:pPr>
    </w:p>
    <w:p w:rsidR="006B4759" w:rsidRPr="00B13599" w:rsidRDefault="006B4759" w:rsidP="006B4759">
      <w:pPr>
        <w:tabs>
          <w:tab w:val="left" w:pos="1134"/>
        </w:tabs>
        <w:jc w:val="center"/>
        <w:rPr>
          <w:b/>
          <w:u w:val="single"/>
        </w:rPr>
      </w:pPr>
      <w:r w:rsidRPr="00B13599">
        <w:rPr>
          <w:b/>
          <w:u w:val="single"/>
          <w:lang w:val="en-US"/>
        </w:rPr>
        <w:t>II</w:t>
      </w:r>
      <w:r w:rsidRPr="00B13599">
        <w:rPr>
          <w:b/>
          <w:u w:val="single"/>
        </w:rPr>
        <w:t>. Амортизация</w:t>
      </w:r>
    </w:p>
    <w:p w:rsidR="006B4759" w:rsidRPr="00B13599" w:rsidRDefault="006B4759" w:rsidP="006B4759">
      <w:pPr>
        <w:tabs>
          <w:tab w:val="left" w:pos="1134"/>
        </w:tabs>
        <w:ind w:firstLine="709"/>
        <w:jc w:val="center"/>
        <w:rPr>
          <w:b/>
          <w:u w:val="single"/>
        </w:rPr>
      </w:pPr>
    </w:p>
    <w:p w:rsidR="006B4759" w:rsidRPr="00B13599" w:rsidRDefault="006B4759" w:rsidP="006B4759">
      <w:pPr>
        <w:autoSpaceDE w:val="0"/>
        <w:autoSpaceDN w:val="0"/>
        <w:adjustRightInd w:val="0"/>
        <w:jc w:val="both"/>
      </w:pPr>
      <w:r w:rsidRPr="00B13599">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rsidR="006B4759" w:rsidRPr="00B13599" w:rsidRDefault="006B4759" w:rsidP="006B4759">
      <w:pPr>
        <w:tabs>
          <w:tab w:val="left" w:pos="1134"/>
        </w:tabs>
        <w:ind w:firstLine="709"/>
        <w:jc w:val="center"/>
      </w:pPr>
    </w:p>
    <w:p w:rsidR="006B4759" w:rsidRPr="00B13599" w:rsidRDefault="006B4759" w:rsidP="006B4759">
      <w:pPr>
        <w:tabs>
          <w:tab w:val="left" w:pos="1134"/>
        </w:tabs>
        <w:ind w:left="709"/>
        <w:jc w:val="center"/>
        <w:rPr>
          <w:b/>
          <w:u w:val="single"/>
        </w:rPr>
      </w:pPr>
      <w:r w:rsidRPr="00B13599">
        <w:rPr>
          <w:b/>
          <w:u w:val="single"/>
        </w:rPr>
        <w:t>«Амортизация основных средств и нематериальных активов»</w:t>
      </w:r>
    </w:p>
    <w:p w:rsidR="006B4759" w:rsidRPr="00B13599" w:rsidRDefault="006B4759" w:rsidP="006B4759">
      <w:pPr>
        <w:tabs>
          <w:tab w:val="left" w:pos="1134"/>
        </w:tabs>
        <w:jc w:val="center"/>
        <w:rPr>
          <w:b/>
          <w:u w:val="single"/>
        </w:rPr>
      </w:pPr>
    </w:p>
    <w:p w:rsidR="006B4759" w:rsidRPr="00B13599" w:rsidRDefault="006B4759" w:rsidP="006B4759">
      <w:pPr>
        <w:tabs>
          <w:tab w:val="left" w:pos="1134"/>
        </w:tabs>
        <w:ind w:firstLine="709"/>
        <w:jc w:val="both"/>
      </w:pPr>
      <w:r w:rsidRPr="00B13599">
        <w:t xml:space="preserve">Организацией заявлены для учета в необходимой валовой выручке расходы по данной статье: </w:t>
      </w:r>
    </w:p>
    <w:p w:rsidR="006B4759" w:rsidRPr="00B13599" w:rsidRDefault="006B4759" w:rsidP="006B4759">
      <w:pPr>
        <w:tabs>
          <w:tab w:val="left" w:pos="1134"/>
        </w:tabs>
        <w:ind w:firstLine="709"/>
        <w:jc w:val="both"/>
      </w:pPr>
      <w:r w:rsidRPr="00B13599">
        <w:t xml:space="preserve">- 2019 год в сумме </w:t>
      </w:r>
      <w:r w:rsidRPr="00B13599">
        <w:rPr>
          <w:b/>
          <w:i/>
        </w:rPr>
        <w:t xml:space="preserve">165,00 </w:t>
      </w:r>
      <w:r w:rsidRPr="00B13599">
        <w:t>тыс. руб.;</w:t>
      </w:r>
    </w:p>
    <w:p w:rsidR="006B4759" w:rsidRPr="00B13599" w:rsidRDefault="006B4759" w:rsidP="006B4759">
      <w:pPr>
        <w:tabs>
          <w:tab w:val="left" w:pos="1134"/>
        </w:tabs>
        <w:ind w:firstLine="709"/>
        <w:jc w:val="both"/>
      </w:pPr>
      <w:r w:rsidRPr="00B13599">
        <w:t xml:space="preserve">- 2020 год в сумме </w:t>
      </w:r>
      <w:r w:rsidRPr="00B13599">
        <w:rPr>
          <w:b/>
          <w:i/>
        </w:rPr>
        <w:t xml:space="preserve">165,00 </w:t>
      </w:r>
      <w:r w:rsidRPr="00B13599">
        <w:t>тыс. руб.;</w:t>
      </w:r>
    </w:p>
    <w:p w:rsidR="006B4759" w:rsidRPr="00B13599" w:rsidRDefault="006B4759" w:rsidP="006B4759">
      <w:pPr>
        <w:tabs>
          <w:tab w:val="left" w:pos="1134"/>
        </w:tabs>
        <w:ind w:firstLine="709"/>
        <w:jc w:val="both"/>
      </w:pPr>
      <w:r w:rsidRPr="00B13599">
        <w:t xml:space="preserve">- 2021 год в сумме </w:t>
      </w:r>
      <w:r w:rsidRPr="00B13599">
        <w:rPr>
          <w:b/>
          <w:i/>
        </w:rPr>
        <w:t xml:space="preserve">165,00 </w:t>
      </w:r>
      <w:r w:rsidRPr="00B13599">
        <w:t>тыс. руб.;</w:t>
      </w:r>
    </w:p>
    <w:p w:rsidR="006B4759" w:rsidRPr="00B13599" w:rsidRDefault="006B4759" w:rsidP="006B4759">
      <w:pPr>
        <w:tabs>
          <w:tab w:val="left" w:pos="1134"/>
        </w:tabs>
        <w:ind w:firstLine="709"/>
        <w:jc w:val="both"/>
      </w:pPr>
      <w:r w:rsidRPr="00B13599">
        <w:t xml:space="preserve">- 2020 год в сумме </w:t>
      </w:r>
      <w:r w:rsidRPr="00B13599">
        <w:rPr>
          <w:b/>
          <w:i/>
        </w:rPr>
        <w:t xml:space="preserve">165,00 </w:t>
      </w:r>
      <w:r w:rsidRPr="00B13599">
        <w:t>тыс. руб.;</w:t>
      </w:r>
    </w:p>
    <w:p w:rsidR="006B4759" w:rsidRPr="00B13599" w:rsidRDefault="006B4759" w:rsidP="006B4759">
      <w:pPr>
        <w:tabs>
          <w:tab w:val="left" w:pos="1134"/>
        </w:tabs>
        <w:ind w:firstLine="709"/>
        <w:jc w:val="both"/>
      </w:pPr>
      <w:r w:rsidRPr="00B13599">
        <w:t xml:space="preserve">- 2021 год в сумме </w:t>
      </w:r>
      <w:r w:rsidRPr="00B13599">
        <w:rPr>
          <w:b/>
          <w:i/>
        </w:rPr>
        <w:t xml:space="preserve">165,00 </w:t>
      </w:r>
      <w:r w:rsidRPr="00B13599">
        <w:t>тыс. руб.</w:t>
      </w:r>
    </w:p>
    <w:p w:rsidR="006B4759" w:rsidRPr="00B13599" w:rsidRDefault="006B4759" w:rsidP="006B4759">
      <w:pPr>
        <w:tabs>
          <w:tab w:val="left" w:pos="1134"/>
        </w:tabs>
        <w:ind w:firstLine="709"/>
        <w:jc w:val="both"/>
      </w:pPr>
      <w:r w:rsidRPr="00B13599">
        <w:t xml:space="preserve">Расходы по статье включают затраты на «Амортизацию основных средств». Среди обосновывающих документов предприятием представлена статистическая отчетность (Форма № 11 «Сведения о наличии и движении основных фондов (средств) и других нефинансовых активов», Форма № С-1 «Сведения о вводе в эксплуатацию зданий и сооружений»), а также оборотно-сальдовые ведомости по счетам 01 и 02. Однако, в связи с </w:t>
      </w:r>
      <w:r w:rsidRPr="00B13599">
        <w:lastRenderedPageBreak/>
        <w:t>тем, что регулируемый вид деятельности в сфере холодного водоснабжения технической водой не является для предприятия основным и занимает незначительную долю, идентифицировать в вышеуказанных документах имущество, относящееся к производству технической воды, не представляется возможным. В связи с чем, в качестве подтверждения расходов по данной статье за 2017 год регулятором был принят представленный предприятием бухгалтерский регистр по счету 9002350200 «Производство технической воды», отражающий фактические расходы на амортизацию основных средств, отнесенные на регулируемый вид деятельности.</w:t>
      </w:r>
    </w:p>
    <w:p w:rsidR="006B4759" w:rsidRPr="00B13599" w:rsidRDefault="006B4759" w:rsidP="006B4759">
      <w:pPr>
        <w:ind w:firstLine="720"/>
        <w:jc w:val="both"/>
      </w:pPr>
      <w:r w:rsidRPr="00B13599">
        <w:t xml:space="preserve">Таким образом расходы на амортизацию основных средств приняты на уровне фактических расходов 2017 года в размере </w:t>
      </w:r>
      <w:r w:rsidRPr="00B13599">
        <w:rPr>
          <w:b/>
          <w:i/>
        </w:rPr>
        <w:t>163,85</w:t>
      </w:r>
      <w:r w:rsidRPr="00B13599">
        <w:t xml:space="preserve"> тыс.руб. Затраты по статье определены в доле на потребительский рынок, согласно предложению организации. Доля составила 0,013284.</w:t>
      </w:r>
    </w:p>
    <w:p w:rsidR="006B4759" w:rsidRPr="00B13599" w:rsidRDefault="006B4759" w:rsidP="006B4759">
      <w:pPr>
        <w:tabs>
          <w:tab w:val="left" w:pos="1134"/>
        </w:tabs>
        <w:ind w:firstLine="709"/>
        <w:jc w:val="both"/>
      </w:pPr>
      <w:r w:rsidRPr="00B13599">
        <w:t xml:space="preserve"> С учетом календарной разбивки расходы по статье приняты на следующем уровне:</w:t>
      </w:r>
    </w:p>
    <w:p w:rsidR="006B4759" w:rsidRPr="00B13599" w:rsidRDefault="006B4759" w:rsidP="006B4759">
      <w:pPr>
        <w:tabs>
          <w:tab w:val="left" w:pos="1134"/>
        </w:tabs>
        <w:ind w:firstLine="709"/>
        <w:jc w:val="both"/>
      </w:pPr>
      <w:r w:rsidRPr="00B13599">
        <w:t xml:space="preserve">- 2019 год в сумме </w:t>
      </w:r>
      <w:r w:rsidRPr="00B13599">
        <w:rPr>
          <w:b/>
          <w:i/>
        </w:rPr>
        <w:t>163,85</w:t>
      </w:r>
      <w:r w:rsidRPr="00B13599">
        <w:t xml:space="preserve"> тыс. руб.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01.01.2019 по 30.06.2019</w:t>
      </w:r>
      <w:r w:rsidRPr="00B13599">
        <w:t xml:space="preserve"> – </w:t>
      </w:r>
      <w:r w:rsidRPr="00B13599">
        <w:rPr>
          <w:b/>
          <w:i/>
        </w:rPr>
        <w:t xml:space="preserve">81,92 </w:t>
      </w:r>
      <w:r w:rsidRPr="00B13599">
        <w:t>тыс. руб.;</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01.07.2019 по 31.12.2019</w:t>
      </w:r>
      <w:r w:rsidRPr="00B13599">
        <w:t xml:space="preserve"> – </w:t>
      </w:r>
      <w:r w:rsidRPr="00B13599">
        <w:rPr>
          <w:b/>
          <w:i/>
        </w:rPr>
        <w:t xml:space="preserve">81,92 </w:t>
      </w:r>
      <w:r w:rsidRPr="00B13599">
        <w:t>тыс. руб.;</w:t>
      </w:r>
    </w:p>
    <w:p w:rsidR="006B4759" w:rsidRPr="00B13599" w:rsidRDefault="006B4759" w:rsidP="006B4759">
      <w:pPr>
        <w:tabs>
          <w:tab w:val="left" w:pos="1134"/>
        </w:tabs>
        <w:ind w:firstLine="709"/>
        <w:jc w:val="both"/>
      </w:pPr>
      <w:r w:rsidRPr="00B13599">
        <w:t xml:space="preserve">- 2020 год в сумме </w:t>
      </w:r>
      <w:r w:rsidRPr="00B13599">
        <w:rPr>
          <w:b/>
          <w:i/>
        </w:rPr>
        <w:t>163,85</w:t>
      </w:r>
      <w:r w:rsidRPr="00B13599">
        <w:t xml:space="preserve"> тыс. руб. по плану 2019 года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01.01.2020 по 30.06.2020</w:t>
      </w:r>
      <w:r w:rsidRPr="00B13599">
        <w:t xml:space="preserve"> – </w:t>
      </w:r>
      <w:r w:rsidRPr="00B13599">
        <w:rPr>
          <w:b/>
          <w:i/>
        </w:rPr>
        <w:t xml:space="preserve">81,92 </w:t>
      </w:r>
      <w:r w:rsidRPr="00B13599">
        <w:t xml:space="preserve">тыс. руб.; </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01.07.2020 по 31.12.2020</w:t>
      </w:r>
      <w:r w:rsidRPr="00B13599">
        <w:t xml:space="preserve"> –</w:t>
      </w:r>
      <w:r w:rsidRPr="00B13599">
        <w:rPr>
          <w:color w:val="FF0000"/>
        </w:rPr>
        <w:t xml:space="preserve"> </w:t>
      </w:r>
      <w:r w:rsidRPr="00B13599">
        <w:rPr>
          <w:b/>
          <w:i/>
        </w:rPr>
        <w:t xml:space="preserve">81,92 </w:t>
      </w:r>
      <w:r w:rsidRPr="00B13599">
        <w:t>тыс. руб.;</w:t>
      </w:r>
    </w:p>
    <w:p w:rsidR="006B4759" w:rsidRPr="00B13599" w:rsidRDefault="006B4759" w:rsidP="006B4759">
      <w:pPr>
        <w:tabs>
          <w:tab w:val="left" w:pos="1134"/>
        </w:tabs>
        <w:ind w:firstLine="709"/>
        <w:jc w:val="both"/>
      </w:pPr>
      <w:r w:rsidRPr="00B13599">
        <w:t xml:space="preserve">- 2021 год в сумме </w:t>
      </w:r>
      <w:r w:rsidRPr="00B13599">
        <w:rPr>
          <w:b/>
          <w:i/>
        </w:rPr>
        <w:t>163,85</w:t>
      </w:r>
      <w:r w:rsidRPr="00B13599">
        <w:t xml:space="preserve"> тыс. руб. по плану 2020 года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01.01.2021 по 30.06.2021</w:t>
      </w:r>
      <w:r w:rsidRPr="00B13599">
        <w:t xml:space="preserve"> – </w:t>
      </w:r>
      <w:r w:rsidRPr="00B13599">
        <w:rPr>
          <w:b/>
          <w:i/>
        </w:rPr>
        <w:t xml:space="preserve">81,92 </w:t>
      </w:r>
      <w:r w:rsidRPr="00B13599">
        <w:t xml:space="preserve">тыс. руб.; </w:t>
      </w:r>
    </w:p>
    <w:p w:rsidR="006B4759" w:rsidRPr="00B13599" w:rsidRDefault="006B4759" w:rsidP="006B4759">
      <w:pPr>
        <w:tabs>
          <w:tab w:val="left" w:pos="1134"/>
        </w:tabs>
        <w:ind w:firstLine="709"/>
        <w:jc w:val="both"/>
      </w:pPr>
      <w:r w:rsidRPr="00B13599">
        <w:rPr>
          <w:b/>
        </w:rPr>
        <w:t>с</w:t>
      </w:r>
      <w:r w:rsidRPr="00B13599">
        <w:t xml:space="preserve"> </w:t>
      </w:r>
      <w:r w:rsidRPr="00B13599">
        <w:rPr>
          <w:b/>
        </w:rPr>
        <w:t>01.07.2021 по 31.12.2021</w:t>
      </w:r>
      <w:r w:rsidRPr="00B13599">
        <w:t xml:space="preserve"> –</w:t>
      </w:r>
      <w:r w:rsidRPr="00B13599">
        <w:rPr>
          <w:color w:val="FF0000"/>
        </w:rPr>
        <w:t xml:space="preserve"> </w:t>
      </w:r>
      <w:r w:rsidRPr="00B13599">
        <w:rPr>
          <w:b/>
          <w:i/>
        </w:rPr>
        <w:t xml:space="preserve">81,92 </w:t>
      </w:r>
      <w:r w:rsidRPr="00B13599">
        <w:t>тыс. руб.;</w:t>
      </w:r>
    </w:p>
    <w:p w:rsidR="006B4759" w:rsidRPr="00B13599" w:rsidRDefault="006B4759" w:rsidP="006B4759">
      <w:pPr>
        <w:tabs>
          <w:tab w:val="left" w:pos="1134"/>
        </w:tabs>
        <w:ind w:firstLine="709"/>
        <w:jc w:val="both"/>
      </w:pPr>
      <w:r w:rsidRPr="00B13599">
        <w:t xml:space="preserve">- 2022 год в сумме </w:t>
      </w:r>
      <w:r w:rsidRPr="00B13599">
        <w:rPr>
          <w:b/>
          <w:i/>
        </w:rPr>
        <w:t>163,85</w:t>
      </w:r>
      <w:r w:rsidRPr="00B13599">
        <w:t xml:space="preserve"> тыс. руб. по плану 2021 года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01.01.2022 по 30.06.2022</w:t>
      </w:r>
      <w:r w:rsidRPr="00B13599">
        <w:t xml:space="preserve"> – </w:t>
      </w:r>
      <w:r w:rsidRPr="00B13599">
        <w:rPr>
          <w:b/>
          <w:i/>
        </w:rPr>
        <w:t xml:space="preserve">81,92 </w:t>
      </w:r>
      <w:r w:rsidRPr="00B13599">
        <w:t xml:space="preserve">тыс. руб.; </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 xml:space="preserve">01.07.2022 по 31.12.2022 </w:t>
      </w:r>
      <w:r w:rsidRPr="00B13599">
        <w:t>–</w:t>
      </w:r>
      <w:r w:rsidRPr="00B13599">
        <w:rPr>
          <w:color w:val="FF0000"/>
        </w:rPr>
        <w:t xml:space="preserve"> </w:t>
      </w:r>
      <w:r w:rsidRPr="00B13599">
        <w:rPr>
          <w:b/>
          <w:i/>
        </w:rPr>
        <w:t xml:space="preserve">81,92 </w:t>
      </w:r>
      <w:r w:rsidRPr="00B13599">
        <w:t>тыс. руб.;</w:t>
      </w:r>
    </w:p>
    <w:p w:rsidR="006B4759" w:rsidRPr="00B13599" w:rsidRDefault="006B4759" w:rsidP="006B4759">
      <w:pPr>
        <w:tabs>
          <w:tab w:val="left" w:pos="1134"/>
        </w:tabs>
        <w:ind w:firstLine="709"/>
        <w:jc w:val="both"/>
      </w:pPr>
      <w:r w:rsidRPr="00B13599">
        <w:t xml:space="preserve">- 2023 год в сумме </w:t>
      </w:r>
      <w:r w:rsidRPr="00B13599">
        <w:rPr>
          <w:b/>
          <w:i/>
        </w:rPr>
        <w:t>163,85</w:t>
      </w:r>
      <w:r w:rsidRPr="00B13599">
        <w:t xml:space="preserve"> тыс. руб. по плану 2022 года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01.01.2023 по 30.06.2023</w:t>
      </w:r>
      <w:r w:rsidRPr="00B13599">
        <w:t xml:space="preserve"> – </w:t>
      </w:r>
      <w:r w:rsidRPr="00B13599">
        <w:rPr>
          <w:b/>
          <w:i/>
        </w:rPr>
        <w:t xml:space="preserve">81,92 </w:t>
      </w:r>
      <w:r w:rsidRPr="00B13599">
        <w:t xml:space="preserve">тыс. руб.; </w:t>
      </w:r>
    </w:p>
    <w:p w:rsidR="006B4759" w:rsidRPr="00B13599" w:rsidRDefault="006B4759" w:rsidP="006B4759">
      <w:pPr>
        <w:tabs>
          <w:tab w:val="left" w:pos="1134"/>
        </w:tabs>
        <w:ind w:firstLine="709"/>
        <w:jc w:val="both"/>
      </w:pPr>
      <w:r w:rsidRPr="00B13599">
        <w:rPr>
          <w:b/>
        </w:rPr>
        <w:t>с</w:t>
      </w:r>
      <w:r w:rsidRPr="00B13599">
        <w:t xml:space="preserve"> </w:t>
      </w:r>
      <w:r w:rsidRPr="00B13599">
        <w:rPr>
          <w:b/>
        </w:rPr>
        <w:t>01.07.2023 по 31.12.2023</w:t>
      </w:r>
      <w:r w:rsidRPr="00B13599">
        <w:t xml:space="preserve"> –</w:t>
      </w:r>
      <w:r w:rsidRPr="00B13599">
        <w:rPr>
          <w:color w:val="FF0000"/>
        </w:rPr>
        <w:t xml:space="preserve"> </w:t>
      </w:r>
      <w:r w:rsidRPr="00B13599">
        <w:rPr>
          <w:b/>
          <w:i/>
        </w:rPr>
        <w:t xml:space="preserve">81,92 </w:t>
      </w:r>
      <w:r w:rsidRPr="00B13599">
        <w:t>тыс. руб.</w:t>
      </w:r>
    </w:p>
    <w:p w:rsidR="006B4759" w:rsidRPr="00B13599" w:rsidRDefault="006B4759" w:rsidP="006B4759">
      <w:pPr>
        <w:tabs>
          <w:tab w:val="left" w:pos="1134"/>
        </w:tabs>
        <w:ind w:firstLine="709"/>
        <w:jc w:val="both"/>
      </w:pPr>
    </w:p>
    <w:p w:rsidR="006B4759" w:rsidRPr="00B13599" w:rsidRDefault="006B4759" w:rsidP="006B4759">
      <w:pPr>
        <w:tabs>
          <w:tab w:val="left" w:pos="1134"/>
        </w:tabs>
        <w:ind w:left="709"/>
        <w:jc w:val="center"/>
        <w:rPr>
          <w:b/>
          <w:u w:val="single"/>
        </w:rPr>
      </w:pPr>
      <w:r w:rsidRPr="00B13599">
        <w:rPr>
          <w:b/>
          <w:u w:val="single"/>
          <w:lang w:val="en-US"/>
        </w:rPr>
        <w:t>III</w:t>
      </w:r>
      <w:r w:rsidRPr="00B13599">
        <w:rPr>
          <w:b/>
          <w:u w:val="single"/>
        </w:rPr>
        <w:t>. Неподконтрольные расходы</w:t>
      </w:r>
    </w:p>
    <w:p w:rsidR="006B4759" w:rsidRPr="00B13599" w:rsidRDefault="006B4759" w:rsidP="006B4759">
      <w:pPr>
        <w:tabs>
          <w:tab w:val="left" w:pos="1134"/>
        </w:tabs>
        <w:ind w:left="709"/>
        <w:jc w:val="center"/>
        <w:rPr>
          <w:b/>
          <w:u w:val="single"/>
        </w:rPr>
      </w:pPr>
    </w:p>
    <w:p w:rsidR="006B4759" w:rsidRPr="00B13599" w:rsidRDefault="006B4759" w:rsidP="006B4759">
      <w:pPr>
        <w:widowControl w:val="0"/>
        <w:autoSpaceDE w:val="0"/>
        <w:autoSpaceDN w:val="0"/>
        <w:adjustRightInd w:val="0"/>
        <w:ind w:firstLine="540"/>
        <w:jc w:val="both"/>
      </w:pPr>
      <w:r w:rsidRPr="00B13599">
        <w:t>Неподконтрольные расходы в соответствии с Методическими указаниями включают в себя:</w:t>
      </w:r>
    </w:p>
    <w:p w:rsidR="006B4759" w:rsidRPr="00B13599" w:rsidRDefault="006B4759" w:rsidP="006B4759">
      <w:pPr>
        <w:autoSpaceDE w:val="0"/>
        <w:autoSpaceDN w:val="0"/>
        <w:adjustRightInd w:val="0"/>
        <w:ind w:firstLine="540"/>
        <w:jc w:val="both"/>
      </w:pPr>
      <w:r w:rsidRPr="00B13599">
        <w:t>1) расходы на оплату товаров (услуг, работ), приобретаемых у других организаций, осуществляющих регулируемые виды деятельности;</w:t>
      </w:r>
    </w:p>
    <w:p w:rsidR="006B4759" w:rsidRPr="00B13599" w:rsidRDefault="006B4759" w:rsidP="006B4759">
      <w:pPr>
        <w:autoSpaceDE w:val="0"/>
        <w:autoSpaceDN w:val="0"/>
        <w:adjustRightInd w:val="0"/>
        <w:ind w:firstLine="540"/>
        <w:jc w:val="both"/>
      </w:pPr>
      <w:r w:rsidRPr="00B13599">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rsidR="006B4759" w:rsidRPr="00B13599" w:rsidRDefault="006B4759" w:rsidP="006B4759">
      <w:pPr>
        <w:autoSpaceDE w:val="0"/>
        <w:autoSpaceDN w:val="0"/>
        <w:adjustRightInd w:val="0"/>
        <w:ind w:firstLine="540"/>
        <w:jc w:val="both"/>
      </w:pPr>
      <w:r w:rsidRPr="00B13599">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rsidR="006B4759" w:rsidRPr="00B13599" w:rsidRDefault="006B4759" w:rsidP="006B4759">
      <w:pPr>
        <w:autoSpaceDE w:val="0"/>
        <w:autoSpaceDN w:val="0"/>
        <w:adjustRightInd w:val="0"/>
        <w:ind w:firstLine="540"/>
        <w:jc w:val="both"/>
      </w:pPr>
      <w:r w:rsidRPr="00B13599">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rsidR="006B4759" w:rsidRPr="00B13599" w:rsidRDefault="006B4759" w:rsidP="006B4759">
      <w:pPr>
        <w:autoSpaceDE w:val="0"/>
        <w:autoSpaceDN w:val="0"/>
        <w:adjustRightInd w:val="0"/>
        <w:ind w:firstLine="540"/>
        <w:jc w:val="both"/>
      </w:pPr>
      <w:r w:rsidRPr="00B13599">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rsidR="006B4759" w:rsidRPr="00B13599" w:rsidRDefault="006B4759" w:rsidP="006B4759">
      <w:pPr>
        <w:autoSpaceDE w:val="0"/>
        <w:autoSpaceDN w:val="0"/>
        <w:adjustRightInd w:val="0"/>
        <w:ind w:firstLine="540"/>
        <w:jc w:val="both"/>
      </w:pPr>
      <w:r w:rsidRPr="00B13599">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rsidR="006B4759" w:rsidRPr="00B13599" w:rsidRDefault="006B4759" w:rsidP="006B4759">
      <w:pPr>
        <w:autoSpaceDE w:val="0"/>
        <w:autoSpaceDN w:val="0"/>
        <w:adjustRightInd w:val="0"/>
        <w:ind w:firstLine="540"/>
        <w:jc w:val="both"/>
      </w:pPr>
      <w:r w:rsidRPr="00B13599">
        <w:lastRenderedPageBreak/>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rsidR="006B4759" w:rsidRPr="00B13599" w:rsidRDefault="006B4759" w:rsidP="006B4759">
      <w:pPr>
        <w:autoSpaceDE w:val="0"/>
        <w:autoSpaceDN w:val="0"/>
        <w:adjustRightInd w:val="0"/>
        <w:ind w:firstLine="540"/>
        <w:jc w:val="both"/>
      </w:pPr>
      <w:r w:rsidRPr="00B13599">
        <w:t>8) расходы на концессионную плату;</w:t>
      </w:r>
    </w:p>
    <w:p w:rsidR="006B4759" w:rsidRPr="00B13599" w:rsidRDefault="006B4759" w:rsidP="006B4759">
      <w:pPr>
        <w:autoSpaceDE w:val="0"/>
        <w:autoSpaceDN w:val="0"/>
        <w:adjustRightInd w:val="0"/>
        <w:ind w:firstLine="540"/>
        <w:jc w:val="both"/>
      </w:pPr>
      <w:r w:rsidRPr="00B13599">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rsidR="006B4759" w:rsidRPr="00B13599" w:rsidRDefault="006B4759" w:rsidP="006B4759">
      <w:pPr>
        <w:tabs>
          <w:tab w:val="left" w:pos="1134"/>
        </w:tabs>
        <w:ind w:firstLine="284"/>
        <w:jc w:val="both"/>
      </w:pPr>
      <w:r w:rsidRPr="00B13599">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rsidR="006B4759" w:rsidRPr="00B13599" w:rsidRDefault="006B4759" w:rsidP="006B4759">
      <w:pPr>
        <w:tabs>
          <w:tab w:val="left" w:pos="1134"/>
        </w:tabs>
        <w:ind w:firstLine="284"/>
        <w:jc w:val="both"/>
      </w:pPr>
    </w:p>
    <w:p w:rsidR="006B4759" w:rsidRPr="00B13599" w:rsidRDefault="006B4759" w:rsidP="006B4759">
      <w:pPr>
        <w:tabs>
          <w:tab w:val="left" w:pos="1134"/>
        </w:tabs>
        <w:ind w:firstLine="709"/>
        <w:jc w:val="both"/>
        <w:rPr>
          <w:b/>
          <w:u w:val="single"/>
        </w:rPr>
      </w:pPr>
    </w:p>
    <w:p w:rsidR="006B4759" w:rsidRPr="00B13599" w:rsidRDefault="006B4759" w:rsidP="006B4759">
      <w:pPr>
        <w:tabs>
          <w:tab w:val="left" w:pos="1134"/>
        </w:tabs>
        <w:ind w:left="709"/>
        <w:jc w:val="center"/>
        <w:rPr>
          <w:b/>
          <w:u w:val="single"/>
        </w:rPr>
      </w:pPr>
      <w:r w:rsidRPr="00B13599">
        <w:rPr>
          <w:b/>
          <w:u w:val="single"/>
        </w:rPr>
        <w:t>«Расходы, связанные с оплатой налогов и сборов»</w:t>
      </w:r>
    </w:p>
    <w:p w:rsidR="006B4759" w:rsidRPr="00B13599" w:rsidRDefault="006B4759" w:rsidP="006B4759">
      <w:pPr>
        <w:tabs>
          <w:tab w:val="left" w:pos="1134"/>
        </w:tabs>
        <w:ind w:left="709"/>
        <w:jc w:val="center"/>
        <w:rPr>
          <w:b/>
          <w:u w:val="single"/>
        </w:rPr>
      </w:pPr>
    </w:p>
    <w:p w:rsidR="006B4759" w:rsidRPr="00B13599" w:rsidRDefault="006B4759" w:rsidP="006B4759">
      <w:pPr>
        <w:widowControl w:val="0"/>
        <w:autoSpaceDE w:val="0"/>
        <w:autoSpaceDN w:val="0"/>
        <w:adjustRightInd w:val="0"/>
        <w:ind w:firstLine="567"/>
        <w:jc w:val="both"/>
      </w:pPr>
      <w:r w:rsidRPr="00B13599">
        <w:t>При определении размера расходов, связанных с уплатой налогов и сборов, учитываются:</w:t>
      </w:r>
    </w:p>
    <w:p w:rsidR="006B4759" w:rsidRPr="00B13599" w:rsidRDefault="006B4759" w:rsidP="006B4759">
      <w:pPr>
        <w:widowControl w:val="0"/>
        <w:autoSpaceDE w:val="0"/>
        <w:autoSpaceDN w:val="0"/>
        <w:adjustRightInd w:val="0"/>
        <w:ind w:firstLine="540"/>
        <w:jc w:val="both"/>
      </w:pPr>
      <w:r w:rsidRPr="00B13599">
        <w:t>налог на прибыль;</w:t>
      </w:r>
    </w:p>
    <w:p w:rsidR="006B4759" w:rsidRPr="00B13599" w:rsidRDefault="006B4759" w:rsidP="006B4759">
      <w:pPr>
        <w:widowControl w:val="0"/>
        <w:autoSpaceDE w:val="0"/>
        <w:autoSpaceDN w:val="0"/>
        <w:adjustRightInd w:val="0"/>
        <w:ind w:firstLine="540"/>
        <w:jc w:val="both"/>
      </w:pPr>
      <w:r w:rsidRPr="00B13599">
        <w:t>налог на имущество организаций;</w:t>
      </w:r>
    </w:p>
    <w:p w:rsidR="006B4759" w:rsidRPr="00B13599" w:rsidRDefault="006B4759" w:rsidP="006B4759">
      <w:pPr>
        <w:widowControl w:val="0"/>
        <w:autoSpaceDE w:val="0"/>
        <w:autoSpaceDN w:val="0"/>
        <w:adjustRightInd w:val="0"/>
        <w:ind w:firstLine="540"/>
        <w:jc w:val="both"/>
      </w:pPr>
      <w:r w:rsidRPr="00B13599">
        <w:t>земельный налог;</w:t>
      </w:r>
    </w:p>
    <w:p w:rsidR="006B4759" w:rsidRPr="00B13599" w:rsidRDefault="006B4759" w:rsidP="006B4759">
      <w:pPr>
        <w:widowControl w:val="0"/>
        <w:autoSpaceDE w:val="0"/>
        <w:autoSpaceDN w:val="0"/>
        <w:adjustRightInd w:val="0"/>
        <w:ind w:firstLine="540"/>
        <w:jc w:val="both"/>
      </w:pPr>
      <w:r w:rsidRPr="00B13599">
        <w:t>водный налог и плата за пользование водным объектом;</w:t>
      </w:r>
    </w:p>
    <w:p w:rsidR="006B4759" w:rsidRPr="00B13599" w:rsidRDefault="006B4759" w:rsidP="006B4759">
      <w:pPr>
        <w:widowControl w:val="0"/>
        <w:autoSpaceDE w:val="0"/>
        <w:autoSpaceDN w:val="0"/>
        <w:adjustRightInd w:val="0"/>
        <w:ind w:firstLine="540"/>
        <w:jc w:val="both"/>
      </w:pPr>
      <w:r w:rsidRPr="00B13599">
        <w:t>транспортный налог;</w:t>
      </w:r>
    </w:p>
    <w:p w:rsidR="006B4759" w:rsidRPr="00B13599" w:rsidRDefault="006B4759" w:rsidP="006B4759">
      <w:pPr>
        <w:widowControl w:val="0"/>
        <w:autoSpaceDE w:val="0"/>
        <w:autoSpaceDN w:val="0"/>
        <w:adjustRightInd w:val="0"/>
        <w:ind w:firstLine="540"/>
        <w:jc w:val="both"/>
      </w:pPr>
      <w:r w:rsidRPr="00B13599">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6B4759" w:rsidRPr="00B13599" w:rsidRDefault="006B4759" w:rsidP="006B4759">
      <w:pPr>
        <w:widowControl w:val="0"/>
        <w:autoSpaceDE w:val="0"/>
        <w:autoSpaceDN w:val="0"/>
        <w:adjustRightInd w:val="0"/>
        <w:ind w:firstLine="540"/>
        <w:jc w:val="both"/>
      </w:pPr>
      <w:r w:rsidRPr="00B13599">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6B4759" w:rsidRPr="00B13599" w:rsidRDefault="006B4759" w:rsidP="006B4759">
      <w:pPr>
        <w:widowControl w:val="0"/>
        <w:autoSpaceDE w:val="0"/>
        <w:autoSpaceDN w:val="0"/>
        <w:adjustRightInd w:val="0"/>
        <w:ind w:firstLine="540"/>
        <w:jc w:val="both"/>
      </w:pPr>
    </w:p>
    <w:p w:rsidR="006B4759" w:rsidRPr="00B13599" w:rsidRDefault="006B4759" w:rsidP="006B4759">
      <w:pPr>
        <w:tabs>
          <w:tab w:val="left" w:pos="1134"/>
        </w:tabs>
        <w:ind w:firstLine="709"/>
        <w:jc w:val="both"/>
      </w:pPr>
      <w:r w:rsidRPr="00B13599">
        <w:t xml:space="preserve">Организацией заявлены для учета в необходимой валовой выручке расходы по данной статье: </w:t>
      </w:r>
    </w:p>
    <w:p w:rsidR="006B4759" w:rsidRPr="00B13599" w:rsidRDefault="006B4759" w:rsidP="006B4759">
      <w:pPr>
        <w:tabs>
          <w:tab w:val="left" w:pos="1134"/>
        </w:tabs>
        <w:ind w:firstLine="709"/>
        <w:jc w:val="both"/>
      </w:pPr>
      <w:r w:rsidRPr="00B13599">
        <w:t xml:space="preserve">- 2019 год в сумме </w:t>
      </w:r>
      <w:r w:rsidRPr="00B13599">
        <w:rPr>
          <w:b/>
          <w:i/>
        </w:rPr>
        <w:t xml:space="preserve">720,80 </w:t>
      </w:r>
      <w:r w:rsidRPr="00B13599">
        <w:t xml:space="preserve">тыс. руб., в том числе «Водный налог» - </w:t>
      </w:r>
      <w:r w:rsidRPr="00B13599">
        <w:rPr>
          <w:b/>
          <w:i/>
        </w:rPr>
        <w:t>691,20</w:t>
      </w:r>
      <w:r w:rsidRPr="00B13599">
        <w:t xml:space="preserve"> тыс.руб., «Налог на имущество» - </w:t>
      </w:r>
      <w:r w:rsidRPr="00B13599">
        <w:rPr>
          <w:b/>
          <w:i/>
        </w:rPr>
        <w:t>29,60</w:t>
      </w:r>
      <w:r w:rsidRPr="00B13599">
        <w:t xml:space="preserve"> тыс.руб.; </w:t>
      </w:r>
    </w:p>
    <w:p w:rsidR="006B4759" w:rsidRPr="00B13599" w:rsidRDefault="006B4759" w:rsidP="006B4759">
      <w:pPr>
        <w:tabs>
          <w:tab w:val="left" w:pos="1134"/>
        </w:tabs>
        <w:ind w:firstLine="709"/>
        <w:jc w:val="both"/>
      </w:pPr>
      <w:r w:rsidRPr="00B13599">
        <w:t xml:space="preserve">- 2020 год в сумме </w:t>
      </w:r>
      <w:r w:rsidRPr="00B13599">
        <w:rPr>
          <w:b/>
          <w:i/>
        </w:rPr>
        <w:t xml:space="preserve">824,35 </w:t>
      </w:r>
      <w:r w:rsidRPr="00B13599">
        <w:t xml:space="preserve">тыс. руб. в том числе «Водный налог» - </w:t>
      </w:r>
      <w:r w:rsidRPr="00B13599">
        <w:rPr>
          <w:b/>
          <w:i/>
        </w:rPr>
        <w:t>794,75</w:t>
      </w:r>
      <w:r w:rsidRPr="00B13599">
        <w:t xml:space="preserve"> тыс.руб., «Налог на имущество» - </w:t>
      </w:r>
      <w:r w:rsidRPr="00B13599">
        <w:rPr>
          <w:b/>
          <w:i/>
        </w:rPr>
        <w:t>29,60</w:t>
      </w:r>
      <w:r w:rsidRPr="00B13599">
        <w:t xml:space="preserve"> тыс.руб.;</w:t>
      </w:r>
    </w:p>
    <w:p w:rsidR="006B4759" w:rsidRPr="00B13599" w:rsidRDefault="006B4759" w:rsidP="006B4759">
      <w:pPr>
        <w:tabs>
          <w:tab w:val="left" w:pos="1134"/>
        </w:tabs>
        <w:ind w:firstLine="709"/>
        <w:jc w:val="both"/>
      </w:pPr>
      <w:r w:rsidRPr="00B13599">
        <w:t xml:space="preserve">- 2021 год в сумме </w:t>
      </w:r>
      <w:r w:rsidRPr="00B13599">
        <w:rPr>
          <w:b/>
          <w:i/>
        </w:rPr>
        <w:t xml:space="preserve">944,32 </w:t>
      </w:r>
      <w:r w:rsidRPr="00B13599">
        <w:t xml:space="preserve">тыс. руб. в том числе «Водный налог» - </w:t>
      </w:r>
      <w:r w:rsidRPr="00B13599">
        <w:rPr>
          <w:b/>
          <w:i/>
        </w:rPr>
        <w:t>914,72</w:t>
      </w:r>
      <w:r w:rsidRPr="00B13599">
        <w:t xml:space="preserve"> тыс.руб., «Налог на имущество» - </w:t>
      </w:r>
      <w:r w:rsidRPr="00B13599">
        <w:rPr>
          <w:b/>
          <w:i/>
        </w:rPr>
        <w:t>29,60</w:t>
      </w:r>
      <w:r w:rsidRPr="00B13599">
        <w:t xml:space="preserve"> тыс.руб.;</w:t>
      </w:r>
    </w:p>
    <w:p w:rsidR="006B4759" w:rsidRPr="00B13599" w:rsidRDefault="006B4759" w:rsidP="006B4759">
      <w:pPr>
        <w:tabs>
          <w:tab w:val="left" w:pos="1134"/>
        </w:tabs>
        <w:ind w:firstLine="709"/>
        <w:jc w:val="both"/>
      </w:pPr>
      <w:r w:rsidRPr="00B13599">
        <w:t xml:space="preserve">- 2022 год в сумме </w:t>
      </w:r>
      <w:r w:rsidRPr="00B13599">
        <w:rPr>
          <w:b/>
          <w:i/>
        </w:rPr>
        <w:t xml:space="preserve">1081,87 </w:t>
      </w:r>
      <w:r w:rsidRPr="00B13599">
        <w:t xml:space="preserve">тыс. руб. в том числе «Водный налог» - </w:t>
      </w:r>
      <w:r w:rsidRPr="00B13599">
        <w:rPr>
          <w:b/>
          <w:i/>
        </w:rPr>
        <w:t>1052,27</w:t>
      </w:r>
      <w:r w:rsidRPr="00B13599">
        <w:t xml:space="preserve"> тыс.руб., «Налог на имущество» - </w:t>
      </w:r>
      <w:r w:rsidRPr="00B13599">
        <w:rPr>
          <w:b/>
          <w:i/>
        </w:rPr>
        <w:t>29,60</w:t>
      </w:r>
      <w:r w:rsidRPr="00B13599">
        <w:t xml:space="preserve"> тыс.руб.;</w:t>
      </w:r>
    </w:p>
    <w:p w:rsidR="006B4759" w:rsidRPr="00B13599" w:rsidRDefault="006B4759" w:rsidP="006B4759">
      <w:pPr>
        <w:tabs>
          <w:tab w:val="left" w:pos="1134"/>
        </w:tabs>
        <w:ind w:firstLine="709"/>
        <w:jc w:val="both"/>
      </w:pPr>
      <w:r w:rsidRPr="00B13599">
        <w:lastRenderedPageBreak/>
        <w:t xml:space="preserve">- 2023 год в сумме </w:t>
      </w:r>
      <w:r w:rsidRPr="00B13599">
        <w:rPr>
          <w:b/>
          <w:i/>
        </w:rPr>
        <w:t xml:space="preserve">1240,06 </w:t>
      </w:r>
      <w:r w:rsidRPr="00B13599">
        <w:t xml:space="preserve">тыс. руб. в том числе «Водный налог» - </w:t>
      </w:r>
      <w:r w:rsidRPr="00B13599">
        <w:rPr>
          <w:b/>
          <w:i/>
        </w:rPr>
        <w:t>1210,46</w:t>
      </w:r>
      <w:r w:rsidRPr="00B13599">
        <w:t xml:space="preserve"> тыс.руб., «Налог на имущество» - </w:t>
      </w:r>
      <w:r w:rsidRPr="00B13599">
        <w:rPr>
          <w:b/>
          <w:i/>
        </w:rPr>
        <w:t>29,60</w:t>
      </w:r>
      <w:r w:rsidRPr="00B13599">
        <w:t xml:space="preserve"> тыс.руб.</w:t>
      </w:r>
    </w:p>
    <w:p w:rsidR="006B4759" w:rsidRPr="00B13599" w:rsidRDefault="006B4759" w:rsidP="006B4759">
      <w:pPr>
        <w:tabs>
          <w:tab w:val="left" w:pos="1134"/>
        </w:tabs>
        <w:ind w:firstLine="709"/>
        <w:jc w:val="both"/>
      </w:pPr>
    </w:p>
    <w:p w:rsidR="006B4759" w:rsidRPr="00B13599" w:rsidRDefault="006B4759" w:rsidP="006B4759">
      <w:pPr>
        <w:tabs>
          <w:tab w:val="left" w:pos="1134"/>
        </w:tabs>
        <w:ind w:firstLine="709"/>
        <w:jc w:val="both"/>
      </w:pPr>
      <w:r w:rsidRPr="00B13599">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rsidR="006B4759" w:rsidRPr="00B13599" w:rsidRDefault="006B4759" w:rsidP="006B4759">
      <w:pPr>
        <w:tabs>
          <w:tab w:val="left" w:pos="1134"/>
        </w:tabs>
        <w:ind w:firstLine="709"/>
        <w:jc w:val="both"/>
      </w:pPr>
      <w:r w:rsidRPr="00B13599">
        <w:t xml:space="preserve">- 2019 год в сумме </w:t>
      </w:r>
      <w:r w:rsidRPr="00B13599">
        <w:rPr>
          <w:b/>
          <w:i/>
        </w:rPr>
        <w:t xml:space="preserve">718,15 </w:t>
      </w:r>
      <w:r w:rsidRPr="00B13599">
        <w:t>тыс. руб., в том числе:</w:t>
      </w:r>
    </w:p>
    <w:p w:rsidR="006B4759" w:rsidRPr="00B13599" w:rsidRDefault="006B4759" w:rsidP="006B4759">
      <w:pPr>
        <w:tabs>
          <w:tab w:val="left" w:pos="1134"/>
        </w:tabs>
        <w:ind w:firstLine="709"/>
        <w:jc w:val="both"/>
      </w:pPr>
      <w:r w:rsidRPr="00B13599">
        <w:t xml:space="preserve">«Водный налог» - </w:t>
      </w:r>
      <w:r w:rsidRPr="00B13599">
        <w:rPr>
          <w:b/>
          <w:i/>
        </w:rPr>
        <w:t>688,55</w:t>
      </w:r>
      <w:r w:rsidRPr="00B13599">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2,01 на 2019 год).</w:t>
      </w:r>
    </w:p>
    <w:p w:rsidR="006B4759" w:rsidRPr="00B13599" w:rsidRDefault="006B4759" w:rsidP="006B4759">
      <w:pPr>
        <w:tabs>
          <w:tab w:val="left" w:pos="1134"/>
        </w:tabs>
        <w:ind w:firstLine="709"/>
        <w:jc w:val="both"/>
      </w:pPr>
      <w:r w:rsidRPr="00B13599">
        <w:t xml:space="preserve">«Налог на имущество» - </w:t>
      </w:r>
      <w:r w:rsidRPr="00B13599">
        <w:rPr>
          <w:b/>
          <w:i/>
        </w:rPr>
        <w:t>29,60</w:t>
      </w:r>
      <w:r w:rsidRPr="00B13599">
        <w:t xml:space="preserve"> тыс.руб. Расходы по статье приняты на уровне предложения организации (в соответствии с представленным в материалах тарифного дела расчетом и налоговой декларацией по налогу на имущество организаций за 2017 год).</w:t>
      </w:r>
    </w:p>
    <w:p w:rsidR="006B4759" w:rsidRPr="00B13599" w:rsidRDefault="006B4759" w:rsidP="006B4759">
      <w:pPr>
        <w:tabs>
          <w:tab w:val="left" w:pos="1134"/>
        </w:tabs>
        <w:ind w:firstLine="709"/>
        <w:jc w:val="both"/>
      </w:pPr>
      <w:r w:rsidRPr="00B13599">
        <w:t>Расходы по статье приняты на следующем уровне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01.01.2019 по 30.06.2019</w:t>
      </w:r>
      <w:r w:rsidRPr="00B13599">
        <w:t xml:space="preserve"> – </w:t>
      </w:r>
      <w:r w:rsidRPr="00B13599">
        <w:rPr>
          <w:b/>
          <w:i/>
        </w:rPr>
        <w:t xml:space="preserve">321,01 </w:t>
      </w:r>
      <w:r w:rsidRPr="00B13599">
        <w:t>тыс. руб.;</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01.07.2019 по 31.12.2019</w:t>
      </w:r>
      <w:r w:rsidRPr="00B13599">
        <w:t xml:space="preserve"> – </w:t>
      </w:r>
      <w:r w:rsidRPr="00B13599">
        <w:rPr>
          <w:b/>
          <w:i/>
        </w:rPr>
        <w:t>397,14</w:t>
      </w:r>
      <w:r w:rsidRPr="00B13599">
        <w:t xml:space="preserve"> тыс. руб.;</w:t>
      </w:r>
    </w:p>
    <w:p w:rsidR="006B4759" w:rsidRPr="00B13599" w:rsidRDefault="006B4759" w:rsidP="006B4759">
      <w:pPr>
        <w:tabs>
          <w:tab w:val="left" w:pos="1134"/>
        </w:tabs>
        <w:ind w:firstLine="709"/>
        <w:jc w:val="both"/>
      </w:pPr>
      <w:r w:rsidRPr="00B13599">
        <w:t xml:space="preserve">- 2020 год в сумме </w:t>
      </w:r>
      <w:r w:rsidRPr="00B13599">
        <w:rPr>
          <w:b/>
          <w:i/>
        </w:rPr>
        <w:t xml:space="preserve">820,92 </w:t>
      </w:r>
      <w:r w:rsidRPr="00B13599">
        <w:t>тыс. руб., в том числе:</w:t>
      </w:r>
    </w:p>
    <w:p w:rsidR="006B4759" w:rsidRPr="00B13599" w:rsidRDefault="006B4759" w:rsidP="006B4759">
      <w:pPr>
        <w:tabs>
          <w:tab w:val="left" w:pos="1134"/>
        </w:tabs>
        <w:ind w:firstLine="709"/>
        <w:jc w:val="both"/>
      </w:pPr>
      <w:r w:rsidRPr="00B13599">
        <w:t xml:space="preserve">«Водный налог» - </w:t>
      </w:r>
      <w:r w:rsidRPr="00B13599">
        <w:rPr>
          <w:b/>
          <w:i/>
        </w:rPr>
        <w:t>791,32</w:t>
      </w:r>
      <w:r w:rsidRPr="00B13599">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2,31 на 2020 год).</w:t>
      </w:r>
    </w:p>
    <w:p w:rsidR="006B4759" w:rsidRPr="00B13599" w:rsidRDefault="006B4759" w:rsidP="006B4759">
      <w:pPr>
        <w:tabs>
          <w:tab w:val="left" w:pos="1134"/>
        </w:tabs>
        <w:ind w:firstLine="709"/>
        <w:jc w:val="both"/>
      </w:pPr>
      <w:r w:rsidRPr="00B13599">
        <w:t xml:space="preserve">«Налог на имущество» - </w:t>
      </w:r>
      <w:r w:rsidRPr="00B13599">
        <w:rPr>
          <w:b/>
          <w:i/>
        </w:rPr>
        <w:t>29,60</w:t>
      </w:r>
      <w:r w:rsidRPr="00B13599">
        <w:t xml:space="preserve"> тыс.руб. Расходы по статье приняты на уровне предложения организации.</w:t>
      </w:r>
    </w:p>
    <w:p w:rsidR="006B4759" w:rsidRPr="00B13599" w:rsidRDefault="006B4759" w:rsidP="006B4759">
      <w:pPr>
        <w:tabs>
          <w:tab w:val="left" w:pos="1134"/>
        </w:tabs>
        <w:ind w:firstLine="709"/>
        <w:jc w:val="both"/>
      </w:pPr>
      <w:r w:rsidRPr="00B13599">
        <w:t>Расходы по статье приняты на следующем уровне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01.01.2020 по 30.06.2020</w:t>
      </w:r>
      <w:r w:rsidRPr="00B13599">
        <w:t xml:space="preserve"> – </w:t>
      </w:r>
      <w:r w:rsidRPr="00B13599">
        <w:rPr>
          <w:b/>
          <w:i/>
        </w:rPr>
        <w:t xml:space="preserve">369,23 </w:t>
      </w:r>
      <w:r w:rsidRPr="00B13599">
        <w:t>тыс. руб.;</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01.07.2020 по 31.12.2020</w:t>
      </w:r>
      <w:r w:rsidRPr="00B13599">
        <w:t xml:space="preserve"> – </w:t>
      </w:r>
      <w:r w:rsidRPr="00B13599">
        <w:rPr>
          <w:b/>
          <w:i/>
        </w:rPr>
        <w:t>451,69</w:t>
      </w:r>
      <w:r w:rsidRPr="00B13599">
        <w:t xml:space="preserve"> тыс. руб.;</w:t>
      </w:r>
    </w:p>
    <w:p w:rsidR="006B4759" w:rsidRPr="00B13599" w:rsidRDefault="006B4759" w:rsidP="006B4759">
      <w:pPr>
        <w:tabs>
          <w:tab w:val="left" w:pos="1134"/>
        </w:tabs>
        <w:ind w:firstLine="709"/>
        <w:jc w:val="both"/>
      </w:pPr>
      <w:r w:rsidRPr="00B13599">
        <w:t xml:space="preserve">- 2021 год в сумме </w:t>
      </w:r>
      <w:r w:rsidRPr="00B13599">
        <w:rPr>
          <w:b/>
          <w:i/>
        </w:rPr>
        <w:t xml:space="preserve">940,82 </w:t>
      </w:r>
      <w:r w:rsidRPr="00B13599">
        <w:t>тыс. руб., в том числе:</w:t>
      </w:r>
    </w:p>
    <w:p w:rsidR="006B4759" w:rsidRPr="00B13599" w:rsidRDefault="006B4759" w:rsidP="006B4759">
      <w:pPr>
        <w:tabs>
          <w:tab w:val="left" w:pos="1134"/>
        </w:tabs>
        <w:ind w:firstLine="709"/>
        <w:jc w:val="both"/>
      </w:pPr>
      <w:r w:rsidRPr="00B13599">
        <w:t xml:space="preserve">«Водный налог» - </w:t>
      </w:r>
      <w:r w:rsidRPr="00B13599">
        <w:rPr>
          <w:b/>
          <w:i/>
        </w:rPr>
        <w:t>911,22</w:t>
      </w:r>
      <w:r w:rsidRPr="00B13599">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w:t>
      </w:r>
    </w:p>
    <w:p w:rsidR="006B4759" w:rsidRPr="00B13599" w:rsidRDefault="006B4759" w:rsidP="006B4759">
      <w:pPr>
        <w:tabs>
          <w:tab w:val="left" w:pos="1134"/>
        </w:tabs>
        <w:ind w:firstLine="709"/>
        <w:jc w:val="both"/>
      </w:pPr>
      <w:r w:rsidRPr="00B13599">
        <w:t xml:space="preserve">«Налог на имущество» - </w:t>
      </w:r>
      <w:r w:rsidRPr="00B13599">
        <w:rPr>
          <w:b/>
          <w:i/>
        </w:rPr>
        <w:t>29,60</w:t>
      </w:r>
      <w:r w:rsidRPr="00B13599">
        <w:t xml:space="preserve"> тыс.руб. Расходы по статье приняты на уровне предложения организации.</w:t>
      </w:r>
    </w:p>
    <w:p w:rsidR="006B4759" w:rsidRPr="00B13599" w:rsidRDefault="006B4759" w:rsidP="006B4759">
      <w:pPr>
        <w:tabs>
          <w:tab w:val="left" w:pos="1134"/>
        </w:tabs>
        <w:ind w:firstLine="709"/>
        <w:jc w:val="both"/>
      </w:pPr>
      <w:r w:rsidRPr="00B13599">
        <w:t>Расходы по статье приняты на следующем уровне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01.01.2021 по 30.06.2021</w:t>
      </w:r>
      <w:r w:rsidRPr="00B13599">
        <w:t xml:space="preserve"> – </w:t>
      </w:r>
      <w:r w:rsidRPr="00B13599">
        <w:rPr>
          <w:b/>
          <w:i/>
        </w:rPr>
        <w:t xml:space="preserve">429,18 </w:t>
      </w:r>
      <w:r w:rsidRPr="00B13599">
        <w:t>тыс. руб.;</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01.07.2021 по 31.12.2021</w:t>
      </w:r>
      <w:r w:rsidRPr="00B13599">
        <w:t xml:space="preserve"> – </w:t>
      </w:r>
      <w:r w:rsidRPr="00B13599">
        <w:rPr>
          <w:b/>
          <w:i/>
        </w:rPr>
        <w:t>511,65</w:t>
      </w:r>
      <w:r w:rsidRPr="00B13599">
        <w:t xml:space="preserve"> тыс. руб.;</w:t>
      </w:r>
    </w:p>
    <w:p w:rsidR="006B4759" w:rsidRPr="00B13599" w:rsidRDefault="006B4759" w:rsidP="006B4759">
      <w:pPr>
        <w:tabs>
          <w:tab w:val="left" w:pos="1134"/>
        </w:tabs>
        <w:ind w:firstLine="709"/>
        <w:jc w:val="both"/>
      </w:pPr>
      <w:r w:rsidRPr="00B13599">
        <w:t xml:space="preserve">- 2022 год в сумме </w:t>
      </w:r>
      <w:r w:rsidRPr="00B13599">
        <w:rPr>
          <w:b/>
          <w:i/>
        </w:rPr>
        <w:t xml:space="preserve">1077,85 </w:t>
      </w:r>
      <w:r w:rsidRPr="00B13599">
        <w:t>тыс. руб., в том числе:</w:t>
      </w:r>
    </w:p>
    <w:p w:rsidR="006B4759" w:rsidRPr="00B13599" w:rsidRDefault="006B4759" w:rsidP="006B4759">
      <w:pPr>
        <w:tabs>
          <w:tab w:val="left" w:pos="1134"/>
        </w:tabs>
        <w:ind w:firstLine="709"/>
        <w:jc w:val="both"/>
      </w:pPr>
      <w:r w:rsidRPr="00B13599">
        <w:t xml:space="preserve">«Водный налог» - </w:t>
      </w:r>
      <w:r w:rsidRPr="00B13599">
        <w:rPr>
          <w:b/>
          <w:i/>
        </w:rPr>
        <w:t>1048,25</w:t>
      </w:r>
      <w:r w:rsidRPr="00B13599">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w:t>
      </w:r>
    </w:p>
    <w:p w:rsidR="006B4759" w:rsidRPr="00B13599" w:rsidRDefault="006B4759" w:rsidP="006B4759">
      <w:pPr>
        <w:tabs>
          <w:tab w:val="left" w:pos="1134"/>
        </w:tabs>
        <w:ind w:firstLine="709"/>
        <w:jc w:val="both"/>
      </w:pPr>
      <w:r w:rsidRPr="00B13599">
        <w:t xml:space="preserve">«Налог на имущество» - </w:t>
      </w:r>
      <w:r w:rsidRPr="00B13599">
        <w:rPr>
          <w:b/>
          <w:i/>
        </w:rPr>
        <w:t>29,60</w:t>
      </w:r>
      <w:r w:rsidRPr="00B13599">
        <w:t xml:space="preserve"> тыс.руб. Расходы по статье приняты на уровне предложения организации.</w:t>
      </w:r>
    </w:p>
    <w:p w:rsidR="006B4759" w:rsidRPr="00B13599" w:rsidRDefault="006B4759" w:rsidP="006B4759">
      <w:pPr>
        <w:tabs>
          <w:tab w:val="left" w:pos="1134"/>
        </w:tabs>
        <w:ind w:firstLine="709"/>
        <w:jc w:val="both"/>
      </w:pPr>
      <w:r w:rsidRPr="00B13599">
        <w:t>Расходы по статье приняты на следующем уровне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01.01.2022 по 30.06.2022</w:t>
      </w:r>
      <w:r w:rsidRPr="00B13599">
        <w:t xml:space="preserve"> – </w:t>
      </w:r>
      <w:r w:rsidRPr="00B13599">
        <w:rPr>
          <w:b/>
          <w:i/>
        </w:rPr>
        <w:t xml:space="preserve">488,17 </w:t>
      </w:r>
      <w:r w:rsidRPr="00B13599">
        <w:t>тыс. руб.;</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01.07.2022 по 31.12.2022</w:t>
      </w:r>
      <w:r w:rsidRPr="00B13599">
        <w:t xml:space="preserve"> – </w:t>
      </w:r>
      <w:r w:rsidRPr="00B13599">
        <w:rPr>
          <w:b/>
          <w:i/>
        </w:rPr>
        <w:t xml:space="preserve">589,67 </w:t>
      </w:r>
      <w:r w:rsidRPr="00B13599">
        <w:t>тыс. руб.;</w:t>
      </w:r>
    </w:p>
    <w:p w:rsidR="006B4759" w:rsidRPr="00B13599" w:rsidRDefault="006B4759" w:rsidP="006B4759">
      <w:pPr>
        <w:tabs>
          <w:tab w:val="left" w:pos="1134"/>
        </w:tabs>
        <w:ind w:firstLine="709"/>
        <w:jc w:val="both"/>
      </w:pPr>
      <w:r w:rsidRPr="00B13599">
        <w:t xml:space="preserve">- 2023 год в сумме </w:t>
      </w:r>
      <w:r w:rsidRPr="00B13599">
        <w:rPr>
          <w:b/>
          <w:i/>
        </w:rPr>
        <w:t xml:space="preserve">1235,17 </w:t>
      </w:r>
      <w:r w:rsidRPr="00B13599">
        <w:t>тыс. руб., в том числе:</w:t>
      </w:r>
    </w:p>
    <w:p w:rsidR="006B4759" w:rsidRPr="00B13599" w:rsidRDefault="006B4759" w:rsidP="006B4759">
      <w:pPr>
        <w:tabs>
          <w:tab w:val="left" w:pos="1134"/>
        </w:tabs>
        <w:ind w:firstLine="709"/>
        <w:jc w:val="both"/>
      </w:pPr>
      <w:r w:rsidRPr="00B13599">
        <w:t xml:space="preserve">«Водный налог» - </w:t>
      </w:r>
      <w:r w:rsidRPr="00B13599">
        <w:rPr>
          <w:b/>
          <w:i/>
        </w:rPr>
        <w:t>1205,57</w:t>
      </w:r>
      <w:r w:rsidRPr="00B13599">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w:t>
      </w:r>
    </w:p>
    <w:p w:rsidR="006B4759" w:rsidRPr="00B13599" w:rsidRDefault="006B4759" w:rsidP="006B4759">
      <w:pPr>
        <w:tabs>
          <w:tab w:val="left" w:pos="1134"/>
        </w:tabs>
        <w:ind w:firstLine="709"/>
        <w:jc w:val="both"/>
      </w:pPr>
      <w:r w:rsidRPr="00B13599">
        <w:lastRenderedPageBreak/>
        <w:t xml:space="preserve">«Налог на имущество» - </w:t>
      </w:r>
      <w:r w:rsidRPr="00B13599">
        <w:rPr>
          <w:b/>
          <w:i/>
        </w:rPr>
        <w:t>29,60</w:t>
      </w:r>
      <w:r w:rsidRPr="00B13599">
        <w:t xml:space="preserve"> тыс.руб. Расходы по статье приняты на уровне предложения организации.</w:t>
      </w:r>
    </w:p>
    <w:p w:rsidR="006B4759" w:rsidRPr="00B13599" w:rsidRDefault="006B4759" w:rsidP="006B4759">
      <w:pPr>
        <w:tabs>
          <w:tab w:val="left" w:pos="1134"/>
        </w:tabs>
        <w:ind w:firstLine="709"/>
        <w:jc w:val="both"/>
      </w:pPr>
      <w:r w:rsidRPr="00B13599">
        <w:t>Расходы по статье приняты на следующем уровне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01.01.2023 по 30.06.2023</w:t>
      </w:r>
      <w:r w:rsidRPr="00B13599">
        <w:t xml:space="preserve"> – </w:t>
      </w:r>
      <w:r w:rsidRPr="00B13599">
        <w:rPr>
          <w:b/>
          <w:i/>
        </w:rPr>
        <w:t xml:space="preserve">573,17 </w:t>
      </w:r>
      <w:r w:rsidRPr="00B13599">
        <w:t>тыс. руб.;</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01.07.2023 по 31.12.2023</w:t>
      </w:r>
      <w:r w:rsidRPr="00B13599">
        <w:t xml:space="preserve"> – </w:t>
      </w:r>
      <w:r w:rsidRPr="00B13599">
        <w:rPr>
          <w:b/>
          <w:i/>
        </w:rPr>
        <w:t xml:space="preserve">661,99 </w:t>
      </w:r>
      <w:r w:rsidRPr="00B13599">
        <w:t>тыс. руб.</w:t>
      </w:r>
    </w:p>
    <w:p w:rsidR="006B4759" w:rsidRPr="00B13599" w:rsidRDefault="006B4759" w:rsidP="006B4759">
      <w:pPr>
        <w:tabs>
          <w:tab w:val="left" w:pos="1134"/>
        </w:tabs>
        <w:ind w:left="709"/>
        <w:jc w:val="both"/>
      </w:pPr>
    </w:p>
    <w:p w:rsidR="006B4759" w:rsidRPr="00B13599" w:rsidRDefault="006B4759" w:rsidP="006B4759">
      <w:pPr>
        <w:tabs>
          <w:tab w:val="left" w:pos="1134"/>
        </w:tabs>
        <w:ind w:left="709"/>
        <w:jc w:val="center"/>
        <w:rPr>
          <w:b/>
          <w:u w:val="single"/>
        </w:rPr>
      </w:pPr>
      <w:r w:rsidRPr="00B13599">
        <w:rPr>
          <w:b/>
          <w:u w:val="single"/>
        </w:rPr>
        <w:t>«</w:t>
      </w:r>
      <w:r w:rsidRPr="006B4759">
        <w:rPr>
          <w:b/>
          <w:u w:val="single"/>
        </w:rPr>
        <w:t>Не</w:t>
      </w:r>
      <w:r w:rsidRPr="00B13599">
        <w:rPr>
          <w:b/>
          <w:u w:val="single"/>
        </w:rPr>
        <w:t>дополученные доходы / выпадающие расходы»</w:t>
      </w:r>
    </w:p>
    <w:p w:rsidR="006B4759" w:rsidRPr="00B13599" w:rsidRDefault="006B4759" w:rsidP="006B4759">
      <w:pPr>
        <w:autoSpaceDE w:val="0"/>
        <w:autoSpaceDN w:val="0"/>
        <w:adjustRightInd w:val="0"/>
        <w:jc w:val="both"/>
      </w:pPr>
    </w:p>
    <w:p w:rsidR="006B4759" w:rsidRPr="00B13599" w:rsidRDefault="006B4759" w:rsidP="006B4759">
      <w:pPr>
        <w:autoSpaceDE w:val="0"/>
        <w:autoSpaceDN w:val="0"/>
        <w:adjustRightInd w:val="0"/>
        <w:ind w:firstLine="709"/>
        <w:jc w:val="both"/>
      </w:pPr>
      <w:r w:rsidRPr="00B13599">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rsidR="006B4759" w:rsidRPr="00B13599" w:rsidRDefault="006B4759" w:rsidP="006B4759">
      <w:pPr>
        <w:tabs>
          <w:tab w:val="left" w:pos="1134"/>
        </w:tabs>
        <w:ind w:left="709"/>
        <w:jc w:val="center"/>
        <w:rPr>
          <w:b/>
          <w:u w:val="single"/>
        </w:rPr>
      </w:pPr>
    </w:p>
    <w:p w:rsidR="006B4759" w:rsidRPr="00B13599" w:rsidRDefault="006B4759" w:rsidP="006B4759">
      <w:pPr>
        <w:tabs>
          <w:tab w:val="left" w:pos="1134"/>
        </w:tabs>
        <w:jc w:val="center"/>
        <w:rPr>
          <w:b/>
          <w:u w:val="single"/>
        </w:rPr>
      </w:pPr>
      <w:r w:rsidRPr="00B13599">
        <w:rPr>
          <w:b/>
          <w:u w:val="single"/>
        </w:rPr>
        <w:t>«Отклонение фактически достигнутого объема поданной воды или принятых сточных вод»</w:t>
      </w:r>
    </w:p>
    <w:p w:rsidR="006B4759" w:rsidRPr="00B13599" w:rsidRDefault="006B4759" w:rsidP="006B4759">
      <w:pPr>
        <w:tabs>
          <w:tab w:val="left" w:pos="1134"/>
        </w:tabs>
        <w:ind w:left="709"/>
        <w:jc w:val="center"/>
        <w:rPr>
          <w:b/>
          <w:u w:val="single"/>
        </w:rPr>
      </w:pPr>
    </w:p>
    <w:p w:rsidR="006B4759" w:rsidRPr="00B13599" w:rsidRDefault="006B4759" w:rsidP="006B4759">
      <w:pPr>
        <w:tabs>
          <w:tab w:val="left" w:pos="1134"/>
        </w:tabs>
        <w:ind w:firstLine="709"/>
        <w:jc w:val="both"/>
      </w:pPr>
      <w:r w:rsidRPr="00B13599">
        <w:t xml:space="preserve">Организацией заявлены для учета в необходимой валовой выручке расходы по данной статье на 2019 год в сумме </w:t>
      </w:r>
      <w:r w:rsidRPr="00B13599">
        <w:rPr>
          <w:b/>
          <w:i/>
        </w:rPr>
        <w:t xml:space="preserve">444,80 </w:t>
      </w:r>
      <w:r w:rsidRPr="00B13599">
        <w:t>тыс. руб. В данной статье предприятием заявлены доходы, не полученные в связи со снижением объемов реализации технической воды за 2015-2016 годы по сравнению                               с плановыми.</w:t>
      </w:r>
    </w:p>
    <w:p w:rsidR="006B4759" w:rsidRPr="00B13599" w:rsidRDefault="006B4759" w:rsidP="006B4759">
      <w:pPr>
        <w:tabs>
          <w:tab w:val="left" w:pos="1134"/>
        </w:tabs>
        <w:ind w:firstLine="709"/>
        <w:jc w:val="both"/>
      </w:pPr>
      <w:r w:rsidRPr="00B13599">
        <w:t>Заявленные расходы по данной статье отклонены регулирующим органом, так как были заявлены организацией при установлении тарифов в предыдущие периоды регулирования и были учтены регулятором в составе необходимой валовой выручки ранее на экономически обоснованном уровне.</w:t>
      </w:r>
    </w:p>
    <w:p w:rsidR="006B4759" w:rsidRPr="00B13599" w:rsidRDefault="006B4759" w:rsidP="006B4759">
      <w:pPr>
        <w:tabs>
          <w:tab w:val="left" w:pos="1134"/>
        </w:tabs>
        <w:ind w:firstLine="709"/>
        <w:jc w:val="both"/>
      </w:pPr>
      <w:r w:rsidRPr="00B13599">
        <w:t>При анализе фактических доходов предприятия по итогам 2017 года специалистом было выявлено увеличение объемов отпущенной потребителям технической воды по сравнению с плановыми значениями. Вследствие чего у организации образовалась излишне полученная выручка, которая подлежит исключению в соответствии с п. 17 Основ ценообразования.</w:t>
      </w:r>
    </w:p>
    <w:p w:rsidR="006B4759" w:rsidRPr="00B13599" w:rsidRDefault="006B4759" w:rsidP="006B4759">
      <w:pPr>
        <w:tabs>
          <w:tab w:val="left" w:pos="1134"/>
        </w:tabs>
        <w:ind w:firstLine="709"/>
        <w:jc w:val="both"/>
      </w:pPr>
      <w:r w:rsidRPr="00B13599">
        <w:t xml:space="preserve">На основании вышеизложенного при формировании необходимой валовой выручки на 2019 год регулятором исключены излишне полученные доходы организации за 2017 год в размере </w:t>
      </w:r>
      <w:r w:rsidRPr="00B13599">
        <w:rPr>
          <w:b/>
          <w:i/>
        </w:rPr>
        <w:t>-173,43</w:t>
      </w:r>
      <w:r w:rsidRPr="00B13599">
        <w:t xml:space="preserve"> тыс.руб.</w:t>
      </w:r>
    </w:p>
    <w:p w:rsidR="006B4759" w:rsidRPr="00B13599" w:rsidRDefault="006B4759" w:rsidP="006B4759">
      <w:pPr>
        <w:tabs>
          <w:tab w:val="left" w:pos="1134"/>
        </w:tabs>
        <w:ind w:firstLine="709"/>
        <w:jc w:val="both"/>
      </w:pPr>
      <w:r w:rsidRPr="00B13599">
        <w:t xml:space="preserve">Расходы по данной статье на 2020-2023гг. предприятием не заявлены, регулятором приняты на уровне </w:t>
      </w:r>
      <w:r w:rsidRPr="00B13599">
        <w:rPr>
          <w:b/>
          <w:i/>
        </w:rPr>
        <w:t>0,00</w:t>
      </w:r>
      <w:r w:rsidRPr="00B13599">
        <w:t xml:space="preserve"> тыс.руб.</w:t>
      </w:r>
    </w:p>
    <w:p w:rsidR="006B4759" w:rsidRPr="00B13599" w:rsidRDefault="006B4759" w:rsidP="006B4759">
      <w:pPr>
        <w:tabs>
          <w:tab w:val="left" w:pos="1134"/>
        </w:tabs>
        <w:ind w:firstLine="709"/>
        <w:jc w:val="both"/>
      </w:pPr>
    </w:p>
    <w:p w:rsidR="006B4759" w:rsidRPr="00B13599" w:rsidRDefault="006B4759" w:rsidP="006B4759">
      <w:pPr>
        <w:tabs>
          <w:tab w:val="left" w:pos="1134"/>
        </w:tabs>
        <w:ind w:left="709"/>
        <w:jc w:val="center"/>
        <w:rPr>
          <w:b/>
          <w:u w:val="single"/>
        </w:rPr>
      </w:pPr>
      <w:r w:rsidRPr="00B13599">
        <w:rPr>
          <w:b/>
          <w:u w:val="single"/>
        </w:rPr>
        <w:t>«Отклонение фактически достигнутого уровня неподконтрольных расходов»</w:t>
      </w:r>
    </w:p>
    <w:p w:rsidR="006B4759" w:rsidRPr="00B13599" w:rsidRDefault="006B4759" w:rsidP="006B4759">
      <w:pPr>
        <w:tabs>
          <w:tab w:val="left" w:pos="1134"/>
        </w:tabs>
        <w:ind w:left="709"/>
        <w:jc w:val="center"/>
        <w:rPr>
          <w:b/>
          <w:u w:val="single"/>
        </w:rPr>
      </w:pPr>
    </w:p>
    <w:p w:rsidR="006B4759" w:rsidRPr="00B13599" w:rsidRDefault="006B4759" w:rsidP="006B4759">
      <w:pPr>
        <w:tabs>
          <w:tab w:val="left" w:pos="1134"/>
        </w:tabs>
        <w:ind w:firstLine="709"/>
        <w:jc w:val="both"/>
      </w:pPr>
      <w:r w:rsidRPr="00B13599">
        <w:t xml:space="preserve">Организацией заявлены для учета в необходимой валовой выручке расходы по данной статье на 2019 год в сумме </w:t>
      </w:r>
      <w:r w:rsidRPr="00B13599">
        <w:rPr>
          <w:b/>
          <w:i/>
        </w:rPr>
        <w:t xml:space="preserve">73,00 </w:t>
      </w:r>
      <w:r w:rsidRPr="00B13599">
        <w:t>тыс. руб. В данной статье предприятием заявлено увеличение фактических расходов за 2017 год по статье «Водный налог».</w:t>
      </w:r>
    </w:p>
    <w:p w:rsidR="006B4759" w:rsidRPr="00B13599" w:rsidRDefault="006B4759" w:rsidP="006B4759">
      <w:pPr>
        <w:autoSpaceDE w:val="0"/>
        <w:autoSpaceDN w:val="0"/>
        <w:adjustRightInd w:val="0"/>
        <w:ind w:firstLine="709"/>
        <w:jc w:val="both"/>
      </w:pPr>
      <w:r w:rsidRPr="00B13599">
        <w:t>В соответствии с п. 91 Методических указаний величина отклонения фактически достигнутого уровня неподконтрольных расходов от уровня неподконтрольных расходов, который был использован при установлении тарифов, рассчитывается по следующей формуле:</w:t>
      </w:r>
    </w:p>
    <w:p w:rsidR="006B4759" w:rsidRPr="00B13599" w:rsidRDefault="006B4759" w:rsidP="006B4759">
      <w:pPr>
        <w:autoSpaceDE w:val="0"/>
        <w:autoSpaceDN w:val="0"/>
        <w:adjustRightInd w:val="0"/>
        <w:jc w:val="both"/>
        <w:outlineLvl w:val="0"/>
      </w:pPr>
    </w:p>
    <w:p w:rsidR="006B4759" w:rsidRPr="00B13599" w:rsidRDefault="006B4759" w:rsidP="006B4759">
      <w:pPr>
        <w:autoSpaceDE w:val="0"/>
        <w:autoSpaceDN w:val="0"/>
        <w:adjustRightInd w:val="0"/>
        <w:jc w:val="center"/>
      </w:pPr>
      <w:r w:rsidRPr="00B13599">
        <w:rPr>
          <w:noProof/>
          <w:position w:val="-12"/>
        </w:rPr>
        <w:lastRenderedPageBreak/>
        <w:drawing>
          <wp:inline distT="0" distB="0" distL="0" distR="0">
            <wp:extent cx="1628775" cy="35242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8775" cy="352425"/>
                    </a:xfrm>
                    <a:prstGeom prst="rect">
                      <a:avLst/>
                    </a:prstGeom>
                    <a:noFill/>
                    <a:ln>
                      <a:noFill/>
                    </a:ln>
                  </pic:spPr>
                </pic:pic>
              </a:graphicData>
            </a:graphic>
          </wp:inline>
        </w:drawing>
      </w:r>
      <w:r w:rsidRPr="00B13599">
        <w:t xml:space="preserve">, </w:t>
      </w:r>
    </w:p>
    <w:p w:rsidR="006B4759" w:rsidRPr="00B13599" w:rsidRDefault="006B4759" w:rsidP="006B4759">
      <w:pPr>
        <w:autoSpaceDE w:val="0"/>
        <w:autoSpaceDN w:val="0"/>
        <w:adjustRightInd w:val="0"/>
        <w:ind w:firstLine="709"/>
        <w:jc w:val="both"/>
      </w:pPr>
      <w:r w:rsidRPr="00B13599">
        <w:t>где:</w:t>
      </w:r>
    </w:p>
    <w:p w:rsidR="006B4759" w:rsidRPr="00B13599" w:rsidRDefault="006B4759" w:rsidP="006B4759">
      <w:pPr>
        <w:autoSpaceDE w:val="0"/>
        <w:autoSpaceDN w:val="0"/>
        <w:adjustRightInd w:val="0"/>
        <w:ind w:firstLine="539"/>
        <w:jc w:val="both"/>
      </w:pPr>
    </w:p>
    <w:p w:rsidR="006B4759" w:rsidRPr="00B13599" w:rsidRDefault="006B4759" w:rsidP="006B4759">
      <w:pPr>
        <w:autoSpaceDE w:val="0"/>
        <w:autoSpaceDN w:val="0"/>
        <w:adjustRightInd w:val="0"/>
        <w:ind w:firstLine="709"/>
        <w:jc w:val="both"/>
      </w:pPr>
      <w:r w:rsidRPr="00B13599">
        <w:rPr>
          <w:noProof/>
          <w:position w:val="-12"/>
        </w:rPr>
        <w:drawing>
          <wp:inline distT="0" distB="0" distL="0" distR="0">
            <wp:extent cx="419100" cy="3333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B13599">
        <w:t xml:space="preserve"> - скорректированная величина фактически достигнутого уровня неподконтрольных расходов от уровня неподконтрольных расходов, который был использован при установлении тарифов, тыс. руб.;</w:t>
      </w:r>
    </w:p>
    <w:p w:rsidR="006B4759" w:rsidRPr="00B13599" w:rsidRDefault="006B4759" w:rsidP="006B4759">
      <w:pPr>
        <w:autoSpaceDE w:val="0"/>
        <w:autoSpaceDN w:val="0"/>
        <w:adjustRightInd w:val="0"/>
        <w:ind w:firstLine="539"/>
        <w:jc w:val="both"/>
      </w:pPr>
    </w:p>
    <w:p w:rsidR="006B4759" w:rsidRPr="00B13599" w:rsidRDefault="006B4759" w:rsidP="006B4759">
      <w:pPr>
        <w:autoSpaceDE w:val="0"/>
        <w:autoSpaceDN w:val="0"/>
        <w:adjustRightInd w:val="0"/>
        <w:ind w:firstLine="709"/>
        <w:jc w:val="both"/>
      </w:pPr>
      <w:r w:rsidRPr="00B13599">
        <w:rPr>
          <w:noProof/>
          <w:position w:val="-11"/>
        </w:rPr>
        <w:drawing>
          <wp:inline distT="0" distB="0" distL="0" distR="0">
            <wp:extent cx="390525" cy="3238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B13599">
        <w:t xml:space="preserve"> - величина неподконтрольных расходов, учтенная при установлении тарифов, тыс. руб.</w:t>
      </w:r>
    </w:p>
    <w:p w:rsidR="006B4759" w:rsidRPr="00B13599" w:rsidRDefault="006B4759" w:rsidP="006B4759">
      <w:pPr>
        <w:autoSpaceDE w:val="0"/>
        <w:autoSpaceDN w:val="0"/>
        <w:adjustRightInd w:val="0"/>
        <w:ind w:firstLine="709"/>
        <w:jc w:val="both"/>
      </w:pPr>
      <w:r w:rsidRPr="00B13599">
        <w:t xml:space="preserve">Расчет расходов по данной статье был выполнен регулятором в соответствии с вышеуказанной формулой (учтено отклонение фактических неподконтрольных расходов по итогам 2017 года от плановых). </w:t>
      </w:r>
    </w:p>
    <w:p w:rsidR="006B4759" w:rsidRPr="00B13599" w:rsidRDefault="006B4759" w:rsidP="006B4759">
      <w:pPr>
        <w:autoSpaceDE w:val="0"/>
        <w:autoSpaceDN w:val="0"/>
        <w:adjustRightInd w:val="0"/>
        <w:ind w:firstLine="709"/>
        <w:jc w:val="both"/>
      </w:pPr>
      <w:r w:rsidRPr="00B13599">
        <w:t xml:space="preserve">Затраты по данной статье на 2019 год учтены регулирующим органом в размере </w:t>
      </w:r>
      <w:r w:rsidRPr="00B13599">
        <w:rPr>
          <w:b/>
          <w:i/>
        </w:rPr>
        <w:t>112,24</w:t>
      </w:r>
      <w:r w:rsidRPr="00B13599">
        <w:t xml:space="preserve"> тыс.руб.</w:t>
      </w:r>
    </w:p>
    <w:p w:rsidR="006B4759" w:rsidRPr="00B13599" w:rsidRDefault="006B4759" w:rsidP="006B4759">
      <w:pPr>
        <w:tabs>
          <w:tab w:val="left" w:pos="1134"/>
        </w:tabs>
        <w:ind w:firstLine="709"/>
        <w:jc w:val="both"/>
      </w:pPr>
      <w:r w:rsidRPr="00B13599">
        <w:t xml:space="preserve">Расходы по данной статье на 2020-2023гг. предприятием не заявлены, регулятором приняты на уровне </w:t>
      </w:r>
      <w:r w:rsidRPr="00B13599">
        <w:rPr>
          <w:b/>
          <w:i/>
        </w:rPr>
        <w:t>0,00</w:t>
      </w:r>
      <w:r w:rsidRPr="00B13599">
        <w:t xml:space="preserve"> тыс.руб.</w:t>
      </w:r>
    </w:p>
    <w:p w:rsidR="006B4759" w:rsidRPr="00B13599" w:rsidRDefault="006B4759" w:rsidP="006B4759">
      <w:pPr>
        <w:tabs>
          <w:tab w:val="left" w:pos="1134"/>
        </w:tabs>
        <w:ind w:firstLine="709"/>
        <w:jc w:val="both"/>
      </w:pPr>
    </w:p>
    <w:p w:rsidR="006B4759" w:rsidRPr="00B13599" w:rsidRDefault="006B4759" w:rsidP="006B4759">
      <w:pPr>
        <w:tabs>
          <w:tab w:val="left" w:pos="1134"/>
        </w:tabs>
        <w:ind w:left="709"/>
        <w:jc w:val="center"/>
        <w:rPr>
          <w:b/>
          <w:u w:val="single"/>
        </w:rPr>
      </w:pPr>
      <w:r w:rsidRPr="00B13599">
        <w:rPr>
          <w:b/>
          <w:u w:val="single"/>
        </w:rPr>
        <w:t>«Другие»</w:t>
      </w:r>
    </w:p>
    <w:p w:rsidR="006B4759" w:rsidRPr="00B13599" w:rsidRDefault="006B4759" w:rsidP="006B4759">
      <w:pPr>
        <w:tabs>
          <w:tab w:val="left" w:pos="1134"/>
        </w:tabs>
        <w:ind w:left="709"/>
        <w:jc w:val="center"/>
        <w:rPr>
          <w:b/>
          <w:u w:val="single"/>
        </w:rPr>
      </w:pPr>
    </w:p>
    <w:p w:rsidR="006B4759" w:rsidRPr="00B13599" w:rsidRDefault="006B4759" w:rsidP="006B4759">
      <w:pPr>
        <w:jc w:val="both"/>
      </w:pPr>
      <w:r w:rsidRPr="00B13599">
        <w:tab/>
        <w:t>Организацией расходы по данной статье для учета в необходимой валовой выручке не заявлены.</w:t>
      </w:r>
    </w:p>
    <w:p w:rsidR="006B4759" w:rsidRPr="00B13599" w:rsidRDefault="006B4759" w:rsidP="006B4759">
      <w:pPr>
        <w:tabs>
          <w:tab w:val="left" w:pos="1134"/>
        </w:tabs>
        <w:ind w:firstLine="709"/>
        <w:jc w:val="both"/>
      </w:pPr>
      <w:r w:rsidRPr="00B13599">
        <w:t>В процессе анализа представленных материалов регулятором было выявлено увеличение фактических расходов по статье «Амортизация основных средств» за 2017 год по сравнению с плановыми значениями. Предприятием данное превышение было компенсировано за счет излишне полученной выручки в 2017 году, образовавшейся в результате увеличения объемов потребления технической воды абонентами.</w:t>
      </w:r>
    </w:p>
    <w:p w:rsidR="006B4759" w:rsidRPr="00B13599" w:rsidRDefault="006B4759" w:rsidP="006B4759">
      <w:pPr>
        <w:tabs>
          <w:tab w:val="left" w:pos="1134"/>
        </w:tabs>
        <w:ind w:firstLine="709"/>
        <w:jc w:val="both"/>
      </w:pPr>
      <w:r w:rsidRPr="00B13599">
        <w:t xml:space="preserve">Однако, в связи с тем, что излишне полученная выручка за 2017 год исключена регулятором в статье «Отклонение фактически достигнутого объема поданной воды или принятых сточных вод», специалист полагает экономически обоснованным учесть в составе необходимой валовой выручки на 2019 год отклонение по статье «Амортизация основных средств» за 2017 год в размере </w:t>
      </w:r>
      <w:r w:rsidRPr="00B13599">
        <w:rPr>
          <w:b/>
          <w:i/>
        </w:rPr>
        <w:t>36,68</w:t>
      </w:r>
      <w:r w:rsidRPr="00B13599">
        <w:t xml:space="preserve"> тыс.руб.</w:t>
      </w:r>
    </w:p>
    <w:p w:rsidR="006B4759" w:rsidRPr="00B13599" w:rsidRDefault="006B4759" w:rsidP="006B4759">
      <w:pPr>
        <w:tabs>
          <w:tab w:val="left" w:pos="1134"/>
        </w:tabs>
        <w:ind w:firstLine="709"/>
        <w:jc w:val="both"/>
      </w:pPr>
      <w:r w:rsidRPr="00B13599">
        <w:t xml:space="preserve">Расходы по данной статье на 2020-2023гг. предприятием не заявлены, регулятором приняты на уровне </w:t>
      </w:r>
      <w:r w:rsidRPr="00B13599">
        <w:rPr>
          <w:b/>
          <w:i/>
        </w:rPr>
        <w:t>0,00</w:t>
      </w:r>
      <w:r w:rsidRPr="00B13599">
        <w:t xml:space="preserve"> тыс.руб.</w:t>
      </w:r>
    </w:p>
    <w:p w:rsidR="006B4759" w:rsidRPr="00B13599" w:rsidRDefault="006B4759" w:rsidP="006B4759">
      <w:pPr>
        <w:tabs>
          <w:tab w:val="left" w:pos="1134"/>
        </w:tabs>
        <w:ind w:firstLine="709"/>
        <w:jc w:val="both"/>
      </w:pPr>
    </w:p>
    <w:p w:rsidR="006B4759" w:rsidRPr="00B13599" w:rsidRDefault="006B4759" w:rsidP="006B4759">
      <w:pPr>
        <w:tabs>
          <w:tab w:val="left" w:pos="1134"/>
        </w:tabs>
        <w:ind w:left="709"/>
        <w:jc w:val="center"/>
        <w:rPr>
          <w:b/>
          <w:u w:val="single"/>
        </w:rPr>
      </w:pPr>
      <w:r w:rsidRPr="00B13599">
        <w:t xml:space="preserve"> </w:t>
      </w:r>
      <w:r w:rsidRPr="00B13599">
        <w:rPr>
          <w:b/>
          <w:u w:val="single"/>
        </w:rPr>
        <w:t>«Корректировка необходимой валовой выручки в целях сглаживания тарифов»</w:t>
      </w:r>
    </w:p>
    <w:p w:rsidR="006B4759" w:rsidRPr="00B13599" w:rsidRDefault="006B4759" w:rsidP="006B4759">
      <w:pPr>
        <w:tabs>
          <w:tab w:val="left" w:pos="1134"/>
        </w:tabs>
        <w:ind w:left="709"/>
        <w:jc w:val="center"/>
        <w:rPr>
          <w:b/>
          <w:u w:val="single"/>
        </w:rPr>
      </w:pPr>
    </w:p>
    <w:p w:rsidR="006B4759" w:rsidRPr="00B13599" w:rsidRDefault="006B4759" w:rsidP="006B4759">
      <w:pPr>
        <w:jc w:val="both"/>
      </w:pPr>
      <w:r w:rsidRPr="00B13599">
        <w:tab/>
        <w:t>Организацией расходы по данной статье для учета в необходимой валовой выручке не заявлены.</w:t>
      </w:r>
    </w:p>
    <w:p w:rsidR="006B4759" w:rsidRPr="00B13599" w:rsidRDefault="006B4759" w:rsidP="006B4759">
      <w:pPr>
        <w:ind w:firstLine="709"/>
        <w:jc w:val="both"/>
      </w:pPr>
      <w:r w:rsidRPr="00B13599">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rsidR="006B4759" w:rsidRPr="00B13599" w:rsidRDefault="006B4759" w:rsidP="006B4759">
      <w:pPr>
        <w:ind w:firstLine="709"/>
        <w:jc w:val="both"/>
      </w:pPr>
    </w:p>
    <w:p w:rsidR="006B4759" w:rsidRPr="00B13599" w:rsidRDefault="006B4759" w:rsidP="006B4759">
      <w:pPr>
        <w:ind w:firstLine="709"/>
        <w:jc w:val="center"/>
        <w:rPr>
          <w:position w:val="-16"/>
        </w:rPr>
      </w:pPr>
      <w:r w:rsidRPr="00B13599">
        <w:rPr>
          <w:noProof/>
          <w:position w:val="-16"/>
        </w:rPr>
        <w:drawing>
          <wp:inline distT="0" distB="0" distL="0" distR="0">
            <wp:extent cx="3409950" cy="3905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B13599">
        <w:rPr>
          <w:position w:val="-16"/>
        </w:rPr>
        <w:t>,</w:t>
      </w:r>
    </w:p>
    <w:p w:rsidR="006B4759" w:rsidRPr="00B13599" w:rsidRDefault="006B4759" w:rsidP="006B4759">
      <w:pPr>
        <w:ind w:firstLine="709"/>
        <w:jc w:val="both"/>
      </w:pPr>
      <w:r w:rsidRPr="00B13599">
        <w:t>где:</w:t>
      </w:r>
    </w:p>
    <w:p w:rsidR="006B4759" w:rsidRPr="00B13599" w:rsidRDefault="006B4759" w:rsidP="006B4759">
      <w:pPr>
        <w:ind w:firstLine="709"/>
        <w:jc w:val="both"/>
      </w:pPr>
    </w:p>
    <w:p w:rsidR="006B4759" w:rsidRPr="00B13599" w:rsidRDefault="006B4759" w:rsidP="006B4759">
      <w:pPr>
        <w:autoSpaceDE w:val="0"/>
        <w:autoSpaceDN w:val="0"/>
        <w:adjustRightInd w:val="0"/>
        <w:ind w:firstLine="540"/>
        <w:jc w:val="both"/>
      </w:pPr>
      <w:r w:rsidRPr="00B13599">
        <w:rPr>
          <w:noProof/>
          <w:position w:val="-12"/>
        </w:rPr>
        <w:lastRenderedPageBreak/>
        <w:drawing>
          <wp:inline distT="0" distB="0" distL="0" distR="0">
            <wp:extent cx="666750" cy="3524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B13599">
        <w:t xml:space="preserve"> - величина изменения необходимой валовой выручки, определяемого на год i, производимого в целях сглаживания тарифов;</w:t>
      </w:r>
    </w:p>
    <w:p w:rsidR="006B4759" w:rsidRPr="00B13599" w:rsidRDefault="006B4759" w:rsidP="006B4759">
      <w:pPr>
        <w:autoSpaceDE w:val="0"/>
        <w:autoSpaceDN w:val="0"/>
        <w:adjustRightInd w:val="0"/>
        <w:ind w:firstLine="540"/>
        <w:jc w:val="both"/>
      </w:pPr>
    </w:p>
    <w:p w:rsidR="006B4759" w:rsidRPr="00B13599" w:rsidRDefault="006B4759" w:rsidP="006B4759">
      <w:pPr>
        <w:autoSpaceDE w:val="0"/>
        <w:autoSpaceDN w:val="0"/>
        <w:adjustRightInd w:val="0"/>
        <w:ind w:firstLine="540"/>
        <w:jc w:val="both"/>
      </w:pPr>
      <w:r w:rsidRPr="00B13599">
        <w:rPr>
          <w:noProof/>
          <w:position w:val="-14"/>
        </w:rPr>
        <w:drawing>
          <wp:inline distT="0" distB="0" distL="0" distR="0">
            <wp:extent cx="704850" cy="3524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B13599">
        <w:t xml:space="preserve"> - величина сглаживания необходимой валовой выручки, определенная органом регулирования;</w:t>
      </w:r>
    </w:p>
    <w:p w:rsidR="006B4759" w:rsidRPr="00B13599" w:rsidRDefault="006B4759" w:rsidP="006B4759">
      <w:pPr>
        <w:autoSpaceDE w:val="0"/>
        <w:autoSpaceDN w:val="0"/>
        <w:adjustRightInd w:val="0"/>
        <w:spacing w:before="280"/>
        <w:ind w:firstLine="540"/>
        <w:jc w:val="both"/>
      </w:pPr>
      <w:r w:rsidRPr="00B13599">
        <w:rPr>
          <w:noProof/>
          <w:position w:val="-12"/>
        </w:rPr>
        <w:drawing>
          <wp:inline distT="0" distB="0" distL="0" distR="0">
            <wp:extent cx="619125" cy="3524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B13599">
        <w:t xml:space="preserve"> - необходимая валовая выручка, устанавливаемая на год i долгосрочного периода регулирования без учета сглаживания, тыс. руб.</w:t>
      </w:r>
    </w:p>
    <w:p w:rsidR="006B4759" w:rsidRPr="00B13599" w:rsidRDefault="006B4759" w:rsidP="006B4759">
      <w:pPr>
        <w:autoSpaceDE w:val="0"/>
        <w:autoSpaceDN w:val="0"/>
        <w:adjustRightInd w:val="0"/>
        <w:ind w:firstLine="539"/>
        <w:jc w:val="both"/>
      </w:pPr>
    </w:p>
    <w:p w:rsidR="006B4759" w:rsidRPr="00B13599" w:rsidRDefault="006B4759" w:rsidP="006B4759">
      <w:pPr>
        <w:ind w:firstLine="709"/>
        <w:jc w:val="both"/>
      </w:pPr>
      <w:r w:rsidRPr="00B13599">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rsidR="006B4759" w:rsidRPr="00B13599" w:rsidRDefault="006B4759" w:rsidP="006B4759">
      <w:pPr>
        <w:ind w:firstLine="709"/>
        <w:jc w:val="both"/>
      </w:pPr>
      <w:r w:rsidRPr="00B13599">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rsidR="006B4759" w:rsidRPr="00B13599" w:rsidRDefault="006B4759" w:rsidP="006B4759">
      <w:pPr>
        <w:tabs>
          <w:tab w:val="left" w:pos="1134"/>
        </w:tabs>
        <w:ind w:firstLine="709"/>
        <w:jc w:val="both"/>
      </w:pPr>
      <w:r w:rsidRPr="00B13599">
        <w:t xml:space="preserve">- 2019 год уменьшение НВВ на сумму </w:t>
      </w:r>
      <w:r w:rsidRPr="00B13599">
        <w:rPr>
          <w:b/>
          <w:i/>
        </w:rPr>
        <w:t xml:space="preserve">17,66 </w:t>
      </w:r>
      <w:r w:rsidRPr="00B13599">
        <w:t>тыс. руб., в том числе:</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01.01.2019 по 30.06.2019</w:t>
      </w:r>
      <w:r w:rsidRPr="00B13599">
        <w:t xml:space="preserve"> – </w:t>
      </w:r>
      <w:r w:rsidRPr="00B13599">
        <w:rPr>
          <w:b/>
          <w:i/>
        </w:rPr>
        <w:t xml:space="preserve">8,83 </w:t>
      </w:r>
      <w:r w:rsidRPr="00B13599">
        <w:t>тыс. руб.;</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01.07.2019 по 31.12.2019</w:t>
      </w:r>
      <w:r w:rsidRPr="00B13599">
        <w:t xml:space="preserve"> – </w:t>
      </w:r>
      <w:r w:rsidRPr="00B13599">
        <w:rPr>
          <w:b/>
          <w:i/>
        </w:rPr>
        <w:t>8,83</w:t>
      </w:r>
      <w:r w:rsidRPr="00B13599">
        <w:t xml:space="preserve"> тыс. руб.;</w:t>
      </w:r>
    </w:p>
    <w:p w:rsidR="006B4759" w:rsidRPr="00B13599" w:rsidRDefault="006B4759" w:rsidP="006B4759">
      <w:pPr>
        <w:tabs>
          <w:tab w:val="left" w:pos="1134"/>
        </w:tabs>
        <w:ind w:firstLine="709"/>
        <w:jc w:val="both"/>
      </w:pPr>
      <w:r w:rsidRPr="00B13599">
        <w:t xml:space="preserve">- 2020 год уменьшение НВВ на сумму </w:t>
      </w:r>
      <w:r w:rsidRPr="00B13599">
        <w:rPr>
          <w:b/>
          <w:i/>
        </w:rPr>
        <w:t xml:space="preserve">75,13 </w:t>
      </w:r>
      <w:r w:rsidRPr="00B13599">
        <w:t>тыс. руб., в том числе:</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01.01.2020 по 30.06.2020</w:t>
      </w:r>
      <w:r w:rsidRPr="00B13599">
        <w:t xml:space="preserve"> – </w:t>
      </w:r>
      <w:r w:rsidRPr="00B13599">
        <w:rPr>
          <w:b/>
          <w:i/>
        </w:rPr>
        <w:t xml:space="preserve">37,57 </w:t>
      </w:r>
      <w:r w:rsidRPr="00B13599">
        <w:t>тыс. руб.;</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01.07.2020 по 31.12.2020</w:t>
      </w:r>
      <w:r w:rsidRPr="00B13599">
        <w:t xml:space="preserve"> – </w:t>
      </w:r>
      <w:r w:rsidRPr="00B13599">
        <w:rPr>
          <w:b/>
          <w:i/>
        </w:rPr>
        <w:t>37,57</w:t>
      </w:r>
      <w:r w:rsidRPr="00B13599">
        <w:t xml:space="preserve"> тыс. руб.;</w:t>
      </w:r>
    </w:p>
    <w:p w:rsidR="006B4759" w:rsidRPr="00B13599" w:rsidRDefault="006B4759" w:rsidP="006B4759">
      <w:pPr>
        <w:tabs>
          <w:tab w:val="left" w:pos="1134"/>
        </w:tabs>
        <w:ind w:firstLine="709"/>
        <w:jc w:val="both"/>
      </w:pPr>
      <w:r w:rsidRPr="00B13599">
        <w:t xml:space="preserve">- 2021 год увеличение НВВ на сумму </w:t>
      </w:r>
      <w:r w:rsidRPr="00B13599">
        <w:rPr>
          <w:b/>
          <w:i/>
        </w:rPr>
        <w:t xml:space="preserve">29,32 </w:t>
      </w:r>
      <w:r w:rsidRPr="00B13599">
        <w:t>тыс. руб., в том числе:</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01.01.2021 по 30.06.2021</w:t>
      </w:r>
      <w:r w:rsidRPr="00B13599">
        <w:t xml:space="preserve"> – </w:t>
      </w:r>
      <w:r w:rsidRPr="00B13599">
        <w:rPr>
          <w:b/>
          <w:i/>
        </w:rPr>
        <w:t xml:space="preserve">14,66 </w:t>
      </w:r>
      <w:r w:rsidRPr="00B13599">
        <w:t>тыс. руб.;</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01.07.2021 по 31.12.2021</w:t>
      </w:r>
      <w:r w:rsidRPr="00B13599">
        <w:t xml:space="preserve"> – </w:t>
      </w:r>
      <w:r w:rsidRPr="00B13599">
        <w:rPr>
          <w:b/>
          <w:i/>
        </w:rPr>
        <w:t xml:space="preserve">14,66 </w:t>
      </w:r>
      <w:r w:rsidRPr="00B13599">
        <w:t>тыс. руб.;</w:t>
      </w:r>
    </w:p>
    <w:p w:rsidR="006B4759" w:rsidRPr="00B13599" w:rsidRDefault="006B4759" w:rsidP="006B4759">
      <w:pPr>
        <w:tabs>
          <w:tab w:val="left" w:pos="1134"/>
        </w:tabs>
        <w:ind w:firstLine="709"/>
        <w:jc w:val="both"/>
      </w:pPr>
      <w:r w:rsidRPr="00B13599">
        <w:t xml:space="preserve">- 2022 год уменьшение НВВ на сумму </w:t>
      </w:r>
      <w:r w:rsidRPr="00B13599">
        <w:rPr>
          <w:b/>
          <w:i/>
        </w:rPr>
        <w:t xml:space="preserve">11,34 </w:t>
      </w:r>
      <w:r w:rsidRPr="00B13599">
        <w:t>тыс. руб., в том числе:</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01.01.2022 по 30.06.2022</w:t>
      </w:r>
      <w:r w:rsidRPr="00B13599">
        <w:t xml:space="preserve"> – </w:t>
      </w:r>
      <w:r w:rsidRPr="00B13599">
        <w:rPr>
          <w:b/>
          <w:i/>
        </w:rPr>
        <w:t xml:space="preserve">5,67 </w:t>
      </w:r>
      <w:r w:rsidRPr="00B13599">
        <w:t>тыс. руб.;</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01.07.2022 по 31.12.2022</w:t>
      </w:r>
      <w:r w:rsidRPr="00B13599">
        <w:t xml:space="preserve"> – </w:t>
      </w:r>
      <w:r w:rsidRPr="00B13599">
        <w:rPr>
          <w:b/>
          <w:i/>
        </w:rPr>
        <w:t>5,67</w:t>
      </w:r>
      <w:r w:rsidRPr="00B13599">
        <w:t xml:space="preserve"> тыс. руб.;</w:t>
      </w:r>
    </w:p>
    <w:p w:rsidR="006B4759" w:rsidRPr="00B13599" w:rsidRDefault="006B4759" w:rsidP="006B4759">
      <w:pPr>
        <w:tabs>
          <w:tab w:val="left" w:pos="1134"/>
        </w:tabs>
        <w:ind w:firstLine="709"/>
        <w:jc w:val="both"/>
      </w:pPr>
      <w:r w:rsidRPr="00B13599">
        <w:t xml:space="preserve">- 2023 год увеличение НВВ на сумму </w:t>
      </w:r>
      <w:r w:rsidRPr="00B13599">
        <w:rPr>
          <w:b/>
          <w:i/>
        </w:rPr>
        <w:t xml:space="preserve">74,81 </w:t>
      </w:r>
      <w:r w:rsidRPr="00B13599">
        <w:t>тыс. руб., в том числе:</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01.01.2023 по 30.06.2023</w:t>
      </w:r>
      <w:r w:rsidRPr="00B13599">
        <w:t xml:space="preserve"> – </w:t>
      </w:r>
      <w:r w:rsidRPr="00B13599">
        <w:rPr>
          <w:b/>
          <w:i/>
        </w:rPr>
        <w:t xml:space="preserve">37,41 </w:t>
      </w:r>
      <w:r w:rsidRPr="00B13599">
        <w:t>тыс. руб.;</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01.07.2023 по 31.12.2023</w:t>
      </w:r>
      <w:r w:rsidRPr="00B13599">
        <w:t xml:space="preserve"> – </w:t>
      </w:r>
      <w:r w:rsidRPr="00B13599">
        <w:rPr>
          <w:b/>
          <w:i/>
        </w:rPr>
        <w:t xml:space="preserve">37,41 </w:t>
      </w:r>
      <w:r w:rsidRPr="00B13599">
        <w:t>тыс. руб.</w:t>
      </w:r>
    </w:p>
    <w:p w:rsidR="006B4759" w:rsidRPr="00B13599" w:rsidRDefault="006B4759" w:rsidP="006B4759">
      <w:pPr>
        <w:tabs>
          <w:tab w:val="left" w:pos="1134"/>
        </w:tabs>
        <w:ind w:left="709"/>
        <w:jc w:val="both"/>
        <w:rPr>
          <w:color w:val="FF0000"/>
        </w:rPr>
      </w:pPr>
    </w:p>
    <w:p w:rsidR="006B4759" w:rsidRDefault="006B4759" w:rsidP="006B4759">
      <w:pPr>
        <w:tabs>
          <w:tab w:val="left" w:pos="1134"/>
        </w:tabs>
        <w:ind w:firstLine="709"/>
        <w:jc w:val="both"/>
        <w:sectPr w:rsidR="006B4759" w:rsidSect="006B4759">
          <w:pgSz w:w="11906" w:h="16838" w:code="9"/>
          <w:pgMar w:top="1134" w:right="851" w:bottom="992" w:left="1701" w:header="720" w:footer="720" w:gutter="0"/>
          <w:cols w:space="720"/>
          <w:titlePg/>
          <w:docGrid w:linePitch="326"/>
        </w:sectPr>
      </w:pPr>
    </w:p>
    <w:p w:rsidR="006B4759" w:rsidRPr="00B13599" w:rsidRDefault="006B4759" w:rsidP="006B4759">
      <w:pPr>
        <w:tabs>
          <w:tab w:val="left" w:pos="1134"/>
        </w:tabs>
        <w:ind w:firstLine="709"/>
        <w:jc w:val="center"/>
        <w:rPr>
          <w:b/>
          <w:u w:val="single"/>
        </w:rPr>
      </w:pPr>
      <w:r w:rsidRPr="00B13599">
        <w:rPr>
          <w:b/>
          <w:u w:val="single"/>
          <w:lang w:val="en-US"/>
        </w:rPr>
        <w:lastRenderedPageBreak/>
        <w:t>IV</w:t>
      </w:r>
      <w:r w:rsidRPr="00B13599">
        <w:rPr>
          <w:b/>
          <w:u w:val="single"/>
        </w:rPr>
        <w:t>. «Нормативная прибыль»</w:t>
      </w:r>
    </w:p>
    <w:p w:rsidR="006B4759" w:rsidRPr="00B13599" w:rsidRDefault="006B4759" w:rsidP="006B4759">
      <w:pPr>
        <w:tabs>
          <w:tab w:val="left" w:pos="1134"/>
        </w:tabs>
        <w:ind w:firstLine="709"/>
        <w:jc w:val="both"/>
      </w:pPr>
    </w:p>
    <w:p w:rsidR="006B4759" w:rsidRPr="00B13599" w:rsidRDefault="006B4759" w:rsidP="006B4759">
      <w:pPr>
        <w:widowControl w:val="0"/>
        <w:autoSpaceDE w:val="0"/>
        <w:autoSpaceDN w:val="0"/>
        <w:adjustRightInd w:val="0"/>
        <w:ind w:firstLine="709"/>
        <w:jc w:val="both"/>
        <w:rPr>
          <w:bCs/>
        </w:rPr>
      </w:pPr>
      <w:r w:rsidRPr="00B13599">
        <w:rPr>
          <w:bCs/>
        </w:rPr>
        <w:t>Величина нормативной прибыли регулируемой организации включает:</w:t>
      </w:r>
    </w:p>
    <w:p w:rsidR="006B4759" w:rsidRPr="00B13599" w:rsidRDefault="006B4759" w:rsidP="006B4759">
      <w:pPr>
        <w:autoSpaceDE w:val="0"/>
        <w:autoSpaceDN w:val="0"/>
        <w:adjustRightInd w:val="0"/>
        <w:ind w:firstLine="709"/>
        <w:jc w:val="both"/>
        <w:rPr>
          <w:bCs/>
        </w:rPr>
      </w:pPr>
      <w:r w:rsidRPr="00B13599">
        <w:rPr>
          <w:bCs/>
        </w:rPr>
        <w:t>1) величину расходов на капитальные вложения (инвестиции), определяемую на основе утвержденных инвестиционных программ;</w:t>
      </w:r>
    </w:p>
    <w:p w:rsidR="006B4759" w:rsidRPr="00B13599" w:rsidRDefault="006B4759" w:rsidP="006B4759">
      <w:pPr>
        <w:autoSpaceDE w:val="0"/>
        <w:autoSpaceDN w:val="0"/>
        <w:adjustRightInd w:val="0"/>
        <w:ind w:firstLine="709"/>
        <w:jc w:val="both"/>
        <w:rPr>
          <w:bCs/>
        </w:rPr>
      </w:pPr>
      <w:r w:rsidRPr="00B13599">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6B4759" w:rsidRPr="00B13599" w:rsidRDefault="006B4759" w:rsidP="006B4759">
      <w:pPr>
        <w:autoSpaceDE w:val="0"/>
        <w:autoSpaceDN w:val="0"/>
        <w:adjustRightInd w:val="0"/>
        <w:ind w:firstLine="709"/>
        <w:jc w:val="both"/>
        <w:rPr>
          <w:bCs/>
        </w:rPr>
      </w:pPr>
      <w:r w:rsidRPr="00B13599">
        <w:rPr>
          <w:bCs/>
        </w:rPr>
        <w:t>Нормативная прибыль рассчитывается по формуле:</w:t>
      </w:r>
    </w:p>
    <w:p w:rsidR="006B4759" w:rsidRPr="00B13599" w:rsidRDefault="006B4759" w:rsidP="006B4759">
      <w:pPr>
        <w:autoSpaceDE w:val="0"/>
        <w:autoSpaceDN w:val="0"/>
        <w:adjustRightInd w:val="0"/>
        <w:jc w:val="both"/>
        <w:outlineLvl w:val="0"/>
        <w:rPr>
          <w:bCs/>
        </w:rPr>
      </w:pPr>
    </w:p>
    <w:p w:rsidR="006B4759" w:rsidRPr="00B13599" w:rsidRDefault="006B4759" w:rsidP="006B4759">
      <w:pPr>
        <w:autoSpaceDE w:val="0"/>
        <w:autoSpaceDN w:val="0"/>
        <w:adjustRightInd w:val="0"/>
        <w:jc w:val="center"/>
        <w:rPr>
          <w:bCs/>
        </w:rPr>
      </w:pPr>
      <w:r w:rsidRPr="00B13599">
        <w:rPr>
          <w:noProof/>
          <w:position w:val="-16"/>
        </w:rPr>
        <w:drawing>
          <wp:inline distT="0" distB="0" distL="0" distR="0">
            <wp:extent cx="1752600" cy="381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rsidR="006B4759" w:rsidRPr="00B13599" w:rsidRDefault="006B4759" w:rsidP="006B4759">
      <w:pPr>
        <w:autoSpaceDE w:val="0"/>
        <w:autoSpaceDN w:val="0"/>
        <w:adjustRightInd w:val="0"/>
        <w:ind w:firstLine="709"/>
        <w:jc w:val="both"/>
        <w:rPr>
          <w:bCs/>
        </w:rPr>
      </w:pPr>
      <w:r w:rsidRPr="00B13599">
        <w:rPr>
          <w:bCs/>
        </w:rPr>
        <w:t>где:</w:t>
      </w:r>
    </w:p>
    <w:p w:rsidR="006B4759" w:rsidRPr="00B13599" w:rsidRDefault="006B4759" w:rsidP="006B4759">
      <w:pPr>
        <w:autoSpaceDE w:val="0"/>
        <w:autoSpaceDN w:val="0"/>
        <w:adjustRightInd w:val="0"/>
        <w:ind w:firstLine="709"/>
        <w:jc w:val="both"/>
        <w:rPr>
          <w:bCs/>
        </w:rPr>
      </w:pPr>
      <w:r w:rsidRPr="00B13599">
        <w:rPr>
          <w:noProof/>
          <w:position w:val="-1"/>
        </w:rPr>
        <w:drawing>
          <wp:inline distT="0" distB="0" distL="0" distR="0">
            <wp:extent cx="190500" cy="190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13599">
        <w:rPr>
          <w:bCs/>
        </w:rPr>
        <w:t xml:space="preserve"> - нормативный уровень прибыли, определенный органом регулирования тарифов.</w:t>
      </w:r>
    </w:p>
    <w:p w:rsidR="006B4759" w:rsidRPr="00B13599" w:rsidRDefault="006B4759" w:rsidP="006B4759">
      <w:pPr>
        <w:autoSpaceDE w:val="0"/>
        <w:autoSpaceDN w:val="0"/>
        <w:adjustRightInd w:val="0"/>
        <w:ind w:firstLine="709"/>
        <w:jc w:val="both"/>
        <w:rPr>
          <w:bCs/>
        </w:rPr>
      </w:pPr>
      <w:r w:rsidRPr="00B13599">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6B4759" w:rsidRPr="00B13599" w:rsidRDefault="006B4759" w:rsidP="006B4759">
      <w:pPr>
        <w:autoSpaceDE w:val="0"/>
        <w:autoSpaceDN w:val="0"/>
        <w:adjustRightInd w:val="0"/>
        <w:ind w:firstLine="709"/>
        <w:jc w:val="both"/>
        <w:rPr>
          <w:bCs/>
        </w:rPr>
      </w:pPr>
      <w:r w:rsidRPr="00B13599">
        <w:rPr>
          <w:bCs/>
        </w:rPr>
        <w:t>При определении нормативного уровня прибыли учитываются расходы, предусмотренные пунктом 31 Методических указаний.</w:t>
      </w:r>
    </w:p>
    <w:p w:rsidR="006B4759" w:rsidRPr="00B13599" w:rsidRDefault="006B4759" w:rsidP="006B4759">
      <w:pPr>
        <w:tabs>
          <w:tab w:val="left" w:pos="1134"/>
        </w:tabs>
        <w:ind w:firstLine="709"/>
        <w:jc w:val="both"/>
      </w:pPr>
    </w:p>
    <w:p w:rsidR="006B4759" w:rsidRPr="00B13599" w:rsidRDefault="006B4759" w:rsidP="006B4759">
      <w:pPr>
        <w:tabs>
          <w:tab w:val="left" w:pos="1134"/>
        </w:tabs>
        <w:ind w:firstLine="709"/>
        <w:jc w:val="both"/>
      </w:pPr>
      <w:r w:rsidRPr="00B13599">
        <w:t>Как уже было указано ранее, 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6B4759" w:rsidRPr="00B13599" w:rsidRDefault="006B4759" w:rsidP="006B4759">
      <w:pPr>
        <w:tabs>
          <w:tab w:val="left" w:pos="1134"/>
        </w:tabs>
        <w:ind w:firstLine="709"/>
        <w:jc w:val="both"/>
      </w:pPr>
    </w:p>
    <w:p w:rsidR="006B4759" w:rsidRPr="00B13599" w:rsidRDefault="006B4759" w:rsidP="006B4759">
      <w:pPr>
        <w:tabs>
          <w:tab w:val="left" w:pos="1134"/>
        </w:tabs>
        <w:ind w:firstLine="709"/>
        <w:jc w:val="both"/>
      </w:pPr>
      <w:r w:rsidRPr="00B13599">
        <w:t xml:space="preserve">Организацией заявлены для учета в необходимой валовой выручке расходы по данной статье: </w:t>
      </w:r>
    </w:p>
    <w:p w:rsidR="006B4759" w:rsidRPr="00B13599" w:rsidRDefault="006B4759" w:rsidP="006B4759">
      <w:pPr>
        <w:tabs>
          <w:tab w:val="left" w:pos="1134"/>
        </w:tabs>
        <w:ind w:firstLine="709"/>
        <w:jc w:val="both"/>
      </w:pPr>
      <w:r w:rsidRPr="00B13599">
        <w:t xml:space="preserve">- 2019 год в сумме </w:t>
      </w:r>
      <w:r w:rsidRPr="00B13599">
        <w:rPr>
          <w:b/>
          <w:i/>
        </w:rPr>
        <w:t xml:space="preserve">3,00 </w:t>
      </w:r>
      <w:r w:rsidRPr="00B13599">
        <w:t xml:space="preserve">тыс. руб.; </w:t>
      </w:r>
    </w:p>
    <w:p w:rsidR="006B4759" w:rsidRPr="00B13599" w:rsidRDefault="006B4759" w:rsidP="006B4759">
      <w:pPr>
        <w:tabs>
          <w:tab w:val="left" w:pos="1134"/>
        </w:tabs>
        <w:ind w:firstLine="709"/>
        <w:jc w:val="both"/>
      </w:pPr>
      <w:r w:rsidRPr="00B13599">
        <w:t xml:space="preserve">- 2020 год в сумме </w:t>
      </w:r>
      <w:r w:rsidRPr="00B13599">
        <w:rPr>
          <w:b/>
          <w:i/>
        </w:rPr>
        <w:t xml:space="preserve">3,14 </w:t>
      </w:r>
      <w:r w:rsidRPr="00B13599">
        <w:t xml:space="preserve">тыс. руб.; </w:t>
      </w:r>
    </w:p>
    <w:p w:rsidR="006B4759" w:rsidRPr="00B13599" w:rsidRDefault="006B4759" w:rsidP="006B4759">
      <w:pPr>
        <w:tabs>
          <w:tab w:val="left" w:pos="1134"/>
        </w:tabs>
        <w:ind w:firstLine="709"/>
        <w:jc w:val="both"/>
      </w:pPr>
      <w:r w:rsidRPr="00B13599">
        <w:t xml:space="preserve">- 2021 год в сумме </w:t>
      </w:r>
      <w:r w:rsidRPr="00B13599">
        <w:rPr>
          <w:b/>
          <w:i/>
        </w:rPr>
        <w:t xml:space="preserve">3,29 </w:t>
      </w:r>
      <w:r w:rsidRPr="00B13599">
        <w:t>тыс. руб.;</w:t>
      </w:r>
    </w:p>
    <w:p w:rsidR="006B4759" w:rsidRPr="00B13599" w:rsidRDefault="006B4759" w:rsidP="006B4759">
      <w:pPr>
        <w:tabs>
          <w:tab w:val="left" w:pos="1134"/>
        </w:tabs>
        <w:ind w:firstLine="709"/>
        <w:jc w:val="both"/>
      </w:pPr>
      <w:r w:rsidRPr="00B13599">
        <w:t xml:space="preserve">- 2022 год в сумме </w:t>
      </w:r>
      <w:r w:rsidRPr="00B13599">
        <w:rPr>
          <w:b/>
          <w:i/>
        </w:rPr>
        <w:t xml:space="preserve">3,44 </w:t>
      </w:r>
      <w:r w:rsidRPr="00B13599">
        <w:t xml:space="preserve">тыс. руб.; </w:t>
      </w:r>
    </w:p>
    <w:p w:rsidR="006B4759" w:rsidRPr="00B13599" w:rsidRDefault="006B4759" w:rsidP="006B4759">
      <w:pPr>
        <w:tabs>
          <w:tab w:val="left" w:pos="1134"/>
        </w:tabs>
        <w:ind w:firstLine="709"/>
        <w:jc w:val="both"/>
      </w:pPr>
      <w:r w:rsidRPr="00B13599">
        <w:t xml:space="preserve">- 2023 год в сумме </w:t>
      </w:r>
      <w:r w:rsidRPr="00B13599">
        <w:rPr>
          <w:b/>
          <w:i/>
        </w:rPr>
        <w:t xml:space="preserve">3,59 </w:t>
      </w:r>
      <w:r w:rsidRPr="00B13599">
        <w:t>тыс. руб.</w:t>
      </w:r>
    </w:p>
    <w:p w:rsidR="006B4759" w:rsidRPr="00B13599" w:rsidRDefault="006B4759" w:rsidP="006B4759">
      <w:pPr>
        <w:tabs>
          <w:tab w:val="left" w:pos="1134"/>
        </w:tabs>
        <w:ind w:firstLine="709"/>
        <w:jc w:val="both"/>
      </w:pPr>
    </w:p>
    <w:p w:rsidR="006B4759" w:rsidRPr="00B13599" w:rsidRDefault="006B4759" w:rsidP="006B4759">
      <w:pPr>
        <w:tabs>
          <w:tab w:val="left" w:pos="1134"/>
        </w:tabs>
        <w:ind w:firstLine="709"/>
        <w:jc w:val="both"/>
      </w:pPr>
      <w:r w:rsidRPr="00B13599">
        <w:t>В расходы по статье включены затраты на «Прибыль на социальное развитие, поощрение».</w:t>
      </w:r>
    </w:p>
    <w:p w:rsidR="006B4759" w:rsidRPr="00B13599" w:rsidRDefault="006B4759" w:rsidP="006B4759">
      <w:pPr>
        <w:tabs>
          <w:tab w:val="left" w:pos="1134"/>
        </w:tabs>
        <w:ind w:firstLine="709"/>
        <w:jc w:val="both"/>
      </w:pPr>
      <w:r w:rsidRPr="00B13599">
        <w:t xml:space="preserve">По результатам проведенного анализа затраты по статье приняты регулятором на уровне фактических значений 2017 года. В качестве обосновывающих материалов организацией представлен Коллективный договор АО «Кузнецкая ТЭЦ» на 2016-2018гг. </w:t>
      </w:r>
    </w:p>
    <w:p w:rsidR="006B4759" w:rsidRPr="00B13599" w:rsidRDefault="006B4759" w:rsidP="006B4759">
      <w:pPr>
        <w:tabs>
          <w:tab w:val="left" w:pos="1134"/>
        </w:tabs>
        <w:ind w:firstLine="709"/>
        <w:jc w:val="both"/>
      </w:pPr>
      <w:r w:rsidRPr="00B13599">
        <w:t>Расчет расходов по данной статье производился регулятором с применением ИПЦ Минэкономразвития РФ на 2018 год (102,7%) и на 2019 год (104,6%).</w:t>
      </w:r>
    </w:p>
    <w:p w:rsidR="006B4759" w:rsidRPr="00B13599" w:rsidRDefault="006B4759" w:rsidP="006B4759">
      <w:pPr>
        <w:tabs>
          <w:tab w:val="left" w:pos="1134"/>
        </w:tabs>
        <w:ind w:firstLine="709"/>
        <w:jc w:val="both"/>
      </w:pPr>
      <w:r w:rsidRPr="00B13599">
        <w:t>Расходы по статье приняты в расчет с учетом календарной разбивки на следующем уровне:</w:t>
      </w:r>
    </w:p>
    <w:p w:rsidR="006B4759" w:rsidRPr="00B13599" w:rsidRDefault="006B4759" w:rsidP="006B4759">
      <w:pPr>
        <w:tabs>
          <w:tab w:val="left" w:pos="1134"/>
        </w:tabs>
        <w:ind w:firstLine="709"/>
        <w:jc w:val="both"/>
      </w:pPr>
      <w:r w:rsidRPr="00B13599">
        <w:t xml:space="preserve">- 2019 год в сумме </w:t>
      </w:r>
      <w:r w:rsidRPr="00B13599">
        <w:rPr>
          <w:b/>
          <w:i/>
        </w:rPr>
        <w:t xml:space="preserve">2,81 </w:t>
      </w:r>
      <w:r w:rsidRPr="00B13599">
        <w:t>тыс. руб., в том числе:</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01.01.2019 по 30.06.2019</w:t>
      </w:r>
      <w:r w:rsidRPr="00B13599">
        <w:t xml:space="preserve"> – </w:t>
      </w:r>
      <w:r w:rsidRPr="00B13599">
        <w:rPr>
          <w:b/>
          <w:i/>
        </w:rPr>
        <w:t xml:space="preserve">1,41 </w:t>
      </w:r>
      <w:r w:rsidRPr="00B13599">
        <w:t>тыс. руб.;</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01.07.2019 по 31.12.2019</w:t>
      </w:r>
      <w:r w:rsidRPr="00B13599">
        <w:t xml:space="preserve"> – </w:t>
      </w:r>
      <w:r w:rsidRPr="00B13599">
        <w:rPr>
          <w:b/>
          <w:i/>
        </w:rPr>
        <w:t>1,41</w:t>
      </w:r>
      <w:r w:rsidRPr="00B13599">
        <w:t xml:space="preserve"> тыс. руб.;</w:t>
      </w:r>
    </w:p>
    <w:p w:rsidR="006B4759" w:rsidRPr="00B13599" w:rsidRDefault="006B4759" w:rsidP="006B4759">
      <w:pPr>
        <w:tabs>
          <w:tab w:val="left" w:pos="1134"/>
        </w:tabs>
        <w:ind w:firstLine="709"/>
        <w:jc w:val="both"/>
      </w:pPr>
      <w:r w:rsidRPr="00B13599">
        <w:t xml:space="preserve">- 2020 год в сумме </w:t>
      </w:r>
      <w:r w:rsidRPr="00B13599">
        <w:rPr>
          <w:b/>
          <w:i/>
        </w:rPr>
        <w:t>2,91</w:t>
      </w:r>
      <w:r w:rsidRPr="00B13599">
        <w:t xml:space="preserve"> тыс. руб. по плану 2019 года с учетом ИПЦ Минэкономразвития РФ на 2020 год (103,4%)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01.01.2020 по 30.06.2020</w:t>
      </w:r>
      <w:r w:rsidRPr="00B13599">
        <w:t xml:space="preserve"> – </w:t>
      </w:r>
      <w:r w:rsidRPr="00B13599">
        <w:rPr>
          <w:b/>
          <w:i/>
        </w:rPr>
        <w:t xml:space="preserve">1,46 </w:t>
      </w:r>
      <w:r w:rsidRPr="00B13599">
        <w:t xml:space="preserve">тыс. руб.; </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01.07.2020 по 31.12.2020</w:t>
      </w:r>
      <w:r w:rsidRPr="00B13599">
        <w:t xml:space="preserve"> –</w:t>
      </w:r>
      <w:r w:rsidRPr="00B13599">
        <w:rPr>
          <w:color w:val="FF0000"/>
        </w:rPr>
        <w:t xml:space="preserve"> </w:t>
      </w:r>
      <w:r w:rsidRPr="00B13599">
        <w:rPr>
          <w:b/>
          <w:i/>
        </w:rPr>
        <w:t xml:space="preserve">1,46 </w:t>
      </w:r>
      <w:r w:rsidRPr="00B13599">
        <w:t>тыс. руб.;</w:t>
      </w:r>
    </w:p>
    <w:p w:rsidR="006B4759" w:rsidRPr="00B13599" w:rsidRDefault="006B4759" w:rsidP="006B4759">
      <w:pPr>
        <w:tabs>
          <w:tab w:val="left" w:pos="1134"/>
        </w:tabs>
        <w:ind w:firstLine="709"/>
        <w:jc w:val="both"/>
      </w:pPr>
      <w:r w:rsidRPr="00B13599">
        <w:lastRenderedPageBreak/>
        <w:t xml:space="preserve">- 2021 год в сумме </w:t>
      </w:r>
      <w:r w:rsidRPr="00B13599">
        <w:rPr>
          <w:b/>
          <w:i/>
        </w:rPr>
        <w:t>3,03</w:t>
      </w:r>
      <w:r w:rsidRPr="00B13599">
        <w:t xml:space="preserve"> тыс. руб. по плану 2020 года с учетом ИПЦ Минэкономразвития РФ на 2021 год (104%)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01.01.2021 по 30.06.2021</w:t>
      </w:r>
      <w:r w:rsidRPr="00B13599">
        <w:t xml:space="preserve"> – </w:t>
      </w:r>
      <w:r w:rsidRPr="00B13599">
        <w:rPr>
          <w:b/>
          <w:i/>
        </w:rPr>
        <w:t xml:space="preserve">1,51 </w:t>
      </w:r>
      <w:r w:rsidRPr="00B13599">
        <w:t xml:space="preserve">тыс. руб.; </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01.07.2021 по 31.12.2021</w:t>
      </w:r>
      <w:r w:rsidRPr="00B13599">
        <w:t xml:space="preserve"> –</w:t>
      </w:r>
      <w:r w:rsidRPr="00B13599">
        <w:rPr>
          <w:color w:val="FF0000"/>
        </w:rPr>
        <w:t xml:space="preserve"> </w:t>
      </w:r>
      <w:r w:rsidRPr="00B13599">
        <w:rPr>
          <w:b/>
          <w:i/>
        </w:rPr>
        <w:t xml:space="preserve">1,51 </w:t>
      </w:r>
      <w:r w:rsidRPr="00B13599">
        <w:t>тыс. руб.;</w:t>
      </w:r>
    </w:p>
    <w:p w:rsidR="006B4759" w:rsidRPr="00B13599" w:rsidRDefault="006B4759" w:rsidP="006B4759">
      <w:pPr>
        <w:tabs>
          <w:tab w:val="left" w:pos="1134"/>
        </w:tabs>
        <w:ind w:firstLine="709"/>
        <w:jc w:val="both"/>
      </w:pPr>
      <w:r w:rsidRPr="00B13599">
        <w:t xml:space="preserve">- 2022 год в сумме </w:t>
      </w:r>
      <w:r w:rsidRPr="00B13599">
        <w:rPr>
          <w:b/>
          <w:i/>
        </w:rPr>
        <w:t>3,15</w:t>
      </w:r>
      <w:r w:rsidRPr="00B13599">
        <w:t xml:space="preserve"> тыс. руб. по плану 2021 года с учетом ИПЦ Минэкономразвития РФ на 2022 год (104%)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01.01.2022 по 30.06.2022</w:t>
      </w:r>
      <w:r w:rsidRPr="00B13599">
        <w:t xml:space="preserve"> – </w:t>
      </w:r>
      <w:r w:rsidRPr="00B13599">
        <w:rPr>
          <w:b/>
          <w:i/>
        </w:rPr>
        <w:t xml:space="preserve">1,57 </w:t>
      </w:r>
      <w:r w:rsidRPr="00B13599">
        <w:t xml:space="preserve">тыс. руб.; </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01.07.2022 по 31.12.2022</w:t>
      </w:r>
      <w:r w:rsidRPr="00B13599">
        <w:t xml:space="preserve"> –</w:t>
      </w:r>
      <w:r w:rsidRPr="00B13599">
        <w:rPr>
          <w:color w:val="FF0000"/>
        </w:rPr>
        <w:t xml:space="preserve"> </w:t>
      </w:r>
      <w:r w:rsidRPr="00B13599">
        <w:rPr>
          <w:b/>
          <w:i/>
        </w:rPr>
        <w:t xml:space="preserve">1,57 </w:t>
      </w:r>
      <w:r w:rsidRPr="00B13599">
        <w:t>тыс. руб.;</w:t>
      </w:r>
    </w:p>
    <w:p w:rsidR="006B4759" w:rsidRPr="00B13599" w:rsidRDefault="006B4759" w:rsidP="006B4759">
      <w:pPr>
        <w:tabs>
          <w:tab w:val="left" w:pos="1134"/>
        </w:tabs>
        <w:ind w:firstLine="709"/>
        <w:jc w:val="both"/>
      </w:pPr>
      <w:r w:rsidRPr="00B13599">
        <w:t xml:space="preserve">- 2023 год в сумме </w:t>
      </w:r>
      <w:r w:rsidRPr="00B13599">
        <w:rPr>
          <w:b/>
          <w:i/>
        </w:rPr>
        <w:t>3,27</w:t>
      </w:r>
      <w:r w:rsidRPr="00B13599">
        <w:t xml:space="preserve"> тыс. руб. по плану 2022 года с учетом ИПЦ Минэкономразвития РФ на 2023 год (104%) с разбивкой по периодам:</w:t>
      </w:r>
    </w:p>
    <w:p w:rsidR="006B4759" w:rsidRPr="00B13599" w:rsidRDefault="006B4759" w:rsidP="006B4759">
      <w:pPr>
        <w:tabs>
          <w:tab w:val="left" w:pos="1134"/>
        </w:tabs>
        <w:ind w:left="709"/>
        <w:jc w:val="both"/>
      </w:pPr>
      <w:r w:rsidRPr="00B13599">
        <w:rPr>
          <w:b/>
        </w:rPr>
        <w:t>с</w:t>
      </w:r>
      <w:r w:rsidRPr="00B13599">
        <w:t xml:space="preserve"> </w:t>
      </w:r>
      <w:r w:rsidRPr="00B13599">
        <w:rPr>
          <w:b/>
        </w:rPr>
        <w:t>01.01.2023 по 30.06.2023</w:t>
      </w:r>
      <w:r w:rsidRPr="00B13599">
        <w:t xml:space="preserve"> – </w:t>
      </w:r>
      <w:r w:rsidRPr="00B13599">
        <w:rPr>
          <w:b/>
          <w:i/>
        </w:rPr>
        <w:t xml:space="preserve">1,64 </w:t>
      </w:r>
      <w:r w:rsidRPr="00B13599">
        <w:t xml:space="preserve">тыс. руб.; </w:t>
      </w:r>
    </w:p>
    <w:p w:rsidR="006B4759" w:rsidRPr="00B13599" w:rsidRDefault="006B4759" w:rsidP="006B4759">
      <w:pPr>
        <w:tabs>
          <w:tab w:val="left" w:pos="1134"/>
        </w:tabs>
        <w:ind w:left="709"/>
        <w:jc w:val="both"/>
        <w:rPr>
          <w:color w:val="FF0000"/>
        </w:rPr>
      </w:pPr>
      <w:r w:rsidRPr="00B13599">
        <w:rPr>
          <w:b/>
        </w:rPr>
        <w:t>с</w:t>
      </w:r>
      <w:r w:rsidRPr="00B13599">
        <w:t xml:space="preserve"> </w:t>
      </w:r>
      <w:r w:rsidRPr="00B13599">
        <w:rPr>
          <w:b/>
        </w:rPr>
        <w:t>01.07.2023 по 31.12.2023</w:t>
      </w:r>
      <w:r w:rsidRPr="00B13599">
        <w:t xml:space="preserve"> –</w:t>
      </w:r>
      <w:r w:rsidRPr="00B13599">
        <w:rPr>
          <w:color w:val="FF0000"/>
        </w:rPr>
        <w:t xml:space="preserve"> </w:t>
      </w:r>
      <w:r w:rsidRPr="00B13599">
        <w:rPr>
          <w:b/>
          <w:i/>
        </w:rPr>
        <w:t xml:space="preserve">1,64 </w:t>
      </w:r>
      <w:r w:rsidRPr="00B13599">
        <w:t>тыс. руб.</w:t>
      </w:r>
    </w:p>
    <w:p w:rsidR="006B4759" w:rsidRPr="00B13599" w:rsidRDefault="006B4759" w:rsidP="006B4759">
      <w:pPr>
        <w:tabs>
          <w:tab w:val="left" w:pos="1134"/>
        </w:tabs>
        <w:ind w:firstLine="709"/>
        <w:jc w:val="both"/>
      </w:pPr>
    </w:p>
    <w:p w:rsidR="006B4759" w:rsidRPr="00B13599" w:rsidRDefault="006B4759" w:rsidP="006B4759">
      <w:pPr>
        <w:tabs>
          <w:tab w:val="left" w:pos="1134"/>
        </w:tabs>
        <w:jc w:val="center"/>
        <w:rPr>
          <w:b/>
          <w:u w:val="single"/>
        </w:rPr>
      </w:pPr>
      <w:r w:rsidRPr="00B13599">
        <w:rPr>
          <w:b/>
          <w:u w:val="single"/>
        </w:rPr>
        <w:t xml:space="preserve">Тарифы на техническую воду </w:t>
      </w:r>
    </w:p>
    <w:p w:rsidR="006B4759" w:rsidRPr="00B13599" w:rsidRDefault="006B4759" w:rsidP="006B4759">
      <w:pPr>
        <w:tabs>
          <w:tab w:val="left" w:pos="1134"/>
        </w:tabs>
        <w:jc w:val="center"/>
        <w:rPr>
          <w:b/>
          <w:u w:val="single"/>
        </w:rPr>
      </w:pPr>
    </w:p>
    <w:p w:rsidR="006B4759" w:rsidRPr="00B13599" w:rsidRDefault="006B4759" w:rsidP="006B4759">
      <w:pPr>
        <w:autoSpaceDE w:val="0"/>
        <w:autoSpaceDN w:val="0"/>
        <w:adjustRightInd w:val="0"/>
        <w:ind w:firstLine="708"/>
        <w:jc w:val="both"/>
        <w:rPr>
          <w:rFonts w:eastAsia="Calibri"/>
          <w:lang w:eastAsia="en-US"/>
        </w:rPr>
      </w:pPr>
      <w:r w:rsidRPr="00B13599">
        <w:rPr>
          <w:rFonts w:eastAsia="Calibri"/>
          <w:lang w:eastAsia="en-US"/>
        </w:rPr>
        <w:t>В соответствии с п. 96 Методических указаний тарифы регулируемых организаций на техническую воду, без дифференциации в виде одноставочных тарифов рассчитываются в соответствии с формулой:</w:t>
      </w:r>
    </w:p>
    <w:p w:rsidR="006B4759" w:rsidRPr="00B13599" w:rsidRDefault="006B4759" w:rsidP="006B4759">
      <w:pPr>
        <w:autoSpaceDE w:val="0"/>
        <w:autoSpaceDN w:val="0"/>
        <w:adjustRightInd w:val="0"/>
        <w:jc w:val="both"/>
        <w:outlineLvl w:val="0"/>
        <w:rPr>
          <w:rFonts w:eastAsia="Calibri"/>
          <w:lang w:eastAsia="en-US"/>
        </w:rPr>
      </w:pPr>
    </w:p>
    <w:p w:rsidR="006B4759" w:rsidRPr="00B13599" w:rsidRDefault="006B4759" w:rsidP="006B4759">
      <w:pPr>
        <w:autoSpaceDE w:val="0"/>
        <w:autoSpaceDN w:val="0"/>
        <w:adjustRightInd w:val="0"/>
        <w:jc w:val="center"/>
        <w:rPr>
          <w:rFonts w:eastAsia="Calibri"/>
          <w:lang w:eastAsia="en-US"/>
        </w:rPr>
      </w:pPr>
      <w:r w:rsidRPr="00B13599">
        <w:rPr>
          <w:rFonts w:eastAsia="Calibri"/>
          <w:noProof/>
          <w:position w:val="-33"/>
        </w:rPr>
        <w:drawing>
          <wp:inline distT="0" distB="0" distL="0" distR="0">
            <wp:extent cx="952500" cy="5810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rsidR="006B4759" w:rsidRPr="00B13599" w:rsidRDefault="006B4759" w:rsidP="006B4759">
      <w:pPr>
        <w:autoSpaceDE w:val="0"/>
        <w:autoSpaceDN w:val="0"/>
        <w:adjustRightInd w:val="0"/>
        <w:ind w:firstLine="540"/>
        <w:jc w:val="both"/>
        <w:rPr>
          <w:rFonts w:eastAsia="Calibri"/>
          <w:lang w:eastAsia="en-US"/>
        </w:rPr>
      </w:pPr>
      <w:r w:rsidRPr="00B13599">
        <w:rPr>
          <w:rFonts w:eastAsia="Calibri"/>
          <w:lang w:eastAsia="en-US"/>
        </w:rPr>
        <w:t>где:</w:t>
      </w:r>
    </w:p>
    <w:p w:rsidR="006B4759" w:rsidRPr="00B13599" w:rsidRDefault="006B4759" w:rsidP="006B4759">
      <w:pPr>
        <w:autoSpaceDE w:val="0"/>
        <w:autoSpaceDN w:val="0"/>
        <w:adjustRightInd w:val="0"/>
        <w:ind w:firstLine="540"/>
        <w:jc w:val="both"/>
        <w:rPr>
          <w:rFonts w:eastAsia="Calibri"/>
          <w:lang w:eastAsia="en-US"/>
        </w:rPr>
      </w:pPr>
      <w:r w:rsidRPr="00B13599">
        <w:rPr>
          <w:rFonts w:eastAsia="Calibri"/>
          <w:noProof/>
          <w:position w:val="-11"/>
        </w:rPr>
        <w:drawing>
          <wp:inline distT="0" distB="0" distL="0" distR="0">
            <wp:extent cx="238125" cy="29527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B13599">
        <w:rPr>
          <w:rFonts w:eastAsia="Calibri"/>
          <w:lang w:eastAsia="en-US"/>
        </w:rPr>
        <w:t xml:space="preserve"> - тариф регулируемой организации, устанавливаемый на i-ый год, руб./куб. м;</w:t>
      </w:r>
    </w:p>
    <w:p w:rsidR="006B4759" w:rsidRPr="00B13599" w:rsidRDefault="006B4759" w:rsidP="006B4759">
      <w:pPr>
        <w:autoSpaceDE w:val="0"/>
        <w:autoSpaceDN w:val="0"/>
        <w:adjustRightInd w:val="0"/>
        <w:ind w:firstLine="540"/>
        <w:jc w:val="both"/>
        <w:rPr>
          <w:rFonts w:eastAsia="Calibri"/>
          <w:lang w:eastAsia="en-US"/>
        </w:rPr>
      </w:pPr>
      <w:r w:rsidRPr="00B13599">
        <w:rPr>
          <w:rFonts w:eastAsia="Calibri"/>
          <w:noProof/>
          <w:position w:val="-11"/>
        </w:rPr>
        <w:drawing>
          <wp:inline distT="0" distB="0" distL="0" distR="0">
            <wp:extent cx="542925" cy="3048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B13599">
        <w:rPr>
          <w:rFonts w:eastAsia="Calibri"/>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rsidR="006B4759" w:rsidRPr="00B13599" w:rsidRDefault="006B4759" w:rsidP="006B4759">
      <w:pPr>
        <w:autoSpaceDE w:val="0"/>
        <w:autoSpaceDN w:val="0"/>
        <w:adjustRightInd w:val="0"/>
        <w:ind w:firstLine="540"/>
        <w:jc w:val="both"/>
        <w:rPr>
          <w:rFonts w:eastAsia="Calibri"/>
          <w:lang w:eastAsia="en-US"/>
        </w:rPr>
      </w:pPr>
      <w:r w:rsidRPr="00B13599">
        <w:rPr>
          <w:rFonts w:eastAsia="Calibri"/>
          <w:noProof/>
          <w:position w:val="-11"/>
        </w:rPr>
        <w:drawing>
          <wp:inline distT="0" distB="0" distL="0" distR="0">
            <wp:extent cx="257175" cy="31432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B13599">
        <w:rPr>
          <w:rFonts w:eastAsia="Calibri"/>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rsidR="006B4759" w:rsidRPr="00B13599" w:rsidRDefault="006B4759" w:rsidP="006B4759">
      <w:pPr>
        <w:ind w:firstLine="709"/>
        <w:jc w:val="both"/>
      </w:pPr>
    </w:p>
    <w:p w:rsidR="006B4759" w:rsidRPr="00B13599" w:rsidRDefault="006B4759" w:rsidP="006B4759">
      <w:pPr>
        <w:ind w:firstLine="709"/>
        <w:jc w:val="both"/>
      </w:pPr>
      <w:r w:rsidRPr="00B13599">
        <w:t>Учитывая результаты анализа и экономические интересы производителя и потребителей технической воды, рекомендую региональной энергетической комиссии Кемеровской области установить для организации тарифы на техническую воду с учетом календарной разбивки:</w:t>
      </w:r>
    </w:p>
    <w:p w:rsidR="006B4759" w:rsidRPr="00B13599" w:rsidRDefault="006B4759" w:rsidP="006B4759">
      <w:pPr>
        <w:ind w:firstLine="709"/>
        <w:jc w:val="both"/>
      </w:pPr>
    </w:p>
    <w:p w:rsidR="006B4759" w:rsidRDefault="006B4759" w:rsidP="006B4759">
      <w:pPr>
        <w:ind w:firstLine="709"/>
        <w:jc w:val="both"/>
        <w:sectPr w:rsidR="006B4759" w:rsidSect="006B4759">
          <w:pgSz w:w="11906" w:h="16838" w:code="9"/>
          <w:pgMar w:top="1134" w:right="851" w:bottom="992" w:left="1701" w:header="720" w:footer="720" w:gutter="0"/>
          <w:cols w:space="720"/>
          <w:titlePg/>
          <w:docGrid w:linePitch="326"/>
        </w:sectPr>
      </w:pPr>
    </w:p>
    <w:p w:rsidR="006B4759" w:rsidRPr="00B13599" w:rsidRDefault="006B4759" w:rsidP="006B4759">
      <w:pPr>
        <w:ind w:firstLine="709"/>
        <w:jc w:val="both"/>
      </w:pPr>
    </w:p>
    <w:p w:rsidR="006B4759" w:rsidRPr="00B13599" w:rsidRDefault="006B4759" w:rsidP="006B4759">
      <w:pPr>
        <w:pStyle w:val="4"/>
        <w:tabs>
          <w:tab w:val="left" w:pos="7655"/>
        </w:tabs>
        <w:spacing w:before="0" w:after="0"/>
        <w:ind w:firstLine="709"/>
        <w:jc w:val="right"/>
        <w:rPr>
          <w:b w:val="0"/>
          <w:sz w:val="24"/>
          <w:szCs w:val="24"/>
        </w:rPr>
      </w:pPr>
      <w:r w:rsidRPr="00B13599">
        <w:rPr>
          <w:b w:val="0"/>
          <w:sz w:val="24"/>
          <w:szCs w:val="24"/>
        </w:rPr>
        <w:t>Таблица 2</w:t>
      </w:r>
    </w:p>
    <w:p w:rsidR="006B4759" w:rsidRPr="00B13599" w:rsidRDefault="006B4759" w:rsidP="006B4759">
      <w:pPr>
        <w:jc w:val="center"/>
      </w:pPr>
    </w:p>
    <w:p w:rsidR="006B4759" w:rsidRPr="00B13599" w:rsidRDefault="006B4759" w:rsidP="006B4759">
      <w:pPr>
        <w:jc w:val="center"/>
      </w:pPr>
      <w:r w:rsidRPr="00B13599">
        <w:t xml:space="preserve">Тарифы на техническую воду, реализуемую </w:t>
      </w:r>
    </w:p>
    <w:p w:rsidR="006B4759" w:rsidRPr="00B13599" w:rsidRDefault="006B4759" w:rsidP="006B4759">
      <w:pPr>
        <w:jc w:val="center"/>
      </w:pPr>
      <w:r w:rsidRPr="00B13599">
        <w:t xml:space="preserve">АО «Кузнецкая ТЭЦ» (г. Новокузнецк) </w:t>
      </w:r>
    </w:p>
    <w:p w:rsidR="006B4759" w:rsidRPr="00B13599" w:rsidRDefault="006B4759" w:rsidP="006B4759">
      <w:pPr>
        <w:jc w:val="center"/>
      </w:pPr>
      <w:r w:rsidRPr="00B13599">
        <w:t>на потребительском рынке с 01.01.2019 по 31.12.2023</w:t>
      </w:r>
    </w:p>
    <w:p w:rsidR="006B4759" w:rsidRPr="00B13599" w:rsidRDefault="006B4759" w:rsidP="006B4759">
      <w:pPr>
        <w:jc w:val="cente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7"/>
        <w:gridCol w:w="1867"/>
        <w:gridCol w:w="1585"/>
        <w:gridCol w:w="1952"/>
      </w:tblGrid>
      <w:tr w:rsidR="006B4759" w:rsidRPr="006B4759" w:rsidTr="006B4759">
        <w:trPr>
          <w:trHeight w:val="1066"/>
        </w:trPr>
        <w:tc>
          <w:tcPr>
            <w:tcW w:w="1991" w:type="dxa"/>
            <w:shd w:val="clear" w:color="auto" w:fill="auto"/>
            <w:vAlign w:val="center"/>
          </w:tcPr>
          <w:p w:rsidR="006B4759" w:rsidRPr="006B4759" w:rsidRDefault="006B4759" w:rsidP="006B4759">
            <w:pPr>
              <w:jc w:val="center"/>
              <w:rPr>
                <w:color w:val="FF0000"/>
                <w:sz w:val="16"/>
                <w:szCs w:val="16"/>
              </w:rPr>
            </w:pPr>
            <w:r w:rsidRPr="006B4759">
              <w:rPr>
                <w:sz w:val="16"/>
                <w:szCs w:val="16"/>
              </w:rPr>
              <w:t>Предприятие</w:t>
            </w:r>
          </w:p>
        </w:tc>
        <w:tc>
          <w:tcPr>
            <w:tcW w:w="2041" w:type="dxa"/>
            <w:shd w:val="clear" w:color="auto" w:fill="auto"/>
            <w:vAlign w:val="center"/>
          </w:tcPr>
          <w:p w:rsidR="006B4759" w:rsidRPr="006B4759" w:rsidRDefault="006B4759" w:rsidP="006B4759">
            <w:pPr>
              <w:jc w:val="center"/>
              <w:rPr>
                <w:sz w:val="16"/>
                <w:szCs w:val="16"/>
              </w:rPr>
            </w:pPr>
            <w:r w:rsidRPr="006B4759">
              <w:rPr>
                <w:sz w:val="16"/>
                <w:szCs w:val="16"/>
              </w:rPr>
              <w:t>Год долгосрочного периода</w:t>
            </w:r>
          </w:p>
        </w:tc>
        <w:tc>
          <w:tcPr>
            <w:tcW w:w="1912" w:type="dxa"/>
            <w:shd w:val="clear" w:color="auto" w:fill="auto"/>
            <w:vAlign w:val="center"/>
          </w:tcPr>
          <w:p w:rsidR="006B4759" w:rsidRPr="006B4759" w:rsidRDefault="006B4759" w:rsidP="006B4759">
            <w:pPr>
              <w:jc w:val="center"/>
              <w:rPr>
                <w:sz w:val="16"/>
                <w:szCs w:val="16"/>
              </w:rPr>
            </w:pPr>
            <w:r w:rsidRPr="006B4759">
              <w:rPr>
                <w:sz w:val="16"/>
                <w:szCs w:val="16"/>
              </w:rPr>
              <w:t>Календарная разбивка</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Тарифы, руб./м</w:t>
            </w:r>
            <w:r w:rsidRPr="006B4759">
              <w:rPr>
                <w:sz w:val="16"/>
                <w:szCs w:val="16"/>
                <w:vertAlign w:val="superscript"/>
              </w:rPr>
              <w:t>3</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Рост к предыдущему периоду, %</w:t>
            </w:r>
          </w:p>
        </w:tc>
      </w:tr>
      <w:tr w:rsidR="006B4759" w:rsidRPr="006B4759" w:rsidTr="006B4759">
        <w:trPr>
          <w:trHeight w:val="223"/>
        </w:trPr>
        <w:tc>
          <w:tcPr>
            <w:tcW w:w="1991" w:type="dxa"/>
            <w:shd w:val="clear" w:color="auto" w:fill="auto"/>
          </w:tcPr>
          <w:p w:rsidR="006B4759" w:rsidRPr="006B4759" w:rsidRDefault="006B4759" w:rsidP="006B4759">
            <w:pPr>
              <w:jc w:val="center"/>
              <w:rPr>
                <w:sz w:val="16"/>
                <w:szCs w:val="16"/>
              </w:rPr>
            </w:pPr>
            <w:r w:rsidRPr="006B4759">
              <w:rPr>
                <w:sz w:val="16"/>
                <w:szCs w:val="16"/>
              </w:rPr>
              <w:t>1</w:t>
            </w:r>
          </w:p>
        </w:tc>
        <w:tc>
          <w:tcPr>
            <w:tcW w:w="2041" w:type="dxa"/>
            <w:shd w:val="clear" w:color="auto" w:fill="auto"/>
          </w:tcPr>
          <w:p w:rsidR="006B4759" w:rsidRPr="006B4759" w:rsidRDefault="006B4759" w:rsidP="006B4759">
            <w:pPr>
              <w:jc w:val="center"/>
              <w:rPr>
                <w:sz w:val="16"/>
                <w:szCs w:val="16"/>
              </w:rPr>
            </w:pPr>
            <w:r w:rsidRPr="006B4759">
              <w:rPr>
                <w:sz w:val="16"/>
                <w:szCs w:val="16"/>
              </w:rPr>
              <w:t>2</w:t>
            </w:r>
          </w:p>
        </w:tc>
        <w:tc>
          <w:tcPr>
            <w:tcW w:w="1912" w:type="dxa"/>
            <w:shd w:val="clear" w:color="auto" w:fill="auto"/>
          </w:tcPr>
          <w:p w:rsidR="006B4759" w:rsidRPr="006B4759" w:rsidRDefault="006B4759" w:rsidP="006B4759">
            <w:pPr>
              <w:jc w:val="center"/>
              <w:rPr>
                <w:sz w:val="16"/>
                <w:szCs w:val="16"/>
              </w:rPr>
            </w:pPr>
            <w:r w:rsidRPr="006B4759">
              <w:rPr>
                <w:sz w:val="16"/>
                <w:szCs w:val="16"/>
              </w:rPr>
              <w:t>3</w:t>
            </w:r>
          </w:p>
        </w:tc>
        <w:tc>
          <w:tcPr>
            <w:tcW w:w="1630" w:type="dxa"/>
            <w:shd w:val="clear" w:color="auto" w:fill="auto"/>
          </w:tcPr>
          <w:p w:rsidR="006B4759" w:rsidRPr="006B4759" w:rsidRDefault="006B4759" w:rsidP="006B4759">
            <w:pPr>
              <w:jc w:val="center"/>
              <w:rPr>
                <w:sz w:val="16"/>
                <w:szCs w:val="16"/>
              </w:rPr>
            </w:pPr>
            <w:r w:rsidRPr="006B4759">
              <w:rPr>
                <w:sz w:val="16"/>
                <w:szCs w:val="16"/>
              </w:rPr>
              <w:t>4</w:t>
            </w:r>
          </w:p>
        </w:tc>
        <w:tc>
          <w:tcPr>
            <w:tcW w:w="1996" w:type="dxa"/>
            <w:shd w:val="clear" w:color="auto" w:fill="auto"/>
          </w:tcPr>
          <w:p w:rsidR="006B4759" w:rsidRPr="006B4759" w:rsidRDefault="006B4759" w:rsidP="006B4759">
            <w:pPr>
              <w:jc w:val="center"/>
              <w:rPr>
                <w:sz w:val="16"/>
                <w:szCs w:val="16"/>
              </w:rPr>
            </w:pPr>
            <w:r w:rsidRPr="006B4759">
              <w:rPr>
                <w:sz w:val="16"/>
                <w:szCs w:val="16"/>
              </w:rPr>
              <w:t>5</w:t>
            </w:r>
          </w:p>
        </w:tc>
      </w:tr>
      <w:tr w:rsidR="006B4759" w:rsidRPr="006B4759" w:rsidTr="006B4759">
        <w:trPr>
          <w:trHeight w:val="583"/>
        </w:trPr>
        <w:tc>
          <w:tcPr>
            <w:tcW w:w="9570" w:type="dxa"/>
            <w:gridSpan w:val="5"/>
            <w:shd w:val="clear" w:color="auto" w:fill="auto"/>
            <w:vAlign w:val="center"/>
          </w:tcPr>
          <w:p w:rsidR="006B4759" w:rsidRPr="006B4759" w:rsidRDefault="006B4759" w:rsidP="006B4759">
            <w:pPr>
              <w:jc w:val="center"/>
              <w:rPr>
                <w:sz w:val="16"/>
                <w:szCs w:val="16"/>
              </w:rPr>
            </w:pPr>
            <w:r w:rsidRPr="006B4759">
              <w:rPr>
                <w:sz w:val="16"/>
                <w:szCs w:val="16"/>
              </w:rPr>
              <w:t>Техническая вода</w:t>
            </w:r>
          </w:p>
        </w:tc>
      </w:tr>
      <w:tr w:rsidR="006B4759" w:rsidRPr="006B4759" w:rsidTr="006B4759">
        <w:trPr>
          <w:trHeight w:val="275"/>
        </w:trPr>
        <w:tc>
          <w:tcPr>
            <w:tcW w:w="1991" w:type="dxa"/>
            <w:shd w:val="clear" w:color="auto" w:fill="auto"/>
            <w:vAlign w:val="center"/>
          </w:tcPr>
          <w:p w:rsidR="006B4759" w:rsidRPr="006B4759" w:rsidRDefault="006B4759" w:rsidP="006B4759">
            <w:pPr>
              <w:jc w:val="center"/>
              <w:rPr>
                <w:sz w:val="16"/>
                <w:szCs w:val="16"/>
              </w:rPr>
            </w:pPr>
            <w:r w:rsidRPr="006B4759">
              <w:rPr>
                <w:sz w:val="16"/>
                <w:szCs w:val="16"/>
              </w:rPr>
              <w:t>1</w:t>
            </w:r>
          </w:p>
        </w:tc>
        <w:tc>
          <w:tcPr>
            <w:tcW w:w="2041" w:type="dxa"/>
            <w:shd w:val="clear" w:color="auto" w:fill="auto"/>
            <w:vAlign w:val="center"/>
          </w:tcPr>
          <w:p w:rsidR="006B4759" w:rsidRPr="006B4759" w:rsidRDefault="006B4759" w:rsidP="006B4759">
            <w:pPr>
              <w:jc w:val="center"/>
              <w:rPr>
                <w:sz w:val="16"/>
                <w:szCs w:val="16"/>
              </w:rPr>
            </w:pPr>
            <w:r w:rsidRPr="006B4759">
              <w:rPr>
                <w:sz w:val="16"/>
                <w:szCs w:val="16"/>
              </w:rPr>
              <w:t>2</w:t>
            </w:r>
          </w:p>
        </w:tc>
        <w:tc>
          <w:tcPr>
            <w:tcW w:w="1912" w:type="dxa"/>
            <w:shd w:val="clear" w:color="auto" w:fill="auto"/>
            <w:vAlign w:val="center"/>
          </w:tcPr>
          <w:p w:rsidR="006B4759" w:rsidRPr="006B4759" w:rsidRDefault="006B4759" w:rsidP="006B4759">
            <w:pPr>
              <w:jc w:val="center"/>
              <w:rPr>
                <w:sz w:val="16"/>
                <w:szCs w:val="16"/>
              </w:rPr>
            </w:pPr>
            <w:r w:rsidRPr="006B4759">
              <w:rPr>
                <w:sz w:val="16"/>
                <w:szCs w:val="16"/>
              </w:rPr>
              <w:t>3</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4</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5</w:t>
            </w:r>
          </w:p>
        </w:tc>
      </w:tr>
      <w:tr w:rsidR="006B4759" w:rsidRPr="006B4759" w:rsidTr="006B4759">
        <w:trPr>
          <w:trHeight w:val="416"/>
        </w:trPr>
        <w:tc>
          <w:tcPr>
            <w:tcW w:w="1991" w:type="dxa"/>
            <w:vMerge w:val="restart"/>
            <w:shd w:val="clear" w:color="auto" w:fill="auto"/>
            <w:vAlign w:val="center"/>
          </w:tcPr>
          <w:p w:rsidR="006B4759" w:rsidRPr="006B4759" w:rsidRDefault="006B4759" w:rsidP="006B4759">
            <w:pPr>
              <w:jc w:val="center"/>
              <w:rPr>
                <w:sz w:val="16"/>
                <w:szCs w:val="16"/>
              </w:rPr>
            </w:pPr>
            <w:r w:rsidRPr="006B4759">
              <w:rPr>
                <w:sz w:val="16"/>
                <w:szCs w:val="16"/>
              </w:rPr>
              <w:t>АО «Кузнецкая ТЭЦ»</w:t>
            </w:r>
          </w:p>
        </w:tc>
        <w:tc>
          <w:tcPr>
            <w:tcW w:w="2041" w:type="dxa"/>
            <w:vMerge w:val="restart"/>
            <w:shd w:val="clear" w:color="auto" w:fill="auto"/>
            <w:vAlign w:val="center"/>
          </w:tcPr>
          <w:p w:rsidR="006B4759" w:rsidRPr="006B4759" w:rsidRDefault="006B4759" w:rsidP="006B4759">
            <w:pPr>
              <w:jc w:val="center"/>
              <w:rPr>
                <w:sz w:val="16"/>
                <w:szCs w:val="16"/>
              </w:rPr>
            </w:pPr>
            <w:r w:rsidRPr="006B4759">
              <w:rPr>
                <w:sz w:val="16"/>
                <w:szCs w:val="16"/>
              </w:rPr>
              <w:t>2019</w:t>
            </w:r>
          </w:p>
        </w:tc>
        <w:tc>
          <w:tcPr>
            <w:tcW w:w="1912" w:type="dxa"/>
            <w:shd w:val="clear" w:color="auto" w:fill="auto"/>
          </w:tcPr>
          <w:p w:rsidR="006B4759" w:rsidRPr="006B4759" w:rsidRDefault="006B4759" w:rsidP="006B4759">
            <w:pPr>
              <w:jc w:val="center"/>
              <w:rPr>
                <w:sz w:val="16"/>
                <w:szCs w:val="16"/>
              </w:rPr>
            </w:pPr>
            <w:r w:rsidRPr="006B4759">
              <w:rPr>
                <w:sz w:val="16"/>
                <w:szCs w:val="16"/>
              </w:rPr>
              <w:t>с 01.01.2019 по 30.06.2019</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1,03</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0,0</w:t>
            </w:r>
          </w:p>
        </w:tc>
      </w:tr>
      <w:tr w:rsidR="006B4759" w:rsidRPr="006B4759" w:rsidTr="006B4759">
        <w:tc>
          <w:tcPr>
            <w:tcW w:w="1991" w:type="dxa"/>
            <w:vMerge/>
            <w:shd w:val="clear" w:color="auto" w:fill="auto"/>
            <w:vAlign w:val="center"/>
          </w:tcPr>
          <w:p w:rsidR="006B4759" w:rsidRPr="006B4759" w:rsidRDefault="006B4759" w:rsidP="006B4759">
            <w:pPr>
              <w:jc w:val="both"/>
              <w:rPr>
                <w:sz w:val="16"/>
                <w:szCs w:val="16"/>
              </w:rPr>
            </w:pPr>
          </w:p>
        </w:tc>
        <w:tc>
          <w:tcPr>
            <w:tcW w:w="2041" w:type="dxa"/>
            <w:vMerge/>
            <w:shd w:val="clear" w:color="auto" w:fill="auto"/>
            <w:vAlign w:val="center"/>
          </w:tcPr>
          <w:p w:rsidR="006B4759" w:rsidRPr="006B4759" w:rsidRDefault="006B4759" w:rsidP="006B4759">
            <w:pPr>
              <w:jc w:val="center"/>
              <w:rPr>
                <w:sz w:val="16"/>
                <w:szCs w:val="16"/>
              </w:rPr>
            </w:pPr>
          </w:p>
        </w:tc>
        <w:tc>
          <w:tcPr>
            <w:tcW w:w="1912" w:type="dxa"/>
            <w:shd w:val="clear" w:color="auto" w:fill="auto"/>
          </w:tcPr>
          <w:p w:rsidR="006B4759" w:rsidRPr="006B4759" w:rsidRDefault="006B4759" w:rsidP="006B4759">
            <w:pPr>
              <w:jc w:val="center"/>
              <w:rPr>
                <w:sz w:val="16"/>
                <w:szCs w:val="16"/>
              </w:rPr>
            </w:pPr>
            <w:r w:rsidRPr="006B4759">
              <w:rPr>
                <w:sz w:val="16"/>
                <w:szCs w:val="16"/>
              </w:rPr>
              <w:t>с 01.07.2019 по 31.12.2019</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1,15</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11,7</w:t>
            </w:r>
          </w:p>
        </w:tc>
      </w:tr>
      <w:tr w:rsidR="006B4759" w:rsidRPr="006B4759" w:rsidTr="006B4759">
        <w:tc>
          <w:tcPr>
            <w:tcW w:w="1991" w:type="dxa"/>
            <w:vMerge/>
            <w:shd w:val="clear" w:color="auto" w:fill="auto"/>
            <w:vAlign w:val="center"/>
          </w:tcPr>
          <w:p w:rsidR="006B4759" w:rsidRPr="006B4759" w:rsidRDefault="006B4759" w:rsidP="006B4759">
            <w:pPr>
              <w:jc w:val="both"/>
              <w:rPr>
                <w:sz w:val="16"/>
                <w:szCs w:val="16"/>
              </w:rPr>
            </w:pPr>
          </w:p>
        </w:tc>
        <w:tc>
          <w:tcPr>
            <w:tcW w:w="2041" w:type="dxa"/>
            <w:vMerge w:val="restart"/>
            <w:shd w:val="clear" w:color="auto" w:fill="auto"/>
            <w:vAlign w:val="center"/>
          </w:tcPr>
          <w:p w:rsidR="006B4759" w:rsidRPr="006B4759" w:rsidRDefault="006B4759" w:rsidP="006B4759">
            <w:pPr>
              <w:jc w:val="center"/>
              <w:rPr>
                <w:sz w:val="16"/>
                <w:szCs w:val="16"/>
              </w:rPr>
            </w:pPr>
            <w:r w:rsidRPr="006B4759">
              <w:rPr>
                <w:sz w:val="16"/>
                <w:szCs w:val="16"/>
              </w:rPr>
              <w:t>2020</w:t>
            </w:r>
          </w:p>
        </w:tc>
        <w:tc>
          <w:tcPr>
            <w:tcW w:w="1912" w:type="dxa"/>
            <w:shd w:val="clear" w:color="auto" w:fill="auto"/>
          </w:tcPr>
          <w:p w:rsidR="006B4759" w:rsidRPr="006B4759" w:rsidRDefault="006B4759" w:rsidP="006B4759">
            <w:pPr>
              <w:jc w:val="center"/>
              <w:rPr>
                <w:sz w:val="16"/>
                <w:szCs w:val="16"/>
              </w:rPr>
            </w:pPr>
            <w:r w:rsidRPr="006B4759">
              <w:rPr>
                <w:sz w:val="16"/>
                <w:szCs w:val="16"/>
              </w:rPr>
              <w:t>с 01.01.2020 по 30.06.2020</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1,15</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0,0</w:t>
            </w:r>
          </w:p>
        </w:tc>
      </w:tr>
      <w:tr w:rsidR="006B4759" w:rsidRPr="006B4759" w:rsidTr="006B4759">
        <w:tc>
          <w:tcPr>
            <w:tcW w:w="1991" w:type="dxa"/>
            <w:vMerge/>
            <w:shd w:val="clear" w:color="auto" w:fill="auto"/>
            <w:vAlign w:val="center"/>
          </w:tcPr>
          <w:p w:rsidR="006B4759" w:rsidRPr="006B4759" w:rsidRDefault="006B4759" w:rsidP="006B4759">
            <w:pPr>
              <w:jc w:val="both"/>
              <w:rPr>
                <w:sz w:val="16"/>
                <w:szCs w:val="16"/>
              </w:rPr>
            </w:pPr>
          </w:p>
        </w:tc>
        <w:tc>
          <w:tcPr>
            <w:tcW w:w="2041" w:type="dxa"/>
            <w:vMerge/>
            <w:shd w:val="clear" w:color="auto" w:fill="auto"/>
            <w:vAlign w:val="center"/>
          </w:tcPr>
          <w:p w:rsidR="006B4759" w:rsidRPr="006B4759" w:rsidRDefault="006B4759" w:rsidP="006B4759">
            <w:pPr>
              <w:jc w:val="center"/>
              <w:rPr>
                <w:sz w:val="16"/>
                <w:szCs w:val="16"/>
              </w:rPr>
            </w:pPr>
          </w:p>
        </w:tc>
        <w:tc>
          <w:tcPr>
            <w:tcW w:w="1912" w:type="dxa"/>
            <w:shd w:val="clear" w:color="auto" w:fill="auto"/>
          </w:tcPr>
          <w:p w:rsidR="006B4759" w:rsidRPr="006B4759" w:rsidRDefault="006B4759" w:rsidP="006B4759">
            <w:pPr>
              <w:jc w:val="center"/>
              <w:rPr>
                <w:sz w:val="16"/>
                <w:szCs w:val="16"/>
              </w:rPr>
            </w:pPr>
            <w:r w:rsidRPr="006B4759">
              <w:rPr>
                <w:sz w:val="16"/>
                <w:szCs w:val="16"/>
              </w:rPr>
              <w:t>с 01.07.2020 по 31.12.2020</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1,28</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11,3</w:t>
            </w:r>
          </w:p>
        </w:tc>
      </w:tr>
      <w:tr w:rsidR="006B4759" w:rsidRPr="006B4759" w:rsidTr="006B4759">
        <w:tc>
          <w:tcPr>
            <w:tcW w:w="1991" w:type="dxa"/>
            <w:vMerge/>
            <w:shd w:val="clear" w:color="auto" w:fill="auto"/>
            <w:vAlign w:val="center"/>
          </w:tcPr>
          <w:p w:rsidR="006B4759" w:rsidRPr="006B4759" w:rsidRDefault="006B4759" w:rsidP="006B4759">
            <w:pPr>
              <w:jc w:val="both"/>
              <w:rPr>
                <w:sz w:val="16"/>
                <w:szCs w:val="16"/>
              </w:rPr>
            </w:pPr>
          </w:p>
        </w:tc>
        <w:tc>
          <w:tcPr>
            <w:tcW w:w="2041" w:type="dxa"/>
            <w:vMerge w:val="restart"/>
            <w:shd w:val="clear" w:color="auto" w:fill="auto"/>
            <w:vAlign w:val="center"/>
          </w:tcPr>
          <w:p w:rsidR="006B4759" w:rsidRPr="006B4759" w:rsidRDefault="006B4759" w:rsidP="006B4759">
            <w:pPr>
              <w:jc w:val="center"/>
              <w:rPr>
                <w:sz w:val="16"/>
                <w:szCs w:val="16"/>
              </w:rPr>
            </w:pPr>
            <w:r w:rsidRPr="006B4759">
              <w:rPr>
                <w:sz w:val="16"/>
                <w:szCs w:val="16"/>
              </w:rPr>
              <w:t>2021</w:t>
            </w:r>
          </w:p>
        </w:tc>
        <w:tc>
          <w:tcPr>
            <w:tcW w:w="1912" w:type="dxa"/>
            <w:shd w:val="clear" w:color="auto" w:fill="auto"/>
          </w:tcPr>
          <w:p w:rsidR="006B4759" w:rsidRPr="006B4759" w:rsidRDefault="006B4759" w:rsidP="006B4759">
            <w:pPr>
              <w:jc w:val="center"/>
              <w:rPr>
                <w:sz w:val="16"/>
                <w:szCs w:val="16"/>
              </w:rPr>
            </w:pPr>
            <w:r w:rsidRPr="006B4759">
              <w:rPr>
                <w:sz w:val="16"/>
                <w:szCs w:val="16"/>
              </w:rPr>
              <w:t>с 01.01.2021 по 30.06.2021</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1,28</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0,0</w:t>
            </w:r>
          </w:p>
        </w:tc>
      </w:tr>
      <w:tr w:rsidR="006B4759" w:rsidRPr="006B4759" w:rsidTr="006B4759">
        <w:tc>
          <w:tcPr>
            <w:tcW w:w="1991" w:type="dxa"/>
            <w:vMerge/>
            <w:shd w:val="clear" w:color="auto" w:fill="auto"/>
            <w:vAlign w:val="center"/>
          </w:tcPr>
          <w:p w:rsidR="006B4759" w:rsidRPr="006B4759" w:rsidRDefault="006B4759" w:rsidP="006B4759">
            <w:pPr>
              <w:jc w:val="both"/>
              <w:rPr>
                <w:sz w:val="16"/>
                <w:szCs w:val="16"/>
              </w:rPr>
            </w:pPr>
          </w:p>
        </w:tc>
        <w:tc>
          <w:tcPr>
            <w:tcW w:w="2041" w:type="dxa"/>
            <w:vMerge/>
            <w:shd w:val="clear" w:color="auto" w:fill="auto"/>
          </w:tcPr>
          <w:p w:rsidR="006B4759" w:rsidRPr="006B4759" w:rsidRDefault="006B4759" w:rsidP="006B4759">
            <w:pPr>
              <w:jc w:val="center"/>
              <w:rPr>
                <w:sz w:val="16"/>
                <w:szCs w:val="16"/>
              </w:rPr>
            </w:pPr>
          </w:p>
        </w:tc>
        <w:tc>
          <w:tcPr>
            <w:tcW w:w="1912" w:type="dxa"/>
            <w:shd w:val="clear" w:color="auto" w:fill="auto"/>
          </w:tcPr>
          <w:p w:rsidR="006B4759" w:rsidRPr="006B4759" w:rsidRDefault="006B4759" w:rsidP="006B4759">
            <w:pPr>
              <w:jc w:val="center"/>
              <w:rPr>
                <w:sz w:val="16"/>
                <w:szCs w:val="16"/>
              </w:rPr>
            </w:pPr>
            <w:r w:rsidRPr="006B4759">
              <w:rPr>
                <w:sz w:val="16"/>
                <w:szCs w:val="16"/>
              </w:rPr>
              <w:t>с 01.07.2021 по 31.12.2021</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1,41</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10,2</w:t>
            </w:r>
          </w:p>
        </w:tc>
      </w:tr>
      <w:tr w:rsidR="006B4759" w:rsidRPr="006B4759" w:rsidTr="006B4759">
        <w:tc>
          <w:tcPr>
            <w:tcW w:w="1991" w:type="dxa"/>
            <w:vMerge/>
            <w:shd w:val="clear" w:color="auto" w:fill="auto"/>
            <w:vAlign w:val="center"/>
          </w:tcPr>
          <w:p w:rsidR="006B4759" w:rsidRPr="006B4759" w:rsidRDefault="006B4759" w:rsidP="006B4759">
            <w:pPr>
              <w:jc w:val="both"/>
              <w:rPr>
                <w:sz w:val="16"/>
                <w:szCs w:val="16"/>
              </w:rPr>
            </w:pPr>
          </w:p>
        </w:tc>
        <w:tc>
          <w:tcPr>
            <w:tcW w:w="2041" w:type="dxa"/>
            <w:vMerge w:val="restart"/>
            <w:shd w:val="clear" w:color="auto" w:fill="auto"/>
            <w:vAlign w:val="center"/>
          </w:tcPr>
          <w:p w:rsidR="006B4759" w:rsidRPr="006B4759" w:rsidRDefault="006B4759" w:rsidP="006B4759">
            <w:pPr>
              <w:jc w:val="center"/>
              <w:rPr>
                <w:sz w:val="16"/>
                <w:szCs w:val="16"/>
              </w:rPr>
            </w:pPr>
            <w:r w:rsidRPr="006B4759">
              <w:rPr>
                <w:sz w:val="16"/>
                <w:szCs w:val="16"/>
              </w:rPr>
              <w:t>2022</w:t>
            </w:r>
          </w:p>
        </w:tc>
        <w:tc>
          <w:tcPr>
            <w:tcW w:w="1912" w:type="dxa"/>
            <w:shd w:val="clear" w:color="auto" w:fill="auto"/>
          </w:tcPr>
          <w:p w:rsidR="006B4759" w:rsidRPr="006B4759" w:rsidRDefault="006B4759" w:rsidP="006B4759">
            <w:pPr>
              <w:jc w:val="center"/>
              <w:rPr>
                <w:sz w:val="16"/>
                <w:szCs w:val="16"/>
              </w:rPr>
            </w:pPr>
            <w:r w:rsidRPr="006B4759">
              <w:rPr>
                <w:sz w:val="16"/>
                <w:szCs w:val="16"/>
              </w:rPr>
              <w:t>с 01.01.2022 по 30.06.2022</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1,41</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0,0</w:t>
            </w:r>
          </w:p>
        </w:tc>
      </w:tr>
      <w:tr w:rsidR="006B4759" w:rsidRPr="006B4759" w:rsidTr="006B4759">
        <w:tc>
          <w:tcPr>
            <w:tcW w:w="1991" w:type="dxa"/>
            <w:vMerge/>
            <w:shd w:val="clear" w:color="auto" w:fill="auto"/>
            <w:vAlign w:val="center"/>
          </w:tcPr>
          <w:p w:rsidR="006B4759" w:rsidRPr="006B4759" w:rsidRDefault="006B4759" w:rsidP="006B4759">
            <w:pPr>
              <w:jc w:val="both"/>
              <w:rPr>
                <w:sz w:val="16"/>
                <w:szCs w:val="16"/>
              </w:rPr>
            </w:pPr>
          </w:p>
        </w:tc>
        <w:tc>
          <w:tcPr>
            <w:tcW w:w="2041" w:type="dxa"/>
            <w:vMerge/>
            <w:shd w:val="clear" w:color="auto" w:fill="auto"/>
            <w:vAlign w:val="center"/>
          </w:tcPr>
          <w:p w:rsidR="006B4759" w:rsidRPr="006B4759" w:rsidRDefault="006B4759" w:rsidP="006B4759">
            <w:pPr>
              <w:jc w:val="center"/>
              <w:rPr>
                <w:sz w:val="16"/>
                <w:szCs w:val="16"/>
              </w:rPr>
            </w:pPr>
          </w:p>
        </w:tc>
        <w:tc>
          <w:tcPr>
            <w:tcW w:w="1912" w:type="dxa"/>
            <w:shd w:val="clear" w:color="auto" w:fill="auto"/>
          </w:tcPr>
          <w:p w:rsidR="006B4759" w:rsidRPr="006B4759" w:rsidRDefault="006B4759" w:rsidP="006B4759">
            <w:pPr>
              <w:jc w:val="center"/>
              <w:rPr>
                <w:sz w:val="16"/>
                <w:szCs w:val="16"/>
              </w:rPr>
            </w:pPr>
            <w:r w:rsidRPr="006B4759">
              <w:rPr>
                <w:sz w:val="16"/>
                <w:szCs w:val="16"/>
              </w:rPr>
              <w:t>с 01.07.2022 по 31.12.2022</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1,57</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11,3</w:t>
            </w:r>
          </w:p>
        </w:tc>
      </w:tr>
      <w:tr w:rsidR="006B4759" w:rsidRPr="006B4759" w:rsidTr="006B4759">
        <w:tc>
          <w:tcPr>
            <w:tcW w:w="1991" w:type="dxa"/>
            <w:vMerge/>
            <w:shd w:val="clear" w:color="auto" w:fill="auto"/>
            <w:vAlign w:val="center"/>
          </w:tcPr>
          <w:p w:rsidR="006B4759" w:rsidRPr="006B4759" w:rsidRDefault="006B4759" w:rsidP="006B4759">
            <w:pPr>
              <w:jc w:val="both"/>
              <w:rPr>
                <w:sz w:val="16"/>
                <w:szCs w:val="16"/>
              </w:rPr>
            </w:pPr>
          </w:p>
        </w:tc>
        <w:tc>
          <w:tcPr>
            <w:tcW w:w="2041" w:type="dxa"/>
            <w:vMerge w:val="restart"/>
            <w:shd w:val="clear" w:color="auto" w:fill="auto"/>
            <w:vAlign w:val="center"/>
          </w:tcPr>
          <w:p w:rsidR="006B4759" w:rsidRPr="006B4759" w:rsidRDefault="006B4759" w:rsidP="006B4759">
            <w:pPr>
              <w:jc w:val="center"/>
              <w:rPr>
                <w:sz w:val="16"/>
                <w:szCs w:val="16"/>
              </w:rPr>
            </w:pPr>
            <w:r w:rsidRPr="006B4759">
              <w:rPr>
                <w:sz w:val="16"/>
                <w:szCs w:val="16"/>
              </w:rPr>
              <w:t>2023</w:t>
            </w:r>
          </w:p>
        </w:tc>
        <w:tc>
          <w:tcPr>
            <w:tcW w:w="1912" w:type="dxa"/>
            <w:shd w:val="clear" w:color="auto" w:fill="auto"/>
          </w:tcPr>
          <w:p w:rsidR="006B4759" w:rsidRPr="006B4759" w:rsidRDefault="006B4759" w:rsidP="006B4759">
            <w:pPr>
              <w:jc w:val="center"/>
              <w:rPr>
                <w:sz w:val="16"/>
                <w:szCs w:val="16"/>
              </w:rPr>
            </w:pPr>
            <w:r w:rsidRPr="006B4759">
              <w:rPr>
                <w:sz w:val="16"/>
                <w:szCs w:val="16"/>
              </w:rPr>
              <w:t>с 01.01.2023 по 30.06.2023</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1,57</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0,0</w:t>
            </w:r>
          </w:p>
        </w:tc>
      </w:tr>
      <w:tr w:rsidR="006B4759" w:rsidRPr="006B4759" w:rsidTr="006B4759">
        <w:tc>
          <w:tcPr>
            <w:tcW w:w="1991" w:type="dxa"/>
            <w:vMerge/>
            <w:shd w:val="clear" w:color="auto" w:fill="auto"/>
            <w:vAlign w:val="center"/>
          </w:tcPr>
          <w:p w:rsidR="006B4759" w:rsidRPr="006B4759" w:rsidRDefault="006B4759" w:rsidP="006B4759">
            <w:pPr>
              <w:jc w:val="both"/>
              <w:rPr>
                <w:sz w:val="16"/>
                <w:szCs w:val="16"/>
              </w:rPr>
            </w:pPr>
          </w:p>
        </w:tc>
        <w:tc>
          <w:tcPr>
            <w:tcW w:w="2041" w:type="dxa"/>
            <w:vMerge/>
            <w:shd w:val="clear" w:color="auto" w:fill="auto"/>
          </w:tcPr>
          <w:p w:rsidR="006B4759" w:rsidRPr="006B4759" w:rsidRDefault="006B4759" w:rsidP="006B4759">
            <w:pPr>
              <w:jc w:val="center"/>
              <w:rPr>
                <w:sz w:val="16"/>
                <w:szCs w:val="16"/>
              </w:rPr>
            </w:pPr>
          </w:p>
        </w:tc>
        <w:tc>
          <w:tcPr>
            <w:tcW w:w="1912" w:type="dxa"/>
            <w:shd w:val="clear" w:color="auto" w:fill="auto"/>
          </w:tcPr>
          <w:p w:rsidR="006B4759" w:rsidRPr="006B4759" w:rsidRDefault="006B4759" w:rsidP="006B4759">
            <w:pPr>
              <w:jc w:val="center"/>
              <w:rPr>
                <w:sz w:val="16"/>
                <w:szCs w:val="16"/>
              </w:rPr>
            </w:pPr>
            <w:r w:rsidRPr="006B4759">
              <w:rPr>
                <w:sz w:val="16"/>
                <w:szCs w:val="16"/>
              </w:rPr>
              <w:t>с 01.07.2023 по 31.12.2023</w:t>
            </w:r>
          </w:p>
        </w:tc>
        <w:tc>
          <w:tcPr>
            <w:tcW w:w="1630" w:type="dxa"/>
            <w:shd w:val="clear" w:color="auto" w:fill="auto"/>
            <w:vAlign w:val="center"/>
          </w:tcPr>
          <w:p w:rsidR="006B4759" w:rsidRPr="006B4759" w:rsidRDefault="006B4759" w:rsidP="006B4759">
            <w:pPr>
              <w:jc w:val="center"/>
              <w:rPr>
                <w:sz w:val="16"/>
                <w:szCs w:val="16"/>
              </w:rPr>
            </w:pPr>
            <w:r w:rsidRPr="006B4759">
              <w:rPr>
                <w:sz w:val="16"/>
                <w:szCs w:val="16"/>
              </w:rPr>
              <w:t>1,71</w:t>
            </w:r>
          </w:p>
        </w:tc>
        <w:tc>
          <w:tcPr>
            <w:tcW w:w="1996" w:type="dxa"/>
            <w:shd w:val="clear" w:color="auto" w:fill="auto"/>
            <w:vAlign w:val="center"/>
          </w:tcPr>
          <w:p w:rsidR="006B4759" w:rsidRPr="006B4759" w:rsidRDefault="006B4759" w:rsidP="006B4759">
            <w:pPr>
              <w:jc w:val="center"/>
              <w:rPr>
                <w:sz w:val="16"/>
                <w:szCs w:val="16"/>
              </w:rPr>
            </w:pPr>
            <w:r w:rsidRPr="006B4759">
              <w:rPr>
                <w:sz w:val="16"/>
                <w:szCs w:val="16"/>
              </w:rPr>
              <w:t>8,9</w:t>
            </w:r>
          </w:p>
        </w:tc>
      </w:tr>
    </w:tbl>
    <w:p w:rsidR="006B4759" w:rsidRPr="00B13599" w:rsidRDefault="006B4759" w:rsidP="006B4759">
      <w:pPr>
        <w:pStyle w:val="33"/>
        <w:tabs>
          <w:tab w:val="left" w:pos="1140"/>
        </w:tabs>
        <w:ind w:firstLine="0"/>
        <w:jc w:val="both"/>
        <w:rPr>
          <w:szCs w:val="24"/>
        </w:rPr>
      </w:pPr>
    </w:p>
    <w:p w:rsidR="006B4759" w:rsidRPr="00B13599" w:rsidRDefault="006B4759" w:rsidP="006B4759">
      <w:pPr>
        <w:pStyle w:val="33"/>
        <w:tabs>
          <w:tab w:val="left" w:pos="709"/>
        </w:tabs>
        <w:ind w:firstLine="0"/>
        <w:jc w:val="both"/>
        <w:rPr>
          <w:szCs w:val="24"/>
        </w:rPr>
        <w:sectPr w:rsidR="006B4759" w:rsidRPr="00B13599" w:rsidSect="006B4759">
          <w:pgSz w:w="11906" w:h="16838" w:code="9"/>
          <w:pgMar w:top="1134" w:right="851" w:bottom="992" w:left="1701" w:header="720" w:footer="720" w:gutter="0"/>
          <w:cols w:space="720"/>
          <w:titlePg/>
          <w:docGrid w:linePitch="326"/>
        </w:sectPr>
      </w:pPr>
    </w:p>
    <w:p w:rsidR="006B4759" w:rsidRPr="00B13599" w:rsidRDefault="006B4759" w:rsidP="006B4759">
      <w:pPr>
        <w:pStyle w:val="33"/>
        <w:tabs>
          <w:tab w:val="left" w:pos="709"/>
        </w:tabs>
        <w:ind w:firstLine="0"/>
        <w:jc w:val="right"/>
        <w:rPr>
          <w:szCs w:val="24"/>
        </w:rPr>
      </w:pPr>
      <w:r w:rsidRPr="00B13599">
        <w:rPr>
          <w:szCs w:val="24"/>
        </w:rPr>
        <w:lastRenderedPageBreak/>
        <w:t>Приложение 1 к экспертному заключению</w:t>
      </w:r>
    </w:p>
    <w:p w:rsidR="006B4759" w:rsidRPr="00B13599" w:rsidRDefault="006B4759" w:rsidP="006B4759">
      <w:pPr>
        <w:pStyle w:val="33"/>
        <w:tabs>
          <w:tab w:val="left" w:pos="709"/>
        </w:tabs>
        <w:ind w:firstLine="0"/>
        <w:jc w:val="both"/>
        <w:rPr>
          <w:szCs w:val="24"/>
        </w:rPr>
      </w:pPr>
    </w:p>
    <w:p w:rsidR="006B4759" w:rsidRPr="00B13599" w:rsidRDefault="006B4759" w:rsidP="006B4759">
      <w:pPr>
        <w:pStyle w:val="33"/>
        <w:tabs>
          <w:tab w:val="left" w:pos="709"/>
        </w:tabs>
        <w:ind w:firstLine="0"/>
        <w:jc w:val="both"/>
        <w:rPr>
          <w:szCs w:val="24"/>
        </w:rPr>
      </w:pPr>
      <w:r w:rsidRPr="00B13599">
        <w:rPr>
          <w:noProof/>
          <w:szCs w:val="24"/>
        </w:rPr>
        <w:drawing>
          <wp:inline distT="0" distB="0" distL="0" distR="0">
            <wp:extent cx="5939790" cy="1517650"/>
            <wp:effectExtent l="0" t="0" r="381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1517650"/>
                    </a:xfrm>
                    <a:prstGeom prst="rect">
                      <a:avLst/>
                    </a:prstGeom>
                    <a:noFill/>
                    <a:ln>
                      <a:noFill/>
                    </a:ln>
                  </pic:spPr>
                </pic:pic>
              </a:graphicData>
            </a:graphic>
          </wp:inline>
        </w:drawing>
      </w:r>
    </w:p>
    <w:p w:rsidR="006B4759" w:rsidRPr="00B13599" w:rsidRDefault="006B4759" w:rsidP="006B4759">
      <w:pPr>
        <w:pStyle w:val="33"/>
        <w:tabs>
          <w:tab w:val="left" w:pos="709"/>
        </w:tabs>
        <w:ind w:firstLine="0"/>
        <w:jc w:val="both"/>
        <w:rPr>
          <w:szCs w:val="24"/>
        </w:rPr>
      </w:pPr>
    </w:p>
    <w:p w:rsidR="006B4759" w:rsidRDefault="006B4759" w:rsidP="006B4759">
      <w:pPr>
        <w:pStyle w:val="33"/>
        <w:tabs>
          <w:tab w:val="left" w:pos="1140"/>
        </w:tabs>
        <w:jc w:val="both"/>
        <w:rPr>
          <w:szCs w:val="24"/>
        </w:rPr>
        <w:sectPr w:rsidR="006B4759" w:rsidSect="00F1106D">
          <w:pgSz w:w="11906" w:h="16838"/>
          <w:pgMar w:top="1134" w:right="850" w:bottom="851" w:left="1701" w:header="708" w:footer="708" w:gutter="0"/>
          <w:cols w:space="708"/>
          <w:docGrid w:linePitch="360"/>
        </w:sectPr>
      </w:pPr>
    </w:p>
    <w:p w:rsidR="006B4759" w:rsidRDefault="006B4759" w:rsidP="006B4759">
      <w:pPr>
        <w:ind w:left="-2238" w:firstLine="7625"/>
      </w:pPr>
      <w:r>
        <w:lastRenderedPageBreak/>
        <w:t>Приложение № 10 к протоколу № 56</w:t>
      </w:r>
    </w:p>
    <w:p w:rsidR="006B4759" w:rsidRDefault="006B4759" w:rsidP="006B4759">
      <w:pPr>
        <w:ind w:left="-2238" w:firstLine="7625"/>
      </w:pPr>
      <w:r>
        <w:t xml:space="preserve">заседания Правления региональной </w:t>
      </w:r>
    </w:p>
    <w:p w:rsidR="006B4759" w:rsidRDefault="006B4759" w:rsidP="006B4759">
      <w:pPr>
        <w:ind w:left="-2238" w:firstLine="7625"/>
      </w:pPr>
      <w:r>
        <w:t xml:space="preserve">энергетической комиссии </w:t>
      </w:r>
    </w:p>
    <w:p w:rsidR="006B4759" w:rsidRDefault="006B4759" w:rsidP="006B4759">
      <w:pPr>
        <w:ind w:left="-2238" w:firstLine="7625"/>
      </w:pPr>
      <w:r>
        <w:t>Кемеровской области от 09.10.2018</w:t>
      </w:r>
    </w:p>
    <w:p w:rsidR="006B4759" w:rsidRDefault="006B4759" w:rsidP="006B4759">
      <w:pPr>
        <w:jc w:val="center"/>
        <w:rPr>
          <w:b/>
          <w:sz w:val="28"/>
          <w:szCs w:val="28"/>
        </w:rPr>
      </w:pPr>
    </w:p>
    <w:p w:rsidR="006B4759" w:rsidRDefault="006B4759" w:rsidP="006B4759">
      <w:pPr>
        <w:jc w:val="center"/>
        <w:rPr>
          <w:b/>
          <w:sz w:val="28"/>
          <w:szCs w:val="28"/>
        </w:rPr>
      </w:pPr>
      <w:r>
        <w:rPr>
          <w:b/>
          <w:sz w:val="28"/>
          <w:szCs w:val="28"/>
        </w:rPr>
        <w:t>Долгосрочные параметры</w:t>
      </w:r>
    </w:p>
    <w:p w:rsidR="006B4759" w:rsidRPr="00B634D2" w:rsidRDefault="006B4759" w:rsidP="006B4759">
      <w:pPr>
        <w:jc w:val="center"/>
        <w:rPr>
          <w:b/>
          <w:sz w:val="28"/>
          <w:szCs w:val="28"/>
        </w:rPr>
      </w:pPr>
      <w:r>
        <w:rPr>
          <w:b/>
          <w:sz w:val="28"/>
          <w:szCs w:val="28"/>
        </w:rPr>
        <w:t xml:space="preserve"> регулирования тарифов</w:t>
      </w:r>
      <w:r w:rsidRPr="00CC5C1A">
        <w:rPr>
          <w:b/>
          <w:sz w:val="28"/>
          <w:szCs w:val="28"/>
        </w:rPr>
        <w:t xml:space="preserve"> </w:t>
      </w:r>
      <w:r w:rsidRPr="00B634D2">
        <w:rPr>
          <w:b/>
          <w:sz w:val="28"/>
          <w:szCs w:val="28"/>
        </w:rPr>
        <w:t xml:space="preserve">на техническую воду </w:t>
      </w:r>
    </w:p>
    <w:p w:rsidR="006B4759" w:rsidRPr="00B634D2" w:rsidRDefault="006B4759" w:rsidP="006B4759">
      <w:pPr>
        <w:jc w:val="center"/>
        <w:rPr>
          <w:b/>
          <w:sz w:val="28"/>
          <w:szCs w:val="28"/>
        </w:rPr>
      </w:pPr>
      <w:r w:rsidRPr="00B634D2">
        <w:rPr>
          <w:b/>
          <w:sz w:val="28"/>
          <w:szCs w:val="28"/>
        </w:rPr>
        <w:t>АО «Кузнецкая ТЭЦ» (г. Новокузнецк)</w:t>
      </w:r>
    </w:p>
    <w:p w:rsidR="006B4759" w:rsidRDefault="006B4759" w:rsidP="006B4759">
      <w:pPr>
        <w:jc w:val="center"/>
        <w:rPr>
          <w:b/>
          <w:sz w:val="28"/>
          <w:szCs w:val="28"/>
        </w:rPr>
      </w:pPr>
      <w:r>
        <w:rPr>
          <w:b/>
          <w:sz w:val="28"/>
          <w:szCs w:val="28"/>
        </w:rPr>
        <w:t>на период с 01.01.2019</w:t>
      </w:r>
      <w:r w:rsidRPr="00CC5C1A">
        <w:rPr>
          <w:b/>
          <w:sz w:val="28"/>
          <w:szCs w:val="28"/>
        </w:rPr>
        <w:t xml:space="preserve"> по 31.12.20</w:t>
      </w:r>
      <w:r>
        <w:rPr>
          <w:b/>
          <w:sz w:val="28"/>
          <w:szCs w:val="28"/>
        </w:rPr>
        <w:t>23</w:t>
      </w:r>
    </w:p>
    <w:p w:rsidR="006B4759" w:rsidRDefault="006B4759" w:rsidP="006B4759">
      <w:pPr>
        <w:jc w:val="center"/>
        <w:rPr>
          <w:b/>
          <w:sz w:val="28"/>
          <w:szCs w:val="28"/>
        </w:rPr>
      </w:pPr>
    </w:p>
    <w:tbl>
      <w:tblPr>
        <w:tblStyle w:val="a5"/>
        <w:tblW w:w="10774" w:type="dxa"/>
        <w:tblInd w:w="-998" w:type="dxa"/>
        <w:tblLayout w:type="fixed"/>
        <w:tblLook w:val="04A0" w:firstRow="1" w:lastRow="0" w:firstColumn="1" w:lastColumn="0" w:noHBand="0" w:noVBand="1"/>
      </w:tblPr>
      <w:tblGrid>
        <w:gridCol w:w="2127"/>
        <w:gridCol w:w="851"/>
        <w:gridCol w:w="1843"/>
        <w:gridCol w:w="1842"/>
        <w:gridCol w:w="1701"/>
        <w:gridCol w:w="1134"/>
        <w:gridCol w:w="1276"/>
      </w:tblGrid>
      <w:tr w:rsidR="006B4759" w:rsidTr="006B4759">
        <w:trPr>
          <w:trHeight w:val="922"/>
        </w:trPr>
        <w:tc>
          <w:tcPr>
            <w:tcW w:w="2127" w:type="dxa"/>
            <w:vMerge w:val="restart"/>
            <w:vAlign w:val="center"/>
          </w:tcPr>
          <w:p w:rsidR="006B4759" w:rsidRPr="00B710ED" w:rsidRDefault="006B4759" w:rsidP="006B4759">
            <w:pPr>
              <w:tabs>
                <w:tab w:val="left" w:pos="0"/>
              </w:tabs>
              <w:jc w:val="center"/>
            </w:pPr>
            <w:r w:rsidRPr="00B710ED">
              <w:t>Наименование услуг</w:t>
            </w:r>
            <w:r>
              <w:t>и</w:t>
            </w:r>
          </w:p>
        </w:tc>
        <w:tc>
          <w:tcPr>
            <w:tcW w:w="851" w:type="dxa"/>
            <w:vMerge w:val="restart"/>
            <w:vAlign w:val="center"/>
          </w:tcPr>
          <w:p w:rsidR="006B4759" w:rsidRPr="00B710ED" w:rsidRDefault="006B4759" w:rsidP="006B4759">
            <w:pPr>
              <w:tabs>
                <w:tab w:val="left" w:pos="0"/>
              </w:tabs>
              <w:jc w:val="center"/>
            </w:pPr>
            <w:r w:rsidRPr="00B710ED">
              <w:t>Годы</w:t>
            </w:r>
          </w:p>
        </w:tc>
        <w:tc>
          <w:tcPr>
            <w:tcW w:w="1843" w:type="dxa"/>
            <w:vMerge w:val="restart"/>
            <w:vAlign w:val="center"/>
          </w:tcPr>
          <w:p w:rsidR="006B4759" w:rsidRDefault="006B4759" w:rsidP="006B4759">
            <w:pPr>
              <w:tabs>
                <w:tab w:val="left" w:pos="0"/>
              </w:tabs>
              <w:jc w:val="center"/>
            </w:pPr>
            <w:r w:rsidRPr="00B710ED">
              <w:t>Базовый уровень операционных расходов,</w:t>
            </w:r>
          </w:p>
          <w:p w:rsidR="006B4759" w:rsidRPr="00B710ED" w:rsidRDefault="006B4759" w:rsidP="006B4759">
            <w:pPr>
              <w:tabs>
                <w:tab w:val="left" w:pos="0"/>
              </w:tabs>
              <w:jc w:val="center"/>
            </w:pPr>
            <w:r w:rsidRPr="00B710ED">
              <w:t>тыс. руб.</w:t>
            </w:r>
          </w:p>
        </w:tc>
        <w:tc>
          <w:tcPr>
            <w:tcW w:w="1842" w:type="dxa"/>
            <w:vMerge w:val="restart"/>
            <w:vAlign w:val="center"/>
          </w:tcPr>
          <w:p w:rsidR="006B4759" w:rsidRPr="00B710ED" w:rsidRDefault="006B4759" w:rsidP="006B4759">
            <w:pPr>
              <w:tabs>
                <w:tab w:val="left" w:pos="0"/>
              </w:tabs>
              <w:jc w:val="center"/>
            </w:pPr>
            <w:r w:rsidRPr="00B710ED">
              <w:t>Индекс эффективности операционных расходов, %</w:t>
            </w:r>
          </w:p>
        </w:tc>
        <w:tc>
          <w:tcPr>
            <w:tcW w:w="1701" w:type="dxa"/>
            <w:vMerge w:val="restart"/>
            <w:vAlign w:val="center"/>
          </w:tcPr>
          <w:p w:rsidR="006B4759" w:rsidRPr="00B710ED" w:rsidRDefault="006B4759" w:rsidP="006B4759">
            <w:pPr>
              <w:tabs>
                <w:tab w:val="left" w:pos="0"/>
              </w:tabs>
              <w:jc w:val="center"/>
            </w:pPr>
            <w:r w:rsidRPr="00B710ED">
              <w:t>Нормативный уровень прибыли, %</w:t>
            </w:r>
          </w:p>
        </w:tc>
        <w:tc>
          <w:tcPr>
            <w:tcW w:w="2410" w:type="dxa"/>
            <w:gridSpan w:val="2"/>
            <w:vAlign w:val="center"/>
          </w:tcPr>
          <w:p w:rsidR="006B4759" w:rsidRPr="00B710ED" w:rsidRDefault="006B4759" w:rsidP="006B4759">
            <w:pPr>
              <w:tabs>
                <w:tab w:val="left" w:pos="0"/>
              </w:tabs>
              <w:jc w:val="center"/>
            </w:pPr>
            <w:r w:rsidRPr="00B710ED">
              <w:t>Показатели энергосбережения и энергетической эффективности</w:t>
            </w:r>
          </w:p>
        </w:tc>
      </w:tr>
      <w:tr w:rsidR="006B4759" w:rsidTr="006B4759">
        <w:trPr>
          <w:trHeight w:val="897"/>
        </w:trPr>
        <w:tc>
          <w:tcPr>
            <w:tcW w:w="2127" w:type="dxa"/>
            <w:vMerge/>
            <w:vAlign w:val="center"/>
          </w:tcPr>
          <w:p w:rsidR="006B4759" w:rsidRPr="00B710ED" w:rsidRDefault="006B4759" w:rsidP="006B4759">
            <w:pPr>
              <w:tabs>
                <w:tab w:val="left" w:pos="0"/>
              </w:tabs>
              <w:jc w:val="center"/>
            </w:pPr>
          </w:p>
        </w:tc>
        <w:tc>
          <w:tcPr>
            <w:tcW w:w="851" w:type="dxa"/>
            <w:vMerge/>
          </w:tcPr>
          <w:p w:rsidR="006B4759" w:rsidRPr="00B710ED" w:rsidRDefault="006B4759" w:rsidP="006B4759">
            <w:pPr>
              <w:tabs>
                <w:tab w:val="left" w:pos="0"/>
              </w:tabs>
              <w:jc w:val="center"/>
            </w:pPr>
          </w:p>
        </w:tc>
        <w:tc>
          <w:tcPr>
            <w:tcW w:w="1843" w:type="dxa"/>
            <w:vMerge/>
          </w:tcPr>
          <w:p w:rsidR="006B4759" w:rsidRPr="00B710ED" w:rsidRDefault="006B4759" w:rsidP="006B4759">
            <w:pPr>
              <w:tabs>
                <w:tab w:val="left" w:pos="0"/>
              </w:tabs>
              <w:jc w:val="center"/>
            </w:pPr>
          </w:p>
        </w:tc>
        <w:tc>
          <w:tcPr>
            <w:tcW w:w="1842" w:type="dxa"/>
            <w:vMerge/>
          </w:tcPr>
          <w:p w:rsidR="006B4759" w:rsidRPr="00B710ED" w:rsidRDefault="006B4759" w:rsidP="006B4759">
            <w:pPr>
              <w:tabs>
                <w:tab w:val="left" w:pos="0"/>
              </w:tabs>
              <w:jc w:val="center"/>
            </w:pPr>
          </w:p>
        </w:tc>
        <w:tc>
          <w:tcPr>
            <w:tcW w:w="1701" w:type="dxa"/>
            <w:vMerge/>
            <w:vAlign w:val="center"/>
          </w:tcPr>
          <w:p w:rsidR="006B4759" w:rsidRPr="00B710ED" w:rsidRDefault="006B4759" w:rsidP="006B4759">
            <w:pPr>
              <w:tabs>
                <w:tab w:val="left" w:pos="0"/>
              </w:tabs>
              <w:jc w:val="center"/>
            </w:pPr>
          </w:p>
        </w:tc>
        <w:tc>
          <w:tcPr>
            <w:tcW w:w="1134" w:type="dxa"/>
          </w:tcPr>
          <w:p w:rsidR="006B4759" w:rsidRPr="00B710ED" w:rsidRDefault="006B4759" w:rsidP="006B4759">
            <w:pPr>
              <w:tabs>
                <w:tab w:val="left" w:pos="0"/>
              </w:tabs>
              <w:jc w:val="center"/>
            </w:pPr>
            <w:r w:rsidRPr="00B710ED">
              <w:t>Уровень потерь воды, %</w:t>
            </w:r>
          </w:p>
        </w:tc>
        <w:tc>
          <w:tcPr>
            <w:tcW w:w="1276" w:type="dxa"/>
          </w:tcPr>
          <w:p w:rsidR="006B4759" w:rsidRPr="00B710ED" w:rsidRDefault="006B4759" w:rsidP="006B4759">
            <w:pPr>
              <w:tabs>
                <w:tab w:val="left" w:pos="0"/>
              </w:tabs>
              <w:jc w:val="center"/>
            </w:pPr>
            <w:r w:rsidRPr="00B710ED">
              <w:t xml:space="preserve">Удельный расход </w:t>
            </w:r>
            <w:proofErr w:type="gramStart"/>
            <w:r w:rsidRPr="00B710ED">
              <w:t>электри</w:t>
            </w:r>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6B4759" w:rsidTr="006B4759">
        <w:tc>
          <w:tcPr>
            <w:tcW w:w="2127" w:type="dxa"/>
            <w:vMerge w:val="restart"/>
            <w:vAlign w:val="center"/>
          </w:tcPr>
          <w:p w:rsidR="006B4759" w:rsidRPr="00B710ED" w:rsidRDefault="006B4759" w:rsidP="006B4759">
            <w:pPr>
              <w:tabs>
                <w:tab w:val="left" w:pos="0"/>
              </w:tabs>
            </w:pPr>
            <w:r w:rsidRPr="00B634D2">
              <w:t>Техническая вода</w:t>
            </w:r>
          </w:p>
        </w:tc>
        <w:tc>
          <w:tcPr>
            <w:tcW w:w="851" w:type="dxa"/>
          </w:tcPr>
          <w:p w:rsidR="006B4759" w:rsidRPr="00B710ED" w:rsidRDefault="006B4759" w:rsidP="006B4759">
            <w:pPr>
              <w:tabs>
                <w:tab w:val="left" w:pos="0"/>
              </w:tabs>
              <w:jc w:val="center"/>
            </w:pPr>
            <w:r w:rsidRPr="00B710ED">
              <w:t>201</w:t>
            </w:r>
            <w:r>
              <w:t>9</w:t>
            </w:r>
          </w:p>
        </w:tc>
        <w:tc>
          <w:tcPr>
            <w:tcW w:w="1843" w:type="dxa"/>
            <w:vAlign w:val="center"/>
          </w:tcPr>
          <w:p w:rsidR="006B4759" w:rsidRPr="00B710ED" w:rsidRDefault="006B4759" w:rsidP="006B4759">
            <w:pPr>
              <w:tabs>
                <w:tab w:val="left" w:pos="0"/>
              </w:tabs>
              <w:jc w:val="center"/>
            </w:pPr>
            <w:r>
              <w:t>540,30</w:t>
            </w:r>
          </w:p>
        </w:tc>
        <w:tc>
          <w:tcPr>
            <w:tcW w:w="1842" w:type="dxa"/>
            <w:vAlign w:val="center"/>
          </w:tcPr>
          <w:p w:rsidR="006B4759" w:rsidRPr="00B710ED" w:rsidRDefault="006B4759" w:rsidP="006B4759">
            <w:pPr>
              <w:tabs>
                <w:tab w:val="left" w:pos="0"/>
              </w:tabs>
              <w:jc w:val="center"/>
            </w:pPr>
            <w:r>
              <w:t>х</w:t>
            </w:r>
          </w:p>
        </w:tc>
        <w:tc>
          <w:tcPr>
            <w:tcW w:w="1701" w:type="dxa"/>
          </w:tcPr>
          <w:p w:rsidR="006B4759" w:rsidRDefault="006B4759" w:rsidP="006B4759">
            <w:pPr>
              <w:jc w:val="center"/>
            </w:pPr>
            <w:r w:rsidRPr="004B2325">
              <w:t>х</w:t>
            </w:r>
          </w:p>
        </w:tc>
        <w:tc>
          <w:tcPr>
            <w:tcW w:w="1134" w:type="dxa"/>
            <w:vAlign w:val="center"/>
          </w:tcPr>
          <w:p w:rsidR="006B4759" w:rsidRPr="00B710ED" w:rsidRDefault="006B4759" w:rsidP="006B4759">
            <w:pPr>
              <w:tabs>
                <w:tab w:val="left" w:pos="0"/>
              </w:tabs>
              <w:jc w:val="center"/>
            </w:pPr>
            <w:r>
              <w:t>0</w:t>
            </w:r>
          </w:p>
        </w:tc>
        <w:tc>
          <w:tcPr>
            <w:tcW w:w="1276" w:type="dxa"/>
            <w:vAlign w:val="center"/>
          </w:tcPr>
          <w:p w:rsidR="006B4759" w:rsidRPr="00B710ED" w:rsidRDefault="006B4759" w:rsidP="006B4759">
            <w:pPr>
              <w:tabs>
                <w:tab w:val="left" w:pos="0"/>
              </w:tabs>
              <w:jc w:val="center"/>
            </w:pPr>
            <w:r>
              <w:t>0</w:t>
            </w:r>
          </w:p>
        </w:tc>
      </w:tr>
      <w:tr w:rsidR="006B4759" w:rsidTr="006B4759">
        <w:tc>
          <w:tcPr>
            <w:tcW w:w="2127" w:type="dxa"/>
            <w:vMerge/>
            <w:vAlign w:val="center"/>
          </w:tcPr>
          <w:p w:rsidR="006B4759" w:rsidRPr="00B710ED" w:rsidRDefault="006B4759" w:rsidP="006B4759">
            <w:pPr>
              <w:tabs>
                <w:tab w:val="left" w:pos="0"/>
              </w:tabs>
              <w:jc w:val="center"/>
            </w:pPr>
          </w:p>
        </w:tc>
        <w:tc>
          <w:tcPr>
            <w:tcW w:w="851" w:type="dxa"/>
          </w:tcPr>
          <w:p w:rsidR="006B4759" w:rsidRPr="00B710ED" w:rsidRDefault="006B4759" w:rsidP="006B4759">
            <w:pPr>
              <w:tabs>
                <w:tab w:val="left" w:pos="0"/>
              </w:tabs>
              <w:jc w:val="center"/>
            </w:pPr>
            <w:r>
              <w:t>2020</w:t>
            </w:r>
          </w:p>
        </w:tc>
        <w:tc>
          <w:tcPr>
            <w:tcW w:w="1843" w:type="dxa"/>
          </w:tcPr>
          <w:p w:rsidR="006B4759" w:rsidRDefault="006B4759" w:rsidP="006B4759">
            <w:pPr>
              <w:jc w:val="center"/>
            </w:pPr>
            <w:r w:rsidRPr="0087001E">
              <w:t>х</w:t>
            </w:r>
          </w:p>
        </w:tc>
        <w:tc>
          <w:tcPr>
            <w:tcW w:w="1842" w:type="dxa"/>
            <w:vAlign w:val="center"/>
          </w:tcPr>
          <w:p w:rsidR="006B4759" w:rsidRPr="00B710ED" w:rsidRDefault="006B4759" w:rsidP="006B4759">
            <w:pPr>
              <w:tabs>
                <w:tab w:val="left" w:pos="0"/>
              </w:tabs>
              <w:jc w:val="center"/>
            </w:pPr>
            <w:r>
              <w:t>1</w:t>
            </w:r>
          </w:p>
        </w:tc>
        <w:tc>
          <w:tcPr>
            <w:tcW w:w="1701" w:type="dxa"/>
          </w:tcPr>
          <w:p w:rsidR="006B4759" w:rsidRDefault="006B4759" w:rsidP="006B4759">
            <w:pPr>
              <w:jc w:val="center"/>
            </w:pPr>
            <w:r w:rsidRPr="004B2325">
              <w:t>х</w:t>
            </w:r>
          </w:p>
        </w:tc>
        <w:tc>
          <w:tcPr>
            <w:tcW w:w="1134" w:type="dxa"/>
            <w:vAlign w:val="center"/>
          </w:tcPr>
          <w:p w:rsidR="006B4759" w:rsidRPr="00B710ED" w:rsidRDefault="006B4759" w:rsidP="006B4759">
            <w:pPr>
              <w:tabs>
                <w:tab w:val="left" w:pos="0"/>
              </w:tabs>
              <w:jc w:val="center"/>
            </w:pPr>
            <w:r>
              <w:t>0</w:t>
            </w:r>
          </w:p>
        </w:tc>
        <w:tc>
          <w:tcPr>
            <w:tcW w:w="1276" w:type="dxa"/>
            <w:vAlign w:val="center"/>
          </w:tcPr>
          <w:p w:rsidR="006B4759" w:rsidRPr="00B710ED" w:rsidRDefault="006B4759" w:rsidP="006B4759">
            <w:pPr>
              <w:tabs>
                <w:tab w:val="left" w:pos="0"/>
              </w:tabs>
              <w:jc w:val="center"/>
            </w:pPr>
            <w:r>
              <w:t>0</w:t>
            </w:r>
          </w:p>
        </w:tc>
      </w:tr>
      <w:tr w:rsidR="006B4759" w:rsidTr="006B4759">
        <w:tc>
          <w:tcPr>
            <w:tcW w:w="2127" w:type="dxa"/>
            <w:vMerge/>
            <w:vAlign w:val="center"/>
          </w:tcPr>
          <w:p w:rsidR="006B4759" w:rsidRPr="00B710ED" w:rsidRDefault="006B4759" w:rsidP="006B4759">
            <w:pPr>
              <w:tabs>
                <w:tab w:val="left" w:pos="0"/>
              </w:tabs>
              <w:jc w:val="center"/>
            </w:pPr>
          </w:p>
        </w:tc>
        <w:tc>
          <w:tcPr>
            <w:tcW w:w="851" w:type="dxa"/>
          </w:tcPr>
          <w:p w:rsidR="006B4759" w:rsidRPr="00B710ED" w:rsidRDefault="006B4759" w:rsidP="006B4759">
            <w:pPr>
              <w:tabs>
                <w:tab w:val="left" w:pos="0"/>
              </w:tabs>
              <w:jc w:val="center"/>
            </w:pPr>
            <w:r>
              <w:t>2021</w:t>
            </w:r>
          </w:p>
        </w:tc>
        <w:tc>
          <w:tcPr>
            <w:tcW w:w="1843" w:type="dxa"/>
          </w:tcPr>
          <w:p w:rsidR="006B4759" w:rsidRDefault="006B4759" w:rsidP="006B4759">
            <w:pPr>
              <w:jc w:val="center"/>
            </w:pPr>
            <w:r w:rsidRPr="0087001E">
              <w:t>х</w:t>
            </w:r>
          </w:p>
        </w:tc>
        <w:tc>
          <w:tcPr>
            <w:tcW w:w="1842" w:type="dxa"/>
            <w:vAlign w:val="center"/>
          </w:tcPr>
          <w:p w:rsidR="006B4759" w:rsidRPr="00B710ED" w:rsidRDefault="006B4759" w:rsidP="006B4759">
            <w:pPr>
              <w:tabs>
                <w:tab w:val="left" w:pos="0"/>
              </w:tabs>
              <w:jc w:val="center"/>
            </w:pPr>
            <w:r>
              <w:t>1</w:t>
            </w:r>
          </w:p>
        </w:tc>
        <w:tc>
          <w:tcPr>
            <w:tcW w:w="1701" w:type="dxa"/>
          </w:tcPr>
          <w:p w:rsidR="006B4759" w:rsidRDefault="006B4759" w:rsidP="006B4759">
            <w:pPr>
              <w:jc w:val="center"/>
            </w:pPr>
            <w:r w:rsidRPr="004B2325">
              <w:t>х</w:t>
            </w:r>
          </w:p>
        </w:tc>
        <w:tc>
          <w:tcPr>
            <w:tcW w:w="1134" w:type="dxa"/>
            <w:vAlign w:val="center"/>
          </w:tcPr>
          <w:p w:rsidR="006B4759" w:rsidRPr="00B710ED" w:rsidRDefault="006B4759" w:rsidP="006B4759">
            <w:pPr>
              <w:tabs>
                <w:tab w:val="left" w:pos="0"/>
              </w:tabs>
              <w:jc w:val="center"/>
            </w:pPr>
            <w:r>
              <w:t>0</w:t>
            </w:r>
          </w:p>
        </w:tc>
        <w:tc>
          <w:tcPr>
            <w:tcW w:w="1276" w:type="dxa"/>
            <w:vAlign w:val="center"/>
          </w:tcPr>
          <w:p w:rsidR="006B4759" w:rsidRPr="00B710ED" w:rsidRDefault="006B4759" w:rsidP="006B4759">
            <w:pPr>
              <w:tabs>
                <w:tab w:val="left" w:pos="0"/>
              </w:tabs>
              <w:jc w:val="center"/>
            </w:pPr>
            <w:r>
              <w:t>0</w:t>
            </w:r>
          </w:p>
        </w:tc>
      </w:tr>
      <w:tr w:rsidR="006B4759" w:rsidTr="006B4759">
        <w:tc>
          <w:tcPr>
            <w:tcW w:w="2127" w:type="dxa"/>
            <w:vMerge/>
            <w:vAlign w:val="center"/>
          </w:tcPr>
          <w:p w:rsidR="006B4759" w:rsidRPr="00B710ED" w:rsidRDefault="006B4759" w:rsidP="006B4759">
            <w:pPr>
              <w:tabs>
                <w:tab w:val="left" w:pos="0"/>
              </w:tabs>
              <w:jc w:val="center"/>
            </w:pPr>
          </w:p>
        </w:tc>
        <w:tc>
          <w:tcPr>
            <w:tcW w:w="851" w:type="dxa"/>
          </w:tcPr>
          <w:p w:rsidR="006B4759" w:rsidRDefault="006B4759" w:rsidP="006B4759">
            <w:pPr>
              <w:tabs>
                <w:tab w:val="left" w:pos="0"/>
              </w:tabs>
              <w:jc w:val="center"/>
            </w:pPr>
            <w:r>
              <w:t>2022</w:t>
            </w:r>
          </w:p>
        </w:tc>
        <w:tc>
          <w:tcPr>
            <w:tcW w:w="1843" w:type="dxa"/>
          </w:tcPr>
          <w:p w:rsidR="006B4759" w:rsidRDefault="006B4759" w:rsidP="006B4759">
            <w:pPr>
              <w:jc w:val="center"/>
            </w:pPr>
            <w:r w:rsidRPr="0087001E">
              <w:t>х</w:t>
            </w:r>
          </w:p>
        </w:tc>
        <w:tc>
          <w:tcPr>
            <w:tcW w:w="1842" w:type="dxa"/>
            <w:vAlign w:val="center"/>
          </w:tcPr>
          <w:p w:rsidR="006B4759" w:rsidRPr="00B710ED" w:rsidRDefault="006B4759" w:rsidP="006B4759">
            <w:pPr>
              <w:tabs>
                <w:tab w:val="left" w:pos="0"/>
              </w:tabs>
              <w:jc w:val="center"/>
            </w:pPr>
            <w:r>
              <w:t>1</w:t>
            </w:r>
          </w:p>
        </w:tc>
        <w:tc>
          <w:tcPr>
            <w:tcW w:w="1701" w:type="dxa"/>
          </w:tcPr>
          <w:p w:rsidR="006B4759" w:rsidRDefault="006B4759" w:rsidP="006B4759">
            <w:pPr>
              <w:jc w:val="center"/>
            </w:pPr>
            <w:r w:rsidRPr="004B2325">
              <w:t>х</w:t>
            </w:r>
          </w:p>
        </w:tc>
        <w:tc>
          <w:tcPr>
            <w:tcW w:w="1134" w:type="dxa"/>
            <w:vAlign w:val="center"/>
          </w:tcPr>
          <w:p w:rsidR="006B4759" w:rsidRPr="00B710ED" w:rsidRDefault="006B4759" w:rsidP="006B4759">
            <w:pPr>
              <w:tabs>
                <w:tab w:val="left" w:pos="0"/>
              </w:tabs>
              <w:jc w:val="center"/>
            </w:pPr>
            <w:r>
              <w:t>0</w:t>
            </w:r>
          </w:p>
        </w:tc>
        <w:tc>
          <w:tcPr>
            <w:tcW w:w="1276" w:type="dxa"/>
            <w:vAlign w:val="center"/>
          </w:tcPr>
          <w:p w:rsidR="006B4759" w:rsidRPr="00B710ED" w:rsidRDefault="006B4759" w:rsidP="006B4759">
            <w:pPr>
              <w:tabs>
                <w:tab w:val="left" w:pos="0"/>
              </w:tabs>
              <w:jc w:val="center"/>
            </w:pPr>
            <w:r>
              <w:t>0</w:t>
            </w:r>
          </w:p>
        </w:tc>
      </w:tr>
      <w:tr w:rsidR="006B4759" w:rsidTr="006B4759">
        <w:tc>
          <w:tcPr>
            <w:tcW w:w="2127" w:type="dxa"/>
            <w:vMerge/>
            <w:vAlign w:val="center"/>
          </w:tcPr>
          <w:p w:rsidR="006B4759" w:rsidRPr="00B710ED" w:rsidRDefault="006B4759" w:rsidP="006B4759">
            <w:pPr>
              <w:tabs>
                <w:tab w:val="left" w:pos="0"/>
              </w:tabs>
              <w:jc w:val="center"/>
            </w:pPr>
          </w:p>
        </w:tc>
        <w:tc>
          <w:tcPr>
            <w:tcW w:w="851" w:type="dxa"/>
          </w:tcPr>
          <w:p w:rsidR="006B4759" w:rsidRDefault="006B4759" w:rsidP="006B4759">
            <w:pPr>
              <w:tabs>
                <w:tab w:val="left" w:pos="0"/>
              </w:tabs>
              <w:jc w:val="center"/>
            </w:pPr>
            <w:r>
              <w:t>2023</w:t>
            </w:r>
          </w:p>
        </w:tc>
        <w:tc>
          <w:tcPr>
            <w:tcW w:w="1843" w:type="dxa"/>
          </w:tcPr>
          <w:p w:rsidR="006B4759" w:rsidRDefault="006B4759" w:rsidP="006B4759">
            <w:pPr>
              <w:jc w:val="center"/>
            </w:pPr>
            <w:r w:rsidRPr="0087001E">
              <w:t>х</w:t>
            </w:r>
          </w:p>
        </w:tc>
        <w:tc>
          <w:tcPr>
            <w:tcW w:w="1842" w:type="dxa"/>
            <w:vAlign w:val="center"/>
          </w:tcPr>
          <w:p w:rsidR="006B4759" w:rsidRPr="00B710ED" w:rsidRDefault="006B4759" w:rsidP="006B4759">
            <w:pPr>
              <w:tabs>
                <w:tab w:val="left" w:pos="0"/>
              </w:tabs>
              <w:jc w:val="center"/>
            </w:pPr>
            <w:r>
              <w:t>1</w:t>
            </w:r>
          </w:p>
        </w:tc>
        <w:tc>
          <w:tcPr>
            <w:tcW w:w="1701" w:type="dxa"/>
          </w:tcPr>
          <w:p w:rsidR="006B4759" w:rsidRDefault="006B4759" w:rsidP="006B4759">
            <w:pPr>
              <w:jc w:val="center"/>
            </w:pPr>
            <w:r w:rsidRPr="004B2325">
              <w:t>х</w:t>
            </w:r>
          </w:p>
        </w:tc>
        <w:tc>
          <w:tcPr>
            <w:tcW w:w="1134" w:type="dxa"/>
            <w:vAlign w:val="center"/>
          </w:tcPr>
          <w:p w:rsidR="006B4759" w:rsidRPr="00B710ED" w:rsidRDefault="006B4759" w:rsidP="006B4759">
            <w:pPr>
              <w:tabs>
                <w:tab w:val="left" w:pos="0"/>
              </w:tabs>
              <w:jc w:val="center"/>
            </w:pPr>
            <w:r>
              <w:t>0</w:t>
            </w:r>
          </w:p>
        </w:tc>
        <w:tc>
          <w:tcPr>
            <w:tcW w:w="1276" w:type="dxa"/>
            <w:vAlign w:val="center"/>
          </w:tcPr>
          <w:p w:rsidR="006B4759" w:rsidRPr="00B710ED" w:rsidRDefault="006B4759" w:rsidP="006B4759">
            <w:pPr>
              <w:tabs>
                <w:tab w:val="left" w:pos="0"/>
              </w:tabs>
              <w:jc w:val="center"/>
            </w:pPr>
            <w:r>
              <w:t>0</w:t>
            </w:r>
          </w:p>
        </w:tc>
      </w:tr>
    </w:tbl>
    <w:p w:rsidR="006B4759" w:rsidRDefault="006B4759" w:rsidP="006B4759">
      <w:pPr>
        <w:tabs>
          <w:tab w:val="left" w:pos="0"/>
        </w:tabs>
        <w:ind w:left="3544"/>
        <w:jc w:val="center"/>
        <w:rPr>
          <w:sz w:val="28"/>
          <w:szCs w:val="28"/>
        </w:rPr>
      </w:pPr>
    </w:p>
    <w:p w:rsidR="006B4759" w:rsidRDefault="006B4759" w:rsidP="006B4759">
      <w:pPr>
        <w:tabs>
          <w:tab w:val="left" w:pos="0"/>
        </w:tabs>
        <w:jc w:val="center"/>
        <w:rPr>
          <w:sz w:val="28"/>
          <w:szCs w:val="28"/>
        </w:rPr>
      </w:pPr>
    </w:p>
    <w:p w:rsidR="006B4759" w:rsidRDefault="006B4759" w:rsidP="006B4759">
      <w:pPr>
        <w:tabs>
          <w:tab w:val="left" w:pos="0"/>
        </w:tabs>
        <w:ind w:left="3544"/>
        <w:jc w:val="center"/>
        <w:rPr>
          <w:sz w:val="28"/>
          <w:szCs w:val="28"/>
        </w:rPr>
      </w:pPr>
    </w:p>
    <w:p w:rsidR="006B4759" w:rsidRDefault="006B4759" w:rsidP="006B4759">
      <w:pPr>
        <w:tabs>
          <w:tab w:val="left" w:pos="0"/>
        </w:tabs>
        <w:ind w:left="3544"/>
        <w:jc w:val="center"/>
        <w:rPr>
          <w:sz w:val="28"/>
          <w:szCs w:val="28"/>
        </w:rPr>
      </w:pPr>
    </w:p>
    <w:p w:rsidR="006B4759" w:rsidRDefault="006B4759" w:rsidP="006B4759">
      <w:pPr>
        <w:tabs>
          <w:tab w:val="left" w:pos="0"/>
        </w:tabs>
        <w:ind w:left="3544"/>
        <w:jc w:val="center"/>
        <w:rPr>
          <w:sz w:val="28"/>
          <w:szCs w:val="28"/>
        </w:rPr>
      </w:pPr>
    </w:p>
    <w:p w:rsidR="006B4759" w:rsidRDefault="006B4759" w:rsidP="006B4759">
      <w:pPr>
        <w:pStyle w:val="33"/>
        <w:tabs>
          <w:tab w:val="left" w:pos="1140"/>
        </w:tabs>
        <w:ind w:firstLine="0"/>
        <w:jc w:val="both"/>
        <w:rPr>
          <w:szCs w:val="24"/>
        </w:rPr>
        <w:sectPr w:rsidR="006B4759" w:rsidSect="00F1106D">
          <w:pgSz w:w="11906" w:h="16838"/>
          <w:pgMar w:top="1134" w:right="850" w:bottom="851" w:left="1701" w:header="708" w:footer="708" w:gutter="0"/>
          <w:cols w:space="708"/>
          <w:docGrid w:linePitch="360"/>
        </w:sectPr>
      </w:pPr>
    </w:p>
    <w:p w:rsidR="006B4759" w:rsidRDefault="006B4759" w:rsidP="006B4759">
      <w:pPr>
        <w:ind w:left="-2238" w:firstLine="7341"/>
      </w:pPr>
      <w:r>
        <w:lastRenderedPageBreak/>
        <w:t>Приложение № 11 к протоколу № 56</w:t>
      </w:r>
    </w:p>
    <w:p w:rsidR="006B4759" w:rsidRDefault="006B4759" w:rsidP="006B4759">
      <w:pPr>
        <w:ind w:left="-2238" w:firstLine="7341"/>
      </w:pPr>
      <w:r>
        <w:t xml:space="preserve">заседания Правления региональной </w:t>
      </w:r>
    </w:p>
    <w:p w:rsidR="006B4759" w:rsidRDefault="006B4759" w:rsidP="006B4759">
      <w:pPr>
        <w:ind w:left="-2238" w:firstLine="7341"/>
      </w:pPr>
      <w:r>
        <w:t xml:space="preserve">энергетической комиссии </w:t>
      </w:r>
    </w:p>
    <w:p w:rsidR="006B4759" w:rsidRDefault="006B4759" w:rsidP="006B4759">
      <w:pPr>
        <w:ind w:left="-2238" w:firstLine="7341"/>
      </w:pPr>
      <w:r>
        <w:t>Кемеровской области от 09.10.2018</w:t>
      </w:r>
    </w:p>
    <w:p w:rsidR="006B4759" w:rsidRDefault="006B4759" w:rsidP="006B4759">
      <w:pPr>
        <w:tabs>
          <w:tab w:val="left" w:pos="3052"/>
        </w:tabs>
        <w:jc w:val="center"/>
        <w:rPr>
          <w:b/>
          <w:bCs/>
          <w:sz w:val="28"/>
          <w:szCs w:val="28"/>
        </w:rPr>
      </w:pPr>
    </w:p>
    <w:p w:rsidR="006B4759" w:rsidRDefault="006B4759" w:rsidP="006B4759">
      <w:pPr>
        <w:tabs>
          <w:tab w:val="left" w:pos="3052"/>
        </w:tabs>
        <w:jc w:val="center"/>
        <w:rPr>
          <w:b/>
          <w:bCs/>
          <w:sz w:val="28"/>
          <w:szCs w:val="28"/>
        </w:rPr>
      </w:pPr>
      <w:r w:rsidRPr="006343C3">
        <w:rPr>
          <w:b/>
          <w:bCs/>
          <w:sz w:val="28"/>
          <w:szCs w:val="28"/>
        </w:rPr>
        <w:t xml:space="preserve">Производственная программа </w:t>
      </w:r>
    </w:p>
    <w:p w:rsidR="006B4759" w:rsidRPr="00EC0381" w:rsidRDefault="006B4759" w:rsidP="006B4759">
      <w:pPr>
        <w:tabs>
          <w:tab w:val="left" w:pos="3052"/>
        </w:tabs>
        <w:jc w:val="center"/>
        <w:rPr>
          <w:b/>
          <w:sz w:val="28"/>
          <w:szCs w:val="28"/>
        </w:rPr>
      </w:pPr>
      <w:r w:rsidRPr="00EC0381">
        <w:rPr>
          <w:b/>
          <w:sz w:val="28"/>
          <w:szCs w:val="28"/>
        </w:rPr>
        <w:t>АО «Кузнецкая ТЭЦ» (г. Новокузнецк)</w:t>
      </w:r>
    </w:p>
    <w:p w:rsidR="006B4759" w:rsidRPr="00EC0381" w:rsidRDefault="006B4759" w:rsidP="006B4759">
      <w:pPr>
        <w:tabs>
          <w:tab w:val="left" w:pos="3052"/>
        </w:tabs>
        <w:jc w:val="center"/>
        <w:rPr>
          <w:b/>
          <w:bCs/>
          <w:sz w:val="28"/>
          <w:szCs w:val="28"/>
        </w:rPr>
      </w:pPr>
      <w:r w:rsidRPr="00EC0381">
        <w:rPr>
          <w:b/>
          <w:bCs/>
          <w:kern w:val="32"/>
          <w:sz w:val="28"/>
          <w:szCs w:val="28"/>
        </w:rPr>
        <w:t xml:space="preserve"> </w:t>
      </w:r>
      <w:r w:rsidRPr="00EC0381">
        <w:rPr>
          <w:b/>
          <w:bCs/>
          <w:sz w:val="28"/>
          <w:szCs w:val="28"/>
        </w:rPr>
        <w:t xml:space="preserve">в сфере холодного водоснабжения технической водой </w:t>
      </w:r>
    </w:p>
    <w:p w:rsidR="006B4759" w:rsidRPr="006343C3" w:rsidRDefault="006B4759" w:rsidP="006B4759">
      <w:pPr>
        <w:tabs>
          <w:tab w:val="left" w:pos="3052"/>
        </w:tabs>
        <w:jc w:val="center"/>
        <w:rPr>
          <w:b/>
        </w:rPr>
      </w:pPr>
      <w:r w:rsidRPr="006343C3">
        <w:rPr>
          <w:b/>
          <w:bCs/>
          <w:sz w:val="28"/>
          <w:szCs w:val="28"/>
        </w:rPr>
        <w:t>на период с 01.01.201</w:t>
      </w:r>
      <w:r>
        <w:rPr>
          <w:b/>
          <w:bCs/>
          <w:sz w:val="28"/>
          <w:szCs w:val="28"/>
        </w:rPr>
        <w:t>9</w:t>
      </w:r>
      <w:r w:rsidRPr="006343C3">
        <w:rPr>
          <w:b/>
          <w:bCs/>
          <w:sz w:val="28"/>
          <w:szCs w:val="28"/>
        </w:rPr>
        <w:t xml:space="preserve"> по 31.12.20</w:t>
      </w:r>
      <w:r>
        <w:rPr>
          <w:b/>
          <w:bCs/>
          <w:sz w:val="28"/>
          <w:szCs w:val="28"/>
        </w:rPr>
        <w:t>23</w:t>
      </w:r>
    </w:p>
    <w:p w:rsidR="006B4759" w:rsidRPr="006343C3" w:rsidRDefault="006B4759" w:rsidP="006B4759">
      <w:pPr>
        <w:rPr>
          <w:b/>
        </w:rPr>
      </w:pPr>
    </w:p>
    <w:p w:rsidR="006B4759" w:rsidRPr="007C52A9" w:rsidRDefault="006B4759" w:rsidP="006B4759"/>
    <w:p w:rsidR="006B4759" w:rsidRDefault="006B4759" w:rsidP="006B4759">
      <w:pPr>
        <w:jc w:val="center"/>
        <w:rPr>
          <w:sz w:val="28"/>
          <w:szCs w:val="28"/>
        </w:rPr>
      </w:pPr>
      <w:r>
        <w:rPr>
          <w:sz w:val="28"/>
          <w:szCs w:val="28"/>
        </w:rPr>
        <w:t>Раздел 1. Паспорт производственной программы</w:t>
      </w:r>
    </w:p>
    <w:p w:rsidR="006B4759" w:rsidRDefault="006B4759" w:rsidP="006B4759">
      <w:pPr>
        <w:jc w:val="center"/>
        <w:rPr>
          <w:sz w:val="28"/>
          <w:szCs w:val="28"/>
        </w:rPr>
      </w:pPr>
    </w:p>
    <w:tbl>
      <w:tblPr>
        <w:tblStyle w:val="a5"/>
        <w:tblW w:w="10065" w:type="dxa"/>
        <w:tblInd w:w="-431" w:type="dxa"/>
        <w:tblLook w:val="04A0" w:firstRow="1" w:lastRow="0" w:firstColumn="1" w:lastColumn="0" w:noHBand="0" w:noVBand="1"/>
      </w:tblPr>
      <w:tblGrid>
        <w:gridCol w:w="5103"/>
        <w:gridCol w:w="4962"/>
      </w:tblGrid>
      <w:tr w:rsidR="006B4759" w:rsidTr="006B4759">
        <w:trPr>
          <w:trHeight w:val="1221"/>
        </w:trPr>
        <w:tc>
          <w:tcPr>
            <w:tcW w:w="5103" w:type="dxa"/>
            <w:vAlign w:val="center"/>
          </w:tcPr>
          <w:p w:rsidR="006B4759" w:rsidRDefault="006B4759" w:rsidP="006B4759">
            <w:pPr>
              <w:rPr>
                <w:sz w:val="28"/>
                <w:szCs w:val="28"/>
              </w:rPr>
            </w:pPr>
            <w:r>
              <w:rPr>
                <w:sz w:val="28"/>
                <w:szCs w:val="28"/>
              </w:rPr>
              <w:t>Наименование организации</w:t>
            </w:r>
          </w:p>
        </w:tc>
        <w:tc>
          <w:tcPr>
            <w:tcW w:w="4962" w:type="dxa"/>
            <w:vAlign w:val="center"/>
          </w:tcPr>
          <w:p w:rsidR="006B4759" w:rsidRDefault="006B4759" w:rsidP="006B4759">
            <w:pPr>
              <w:jc w:val="center"/>
              <w:rPr>
                <w:sz w:val="28"/>
                <w:szCs w:val="28"/>
              </w:rPr>
            </w:pPr>
            <w:r>
              <w:rPr>
                <w:sz w:val="28"/>
                <w:szCs w:val="28"/>
              </w:rPr>
              <w:t>АО «Кузнецкая ТЭЦ»</w:t>
            </w:r>
          </w:p>
        </w:tc>
      </w:tr>
      <w:tr w:rsidR="006B4759" w:rsidTr="006B4759">
        <w:trPr>
          <w:trHeight w:val="1109"/>
        </w:trPr>
        <w:tc>
          <w:tcPr>
            <w:tcW w:w="5103" w:type="dxa"/>
            <w:vAlign w:val="center"/>
          </w:tcPr>
          <w:p w:rsidR="006B4759" w:rsidRDefault="006B4759" w:rsidP="006B4759">
            <w:pPr>
              <w:rPr>
                <w:sz w:val="28"/>
                <w:szCs w:val="28"/>
              </w:rPr>
            </w:pPr>
            <w:r>
              <w:rPr>
                <w:sz w:val="28"/>
                <w:szCs w:val="28"/>
              </w:rPr>
              <w:t>Юридический адрес, почтовый адрес</w:t>
            </w:r>
          </w:p>
        </w:tc>
        <w:tc>
          <w:tcPr>
            <w:tcW w:w="4962" w:type="dxa"/>
            <w:vAlign w:val="center"/>
          </w:tcPr>
          <w:p w:rsidR="006B4759" w:rsidRDefault="006B4759" w:rsidP="006B4759">
            <w:pPr>
              <w:jc w:val="center"/>
              <w:rPr>
                <w:sz w:val="28"/>
                <w:szCs w:val="28"/>
              </w:rPr>
            </w:pPr>
            <w:r>
              <w:rPr>
                <w:sz w:val="28"/>
                <w:szCs w:val="28"/>
              </w:rPr>
              <w:t>650000, г. Кемерово, пр-т Кузнецкий, д.30</w:t>
            </w:r>
          </w:p>
        </w:tc>
      </w:tr>
      <w:tr w:rsidR="006B4759" w:rsidTr="006B4759">
        <w:tc>
          <w:tcPr>
            <w:tcW w:w="5103" w:type="dxa"/>
            <w:vAlign w:val="center"/>
          </w:tcPr>
          <w:p w:rsidR="006B4759" w:rsidRDefault="006B4759" w:rsidP="006B4759">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rsidR="006B4759" w:rsidRDefault="006B4759" w:rsidP="006B4759">
            <w:pPr>
              <w:jc w:val="center"/>
              <w:rPr>
                <w:sz w:val="28"/>
                <w:szCs w:val="28"/>
              </w:rPr>
            </w:pPr>
            <w:r>
              <w:rPr>
                <w:sz w:val="28"/>
                <w:szCs w:val="28"/>
              </w:rPr>
              <w:t>региональная энергетическая комиссия Кемеровской области</w:t>
            </w:r>
          </w:p>
        </w:tc>
      </w:tr>
      <w:tr w:rsidR="006B4759" w:rsidTr="006B4759">
        <w:tc>
          <w:tcPr>
            <w:tcW w:w="5103" w:type="dxa"/>
            <w:vAlign w:val="center"/>
          </w:tcPr>
          <w:p w:rsidR="006B4759" w:rsidRDefault="006B4759" w:rsidP="006B4759">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rsidR="006B4759" w:rsidRDefault="006B4759" w:rsidP="006B4759">
            <w:pPr>
              <w:jc w:val="center"/>
              <w:rPr>
                <w:sz w:val="28"/>
                <w:szCs w:val="28"/>
              </w:rPr>
            </w:pPr>
            <w:r>
              <w:rPr>
                <w:sz w:val="28"/>
                <w:szCs w:val="28"/>
              </w:rPr>
              <w:t xml:space="preserve">650993, г. Кемерово, </w:t>
            </w:r>
          </w:p>
          <w:p w:rsidR="006B4759" w:rsidRDefault="006B4759" w:rsidP="006B4759">
            <w:pPr>
              <w:jc w:val="center"/>
              <w:rPr>
                <w:sz w:val="28"/>
                <w:szCs w:val="28"/>
              </w:rPr>
            </w:pPr>
            <w:r>
              <w:rPr>
                <w:sz w:val="28"/>
                <w:szCs w:val="28"/>
              </w:rPr>
              <w:t>ул. Н. Островского, д. 32</w:t>
            </w:r>
          </w:p>
        </w:tc>
      </w:tr>
    </w:tbl>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sectPr w:rsidR="006B4759" w:rsidSect="006B4759">
          <w:headerReference w:type="default" r:id="rId58"/>
          <w:headerReference w:type="first" r:id="rId59"/>
          <w:pgSz w:w="11906" w:h="16838"/>
          <w:pgMar w:top="851" w:right="1418" w:bottom="709" w:left="1559" w:header="709" w:footer="709" w:gutter="0"/>
          <w:cols w:space="708"/>
          <w:titlePg/>
          <w:docGrid w:linePitch="360"/>
        </w:sectPr>
      </w:pPr>
    </w:p>
    <w:p w:rsidR="006B4759" w:rsidRDefault="006B4759" w:rsidP="006B4759">
      <w:pPr>
        <w:jc w:val="center"/>
        <w:rPr>
          <w:sz w:val="28"/>
          <w:szCs w:val="28"/>
        </w:rPr>
      </w:pPr>
    </w:p>
    <w:p w:rsidR="006B4759" w:rsidRDefault="006B4759" w:rsidP="006B4759">
      <w:pPr>
        <w:jc w:val="center"/>
        <w:rPr>
          <w:color w:val="FF0000"/>
          <w:sz w:val="28"/>
          <w:szCs w:val="28"/>
        </w:rPr>
      </w:pPr>
      <w:r>
        <w:rPr>
          <w:sz w:val="28"/>
          <w:szCs w:val="28"/>
        </w:rPr>
        <w:t xml:space="preserve">Раздел 2. Перечень плановых мероприятий по ремонту объектов централизованных систем </w:t>
      </w:r>
      <w:r w:rsidRPr="00EC0381">
        <w:rPr>
          <w:sz w:val="28"/>
          <w:szCs w:val="28"/>
        </w:rPr>
        <w:t xml:space="preserve">холодного водоснабжения </w:t>
      </w:r>
    </w:p>
    <w:p w:rsidR="006B4759" w:rsidRDefault="006B4759" w:rsidP="006B4759">
      <w:pPr>
        <w:jc w:val="center"/>
        <w:rPr>
          <w:sz w:val="28"/>
          <w:szCs w:val="28"/>
        </w:rPr>
      </w:pPr>
    </w:p>
    <w:tbl>
      <w:tblPr>
        <w:tblStyle w:val="a5"/>
        <w:tblW w:w="10207" w:type="dxa"/>
        <w:tblInd w:w="-431" w:type="dxa"/>
        <w:tblLayout w:type="fixed"/>
        <w:tblLook w:val="04A0" w:firstRow="1" w:lastRow="0" w:firstColumn="1" w:lastColumn="0" w:noHBand="0" w:noVBand="1"/>
      </w:tblPr>
      <w:tblGrid>
        <w:gridCol w:w="3334"/>
        <w:gridCol w:w="992"/>
        <w:gridCol w:w="1451"/>
        <w:gridCol w:w="1983"/>
        <w:gridCol w:w="980"/>
        <w:gridCol w:w="1467"/>
      </w:tblGrid>
      <w:tr w:rsidR="006B4759" w:rsidTr="006B4759">
        <w:trPr>
          <w:trHeight w:val="706"/>
        </w:trPr>
        <w:tc>
          <w:tcPr>
            <w:tcW w:w="3334" w:type="dxa"/>
            <w:vMerge w:val="restart"/>
            <w:vAlign w:val="center"/>
          </w:tcPr>
          <w:p w:rsidR="006B4759" w:rsidRDefault="006B4759" w:rsidP="006B4759">
            <w:pPr>
              <w:jc w:val="center"/>
              <w:rPr>
                <w:sz w:val="28"/>
                <w:szCs w:val="28"/>
              </w:rPr>
            </w:pPr>
            <w:r>
              <w:rPr>
                <w:sz w:val="28"/>
                <w:szCs w:val="28"/>
              </w:rPr>
              <w:t>Наименование мероприятия</w:t>
            </w:r>
          </w:p>
        </w:tc>
        <w:tc>
          <w:tcPr>
            <w:tcW w:w="992" w:type="dxa"/>
            <w:vMerge w:val="restart"/>
            <w:vAlign w:val="center"/>
          </w:tcPr>
          <w:p w:rsidR="006B4759" w:rsidRDefault="006B4759" w:rsidP="006B4759">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rsidR="006B4759" w:rsidRDefault="006B4759" w:rsidP="006B4759">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rsidR="006B4759" w:rsidRDefault="006B4759" w:rsidP="006B4759">
            <w:pPr>
              <w:jc w:val="center"/>
              <w:rPr>
                <w:sz w:val="28"/>
                <w:szCs w:val="28"/>
              </w:rPr>
            </w:pPr>
            <w:r>
              <w:rPr>
                <w:sz w:val="28"/>
                <w:szCs w:val="28"/>
              </w:rPr>
              <w:t>Ожидаемый эффект</w:t>
            </w:r>
          </w:p>
        </w:tc>
      </w:tr>
      <w:tr w:rsidR="006B4759" w:rsidTr="006B4759">
        <w:trPr>
          <w:trHeight w:val="844"/>
        </w:trPr>
        <w:tc>
          <w:tcPr>
            <w:tcW w:w="3334" w:type="dxa"/>
            <w:vMerge/>
          </w:tcPr>
          <w:p w:rsidR="006B4759" w:rsidRDefault="006B4759" w:rsidP="006B4759">
            <w:pPr>
              <w:jc w:val="center"/>
              <w:rPr>
                <w:sz w:val="28"/>
                <w:szCs w:val="28"/>
              </w:rPr>
            </w:pPr>
          </w:p>
        </w:tc>
        <w:tc>
          <w:tcPr>
            <w:tcW w:w="992" w:type="dxa"/>
            <w:vMerge/>
          </w:tcPr>
          <w:p w:rsidR="006B4759" w:rsidRDefault="006B4759" w:rsidP="006B4759">
            <w:pPr>
              <w:jc w:val="center"/>
              <w:rPr>
                <w:sz w:val="28"/>
                <w:szCs w:val="28"/>
              </w:rPr>
            </w:pPr>
          </w:p>
        </w:tc>
        <w:tc>
          <w:tcPr>
            <w:tcW w:w="1451" w:type="dxa"/>
            <w:vMerge/>
          </w:tcPr>
          <w:p w:rsidR="006B4759" w:rsidRDefault="006B4759" w:rsidP="006B4759">
            <w:pPr>
              <w:jc w:val="center"/>
              <w:rPr>
                <w:sz w:val="28"/>
                <w:szCs w:val="28"/>
              </w:rPr>
            </w:pPr>
          </w:p>
        </w:tc>
        <w:tc>
          <w:tcPr>
            <w:tcW w:w="1983" w:type="dxa"/>
            <w:vAlign w:val="center"/>
          </w:tcPr>
          <w:p w:rsidR="006B4759" w:rsidRDefault="006B4759" w:rsidP="006B4759">
            <w:pPr>
              <w:jc w:val="center"/>
              <w:rPr>
                <w:sz w:val="28"/>
                <w:szCs w:val="28"/>
              </w:rPr>
            </w:pPr>
            <w:r>
              <w:rPr>
                <w:sz w:val="28"/>
                <w:szCs w:val="28"/>
              </w:rPr>
              <w:t>Наименование показателей</w:t>
            </w:r>
          </w:p>
        </w:tc>
        <w:tc>
          <w:tcPr>
            <w:tcW w:w="980" w:type="dxa"/>
            <w:vAlign w:val="center"/>
          </w:tcPr>
          <w:p w:rsidR="006B4759" w:rsidRDefault="006B4759" w:rsidP="006B4759">
            <w:pPr>
              <w:jc w:val="center"/>
              <w:rPr>
                <w:sz w:val="28"/>
                <w:szCs w:val="28"/>
              </w:rPr>
            </w:pPr>
            <w:r>
              <w:rPr>
                <w:sz w:val="28"/>
                <w:szCs w:val="28"/>
              </w:rPr>
              <w:t>тыс. руб.</w:t>
            </w:r>
          </w:p>
        </w:tc>
        <w:tc>
          <w:tcPr>
            <w:tcW w:w="1467" w:type="dxa"/>
            <w:vAlign w:val="center"/>
          </w:tcPr>
          <w:p w:rsidR="006B4759" w:rsidRDefault="006B4759" w:rsidP="006B4759">
            <w:pPr>
              <w:jc w:val="center"/>
              <w:rPr>
                <w:sz w:val="28"/>
                <w:szCs w:val="28"/>
              </w:rPr>
            </w:pPr>
            <w:r>
              <w:rPr>
                <w:sz w:val="28"/>
                <w:szCs w:val="28"/>
              </w:rPr>
              <w:t>%</w:t>
            </w:r>
          </w:p>
        </w:tc>
      </w:tr>
      <w:tr w:rsidR="006B4759" w:rsidTr="006B4759">
        <w:tc>
          <w:tcPr>
            <w:tcW w:w="3334" w:type="dxa"/>
          </w:tcPr>
          <w:p w:rsidR="006B4759" w:rsidRPr="00AB5D45" w:rsidRDefault="006B4759" w:rsidP="006B4759">
            <w:pPr>
              <w:jc w:val="center"/>
              <w:rPr>
                <w:sz w:val="28"/>
                <w:szCs w:val="28"/>
              </w:rPr>
            </w:pPr>
            <w:r w:rsidRPr="00AB5D45">
              <w:rPr>
                <w:sz w:val="28"/>
                <w:szCs w:val="28"/>
              </w:rPr>
              <w:t>-</w:t>
            </w:r>
          </w:p>
        </w:tc>
        <w:tc>
          <w:tcPr>
            <w:tcW w:w="992" w:type="dxa"/>
          </w:tcPr>
          <w:p w:rsidR="006B4759" w:rsidRDefault="006B4759" w:rsidP="006B4759">
            <w:pPr>
              <w:jc w:val="center"/>
              <w:rPr>
                <w:sz w:val="28"/>
                <w:szCs w:val="28"/>
              </w:rPr>
            </w:pPr>
            <w:r>
              <w:rPr>
                <w:sz w:val="28"/>
                <w:szCs w:val="28"/>
              </w:rPr>
              <w:t>-</w:t>
            </w:r>
          </w:p>
        </w:tc>
        <w:tc>
          <w:tcPr>
            <w:tcW w:w="1451" w:type="dxa"/>
          </w:tcPr>
          <w:p w:rsidR="006B4759" w:rsidRDefault="006B4759" w:rsidP="006B4759">
            <w:pPr>
              <w:jc w:val="center"/>
              <w:rPr>
                <w:sz w:val="28"/>
                <w:szCs w:val="28"/>
              </w:rPr>
            </w:pPr>
            <w:r>
              <w:rPr>
                <w:sz w:val="28"/>
                <w:szCs w:val="28"/>
              </w:rPr>
              <w:t>-</w:t>
            </w:r>
          </w:p>
        </w:tc>
        <w:tc>
          <w:tcPr>
            <w:tcW w:w="1983" w:type="dxa"/>
          </w:tcPr>
          <w:p w:rsidR="006B4759" w:rsidRDefault="006B4759" w:rsidP="006B4759">
            <w:pPr>
              <w:jc w:val="center"/>
              <w:rPr>
                <w:sz w:val="28"/>
                <w:szCs w:val="28"/>
              </w:rPr>
            </w:pPr>
            <w:r>
              <w:rPr>
                <w:sz w:val="28"/>
                <w:szCs w:val="28"/>
              </w:rPr>
              <w:t>-</w:t>
            </w:r>
          </w:p>
        </w:tc>
        <w:tc>
          <w:tcPr>
            <w:tcW w:w="980" w:type="dxa"/>
          </w:tcPr>
          <w:p w:rsidR="006B4759" w:rsidRDefault="006B4759" w:rsidP="006B4759">
            <w:pPr>
              <w:jc w:val="center"/>
              <w:rPr>
                <w:sz w:val="28"/>
                <w:szCs w:val="28"/>
              </w:rPr>
            </w:pPr>
            <w:r>
              <w:rPr>
                <w:sz w:val="28"/>
                <w:szCs w:val="28"/>
              </w:rPr>
              <w:t>-</w:t>
            </w:r>
          </w:p>
        </w:tc>
        <w:tc>
          <w:tcPr>
            <w:tcW w:w="1467" w:type="dxa"/>
          </w:tcPr>
          <w:p w:rsidR="006B4759" w:rsidRDefault="006B4759" w:rsidP="006B4759">
            <w:pPr>
              <w:jc w:val="center"/>
              <w:rPr>
                <w:sz w:val="28"/>
                <w:szCs w:val="28"/>
              </w:rPr>
            </w:pPr>
            <w:r>
              <w:rPr>
                <w:sz w:val="28"/>
                <w:szCs w:val="28"/>
              </w:rPr>
              <w:t>-</w:t>
            </w:r>
          </w:p>
        </w:tc>
      </w:tr>
    </w:tbl>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Pr="008A47E7" w:rsidRDefault="006B4759" w:rsidP="006B4759">
      <w:pPr>
        <w:jc w:val="center"/>
        <w:rPr>
          <w:color w:val="FF0000"/>
          <w:sz w:val="28"/>
          <w:szCs w:val="28"/>
        </w:rPr>
      </w:pPr>
      <w:r>
        <w:rPr>
          <w:sz w:val="28"/>
          <w:szCs w:val="28"/>
        </w:rPr>
        <w:lastRenderedPageBreak/>
        <w:t xml:space="preserve">Раздел 3. Перечень плановых мероприятий, направленных на улучшение качества </w:t>
      </w:r>
      <w:r w:rsidRPr="00EC0381">
        <w:rPr>
          <w:sz w:val="28"/>
          <w:szCs w:val="28"/>
        </w:rPr>
        <w:t xml:space="preserve">технической воды </w:t>
      </w:r>
    </w:p>
    <w:p w:rsidR="006B4759" w:rsidRDefault="006B4759" w:rsidP="006B4759">
      <w:pPr>
        <w:jc w:val="center"/>
        <w:rPr>
          <w:sz w:val="28"/>
          <w:szCs w:val="28"/>
        </w:rPr>
      </w:pPr>
    </w:p>
    <w:tbl>
      <w:tblPr>
        <w:tblStyle w:val="a5"/>
        <w:tblW w:w="9571" w:type="dxa"/>
        <w:tblInd w:w="-431" w:type="dxa"/>
        <w:tblLook w:val="04A0" w:firstRow="1" w:lastRow="0" w:firstColumn="1" w:lastColumn="0" w:noHBand="0" w:noVBand="1"/>
      </w:tblPr>
      <w:tblGrid>
        <w:gridCol w:w="3334"/>
        <w:gridCol w:w="992"/>
        <w:gridCol w:w="1451"/>
        <w:gridCol w:w="1983"/>
        <w:gridCol w:w="980"/>
        <w:gridCol w:w="831"/>
      </w:tblGrid>
      <w:tr w:rsidR="006B4759" w:rsidTr="006B4759">
        <w:trPr>
          <w:trHeight w:val="706"/>
        </w:trPr>
        <w:tc>
          <w:tcPr>
            <w:tcW w:w="3334" w:type="dxa"/>
            <w:vMerge w:val="restart"/>
            <w:vAlign w:val="center"/>
          </w:tcPr>
          <w:p w:rsidR="006B4759" w:rsidRDefault="006B4759" w:rsidP="006B4759">
            <w:pPr>
              <w:jc w:val="center"/>
              <w:rPr>
                <w:sz w:val="28"/>
                <w:szCs w:val="28"/>
              </w:rPr>
            </w:pPr>
            <w:r>
              <w:rPr>
                <w:sz w:val="28"/>
                <w:szCs w:val="28"/>
              </w:rPr>
              <w:t>Наименование мероприятия</w:t>
            </w:r>
          </w:p>
        </w:tc>
        <w:tc>
          <w:tcPr>
            <w:tcW w:w="992" w:type="dxa"/>
            <w:vMerge w:val="restart"/>
            <w:vAlign w:val="center"/>
          </w:tcPr>
          <w:p w:rsidR="006B4759" w:rsidRDefault="006B4759" w:rsidP="006B4759">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rsidR="006B4759" w:rsidRDefault="006B4759" w:rsidP="006B4759">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4" w:type="dxa"/>
            <w:gridSpan w:val="3"/>
            <w:vAlign w:val="center"/>
          </w:tcPr>
          <w:p w:rsidR="006B4759" w:rsidRDefault="006B4759" w:rsidP="006B4759">
            <w:pPr>
              <w:jc w:val="center"/>
              <w:rPr>
                <w:sz w:val="28"/>
                <w:szCs w:val="28"/>
              </w:rPr>
            </w:pPr>
            <w:r>
              <w:rPr>
                <w:sz w:val="28"/>
                <w:szCs w:val="28"/>
              </w:rPr>
              <w:t>Ожидаемый эффект</w:t>
            </w:r>
          </w:p>
        </w:tc>
      </w:tr>
      <w:tr w:rsidR="006B4759" w:rsidTr="006B4759">
        <w:trPr>
          <w:trHeight w:val="844"/>
        </w:trPr>
        <w:tc>
          <w:tcPr>
            <w:tcW w:w="3334" w:type="dxa"/>
            <w:vMerge/>
          </w:tcPr>
          <w:p w:rsidR="006B4759" w:rsidRDefault="006B4759" w:rsidP="006B4759">
            <w:pPr>
              <w:jc w:val="center"/>
              <w:rPr>
                <w:sz w:val="28"/>
                <w:szCs w:val="28"/>
              </w:rPr>
            </w:pPr>
          </w:p>
        </w:tc>
        <w:tc>
          <w:tcPr>
            <w:tcW w:w="992" w:type="dxa"/>
            <w:vMerge/>
          </w:tcPr>
          <w:p w:rsidR="006B4759" w:rsidRDefault="006B4759" w:rsidP="006B4759">
            <w:pPr>
              <w:jc w:val="center"/>
              <w:rPr>
                <w:sz w:val="28"/>
                <w:szCs w:val="28"/>
              </w:rPr>
            </w:pPr>
          </w:p>
        </w:tc>
        <w:tc>
          <w:tcPr>
            <w:tcW w:w="1451" w:type="dxa"/>
            <w:vMerge/>
          </w:tcPr>
          <w:p w:rsidR="006B4759" w:rsidRDefault="006B4759" w:rsidP="006B4759">
            <w:pPr>
              <w:jc w:val="center"/>
              <w:rPr>
                <w:sz w:val="28"/>
                <w:szCs w:val="28"/>
              </w:rPr>
            </w:pPr>
          </w:p>
        </w:tc>
        <w:tc>
          <w:tcPr>
            <w:tcW w:w="1983" w:type="dxa"/>
            <w:vAlign w:val="center"/>
          </w:tcPr>
          <w:p w:rsidR="006B4759" w:rsidRDefault="006B4759" w:rsidP="006B4759">
            <w:pPr>
              <w:jc w:val="center"/>
              <w:rPr>
                <w:sz w:val="28"/>
                <w:szCs w:val="28"/>
              </w:rPr>
            </w:pPr>
            <w:r>
              <w:rPr>
                <w:sz w:val="28"/>
                <w:szCs w:val="28"/>
              </w:rPr>
              <w:t>Наименование показателей</w:t>
            </w:r>
          </w:p>
        </w:tc>
        <w:tc>
          <w:tcPr>
            <w:tcW w:w="980" w:type="dxa"/>
            <w:vAlign w:val="center"/>
          </w:tcPr>
          <w:p w:rsidR="006B4759" w:rsidRDefault="006B4759" w:rsidP="006B4759">
            <w:pPr>
              <w:jc w:val="center"/>
              <w:rPr>
                <w:sz w:val="28"/>
                <w:szCs w:val="28"/>
              </w:rPr>
            </w:pPr>
            <w:r>
              <w:rPr>
                <w:sz w:val="28"/>
                <w:szCs w:val="28"/>
              </w:rPr>
              <w:t>тыс. руб.</w:t>
            </w:r>
          </w:p>
        </w:tc>
        <w:tc>
          <w:tcPr>
            <w:tcW w:w="831" w:type="dxa"/>
            <w:vAlign w:val="center"/>
          </w:tcPr>
          <w:p w:rsidR="006B4759" w:rsidRDefault="006B4759" w:rsidP="006B4759">
            <w:pPr>
              <w:jc w:val="center"/>
              <w:rPr>
                <w:sz w:val="28"/>
                <w:szCs w:val="28"/>
              </w:rPr>
            </w:pPr>
            <w:r>
              <w:rPr>
                <w:sz w:val="28"/>
                <w:szCs w:val="28"/>
              </w:rPr>
              <w:t>%</w:t>
            </w:r>
          </w:p>
        </w:tc>
      </w:tr>
      <w:tr w:rsidR="006B4759" w:rsidTr="006B4759">
        <w:tc>
          <w:tcPr>
            <w:tcW w:w="3334" w:type="dxa"/>
          </w:tcPr>
          <w:p w:rsidR="006B4759" w:rsidRDefault="006B4759" w:rsidP="006B4759">
            <w:pPr>
              <w:jc w:val="center"/>
              <w:rPr>
                <w:sz w:val="28"/>
                <w:szCs w:val="28"/>
              </w:rPr>
            </w:pPr>
            <w:r>
              <w:rPr>
                <w:sz w:val="28"/>
                <w:szCs w:val="28"/>
              </w:rPr>
              <w:t>-</w:t>
            </w:r>
          </w:p>
        </w:tc>
        <w:tc>
          <w:tcPr>
            <w:tcW w:w="992" w:type="dxa"/>
          </w:tcPr>
          <w:p w:rsidR="006B4759" w:rsidRDefault="006B4759" w:rsidP="006B4759">
            <w:pPr>
              <w:jc w:val="center"/>
              <w:rPr>
                <w:sz w:val="28"/>
                <w:szCs w:val="28"/>
              </w:rPr>
            </w:pPr>
            <w:r>
              <w:rPr>
                <w:sz w:val="28"/>
                <w:szCs w:val="28"/>
              </w:rPr>
              <w:t>-</w:t>
            </w:r>
          </w:p>
        </w:tc>
        <w:tc>
          <w:tcPr>
            <w:tcW w:w="1451" w:type="dxa"/>
          </w:tcPr>
          <w:p w:rsidR="006B4759" w:rsidRDefault="006B4759" w:rsidP="006B4759">
            <w:pPr>
              <w:jc w:val="center"/>
              <w:rPr>
                <w:sz w:val="28"/>
                <w:szCs w:val="28"/>
              </w:rPr>
            </w:pPr>
            <w:r>
              <w:rPr>
                <w:sz w:val="28"/>
                <w:szCs w:val="28"/>
              </w:rPr>
              <w:t>-</w:t>
            </w:r>
          </w:p>
        </w:tc>
        <w:tc>
          <w:tcPr>
            <w:tcW w:w="1983" w:type="dxa"/>
          </w:tcPr>
          <w:p w:rsidR="006B4759" w:rsidRDefault="006B4759" w:rsidP="006B4759">
            <w:pPr>
              <w:jc w:val="center"/>
              <w:rPr>
                <w:sz w:val="28"/>
                <w:szCs w:val="28"/>
              </w:rPr>
            </w:pPr>
            <w:r>
              <w:rPr>
                <w:sz w:val="28"/>
                <w:szCs w:val="28"/>
              </w:rPr>
              <w:t>-</w:t>
            </w:r>
          </w:p>
        </w:tc>
        <w:tc>
          <w:tcPr>
            <w:tcW w:w="980" w:type="dxa"/>
          </w:tcPr>
          <w:p w:rsidR="006B4759" w:rsidRDefault="006B4759" w:rsidP="006B4759">
            <w:pPr>
              <w:jc w:val="center"/>
              <w:rPr>
                <w:sz w:val="28"/>
                <w:szCs w:val="28"/>
              </w:rPr>
            </w:pPr>
            <w:r>
              <w:rPr>
                <w:sz w:val="28"/>
                <w:szCs w:val="28"/>
              </w:rPr>
              <w:t>-</w:t>
            </w:r>
          </w:p>
        </w:tc>
        <w:tc>
          <w:tcPr>
            <w:tcW w:w="831" w:type="dxa"/>
          </w:tcPr>
          <w:p w:rsidR="006B4759" w:rsidRDefault="006B4759" w:rsidP="006B4759">
            <w:pPr>
              <w:jc w:val="center"/>
              <w:rPr>
                <w:sz w:val="28"/>
                <w:szCs w:val="28"/>
              </w:rPr>
            </w:pPr>
            <w:r>
              <w:rPr>
                <w:sz w:val="28"/>
                <w:szCs w:val="28"/>
              </w:rPr>
              <w:t>-</w:t>
            </w:r>
          </w:p>
        </w:tc>
      </w:tr>
    </w:tbl>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color w:val="FF0000"/>
          <w:sz w:val="28"/>
          <w:szCs w:val="28"/>
        </w:rPr>
      </w:pPr>
      <w:r>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EC0381">
        <w:rPr>
          <w:sz w:val="28"/>
          <w:szCs w:val="28"/>
        </w:rPr>
        <w:t xml:space="preserve">холодного водоснабжения (в том числе по снижению потерь воды при транспортировке) </w:t>
      </w:r>
    </w:p>
    <w:p w:rsidR="006B4759" w:rsidRDefault="006B4759" w:rsidP="006B4759">
      <w:pPr>
        <w:jc w:val="center"/>
        <w:rPr>
          <w:sz w:val="28"/>
          <w:szCs w:val="28"/>
        </w:rPr>
      </w:pPr>
    </w:p>
    <w:tbl>
      <w:tblPr>
        <w:tblStyle w:val="a5"/>
        <w:tblW w:w="9895" w:type="dxa"/>
        <w:tblInd w:w="-431" w:type="dxa"/>
        <w:tblLook w:val="04A0" w:firstRow="1" w:lastRow="0" w:firstColumn="1" w:lastColumn="0" w:noHBand="0" w:noVBand="1"/>
      </w:tblPr>
      <w:tblGrid>
        <w:gridCol w:w="3334"/>
        <w:gridCol w:w="992"/>
        <w:gridCol w:w="1451"/>
        <w:gridCol w:w="2275"/>
        <w:gridCol w:w="992"/>
        <w:gridCol w:w="851"/>
      </w:tblGrid>
      <w:tr w:rsidR="006B4759" w:rsidTr="006B4759">
        <w:trPr>
          <w:trHeight w:val="706"/>
        </w:trPr>
        <w:tc>
          <w:tcPr>
            <w:tcW w:w="3334" w:type="dxa"/>
            <w:vMerge w:val="restart"/>
            <w:vAlign w:val="center"/>
          </w:tcPr>
          <w:p w:rsidR="006B4759" w:rsidRDefault="006B4759" w:rsidP="006B4759">
            <w:pPr>
              <w:jc w:val="center"/>
              <w:rPr>
                <w:sz w:val="28"/>
                <w:szCs w:val="28"/>
              </w:rPr>
            </w:pPr>
            <w:r>
              <w:rPr>
                <w:sz w:val="28"/>
                <w:szCs w:val="28"/>
              </w:rPr>
              <w:t>Наименование мероприятия</w:t>
            </w:r>
          </w:p>
        </w:tc>
        <w:tc>
          <w:tcPr>
            <w:tcW w:w="992" w:type="dxa"/>
            <w:vMerge w:val="restart"/>
            <w:vAlign w:val="center"/>
          </w:tcPr>
          <w:p w:rsidR="006B4759" w:rsidRDefault="006B4759" w:rsidP="006B4759">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rsidR="006B4759" w:rsidRDefault="006B4759" w:rsidP="006B4759">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118" w:type="dxa"/>
            <w:gridSpan w:val="3"/>
            <w:vAlign w:val="center"/>
          </w:tcPr>
          <w:p w:rsidR="006B4759" w:rsidRDefault="006B4759" w:rsidP="006B4759">
            <w:pPr>
              <w:jc w:val="center"/>
              <w:rPr>
                <w:sz w:val="28"/>
                <w:szCs w:val="28"/>
              </w:rPr>
            </w:pPr>
            <w:r>
              <w:rPr>
                <w:sz w:val="28"/>
                <w:szCs w:val="28"/>
              </w:rPr>
              <w:t>Ожидаемый эффект</w:t>
            </w:r>
          </w:p>
        </w:tc>
      </w:tr>
      <w:tr w:rsidR="006B4759" w:rsidTr="006B4759">
        <w:trPr>
          <w:trHeight w:val="844"/>
        </w:trPr>
        <w:tc>
          <w:tcPr>
            <w:tcW w:w="3334" w:type="dxa"/>
            <w:vMerge/>
          </w:tcPr>
          <w:p w:rsidR="006B4759" w:rsidRDefault="006B4759" w:rsidP="006B4759">
            <w:pPr>
              <w:jc w:val="center"/>
              <w:rPr>
                <w:sz w:val="28"/>
                <w:szCs w:val="28"/>
              </w:rPr>
            </w:pPr>
          </w:p>
        </w:tc>
        <w:tc>
          <w:tcPr>
            <w:tcW w:w="992" w:type="dxa"/>
            <w:vMerge/>
          </w:tcPr>
          <w:p w:rsidR="006B4759" w:rsidRDefault="006B4759" w:rsidP="006B4759">
            <w:pPr>
              <w:jc w:val="center"/>
              <w:rPr>
                <w:sz w:val="28"/>
                <w:szCs w:val="28"/>
              </w:rPr>
            </w:pPr>
          </w:p>
        </w:tc>
        <w:tc>
          <w:tcPr>
            <w:tcW w:w="1451" w:type="dxa"/>
            <w:vMerge/>
          </w:tcPr>
          <w:p w:rsidR="006B4759" w:rsidRDefault="006B4759" w:rsidP="006B4759">
            <w:pPr>
              <w:jc w:val="center"/>
              <w:rPr>
                <w:sz w:val="28"/>
                <w:szCs w:val="28"/>
              </w:rPr>
            </w:pPr>
          </w:p>
        </w:tc>
        <w:tc>
          <w:tcPr>
            <w:tcW w:w="2275" w:type="dxa"/>
            <w:vAlign w:val="center"/>
          </w:tcPr>
          <w:p w:rsidR="006B4759" w:rsidRDefault="006B4759" w:rsidP="006B4759">
            <w:pPr>
              <w:jc w:val="center"/>
              <w:rPr>
                <w:sz w:val="28"/>
                <w:szCs w:val="28"/>
              </w:rPr>
            </w:pPr>
            <w:r>
              <w:rPr>
                <w:sz w:val="28"/>
                <w:szCs w:val="28"/>
              </w:rPr>
              <w:t>Наименование показателей</w:t>
            </w:r>
          </w:p>
        </w:tc>
        <w:tc>
          <w:tcPr>
            <w:tcW w:w="992" w:type="dxa"/>
            <w:vAlign w:val="center"/>
          </w:tcPr>
          <w:p w:rsidR="006B4759" w:rsidRDefault="006B4759" w:rsidP="006B4759">
            <w:pPr>
              <w:jc w:val="center"/>
              <w:rPr>
                <w:sz w:val="28"/>
                <w:szCs w:val="28"/>
              </w:rPr>
            </w:pPr>
            <w:r>
              <w:rPr>
                <w:sz w:val="28"/>
                <w:szCs w:val="28"/>
              </w:rPr>
              <w:t>тыс. руб.</w:t>
            </w:r>
          </w:p>
        </w:tc>
        <w:tc>
          <w:tcPr>
            <w:tcW w:w="851" w:type="dxa"/>
            <w:vAlign w:val="center"/>
          </w:tcPr>
          <w:p w:rsidR="006B4759" w:rsidRDefault="006B4759" w:rsidP="006B4759">
            <w:pPr>
              <w:jc w:val="center"/>
              <w:rPr>
                <w:sz w:val="28"/>
                <w:szCs w:val="28"/>
              </w:rPr>
            </w:pPr>
            <w:r>
              <w:rPr>
                <w:sz w:val="28"/>
                <w:szCs w:val="28"/>
              </w:rPr>
              <w:t>%</w:t>
            </w:r>
          </w:p>
        </w:tc>
      </w:tr>
      <w:tr w:rsidR="006B4759" w:rsidTr="006B4759">
        <w:tc>
          <w:tcPr>
            <w:tcW w:w="3334" w:type="dxa"/>
          </w:tcPr>
          <w:p w:rsidR="006B4759" w:rsidRPr="003E2617" w:rsidRDefault="006B4759" w:rsidP="006B4759">
            <w:pPr>
              <w:jc w:val="center"/>
              <w:rPr>
                <w:sz w:val="28"/>
                <w:szCs w:val="28"/>
              </w:rPr>
            </w:pPr>
            <w:r w:rsidRPr="003E2617">
              <w:rPr>
                <w:sz w:val="28"/>
                <w:szCs w:val="28"/>
              </w:rPr>
              <w:t>-</w:t>
            </w:r>
          </w:p>
        </w:tc>
        <w:tc>
          <w:tcPr>
            <w:tcW w:w="992" w:type="dxa"/>
          </w:tcPr>
          <w:p w:rsidR="006B4759" w:rsidRDefault="006B4759" w:rsidP="006B4759">
            <w:pPr>
              <w:jc w:val="center"/>
              <w:rPr>
                <w:sz w:val="28"/>
                <w:szCs w:val="28"/>
              </w:rPr>
            </w:pPr>
            <w:r>
              <w:rPr>
                <w:sz w:val="28"/>
                <w:szCs w:val="28"/>
              </w:rPr>
              <w:t>-</w:t>
            </w:r>
          </w:p>
        </w:tc>
        <w:tc>
          <w:tcPr>
            <w:tcW w:w="1451" w:type="dxa"/>
          </w:tcPr>
          <w:p w:rsidR="006B4759" w:rsidRDefault="006B4759" w:rsidP="006B4759">
            <w:pPr>
              <w:jc w:val="center"/>
              <w:rPr>
                <w:sz w:val="28"/>
                <w:szCs w:val="28"/>
              </w:rPr>
            </w:pPr>
            <w:r>
              <w:rPr>
                <w:sz w:val="28"/>
                <w:szCs w:val="28"/>
              </w:rPr>
              <w:t>-</w:t>
            </w:r>
          </w:p>
        </w:tc>
        <w:tc>
          <w:tcPr>
            <w:tcW w:w="2275" w:type="dxa"/>
          </w:tcPr>
          <w:p w:rsidR="006B4759" w:rsidRDefault="006B4759" w:rsidP="006B4759">
            <w:pPr>
              <w:jc w:val="center"/>
              <w:rPr>
                <w:sz w:val="28"/>
                <w:szCs w:val="28"/>
              </w:rPr>
            </w:pPr>
            <w:r>
              <w:rPr>
                <w:sz w:val="28"/>
                <w:szCs w:val="28"/>
              </w:rPr>
              <w:t>-</w:t>
            </w:r>
          </w:p>
        </w:tc>
        <w:tc>
          <w:tcPr>
            <w:tcW w:w="992" w:type="dxa"/>
          </w:tcPr>
          <w:p w:rsidR="006B4759" w:rsidRDefault="006B4759" w:rsidP="006B4759">
            <w:pPr>
              <w:jc w:val="center"/>
              <w:rPr>
                <w:sz w:val="28"/>
                <w:szCs w:val="28"/>
              </w:rPr>
            </w:pPr>
            <w:r>
              <w:rPr>
                <w:sz w:val="28"/>
                <w:szCs w:val="28"/>
              </w:rPr>
              <w:t>-</w:t>
            </w:r>
          </w:p>
        </w:tc>
        <w:tc>
          <w:tcPr>
            <w:tcW w:w="851" w:type="dxa"/>
          </w:tcPr>
          <w:p w:rsidR="006B4759" w:rsidRDefault="006B4759" w:rsidP="006B4759">
            <w:pPr>
              <w:jc w:val="center"/>
              <w:rPr>
                <w:sz w:val="28"/>
                <w:szCs w:val="28"/>
              </w:rPr>
            </w:pPr>
            <w:r>
              <w:rPr>
                <w:sz w:val="28"/>
                <w:szCs w:val="28"/>
              </w:rPr>
              <w:t>-</w:t>
            </w:r>
          </w:p>
        </w:tc>
      </w:tr>
    </w:tbl>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pPr>
    </w:p>
    <w:p w:rsidR="006B4759" w:rsidRDefault="006B4759" w:rsidP="006B4759">
      <w:pPr>
        <w:jc w:val="center"/>
        <w:rPr>
          <w:sz w:val="28"/>
          <w:szCs w:val="28"/>
        </w:rPr>
        <w:sectPr w:rsidR="006B4759" w:rsidSect="006B4759">
          <w:pgSz w:w="11906" w:h="16838"/>
          <w:pgMar w:top="851" w:right="1418" w:bottom="709" w:left="1559" w:header="709" w:footer="709" w:gutter="0"/>
          <w:cols w:space="708"/>
          <w:titlePg/>
          <w:docGrid w:linePitch="360"/>
        </w:sectPr>
      </w:pPr>
    </w:p>
    <w:p w:rsidR="006B4759" w:rsidRDefault="006B4759" w:rsidP="006B4759">
      <w:pPr>
        <w:jc w:val="center"/>
        <w:rPr>
          <w:sz w:val="28"/>
          <w:szCs w:val="28"/>
        </w:rPr>
      </w:pPr>
      <w:r>
        <w:rPr>
          <w:sz w:val="28"/>
          <w:szCs w:val="28"/>
        </w:rPr>
        <w:lastRenderedPageBreak/>
        <w:t>Раздел 5</w:t>
      </w:r>
      <w:r w:rsidRPr="007C52A9">
        <w:rPr>
          <w:sz w:val="28"/>
          <w:szCs w:val="28"/>
        </w:rPr>
        <w:t xml:space="preserve">. Планируемые объемы подачи </w:t>
      </w:r>
      <w:r>
        <w:rPr>
          <w:sz w:val="28"/>
          <w:szCs w:val="28"/>
        </w:rPr>
        <w:t>технической</w:t>
      </w:r>
      <w:r w:rsidRPr="007C52A9">
        <w:rPr>
          <w:sz w:val="28"/>
          <w:szCs w:val="28"/>
        </w:rPr>
        <w:t xml:space="preserve"> воды </w:t>
      </w:r>
    </w:p>
    <w:p w:rsidR="006B4759" w:rsidRDefault="006B4759" w:rsidP="006B4759">
      <w:pPr>
        <w:jc w:val="center"/>
        <w:rPr>
          <w:sz w:val="28"/>
          <w:szCs w:val="28"/>
        </w:rPr>
      </w:pPr>
    </w:p>
    <w:tbl>
      <w:tblPr>
        <w:tblStyle w:val="a5"/>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6B4759" w:rsidTr="006B4759">
        <w:trPr>
          <w:trHeight w:val="673"/>
        </w:trPr>
        <w:tc>
          <w:tcPr>
            <w:tcW w:w="992" w:type="dxa"/>
            <w:vMerge w:val="restart"/>
            <w:vAlign w:val="center"/>
          </w:tcPr>
          <w:p w:rsidR="006B4759" w:rsidRDefault="006B4759" w:rsidP="006B4759">
            <w:pPr>
              <w:jc w:val="center"/>
              <w:rPr>
                <w:sz w:val="28"/>
                <w:szCs w:val="28"/>
              </w:rPr>
            </w:pPr>
            <w:r>
              <w:rPr>
                <w:sz w:val="28"/>
                <w:szCs w:val="28"/>
              </w:rPr>
              <w:t>№ п/п</w:t>
            </w:r>
          </w:p>
        </w:tc>
        <w:tc>
          <w:tcPr>
            <w:tcW w:w="1985" w:type="dxa"/>
            <w:vMerge w:val="restart"/>
            <w:vAlign w:val="center"/>
          </w:tcPr>
          <w:p w:rsidR="006B4759" w:rsidRDefault="006B4759" w:rsidP="006B4759">
            <w:pPr>
              <w:jc w:val="center"/>
              <w:rPr>
                <w:sz w:val="28"/>
                <w:szCs w:val="28"/>
              </w:rPr>
            </w:pPr>
            <w:r>
              <w:rPr>
                <w:sz w:val="28"/>
                <w:szCs w:val="28"/>
              </w:rPr>
              <w:t>Наименование показателя</w:t>
            </w:r>
          </w:p>
        </w:tc>
        <w:tc>
          <w:tcPr>
            <w:tcW w:w="851" w:type="dxa"/>
            <w:vMerge w:val="restart"/>
            <w:vAlign w:val="center"/>
          </w:tcPr>
          <w:p w:rsidR="006B4759" w:rsidRDefault="006B4759" w:rsidP="006B4759">
            <w:pPr>
              <w:jc w:val="center"/>
              <w:rPr>
                <w:sz w:val="28"/>
                <w:szCs w:val="28"/>
              </w:rPr>
            </w:pPr>
            <w:r>
              <w:rPr>
                <w:sz w:val="28"/>
                <w:szCs w:val="28"/>
              </w:rPr>
              <w:t>Ед. изм.</w:t>
            </w:r>
          </w:p>
        </w:tc>
        <w:tc>
          <w:tcPr>
            <w:tcW w:w="2268" w:type="dxa"/>
            <w:gridSpan w:val="2"/>
            <w:vAlign w:val="center"/>
          </w:tcPr>
          <w:p w:rsidR="006B4759" w:rsidRDefault="006B4759" w:rsidP="006B4759">
            <w:pPr>
              <w:jc w:val="center"/>
              <w:rPr>
                <w:sz w:val="28"/>
                <w:szCs w:val="28"/>
              </w:rPr>
            </w:pPr>
            <w:r>
              <w:rPr>
                <w:sz w:val="28"/>
                <w:szCs w:val="28"/>
              </w:rPr>
              <w:t>2019 год</w:t>
            </w:r>
          </w:p>
        </w:tc>
        <w:tc>
          <w:tcPr>
            <w:tcW w:w="2551" w:type="dxa"/>
            <w:gridSpan w:val="2"/>
            <w:vAlign w:val="center"/>
          </w:tcPr>
          <w:p w:rsidR="006B4759" w:rsidRDefault="006B4759" w:rsidP="006B4759">
            <w:pPr>
              <w:jc w:val="center"/>
              <w:rPr>
                <w:sz w:val="28"/>
                <w:szCs w:val="28"/>
              </w:rPr>
            </w:pPr>
            <w:r>
              <w:rPr>
                <w:sz w:val="28"/>
                <w:szCs w:val="28"/>
              </w:rPr>
              <w:t>2020 год</w:t>
            </w:r>
          </w:p>
        </w:tc>
        <w:tc>
          <w:tcPr>
            <w:tcW w:w="2410" w:type="dxa"/>
            <w:gridSpan w:val="2"/>
            <w:vAlign w:val="center"/>
          </w:tcPr>
          <w:p w:rsidR="006B4759" w:rsidRDefault="006B4759" w:rsidP="006B4759">
            <w:pPr>
              <w:jc w:val="center"/>
              <w:rPr>
                <w:sz w:val="28"/>
                <w:szCs w:val="28"/>
              </w:rPr>
            </w:pPr>
            <w:r>
              <w:rPr>
                <w:sz w:val="28"/>
                <w:szCs w:val="28"/>
              </w:rPr>
              <w:t>2021 год</w:t>
            </w:r>
          </w:p>
        </w:tc>
        <w:tc>
          <w:tcPr>
            <w:tcW w:w="2268" w:type="dxa"/>
            <w:gridSpan w:val="2"/>
            <w:vAlign w:val="center"/>
          </w:tcPr>
          <w:p w:rsidR="006B4759" w:rsidRDefault="006B4759" w:rsidP="006B4759">
            <w:pPr>
              <w:jc w:val="center"/>
              <w:rPr>
                <w:sz w:val="28"/>
                <w:szCs w:val="28"/>
              </w:rPr>
            </w:pPr>
            <w:r>
              <w:rPr>
                <w:sz w:val="28"/>
                <w:szCs w:val="28"/>
              </w:rPr>
              <w:t>2022 год</w:t>
            </w:r>
          </w:p>
        </w:tc>
        <w:tc>
          <w:tcPr>
            <w:tcW w:w="2268" w:type="dxa"/>
            <w:gridSpan w:val="2"/>
            <w:vAlign w:val="center"/>
          </w:tcPr>
          <w:p w:rsidR="006B4759" w:rsidRDefault="006B4759" w:rsidP="006B4759">
            <w:pPr>
              <w:jc w:val="center"/>
              <w:rPr>
                <w:sz w:val="28"/>
                <w:szCs w:val="28"/>
              </w:rPr>
            </w:pPr>
            <w:r>
              <w:rPr>
                <w:sz w:val="28"/>
                <w:szCs w:val="28"/>
              </w:rPr>
              <w:t>2023 год</w:t>
            </w:r>
          </w:p>
        </w:tc>
      </w:tr>
      <w:tr w:rsidR="006B4759" w:rsidTr="006B4759">
        <w:trPr>
          <w:trHeight w:val="796"/>
        </w:trPr>
        <w:tc>
          <w:tcPr>
            <w:tcW w:w="992" w:type="dxa"/>
            <w:vMerge/>
          </w:tcPr>
          <w:p w:rsidR="006B4759" w:rsidRDefault="006B4759" w:rsidP="006B4759">
            <w:pPr>
              <w:jc w:val="both"/>
              <w:rPr>
                <w:sz w:val="28"/>
                <w:szCs w:val="28"/>
              </w:rPr>
            </w:pPr>
          </w:p>
        </w:tc>
        <w:tc>
          <w:tcPr>
            <w:tcW w:w="1985" w:type="dxa"/>
            <w:vMerge/>
          </w:tcPr>
          <w:p w:rsidR="006B4759" w:rsidRDefault="006B4759" w:rsidP="006B4759">
            <w:pPr>
              <w:jc w:val="both"/>
              <w:rPr>
                <w:sz w:val="28"/>
                <w:szCs w:val="28"/>
              </w:rPr>
            </w:pPr>
          </w:p>
        </w:tc>
        <w:tc>
          <w:tcPr>
            <w:tcW w:w="851" w:type="dxa"/>
            <w:vMerge/>
          </w:tcPr>
          <w:p w:rsidR="006B4759" w:rsidRDefault="006B4759" w:rsidP="006B4759">
            <w:pPr>
              <w:jc w:val="both"/>
              <w:rPr>
                <w:sz w:val="28"/>
                <w:szCs w:val="28"/>
              </w:rPr>
            </w:pPr>
          </w:p>
        </w:tc>
        <w:tc>
          <w:tcPr>
            <w:tcW w:w="1134" w:type="dxa"/>
            <w:vAlign w:val="center"/>
          </w:tcPr>
          <w:p w:rsidR="006B4759" w:rsidRPr="001B7E5A" w:rsidRDefault="006B4759" w:rsidP="006B4759">
            <w:pPr>
              <w:jc w:val="center"/>
            </w:pPr>
            <w:r w:rsidRPr="001B7E5A">
              <w:t xml:space="preserve">с 01.01. </w:t>
            </w:r>
            <w:r>
              <w:t xml:space="preserve">   </w:t>
            </w:r>
            <w:r w:rsidRPr="001B7E5A">
              <w:t>по 30.06.</w:t>
            </w:r>
          </w:p>
        </w:tc>
        <w:tc>
          <w:tcPr>
            <w:tcW w:w="1134" w:type="dxa"/>
            <w:vAlign w:val="center"/>
          </w:tcPr>
          <w:p w:rsidR="006B4759" w:rsidRPr="001B7E5A" w:rsidRDefault="006B4759" w:rsidP="006B4759">
            <w:pPr>
              <w:jc w:val="center"/>
            </w:pPr>
            <w:r w:rsidRPr="001B7E5A">
              <w:t xml:space="preserve">с 01.07. </w:t>
            </w:r>
            <w:r>
              <w:t xml:space="preserve">    </w:t>
            </w:r>
            <w:r w:rsidRPr="001B7E5A">
              <w:t>по 31.12.</w:t>
            </w:r>
          </w:p>
        </w:tc>
        <w:tc>
          <w:tcPr>
            <w:tcW w:w="1275" w:type="dxa"/>
            <w:vAlign w:val="center"/>
          </w:tcPr>
          <w:p w:rsidR="006B4759" w:rsidRPr="001B7E5A" w:rsidRDefault="006B4759" w:rsidP="006B4759">
            <w:pPr>
              <w:jc w:val="center"/>
            </w:pPr>
            <w:r w:rsidRPr="001B7E5A">
              <w:t>с 01.01.</w:t>
            </w:r>
            <w:r>
              <w:t xml:space="preserve">  </w:t>
            </w:r>
            <w:r w:rsidRPr="001B7E5A">
              <w:t xml:space="preserve"> по 30.06.</w:t>
            </w:r>
          </w:p>
        </w:tc>
        <w:tc>
          <w:tcPr>
            <w:tcW w:w="1276" w:type="dxa"/>
            <w:vAlign w:val="center"/>
          </w:tcPr>
          <w:p w:rsidR="006B4759" w:rsidRPr="001B7E5A" w:rsidRDefault="006B4759" w:rsidP="006B4759">
            <w:pPr>
              <w:jc w:val="center"/>
            </w:pPr>
            <w:r w:rsidRPr="001B7E5A">
              <w:t>с 01.07.</w:t>
            </w:r>
            <w:r>
              <w:t xml:space="preserve">  </w:t>
            </w:r>
            <w:r w:rsidRPr="001B7E5A">
              <w:t xml:space="preserve"> по 31.12.</w:t>
            </w:r>
          </w:p>
        </w:tc>
        <w:tc>
          <w:tcPr>
            <w:tcW w:w="1276" w:type="dxa"/>
            <w:vAlign w:val="center"/>
          </w:tcPr>
          <w:p w:rsidR="006B4759" w:rsidRPr="001B7E5A" w:rsidRDefault="006B4759" w:rsidP="006B4759">
            <w:pPr>
              <w:jc w:val="center"/>
            </w:pPr>
            <w:r w:rsidRPr="001B7E5A">
              <w:t>с 01.01. по 30.06.</w:t>
            </w:r>
          </w:p>
        </w:tc>
        <w:tc>
          <w:tcPr>
            <w:tcW w:w="1134" w:type="dxa"/>
            <w:vAlign w:val="center"/>
          </w:tcPr>
          <w:p w:rsidR="006B4759" w:rsidRPr="001B7E5A" w:rsidRDefault="006B4759" w:rsidP="006B4759">
            <w:pPr>
              <w:jc w:val="center"/>
            </w:pPr>
            <w:r w:rsidRPr="001B7E5A">
              <w:t>с 01.07. по 31.12.</w:t>
            </w:r>
          </w:p>
        </w:tc>
        <w:tc>
          <w:tcPr>
            <w:tcW w:w="1134" w:type="dxa"/>
            <w:vAlign w:val="center"/>
          </w:tcPr>
          <w:p w:rsidR="006B4759" w:rsidRPr="001B7E5A" w:rsidRDefault="006B4759" w:rsidP="006B4759">
            <w:pPr>
              <w:jc w:val="center"/>
            </w:pPr>
            <w:r w:rsidRPr="001B7E5A">
              <w:t>с 01.01. по 30.06.</w:t>
            </w:r>
          </w:p>
        </w:tc>
        <w:tc>
          <w:tcPr>
            <w:tcW w:w="1134" w:type="dxa"/>
            <w:vAlign w:val="center"/>
          </w:tcPr>
          <w:p w:rsidR="006B4759" w:rsidRPr="001B7E5A" w:rsidRDefault="006B4759" w:rsidP="006B4759">
            <w:pPr>
              <w:jc w:val="center"/>
            </w:pPr>
            <w:r w:rsidRPr="001B7E5A">
              <w:t>с 01.07. по 31.12.</w:t>
            </w:r>
          </w:p>
        </w:tc>
        <w:tc>
          <w:tcPr>
            <w:tcW w:w="1134" w:type="dxa"/>
            <w:vAlign w:val="center"/>
          </w:tcPr>
          <w:p w:rsidR="006B4759" w:rsidRPr="001B7E5A" w:rsidRDefault="006B4759" w:rsidP="006B4759">
            <w:pPr>
              <w:jc w:val="center"/>
            </w:pPr>
            <w:r w:rsidRPr="001B7E5A">
              <w:t>с 01.01. по 30.06.</w:t>
            </w:r>
          </w:p>
        </w:tc>
        <w:tc>
          <w:tcPr>
            <w:tcW w:w="1134" w:type="dxa"/>
            <w:vAlign w:val="center"/>
          </w:tcPr>
          <w:p w:rsidR="006B4759" w:rsidRPr="001B7E5A" w:rsidRDefault="006B4759" w:rsidP="006B4759">
            <w:pPr>
              <w:jc w:val="center"/>
            </w:pPr>
            <w:r w:rsidRPr="001B7E5A">
              <w:t>с 01.07. по 31.12.</w:t>
            </w:r>
          </w:p>
        </w:tc>
      </w:tr>
      <w:tr w:rsidR="006B4759" w:rsidTr="006B4759">
        <w:trPr>
          <w:trHeight w:val="253"/>
        </w:trPr>
        <w:tc>
          <w:tcPr>
            <w:tcW w:w="992" w:type="dxa"/>
          </w:tcPr>
          <w:p w:rsidR="006B4759" w:rsidRDefault="006B4759" w:rsidP="006B4759">
            <w:pPr>
              <w:jc w:val="center"/>
              <w:rPr>
                <w:sz w:val="28"/>
                <w:szCs w:val="28"/>
              </w:rPr>
            </w:pPr>
            <w:r>
              <w:rPr>
                <w:sz w:val="28"/>
                <w:szCs w:val="28"/>
              </w:rPr>
              <w:t>1</w:t>
            </w:r>
          </w:p>
        </w:tc>
        <w:tc>
          <w:tcPr>
            <w:tcW w:w="1985" w:type="dxa"/>
          </w:tcPr>
          <w:p w:rsidR="006B4759" w:rsidRDefault="006B4759" w:rsidP="006B4759">
            <w:pPr>
              <w:jc w:val="center"/>
              <w:rPr>
                <w:sz w:val="28"/>
                <w:szCs w:val="28"/>
              </w:rPr>
            </w:pPr>
            <w:r>
              <w:rPr>
                <w:sz w:val="28"/>
                <w:szCs w:val="28"/>
              </w:rPr>
              <w:t>2</w:t>
            </w:r>
          </w:p>
        </w:tc>
        <w:tc>
          <w:tcPr>
            <w:tcW w:w="851" w:type="dxa"/>
          </w:tcPr>
          <w:p w:rsidR="006B4759" w:rsidRDefault="006B4759" w:rsidP="006B4759">
            <w:pPr>
              <w:jc w:val="center"/>
              <w:rPr>
                <w:sz w:val="28"/>
                <w:szCs w:val="28"/>
              </w:rPr>
            </w:pPr>
            <w:r>
              <w:rPr>
                <w:sz w:val="28"/>
                <w:szCs w:val="28"/>
              </w:rPr>
              <w:t>3</w:t>
            </w:r>
          </w:p>
        </w:tc>
        <w:tc>
          <w:tcPr>
            <w:tcW w:w="1134" w:type="dxa"/>
            <w:vAlign w:val="center"/>
          </w:tcPr>
          <w:p w:rsidR="006B4759" w:rsidRDefault="006B4759" w:rsidP="006B4759">
            <w:pPr>
              <w:jc w:val="center"/>
              <w:rPr>
                <w:sz w:val="28"/>
                <w:szCs w:val="28"/>
              </w:rPr>
            </w:pPr>
            <w:r>
              <w:rPr>
                <w:sz w:val="28"/>
                <w:szCs w:val="28"/>
              </w:rPr>
              <w:t>4</w:t>
            </w:r>
          </w:p>
        </w:tc>
        <w:tc>
          <w:tcPr>
            <w:tcW w:w="1134" w:type="dxa"/>
            <w:vAlign w:val="center"/>
          </w:tcPr>
          <w:p w:rsidR="006B4759" w:rsidRDefault="006B4759" w:rsidP="006B4759">
            <w:pPr>
              <w:jc w:val="center"/>
              <w:rPr>
                <w:sz w:val="28"/>
                <w:szCs w:val="28"/>
              </w:rPr>
            </w:pPr>
            <w:r>
              <w:rPr>
                <w:sz w:val="28"/>
                <w:szCs w:val="28"/>
              </w:rPr>
              <w:t>5</w:t>
            </w:r>
          </w:p>
        </w:tc>
        <w:tc>
          <w:tcPr>
            <w:tcW w:w="1275" w:type="dxa"/>
            <w:vAlign w:val="center"/>
          </w:tcPr>
          <w:p w:rsidR="006B4759" w:rsidRDefault="006B4759" w:rsidP="006B4759">
            <w:pPr>
              <w:jc w:val="center"/>
              <w:rPr>
                <w:sz w:val="28"/>
                <w:szCs w:val="28"/>
              </w:rPr>
            </w:pPr>
            <w:r>
              <w:rPr>
                <w:sz w:val="28"/>
                <w:szCs w:val="28"/>
              </w:rPr>
              <w:t>6</w:t>
            </w:r>
          </w:p>
        </w:tc>
        <w:tc>
          <w:tcPr>
            <w:tcW w:w="1276" w:type="dxa"/>
            <w:vAlign w:val="center"/>
          </w:tcPr>
          <w:p w:rsidR="006B4759" w:rsidRDefault="006B4759" w:rsidP="006B4759">
            <w:pPr>
              <w:jc w:val="center"/>
              <w:rPr>
                <w:sz w:val="28"/>
                <w:szCs w:val="28"/>
              </w:rPr>
            </w:pPr>
            <w:r>
              <w:rPr>
                <w:sz w:val="28"/>
                <w:szCs w:val="28"/>
              </w:rPr>
              <w:t>7</w:t>
            </w:r>
          </w:p>
        </w:tc>
        <w:tc>
          <w:tcPr>
            <w:tcW w:w="1276" w:type="dxa"/>
            <w:vAlign w:val="center"/>
          </w:tcPr>
          <w:p w:rsidR="006B4759" w:rsidRDefault="006B4759" w:rsidP="006B4759">
            <w:pPr>
              <w:jc w:val="center"/>
              <w:rPr>
                <w:sz w:val="28"/>
                <w:szCs w:val="28"/>
              </w:rPr>
            </w:pPr>
            <w:r>
              <w:rPr>
                <w:sz w:val="28"/>
                <w:szCs w:val="28"/>
              </w:rPr>
              <w:t>8</w:t>
            </w:r>
          </w:p>
        </w:tc>
        <w:tc>
          <w:tcPr>
            <w:tcW w:w="1134" w:type="dxa"/>
            <w:vAlign w:val="center"/>
          </w:tcPr>
          <w:p w:rsidR="006B4759" w:rsidRDefault="006B4759" w:rsidP="006B4759">
            <w:pPr>
              <w:jc w:val="center"/>
              <w:rPr>
                <w:sz w:val="28"/>
                <w:szCs w:val="28"/>
              </w:rPr>
            </w:pPr>
            <w:r>
              <w:rPr>
                <w:sz w:val="28"/>
                <w:szCs w:val="28"/>
              </w:rPr>
              <w:t>9</w:t>
            </w:r>
          </w:p>
        </w:tc>
        <w:tc>
          <w:tcPr>
            <w:tcW w:w="1134" w:type="dxa"/>
          </w:tcPr>
          <w:p w:rsidR="006B4759" w:rsidRDefault="006B4759" w:rsidP="006B4759">
            <w:pPr>
              <w:jc w:val="center"/>
              <w:rPr>
                <w:sz w:val="28"/>
                <w:szCs w:val="28"/>
              </w:rPr>
            </w:pPr>
            <w:r>
              <w:rPr>
                <w:sz w:val="28"/>
                <w:szCs w:val="28"/>
              </w:rPr>
              <w:t>10</w:t>
            </w:r>
          </w:p>
        </w:tc>
        <w:tc>
          <w:tcPr>
            <w:tcW w:w="1134" w:type="dxa"/>
          </w:tcPr>
          <w:p w:rsidR="006B4759" w:rsidRDefault="006B4759" w:rsidP="006B4759">
            <w:pPr>
              <w:jc w:val="center"/>
              <w:rPr>
                <w:sz w:val="28"/>
                <w:szCs w:val="28"/>
              </w:rPr>
            </w:pPr>
            <w:r>
              <w:rPr>
                <w:sz w:val="28"/>
                <w:szCs w:val="28"/>
              </w:rPr>
              <w:t>11</w:t>
            </w:r>
          </w:p>
        </w:tc>
        <w:tc>
          <w:tcPr>
            <w:tcW w:w="1134" w:type="dxa"/>
          </w:tcPr>
          <w:p w:rsidR="006B4759" w:rsidRDefault="006B4759" w:rsidP="006B4759">
            <w:pPr>
              <w:jc w:val="center"/>
              <w:rPr>
                <w:sz w:val="28"/>
                <w:szCs w:val="28"/>
              </w:rPr>
            </w:pPr>
            <w:r>
              <w:rPr>
                <w:sz w:val="28"/>
                <w:szCs w:val="28"/>
              </w:rPr>
              <w:t>12</w:t>
            </w:r>
          </w:p>
        </w:tc>
        <w:tc>
          <w:tcPr>
            <w:tcW w:w="1134" w:type="dxa"/>
          </w:tcPr>
          <w:p w:rsidR="006B4759" w:rsidRDefault="006B4759" w:rsidP="006B4759">
            <w:pPr>
              <w:jc w:val="center"/>
              <w:rPr>
                <w:sz w:val="28"/>
                <w:szCs w:val="28"/>
              </w:rPr>
            </w:pPr>
            <w:r>
              <w:rPr>
                <w:sz w:val="28"/>
                <w:szCs w:val="28"/>
              </w:rPr>
              <w:t>13</w:t>
            </w:r>
          </w:p>
        </w:tc>
      </w:tr>
      <w:tr w:rsidR="006B4759" w:rsidTr="006B4759">
        <w:trPr>
          <w:trHeight w:val="337"/>
        </w:trPr>
        <w:tc>
          <w:tcPr>
            <w:tcW w:w="15593" w:type="dxa"/>
            <w:gridSpan w:val="13"/>
            <w:vAlign w:val="center"/>
          </w:tcPr>
          <w:p w:rsidR="006B4759" w:rsidRPr="00EC0381" w:rsidRDefault="006B4759" w:rsidP="006B4759">
            <w:pPr>
              <w:jc w:val="center"/>
              <w:rPr>
                <w:sz w:val="28"/>
                <w:szCs w:val="28"/>
              </w:rPr>
            </w:pPr>
            <w:r w:rsidRPr="00EC0381">
              <w:rPr>
                <w:sz w:val="28"/>
                <w:szCs w:val="28"/>
              </w:rPr>
              <w:t>Холодное водоснабжение технической водой</w:t>
            </w:r>
          </w:p>
        </w:tc>
      </w:tr>
      <w:tr w:rsidR="006B4759" w:rsidRPr="00C1486B" w:rsidTr="006B4759">
        <w:trPr>
          <w:trHeight w:val="439"/>
        </w:trPr>
        <w:tc>
          <w:tcPr>
            <w:tcW w:w="992" w:type="dxa"/>
            <w:vAlign w:val="center"/>
          </w:tcPr>
          <w:p w:rsidR="006B4759" w:rsidRPr="00F9208F" w:rsidRDefault="006B4759" w:rsidP="006B4759">
            <w:pPr>
              <w:jc w:val="center"/>
            </w:pPr>
            <w:r w:rsidRPr="00F9208F">
              <w:t>1.</w:t>
            </w:r>
          </w:p>
        </w:tc>
        <w:tc>
          <w:tcPr>
            <w:tcW w:w="1985" w:type="dxa"/>
            <w:vAlign w:val="center"/>
          </w:tcPr>
          <w:p w:rsidR="006B4759" w:rsidRPr="00DF3E37" w:rsidRDefault="006B4759" w:rsidP="006B4759">
            <w:r w:rsidRPr="00DF3E37">
              <w:t>Поднято воды</w:t>
            </w:r>
          </w:p>
        </w:tc>
        <w:tc>
          <w:tcPr>
            <w:tcW w:w="851" w:type="dxa"/>
            <w:vAlign w:val="center"/>
          </w:tcPr>
          <w:p w:rsidR="006B4759" w:rsidRPr="00DF3E37" w:rsidRDefault="006B4759" w:rsidP="006B4759">
            <w:pPr>
              <w:jc w:val="center"/>
              <w:rPr>
                <w:vertAlign w:val="superscript"/>
              </w:rPr>
            </w:pPr>
            <w:r w:rsidRPr="00DF3E37">
              <w:t>м</w:t>
            </w:r>
            <w:r w:rsidRPr="00DF3E37">
              <w:rPr>
                <w:vertAlign w:val="superscript"/>
              </w:rPr>
              <w:t>3</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275" w:type="dxa"/>
            <w:vAlign w:val="center"/>
          </w:tcPr>
          <w:p w:rsidR="006B4759" w:rsidRPr="001370E0" w:rsidRDefault="006B4759" w:rsidP="006B4759">
            <w:pPr>
              <w:jc w:val="center"/>
              <w:rPr>
                <w:sz w:val="22"/>
              </w:rPr>
            </w:pPr>
            <w:r>
              <w:rPr>
                <w:sz w:val="22"/>
              </w:rPr>
              <w:t>634378,9</w:t>
            </w:r>
          </w:p>
        </w:tc>
        <w:tc>
          <w:tcPr>
            <w:tcW w:w="1276" w:type="dxa"/>
            <w:vAlign w:val="center"/>
          </w:tcPr>
          <w:p w:rsidR="006B4759" w:rsidRPr="001370E0" w:rsidRDefault="006B4759" w:rsidP="006B4759">
            <w:pPr>
              <w:jc w:val="center"/>
              <w:rPr>
                <w:sz w:val="22"/>
              </w:rPr>
            </w:pPr>
            <w:r>
              <w:rPr>
                <w:sz w:val="22"/>
              </w:rPr>
              <w:t>634378,9</w:t>
            </w:r>
          </w:p>
        </w:tc>
        <w:tc>
          <w:tcPr>
            <w:tcW w:w="1276"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r>
      <w:tr w:rsidR="006B4759" w:rsidRPr="00C1486B" w:rsidTr="006B4759">
        <w:tc>
          <w:tcPr>
            <w:tcW w:w="992" w:type="dxa"/>
            <w:vAlign w:val="center"/>
          </w:tcPr>
          <w:p w:rsidR="006B4759" w:rsidRPr="00F9208F" w:rsidRDefault="006B4759" w:rsidP="006B4759">
            <w:pPr>
              <w:jc w:val="center"/>
            </w:pPr>
            <w:r w:rsidRPr="00F9208F">
              <w:t>2.</w:t>
            </w:r>
          </w:p>
        </w:tc>
        <w:tc>
          <w:tcPr>
            <w:tcW w:w="1985" w:type="dxa"/>
            <w:vAlign w:val="center"/>
          </w:tcPr>
          <w:p w:rsidR="006B4759" w:rsidRPr="00DF3E37" w:rsidRDefault="006B4759" w:rsidP="006B4759">
            <w:r w:rsidRPr="00DF3E37">
              <w:t>Получено со стороны</w:t>
            </w:r>
          </w:p>
        </w:tc>
        <w:tc>
          <w:tcPr>
            <w:tcW w:w="851" w:type="dxa"/>
            <w:vAlign w:val="center"/>
          </w:tcPr>
          <w:p w:rsidR="006B4759" w:rsidRPr="00DF3E37" w:rsidRDefault="006B4759" w:rsidP="006B4759">
            <w:pPr>
              <w:jc w:val="center"/>
            </w:pPr>
            <w:r w:rsidRPr="00DF3E37">
              <w:t>м</w:t>
            </w:r>
            <w:r w:rsidRPr="00DF3E37">
              <w:rPr>
                <w:vertAlign w:val="superscript"/>
              </w:rPr>
              <w:t>3</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275"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r>
      <w:tr w:rsidR="006B4759" w:rsidRPr="00C1486B" w:rsidTr="006B4759">
        <w:trPr>
          <w:trHeight w:val="912"/>
        </w:trPr>
        <w:tc>
          <w:tcPr>
            <w:tcW w:w="992" w:type="dxa"/>
            <w:vAlign w:val="center"/>
          </w:tcPr>
          <w:p w:rsidR="006B4759" w:rsidRPr="00F9208F" w:rsidRDefault="006B4759" w:rsidP="006B4759">
            <w:pPr>
              <w:jc w:val="center"/>
            </w:pPr>
            <w:r w:rsidRPr="00F9208F">
              <w:t>3.</w:t>
            </w:r>
          </w:p>
        </w:tc>
        <w:tc>
          <w:tcPr>
            <w:tcW w:w="1985" w:type="dxa"/>
            <w:vAlign w:val="center"/>
          </w:tcPr>
          <w:p w:rsidR="006B4759" w:rsidRPr="00DF3E37" w:rsidRDefault="006B4759" w:rsidP="006B4759">
            <w:r w:rsidRPr="00DF3E37">
              <w:t>Расход воды на коммунально-бытовые нужды</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275"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r>
      <w:tr w:rsidR="006B4759" w:rsidRPr="00C1486B" w:rsidTr="006B4759">
        <w:trPr>
          <w:trHeight w:val="968"/>
        </w:trPr>
        <w:tc>
          <w:tcPr>
            <w:tcW w:w="992" w:type="dxa"/>
            <w:vAlign w:val="center"/>
          </w:tcPr>
          <w:p w:rsidR="006B4759" w:rsidRPr="00F9208F" w:rsidRDefault="006B4759" w:rsidP="006B4759">
            <w:pPr>
              <w:jc w:val="center"/>
            </w:pPr>
            <w:r w:rsidRPr="00F9208F">
              <w:t>4.</w:t>
            </w:r>
          </w:p>
        </w:tc>
        <w:tc>
          <w:tcPr>
            <w:tcW w:w="1985" w:type="dxa"/>
            <w:vAlign w:val="center"/>
          </w:tcPr>
          <w:p w:rsidR="006B4759" w:rsidRPr="00DF3E37" w:rsidRDefault="006B4759" w:rsidP="006B4759">
            <w:r>
              <w:t>Расход воды на нужды предприятия:</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275"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r>
      <w:tr w:rsidR="006B4759" w:rsidRPr="00C1486B" w:rsidTr="006B4759">
        <w:tc>
          <w:tcPr>
            <w:tcW w:w="992" w:type="dxa"/>
            <w:vAlign w:val="center"/>
          </w:tcPr>
          <w:p w:rsidR="006B4759" w:rsidRPr="00F9208F" w:rsidRDefault="006B4759" w:rsidP="006B4759">
            <w:pPr>
              <w:jc w:val="center"/>
            </w:pPr>
            <w:r w:rsidRPr="00F9208F">
              <w:t>4.1.</w:t>
            </w:r>
          </w:p>
        </w:tc>
        <w:tc>
          <w:tcPr>
            <w:tcW w:w="1985" w:type="dxa"/>
            <w:vAlign w:val="center"/>
          </w:tcPr>
          <w:p w:rsidR="006B4759" w:rsidRPr="00DF3E37" w:rsidRDefault="006B4759" w:rsidP="006B4759">
            <w:r>
              <w:t>- на очистные сооружения</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275"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r>
      <w:tr w:rsidR="006B4759" w:rsidRPr="00C1486B" w:rsidTr="006B4759">
        <w:tc>
          <w:tcPr>
            <w:tcW w:w="992" w:type="dxa"/>
            <w:vAlign w:val="center"/>
          </w:tcPr>
          <w:p w:rsidR="006B4759" w:rsidRPr="00F9208F" w:rsidRDefault="006B4759" w:rsidP="006B4759">
            <w:pPr>
              <w:jc w:val="center"/>
            </w:pPr>
            <w:r w:rsidRPr="00F9208F">
              <w:t>4.2.</w:t>
            </w:r>
          </w:p>
        </w:tc>
        <w:tc>
          <w:tcPr>
            <w:tcW w:w="1985" w:type="dxa"/>
            <w:vAlign w:val="center"/>
          </w:tcPr>
          <w:p w:rsidR="006B4759" w:rsidRPr="00DF3E37" w:rsidRDefault="006B4759" w:rsidP="006B4759">
            <w:r>
              <w:t>- на промывку сетей</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275"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r>
      <w:tr w:rsidR="006B4759" w:rsidRPr="00C1486B" w:rsidTr="006B4759">
        <w:trPr>
          <w:trHeight w:val="385"/>
        </w:trPr>
        <w:tc>
          <w:tcPr>
            <w:tcW w:w="992" w:type="dxa"/>
            <w:vAlign w:val="center"/>
          </w:tcPr>
          <w:p w:rsidR="006B4759" w:rsidRPr="00F9208F" w:rsidRDefault="006B4759" w:rsidP="006B4759">
            <w:pPr>
              <w:jc w:val="center"/>
            </w:pPr>
            <w:r w:rsidRPr="00F9208F">
              <w:t>4.3.</w:t>
            </w:r>
          </w:p>
        </w:tc>
        <w:tc>
          <w:tcPr>
            <w:tcW w:w="1985" w:type="dxa"/>
            <w:vAlign w:val="center"/>
          </w:tcPr>
          <w:p w:rsidR="006B4759" w:rsidRPr="00DF3E37" w:rsidRDefault="006B4759" w:rsidP="006B4759">
            <w:r>
              <w:t>- прочие</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275"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r>
      <w:tr w:rsidR="006B4759" w:rsidRPr="00C1486B" w:rsidTr="006B4759">
        <w:trPr>
          <w:trHeight w:val="1539"/>
        </w:trPr>
        <w:tc>
          <w:tcPr>
            <w:tcW w:w="992" w:type="dxa"/>
            <w:vAlign w:val="center"/>
          </w:tcPr>
          <w:p w:rsidR="006B4759" w:rsidRPr="00F9208F" w:rsidRDefault="006B4759" w:rsidP="006B4759">
            <w:pPr>
              <w:jc w:val="center"/>
            </w:pPr>
            <w:r w:rsidRPr="00F9208F">
              <w:t>5.</w:t>
            </w:r>
          </w:p>
        </w:tc>
        <w:tc>
          <w:tcPr>
            <w:tcW w:w="1985" w:type="dxa"/>
            <w:vAlign w:val="center"/>
          </w:tcPr>
          <w:p w:rsidR="006B4759" w:rsidRPr="00DF3E37" w:rsidRDefault="006B4759" w:rsidP="006B4759">
            <w:r>
              <w:t>Объем пропущенной воды через очистные сооружения</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275"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r>
      <w:tr w:rsidR="006B4759" w:rsidRPr="00C1486B" w:rsidTr="006B4759">
        <w:tc>
          <w:tcPr>
            <w:tcW w:w="992" w:type="dxa"/>
            <w:vAlign w:val="center"/>
          </w:tcPr>
          <w:p w:rsidR="006B4759" w:rsidRPr="00F9208F" w:rsidRDefault="006B4759" w:rsidP="006B4759">
            <w:pPr>
              <w:jc w:val="center"/>
            </w:pPr>
            <w:r w:rsidRPr="00F9208F">
              <w:t>6.</w:t>
            </w:r>
          </w:p>
        </w:tc>
        <w:tc>
          <w:tcPr>
            <w:tcW w:w="1985" w:type="dxa"/>
            <w:vAlign w:val="center"/>
          </w:tcPr>
          <w:p w:rsidR="006B4759" w:rsidRPr="00DF3E37" w:rsidRDefault="006B4759" w:rsidP="006B4759">
            <w:r>
              <w:t>Подано воды в сеть</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275" w:type="dxa"/>
            <w:vAlign w:val="center"/>
          </w:tcPr>
          <w:p w:rsidR="006B4759" w:rsidRPr="001370E0" w:rsidRDefault="006B4759" w:rsidP="006B4759">
            <w:pPr>
              <w:jc w:val="center"/>
              <w:rPr>
                <w:sz w:val="22"/>
              </w:rPr>
            </w:pPr>
            <w:r>
              <w:rPr>
                <w:sz w:val="22"/>
              </w:rPr>
              <w:t>634378,9</w:t>
            </w:r>
          </w:p>
        </w:tc>
        <w:tc>
          <w:tcPr>
            <w:tcW w:w="1276" w:type="dxa"/>
            <w:vAlign w:val="center"/>
          </w:tcPr>
          <w:p w:rsidR="006B4759" w:rsidRPr="001370E0" w:rsidRDefault="006B4759" w:rsidP="006B4759">
            <w:pPr>
              <w:jc w:val="center"/>
              <w:rPr>
                <w:sz w:val="22"/>
              </w:rPr>
            </w:pPr>
            <w:r>
              <w:rPr>
                <w:sz w:val="22"/>
              </w:rPr>
              <w:t>634378,9</w:t>
            </w:r>
          </w:p>
        </w:tc>
        <w:tc>
          <w:tcPr>
            <w:tcW w:w="1276"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r>
      <w:tr w:rsidR="006B4759" w:rsidRPr="00C1486B" w:rsidTr="006B4759">
        <w:trPr>
          <w:trHeight w:val="447"/>
        </w:trPr>
        <w:tc>
          <w:tcPr>
            <w:tcW w:w="992" w:type="dxa"/>
            <w:vAlign w:val="center"/>
          </w:tcPr>
          <w:p w:rsidR="006B4759" w:rsidRPr="00F9208F" w:rsidRDefault="006B4759" w:rsidP="006B4759">
            <w:pPr>
              <w:jc w:val="center"/>
            </w:pPr>
            <w:r w:rsidRPr="00F9208F">
              <w:t>7.</w:t>
            </w:r>
          </w:p>
        </w:tc>
        <w:tc>
          <w:tcPr>
            <w:tcW w:w="1985" w:type="dxa"/>
            <w:vAlign w:val="center"/>
          </w:tcPr>
          <w:p w:rsidR="006B4759" w:rsidRPr="00DF3E37" w:rsidRDefault="006B4759" w:rsidP="006B4759">
            <w:r>
              <w:t>Потери воды</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0</w:t>
            </w:r>
          </w:p>
        </w:tc>
        <w:tc>
          <w:tcPr>
            <w:tcW w:w="1134" w:type="dxa"/>
            <w:vAlign w:val="center"/>
          </w:tcPr>
          <w:p w:rsidR="006B4759" w:rsidRPr="001370E0" w:rsidRDefault="006B4759" w:rsidP="006B4759">
            <w:pPr>
              <w:jc w:val="center"/>
              <w:rPr>
                <w:sz w:val="22"/>
              </w:rPr>
            </w:pPr>
            <w:r>
              <w:rPr>
                <w:sz w:val="22"/>
              </w:rPr>
              <w:t>0</w:t>
            </w:r>
          </w:p>
        </w:tc>
        <w:tc>
          <w:tcPr>
            <w:tcW w:w="1275" w:type="dxa"/>
            <w:vAlign w:val="center"/>
          </w:tcPr>
          <w:p w:rsidR="006B4759" w:rsidRPr="001370E0" w:rsidRDefault="006B4759" w:rsidP="006B4759">
            <w:pPr>
              <w:jc w:val="center"/>
              <w:rPr>
                <w:sz w:val="22"/>
              </w:rPr>
            </w:pPr>
            <w:r>
              <w:rPr>
                <w:sz w:val="22"/>
              </w:rPr>
              <w:t>0</w:t>
            </w:r>
          </w:p>
        </w:tc>
        <w:tc>
          <w:tcPr>
            <w:tcW w:w="1276" w:type="dxa"/>
            <w:vAlign w:val="center"/>
          </w:tcPr>
          <w:p w:rsidR="006B4759" w:rsidRPr="001370E0" w:rsidRDefault="006B4759" w:rsidP="006B4759">
            <w:pPr>
              <w:jc w:val="center"/>
              <w:rPr>
                <w:sz w:val="22"/>
              </w:rPr>
            </w:pPr>
            <w:r>
              <w:rPr>
                <w:sz w:val="22"/>
              </w:rPr>
              <w:t>0</w:t>
            </w:r>
          </w:p>
        </w:tc>
        <w:tc>
          <w:tcPr>
            <w:tcW w:w="1276" w:type="dxa"/>
            <w:vAlign w:val="center"/>
          </w:tcPr>
          <w:p w:rsidR="006B4759" w:rsidRPr="001370E0" w:rsidRDefault="006B4759" w:rsidP="006B4759">
            <w:pPr>
              <w:jc w:val="center"/>
              <w:rPr>
                <w:sz w:val="22"/>
              </w:rPr>
            </w:pPr>
            <w:r>
              <w:rPr>
                <w:sz w:val="22"/>
              </w:rPr>
              <w:t>0</w:t>
            </w:r>
          </w:p>
        </w:tc>
        <w:tc>
          <w:tcPr>
            <w:tcW w:w="1134" w:type="dxa"/>
            <w:vAlign w:val="center"/>
          </w:tcPr>
          <w:p w:rsidR="006B4759" w:rsidRPr="001370E0" w:rsidRDefault="006B4759" w:rsidP="006B4759">
            <w:pPr>
              <w:jc w:val="center"/>
              <w:rPr>
                <w:sz w:val="22"/>
              </w:rPr>
            </w:pPr>
            <w:r>
              <w:rPr>
                <w:sz w:val="22"/>
              </w:rPr>
              <w:t>0</w:t>
            </w:r>
          </w:p>
        </w:tc>
        <w:tc>
          <w:tcPr>
            <w:tcW w:w="1134" w:type="dxa"/>
            <w:vAlign w:val="center"/>
          </w:tcPr>
          <w:p w:rsidR="006B4759" w:rsidRPr="001370E0" w:rsidRDefault="006B4759" w:rsidP="006B4759">
            <w:pPr>
              <w:jc w:val="center"/>
              <w:rPr>
                <w:sz w:val="22"/>
              </w:rPr>
            </w:pPr>
            <w:r>
              <w:rPr>
                <w:sz w:val="22"/>
              </w:rPr>
              <w:t>0</w:t>
            </w:r>
          </w:p>
        </w:tc>
        <w:tc>
          <w:tcPr>
            <w:tcW w:w="1134" w:type="dxa"/>
            <w:vAlign w:val="center"/>
          </w:tcPr>
          <w:p w:rsidR="006B4759" w:rsidRPr="001370E0" w:rsidRDefault="006B4759" w:rsidP="006B4759">
            <w:pPr>
              <w:jc w:val="center"/>
              <w:rPr>
                <w:sz w:val="22"/>
              </w:rPr>
            </w:pPr>
            <w:r>
              <w:rPr>
                <w:sz w:val="22"/>
              </w:rPr>
              <w:t>0</w:t>
            </w:r>
          </w:p>
        </w:tc>
        <w:tc>
          <w:tcPr>
            <w:tcW w:w="1134" w:type="dxa"/>
            <w:vAlign w:val="center"/>
          </w:tcPr>
          <w:p w:rsidR="006B4759" w:rsidRPr="001370E0" w:rsidRDefault="006B4759" w:rsidP="006B4759">
            <w:pPr>
              <w:jc w:val="center"/>
              <w:rPr>
                <w:sz w:val="22"/>
              </w:rPr>
            </w:pPr>
            <w:r>
              <w:rPr>
                <w:sz w:val="22"/>
              </w:rPr>
              <w:t>0</w:t>
            </w:r>
          </w:p>
        </w:tc>
        <w:tc>
          <w:tcPr>
            <w:tcW w:w="1134" w:type="dxa"/>
            <w:vAlign w:val="center"/>
          </w:tcPr>
          <w:p w:rsidR="006B4759" w:rsidRPr="001370E0" w:rsidRDefault="006B4759" w:rsidP="006B4759">
            <w:pPr>
              <w:jc w:val="center"/>
              <w:rPr>
                <w:sz w:val="22"/>
              </w:rPr>
            </w:pPr>
            <w:r>
              <w:rPr>
                <w:sz w:val="22"/>
              </w:rPr>
              <w:t>0</w:t>
            </w:r>
          </w:p>
        </w:tc>
      </w:tr>
      <w:tr w:rsidR="006B4759" w:rsidRPr="00C1486B" w:rsidTr="006B4759">
        <w:trPr>
          <w:trHeight w:val="296"/>
        </w:trPr>
        <w:tc>
          <w:tcPr>
            <w:tcW w:w="992" w:type="dxa"/>
            <w:vAlign w:val="center"/>
          </w:tcPr>
          <w:p w:rsidR="006B4759" w:rsidRDefault="006B4759" w:rsidP="006B4759">
            <w:pPr>
              <w:jc w:val="center"/>
              <w:rPr>
                <w:sz w:val="28"/>
                <w:szCs w:val="28"/>
              </w:rPr>
            </w:pPr>
            <w:r>
              <w:rPr>
                <w:sz w:val="28"/>
                <w:szCs w:val="28"/>
              </w:rPr>
              <w:lastRenderedPageBreak/>
              <w:t>1</w:t>
            </w:r>
          </w:p>
        </w:tc>
        <w:tc>
          <w:tcPr>
            <w:tcW w:w="1985" w:type="dxa"/>
            <w:vAlign w:val="center"/>
          </w:tcPr>
          <w:p w:rsidR="006B4759" w:rsidRDefault="006B4759" w:rsidP="006B4759">
            <w:pPr>
              <w:jc w:val="center"/>
              <w:rPr>
                <w:sz w:val="28"/>
                <w:szCs w:val="28"/>
              </w:rPr>
            </w:pPr>
            <w:r>
              <w:rPr>
                <w:sz w:val="28"/>
                <w:szCs w:val="28"/>
              </w:rPr>
              <w:t>2</w:t>
            </w:r>
          </w:p>
        </w:tc>
        <w:tc>
          <w:tcPr>
            <w:tcW w:w="851" w:type="dxa"/>
            <w:vAlign w:val="center"/>
          </w:tcPr>
          <w:p w:rsidR="006B4759" w:rsidRDefault="006B4759" w:rsidP="006B4759">
            <w:pPr>
              <w:jc w:val="center"/>
              <w:rPr>
                <w:sz w:val="28"/>
                <w:szCs w:val="28"/>
              </w:rPr>
            </w:pPr>
            <w:r>
              <w:rPr>
                <w:sz w:val="28"/>
                <w:szCs w:val="28"/>
              </w:rPr>
              <w:t>3</w:t>
            </w:r>
          </w:p>
        </w:tc>
        <w:tc>
          <w:tcPr>
            <w:tcW w:w="1134" w:type="dxa"/>
            <w:vAlign w:val="center"/>
          </w:tcPr>
          <w:p w:rsidR="006B4759" w:rsidRDefault="006B4759" w:rsidP="006B4759">
            <w:pPr>
              <w:jc w:val="center"/>
              <w:rPr>
                <w:sz w:val="28"/>
                <w:szCs w:val="28"/>
              </w:rPr>
            </w:pPr>
            <w:r>
              <w:rPr>
                <w:sz w:val="28"/>
                <w:szCs w:val="28"/>
              </w:rPr>
              <w:t>4</w:t>
            </w:r>
          </w:p>
        </w:tc>
        <w:tc>
          <w:tcPr>
            <w:tcW w:w="1134" w:type="dxa"/>
            <w:vAlign w:val="center"/>
          </w:tcPr>
          <w:p w:rsidR="006B4759" w:rsidRDefault="006B4759" w:rsidP="006B4759">
            <w:pPr>
              <w:jc w:val="center"/>
              <w:rPr>
                <w:sz w:val="28"/>
                <w:szCs w:val="28"/>
              </w:rPr>
            </w:pPr>
            <w:r>
              <w:rPr>
                <w:sz w:val="28"/>
                <w:szCs w:val="28"/>
              </w:rPr>
              <w:t>5</w:t>
            </w:r>
          </w:p>
        </w:tc>
        <w:tc>
          <w:tcPr>
            <w:tcW w:w="1275" w:type="dxa"/>
            <w:vAlign w:val="center"/>
          </w:tcPr>
          <w:p w:rsidR="006B4759" w:rsidRDefault="006B4759" w:rsidP="006B4759">
            <w:pPr>
              <w:jc w:val="center"/>
              <w:rPr>
                <w:sz w:val="28"/>
                <w:szCs w:val="28"/>
              </w:rPr>
            </w:pPr>
            <w:r>
              <w:rPr>
                <w:sz w:val="28"/>
                <w:szCs w:val="28"/>
              </w:rPr>
              <w:t>6</w:t>
            </w:r>
          </w:p>
        </w:tc>
        <w:tc>
          <w:tcPr>
            <w:tcW w:w="1276" w:type="dxa"/>
            <w:vAlign w:val="center"/>
          </w:tcPr>
          <w:p w:rsidR="006B4759" w:rsidRDefault="006B4759" w:rsidP="006B4759">
            <w:pPr>
              <w:jc w:val="center"/>
              <w:rPr>
                <w:sz w:val="28"/>
                <w:szCs w:val="28"/>
              </w:rPr>
            </w:pPr>
            <w:r>
              <w:rPr>
                <w:sz w:val="28"/>
                <w:szCs w:val="28"/>
              </w:rPr>
              <w:t>7</w:t>
            </w:r>
          </w:p>
        </w:tc>
        <w:tc>
          <w:tcPr>
            <w:tcW w:w="1276" w:type="dxa"/>
            <w:vAlign w:val="center"/>
          </w:tcPr>
          <w:p w:rsidR="006B4759" w:rsidRDefault="006B4759" w:rsidP="006B4759">
            <w:pPr>
              <w:jc w:val="center"/>
              <w:rPr>
                <w:sz w:val="28"/>
                <w:szCs w:val="28"/>
              </w:rPr>
            </w:pPr>
            <w:r>
              <w:rPr>
                <w:sz w:val="28"/>
                <w:szCs w:val="28"/>
              </w:rPr>
              <w:t>8</w:t>
            </w:r>
          </w:p>
        </w:tc>
        <w:tc>
          <w:tcPr>
            <w:tcW w:w="1134" w:type="dxa"/>
            <w:vAlign w:val="center"/>
          </w:tcPr>
          <w:p w:rsidR="006B4759" w:rsidRDefault="006B4759" w:rsidP="006B4759">
            <w:pPr>
              <w:jc w:val="center"/>
              <w:rPr>
                <w:sz w:val="28"/>
                <w:szCs w:val="28"/>
              </w:rPr>
            </w:pPr>
            <w:r>
              <w:rPr>
                <w:sz w:val="28"/>
                <w:szCs w:val="28"/>
              </w:rPr>
              <w:t>9</w:t>
            </w:r>
          </w:p>
        </w:tc>
        <w:tc>
          <w:tcPr>
            <w:tcW w:w="1134" w:type="dxa"/>
            <w:vAlign w:val="center"/>
          </w:tcPr>
          <w:p w:rsidR="006B4759" w:rsidRDefault="006B4759" w:rsidP="006B4759">
            <w:pPr>
              <w:jc w:val="center"/>
              <w:rPr>
                <w:sz w:val="28"/>
                <w:szCs w:val="28"/>
              </w:rPr>
            </w:pPr>
            <w:r>
              <w:rPr>
                <w:sz w:val="28"/>
                <w:szCs w:val="28"/>
              </w:rPr>
              <w:t>10</w:t>
            </w:r>
          </w:p>
        </w:tc>
        <w:tc>
          <w:tcPr>
            <w:tcW w:w="1134" w:type="dxa"/>
            <w:vAlign w:val="center"/>
          </w:tcPr>
          <w:p w:rsidR="006B4759" w:rsidRDefault="006B4759" w:rsidP="006B4759">
            <w:pPr>
              <w:jc w:val="center"/>
              <w:rPr>
                <w:sz w:val="28"/>
                <w:szCs w:val="28"/>
              </w:rPr>
            </w:pPr>
            <w:r>
              <w:rPr>
                <w:sz w:val="28"/>
                <w:szCs w:val="28"/>
              </w:rPr>
              <w:t>11</w:t>
            </w:r>
          </w:p>
        </w:tc>
        <w:tc>
          <w:tcPr>
            <w:tcW w:w="1134" w:type="dxa"/>
            <w:vAlign w:val="center"/>
          </w:tcPr>
          <w:p w:rsidR="006B4759" w:rsidRDefault="006B4759" w:rsidP="006B4759">
            <w:pPr>
              <w:jc w:val="center"/>
              <w:rPr>
                <w:sz w:val="28"/>
                <w:szCs w:val="28"/>
              </w:rPr>
            </w:pPr>
            <w:r>
              <w:rPr>
                <w:sz w:val="28"/>
                <w:szCs w:val="28"/>
              </w:rPr>
              <w:t>12</w:t>
            </w:r>
          </w:p>
        </w:tc>
        <w:tc>
          <w:tcPr>
            <w:tcW w:w="1134" w:type="dxa"/>
            <w:vAlign w:val="center"/>
          </w:tcPr>
          <w:p w:rsidR="006B4759" w:rsidRDefault="006B4759" w:rsidP="006B4759">
            <w:pPr>
              <w:jc w:val="center"/>
              <w:rPr>
                <w:sz w:val="28"/>
                <w:szCs w:val="28"/>
              </w:rPr>
            </w:pPr>
            <w:r>
              <w:rPr>
                <w:sz w:val="28"/>
                <w:szCs w:val="28"/>
              </w:rPr>
              <w:t>13</w:t>
            </w:r>
          </w:p>
        </w:tc>
      </w:tr>
      <w:tr w:rsidR="006B4759" w:rsidRPr="00C1486B" w:rsidTr="006B4759">
        <w:trPr>
          <w:trHeight w:val="977"/>
        </w:trPr>
        <w:tc>
          <w:tcPr>
            <w:tcW w:w="992" w:type="dxa"/>
            <w:vAlign w:val="center"/>
          </w:tcPr>
          <w:p w:rsidR="006B4759" w:rsidRPr="00F9208F" w:rsidRDefault="006B4759" w:rsidP="006B4759">
            <w:pPr>
              <w:jc w:val="center"/>
            </w:pPr>
            <w:r w:rsidRPr="00F9208F">
              <w:t>8.</w:t>
            </w:r>
          </w:p>
        </w:tc>
        <w:tc>
          <w:tcPr>
            <w:tcW w:w="1985" w:type="dxa"/>
            <w:vAlign w:val="center"/>
          </w:tcPr>
          <w:p w:rsidR="006B4759" w:rsidRPr="00DF3E37" w:rsidRDefault="006B4759" w:rsidP="006B4759">
            <w:r>
              <w:t>Уровень потерь к объему поданной воды в сеть</w:t>
            </w:r>
          </w:p>
        </w:tc>
        <w:tc>
          <w:tcPr>
            <w:tcW w:w="851" w:type="dxa"/>
            <w:vAlign w:val="center"/>
          </w:tcPr>
          <w:p w:rsidR="006B4759" w:rsidRDefault="006B4759" w:rsidP="006B4759">
            <w:pPr>
              <w:jc w:val="center"/>
            </w:pPr>
            <w:r>
              <w:t>%</w:t>
            </w:r>
          </w:p>
        </w:tc>
        <w:tc>
          <w:tcPr>
            <w:tcW w:w="1134" w:type="dxa"/>
            <w:vAlign w:val="center"/>
          </w:tcPr>
          <w:p w:rsidR="006B4759" w:rsidRPr="001370E0" w:rsidRDefault="006B4759" w:rsidP="006B4759">
            <w:pPr>
              <w:jc w:val="center"/>
              <w:rPr>
                <w:sz w:val="22"/>
              </w:rPr>
            </w:pPr>
            <w:r w:rsidRPr="001370E0">
              <w:rPr>
                <w:sz w:val="22"/>
              </w:rPr>
              <w:t>0</w:t>
            </w:r>
          </w:p>
        </w:tc>
        <w:tc>
          <w:tcPr>
            <w:tcW w:w="1134" w:type="dxa"/>
            <w:vAlign w:val="center"/>
          </w:tcPr>
          <w:p w:rsidR="006B4759" w:rsidRPr="001370E0" w:rsidRDefault="006B4759" w:rsidP="006B4759">
            <w:pPr>
              <w:jc w:val="center"/>
              <w:rPr>
                <w:sz w:val="22"/>
              </w:rPr>
            </w:pPr>
            <w:r w:rsidRPr="001370E0">
              <w:rPr>
                <w:sz w:val="22"/>
              </w:rPr>
              <w:t>0</w:t>
            </w:r>
          </w:p>
        </w:tc>
        <w:tc>
          <w:tcPr>
            <w:tcW w:w="1275" w:type="dxa"/>
            <w:vAlign w:val="center"/>
          </w:tcPr>
          <w:p w:rsidR="006B4759" w:rsidRPr="001370E0" w:rsidRDefault="006B4759" w:rsidP="006B4759">
            <w:pPr>
              <w:jc w:val="center"/>
              <w:rPr>
                <w:sz w:val="22"/>
              </w:rPr>
            </w:pPr>
            <w:r w:rsidRPr="001370E0">
              <w:rPr>
                <w:sz w:val="22"/>
              </w:rPr>
              <w:t>0</w:t>
            </w:r>
          </w:p>
        </w:tc>
        <w:tc>
          <w:tcPr>
            <w:tcW w:w="1276" w:type="dxa"/>
            <w:vAlign w:val="center"/>
          </w:tcPr>
          <w:p w:rsidR="006B4759" w:rsidRPr="001370E0" w:rsidRDefault="006B4759" w:rsidP="006B4759">
            <w:pPr>
              <w:jc w:val="center"/>
              <w:rPr>
                <w:sz w:val="22"/>
              </w:rPr>
            </w:pPr>
            <w:r w:rsidRPr="001370E0">
              <w:rPr>
                <w:sz w:val="22"/>
              </w:rPr>
              <w:t>0</w:t>
            </w:r>
          </w:p>
        </w:tc>
        <w:tc>
          <w:tcPr>
            <w:tcW w:w="1276" w:type="dxa"/>
            <w:vAlign w:val="center"/>
          </w:tcPr>
          <w:p w:rsidR="006B4759" w:rsidRPr="001370E0" w:rsidRDefault="006B4759" w:rsidP="006B4759">
            <w:pPr>
              <w:jc w:val="center"/>
              <w:rPr>
                <w:sz w:val="22"/>
              </w:rPr>
            </w:pPr>
            <w:r w:rsidRPr="001370E0">
              <w:rPr>
                <w:sz w:val="22"/>
              </w:rPr>
              <w:t>0</w:t>
            </w:r>
          </w:p>
        </w:tc>
        <w:tc>
          <w:tcPr>
            <w:tcW w:w="1134" w:type="dxa"/>
            <w:vAlign w:val="center"/>
          </w:tcPr>
          <w:p w:rsidR="006B4759" w:rsidRPr="001370E0" w:rsidRDefault="006B4759" w:rsidP="006B4759">
            <w:pPr>
              <w:jc w:val="center"/>
              <w:rPr>
                <w:sz w:val="22"/>
              </w:rPr>
            </w:pPr>
            <w:r w:rsidRPr="001370E0">
              <w:rPr>
                <w:sz w:val="22"/>
              </w:rPr>
              <w:t>0</w:t>
            </w:r>
          </w:p>
        </w:tc>
        <w:tc>
          <w:tcPr>
            <w:tcW w:w="1134" w:type="dxa"/>
            <w:vAlign w:val="center"/>
          </w:tcPr>
          <w:p w:rsidR="006B4759" w:rsidRPr="001370E0" w:rsidRDefault="006B4759" w:rsidP="006B4759">
            <w:pPr>
              <w:jc w:val="center"/>
              <w:rPr>
                <w:sz w:val="22"/>
              </w:rPr>
            </w:pPr>
            <w:r w:rsidRPr="001370E0">
              <w:rPr>
                <w:sz w:val="22"/>
              </w:rPr>
              <w:t>0</w:t>
            </w:r>
          </w:p>
        </w:tc>
        <w:tc>
          <w:tcPr>
            <w:tcW w:w="1134" w:type="dxa"/>
            <w:vAlign w:val="center"/>
          </w:tcPr>
          <w:p w:rsidR="006B4759" w:rsidRPr="001370E0" w:rsidRDefault="006B4759" w:rsidP="006B4759">
            <w:pPr>
              <w:jc w:val="center"/>
              <w:rPr>
                <w:sz w:val="22"/>
              </w:rPr>
            </w:pPr>
            <w:r w:rsidRPr="001370E0">
              <w:rPr>
                <w:sz w:val="22"/>
              </w:rPr>
              <w:t>0</w:t>
            </w:r>
          </w:p>
        </w:tc>
        <w:tc>
          <w:tcPr>
            <w:tcW w:w="1134" w:type="dxa"/>
            <w:vAlign w:val="center"/>
          </w:tcPr>
          <w:p w:rsidR="006B4759" w:rsidRPr="001370E0" w:rsidRDefault="006B4759" w:rsidP="006B4759">
            <w:pPr>
              <w:jc w:val="center"/>
              <w:rPr>
                <w:sz w:val="22"/>
              </w:rPr>
            </w:pPr>
            <w:r w:rsidRPr="001370E0">
              <w:rPr>
                <w:sz w:val="22"/>
              </w:rPr>
              <w:t>0</w:t>
            </w:r>
          </w:p>
        </w:tc>
        <w:tc>
          <w:tcPr>
            <w:tcW w:w="1134" w:type="dxa"/>
            <w:vAlign w:val="center"/>
          </w:tcPr>
          <w:p w:rsidR="006B4759" w:rsidRPr="001370E0" w:rsidRDefault="006B4759" w:rsidP="006B4759">
            <w:pPr>
              <w:jc w:val="center"/>
              <w:rPr>
                <w:sz w:val="22"/>
              </w:rPr>
            </w:pPr>
            <w:r w:rsidRPr="001370E0">
              <w:rPr>
                <w:sz w:val="22"/>
              </w:rPr>
              <w:t>0</w:t>
            </w:r>
          </w:p>
        </w:tc>
      </w:tr>
      <w:tr w:rsidR="006B4759" w:rsidRPr="00C1486B" w:rsidTr="006B4759">
        <w:tc>
          <w:tcPr>
            <w:tcW w:w="992" w:type="dxa"/>
            <w:vAlign w:val="center"/>
          </w:tcPr>
          <w:p w:rsidR="006B4759" w:rsidRPr="00F9208F" w:rsidRDefault="006B4759" w:rsidP="006B4759">
            <w:pPr>
              <w:jc w:val="center"/>
            </w:pPr>
            <w:r w:rsidRPr="00F9208F">
              <w:t>9.</w:t>
            </w:r>
          </w:p>
        </w:tc>
        <w:tc>
          <w:tcPr>
            <w:tcW w:w="1985" w:type="dxa"/>
            <w:vAlign w:val="center"/>
          </w:tcPr>
          <w:p w:rsidR="006B4759" w:rsidRPr="00DF3E37" w:rsidRDefault="006B4759" w:rsidP="006B4759">
            <w:r>
              <w:t>Отпущено воды по категориям потребителей</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sidRPr="001370E0">
              <w:rPr>
                <w:sz w:val="22"/>
              </w:rPr>
              <w:t>634378,9</w:t>
            </w:r>
          </w:p>
        </w:tc>
        <w:tc>
          <w:tcPr>
            <w:tcW w:w="1134" w:type="dxa"/>
            <w:vAlign w:val="center"/>
          </w:tcPr>
          <w:p w:rsidR="006B4759" w:rsidRPr="001370E0" w:rsidRDefault="006B4759" w:rsidP="006B4759">
            <w:pPr>
              <w:jc w:val="center"/>
              <w:rPr>
                <w:sz w:val="22"/>
              </w:rPr>
            </w:pPr>
            <w:r w:rsidRPr="001370E0">
              <w:rPr>
                <w:sz w:val="22"/>
              </w:rPr>
              <w:t>634378,9</w:t>
            </w:r>
          </w:p>
        </w:tc>
        <w:tc>
          <w:tcPr>
            <w:tcW w:w="1275" w:type="dxa"/>
            <w:vAlign w:val="center"/>
          </w:tcPr>
          <w:p w:rsidR="006B4759" w:rsidRPr="001370E0" w:rsidRDefault="006B4759" w:rsidP="006B4759">
            <w:pPr>
              <w:jc w:val="center"/>
              <w:rPr>
                <w:sz w:val="22"/>
              </w:rPr>
            </w:pPr>
            <w:r w:rsidRPr="001370E0">
              <w:rPr>
                <w:sz w:val="22"/>
              </w:rPr>
              <w:t>634378,9</w:t>
            </w:r>
          </w:p>
        </w:tc>
        <w:tc>
          <w:tcPr>
            <w:tcW w:w="1276" w:type="dxa"/>
            <w:vAlign w:val="center"/>
          </w:tcPr>
          <w:p w:rsidR="006B4759" w:rsidRPr="001370E0" w:rsidRDefault="006B4759" w:rsidP="006B4759">
            <w:pPr>
              <w:jc w:val="center"/>
              <w:rPr>
                <w:sz w:val="22"/>
              </w:rPr>
            </w:pPr>
            <w:r w:rsidRPr="001370E0">
              <w:rPr>
                <w:sz w:val="22"/>
              </w:rPr>
              <w:t>634378,9</w:t>
            </w:r>
          </w:p>
        </w:tc>
        <w:tc>
          <w:tcPr>
            <w:tcW w:w="1276" w:type="dxa"/>
            <w:vAlign w:val="center"/>
          </w:tcPr>
          <w:p w:rsidR="006B4759" w:rsidRPr="001370E0" w:rsidRDefault="006B4759" w:rsidP="006B4759">
            <w:pPr>
              <w:jc w:val="center"/>
              <w:rPr>
                <w:sz w:val="22"/>
              </w:rPr>
            </w:pPr>
            <w:r w:rsidRPr="001370E0">
              <w:rPr>
                <w:sz w:val="22"/>
              </w:rPr>
              <w:t>634378,9</w:t>
            </w:r>
          </w:p>
        </w:tc>
        <w:tc>
          <w:tcPr>
            <w:tcW w:w="1134" w:type="dxa"/>
            <w:vAlign w:val="center"/>
          </w:tcPr>
          <w:p w:rsidR="006B4759" w:rsidRPr="001370E0" w:rsidRDefault="006B4759" w:rsidP="006B4759">
            <w:pPr>
              <w:jc w:val="center"/>
              <w:rPr>
                <w:sz w:val="22"/>
              </w:rPr>
            </w:pPr>
            <w:r w:rsidRPr="001370E0">
              <w:rPr>
                <w:sz w:val="22"/>
              </w:rPr>
              <w:t>634378,9</w:t>
            </w:r>
          </w:p>
        </w:tc>
        <w:tc>
          <w:tcPr>
            <w:tcW w:w="1134" w:type="dxa"/>
            <w:vAlign w:val="center"/>
          </w:tcPr>
          <w:p w:rsidR="006B4759" w:rsidRPr="001370E0" w:rsidRDefault="006B4759" w:rsidP="006B4759">
            <w:pPr>
              <w:jc w:val="center"/>
              <w:rPr>
                <w:sz w:val="22"/>
              </w:rPr>
            </w:pPr>
            <w:r w:rsidRPr="001370E0">
              <w:rPr>
                <w:sz w:val="22"/>
              </w:rPr>
              <w:t>634378,9</w:t>
            </w:r>
          </w:p>
        </w:tc>
        <w:tc>
          <w:tcPr>
            <w:tcW w:w="1134" w:type="dxa"/>
            <w:vAlign w:val="center"/>
          </w:tcPr>
          <w:p w:rsidR="006B4759" w:rsidRPr="001370E0" w:rsidRDefault="006B4759" w:rsidP="006B4759">
            <w:pPr>
              <w:jc w:val="center"/>
              <w:rPr>
                <w:sz w:val="22"/>
              </w:rPr>
            </w:pPr>
            <w:r w:rsidRPr="001370E0">
              <w:rPr>
                <w:sz w:val="22"/>
              </w:rPr>
              <w:t>634378,9</w:t>
            </w:r>
          </w:p>
        </w:tc>
        <w:tc>
          <w:tcPr>
            <w:tcW w:w="1134" w:type="dxa"/>
            <w:vAlign w:val="center"/>
          </w:tcPr>
          <w:p w:rsidR="006B4759" w:rsidRPr="001370E0" w:rsidRDefault="006B4759" w:rsidP="006B4759">
            <w:pPr>
              <w:jc w:val="center"/>
              <w:rPr>
                <w:sz w:val="22"/>
              </w:rPr>
            </w:pPr>
            <w:r w:rsidRPr="001370E0">
              <w:rPr>
                <w:sz w:val="22"/>
              </w:rPr>
              <w:t>634378,9</w:t>
            </w:r>
          </w:p>
        </w:tc>
        <w:tc>
          <w:tcPr>
            <w:tcW w:w="1134" w:type="dxa"/>
            <w:vAlign w:val="center"/>
          </w:tcPr>
          <w:p w:rsidR="006B4759" w:rsidRPr="001370E0" w:rsidRDefault="006B4759" w:rsidP="006B4759">
            <w:pPr>
              <w:jc w:val="center"/>
              <w:rPr>
                <w:sz w:val="22"/>
              </w:rPr>
            </w:pPr>
            <w:r w:rsidRPr="001370E0">
              <w:rPr>
                <w:sz w:val="22"/>
              </w:rPr>
              <w:t>634378,9</w:t>
            </w:r>
          </w:p>
        </w:tc>
      </w:tr>
      <w:tr w:rsidR="006B4759" w:rsidRPr="00C1486B" w:rsidTr="006B4759">
        <w:trPr>
          <w:trHeight w:val="576"/>
        </w:trPr>
        <w:tc>
          <w:tcPr>
            <w:tcW w:w="992" w:type="dxa"/>
            <w:vAlign w:val="center"/>
          </w:tcPr>
          <w:p w:rsidR="006B4759" w:rsidRPr="00F9208F" w:rsidRDefault="006B4759" w:rsidP="006B4759">
            <w:pPr>
              <w:jc w:val="center"/>
            </w:pPr>
            <w:r w:rsidRPr="00F9208F">
              <w:t>9.1.</w:t>
            </w:r>
          </w:p>
        </w:tc>
        <w:tc>
          <w:tcPr>
            <w:tcW w:w="1985" w:type="dxa"/>
            <w:vAlign w:val="center"/>
          </w:tcPr>
          <w:p w:rsidR="006B4759" w:rsidRPr="00DF3E37" w:rsidRDefault="006B4759" w:rsidP="006B4759">
            <w:proofErr w:type="gramStart"/>
            <w:r>
              <w:t>Потребитель-ский</w:t>
            </w:r>
            <w:proofErr w:type="gramEnd"/>
            <w:r>
              <w:t xml:space="preserve"> рынок</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275" w:type="dxa"/>
            <w:vAlign w:val="center"/>
          </w:tcPr>
          <w:p w:rsidR="006B4759" w:rsidRPr="001370E0" w:rsidRDefault="006B4759" w:rsidP="006B4759">
            <w:pPr>
              <w:jc w:val="center"/>
              <w:rPr>
                <w:sz w:val="22"/>
              </w:rPr>
            </w:pPr>
            <w:r>
              <w:rPr>
                <w:sz w:val="22"/>
              </w:rPr>
              <w:t>634378,9</w:t>
            </w:r>
          </w:p>
        </w:tc>
        <w:tc>
          <w:tcPr>
            <w:tcW w:w="1276" w:type="dxa"/>
            <w:vAlign w:val="center"/>
          </w:tcPr>
          <w:p w:rsidR="006B4759" w:rsidRPr="001370E0" w:rsidRDefault="006B4759" w:rsidP="006B4759">
            <w:pPr>
              <w:jc w:val="center"/>
              <w:rPr>
                <w:sz w:val="22"/>
              </w:rPr>
            </w:pPr>
            <w:r>
              <w:rPr>
                <w:sz w:val="22"/>
              </w:rPr>
              <w:t>634378,9</w:t>
            </w:r>
          </w:p>
        </w:tc>
        <w:tc>
          <w:tcPr>
            <w:tcW w:w="1276"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r>
      <w:tr w:rsidR="006B4759" w:rsidRPr="00C1486B" w:rsidTr="006B4759">
        <w:trPr>
          <w:trHeight w:val="325"/>
        </w:trPr>
        <w:tc>
          <w:tcPr>
            <w:tcW w:w="992" w:type="dxa"/>
            <w:vAlign w:val="center"/>
          </w:tcPr>
          <w:p w:rsidR="006B4759" w:rsidRPr="00F9208F" w:rsidRDefault="006B4759" w:rsidP="006B4759">
            <w:pPr>
              <w:jc w:val="center"/>
            </w:pPr>
            <w:r w:rsidRPr="00F9208F">
              <w:t>9.1.1.</w:t>
            </w:r>
          </w:p>
        </w:tc>
        <w:tc>
          <w:tcPr>
            <w:tcW w:w="1985" w:type="dxa"/>
            <w:vAlign w:val="center"/>
          </w:tcPr>
          <w:p w:rsidR="006B4759" w:rsidRPr="00DF3E37" w:rsidRDefault="006B4759" w:rsidP="006B4759">
            <w:r>
              <w:t>- население</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275"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r>
      <w:tr w:rsidR="006B4759" w:rsidRPr="00C1486B" w:rsidTr="006B4759">
        <w:trPr>
          <w:trHeight w:val="673"/>
        </w:trPr>
        <w:tc>
          <w:tcPr>
            <w:tcW w:w="992" w:type="dxa"/>
            <w:vAlign w:val="center"/>
          </w:tcPr>
          <w:p w:rsidR="006B4759" w:rsidRPr="00F9208F" w:rsidRDefault="006B4759" w:rsidP="006B4759">
            <w:pPr>
              <w:jc w:val="center"/>
            </w:pPr>
            <w:r>
              <w:t>9.1.2.</w:t>
            </w:r>
          </w:p>
        </w:tc>
        <w:tc>
          <w:tcPr>
            <w:tcW w:w="1985" w:type="dxa"/>
            <w:vAlign w:val="center"/>
          </w:tcPr>
          <w:p w:rsidR="006B4759" w:rsidRPr="00DF3E37" w:rsidRDefault="006B4759" w:rsidP="006B4759">
            <w:r>
              <w:t>- прочие потребители</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275" w:type="dxa"/>
            <w:vAlign w:val="center"/>
          </w:tcPr>
          <w:p w:rsidR="006B4759" w:rsidRPr="001370E0" w:rsidRDefault="006B4759" w:rsidP="006B4759">
            <w:pPr>
              <w:jc w:val="center"/>
              <w:rPr>
                <w:sz w:val="22"/>
              </w:rPr>
            </w:pPr>
            <w:r>
              <w:rPr>
                <w:sz w:val="22"/>
              </w:rPr>
              <w:t>634378,9</w:t>
            </w:r>
          </w:p>
        </w:tc>
        <w:tc>
          <w:tcPr>
            <w:tcW w:w="1276" w:type="dxa"/>
            <w:vAlign w:val="center"/>
          </w:tcPr>
          <w:p w:rsidR="006B4759" w:rsidRPr="001370E0" w:rsidRDefault="006B4759" w:rsidP="006B4759">
            <w:pPr>
              <w:jc w:val="center"/>
              <w:rPr>
                <w:sz w:val="22"/>
              </w:rPr>
            </w:pPr>
            <w:r>
              <w:rPr>
                <w:sz w:val="22"/>
              </w:rPr>
              <w:t>634378,9</w:t>
            </w:r>
          </w:p>
        </w:tc>
        <w:tc>
          <w:tcPr>
            <w:tcW w:w="1276"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c>
          <w:tcPr>
            <w:tcW w:w="1134" w:type="dxa"/>
            <w:vAlign w:val="center"/>
          </w:tcPr>
          <w:p w:rsidR="006B4759" w:rsidRPr="001370E0" w:rsidRDefault="006B4759" w:rsidP="006B4759">
            <w:pPr>
              <w:jc w:val="center"/>
              <w:rPr>
                <w:sz w:val="22"/>
              </w:rPr>
            </w:pPr>
            <w:r>
              <w:rPr>
                <w:sz w:val="22"/>
              </w:rPr>
              <w:t>634378,9</w:t>
            </w:r>
          </w:p>
        </w:tc>
      </w:tr>
      <w:tr w:rsidR="006B4759" w:rsidRPr="00C1486B" w:rsidTr="006B4759">
        <w:trPr>
          <w:trHeight w:val="863"/>
        </w:trPr>
        <w:tc>
          <w:tcPr>
            <w:tcW w:w="992" w:type="dxa"/>
            <w:vAlign w:val="center"/>
          </w:tcPr>
          <w:p w:rsidR="006B4759" w:rsidRPr="00F9208F" w:rsidRDefault="006B4759" w:rsidP="006B4759">
            <w:pPr>
              <w:jc w:val="center"/>
            </w:pPr>
            <w:r>
              <w:t>9.2.</w:t>
            </w:r>
          </w:p>
        </w:tc>
        <w:tc>
          <w:tcPr>
            <w:tcW w:w="1985" w:type="dxa"/>
            <w:vAlign w:val="center"/>
          </w:tcPr>
          <w:p w:rsidR="006B4759" w:rsidRPr="00DF3E37" w:rsidRDefault="006B4759" w:rsidP="006B4759">
            <w:r>
              <w:t>Собственные нужды производства</w:t>
            </w:r>
          </w:p>
        </w:tc>
        <w:tc>
          <w:tcPr>
            <w:tcW w:w="851" w:type="dxa"/>
            <w:vAlign w:val="center"/>
          </w:tcPr>
          <w:p w:rsidR="006B4759" w:rsidRDefault="006B4759" w:rsidP="006B4759">
            <w:pPr>
              <w:jc w:val="center"/>
            </w:pPr>
            <w:r w:rsidRPr="00FD67D0">
              <w:t>м</w:t>
            </w:r>
            <w:r w:rsidRPr="00FD67D0">
              <w:rPr>
                <w:vertAlign w:val="superscript"/>
              </w:rPr>
              <w:t>3</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275"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276"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c>
          <w:tcPr>
            <w:tcW w:w="1134" w:type="dxa"/>
            <w:vAlign w:val="center"/>
          </w:tcPr>
          <w:p w:rsidR="006B4759" w:rsidRPr="001370E0" w:rsidRDefault="006B4759" w:rsidP="006B4759">
            <w:pPr>
              <w:jc w:val="center"/>
              <w:rPr>
                <w:sz w:val="22"/>
              </w:rPr>
            </w:pPr>
            <w:r>
              <w:rPr>
                <w:sz w:val="22"/>
              </w:rPr>
              <w:t>-</w:t>
            </w:r>
          </w:p>
        </w:tc>
      </w:tr>
    </w:tbl>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rsidR="006B4759" w:rsidRDefault="006B4759" w:rsidP="006B4759">
      <w:pPr>
        <w:ind w:left="-567"/>
        <w:jc w:val="center"/>
        <w:rPr>
          <w:bCs/>
          <w:color w:val="000000"/>
          <w:sz w:val="28"/>
          <w:szCs w:val="28"/>
        </w:rPr>
      </w:pPr>
    </w:p>
    <w:tbl>
      <w:tblPr>
        <w:tblStyle w:val="a5"/>
        <w:tblW w:w="14881" w:type="dxa"/>
        <w:tblInd w:w="279" w:type="dxa"/>
        <w:tblLook w:val="04A0" w:firstRow="1" w:lastRow="0" w:firstColumn="1" w:lastColumn="0" w:noHBand="0" w:noVBand="1"/>
      </w:tblPr>
      <w:tblGrid>
        <w:gridCol w:w="2977"/>
        <w:gridCol w:w="1208"/>
        <w:gridCol w:w="1208"/>
        <w:gridCol w:w="1208"/>
        <w:gridCol w:w="1207"/>
        <w:gridCol w:w="1207"/>
        <w:gridCol w:w="1208"/>
        <w:gridCol w:w="1256"/>
        <w:gridCol w:w="1134"/>
        <w:gridCol w:w="1134"/>
        <w:gridCol w:w="1134"/>
      </w:tblGrid>
      <w:tr w:rsidR="006B4759" w:rsidTr="006B4759">
        <w:tc>
          <w:tcPr>
            <w:tcW w:w="2977" w:type="dxa"/>
            <w:vMerge w:val="restart"/>
            <w:vAlign w:val="center"/>
          </w:tcPr>
          <w:p w:rsidR="006B4759" w:rsidRDefault="006B4759" w:rsidP="006B4759">
            <w:pPr>
              <w:jc w:val="center"/>
              <w:rPr>
                <w:bCs/>
                <w:color w:val="000000"/>
                <w:sz w:val="28"/>
                <w:szCs w:val="28"/>
              </w:rPr>
            </w:pPr>
            <w:r>
              <w:rPr>
                <w:bCs/>
                <w:color w:val="000000"/>
                <w:sz w:val="28"/>
                <w:szCs w:val="28"/>
              </w:rPr>
              <w:t>Наименование показателя</w:t>
            </w:r>
          </w:p>
        </w:tc>
        <w:tc>
          <w:tcPr>
            <w:tcW w:w="2416" w:type="dxa"/>
            <w:gridSpan w:val="2"/>
          </w:tcPr>
          <w:p w:rsidR="006B4759" w:rsidRDefault="006B4759" w:rsidP="006B4759">
            <w:pPr>
              <w:jc w:val="center"/>
              <w:rPr>
                <w:bCs/>
                <w:color w:val="000000"/>
                <w:sz w:val="28"/>
                <w:szCs w:val="28"/>
              </w:rPr>
            </w:pPr>
            <w:r>
              <w:rPr>
                <w:bCs/>
                <w:color w:val="000000"/>
                <w:sz w:val="28"/>
                <w:szCs w:val="28"/>
              </w:rPr>
              <w:t>2019 год</w:t>
            </w:r>
          </w:p>
        </w:tc>
        <w:tc>
          <w:tcPr>
            <w:tcW w:w="2415" w:type="dxa"/>
            <w:gridSpan w:val="2"/>
          </w:tcPr>
          <w:p w:rsidR="006B4759" w:rsidRDefault="006B4759" w:rsidP="006B4759">
            <w:pPr>
              <w:jc w:val="center"/>
              <w:rPr>
                <w:bCs/>
                <w:color w:val="000000"/>
                <w:sz w:val="28"/>
                <w:szCs w:val="28"/>
              </w:rPr>
            </w:pPr>
            <w:r>
              <w:rPr>
                <w:bCs/>
                <w:color w:val="000000"/>
                <w:sz w:val="28"/>
                <w:szCs w:val="28"/>
              </w:rPr>
              <w:t>2020 год</w:t>
            </w:r>
          </w:p>
        </w:tc>
        <w:tc>
          <w:tcPr>
            <w:tcW w:w="2415" w:type="dxa"/>
            <w:gridSpan w:val="2"/>
          </w:tcPr>
          <w:p w:rsidR="006B4759" w:rsidRDefault="006B4759" w:rsidP="006B4759">
            <w:pPr>
              <w:jc w:val="center"/>
              <w:rPr>
                <w:bCs/>
                <w:color w:val="000000"/>
                <w:sz w:val="28"/>
                <w:szCs w:val="28"/>
              </w:rPr>
            </w:pPr>
            <w:r>
              <w:rPr>
                <w:bCs/>
                <w:color w:val="000000"/>
                <w:sz w:val="28"/>
                <w:szCs w:val="28"/>
              </w:rPr>
              <w:t>2021 год</w:t>
            </w:r>
          </w:p>
        </w:tc>
        <w:tc>
          <w:tcPr>
            <w:tcW w:w="2390" w:type="dxa"/>
            <w:gridSpan w:val="2"/>
          </w:tcPr>
          <w:p w:rsidR="006B4759" w:rsidRDefault="006B4759" w:rsidP="006B4759">
            <w:pPr>
              <w:jc w:val="center"/>
              <w:rPr>
                <w:bCs/>
                <w:color w:val="000000"/>
                <w:sz w:val="28"/>
                <w:szCs w:val="28"/>
              </w:rPr>
            </w:pPr>
            <w:r>
              <w:rPr>
                <w:bCs/>
                <w:color w:val="000000"/>
                <w:sz w:val="28"/>
                <w:szCs w:val="28"/>
              </w:rPr>
              <w:t>2022 год</w:t>
            </w:r>
          </w:p>
        </w:tc>
        <w:tc>
          <w:tcPr>
            <w:tcW w:w="2268" w:type="dxa"/>
            <w:gridSpan w:val="2"/>
          </w:tcPr>
          <w:p w:rsidR="006B4759" w:rsidRDefault="006B4759" w:rsidP="006B4759">
            <w:pPr>
              <w:jc w:val="center"/>
              <w:rPr>
                <w:bCs/>
                <w:color w:val="000000"/>
                <w:sz w:val="28"/>
                <w:szCs w:val="28"/>
              </w:rPr>
            </w:pPr>
            <w:r>
              <w:rPr>
                <w:bCs/>
                <w:color w:val="000000"/>
                <w:sz w:val="28"/>
                <w:szCs w:val="28"/>
              </w:rPr>
              <w:t>2023 год</w:t>
            </w:r>
          </w:p>
        </w:tc>
      </w:tr>
      <w:tr w:rsidR="006B4759" w:rsidTr="006B4759">
        <w:trPr>
          <w:trHeight w:val="554"/>
        </w:trPr>
        <w:tc>
          <w:tcPr>
            <w:tcW w:w="2977" w:type="dxa"/>
            <w:vMerge/>
          </w:tcPr>
          <w:p w:rsidR="006B4759" w:rsidRDefault="006B4759" w:rsidP="006B4759">
            <w:pPr>
              <w:jc w:val="center"/>
              <w:rPr>
                <w:bCs/>
                <w:color w:val="000000"/>
                <w:sz w:val="28"/>
                <w:szCs w:val="28"/>
              </w:rPr>
            </w:pPr>
          </w:p>
        </w:tc>
        <w:tc>
          <w:tcPr>
            <w:tcW w:w="1208" w:type="dxa"/>
            <w:vAlign w:val="center"/>
          </w:tcPr>
          <w:p w:rsidR="006B4759" w:rsidRPr="001B7E5A" w:rsidRDefault="006B4759" w:rsidP="006B4759">
            <w:pPr>
              <w:jc w:val="center"/>
            </w:pPr>
            <w:r w:rsidRPr="001B7E5A">
              <w:t xml:space="preserve">с 01.01. </w:t>
            </w:r>
            <w:r>
              <w:t xml:space="preserve">   </w:t>
            </w:r>
            <w:r w:rsidRPr="001B7E5A">
              <w:t>по 30.06.</w:t>
            </w:r>
          </w:p>
        </w:tc>
        <w:tc>
          <w:tcPr>
            <w:tcW w:w="1208" w:type="dxa"/>
            <w:vAlign w:val="center"/>
          </w:tcPr>
          <w:p w:rsidR="006B4759" w:rsidRDefault="006B4759" w:rsidP="006B4759">
            <w:pPr>
              <w:jc w:val="center"/>
              <w:rPr>
                <w:bCs/>
                <w:color w:val="000000"/>
                <w:sz w:val="28"/>
                <w:szCs w:val="28"/>
              </w:rPr>
            </w:pPr>
            <w:r w:rsidRPr="001B7E5A">
              <w:t xml:space="preserve">с 01.07. </w:t>
            </w:r>
            <w:r>
              <w:t xml:space="preserve">    </w:t>
            </w:r>
            <w:r w:rsidRPr="001B7E5A">
              <w:t>по 31.12.</w:t>
            </w:r>
          </w:p>
        </w:tc>
        <w:tc>
          <w:tcPr>
            <w:tcW w:w="1208" w:type="dxa"/>
            <w:vAlign w:val="center"/>
          </w:tcPr>
          <w:p w:rsidR="006B4759" w:rsidRPr="001B7E5A" w:rsidRDefault="006B4759" w:rsidP="006B4759">
            <w:pPr>
              <w:jc w:val="center"/>
            </w:pPr>
            <w:r w:rsidRPr="001B7E5A">
              <w:t xml:space="preserve">с 01.01. </w:t>
            </w:r>
            <w:r>
              <w:t xml:space="preserve">   </w:t>
            </w:r>
            <w:r w:rsidRPr="001B7E5A">
              <w:t>по 30.06.</w:t>
            </w:r>
          </w:p>
        </w:tc>
        <w:tc>
          <w:tcPr>
            <w:tcW w:w="1207" w:type="dxa"/>
            <w:vAlign w:val="center"/>
          </w:tcPr>
          <w:p w:rsidR="006B4759" w:rsidRDefault="006B4759" w:rsidP="006B4759">
            <w:pPr>
              <w:jc w:val="center"/>
              <w:rPr>
                <w:bCs/>
                <w:color w:val="000000"/>
                <w:sz w:val="28"/>
                <w:szCs w:val="28"/>
              </w:rPr>
            </w:pPr>
            <w:r w:rsidRPr="001B7E5A">
              <w:t xml:space="preserve">с 01.07. </w:t>
            </w:r>
            <w:r>
              <w:t xml:space="preserve">    </w:t>
            </w:r>
            <w:r w:rsidRPr="001B7E5A">
              <w:t>по 31.12.</w:t>
            </w:r>
          </w:p>
        </w:tc>
        <w:tc>
          <w:tcPr>
            <w:tcW w:w="1207" w:type="dxa"/>
            <w:vAlign w:val="center"/>
          </w:tcPr>
          <w:p w:rsidR="006B4759" w:rsidRPr="001B7E5A" w:rsidRDefault="006B4759" w:rsidP="006B4759">
            <w:pPr>
              <w:jc w:val="center"/>
            </w:pPr>
            <w:r w:rsidRPr="001B7E5A">
              <w:t xml:space="preserve">с 01.01. </w:t>
            </w:r>
            <w:r>
              <w:t xml:space="preserve">   </w:t>
            </w:r>
            <w:r w:rsidRPr="001B7E5A">
              <w:t>по 30.06.</w:t>
            </w:r>
          </w:p>
        </w:tc>
        <w:tc>
          <w:tcPr>
            <w:tcW w:w="1208" w:type="dxa"/>
            <w:vAlign w:val="center"/>
          </w:tcPr>
          <w:p w:rsidR="006B4759" w:rsidRDefault="006B4759" w:rsidP="006B4759">
            <w:pPr>
              <w:jc w:val="center"/>
              <w:rPr>
                <w:bCs/>
                <w:color w:val="000000"/>
                <w:sz w:val="28"/>
                <w:szCs w:val="28"/>
              </w:rPr>
            </w:pPr>
            <w:r w:rsidRPr="001B7E5A">
              <w:t xml:space="preserve">с 01.07. </w:t>
            </w:r>
            <w:r>
              <w:t xml:space="preserve">    </w:t>
            </w:r>
            <w:r w:rsidRPr="001B7E5A">
              <w:t>по 31.12.</w:t>
            </w:r>
          </w:p>
        </w:tc>
        <w:tc>
          <w:tcPr>
            <w:tcW w:w="1256" w:type="dxa"/>
            <w:vAlign w:val="center"/>
          </w:tcPr>
          <w:p w:rsidR="006B4759" w:rsidRPr="001B7E5A" w:rsidRDefault="006B4759" w:rsidP="006B4759">
            <w:pPr>
              <w:jc w:val="center"/>
            </w:pPr>
            <w:r w:rsidRPr="001B7E5A">
              <w:t xml:space="preserve">с 01.01. </w:t>
            </w:r>
            <w:r>
              <w:t xml:space="preserve">   </w:t>
            </w:r>
            <w:r w:rsidRPr="001B7E5A">
              <w:t>по 30.06.</w:t>
            </w:r>
          </w:p>
        </w:tc>
        <w:tc>
          <w:tcPr>
            <w:tcW w:w="1134" w:type="dxa"/>
            <w:vAlign w:val="center"/>
          </w:tcPr>
          <w:p w:rsidR="006B4759" w:rsidRDefault="006B4759" w:rsidP="006B4759">
            <w:pPr>
              <w:jc w:val="center"/>
              <w:rPr>
                <w:bCs/>
                <w:color w:val="000000"/>
                <w:sz w:val="28"/>
                <w:szCs w:val="28"/>
              </w:rPr>
            </w:pPr>
            <w:r w:rsidRPr="001B7E5A">
              <w:t xml:space="preserve">с 01.07. </w:t>
            </w:r>
            <w:r>
              <w:t xml:space="preserve">    </w:t>
            </w:r>
            <w:r w:rsidRPr="001B7E5A">
              <w:t>по 31.12.</w:t>
            </w:r>
          </w:p>
        </w:tc>
        <w:tc>
          <w:tcPr>
            <w:tcW w:w="1134" w:type="dxa"/>
            <w:vAlign w:val="center"/>
          </w:tcPr>
          <w:p w:rsidR="006B4759" w:rsidRPr="001B7E5A" w:rsidRDefault="006B4759" w:rsidP="006B4759">
            <w:pPr>
              <w:jc w:val="center"/>
            </w:pPr>
            <w:r w:rsidRPr="001B7E5A">
              <w:t xml:space="preserve">с 01.01. </w:t>
            </w:r>
            <w:r>
              <w:t xml:space="preserve">   </w:t>
            </w:r>
            <w:r w:rsidRPr="001B7E5A">
              <w:t>по 30.06.</w:t>
            </w:r>
          </w:p>
        </w:tc>
        <w:tc>
          <w:tcPr>
            <w:tcW w:w="1134" w:type="dxa"/>
            <w:vAlign w:val="center"/>
          </w:tcPr>
          <w:p w:rsidR="006B4759" w:rsidRDefault="006B4759" w:rsidP="006B4759">
            <w:pPr>
              <w:jc w:val="center"/>
              <w:rPr>
                <w:bCs/>
                <w:color w:val="000000"/>
                <w:sz w:val="28"/>
                <w:szCs w:val="28"/>
              </w:rPr>
            </w:pPr>
            <w:r w:rsidRPr="001B7E5A">
              <w:t xml:space="preserve">с 01.07. </w:t>
            </w:r>
            <w:r>
              <w:t xml:space="preserve">    </w:t>
            </w:r>
            <w:r w:rsidRPr="001B7E5A">
              <w:t>по 31.12.</w:t>
            </w:r>
          </w:p>
        </w:tc>
      </w:tr>
      <w:tr w:rsidR="006B4759" w:rsidTr="006B4759">
        <w:tc>
          <w:tcPr>
            <w:tcW w:w="2977" w:type="dxa"/>
          </w:tcPr>
          <w:p w:rsidR="006B4759" w:rsidRDefault="006B4759" w:rsidP="006B4759">
            <w:pPr>
              <w:jc w:val="center"/>
              <w:rPr>
                <w:bCs/>
                <w:color w:val="000000"/>
                <w:sz w:val="28"/>
                <w:szCs w:val="28"/>
              </w:rPr>
            </w:pPr>
            <w:r>
              <w:rPr>
                <w:bCs/>
                <w:color w:val="000000"/>
                <w:sz w:val="28"/>
                <w:szCs w:val="28"/>
              </w:rPr>
              <w:t>1</w:t>
            </w:r>
          </w:p>
        </w:tc>
        <w:tc>
          <w:tcPr>
            <w:tcW w:w="1208" w:type="dxa"/>
          </w:tcPr>
          <w:p w:rsidR="006B4759" w:rsidRDefault="006B4759" w:rsidP="006B4759">
            <w:pPr>
              <w:jc w:val="center"/>
              <w:rPr>
                <w:bCs/>
                <w:color w:val="000000"/>
                <w:sz w:val="28"/>
                <w:szCs w:val="28"/>
              </w:rPr>
            </w:pPr>
            <w:r>
              <w:rPr>
                <w:bCs/>
                <w:color w:val="000000"/>
                <w:sz w:val="28"/>
                <w:szCs w:val="28"/>
              </w:rPr>
              <w:t>2</w:t>
            </w:r>
          </w:p>
        </w:tc>
        <w:tc>
          <w:tcPr>
            <w:tcW w:w="1208" w:type="dxa"/>
          </w:tcPr>
          <w:p w:rsidR="006B4759" w:rsidRDefault="006B4759" w:rsidP="006B4759">
            <w:pPr>
              <w:jc w:val="center"/>
              <w:rPr>
                <w:bCs/>
                <w:color w:val="000000"/>
                <w:sz w:val="28"/>
                <w:szCs w:val="28"/>
              </w:rPr>
            </w:pPr>
            <w:r>
              <w:rPr>
                <w:bCs/>
                <w:color w:val="000000"/>
                <w:sz w:val="28"/>
                <w:szCs w:val="28"/>
              </w:rPr>
              <w:t>3</w:t>
            </w:r>
          </w:p>
        </w:tc>
        <w:tc>
          <w:tcPr>
            <w:tcW w:w="1208" w:type="dxa"/>
          </w:tcPr>
          <w:p w:rsidR="006B4759" w:rsidRDefault="006B4759" w:rsidP="006B4759">
            <w:pPr>
              <w:jc w:val="center"/>
              <w:rPr>
                <w:bCs/>
                <w:color w:val="000000"/>
                <w:sz w:val="28"/>
                <w:szCs w:val="28"/>
              </w:rPr>
            </w:pPr>
            <w:r>
              <w:rPr>
                <w:bCs/>
                <w:color w:val="000000"/>
                <w:sz w:val="28"/>
                <w:szCs w:val="28"/>
              </w:rPr>
              <w:t>4</w:t>
            </w:r>
          </w:p>
        </w:tc>
        <w:tc>
          <w:tcPr>
            <w:tcW w:w="1207" w:type="dxa"/>
          </w:tcPr>
          <w:p w:rsidR="006B4759" w:rsidRDefault="006B4759" w:rsidP="006B4759">
            <w:pPr>
              <w:jc w:val="center"/>
              <w:rPr>
                <w:bCs/>
                <w:color w:val="000000"/>
                <w:sz w:val="28"/>
                <w:szCs w:val="28"/>
              </w:rPr>
            </w:pPr>
            <w:r>
              <w:rPr>
                <w:bCs/>
                <w:color w:val="000000"/>
                <w:sz w:val="28"/>
                <w:szCs w:val="28"/>
              </w:rPr>
              <w:t>5</w:t>
            </w:r>
          </w:p>
        </w:tc>
        <w:tc>
          <w:tcPr>
            <w:tcW w:w="1207" w:type="dxa"/>
          </w:tcPr>
          <w:p w:rsidR="006B4759" w:rsidRDefault="006B4759" w:rsidP="006B4759">
            <w:pPr>
              <w:jc w:val="center"/>
              <w:rPr>
                <w:bCs/>
                <w:color w:val="000000"/>
                <w:sz w:val="28"/>
                <w:szCs w:val="28"/>
              </w:rPr>
            </w:pPr>
            <w:r>
              <w:rPr>
                <w:bCs/>
                <w:color w:val="000000"/>
                <w:sz w:val="28"/>
                <w:szCs w:val="28"/>
              </w:rPr>
              <w:t>6</w:t>
            </w:r>
          </w:p>
        </w:tc>
        <w:tc>
          <w:tcPr>
            <w:tcW w:w="1208" w:type="dxa"/>
          </w:tcPr>
          <w:p w:rsidR="006B4759" w:rsidRDefault="006B4759" w:rsidP="006B4759">
            <w:pPr>
              <w:jc w:val="center"/>
              <w:rPr>
                <w:bCs/>
                <w:color w:val="000000"/>
                <w:sz w:val="28"/>
                <w:szCs w:val="28"/>
              </w:rPr>
            </w:pPr>
            <w:r>
              <w:rPr>
                <w:bCs/>
                <w:color w:val="000000"/>
                <w:sz w:val="28"/>
                <w:szCs w:val="28"/>
              </w:rPr>
              <w:t>7</w:t>
            </w:r>
          </w:p>
        </w:tc>
        <w:tc>
          <w:tcPr>
            <w:tcW w:w="1256" w:type="dxa"/>
          </w:tcPr>
          <w:p w:rsidR="006B4759" w:rsidRDefault="006B4759" w:rsidP="006B4759">
            <w:pPr>
              <w:jc w:val="center"/>
              <w:rPr>
                <w:bCs/>
                <w:color w:val="000000"/>
                <w:sz w:val="28"/>
                <w:szCs w:val="28"/>
              </w:rPr>
            </w:pPr>
            <w:r>
              <w:rPr>
                <w:bCs/>
                <w:color w:val="000000"/>
                <w:sz w:val="28"/>
                <w:szCs w:val="28"/>
              </w:rPr>
              <w:t>8</w:t>
            </w:r>
          </w:p>
        </w:tc>
        <w:tc>
          <w:tcPr>
            <w:tcW w:w="1134" w:type="dxa"/>
          </w:tcPr>
          <w:p w:rsidR="006B4759" w:rsidRDefault="006B4759" w:rsidP="006B4759">
            <w:pPr>
              <w:jc w:val="center"/>
              <w:rPr>
                <w:bCs/>
                <w:color w:val="000000"/>
                <w:sz w:val="28"/>
                <w:szCs w:val="28"/>
              </w:rPr>
            </w:pPr>
            <w:r>
              <w:rPr>
                <w:bCs/>
                <w:color w:val="000000"/>
                <w:sz w:val="28"/>
                <w:szCs w:val="28"/>
              </w:rPr>
              <w:t>9</w:t>
            </w:r>
          </w:p>
        </w:tc>
        <w:tc>
          <w:tcPr>
            <w:tcW w:w="1134" w:type="dxa"/>
          </w:tcPr>
          <w:p w:rsidR="006B4759" w:rsidRDefault="006B4759" w:rsidP="006B4759">
            <w:pPr>
              <w:jc w:val="center"/>
              <w:rPr>
                <w:bCs/>
                <w:color w:val="000000"/>
                <w:sz w:val="28"/>
                <w:szCs w:val="28"/>
              </w:rPr>
            </w:pPr>
            <w:r>
              <w:rPr>
                <w:bCs/>
                <w:color w:val="000000"/>
                <w:sz w:val="28"/>
                <w:szCs w:val="28"/>
              </w:rPr>
              <w:t>10</w:t>
            </w:r>
          </w:p>
        </w:tc>
        <w:tc>
          <w:tcPr>
            <w:tcW w:w="1134" w:type="dxa"/>
          </w:tcPr>
          <w:p w:rsidR="006B4759" w:rsidRDefault="006B4759" w:rsidP="006B4759">
            <w:pPr>
              <w:jc w:val="center"/>
              <w:rPr>
                <w:bCs/>
                <w:color w:val="000000"/>
                <w:sz w:val="28"/>
                <w:szCs w:val="28"/>
              </w:rPr>
            </w:pPr>
            <w:r>
              <w:rPr>
                <w:bCs/>
                <w:color w:val="000000"/>
                <w:sz w:val="28"/>
                <w:szCs w:val="28"/>
              </w:rPr>
              <w:t>11</w:t>
            </w:r>
          </w:p>
        </w:tc>
      </w:tr>
      <w:tr w:rsidR="006B4759" w:rsidTr="006B4759">
        <w:tc>
          <w:tcPr>
            <w:tcW w:w="2977" w:type="dxa"/>
            <w:vAlign w:val="center"/>
          </w:tcPr>
          <w:p w:rsidR="006B4759" w:rsidRDefault="006B4759" w:rsidP="006B4759">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rsidR="006B4759" w:rsidRPr="001F2ADE" w:rsidRDefault="006B4759" w:rsidP="006B4759">
            <w:pPr>
              <w:jc w:val="center"/>
              <w:rPr>
                <w:bCs/>
                <w:color w:val="000000"/>
              </w:rPr>
            </w:pPr>
            <w:r>
              <w:rPr>
                <w:bCs/>
                <w:color w:val="000000"/>
              </w:rPr>
              <w:t>653,41</w:t>
            </w:r>
          </w:p>
        </w:tc>
        <w:tc>
          <w:tcPr>
            <w:tcW w:w="1208" w:type="dxa"/>
            <w:vAlign w:val="center"/>
          </w:tcPr>
          <w:p w:rsidR="006B4759" w:rsidRPr="001F2ADE" w:rsidRDefault="006B4759" w:rsidP="006B4759">
            <w:pPr>
              <w:jc w:val="center"/>
              <w:rPr>
                <w:bCs/>
                <w:color w:val="000000"/>
              </w:rPr>
            </w:pPr>
            <w:r>
              <w:rPr>
                <w:bCs/>
                <w:color w:val="000000"/>
              </w:rPr>
              <w:t>729,54</w:t>
            </w:r>
          </w:p>
        </w:tc>
        <w:tc>
          <w:tcPr>
            <w:tcW w:w="1208" w:type="dxa"/>
            <w:vAlign w:val="center"/>
          </w:tcPr>
          <w:p w:rsidR="006B4759" w:rsidRPr="001F2ADE" w:rsidRDefault="006B4759" w:rsidP="006B4759">
            <w:pPr>
              <w:jc w:val="center"/>
              <w:rPr>
                <w:bCs/>
                <w:color w:val="000000"/>
              </w:rPr>
            </w:pPr>
            <w:r>
              <w:rPr>
                <w:bCs/>
                <w:color w:val="000000"/>
              </w:rPr>
              <w:t>729,54</w:t>
            </w:r>
          </w:p>
        </w:tc>
        <w:tc>
          <w:tcPr>
            <w:tcW w:w="1207" w:type="dxa"/>
            <w:vAlign w:val="center"/>
          </w:tcPr>
          <w:p w:rsidR="006B4759" w:rsidRPr="001F2ADE" w:rsidRDefault="006B4759" w:rsidP="006B4759">
            <w:pPr>
              <w:jc w:val="center"/>
              <w:rPr>
                <w:bCs/>
                <w:color w:val="000000"/>
              </w:rPr>
            </w:pPr>
            <w:r>
              <w:rPr>
                <w:bCs/>
                <w:color w:val="000000"/>
              </w:rPr>
              <w:t>812,00</w:t>
            </w:r>
          </w:p>
        </w:tc>
        <w:tc>
          <w:tcPr>
            <w:tcW w:w="1207" w:type="dxa"/>
            <w:vAlign w:val="center"/>
          </w:tcPr>
          <w:p w:rsidR="006B4759" w:rsidRPr="001F2ADE" w:rsidRDefault="006B4759" w:rsidP="006B4759">
            <w:pPr>
              <w:jc w:val="center"/>
              <w:rPr>
                <w:bCs/>
                <w:color w:val="000000"/>
              </w:rPr>
            </w:pPr>
            <w:r>
              <w:rPr>
                <w:bCs/>
                <w:color w:val="000000"/>
              </w:rPr>
              <w:t>812,00</w:t>
            </w:r>
          </w:p>
        </w:tc>
        <w:tc>
          <w:tcPr>
            <w:tcW w:w="1208" w:type="dxa"/>
            <w:vAlign w:val="center"/>
          </w:tcPr>
          <w:p w:rsidR="006B4759" w:rsidRPr="001F2ADE" w:rsidRDefault="006B4759" w:rsidP="006B4759">
            <w:pPr>
              <w:jc w:val="center"/>
              <w:rPr>
                <w:bCs/>
                <w:color w:val="000000"/>
              </w:rPr>
            </w:pPr>
            <w:r>
              <w:rPr>
                <w:bCs/>
                <w:color w:val="000000"/>
              </w:rPr>
              <w:t>894,47</w:t>
            </w:r>
          </w:p>
        </w:tc>
        <w:tc>
          <w:tcPr>
            <w:tcW w:w="1256" w:type="dxa"/>
            <w:vAlign w:val="center"/>
          </w:tcPr>
          <w:p w:rsidR="006B4759" w:rsidRPr="001F2ADE" w:rsidRDefault="006B4759" w:rsidP="006B4759">
            <w:pPr>
              <w:jc w:val="center"/>
              <w:rPr>
                <w:bCs/>
                <w:color w:val="000000"/>
              </w:rPr>
            </w:pPr>
            <w:r>
              <w:rPr>
                <w:bCs/>
                <w:color w:val="000000"/>
              </w:rPr>
              <w:t>894,47</w:t>
            </w:r>
          </w:p>
        </w:tc>
        <w:tc>
          <w:tcPr>
            <w:tcW w:w="1134" w:type="dxa"/>
            <w:vAlign w:val="center"/>
          </w:tcPr>
          <w:p w:rsidR="006B4759" w:rsidRPr="001F2ADE" w:rsidRDefault="006B4759" w:rsidP="006B4759">
            <w:pPr>
              <w:jc w:val="center"/>
              <w:rPr>
                <w:bCs/>
                <w:color w:val="000000"/>
              </w:rPr>
            </w:pPr>
            <w:r>
              <w:rPr>
                <w:bCs/>
                <w:color w:val="000000"/>
              </w:rPr>
              <w:t>995,97</w:t>
            </w:r>
          </w:p>
        </w:tc>
        <w:tc>
          <w:tcPr>
            <w:tcW w:w="1134" w:type="dxa"/>
            <w:vAlign w:val="center"/>
          </w:tcPr>
          <w:p w:rsidR="006B4759" w:rsidRPr="001F2ADE" w:rsidRDefault="006B4759" w:rsidP="006B4759">
            <w:pPr>
              <w:jc w:val="center"/>
              <w:rPr>
                <w:bCs/>
                <w:color w:val="000000"/>
              </w:rPr>
            </w:pPr>
            <w:r>
              <w:rPr>
                <w:bCs/>
                <w:color w:val="000000"/>
              </w:rPr>
              <w:t>995,97</w:t>
            </w:r>
          </w:p>
        </w:tc>
        <w:tc>
          <w:tcPr>
            <w:tcW w:w="1134" w:type="dxa"/>
            <w:vAlign w:val="center"/>
          </w:tcPr>
          <w:p w:rsidR="006B4759" w:rsidRPr="001F2ADE" w:rsidRDefault="006B4759" w:rsidP="006B4759">
            <w:pPr>
              <w:jc w:val="center"/>
              <w:rPr>
                <w:bCs/>
                <w:color w:val="000000"/>
              </w:rPr>
            </w:pPr>
            <w:r>
              <w:rPr>
                <w:bCs/>
                <w:color w:val="000000"/>
              </w:rPr>
              <w:t>1084,79</w:t>
            </w:r>
          </w:p>
        </w:tc>
      </w:tr>
    </w:tbl>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sectPr w:rsidR="006B4759" w:rsidSect="006B4759">
          <w:pgSz w:w="16838" w:h="11906" w:orient="landscape"/>
          <w:pgMar w:top="851" w:right="851" w:bottom="709" w:left="709" w:header="709" w:footer="709" w:gutter="0"/>
          <w:cols w:space="708"/>
          <w:titlePg/>
          <w:docGrid w:linePitch="360"/>
        </w:sectPr>
      </w:pPr>
    </w:p>
    <w:p w:rsidR="006B4759" w:rsidRDefault="006B4759" w:rsidP="006B4759">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rsidR="006B4759" w:rsidRDefault="006B4759" w:rsidP="006B4759">
      <w:pPr>
        <w:ind w:left="-567"/>
        <w:jc w:val="center"/>
        <w:rPr>
          <w:bCs/>
          <w:color w:val="000000"/>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6B4759" w:rsidTr="006B4759">
        <w:trPr>
          <w:trHeight w:val="914"/>
        </w:trPr>
        <w:tc>
          <w:tcPr>
            <w:tcW w:w="3539" w:type="dxa"/>
            <w:vAlign w:val="center"/>
          </w:tcPr>
          <w:p w:rsidR="006B4759" w:rsidRDefault="006B4759" w:rsidP="006B4759">
            <w:pPr>
              <w:jc w:val="center"/>
              <w:rPr>
                <w:bCs/>
                <w:color w:val="000000"/>
                <w:sz w:val="28"/>
                <w:szCs w:val="28"/>
              </w:rPr>
            </w:pPr>
            <w:r>
              <w:rPr>
                <w:bCs/>
                <w:color w:val="000000"/>
                <w:sz w:val="28"/>
                <w:szCs w:val="28"/>
              </w:rPr>
              <w:t>Наименование мероприятия</w:t>
            </w:r>
          </w:p>
        </w:tc>
        <w:tc>
          <w:tcPr>
            <w:tcW w:w="3260" w:type="dxa"/>
            <w:vAlign w:val="center"/>
          </w:tcPr>
          <w:p w:rsidR="006B4759" w:rsidRDefault="006B4759" w:rsidP="006B4759">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6B4759" w:rsidRDefault="006B4759" w:rsidP="006B4759">
            <w:pPr>
              <w:jc w:val="center"/>
              <w:rPr>
                <w:bCs/>
                <w:color w:val="000000"/>
                <w:sz w:val="28"/>
                <w:szCs w:val="28"/>
              </w:rPr>
            </w:pPr>
            <w:r>
              <w:rPr>
                <w:bCs/>
                <w:color w:val="000000"/>
                <w:sz w:val="28"/>
                <w:szCs w:val="28"/>
              </w:rPr>
              <w:t>Дата окончания реализации мероприятий</w:t>
            </w:r>
          </w:p>
        </w:tc>
      </w:tr>
      <w:tr w:rsidR="006B4759" w:rsidTr="006B4759">
        <w:trPr>
          <w:trHeight w:val="1409"/>
        </w:trPr>
        <w:tc>
          <w:tcPr>
            <w:tcW w:w="3539" w:type="dxa"/>
            <w:vAlign w:val="center"/>
          </w:tcPr>
          <w:p w:rsidR="006B4759" w:rsidRDefault="006B4759" w:rsidP="006B4759">
            <w:pPr>
              <w:jc w:val="center"/>
              <w:rPr>
                <w:bCs/>
                <w:color w:val="000000"/>
                <w:sz w:val="28"/>
                <w:szCs w:val="28"/>
              </w:rPr>
            </w:pPr>
            <w:r>
              <w:rPr>
                <w:bCs/>
                <w:color w:val="000000"/>
                <w:sz w:val="28"/>
                <w:szCs w:val="28"/>
              </w:rPr>
              <w:t xml:space="preserve">Бесперебойное </w:t>
            </w:r>
            <w:r w:rsidRPr="00406499">
              <w:rPr>
                <w:bCs/>
                <w:sz w:val="28"/>
                <w:szCs w:val="28"/>
              </w:rPr>
              <w:t xml:space="preserve">холодное водоснабжение </w:t>
            </w:r>
          </w:p>
        </w:tc>
        <w:tc>
          <w:tcPr>
            <w:tcW w:w="3260" w:type="dxa"/>
            <w:vAlign w:val="center"/>
          </w:tcPr>
          <w:p w:rsidR="006B4759" w:rsidRDefault="006B4759" w:rsidP="006B4759">
            <w:pPr>
              <w:jc w:val="center"/>
              <w:rPr>
                <w:bCs/>
                <w:color w:val="000000"/>
                <w:sz w:val="28"/>
                <w:szCs w:val="28"/>
              </w:rPr>
            </w:pPr>
            <w:r>
              <w:rPr>
                <w:bCs/>
                <w:color w:val="000000"/>
                <w:sz w:val="28"/>
                <w:szCs w:val="28"/>
              </w:rPr>
              <w:t>01.01.2019</w:t>
            </w:r>
          </w:p>
        </w:tc>
        <w:tc>
          <w:tcPr>
            <w:tcW w:w="3261" w:type="dxa"/>
            <w:vAlign w:val="center"/>
          </w:tcPr>
          <w:p w:rsidR="006B4759" w:rsidRDefault="006B4759" w:rsidP="006B4759">
            <w:pPr>
              <w:jc w:val="center"/>
              <w:rPr>
                <w:bCs/>
                <w:color w:val="000000"/>
                <w:sz w:val="28"/>
                <w:szCs w:val="28"/>
              </w:rPr>
            </w:pPr>
            <w:r>
              <w:rPr>
                <w:bCs/>
                <w:color w:val="000000"/>
                <w:sz w:val="28"/>
                <w:szCs w:val="28"/>
              </w:rPr>
              <w:t>31.12.2023</w:t>
            </w:r>
          </w:p>
        </w:tc>
      </w:tr>
    </w:tbl>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sectPr w:rsidR="006B4759" w:rsidSect="006B4759">
          <w:pgSz w:w="11906" w:h="16838"/>
          <w:pgMar w:top="851" w:right="709" w:bottom="709" w:left="1559" w:header="709" w:footer="709" w:gutter="0"/>
          <w:cols w:space="708"/>
          <w:titlePg/>
          <w:docGrid w:linePitch="360"/>
        </w:sectPr>
      </w:pPr>
    </w:p>
    <w:p w:rsidR="006B4759" w:rsidRDefault="006B4759" w:rsidP="006B4759">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rsidR="006B4759" w:rsidRPr="00C93101" w:rsidRDefault="006B4759" w:rsidP="006B4759">
      <w:pPr>
        <w:ind w:left="-567"/>
        <w:jc w:val="center"/>
        <w:rPr>
          <w:bCs/>
          <w:color w:val="FF0000"/>
          <w:sz w:val="28"/>
          <w:szCs w:val="28"/>
        </w:rPr>
      </w:pPr>
      <w:r>
        <w:rPr>
          <w:bCs/>
          <w:color w:val="000000"/>
          <w:sz w:val="28"/>
          <w:szCs w:val="28"/>
        </w:rPr>
        <w:t xml:space="preserve"> объектов централизованных систем </w:t>
      </w:r>
      <w:r w:rsidRPr="00CE6419">
        <w:rPr>
          <w:bCs/>
          <w:sz w:val="28"/>
          <w:szCs w:val="28"/>
        </w:rPr>
        <w:t>холодного водоснабжения</w:t>
      </w:r>
    </w:p>
    <w:p w:rsidR="006B4759" w:rsidRDefault="006B4759" w:rsidP="006B4759">
      <w:pPr>
        <w:ind w:left="-567"/>
        <w:jc w:val="center"/>
        <w:rPr>
          <w:bCs/>
          <w:color w:val="000000"/>
          <w:sz w:val="28"/>
          <w:szCs w:val="28"/>
        </w:rPr>
      </w:pPr>
    </w:p>
    <w:tbl>
      <w:tblPr>
        <w:tblStyle w:val="a5"/>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6B4759" w:rsidTr="006B4759">
        <w:trPr>
          <w:trHeight w:val="1154"/>
        </w:trPr>
        <w:tc>
          <w:tcPr>
            <w:tcW w:w="822" w:type="dxa"/>
            <w:vAlign w:val="center"/>
          </w:tcPr>
          <w:p w:rsidR="006B4759" w:rsidRDefault="006B4759" w:rsidP="006B4759">
            <w:pPr>
              <w:jc w:val="center"/>
              <w:rPr>
                <w:bCs/>
                <w:color w:val="000000"/>
                <w:sz w:val="28"/>
                <w:szCs w:val="28"/>
              </w:rPr>
            </w:pPr>
            <w:r>
              <w:rPr>
                <w:bCs/>
                <w:color w:val="000000"/>
                <w:sz w:val="28"/>
                <w:szCs w:val="28"/>
              </w:rPr>
              <w:t>№ п/п</w:t>
            </w:r>
          </w:p>
        </w:tc>
        <w:tc>
          <w:tcPr>
            <w:tcW w:w="3375" w:type="dxa"/>
            <w:vAlign w:val="center"/>
          </w:tcPr>
          <w:p w:rsidR="006B4759" w:rsidRDefault="006B4759" w:rsidP="006B4759">
            <w:pPr>
              <w:jc w:val="center"/>
              <w:rPr>
                <w:bCs/>
                <w:color w:val="000000"/>
                <w:sz w:val="28"/>
                <w:szCs w:val="28"/>
              </w:rPr>
            </w:pPr>
            <w:r>
              <w:rPr>
                <w:bCs/>
                <w:color w:val="000000"/>
                <w:sz w:val="28"/>
                <w:szCs w:val="28"/>
              </w:rPr>
              <w:t>Наименование показателя</w:t>
            </w:r>
          </w:p>
        </w:tc>
        <w:tc>
          <w:tcPr>
            <w:tcW w:w="993" w:type="dxa"/>
            <w:vAlign w:val="center"/>
          </w:tcPr>
          <w:p w:rsidR="006B4759" w:rsidRDefault="006B4759" w:rsidP="006B4759">
            <w:pPr>
              <w:jc w:val="center"/>
              <w:rPr>
                <w:bCs/>
                <w:color w:val="000000"/>
                <w:sz w:val="28"/>
                <w:szCs w:val="28"/>
              </w:rPr>
            </w:pPr>
            <w:r>
              <w:rPr>
                <w:bCs/>
                <w:color w:val="000000"/>
                <w:sz w:val="28"/>
                <w:szCs w:val="28"/>
              </w:rPr>
              <w:t>Факт 2017 год</w:t>
            </w:r>
          </w:p>
        </w:tc>
        <w:tc>
          <w:tcPr>
            <w:tcW w:w="1701" w:type="dxa"/>
            <w:vAlign w:val="center"/>
          </w:tcPr>
          <w:p w:rsidR="006B4759" w:rsidRDefault="006B4759" w:rsidP="006B4759">
            <w:pPr>
              <w:jc w:val="center"/>
              <w:rPr>
                <w:bCs/>
                <w:color w:val="000000"/>
                <w:sz w:val="28"/>
                <w:szCs w:val="28"/>
              </w:rPr>
            </w:pPr>
            <w:r>
              <w:rPr>
                <w:bCs/>
                <w:color w:val="000000"/>
                <w:sz w:val="28"/>
                <w:szCs w:val="28"/>
              </w:rPr>
              <w:t>Ожидаемые значения 2018 год</w:t>
            </w:r>
          </w:p>
        </w:tc>
        <w:tc>
          <w:tcPr>
            <w:tcW w:w="992" w:type="dxa"/>
            <w:vAlign w:val="center"/>
          </w:tcPr>
          <w:p w:rsidR="006B4759" w:rsidRDefault="006B4759" w:rsidP="006B4759">
            <w:pPr>
              <w:jc w:val="center"/>
              <w:rPr>
                <w:bCs/>
                <w:color w:val="000000"/>
                <w:sz w:val="28"/>
                <w:szCs w:val="28"/>
              </w:rPr>
            </w:pPr>
            <w:r>
              <w:rPr>
                <w:bCs/>
                <w:color w:val="000000"/>
                <w:sz w:val="28"/>
                <w:szCs w:val="28"/>
              </w:rPr>
              <w:t>План 2019 год</w:t>
            </w:r>
          </w:p>
        </w:tc>
        <w:tc>
          <w:tcPr>
            <w:tcW w:w="1134" w:type="dxa"/>
            <w:vAlign w:val="center"/>
          </w:tcPr>
          <w:p w:rsidR="006B4759" w:rsidRDefault="006B4759" w:rsidP="006B4759">
            <w:pPr>
              <w:jc w:val="center"/>
              <w:rPr>
                <w:bCs/>
                <w:color w:val="000000"/>
                <w:sz w:val="28"/>
                <w:szCs w:val="28"/>
              </w:rPr>
            </w:pPr>
            <w:r>
              <w:rPr>
                <w:bCs/>
                <w:color w:val="000000"/>
                <w:sz w:val="28"/>
                <w:szCs w:val="28"/>
              </w:rPr>
              <w:t>План 2020 год</w:t>
            </w:r>
          </w:p>
        </w:tc>
        <w:tc>
          <w:tcPr>
            <w:tcW w:w="1134" w:type="dxa"/>
            <w:vAlign w:val="center"/>
          </w:tcPr>
          <w:p w:rsidR="006B4759" w:rsidRDefault="006B4759" w:rsidP="006B4759">
            <w:pPr>
              <w:jc w:val="center"/>
              <w:rPr>
                <w:bCs/>
                <w:color w:val="000000"/>
                <w:sz w:val="28"/>
                <w:szCs w:val="28"/>
              </w:rPr>
            </w:pPr>
            <w:r>
              <w:rPr>
                <w:bCs/>
                <w:color w:val="000000"/>
                <w:sz w:val="28"/>
                <w:szCs w:val="28"/>
              </w:rPr>
              <w:t>План 2021 год</w:t>
            </w:r>
          </w:p>
        </w:tc>
        <w:tc>
          <w:tcPr>
            <w:tcW w:w="1105" w:type="dxa"/>
            <w:vAlign w:val="center"/>
          </w:tcPr>
          <w:p w:rsidR="006B4759" w:rsidRDefault="006B4759" w:rsidP="006B4759">
            <w:pPr>
              <w:jc w:val="center"/>
              <w:rPr>
                <w:bCs/>
                <w:color w:val="000000"/>
                <w:sz w:val="28"/>
                <w:szCs w:val="28"/>
              </w:rPr>
            </w:pPr>
            <w:r>
              <w:rPr>
                <w:bCs/>
                <w:color w:val="000000"/>
                <w:sz w:val="28"/>
                <w:szCs w:val="28"/>
              </w:rPr>
              <w:t>План 2022 год</w:t>
            </w:r>
          </w:p>
        </w:tc>
        <w:tc>
          <w:tcPr>
            <w:tcW w:w="1105" w:type="dxa"/>
            <w:vAlign w:val="center"/>
          </w:tcPr>
          <w:p w:rsidR="006B4759" w:rsidRDefault="006B4759" w:rsidP="006B4759">
            <w:pPr>
              <w:jc w:val="center"/>
              <w:rPr>
                <w:bCs/>
                <w:color w:val="000000"/>
                <w:sz w:val="28"/>
                <w:szCs w:val="28"/>
              </w:rPr>
            </w:pPr>
            <w:r>
              <w:rPr>
                <w:bCs/>
                <w:color w:val="000000"/>
                <w:sz w:val="28"/>
                <w:szCs w:val="28"/>
              </w:rPr>
              <w:t>План 2023 год</w:t>
            </w:r>
          </w:p>
        </w:tc>
        <w:tc>
          <w:tcPr>
            <w:tcW w:w="1105" w:type="dxa"/>
            <w:vAlign w:val="center"/>
          </w:tcPr>
          <w:p w:rsidR="006B4759" w:rsidRDefault="006B4759" w:rsidP="006B4759">
            <w:pPr>
              <w:jc w:val="center"/>
              <w:rPr>
                <w:bCs/>
                <w:color w:val="000000"/>
                <w:sz w:val="28"/>
                <w:szCs w:val="28"/>
              </w:rPr>
            </w:pPr>
            <w:r>
              <w:rPr>
                <w:bCs/>
                <w:color w:val="000000"/>
                <w:sz w:val="28"/>
                <w:szCs w:val="28"/>
              </w:rPr>
              <w:t>План 2024 год</w:t>
            </w:r>
          </w:p>
        </w:tc>
      </w:tr>
      <w:tr w:rsidR="006B4759" w:rsidTr="006B4759">
        <w:tc>
          <w:tcPr>
            <w:tcW w:w="822" w:type="dxa"/>
          </w:tcPr>
          <w:p w:rsidR="006B4759" w:rsidRDefault="006B4759" w:rsidP="006B4759">
            <w:pPr>
              <w:jc w:val="center"/>
              <w:rPr>
                <w:bCs/>
                <w:color w:val="000000"/>
                <w:sz w:val="28"/>
                <w:szCs w:val="28"/>
              </w:rPr>
            </w:pPr>
            <w:r>
              <w:rPr>
                <w:bCs/>
                <w:color w:val="000000"/>
                <w:sz w:val="28"/>
                <w:szCs w:val="28"/>
              </w:rPr>
              <w:t>1</w:t>
            </w:r>
          </w:p>
        </w:tc>
        <w:tc>
          <w:tcPr>
            <w:tcW w:w="3375" w:type="dxa"/>
          </w:tcPr>
          <w:p w:rsidR="006B4759" w:rsidRDefault="006B4759" w:rsidP="006B4759">
            <w:pPr>
              <w:jc w:val="center"/>
              <w:rPr>
                <w:bCs/>
                <w:color w:val="000000"/>
                <w:sz w:val="28"/>
                <w:szCs w:val="28"/>
              </w:rPr>
            </w:pPr>
            <w:r>
              <w:rPr>
                <w:bCs/>
                <w:color w:val="000000"/>
                <w:sz w:val="28"/>
                <w:szCs w:val="28"/>
              </w:rPr>
              <w:t>2</w:t>
            </w:r>
          </w:p>
        </w:tc>
        <w:tc>
          <w:tcPr>
            <w:tcW w:w="993" w:type="dxa"/>
          </w:tcPr>
          <w:p w:rsidR="006B4759" w:rsidRDefault="006B4759" w:rsidP="006B4759">
            <w:pPr>
              <w:jc w:val="center"/>
              <w:rPr>
                <w:bCs/>
                <w:color w:val="000000"/>
                <w:sz w:val="28"/>
                <w:szCs w:val="28"/>
              </w:rPr>
            </w:pPr>
            <w:r>
              <w:rPr>
                <w:bCs/>
                <w:color w:val="000000"/>
                <w:sz w:val="28"/>
                <w:szCs w:val="28"/>
              </w:rPr>
              <w:t>3</w:t>
            </w:r>
          </w:p>
        </w:tc>
        <w:tc>
          <w:tcPr>
            <w:tcW w:w="1701" w:type="dxa"/>
          </w:tcPr>
          <w:p w:rsidR="006B4759" w:rsidRDefault="006B4759" w:rsidP="006B4759">
            <w:pPr>
              <w:jc w:val="center"/>
              <w:rPr>
                <w:bCs/>
                <w:color w:val="000000"/>
                <w:sz w:val="28"/>
                <w:szCs w:val="28"/>
              </w:rPr>
            </w:pPr>
            <w:r>
              <w:rPr>
                <w:bCs/>
                <w:color w:val="000000"/>
                <w:sz w:val="28"/>
                <w:szCs w:val="28"/>
              </w:rPr>
              <w:t>4</w:t>
            </w:r>
          </w:p>
        </w:tc>
        <w:tc>
          <w:tcPr>
            <w:tcW w:w="992" w:type="dxa"/>
          </w:tcPr>
          <w:p w:rsidR="006B4759" w:rsidRDefault="006B4759" w:rsidP="006B4759">
            <w:pPr>
              <w:jc w:val="center"/>
              <w:rPr>
                <w:bCs/>
                <w:color w:val="000000"/>
                <w:sz w:val="28"/>
                <w:szCs w:val="28"/>
              </w:rPr>
            </w:pPr>
            <w:r>
              <w:rPr>
                <w:bCs/>
                <w:color w:val="000000"/>
                <w:sz w:val="28"/>
                <w:szCs w:val="28"/>
              </w:rPr>
              <w:t>5</w:t>
            </w:r>
          </w:p>
        </w:tc>
        <w:tc>
          <w:tcPr>
            <w:tcW w:w="1134" w:type="dxa"/>
          </w:tcPr>
          <w:p w:rsidR="006B4759" w:rsidRDefault="006B4759" w:rsidP="006B4759">
            <w:pPr>
              <w:jc w:val="center"/>
              <w:rPr>
                <w:bCs/>
                <w:color w:val="000000"/>
                <w:sz w:val="28"/>
                <w:szCs w:val="28"/>
              </w:rPr>
            </w:pPr>
            <w:r>
              <w:rPr>
                <w:bCs/>
                <w:color w:val="000000"/>
                <w:sz w:val="28"/>
                <w:szCs w:val="28"/>
              </w:rPr>
              <w:t>6</w:t>
            </w:r>
          </w:p>
        </w:tc>
        <w:tc>
          <w:tcPr>
            <w:tcW w:w="1134" w:type="dxa"/>
          </w:tcPr>
          <w:p w:rsidR="006B4759" w:rsidRDefault="006B4759" w:rsidP="006B4759">
            <w:pPr>
              <w:jc w:val="center"/>
              <w:rPr>
                <w:bCs/>
                <w:color w:val="000000"/>
                <w:sz w:val="28"/>
                <w:szCs w:val="28"/>
              </w:rPr>
            </w:pPr>
            <w:r>
              <w:rPr>
                <w:bCs/>
                <w:color w:val="000000"/>
                <w:sz w:val="28"/>
                <w:szCs w:val="28"/>
              </w:rPr>
              <w:t>7</w:t>
            </w:r>
          </w:p>
        </w:tc>
        <w:tc>
          <w:tcPr>
            <w:tcW w:w="1105" w:type="dxa"/>
          </w:tcPr>
          <w:p w:rsidR="006B4759" w:rsidRDefault="006B4759" w:rsidP="006B4759">
            <w:pPr>
              <w:jc w:val="center"/>
              <w:rPr>
                <w:bCs/>
                <w:color w:val="000000"/>
                <w:sz w:val="28"/>
                <w:szCs w:val="28"/>
              </w:rPr>
            </w:pPr>
            <w:r>
              <w:rPr>
                <w:bCs/>
                <w:color w:val="000000"/>
                <w:sz w:val="28"/>
                <w:szCs w:val="28"/>
              </w:rPr>
              <w:t>8</w:t>
            </w:r>
          </w:p>
        </w:tc>
        <w:tc>
          <w:tcPr>
            <w:tcW w:w="1105" w:type="dxa"/>
          </w:tcPr>
          <w:p w:rsidR="006B4759" w:rsidRDefault="006B4759" w:rsidP="006B4759">
            <w:pPr>
              <w:jc w:val="center"/>
              <w:rPr>
                <w:bCs/>
                <w:color w:val="000000"/>
                <w:sz w:val="28"/>
                <w:szCs w:val="28"/>
              </w:rPr>
            </w:pPr>
            <w:r>
              <w:rPr>
                <w:bCs/>
                <w:color w:val="000000"/>
                <w:sz w:val="28"/>
                <w:szCs w:val="28"/>
              </w:rPr>
              <w:t>9</w:t>
            </w:r>
          </w:p>
        </w:tc>
        <w:tc>
          <w:tcPr>
            <w:tcW w:w="1105" w:type="dxa"/>
          </w:tcPr>
          <w:p w:rsidR="006B4759" w:rsidRDefault="006B4759" w:rsidP="006B4759">
            <w:pPr>
              <w:jc w:val="center"/>
              <w:rPr>
                <w:bCs/>
                <w:color w:val="000000"/>
                <w:sz w:val="28"/>
                <w:szCs w:val="28"/>
              </w:rPr>
            </w:pPr>
            <w:r>
              <w:rPr>
                <w:bCs/>
                <w:color w:val="000000"/>
                <w:sz w:val="28"/>
                <w:szCs w:val="28"/>
              </w:rPr>
              <w:t>10</w:t>
            </w:r>
          </w:p>
        </w:tc>
      </w:tr>
      <w:tr w:rsidR="006B4759" w:rsidTr="006B4759">
        <w:trPr>
          <w:trHeight w:val="650"/>
        </w:trPr>
        <w:tc>
          <w:tcPr>
            <w:tcW w:w="13466" w:type="dxa"/>
            <w:gridSpan w:val="10"/>
            <w:vAlign w:val="center"/>
          </w:tcPr>
          <w:p w:rsidR="006B4759" w:rsidRDefault="006B4759" w:rsidP="006B4759">
            <w:pPr>
              <w:pStyle w:val="af3"/>
              <w:numPr>
                <w:ilvl w:val="0"/>
                <w:numId w:val="4"/>
              </w:numPr>
              <w:jc w:val="center"/>
              <w:rPr>
                <w:bCs/>
                <w:color w:val="000000"/>
                <w:sz w:val="28"/>
                <w:szCs w:val="28"/>
              </w:rPr>
            </w:pPr>
            <w:r>
              <w:rPr>
                <w:bCs/>
                <w:color w:val="000000"/>
                <w:sz w:val="28"/>
                <w:szCs w:val="28"/>
              </w:rPr>
              <w:t>Показатели качества воды</w:t>
            </w:r>
          </w:p>
        </w:tc>
      </w:tr>
      <w:tr w:rsidR="006B4759" w:rsidTr="006B4759">
        <w:trPr>
          <w:trHeight w:val="3987"/>
        </w:trPr>
        <w:tc>
          <w:tcPr>
            <w:tcW w:w="822" w:type="dxa"/>
            <w:vAlign w:val="center"/>
          </w:tcPr>
          <w:p w:rsidR="006B4759" w:rsidRDefault="006B4759" w:rsidP="006B4759">
            <w:pPr>
              <w:jc w:val="center"/>
              <w:rPr>
                <w:bCs/>
                <w:color w:val="000000"/>
                <w:sz w:val="28"/>
                <w:szCs w:val="28"/>
              </w:rPr>
            </w:pPr>
            <w:r>
              <w:rPr>
                <w:bCs/>
                <w:color w:val="000000"/>
                <w:sz w:val="28"/>
                <w:szCs w:val="28"/>
              </w:rPr>
              <w:t>1.1.</w:t>
            </w:r>
          </w:p>
        </w:tc>
        <w:tc>
          <w:tcPr>
            <w:tcW w:w="3375" w:type="dxa"/>
            <w:vAlign w:val="center"/>
          </w:tcPr>
          <w:p w:rsidR="006B4759" w:rsidRPr="00FE6F9F" w:rsidRDefault="006B4759" w:rsidP="006B4759">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6B4759" w:rsidRPr="00CE6419" w:rsidRDefault="006B4759" w:rsidP="006B4759">
            <w:pPr>
              <w:jc w:val="center"/>
              <w:rPr>
                <w:bCs/>
                <w:sz w:val="28"/>
                <w:szCs w:val="28"/>
              </w:rPr>
            </w:pPr>
            <w:r w:rsidRPr="00CE6419">
              <w:rPr>
                <w:bCs/>
                <w:sz w:val="28"/>
                <w:szCs w:val="28"/>
              </w:rPr>
              <w:t>-</w:t>
            </w:r>
          </w:p>
        </w:tc>
        <w:tc>
          <w:tcPr>
            <w:tcW w:w="1701" w:type="dxa"/>
            <w:vAlign w:val="center"/>
          </w:tcPr>
          <w:p w:rsidR="006B4759" w:rsidRPr="00CE6419" w:rsidRDefault="006B4759" w:rsidP="006B4759">
            <w:pPr>
              <w:jc w:val="center"/>
              <w:rPr>
                <w:bCs/>
                <w:sz w:val="28"/>
                <w:szCs w:val="28"/>
              </w:rPr>
            </w:pPr>
            <w:r w:rsidRPr="00CE6419">
              <w:rPr>
                <w:bCs/>
                <w:sz w:val="28"/>
                <w:szCs w:val="28"/>
              </w:rPr>
              <w:t>-</w:t>
            </w:r>
          </w:p>
        </w:tc>
        <w:tc>
          <w:tcPr>
            <w:tcW w:w="992" w:type="dxa"/>
            <w:vAlign w:val="center"/>
          </w:tcPr>
          <w:p w:rsidR="006B4759" w:rsidRPr="00CE6419" w:rsidRDefault="006B4759" w:rsidP="006B4759">
            <w:pPr>
              <w:jc w:val="center"/>
              <w:rPr>
                <w:bCs/>
                <w:sz w:val="28"/>
                <w:szCs w:val="28"/>
              </w:rPr>
            </w:pPr>
            <w:r w:rsidRPr="00CE6419">
              <w:rPr>
                <w:bCs/>
                <w:sz w:val="28"/>
                <w:szCs w:val="28"/>
              </w:rPr>
              <w:t>-</w:t>
            </w:r>
          </w:p>
        </w:tc>
        <w:tc>
          <w:tcPr>
            <w:tcW w:w="1134" w:type="dxa"/>
            <w:vAlign w:val="center"/>
          </w:tcPr>
          <w:p w:rsidR="006B4759" w:rsidRPr="00CE6419" w:rsidRDefault="006B4759" w:rsidP="006B4759">
            <w:pPr>
              <w:jc w:val="center"/>
              <w:rPr>
                <w:bCs/>
                <w:sz w:val="28"/>
                <w:szCs w:val="28"/>
              </w:rPr>
            </w:pPr>
            <w:r w:rsidRPr="00CE6419">
              <w:rPr>
                <w:bCs/>
                <w:sz w:val="28"/>
                <w:szCs w:val="28"/>
              </w:rPr>
              <w:t>-</w:t>
            </w:r>
          </w:p>
        </w:tc>
        <w:tc>
          <w:tcPr>
            <w:tcW w:w="1134"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r>
      <w:tr w:rsidR="006B4759" w:rsidTr="006B4759">
        <w:trPr>
          <w:trHeight w:val="2793"/>
        </w:trPr>
        <w:tc>
          <w:tcPr>
            <w:tcW w:w="822" w:type="dxa"/>
            <w:vAlign w:val="center"/>
          </w:tcPr>
          <w:p w:rsidR="006B4759" w:rsidRDefault="006B4759" w:rsidP="006B4759">
            <w:pPr>
              <w:jc w:val="center"/>
              <w:rPr>
                <w:bCs/>
                <w:color w:val="000000"/>
                <w:sz w:val="28"/>
                <w:szCs w:val="28"/>
              </w:rPr>
            </w:pPr>
            <w:r>
              <w:rPr>
                <w:bCs/>
                <w:color w:val="000000"/>
                <w:sz w:val="28"/>
                <w:szCs w:val="28"/>
              </w:rPr>
              <w:t>1.2.</w:t>
            </w:r>
          </w:p>
        </w:tc>
        <w:tc>
          <w:tcPr>
            <w:tcW w:w="3375" w:type="dxa"/>
          </w:tcPr>
          <w:p w:rsidR="006B4759" w:rsidRDefault="006B4759" w:rsidP="006B4759">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rsidR="006B4759" w:rsidRPr="00CE6419" w:rsidRDefault="006B4759" w:rsidP="006B4759">
            <w:pPr>
              <w:jc w:val="center"/>
              <w:rPr>
                <w:bCs/>
                <w:sz w:val="28"/>
                <w:szCs w:val="28"/>
              </w:rPr>
            </w:pPr>
            <w:r w:rsidRPr="00CE6419">
              <w:rPr>
                <w:bCs/>
                <w:sz w:val="28"/>
                <w:szCs w:val="28"/>
              </w:rPr>
              <w:t>-</w:t>
            </w:r>
          </w:p>
        </w:tc>
        <w:tc>
          <w:tcPr>
            <w:tcW w:w="1701" w:type="dxa"/>
            <w:vAlign w:val="center"/>
          </w:tcPr>
          <w:p w:rsidR="006B4759" w:rsidRPr="00CE6419" w:rsidRDefault="006B4759" w:rsidP="006B4759">
            <w:pPr>
              <w:jc w:val="center"/>
              <w:rPr>
                <w:bCs/>
                <w:sz w:val="28"/>
                <w:szCs w:val="28"/>
              </w:rPr>
            </w:pPr>
            <w:r w:rsidRPr="00CE6419">
              <w:rPr>
                <w:bCs/>
                <w:sz w:val="28"/>
                <w:szCs w:val="28"/>
              </w:rPr>
              <w:t>-</w:t>
            </w:r>
          </w:p>
        </w:tc>
        <w:tc>
          <w:tcPr>
            <w:tcW w:w="992" w:type="dxa"/>
            <w:vAlign w:val="center"/>
          </w:tcPr>
          <w:p w:rsidR="006B4759" w:rsidRPr="00CE6419" w:rsidRDefault="006B4759" w:rsidP="006B4759">
            <w:pPr>
              <w:jc w:val="center"/>
              <w:rPr>
                <w:bCs/>
                <w:sz w:val="28"/>
                <w:szCs w:val="28"/>
              </w:rPr>
            </w:pPr>
            <w:r w:rsidRPr="00CE6419">
              <w:rPr>
                <w:bCs/>
                <w:sz w:val="28"/>
                <w:szCs w:val="28"/>
              </w:rPr>
              <w:t>-</w:t>
            </w:r>
          </w:p>
        </w:tc>
        <w:tc>
          <w:tcPr>
            <w:tcW w:w="1134" w:type="dxa"/>
            <w:vAlign w:val="center"/>
          </w:tcPr>
          <w:p w:rsidR="006B4759" w:rsidRPr="00CE6419" w:rsidRDefault="006B4759" w:rsidP="006B4759">
            <w:pPr>
              <w:jc w:val="center"/>
              <w:rPr>
                <w:bCs/>
                <w:sz w:val="28"/>
                <w:szCs w:val="28"/>
              </w:rPr>
            </w:pPr>
            <w:r w:rsidRPr="00CE6419">
              <w:rPr>
                <w:bCs/>
                <w:sz w:val="28"/>
                <w:szCs w:val="28"/>
              </w:rPr>
              <w:t>-</w:t>
            </w:r>
          </w:p>
        </w:tc>
        <w:tc>
          <w:tcPr>
            <w:tcW w:w="1134"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r>
      <w:tr w:rsidR="006B4759" w:rsidTr="006B4759">
        <w:trPr>
          <w:trHeight w:val="438"/>
        </w:trPr>
        <w:tc>
          <w:tcPr>
            <w:tcW w:w="822" w:type="dxa"/>
            <w:vAlign w:val="center"/>
          </w:tcPr>
          <w:p w:rsidR="006B4759" w:rsidRDefault="006B4759" w:rsidP="006B4759">
            <w:pPr>
              <w:jc w:val="center"/>
              <w:rPr>
                <w:bCs/>
                <w:color w:val="000000"/>
                <w:sz w:val="28"/>
                <w:szCs w:val="28"/>
              </w:rPr>
            </w:pPr>
            <w:r>
              <w:rPr>
                <w:bCs/>
                <w:color w:val="000000"/>
                <w:sz w:val="28"/>
                <w:szCs w:val="28"/>
              </w:rPr>
              <w:lastRenderedPageBreak/>
              <w:t>1</w:t>
            </w:r>
          </w:p>
        </w:tc>
        <w:tc>
          <w:tcPr>
            <w:tcW w:w="3375" w:type="dxa"/>
            <w:vAlign w:val="center"/>
          </w:tcPr>
          <w:p w:rsidR="006B4759" w:rsidRDefault="006B4759" w:rsidP="006B4759">
            <w:pPr>
              <w:jc w:val="center"/>
              <w:rPr>
                <w:bCs/>
                <w:color w:val="000000"/>
                <w:sz w:val="28"/>
                <w:szCs w:val="28"/>
              </w:rPr>
            </w:pPr>
            <w:r>
              <w:rPr>
                <w:bCs/>
                <w:color w:val="000000"/>
                <w:sz w:val="28"/>
                <w:szCs w:val="28"/>
              </w:rPr>
              <w:t>2</w:t>
            </w:r>
          </w:p>
        </w:tc>
        <w:tc>
          <w:tcPr>
            <w:tcW w:w="993" w:type="dxa"/>
            <w:vAlign w:val="center"/>
          </w:tcPr>
          <w:p w:rsidR="006B4759" w:rsidRDefault="006B4759" w:rsidP="006B4759">
            <w:pPr>
              <w:jc w:val="center"/>
              <w:rPr>
                <w:bCs/>
                <w:color w:val="000000"/>
                <w:sz w:val="28"/>
                <w:szCs w:val="28"/>
              </w:rPr>
            </w:pPr>
            <w:r>
              <w:rPr>
                <w:bCs/>
                <w:color w:val="000000"/>
                <w:sz w:val="28"/>
                <w:szCs w:val="28"/>
              </w:rPr>
              <w:t>3</w:t>
            </w:r>
          </w:p>
        </w:tc>
        <w:tc>
          <w:tcPr>
            <w:tcW w:w="1701" w:type="dxa"/>
            <w:vAlign w:val="center"/>
          </w:tcPr>
          <w:p w:rsidR="006B4759" w:rsidRDefault="006B4759" w:rsidP="006B4759">
            <w:pPr>
              <w:jc w:val="center"/>
              <w:rPr>
                <w:bCs/>
                <w:color w:val="000000"/>
                <w:sz w:val="28"/>
                <w:szCs w:val="28"/>
              </w:rPr>
            </w:pPr>
            <w:r>
              <w:rPr>
                <w:bCs/>
                <w:color w:val="000000"/>
                <w:sz w:val="28"/>
                <w:szCs w:val="28"/>
              </w:rPr>
              <w:t>4</w:t>
            </w:r>
          </w:p>
        </w:tc>
        <w:tc>
          <w:tcPr>
            <w:tcW w:w="992" w:type="dxa"/>
            <w:vAlign w:val="center"/>
          </w:tcPr>
          <w:p w:rsidR="006B4759" w:rsidRDefault="006B4759" w:rsidP="006B4759">
            <w:pPr>
              <w:jc w:val="center"/>
              <w:rPr>
                <w:bCs/>
                <w:color w:val="000000"/>
                <w:sz w:val="28"/>
                <w:szCs w:val="28"/>
              </w:rPr>
            </w:pPr>
            <w:r>
              <w:rPr>
                <w:bCs/>
                <w:color w:val="000000"/>
                <w:sz w:val="28"/>
                <w:szCs w:val="28"/>
              </w:rPr>
              <w:t>5</w:t>
            </w:r>
          </w:p>
        </w:tc>
        <w:tc>
          <w:tcPr>
            <w:tcW w:w="1134" w:type="dxa"/>
            <w:vAlign w:val="center"/>
          </w:tcPr>
          <w:p w:rsidR="006B4759" w:rsidRDefault="006B4759" w:rsidP="006B4759">
            <w:pPr>
              <w:jc w:val="center"/>
              <w:rPr>
                <w:bCs/>
                <w:color w:val="000000"/>
                <w:sz w:val="28"/>
                <w:szCs w:val="28"/>
              </w:rPr>
            </w:pPr>
            <w:r>
              <w:rPr>
                <w:bCs/>
                <w:color w:val="000000"/>
                <w:sz w:val="28"/>
                <w:szCs w:val="28"/>
              </w:rPr>
              <w:t>6</w:t>
            </w:r>
          </w:p>
        </w:tc>
        <w:tc>
          <w:tcPr>
            <w:tcW w:w="1134" w:type="dxa"/>
            <w:vAlign w:val="center"/>
          </w:tcPr>
          <w:p w:rsidR="006B4759" w:rsidRDefault="006B4759" w:rsidP="006B4759">
            <w:pPr>
              <w:jc w:val="center"/>
              <w:rPr>
                <w:bCs/>
                <w:color w:val="000000"/>
                <w:sz w:val="28"/>
                <w:szCs w:val="28"/>
              </w:rPr>
            </w:pPr>
            <w:r>
              <w:rPr>
                <w:bCs/>
                <w:color w:val="000000"/>
                <w:sz w:val="28"/>
                <w:szCs w:val="28"/>
              </w:rPr>
              <w:t>7</w:t>
            </w:r>
          </w:p>
        </w:tc>
        <w:tc>
          <w:tcPr>
            <w:tcW w:w="1105" w:type="dxa"/>
            <w:vAlign w:val="center"/>
          </w:tcPr>
          <w:p w:rsidR="006B4759" w:rsidRDefault="006B4759" w:rsidP="006B4759">
            <w:pPr>
              <w:jc w:val="center"/>
              <w:rPr>
                <w:bCs/>
                <w:color w:val="000000"/>
                <w:sz w:val="28"/>
                <w:szCs w:val="28"/>
              </w:rPr>
            </w:pPr>
            <w:r>
              <w:rPr>
                <w:bCs/>
                <w:color w:val="000000"/>
                <w:sz w:val="28"/>
                <w:szCs w:val="28"/>
              </w:rPr>
              <w:t>8</w:t>
            </w:r>
          </w:p>
        </w:tc>
        <w:tc>
          <w:tcPr>
            <w:tcW w:w="1105" w:type="dxa"/>
            <w:vAlign w:val="center"/>
          </w:tcPr>
          <w:p w:rsidR="006B4759" w:rsidRDefault="006B4759" w:rsidP="006B4759">
            <w:pPr>
              <w:jc w:val="center"/>
              <w:rPr>
                <w:bCs/>
                <w:color w:val="000000"/>
                <w:sz w:val="28"/>
                <w:szCs w:val="28"/>
              </w:rPr>
            </w:pPr>
            <w:r>
              <w:rPr>
                <w:bCs/>
                <w:color w:val="000000"/>
                <w:sz w:val="28"/>
                <w:szCs w:val="28"/>
              </w:rPr>
              <w:t>9</w:t>
            </w:r>
          </w:p>
        </w:tc>
        <w:tc>
          <w:tcPr>
            <w:tcW w:w="1105" w:type="dxa"/>
            <w:vAlign w:val="center"/>
          </w:tcPr>
          <w:p w:rsidR="006B4759" w:rsidRDefault="006B4759" w:rsidP="006B4759">
            <w:pPr>
              <w:jc w:val="center"/>
              <w:rPr>
                <w:bCs/>
                <w:color w:val="000000"/>
                <w:sz w:val="28"/>
                <w:szCs w:val="28"/>
              </w:rPr>
            </w:pPr>
            <w:r>
              <w:rPr>
                <w:bCs/>
                <w:color w:val="000000"/>
                <w:sz w:val="28"/>
                <w:szCs w:val="28"/>
              </w:rPr>
              <w:t>10</w:t>
            </w:r>
          </w:p>
        </w:tc>
      </w:tr>
      <w:tr w:rsidR="006B4759" w:rsidTr="006B4759">
        <w:trPr>
          <w:trHeight w:val="827"/>
        </w:trPr>
        <w:tc>
          <w:tcPr>
            <w:tcW w:w="13466" w:type="dxa"/>
            <w:gridSpan w:val="10"/>
            <w:vAlign w:val="center"/>
          </w:tcPr>
          <w:p w:rsidR="006B4759" w:rsidRDefault="006B4759" w:rsidP="006B4759">
            <w:pPr>
              <w:pStyle w:val="af3"/>
              <w:numPr>
                <w:ilvl w:val="0"/>
                <w:numId w:val="4"/>
              </w:numPr>
              <w:jc w:val="center"/>
              <w:rPr>
                <w:bCs/>
                <w:color w:val="000000"/>
                <w:sz w:val="28"/>
                <w:szCs w:val="28"/>
              </w:rPr>
            </w:pPr>
            <w:r>
              <w:rPr>
                <w:bCs/>
                <w:color w:val="000000"/>
                <w:sz w:val="28"/>
                <w:szCs w:val="28"/>
              </w:rPr>
              <w:t>Показатели надежности и бесперебойности водоснабжения</w:t>
            </w:r>
          </w:p>
        </w:tc>
      </w:tr>
      <w:tr w:rsidR="006B4759" w:rsidTr="006B4759">
        <w:trPr>
          <w:trHeight w:val="4382"/>
        </w:trPr>
        <w:tc>
          <w:tcPr>
            <w:tcW w:w="822" w:type="dxa"/>
            <w:vAlign w:val="center"/>
          </w:tcPr>
          <w:p w:rsidR="006B4759" w:rsidRDefault="006B4759" w:rsidP="006B4759">
            <w:pPr>
              <w:jc w:val="center"/>
              <w:rPr>
                <w:bCs/>
                <w:color w:val="000000"/>
                <w:sz w:val="28"/>
                <w:szCs w:val="28"/>
              </w:rPr>
            </w:pPr>
            <w:r>
              <w:rPr>
                <w:bCs/>
                <w:color w:val="000000"/>
                <w:sz w:val="28"/>
                <w:szCs w:val="28"/>
              </w:rPr>
              <w:t>2.1.</w:t>
            </w:r>
          </w:p>
        </w:tc>
        <w:tc>
          <w:tcPr>
            <w:tcW w:w="3375" w:type="dxa"/>
            <w:vAlign w:val="center"/>
          </w:tcPr>
          <w:p w:rsidR="006B4759" w:rsidRDefault="006B4759" w:rsidP="006B4759">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6B4759" w:rsidRPr="00CE6419" w:rsidRDefault="006B4759" w:rsidP="006B4759">
            <w:pPr>
              <w:jc w:val="center"/>
              <w:rPr>
                <w:bCs/>
                <w:sz w:val="28"/>
                <w:szCs w:val="28"/>
              </w:rPr>
            </w:pPr>
            <w:r w:rsidRPr="00CE6419">
              <w:rPr>
                <w:bCs/>
                <w:sz w:val="28"/>
                <w:szCs w:val="28"/>
              </w:rPr>
              <w:t>-</w:t>
            </w:r>
          </w:p>
        </w:tc>
        <w:tc>
          <w:tcPr>
            <w:tcW w:w="1701" w:type="dxa"/>
            <w:vAlign w:val="center"/>
          </w:tcPr>
          <w:p w:rsidR="006B4759" w:rsidRPr="00CE6419" w:rsidRDefault="006B4759" w:rsidP="006B4759">
            <w:pPr>
              <w:jc w:val="center"/>
              <w:rPr>
                <w:bCs/>
                <w:sz w:val="28"/>
                <w:szCs w:val="28"/>
              </w:rPr>
            </w:pPr>
            <w:r w:rsidRPr="00CE6419">
              <w:rPr>
                <w:bCs/>
                <w:sz w:val="28"/>
                <w:szCs w:val="28"/>
              </w:rPr>
              <w:t>-</w:t>
            </w:r>
          </w:p>
        </w:tc>
        <w:tc>
          <w:tcPr>
            <w:tcW w:w="992" w:type="dxa"/>
            <w:vAlign w:val="center"/>
          </w:tcPr>
          <w:p w:rsidR="006B4759" w:rsidRPr="00CE6419" w:rsidRDefault="006B4759" w:rsidP="006B4759">
            <w:pPr>
              <w:jc w:val="center"/>
              <w:rPr>
                <w:bCs/>
                <w:sz w:val="28"/>
                <w:szCs w:val="28"/>
              </w:rPr>
            </w:pPr>
            <w:r w:rsidRPr="00CE6419">
              <w:rPr>
                <w:bCs/>
                <w:sz w:val="28"/>
                <w:szCs w:val="28"/>
              </w:rPr>
              <w:t>-</w:t>
            </w:r>
          </w:p>
        </w:tc>
        <w:tc>
          <w:tcPr>
            <w:tcW w:w="1134" w:type="dxa"/>
            <w:vAlign w:val="center"/>
          </w:tcPr>
          <w:p w:rsidR="006B4759" w:rsidRPr="00CE6419" w:rsidRDefault="006B4759" w:rsidP="006B4759">
            <w:pPr>
              <w:jc w:val="center"/>
              <w:rPr>
                <w:bCs/>
                <w:sz w:val="28"/>
                <w:szCs w:val="28"/>
              </w:rPr>
            </w:pPr>
            <w:r w:rsidRPr="00CE6419">
              <w:rPr>
                <w:bCs/>
                <w:sz w:val="28"/>
                <w:szCs w:val="28"/>
              </w:rPr>
              <w:t>-</w:t>
            </w:r>
          </w:p>
        </w:tc>
        <w:tc>
          <w:tcPr>
            <w:tcW w:w="1134"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r>
      <w:tr w:rsidR="006B4759" w:rsidTr="006B4759">
        <w:trPr>
          <w:trHeight w:val="1133"/>
        </w:trPr>
        <w:tc>
          <w:tcPr>
            <w:tcW w:w="13466" w:type="dxa"/>
            <w:gridSpan w:val="10"/>
            <w:vAlign w:val="center"/>
          </w:tcPr>
          <w:p w:rsidR="006B4759" w:rsidRDefault="006B4759" w:rsidP="006B4759">
            <w:pPr>
              <w:pStyle w:val="af3"/>
              <w:numPr>
                <w:ilvl w:val="0"/>
                <w:numId w:val="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6B4759" w:rsidTr="006B4759">
        <w:trPr>
          <w:trHeight w:val="2255"/>
        </w:trPr>
        <w:tc>
          <w:tcPr>
            <w:tcW w:w="822" w:type="dxa"/>
            <w:vAlign w:val="center"/>
          </w:tcPr>
          <w:p w:rsidR="006B4759" w:rsidRDefault="006B4759" w:rsidP="006B4759">
            <w:pPr>
              <w:jc w:val="center"/>
              <w:rPr>
                <w:bCs/>
                <w:color w:val="000000"/>
                <w:sz w:val="28"/>
                <w:szCs w:val="28"/>
              </w:rPr>
            </w:pPr>
            <w:r>
              <w:rPr>
                <w:bCs/>
                <w:color w:val="000000"/>
                <w:sz w:val="28"/>
                <w:szCs w:val="28"/>
              </w:rPr>
              <w:t>3.1.</w:t>
            </w:r>
          </w:p>
        </w:tc>
        <w:tc>
          <w:tcPr>
            <w:tcW w:w="3375" w:type="dxa"/>
            <w:vAlign w:val="center"/>
          </w:tcPr>
          <w:p w:rsidR="006B4759" w:rsidRDefault="006B4759" w:rsidP="006B4759">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6B4759" w:rsidRPr="00CE6419" w:rsidRDefault="006B4759" w:rsidP="006B4759">
            <w:pPr>
              <w:jc w:val="center"/>
              <w:rPr>
                <w:bCs/>
                <w:sz w:val="28"/>
                <w:szCs w:val="28"/>
              </w:rPr>
            </w:pPr>
            <w:r>
              <w:rPr>
                <w:bCs/>
                <w:sz w:val="28"/>
                <w:szCs w:val="28"/>
              </w:rPr>
              <w:t>0</w:t>
            </w:r>
          </w:p>
        </w:tc>
        <w:tc>
          <w:tcPr>
            <w:tcW w:w="1701" w:type="dxa"/>
            <w:vAlign w:val="center"/>
          </w:tcPr>
          <w:p w:rsidR="006B4759" w:rsidRPr="00CE6419" w:rsidRDefault="006B4759" w:rsidP="006B4759">
            <w:pPr>
              <w:jc w:val="center"/>
              <w:rPr>
                <w:bCs/>
                <w:sz w:val="28"/>
                <w:szCs w:val="28"/>
              </w:rPr>
            </w:pPr>
            <w:r>
              <w:rPr>
                <w:bCs/>
                <w:sz w:val="28"/>
                <w:szCs w:val="28"/>
              </w:rPr>
              <w:t>0</w:t>
            </w:r>
          </w:p>
        </w:tc>
        <w:tc>
          <w:tcPr>
            <w:tcW w:w="992" w:type="dxa"/>
            <w:vAlign w:val="center"/>
          </w:tcPr>
          <w:p w:rsidR="006B4759" w:rsidRPr="00CE6419" w:rsidRDefault="006B4759" w:rsidP="006B4759">
            <w:pPr>
              <w:jc w:val="center"/>
              <w:rPr>
                <w:bCs/>
                <w:sz w:val="28"/>
                <w:szCs w:val="28"/>
              </w:rPr>
            </w:pPr>
            <w:r>
              <w:rPr>
                <w:bCs/>
                <w:sz w:val="28"/>
                <w:szCs w:val="28"/>
              </w:rPr>
              <w:t>0</w:t>
            </w:r>
          </w:p>
        </w:tc>
        <w:tc>
          <w:tcPr>
            <w:tcW w:w="1134" w:type="dxa"/>
            <w:vAlign w:val="center"/>
          </w:tcPr>
          <w:p w:rsidR="006B4759" w:rsidRPr="00CE6419" w:rsidRDefault="006B4759" w:rsidP="006B4759">
            <w:pPr>
              <w:jc w:val="center"/>
              <w:rPr>
                <w:bCs/>
                <w:sz w:val="28"/>
                <w:szCs w:val="28"/>
              </w:rPr>
            </w:pPr>
            <w:r>
              <w:rPr>
                <w:bCs/>
                <w:sz w:val="28"/>
                <w:szCs w:val="28"/>
              </w:rPr>
              <w:t>0</w:t>
            </w:r>
          </w:p>
        </w:tc>
        <w:tc>
          <w:tcPr>
            <w:tcW w:w="1134" w:type="dxa"/>
            <w:vAlign w:val="center"/>
          </w:tcPr>
          <w:p w:rsidR="006B4759" w:rsidRPr="00CE6419" w:rsidRDefault="006B4759" w:rsidP="006B4759">
            <w:pPr>
              <w:jc w:val="center"/>
              <w:rPr>
                <w:bCs/>
                <w:sz w:val="28"/>
                <w:szCs w:val="28"/>
              </w:rPr>
            </w:pPr>
            <w:r>
              <w:rPr>
                <w:bCs/>
                <w:sz w:val="28"/>
                <w:szCs w:val="28"/>
              </w:rPr>
              <w:t>0</w:t>
            </w:r>
          </w:p>
        </w:tc>
        <w:tc>
          <w:tcPr>
            <w:tcW w:w="1105" w:type="dxa"/>
            <w:vAlign w:val="center"/>
          </w:tcPr>
          <w:p w:rsidR="006B4759" w:rsidRPr="00CE6419" w:rsidRDefault="006B4759" w:rsidP="006B4759">
            <w:pPr>
              <w:jc w:val="center"/>
              <w:rPr>
                <w:bCs/>
                <w:sz w:val="28"/>
                <w:szCs w:val="28"/>
              </w:rPr>
            </w:pPr>
            <w:r>
              <w:rPr>
                <w:bCs/>
                <w:sz w:val="28"/>
                <w:szCs w:val="28"/>
              </w:rPr>
              <w:t>0</w:t>
            </w:r>
          </w:p>
        </w:tc>
        <w:tc>
          <w:tcPr>
            <w:tcW w:w="1105" w:type="dxa"/>
            <w:vAlign w:val="center"/>
          </w:tcPr>
          <w:p w:rsidR="006B4759" w:rsidRPr="00CE6419" w:rsidRDefault="006B4759" w:rsidP="006B4759">
            <w:pPr>
              <w:jc w:val="center"/>
              <w:rPr>
                <w:bCs/>
                <w:sz w:val="28"/>
                <w:szCs w:val="28"/>
              </w:rPr>
            </w:pPr>
            <w:r>
              <w:rPr>
                <w:bCs/>
                <w:sz w:val="28"/>
                <w:szCs w:val="28"/>
              </w:rPr>
              <w:t>0</w:t>
            </w:r>
          </w:p>
        </w:tc>
        <w:tc>
          <w:tcPr>
            <w:tcW w:w="1105" w:type="dxa"/>
            <w:vAlign w:val="center"/>
          </w:tcPr>
          <w:p w:rsidR="006B4759" w:rsidRPr="00CE6419" w:rsidRDefault="006B4759" w:rsidP="006B4759">
            <w:pPr>
              <w:jc w:val="center"/>
              <w:rPr>
                <w:bCs/>
                <w:sz w:val="28"/>
                <w:szCs w:val="28"/>
              </w:rPr>
            </w:pPr>
            <w:r>
              <w:rPr>
                <w:bCs/>
                <w:sz w:val="28"/>
                <w:szCs w:val="28"/>
              </w:rPr>
              <w:t>0</w:t>
            </w:r>
          </w:p>
        </w:tc>
      </w:tr>
      <w:tr w:rsidR="006B4759" w:rsidTr="006B4759">
        <w:trPr>
          <w:trHeight w:val="438"/>
        </w:trPr>
        <w:tc>
          <w:tcPr>
            <w:tcW w:w="822" w:type="dxa"/>
            <w:vAlign w:val="center"/>
          </w:tcPr>
          <w:p w:rsidR="006B4759" w:rsidRDefault="006B4759" w:rsidP="006B4759">
            <w:pPr>
              <w:jc w:val="center"/>
              <w:rPr>
                <w:bCs/>
                <w:color w:val="000000"/>
                <w:sz w:val="28"/>
                <w:szCs w:val="28"/>
              </w:rPr>
            </w:pPr>
            <w:r>
              <w:rPr>
                <w:bCs/>
                <w:color w:val="000000"/>
                <w:sz w:val="28"/>
                <w:szCs w:val="28"/>
              </w:rPr>
              <w:t>1</w:t>
            </w:r>
          </w:p>
        </w:tc>
        <w:tc>
          <w:tcPr>
            <w:tcW w:w="3375" w:type="dxa"/>
            <w:vAlign w:val="center"/>
          </w:tcPr>
          <w:p w:rsidR="006B4759" w:rsidRDefault="006B4759" w:rsidP="006B4759">
            <w:pPr>
              <w:jc w:val="center"/>
              <w:rPr>
                <w:bCs/>
                <w:color w:val="000000"/>
                <w:sz w:val="28"/>
                <w:szCs w:val="28"/>
              </w:rPr>
            </w:pPr>
            <w:r>
              <w:rPr>
                <w:bCs/>
                <w:color w:val="000000"/>
                <w:sz w:val="28"/>
                <w:szCs w:val="28"/>
              </w:rPr>
              <w:t>2</w:t>
            </w:r>
          </w:p>
        </w:tc>
        <w:tc>
          <w:tcPr>
            <w:tcW w:w="993" w:type="dxa"/>
            <w:vAlign w:val="center"/>
          </w:tcPr>
          <w:p w:rsidR="006B4759" w:rsidRDefault="006B4759" w:rsidP="006B4759">
            <w:pPr>
              <w:jc w:val="center"/>
              <w:rPr>
                <w:bCs/>
                <w:color w:val="000000"/>
                <w:sz w:val="28"/>
                <w:szCs w:val="28"/>
              </w:rPr>
            </w:pPr>
            <w:r>
              <w:rPr>
                <w:bCs/>
                <w:color w:val="000000"/>
                <w:sz w:val="28"/>
                <w:szCs w:val="28"/>
              </w:rPr>
              <w:t>3</w:t>
            </w:r>
          </w:p>
        </w:tc>
        <w:tc>
          <w:tcPr>
            <w:tcW w:w="1701" w:type="dxa"/>
            <w:vAlign w:val="center"/>
          </w:tcPr>
          <w:p w:rsidR="006B4759" w:rsidRDefault="006B4759" w:rsidP="006B4759">
            <w:pPr>
              <w:jc w:val="center"/>
              <w:rPr>
                <w:bCs/>
                <w:color w:val="000000"/>
                <w:sz w:val="28"/>
                <w:szCs w:val="28"/>
              </w:rPr>
            </w:pPr>
            <w:r>
              <w:rPr>
                <w:bCs/>
                <w:color w:val="000000"/>
                <w:sz w:val="28"/>
                <w:szCs w:val="28"/>
              </w:rPr>
              <w:t>4</w:t>
            </w:r>
          </w:p>
        </w:tc>
        <w:tc>
          <w:tcPr>
            <w:tcW w:w="992" w:type="dxa"/>
            <w:vAlign w:val="center"/>
          </w:tcPr>
          <w:p w:rsidR="006B4759" w:rsidRDefault="006B4759" w:rsidP="006B4759">
            <w:pPr>
              <w:jc w:val="center"/>
              <w:rPr>
                <w:bCs/>
                <w:color w:val="000000"/>
                <w:sz w:val="28"/>
                <w:szCs w:val="28"/>
              </w:rPr>
            </w:pPr>
            <w:r>
              <w:rPr>
                <w:bCs/>
                <w:color w:val="000000"/>
                <w:sz w:val="28"/>
                <w:szCs w:val="28"/>
              </w:rPr>
              <w:t>5</w:t>
            </w:r>
          </w:p>
        </w:tc>
        <w:tc>
          <w:tcPr>
            <w:tcW w:w="1134" w:type="dxa"/>
            <w:vAlign w:val="center"/>
          </w:tcPr>
          <w:p w:rsidR="006B4759" w:rsidRDefault="006B4759" w:rsidP="006B4759">
            <w:pPr>
              <w:jc w:val="center"/>
              <w:rPr>
                <w:bCs/>
                <w:color w:val="000000"/>
                <w:sz w:val="28"/>
                <w:szCs w:val="28"/>
              </w:rPr>
            </w:pPr>
            <w:r>
              <w:rPr>
                <w:bCs/>
                <w:color w:val="000000"/>
                <w:sz w:val="28"/>
                <w:szCs w:val="28"/>
              </w:rPr>
              <w:t>6</w:t>
            </w:r>
          </w:p>
        </w:tc>
        <w:tc>
          <w:tcPr>
            <w:tcW w:w="1134" w:type="dxa"/>
            <w:vAlign w:val="center"/>
          </w:tcPr>
          <w:p w:rsidR="006B4759" w:rsidRDefault="006B4759" w:rsidP="006B4759">
            <w:pPr>
              <w:jc w:val="center"/>
              <w:rPr>
                <w:bCs/>
                <w:color w:val="000000"/>
                <w:sz w:val="28"/>
                <w:szCs w:val="28"/>
              </w:rPr>
            </w:pPr>
            <w:r>
              <w:rPr>
                <w:bCs/>
                <w:color w:val="000000"/>
                <w:sz w:val="28"/>
                <w:szCs w:val="28"/>
              </w:rPr>
              <w:t>7</w:t>
            </w:r>
          </w:p>
        </w:tc>
        <w:tc>
          <w:tcPr>
            <w:tcW w:w="1105" w:type="dxa"/>
            <w:vAlign w:val="center"/>
          </w:tcPr>
          <w:p w:rsidR="006B4759" w:rsidRDefault="006B4759" w:rsidP="006B4759">
            <w:pPr>
              <w:jc w:val="center"/>
              <w:rPr>
                <w:bCs/>
                <w:color w:val="000000"/>
                <w:sz w:val="28"/>
                <w:szCs w:val="28"/>
              </w:rPr>
            </w:pPr>
            <w:r>
              <w:rPr>
                <w:bCs/>
                <w:color w:val="000000"/>
                <w:sz w:val="28"/>
                <w:szCs w:val="28"/>
              </w:rPr>
              <w:t>8</w:t>
            </w:r>
          </w:p>
        </w:tc>
        <w:tc>
          <w:tcPr>
            <w:tcW w:w="1105" w:type="dxa"/>
            <w:vAlign w:val="center"/>
          </w:tcPr>
          <w:p w:rsidR="006B4759" w:rsidRDefault="006B4759" w:rsidP="006B4759">
            <w:pPr>
              <w:jc w:val="center"/>
              <w:rPr>
                <w:bCs/>
                <w:color w:val="000000"/>
                <w:sz w:val="28"/>
                <w:szCs w:val="28"/>
              </w:rPr>
            </w:pPr>
            <w:r>
              <w:rPr>
                <w:bCs/>
                <w:color w:val="000000"/>
                <w:sz w:val="28"/>
                <w:szCs w:val="28"/>
              </w:rPr>
              <w:t>9</w:t>
            </w:r>
          </w:p>
        </w:tc>
        <w:tc>
          <w:tcPr>
            <w:tcW w:w="1105" w:type="dxa"/>
            <w:vAlign w:val="center"/>
          </w:tcPr>
          <w:p w:rsidR="006B4759" w:rsidRDefault="006B4759" w:rsidP="006B4759">
            <w:pPr>
              <w:jc w:val="center"/>
              <w:rPr>
                <w:bCs/>
                <w:color w:val="000000"/>
                <w:sz w:val="28"/>
                <w:szCs w:val="28"/>
              </w:rPr>
            </w:pPr>
            <w:r>
              <w:rPr>
                <w:bCs/>
                <w:color w:val="000000"/>
                <w:sz w:val="28"/>
                <w:szCs w:val="28"/>
              </w:rPr>
              <w:t>10</w:t>
            </w:r>
          </w:p>
        </w:tc>
      </w:tr>
      <w:tr w:rsidR="006B4759" w:rsidTr="006B4759">
        <w:trPr>
          <w:trHeight w:val="2263"/>
        </w:trPr>
        <w:tc>
          <w:tcPr>
            <w:tcW w:w="822" w:type="dxa"/>
            <w:vAlign w:val="center"/>
          </w:tcPr>
          <w:p w:rsidR="006B4759" w:rsidRDefault="006B4759" w:rsidP="006B4759">
            <w:pPr>
              <w:jc w:val="center"/>
              <w:rPr>
                <w:bCs/>
                <w:color w:val="000000"/>
                <w:sz w:val="28"/>
                <w:szCs w:val="28"/>
              </w:rPr>
            </w:pPr>
            <w:r>
              <w:rPr>
                <w:bCs/>
                <w:color w:val="000000"/>
                <w:sz w:val="28"/>
                <w:szCs w:val="28"/>
              </w:rPr>
              <w:lastRenderedPageBreak/>
              <w:t>3.2.</w:t>
            </w:r>
          </w:p>
        </w:tc>
        <w:tc>
          <w:tcPr>
            <w:tcW w:w="3375" w:type="dxa"/>
            <w:vAlign w:val="center"/>
          </w:tcPr>
          <w:p w:rsidR="006B4759" w:rsidRDefault="006B4759" w:rsidP="006B4759">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rsidR="006B4759" w:rsidRPr="00CE6419" w:rsidRDefault="006B4759" w:rsidP="006B4759">
            <w:pPr>
              <w:jc w:val="center"/>
              <w:rPr>
                <w:bCs/>
                <w:sz w:val="28"/>
                <w:szCs w:val="28"/>
              </w:rPr>
            </w:pPr>
            <w:r w:rsidRPr="00CE6419">
              <w:rPr>
                <w:bCs/>
                <w:sz w:val="28"/>
                <w:szCs w:val="28"/>
              </w:rPr>
              <w:t>-</w:t>
            </w:r>
          </w:p>
        </w:tc>
        <w:tc>
          <w:tcPr>
            <w:tcW w:w="1701" w:type="dxa"/>
            <w:vAlign w:val="center"/>
          </w:tcPr>
          <w:p w:rsidR="006B4759" w:rsidRPr="00CE6419" w:rsidRDefault="006B4759" w:rsidP="006B4759">
            <w:pPr>
              <w:jc w:val="center"/>
              <w:rPr>
                <w:bCs/>
                <w:sz w:val="28"/>
                <w:szCs w:val="28"/>
              </w:rPr>
            </w:pPr>
            <w:r w:rsidRPr="00CE6419">
              <w:rPr>
                <w:bCs/>
                <w:sz w:val="28"/>
                <w:szCs w:val="28"/>
              </w:rPr>
              <w:t>-</w:t>
            </w:r>
          </w:p>
        </w:tc>
        <w:tc>
          <w:tcPr>
            <w:tcW w:w="992" w:type="dxa"/>
            <w:vAlign w:val="center"/>
          </w:tcPr>
          <w:p w:rsidR="006B4759" w:rsidRPr="00CE6419" w:rsidRDefault="006B4759" w:rsidP="006B4759">
            <w:pPr>
              <w:jc w:val="center"/>
              <w:rPr>
                <w:bCs/>
                <w:sz w:val="28"/>
                <w:szCs w:val="28"/>
              </w:rPr>
            </w:pPr>
            <w:r w:rsidRPr="00CE6419">
              <w:rPr>
                <w:bCs/>
                <w:sz w:val="28"/>
                <w:szCs w:val="28"/>
              </w:rPr>
              <w:t>-</w:t>
            </w:r>
          </w:p>
        </w:tc>
        <w:tc>
          <w:tcPr>
            <w:tcW w:w="1134" w:type="dxa"/>
            <w:vAlign w:val="center"/>
          </w:tcPr>
          <w:p w:rsidR="006B4759" w:rsidRPr="00CE6419" w:rsidRDefault="006B4759" w:rsidP="006B4759">
            <w:pPr>
              <w:jc w:val="center"/>
              <w:rPr>
                <w:bCs/>
                <w:sz w:val="28"/>
                <w:szCs w:val="28"/>
              </w:rPr>
            </w:pPr>
            <w:r w:rsidRPr="00CE6419">
              <w:rPr>
                <w:bCs/>
                <w:sz w:val="28"/>
                <w:szCs w:val="28"/>
              </w:rPr>
              <w:t>-</w:t>
            </w:r>
          </w:p>
        </w:tc>
        <w:tc>
          <w:tcPr>
            <w:tcW w:w="1134"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r>
      <w:tr w:rsidR="006B4759" w:rsidTr="006B4759">
        <w:tc>
          <w:tcPr>
            <w:tcW w:w="822" w:type="dxa"/>
            <w:vAlign w:val="center"/>
          </w:tcPr>
          <w:p w:rsidR="006B4759" w:rsidRDefault="006B4759" w:rsidP="006B4759">
            <w:pPr>
              <w:jc w:val="center"/>
              <w:rPr>
                <w:bCs/>
                <w:color w:val="000000"/>
                <w:sz w:val="28"/>
                <w:szCs w:val="28"/>
              </w:rPr>
            </w:pPr>
            <w:r>
              <w:rPr>
                <w:bCs/>
                <w:color w:val="000000"/>
                <w:sz w:val="28"/>
                <w:szCs w:val="28"/>
              </w:rPr>
              <w:t>3.3.</w:t>
            </w:r>
          </w:p>
        </w:tc>
        <w:tc>
          <w:tcPr>
            <w:tcW w:w="3375" w:type="dxa"/>
            <w:vAlign w:val="center"/>
          </w:tcPr>
          <w:p w:rsidR="006B4759" w:rsidRPr="00656E97" w:rsidRDefault="006B4759" w:rsidP="006B4759">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rsidR="006B4759" w:rsidRPr="00CE6419" w:rsidRDefault="006B4759" w:rsidP="006B4759">
            <w:pPr>
              <w:jc w:val="center"/>
              <w:rPr>
                <w:bCs/>
                <w:sz w:val="28"/>
                <w:szCs w:val="28"/>
              </w:rPr>
            </w:pPr>
            <w:r w:rsidRPr="00CE6419">
              <w:rPr>
                <w:bCs/>
                <w:sz w:val="28"/>
                <w:szCs w:val="28"/>
              </w:rPr>
              <w:t>-</w:t>
            </w:r>
          </w:p>
        </w:tc>
        <w:tc>
          <w:tcPr>
            <w:tcW w:w="1701" w:type="dxa"/>
            <w:vAlign w:val="center"/>
          </w:tcPr>
          <w:p w:rsidR="006B4759" w:rsidRPr="00CE6419" w:rsidRDefault="006B4759" w:rsidP="006B4759">
            <w:pPr>
              <w:jc w:val="center"/>
              <w:rPr>
                <w:bCs/>
                <w:sz w:val="28"/>
                <w:szCs w:val="28"/>
              </w:rPr>
            </w:pPr>
            <w:r w:rsidRPr="00CE6419">
              <w:rPr>
                <w:bCs/>
                <w:sz w:val="28"/>
                <w:szCs w:val="28"/>
              </w:rPr>
              <w:t>-</w:t>
            </w:r>
          </w:p>
        </w:tc>
        <w:tc>
          <w:tcPr>
            <w:tcW w:w="992" w:type="dxa"/>
            <w:vAlign w:val="center"/>
          </w:tcPr>
          <w:p w:rsidR="006B4759" w:rsidRPr="00CE6419" w:rsidRDefault="006B4759" w:rsidP="006B4759">
            <w:pPr>
              <w:jc w:val="center"/>
              <w:rPr>
                <w:bCs/>
                <w:sz w:val="28"/>
                <w:szCs w:val="28"/>
              </w:rPr>
            </w:pPr>
            <w:r w:rsidRPr="00CE6419">
              <w:rPr>
                <w:bCs/>
                <w:sz w:val="28"/>
                <w:szCs w:val="28"/>
              </w:rPr>
              <w:t>-</w:t>
            </w:r>
          </w:p>
        </w:tc>
        <w:tc>
          <w:tcPr>
            <w:tcW w:w="1134" w:type="dxa"/>
            <w:vAlign w:val="center"/>
          </w:tcPr>
          <w:p w:rsidR="006B4759" w:rsidRPr="00CE6419" w:rsidRDefault="006B4759" w:rsidP="006B4759">
            <w:pPr>
              <w:jc w:val="center"/>
              <w:rPr>
                <w:bCs/>
                <w:sz w:val="28"/>
                <w:szCs w:val="28"/>
              </w:rPr>
            </w:pPr>
            <w:r w:rsidRPr="00CE6419">
              <w:rPr>
                <w:bCs/>
                <w:sz w:val="28"/>
                <w:szCs w:val="28"/>
              </w:rPr>
              <w:t>-</w:t>
            </w:r>
          </w:p>
        </w:tc>
        <w:tc>
          <w:tcPr>
            <w:tcW w:w="1134"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c>
          <w:tcPr>
            <w:tcW w:w="1105" w:type="dxa"/>
            <w:vAlign w:val="center"/>
          </w:tcPr>
          <w:p w:rsidR="006B4759" w:rsidRPr="00CE6419" w:rsidRDefault="006B4759" w:rsidP="006B4759">
            <w:pPr>
              <w:jc w:val="center"/>
              <w:rPr>
                <w:bCs/>
                <w:sz w:val="28"/>
                <w:szCs w:val="28"/>
              </w:rPr>
            </w:pPr>
            <w:r w:rsidRPr="00CE6419">
              <w:rPr>
                <w:bCs/>
                <w:sz w:val="28"/>
                <w:szCs w:val="28"/>
              </w:rPr>
              <w:t>-</w:t>
            </w:r>
          </w:p>
        </w:tc>
      </w:tr>
      <w:tr w:rsidR="006B4759" w:rsidTr="006B4759">
        <w:tc>
          <w:tcPr>
            <w:tcW w:w="822" w:type="dxa"/>
            <w:vAlign w:val="center"/>
          </w:tcPr>
          <w:p w:rsidR="006B4759" w:rsidRDefault="006B4759" w:rsidP="006B4759">
            <w:pPr>
              <w:jc w:val="center"/>
              <w:rPr>
                <w:bCs/>
                <w:color w:val="000000"/>
                <w:sz w:val="28"/>
                <w:szCs w:val="28"/>
              </w:rPr>
            </w:pPr>
            <w:r>
              <w:rPr>
                <w:bCs/>
                <w:color w:val="000000"/>
                <w:sz w:val="28"/>
                <w:szCs w:val="28"/>
              </w:rPr>
              <w:t>3.4.</w:t>
            </w:r>
          </w:p>
        </w:tc>
        <w:tc>
          <w:tcPr>
            <w:tcW w:w="3375" w:type="dxa"/>
          </w:tcPr>
          <w:p w:rsidR="006B4759" w:rsidRDefault="006B4759" w:rsidP="006B4759">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rsidR="006B4759" w:rsidRPr="00CE6419" w:rsidRDefault="006B4759" w:rsidP="006B4759">
            <w:pPr>
              <w:jc w:val="center"/>
              <w:rPr>
                <w:bCs/>
                <w:sz w:val="28"/>
                <w:szCs w:val="28"/>
              </w:rPr>
            </w:pPr>
            <w:r>
              <w:rPr>
                <w:bCs/>
                <w:sz w:val="28"/>
                <w:szCs w:val="28"/>
              </w:rPr>
              <w:t>0</w:t>
            </w:r>
          </w:p>
        </w:tc>
        <w:tc>
          <w:tcPr>
            <w:tcW w:w="1701" w:type="dxa"/>
            <w:vAlign w:val="center"/>
          </w:tcPr>
          <w:p w:rsidR="006B4759" w:rsidRPr="00CE6419" w:rsidRDefault="006B4759" w:rsidP="006B4759">
            <w:pPr>
              <w:jc w:val="center"/>
              <w:rPr>
                <w:bCs/>
                <w:sz w:val="28"/>
                <w:szCs w:val="28"/>
              </w:rPr>
            </w:pPr>
            <w:r>
              <w:rPr>
                <w:bCs/>
                <w:sz w:val="28"/>
                <w:szCs w:val="28"/>
              </w:rPr>
              <w:t>0</w:t>
            </w:r>
          </w:p>
        </w:tc>
        <w:tc>
          <w:tcPr>
            <w:tcW w:w="992" w:type="dxa"/>
            <w:vAlign w:val="center"/>
          </w:tcPr>
          <w:p w:rsidR="006B4759" w:rsidRPr="00CE6419" w:rsidRDefault="006B4759" w:rsidP="006B4759">
            <w:pPr>
              <w:jc w:val="center"/>
              <w:rPr>
                <w:bCs/>
                <w:sz w:val="28"/>
                <w:szCs w:val="28"/>
              </w:rPr>
            </w:pPr>
            <w:r>
              <w:rPr>
                <w:bCs/>
                <w:sz w:val="28"/>
                <w:szCs w:val="28"/>
              </w:rPr>
              <w:t>0</w:t>
            </w:r>
          </w:p>
        </w:tc>
        <w:tc>
          <w:tcPr>
            <w:tcW w:w="1134" w:type="dxa"/>
            <w:vAlign w:val="center"/>
          </w:tcPr>
          <w:p w:rsidR="006B4759" w:rsidRPr="00CE6419" w:rsidRDefault="006B4759" w:rsidP="006B4759">
            <w:pPr>
              <w:jc w:val="center"/>
              <w:rPr>
                <w:bCs/>
                <w:sz w:val="28"/>
                <w:szCs w:val="28"/>
              </w:rPr>
            </w:pPr>
            <w:r>
              <w:rPr>
                <w:bCs/>
                <w:sz w:val="28"/>
                <w:szCs w:val="28"/>
              </w:rPr>
              <w:t>0</w:t>
            </w:r>
          </w:p>
        </w:tc>
        <w:tc>
          <w:tcPr>
            <w:tcW w:w="1134" w:type="dxa"/>
            <w:vAlign w:val="center"/>
          </w:tcPr>
          <w:p w:rsidR="006B4759" w:rsidRPr="00CE6419" w:rsidRDefault="006B4759" w:rsidP="006B4759">
            <w:pPr>
              <w:jc w:val="center"/>
              <w:rPr>
                <w:bCs/>
                <w:sz w:val="28"/>
                <w:szCs w:val="28"/>
              </w:rPr>
            </w:pPr>
            <w:r>
              <w:rPr>
                <w:bCs/>
                <w:sz w:val="28"/>
                <w:szCs w:val="28"/>
              </w:rPr>
              <w:t>0</w:t>
            </w:r>
          </w:p>
        </w:tc>
        <w:tc>
          <w:tcPr>
            <w:tcW w:w="1105" w:type="dxa"/>
            <w:vAlign w:val="center"/>
          </w:tcPr>
          <w:p w:rsidR="006B4759" w:rsidRPr="00CE6419" w:rsidRDefault="006B4759" w:rsidP="006B4759">
            <w:pPr>
              <w:jc w:val="center"/>
              <w:rPr>
                <w:bCs/>
                <w:sz w:val="28"/>
                <w:szCs w:val="28"/>
              </w:rPr>
            </w:pPr>
            <w:r>
              <w:rPr>
                <w:bCs/>
                <w:sz w:val="28"/>
                <w:szCs w:val="28"/>
              </w:rPr>
              <w:t>0</w:t>
            </w:r>
          </w:p>
        </w:tc>
        <w:tc>
          <w:tcPr>
            <w:tcW w:w="1105" w:type="dxa"/>
            <w:vAlign w:val="center"/>
          </w:tcPr>
          <w:p w:rsidR="006B4759" w:rsidRPr="00CE6419" w:rsidRDefault="006B4759" w:rsidP="006B4759">
            <w:pPr>
              <w:jc w:val="center"/>
              <w:rPr>
                <w:bCs/>
                <w:sz w:val="28"/>
                <w:szCs w:val="28"/>
              </w:rPr>
            </w:pPr>
            <w:r>
              <w:rPr>
                <w:bCs/>
                <w:sz w:val="28"/>
                <w:szCs w:val="28"/>
              </w:rPr>
              <w:t>0</w:t>
            </w:r>
          </w:p>
        </w:tc>
        <w:tc>
          <w:tcPr>
            <w:tcW w:w="1105" w:type="dxa"/>
            <w:vAlign w:val="center"/>
          </w:tcPr>
          <w:p w:rsidR="006B4759" w:rsidRPr="00CE6419" w:rsidRDefault="006B4759" w:rsidP="006B4759">
            <w:pPr>
              <w:jc w:val="center"/>
              <w:rPr>
                <w:bCs/>
                <w:sz w:val="28"/>
                <w:szCs w:val="28"/>
              </w:rPr>
            </w:pPr>
            <w:r>
              <w:rPr>
                <w:bCs/>
                <w:sz w:val="28"/>
                <w:szCs w:val="28"/>
              </w:rPr>
              <w:t>0</w:t>
            </w:r>
          </w:p>
        </w:tc>
      </w:tr>
    </w:tbl>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rPr>
          <w:bCs/>
          <w:color w:val="000000"/>
          <w:sz w:val="28"/>
          <w:szCs w:val="28"/>
        </w:rPr>
      </w:pPr>
    </w:p>
    <w:p w:rsidR="006B4759" w:rsidRDefault="006B4759" w:rsidP="006B4759">
      <w:pPr>
        <w:rPr>
          <w:bCs/>
          <w:color w:val="000000"/>
          <w:sz w:val="28"/>
          <w:szCs w:val="28"/>
        </w:rPr>
        <w:sectPr w:rsidR="006B4759" w:rsidSect="006B4759">
          <w:pgSz w:w="16838" w:h="11906" w:orient="landscape"/>
          <w:pgMar w:top="851" w:right="851" w:bottom="709" w:left="709" w:header="709" w:footer="709" w:gutter="0"/>
          <w:cols w:space="708"/>
          <w:titlePg/>
          <w:docGrid w:linePitch="360"/>
        </w:sectPr>
      </w:pPr>
    </w:p>
    <w:p w:rsidR="006B4759" w:rsidRDefault="006B4759" w:rsidP="006B4759">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rsidR="006B4759" w:rsidRDefault="006B4759" w:rsidP="006B4759">
      <w:pPr>
        <w:ind w:left="-567"/>
        <w:jc w:val="center"/>
        <w:rPr>
          <w:bCs/>
          <w:color w:val="000000"/>
          <w:sz w:val="28"/>
          <w:szCs w:val="28"/>
        </w:rPr>
      </w:pPr>
    </w:p>
    <w:tbl>
      <w:tblPr>
        <w:tblStyle w:val="a5"/>
        <w:tblW w:w="10630" w:type="dxa"/>
        <w:tblInd w:w="-856" w:type="dxa"/>
        <w:tblLayout w:type="fixed"/>
        <w:tblLook w:val="04A0" w:firstRow="1" w:lastRow="0" w:firstColumn="1" w:lastColumn="0" w:noHBand="0" w:noVBand="1"/>
      </w:tblPr>
      <w:tblGrid>
        <w:gridCol w:w="736"/>
        <w:gridCol w:w="3659"/>
        <w:gridCol w:w="1559"/>
        <w:gridCol w:w="2551"/>
        <w:gridCol w:w="2125"/>
      </w:tblGrid>
      <w:tr w:rsidR="006B4759" w:rsidTr="006B4759">
        <w:trPr>
          <w:trHeight w:val="2430"/>
        </w:trPr>
        <w:tc>
          <w:tcPr>
            <w:tcW w:w="736" w:type="dxa"/>
            <w:vAlign w:val="center"/>
          </w:tcPr>
          <w:p w:rsidR="006B4759" w:rsidRDefault="006B4759" w:rsidP="006B4759">
            <w:pPr>
              <w:jc w:val="center"/>
              <w:rPr>
                <w:bCs/>
                <w:color w:val="000000"/>
                <w:sz w:val="28"/>
                <w:szCs w:val="28"/>
              </w:rPr>
            </w:pPr>
            <w:r>
              <w:rPr>
                <w:bCs/>
                <w:color w:val="000000"/>
                <w:sz w:val="28"/>
                <w:szCs w:val="28"/>
              </w:rPr>
              <w:t>№ п/п</w:t>
            </w:r>
          </w:p>
        </w:tc>
        <w:tc>
          <w:tcPr>
            <w:tcW w:w="3659" w:type="dxa"/>
            <w:vAlign w:val="center"/>
          </w:tcPr>
          <w:p w:rsidR="006B4759" w:rsidRDefault="006B4759" w:rsidP="006B4759">
            <w:pPr>
              <w:jc w:val="center"/>
              <w:rPr>
                <w:bCs/>
                <w:color w:val="000000"/>
                <w:sz w:val="28"/>
                <w:szCs w:val="28"/>
              </w:rPr>
            </w:pPr>
            <w:r>
              <w:rPr>
                <w:bCs/>
                <w:color w:val="000000"/>
                <w:sz w:val="28"/>
                <w:szCs w:val="28"/>
              </w:rPr>
              <w:t>Наименование показателя</w:t>
            </w:r>
          </w:p>
        </w:tc>
        <w:tc>
          <w:tcPr>
            <w:tcW w:w="1559" w:type="dxa"/>
            <w:vAlign w:val="center"/>
          </w:tcPr>
          <w:p w:rsidR="006B4759" w:rsidRDefault="006B4759" w:rsidP="006B4759">
            <w:pPr>
              <w:jc w:val="center"/>
              <w:rPr>
                <w:bCs/>
                <w:color w:val="000000"/>
                <w:sz w:val="28"/>
                <w:szCs w:val="28"/>
              </w:rPr>
            </w:pPr>
            <w:r>
              <w:rPr>
                <w:bCs/>
                <w:color w:val="000000"/>
                <w:sz w:val="28"/>
                <w:szCs w:val="28"/>
              </w:rPr>
              <w:t>Значение показателя в базовом периоде    2019 год</w:t>
            </w:r>
          </w:p>
        </w:tc>
        <w:tc>
          <w:tcPr>
            <w:tcW w:w="2551" w:type="dxa"/>
            <w:vAlign w:val="center"/>
          </w:tcPr>
          <w:p w:rsidR="006B4759" w:rsidRDefault="006B4759" w:rsidP="006B4759">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rsidR="006B4759" w:rsidRDefault="006B4759" w:rsidP="006B4759">
            <w:pPr>
              <w:jc w:val="center"/>
              <w:rPr>
                <w:bCs/>
                <w:color w:val="000000"/>
                <w:sz w:val="28"/>
                <w:szCs w:val="28"/>
              </w:rPr>
            </w:pPr>
            <w:r>
              <w:rPr>
                <w:bCs/>
                <w:color w:val="000000"/>
                <w:sz w:val="28"/>
                <w:szCs w:val="28"/>
              </w:rPr>
              <w:t xml:space="preserve">Эффективность </w:t>
            </w:r>
            <w:proofErr w:type="gramStart"/>
            <w:r>
              <w:rPr>
                <w:bCs/>
                <w:color w:val="000000"/>
                <w:sz w:val="28"/>
                <w:szCs w:val="28"/>
              </w:rPr>
              <w:t>производствен-ной</w:t>
            </w:r>
            <w:proofErr w:type="gramEnd"/>
            <w:r>
              <w:rPr>
                <w:bCs/>
                <w:color w:val="000000"/>
                <w:sz w:val="28"/>
                <w:szCs w:val="28"/>
              </w:rPr>
              <w:t xml:space="preserve"> программы, тыс. руб.</w:t>
            </w:r>
          </w:p>
        </w:tc>
      </w:tr>
      <w:tr w:rsidR="006B4759" w:rsidTr="006B4759">
        <w:tc>
          <w:tcPr>
            <w:tcW w:w="736" w:type="dxa"/>
          </w:tcPr>
          <w:p w:rsidR="006B4759" w:rsidRDefault="006B4759" w:rsidP="006B4759">
            <w:pPr>
              <w:jc w:val="center"/>
              <w:rPr>
                <w:bCs/>
                <w:color w:val="000000"/>
                <w:sz w:val="28"/>
                <w:szCs w:val="28"/>
              </w:rPr>
            </w:pPr>
            <w:r>
              <w:rPr>
                <w:bCs/>
                <w:color w:val="000000"/>
                <w:sz w:val="28"/>
                <w:szCs w:val="28"/>
              </w:rPr>
              <w:t>1</w:t>
            </w:r>
          </w:p>
        </w:tc>
        <w:tc>
          <w:tcPr>
            <w:tcW w:w="3659" w:type="dxa"/>
          </w:tcPr>
          <w:p w:rsidR="006B4759" w:rsidRDefault="006B4759" w:rsidP="006B4759">
            <w:pPr>
              <w:jc w:val="center"/>
              <w:rPr>
                <w:bCs/>
                <w:color w:val="000000"/>
                <w:sz w:val="28"/>
                <w:szCs w:val="28"/>
              </w:rPr>
            </w:pPr>
            <w:r>
              <w:rPr>
                <w:bCs/>
                <w:color w:val="000000"/>
                <w:sz w:val="28"/>
                <w:szCs w:val="28"/>
              </w:rPr>
              <w:t>2</w:t>
            </w:r>
          </w:p>
        </w:tc>
        <w:tc>
          <w:tcPr>
            <w:tcW w:w="1559" w:type="dxa"/>
          </w:tcPr>
          <w:p w:rsidR="006B4759" w:rsidRDefault="006B4759" w:rsidP="006B4759">
            <w:pPr>
              <w:jc w:val="center"/>
              <w:rPr>
                <w:bCs/>
                <w:color w:val="000000"/>
                <w:sz w:val="28"/>
                <w:szCs w:val="28"/>
              </w:rPr>
            </w:pPr>
            <w:r>
              <w:rPr>
                <w:bCs/>
                <w:color w:val="000000"/>
                <w:sz w:val="28"/>
                <w:szCs w:val="28"/>
              </w:rPr>
              <w:t>3</w:t>
            </w:r>
          </w:p>
        </w:tc>
        <w:tc>
          <w:tcPr>
            <w:tcW w:w="2551" w:type="dxa"/>
          </w:tcPr>
          <w:p w:rsidR="006B4759" w:rsidRDefault="006B4759" w:rsidP="006B4759">
            <w:pPr>
              <w:jc w:val="center"/>
              <w:rPr>
                <w:bCs/>
                <w:color w:val="000000"/>
                <w:sz w:val="28"/>
                <w:szCs w:val="28"/>
              </w:rPr>
            </w:pPr>
            <w:r>
              <w:rPr>
                <w:bCs/>
                <w:color w:val="000000"/>
                <w:sz w:val="28"/>
                <w:szCs w:val="28"/>
              </w:rPr>
              <w:t>4</w:t>
            </w:r>
          </w:p>
        </w:tc>
        <w:tc>
          <w:tcPr>
            <w:tcW w:w="2125" w:type="dxa"/>
          </w:tcPr>
          <w:p w:rsidR="006B4759" w:rsidRDefault="006B4759" w:rsidP="006B4759">
            <w:pPr>
              <w:jc w:val="center"/>
              <w:rPr>
                <w:bCs/>
                <w:color w:val="000000"/>
                <w:sz w:val="28"/>
                <w:szCs w:val="28"/>
              </w:rPr>
            </w:pPr>
            <w:r>
              <w:rPr>
                <w:bCs/>
                <w:color w:val="000000"/>
                <w:sz w:val="28"/>
                <w:szCs w:val="28"/>
              </w:rPr>
              <w:t>5</w:t>
            </w:r>
          </w:p>
        </w:tc>
      </w:tr>
      <w:tr w:rsidR="006B4759" w:rsidTr="006B4759">
        <w:trPr>
          <w:trHeight w:val="538"/>
        </w:trPr>
        <w:tc>
          <w:tcPr>
            <w:tcW w:w="10630" w:type="dxa"/>
            <w:gridSpan w:val="5"/>
            <w:vAlign w:val="center"/>
          </w:tcPr>
          <w:p w:rsidR="006B4759" w:rsidRPr="00A31D27" w:rsidRDefault="006B4759" w:rsidP="006B4759">
            <w:pPr>
              <w:pStyle w:val="af3"/>
              <w:numPr>
                <w:ilvl w:val="0"/>
                <w:numId w:val="5"/>
              </w:numPr>
              <w:jc w:val="center"/>
              <w:rPr>
                <w:bCs/>
                <w:color w:val="000000"/>
                <w:sz w:val="28"/>
                <w:szCs w:val="28"/>
              </w:rPr>
            </w:pPr>
            <w:r>
              <w:rPr>
                <w:bCs/>
                <w:color w:val="000000"/>
                <w:sz w:val="28"/>
                <w:szCs w:val="28"/>
              </w:rPr>
              <w:t>Показатели качества воды</w:t>
            </w:r>
          </w:p>
        </w:tc>
      </w:tr>
      <w:tr w:rsidR="006B4759" w:rsidTr="006B4759">
        <w:trPr>
          <w:trHeight w:val="3565"/>
        </w:trPr>
        <w:tc>
          <w:tcPr>
            <w:tcW w:w="736" w:type="dxa"/>
            <w:vAlign w:val="center"/>
          </w:tcPr>
          <w:p w:rsidR="006B4759" w:rsidRDefault="006B4759" w:rsidP="006B4759">
            <w:pPr>
              <w:jc w:val="center"/>
              <w:rPr>
                <w:bCs/>
                <w:color w:val="000000"/>
                <w:sz w:val="28"/>
                <w:szCs w:val="28"/>
              </w:rPr>
            </w:pPr>
            <w:r>
              <w:rPr>
                <w:bCs/>
                <w:color w:val="000000"/>
                <w:sz w:val="28"/>
                <w:szCs w:val="28"/>
              </w:rPr>
              <w:t>1.1.</w:t>
            </w:r>
          </w:p>
        </w:tc>
        <w:tc>
          <w:tcPr>
            <w:tcW w:w="3659" w:type="dxa"/>
            <w:vAlign w:val="center"/>
          </w:tcPr>
          <w:p w:rsidR="006B4759" w:rsidRPr="00FE6F9F" w:rsidRDefault="006B4759" w:rsidP="006B4759">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6B4759" w:rsidRPr="00CE6419" w:rsidRDefault="006B4759" w:rsidP="006B4759">
            <w:pPr>
              <w:jc w:val="center"/>
              <w:rPr>
                <w:bCs/>
                <w:sz w:val="28"/>
                <w:szCs w:val="28"/>
              </w:rPr>
            </w:pPr>
            <w:r w:rsidRPr="00CE6419">
              <w:rPr>
                <w:bCs/>
                <w:sz w:val="28"/>
                <w:szCs w:val="28"/>
              </w:rPr>
              <w:t>-</w:t>
            </w:r>
          </w:p>
        </w:tc>
        <w:tc>
          <w:tcPr>
            <w:tcW w:w="2551" w:type="dxa"/>
            <w:vAlign w:val="center"/>
          </w:tcPr>
          <w:p w:rsidR="006B4759" w:rsidRPr="00CE6419" w:rsidRDefault="006B4759" w:rsidP="006B4759">
            <w:pPr>
              <w:jc w:val="center"/>
              <w:rPr>
                <w:bCs/>
                <w:sz w:val="28"/>
                <w:szCs w:val="28"/>
              </w:rPr>
            </w:pPr>
            <w:r w:rsidRPr="00CE6419">
              <w:rPr>
                <w:bCs/>
                <w:sz w:val="28"/>
                <w:szCs w:val="28"/>
              </w:rPr>
              <w:t>-</w:t>
            </w:r>
          </w:p>
        </w:tc>
        <w:tc>
          <w:tcPr>
            <w:tcW w:w="2125" w:type="dxa"/>
            <w:vAlign w:val="center"/>
          </w:tcPr>
          <w:p w:rsidR="006B4759" w:rsidRPr="00CE6419" w:rsidRDefault="006B4759" w:rsidP="006B4759">
            <w:pPr>
              <w:jc w:val="center"/>
              <w:rPr>
                <w:bCs/>
                <w:sz w:val="28"/>
                <w:szCs w:val="28"/>
              </w:rPr>
            </w:pPr>
            <w:r w:rsidRPr="00CE6419">
              <w:rPr>
                <w:bCs/>
                <w:sz w:val="28"/>
                <w:szCs w:val="28"/>
              </w:rPr>
              <w:t>-</w:t>
            </w:r>
          </w:p>
        </w:tc>
      </w:tr>
      <w:tr w:rsidR="006B4759" w:rsidTr="006B4759">
        <w:trPr>
          <w:trHeight w:val="2387"/>
        </w:trPr>
        <w:tc>
          <w:tcPr>
            <w:tcW w:w="736" w:type="dxa"/>
            <w:vAlign w:val="center"/>
          </w:tcPr>
          <w:p w:rsidR="006B4759" w:rsidRDefault="006B4759" w:rsidP="006B4759">
            <w:pPr>
              <w:jc w:val="center"/>
              <w:rPr>
                <w:bCs/>
                <w:color w:val="000000"/>
                <w:sz w:val="28"/>
                <w:szCs w:val="28"/>
              </w:rPr>
            </w:pPr>
            <w:r>
              <w:rPr>
                <w:bCs/>
                <w:color w:val="000000"/>
                <w:sz w:val="28"/>
                <w:szCs w:val="28"/>
              </w:rPr>
              <w:t>1.2.</w:t>
            </w:r>
          </w:p>
        </w:tc>
        <w:tc>
          <w:tcPr>
            <w:tcW w:w="3659" w:type="dxa"/>
            <w:vAlign w:val="center"/>
          </w:tcPr>
          <w:p w:rsidR="006B4759" w:rsidRDefault="006B4759" w:rsidP="006B4759">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rsidR="006B4759" w:rsidRPr="00CE6419" w:rsidRDefault="006B4759" w:rsidP="006B4759">
            <w:pPr>
              <w:jc w:val="center"/>
              <w:rPr>
                <w:bCs/>
                <w:sz w:val="28"/>
                <w:szCs w:val="28"/>
              </w:rPr>
            </w:pPr>
            <w:r w:rsidRPr="00CE6419">
              <w:rPr>
                <w:bCs/>
                <w:sz w:val="28"/>
                <w:szCs w:val="28"/>
              </w:rPr>
              <w:t>-</w:t>
            </w:r>
          </w:p>
        </w:tc>
        <w:tc>
          <w:tcPr>
            <w:tcW w:w="2551" w:type="dxa"/>
            <w:vAlign w:val="center"/>
          </w:tcPr>
          <w:p w:rsidR="006B4759" w:rsidRPr="00CE6419" w:rsidRDefault="006B4759" w:rsidP="006B4759">
            <w:pPr>
              <w:jc w:val="center"/>
              <w:rPr>
                <w:bCs/>
                <w:sz w:val="28"/>
                <w:szCs w:val="28"/>
              </w:rPr>
            </w:pPr>
            <w:r w:rsidRPr="00CE6419">
              <w:rPr>
                <w:bCs/>
                <w:sz w:val="28"/>
                <w:szCs w:val="28"/>
              </w:rPr>
              <w:t>-</w:t>
            </w:r>
          </w:p>
        </w:tc>
        <w:tc>
          <w:tcPr>
            <w:tcW w:w="2125" w:type="dxa"/>
            <w:vAlign w:val="center"/>
          </w:tcPr>
          <w:p w:rsidR="006B4759" w:rsidRPr="00CE6419" w:rsidRDefault="006B4759" w:rsidP="006B4759">
            <w:pPr>
              <w:jc w:val="center"/>
              <w:rPr>
                <w:bCs/>
                <w:sz w:val="28"/>
                <w:szCs w:val="28"/>
              </w:rPr>
            </w:pPr>
            <w:r w:rsidRPr="00CE6419">
              <w:rPr>
                <w:bCs/>
                <w:sz w:val="28"/>
                <w:szCs w:val="28"/>
              </w:rPr>
              <w:t>-</w:t>
            </w:r>
          </w:p>
        </w:tc>
      </w:tr>
      <w:tr w:rsidR="006B4759" w:rsidTr="006B4759">
        <w:trPr>
          <w:trHeight w:val="704"/>
        </w:trPr>
        <w:tc>
          <w:tcPr>
            <w:tcW w:w="10630" w:type="dxa"/>
            <w:gridSpan w:val="5"/>
            <w:vAlign w:val="center"/>
          </w:tcPr>
          <w:p w:rsidR="006B4759" w:rsidRPr="00A31D27" w:rsidRDefault="006B4759" w:rsidP="006B4759">
            <w:pPr>
              <w:pStyle w:val="af3"/>
              <w:numPr>
                <w:ilvl w:val="0"/>
                <w:numId w:val="5"/>
              </w:numPr>
              <w:jc w:val="center"/>
              <w:rPr>
                <w:bCs/>
                <w:color w:val="000000"/>
                <w:sz w:val="28"/>
                <w:szCs w:val="28"/>
              </w:rPr>
            </w:pPr>
            <w:r>
              <w:rPr>
                <w:bCs/>
                <w:color w:val="000000"/>
                <w:sz w:val="28"/>
                <w:szCs w:val="28"/>
              </w:rPr>
              <w:t>Показатели надежности и бесперебойности водоснабжения</w:t>
            </w:r>
          </w:p>
        </w:tc>
      </w:tr>
      <w:tr w:rsidR="006B4759" w:rsidTr="006B4759">
        <w:trPr>
          <w:trHeight w:val="3982"/>
        </w:trPr>
        <w:tc>
          <w:tcPr>
            <w:tcW w:w="736" w:type="dxa"/>
            <w:vAlign w:val="center"/>
          </w:tcPr>
          <w:p w:rsidR="006B4759" w:rsidRDefault="006B4759" w:rsidP="006B4759">
            <w:pPr>
              <w:jc w:val="center"/>
              <w:rPr>
                <w:bCs/>
                <w:color w:val="000000"/>
                <w:sz w:val="28"/>
                <w:szCs w:val="28"/>
              </w:rPr>
            </w:pPr>
            <w:r>
              <w:rPr>
                <w:bCs/>
                <w:color w:val="000000"/>
                <w:sz w:val="28"/>
                <w:szCs w:val="28"/>
              </w:rPr>
              <w:t>2.1.</w:t>
            </w:r>
          </w:p>
        </w:tc>
        <w:tc>
          <w:tcPr>
            <w:tcW w:w="3659" w:type="dxa"/>
            <w:vAlign w:val="center"/>
          </w:tcPr>
          <w:p w:rsidR="006B4759" w:rsidRDefault="006B4759" w:rsidP="006B4759">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6B4759" w:rsidRPr="00CE6419" w:rsidRDefault="006B4759" w:rsidP="006B4759">
            <w:pPr>
              <w:jc w:val="center"/>
              <w:rPr>
                <w:bCs/>
                <w:sz w:val="28"/>
                <w:szCs w:val="28"/>
              </w:rPr>
            </w:pPr>
            <w:r w:rsidRPr="00CE6419">
              <w:rPr>
                <w:bCs/>
                <w:sz w:val="28"/>
                <w:szCs w:val="28"/>
              </w:rPr>
              <w:t>-</w:t>
            </w:r>
          </w:p>
        </w:tc>
        <w:tc>
          <w:tcPr>
            <w:tcW w:w="2551" w:type="dxa"/>
            <w:vAlign w:val="center"/>
          </w:tcPr>
          <w:p w:rsidR="006B4759" w:rsidRPr="00CE6419" w:rsidRDefault="006B4759" w:rsidP="006B4759">
            <w:pPr>
              <w:jc w:val="center"/>
              <w:rPr>
                <w:bCs/>
                <w:sz w:val="28"/>
                <w:szCs w:val="28"/>
              </w:rPr>
            </w:pPr>
            <w:r w:rsidRPr="00CE6419">
              <w:rPr>
                <w:bCs/>
                <w:sz w:val="28"/>
                <w:szCs w:val="28"/>
              </w:rPr>
              <w:t>-</w:t>
            </w:r>
          </w:p>
        </w:tc>
        <w:tc>
          <w:tcPr>
            <w:tcW w:w="2125" w:type="dxa"/>
            <w:vAlign w:val="center"/>
          </w:tcPr>
          <w:p w:rsidR="006B4759" w:rsidRPr="00CE6419" w:rsidRDefault="006B4759" w:rsidP="006B4759">
            <w:pPr>
              <w:jc w:val="center"/>
              <w:rPr>
                <w:bCs/>
                <w:sz w:val="28"/>
                <w:szCs w:val="28"/>
              </w:rPr>
            </w:pPr>
            <w:r w:rsidRPr="00CE6419">
              <w:rPr>
                <w:bCs/>
                <w:sz w:val="28"/>
                <w:szCs w:val="28"/>
              </w:rPr>
              <w:t>-</w:t>
            </w:r>
          </w:p>
        </w:tc>
      </w:tr>
      <w:tr w:rsidR="006B4759" w:rsidTr="006B4759">
        <w:tc>
          <w:tcPr>
            <w:tcW w:w="736" w:type="dxa"/>
          </w:tcPr>
          <w:p w:rsidR="006B4759" w:rsidRDefault="006B4759" w:rsidP="006B4759">
            <w:pPr>
              <w:jc w:val="center"/>
              <w:rPr>
                <w:bCs/>
                <w:color w:val="000000"/>
                <w:sz w:val="28"/>
                <w:szCs w:val="28"/>
              </w:rPr>
            </w:pPr>
            <w:r>
              <w:rPr>
                <w:bCs/>
                <w:color w:val="000000"/>
                <w:sz w:val="28"/>
                <w:szCs w:val="28"/>
              </w:rPr>
              <w:lastRenderedPageBreak/>
              <w:t>1</w:t>
            </w:r>
          </w:p>
        </w:tc>
        <w:tc>
          <w:tcPr>
            <w:tcW w:w="3659" w:type="dxa"/>
          </w:tcPr>
          <w:p w:rsidR="006B4759" w:rsidRDefault="006B4759" w:rsidP="006B4759">
            <w:pPr>
              <w:jc w:val="center"/>
              <w:rPr>
                <w:bCs/>
                <w:color w:val="000000"/>
                <w:sz w:val="28"/>
                <w:szCs w:val="28"/>
              </w:rPr>
            </w:pPr>
            <w:r>
              <w:rPr>
                <w:bCs/>
                <w:color w:val="000000"/>
                <w:sz w:val="28"/>
                <w:szCs w:val="28"/>
              </w:rPr>
              <w:t>2</w:t>
            </w:r>
          </w:p>
        </w:tc>
        <w:tc>
          <w:tcPr>
            <w:tcW w:w="1559" w:type="dxa"/>
          </w:tcPr>
          <w:p w:rsidR="006B4759" w:rsidRDefault="006B4759" w:rsidP="006B4759">
            <w:pPr>
              <w:jc w:val="center"/>
              <w:rPr>
                <w:bCs/>
                <w:color w:val="000000"/>
                <w:sz w:val="28"/>
                <w:szCs w:val="28"/>
              </w:rPr>
            </w:pPr>
            <w:r>
              <w:rPr>
                <w:bCs/>
                <w:color w:val="000000"/>
                <w:sz w:val="28"/>
                <w:szCs w:val="28"/>
              </w:rPr>
              <w:t>3</w:t>
            </w:r>
          </w:p>
        </w:tc>
        <w:tc>
          <w:tcPr>
            <w:tcW w:w="2551" w:type="dxa"/>
          </w:tcPr>
          <w:p w:rsidR="006B4759" w:rsidRDefault="006B4759" w:rsidP="006B4759">
            <w:pPr>
              <w:jc w:val="center"/>
              <w:rPr>
                <w:bCs/>
                <w:color w:val="000000"/>
                <w:sz w:val="28"/>
                <w:szCs w:val="28"/>
              </w:rPr>
            </w:pPr>
            <w:r>
              <w:rPr>
                <w:bCs/>
                <w:color w:val="000000"/>
                <w:sz w:val="28"/>
                <w:szCs w:val="28"/>
              </w:rPr>
              <w:t>4</w:t>
            </w:r>
          </w:p>
        </w:tc>
        <w:tc>
          <w:tcPr>
            <w:tcW w:w="2125" w:type="dxa"/>
          </w:tcPr>
          <w:p w:rsidR="006B4759" w:rsidRDefault="006B4759" w:rsidP="006B4759">
            <w:pPr>
              <w:jc w:val="center"/>
              <w:rPr>
                <w:bCs/>
                <w:color w:val="000000"/>
                <w:sz w:val="28"/>
                <w:szCs w:val="28"/>
              </w:rPr>
            </w:pPr>
            <w:r>
              <w:rPr>
                <w:bCs/>
                <w:color w:val="000000"/>
                <w:sz w:val="28"/>
                <w:szCs w:val="28"/>
              </w:rPr>
              <w:t>5</w:t>
            </w:r>
          </w:p>
        </w:tc>
      </w:tr>
      <w:tr w:rsidR="006B4759" w:rsidTr="006B4759">
        <w:trPr>
          <w:trHeight w:val="982"/>
        </w:trPr>
        <w:tc>
          <w:tcPr>
            <w:tcW w:w="10630" w:type="dxa"/>
            <w:gridSpan w:val="5"/>
            <w:vAlign w:val="center"/>
          </w:tcPr>
          <w:p w:rsidR="006B4759" w:rsidRPr="00A31D27" w:rsidRDefault="006B4759" w:rsidP="006B4759">
            <w:pPr>
              <w:pStyle w:val="af3"/>
              <w:numPr>
                <w:ilvl w:val="0"/>
                <w:numId w:val="5"/>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6B4759" w:rsidTr="006B4759">
        <w:trPr>
          <w:trHeight w:val="1980"/>
        </w:trPr>
        <w:tc>
          <w:tcPr>
            <w:tcW w:w="736" w:type="dxa"/>
            <w:vAlign w:val="center"/>
          </w:tcPr>
          <w:p w:rsidR="006B4759" w:rsidRDefault="006B4759" w:rsidP="006B4759">
            <w:pPr>
              <w:jc w:val="center"/>
              <w:rPr>
                <w:bCs/>
                <w:color w:val="000000"/>
                <w:sz w:val="28"/>
                <w:szCs w:val="28"/>
              </w:rPr>
            </w:pPr>
            <w:r>
              <w:rPr>
                <w:bCs/>
                <w:color w:val="000000"/>
                <w:sz w:val="28"/>
                <w:szCs w:val="28"/>
              </w:rPr>
              <w:t>3.1.</w:t>
            </w:r>
          </w:p>
        </w:tc>
        <w:tc>
          <w:tcPr>
            <w:tcW w:w="3659" w:type="dxa"/>
            <w:vAlign w:val="center"/>
          </w:tcPr>
          <w:p w:rsidR="006B4759" w:rsidRDefault="006B4759" w:rsidP="006B4759">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6B4759" w:rsidRPr="002032FC" w:rsidRDefault="006B4759" w:rsidP="006B4759">
            <w:pPr>
              <w:jc w:val="center"/>
              <w:rPr>
                <w:bCs/>
                <w:sz w:val="28"/>
                <w:szCs w:val="28"/>
              </w:rPr>
            </w:pPr>
            <w:r>
              <w:rPr>
                <w:bCs/>
                <w:sz w:val="28"/>
                <w:szCs w:val="28"/>
              </w:rPr>
              <w:t>0</w:t>
            </w:r>
          </w:p>
        </w:tc>
        <w:tc>
          <w:tcPr>
            <w:tcW w:w="2551" w:type="dxa"/>
            <w:vAlign w:val="center"/>
          </w:tcPr>
          <w:p w:rsidR="006B4759" w:rsidRPr="002032FC" w:rsidRDefault="006B4759" w:rsidP="006B4759">
            <w:pPr>
              <w:jc w:val="center"/>
              <w:rPr>
                <w:bCs/>
                <w:sz w:val="28"/>
                <w:szCs w:val="28"/>
              </w:rPr>
            </w:pPr>
            <w:r>
              <w:rPr>
                <w:bCs/>
                <w:sz w:val="28"/>
                <w:szCs w:val="28"/>
              </w:rPr>
              <w:t>0</w:t>
            </w:r>
          </w:p>
        </w:tc>
        <w:tc>
          <w:tcPr>
            <w:tcW w:w="2125" w:type="dxa"/>
            <w:vAlign w:val="center"/>
          </w:tcPr>
          <w:p w:rsidR="006B4759" w:rsidRPr="002032FC" w:rsidRDefault="006B4759" w:rsidP="006B4759">
            <w:pPr>
              <w:jc w:val="center"/>
              <w:rPr>
                <w:bCs/>
                <w:sz w:val="28"/>
                <w:szCs w:val="28"/>
              </w:rPr>
            </w:pPr>
            <w:r w:rsidRPr="002032FC">
              <w:rPr>
                <w:bCs/>
                <w:sz w:val="28"/>
                <w:szCs w:val="28"/>
              </w:rPr>
              <w:t>-</w:t>
            </w:r>
          </w:p>
        </w:tc>
      </w:tr>
      <w:tr w:rsidR="006B4759" w:rsidTr="006B4759">
        <w:trPr>
          <w:trHeight w:val="2534"/>
        </w:trPr>
        <w:tc>
          <w:tcPr>
            <w:tcW w:w="736" w:type="dxa"/>
            <w:vAlign w:val="center"/>
          </w:tcPr>
          <w:p w:rsidR="006B4759" w:rsidRDefault="006B4759" w:rsidP="006B4759">
            <w:pPr>
              <w:jc w:val="center"/>
              <w:rPr>
                <w:bCs/>
                <w:color w:val="000000"/>
                <w:sz w:val="28"/>
                <w:szCs w:val="28"/>
              </w:rPr>
            </w:pPr>
            <w:r>
              <w:rPr>
                <w:bCs/>
                <w:color w:val="000000"/>
                <w:sz w:val="28"/>
                <w:szCs w:val="28"/>
              </w:rPr>
              <w:t>3.2.</w:t>
            </w:r>
          </w:p>
        </w:tc>
        <w:tc>
          <w:tcPr>
            <w:tcW w:w="3659" w:type="dxa"/>
            <w:vAlign w:val="center"/>
          </w:tcPr>
          <w:p w:rsidR="006B4759" w:rsidRDefault="006B4759" w:rsidP="006B4759">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rsidR="006B4759" w:rsidRPr="002032FC" w:rsidRDefault="006B4759" w:rsidP="006B4759">
            <w:pPr>
              <w:jc w:val="center"/>
              <w:rPr>
                <w:bCs/>
                <w:sz w:val="28"/>
                <w:szCs w:val="28"/>
              </w:rPr>
            </w:pPr>
            <w:r w:rsidRPr="002032FC">
              <w:rPr>
                <w:bCs/>
                <w:sz w:val="28"/>
                <w:szCs w:val="28"/>
              </w:rPr>
              <w:t>-</w:t>
            </w:r>
          </w:p>
        </w:tc>
        <w:tc>
          <w:tcPr>
            <w:tcW w:w="2551" w:type="dxa"/>
            <w:vAlign w:val="center"/>
          </w:tcPr>
          <w:p w:rsidR="006B4759" w:rsidRPr="002032FC" w:rsidRDefault="006B4759" w:rsidP="006B4759">
            <w:pPr>
              <w:jc w:val="center"/>
              <w:rPr>
                <w:bCs/>
                <w:sz w:val="28"/>
                <w:szCs w:val="28"/>
              </w:rPr>
            </w:pPr>
            <w:r w:rsidRPr="002032FC">
              <w:rPr>
                <w:bCs/>
                <w:sz w:val="28"/>
                <w:szCs w:val="28"/>
              </w:rPr>
              <w:t>-</w:t>
            </w:r>
          </w:p>
        </w:tc>
        <w:tc>
          <w:tcPr>
            <w:tcW w:w="2125" w:type="dxa"/>
            <w:vAlign w:val="center"/>
          </w:tcPr>
          <w:p w:rsidR="006B4759" w:rsidRPr="002032FC" w:rsidRDefault="006B4759" w:rsidP="006B4759">
            <w:pPr>
              <w:jc w:val="center"/>
              <w:rPr>
                <w:bCs/>
                <w:sz w:val="28"/>
                <w:szCs w:val="28"/>
              </w:rPr>
            </w:pPr>
            <w:r w:rsidRPr="002032FC">
              <w:rPr>
                <w:bCs/>
                <w:sz w:val="28"/>
                <w:szCs w:val="28"/>
              </w:rPr>
              <w:t>-</w:t>
            </w:r>
          </w:p>
        </w:tc>
      </w:tr>
      <w:tr w:rsidR="006B4759" w:rsidTr="006B4759">
        <w:trPr>
          <w:trHeight w:val="2228"/>
        </w:trPr>
        <w:tc>
          <w:tcPr>
            <w:tcW w:w="736" w:type="dxa"/>
            <w:vAlign w:val="center"/>
          </w:tcPr>
          <w:p w:rsidR="006B4759" w:rsidRDefault="006B4759" w:rsidP="006B4759">
            <w:pPr>
              <w:jc w:val="center"/>
              <w:rPr>
                <w:bCs/>
                <w:color w:val="000000"/>
                <w:sz w:val="28"/>
                <w:szCs w:val="28"/>
              </w:rPr>
            </w:pPr>
            <w:r>
              <w:rPr>
                <w:bCs/>
                <w:color w:val="000000"/>
                <w:sz w:val="28"/>
                <w:szCs w:val="28"/>
              </w:rPr>
              <w:t>3.3.</w:t>
            </w:r>
          </w:p>
        </w:tc>
        <w:tc>
          <w:tcPr>
            <w:tcW w:w="3659" w:type="dxa"/>
            <w:vAlign w:val="center"/>
          </w:tcPr>
          <w:p w:rsidR="006B4759" w:rsidRPr="00656E97" w:rsidRDefault="006B4759" w:rsidP="006B4759">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rsidR="006B4759" w:rsidRPr="002032FC" w:rsidRDefault="006B4759" w:rsidP="006B4759">
            <w:pPr>
              <w:jc w:val="center"/>
              <w:rPr>
                <w:bCs/>
                <w:sz w:val="28"/>
                <w:szCs w:val="28"/>
              </w:rPr>
            </w:pPr>
            <w:r w:rsidRPr="002032FC">
              <w:rPr>
                <w:bCs/>
                <w:sz w:val="28"/>
                <w:szCs w:val="28"/>
              </w:rPr>
              <w:t>-</w:t>
            </w:r>
          </w:p>
        </w:tc>
        <w:tc>
          <w:tcPr>
            <w:tcW w:w="2551" w:type="dxa"/>
            <w:vAlign w:val="center"/>
          </w:tcPr>
          <w:p w:rsidR="006B4759" w:rsidRPr="002032FC" w:rsidRDefault="006B4759" w:rsidP="006B4759">
            <w:pPr>
              <w:jc w:val="center"/>
              <w:rPr>
                <w:bCs/>
                <w:sz w:val="28"/>
                <w:szCs w:val="28"/>
              </w:rPr>
            </w:pPr>
            <w:r w:rsidRPr="002032FC">
              <w:rPr>
                <w:bCs/>
                <w:sz w:val="28"/>
                <w:szCs w:val="28"/>
              </w:rPr>
              <w:t>-</w:t>
            </w:r>
          </w:p>
        </w:tc>
        <w:tc>
          <w:tcPr>
            <w:tcW w:w="2125" w:type="dxa"/>
            <w:vAlign w:val="center"/>
          </w:tcPr>
          <w:p w:rsidR="006B4759" w:rsidRPr="002032FC" w:rsidRDefault="006B4759" w:rsidP="006B4759">
            <w:pPr>
              <w:jc w:val="center"/>
              <w:rPr>
                <w:bCs/>
                <w:sz w:val="28"/>
                <w:szCs w:val="28"/>
              </w:rPr>
            </w:pPr>
            <w:r w:rsidRPr="002032FC">
              <w:rPr>
                <w:bCs/>
                <w:sz w:val="28"/>
                <w:szCs w:val="28"/>
              </w:rPr>
              <w:t>-</w:t>
            </w:r>
          </w:p>
        </w:tc>
      </w:tr>
      <w:tr w:rsidR="006B4759" w:rsidTr="006B4759">
        <w:trPr>
          <w:trHeight w:val="2259"/>
        </w:trPr>
        <w:tc>
          <w:tcPr>
            <w:tcW w:w="736" w:type="dxa"/>
            <w:vAlign w:val="center"/>
          </w:tcPr>
          <w:p w:rsidR="006B4759" w:rsidRDefault="006B4759" w:rsidP="006B4759">
            <w:pPr>
              <w:jc w:val="center"/>
              <w:rPr>
                <w:bCs/>
                <w:color w:val="000000"/>
                <w:sz w:val="28"/>
                <w:szCs w:val="28"/>
              </w:rPr>
            </w:pPr>
            <w:r>
              <w:rPr>
                <w:bCs/>
                <w:color w:val="000000"/>
                <w:sz w:val="28"/>
                <w:szCs w:val="28"/>
              </w:rPr>
              <w:t>3.4.</w:t>
            </w:r>
          </w:p>
        </w:tc>
        <w:tc>
          <w:tcPr>
            <w:tcW w:w="3659" w:type="dxa"/>
            <w:vAlign w:val="center"/>
          </w:tcPr>
          <w:p w:rsidR="006B4759" w:rsidRDefault="006B4759" w:rsidP="006B4759">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rsidR="006B4759" w:rsidRPr="002032FC" w:rsidRDefault="006B4759" w:rsidP="006B4759">
            <w:pPr>
              <w:jc w:val="center"/>
              <w:rPr>
                <w:bCs/>
                <w:sz w:val="28"/>
                <w:szCs w:val="28"/>
              </w:rPr>
            </w:pPr>
            <w:r>
              <w:rPr>
                <w:bCs/>
                <w:sz w:val="28"/>
                <w:szCs w:val="28"/>
              </w:rPr>
              <w:t>0</w:t>
            </w:r>
          </w:p>
        </w:tc>
        <w:tc>
          <w:tcPr>
            <w:tcW w:w="2551" w:type="dxa"/>
            <w:vAlign w:val="center"/>
          </w:tcPr>
          <w:p w:rsidR="006B4759" w:rsidRPr="002032FC" w:rsidRDefault="006B4759" w:rsidP="006B4759">
            <w:pPr>
              <w:jc w:val="center"/>
              <w:rPr>
                <w:bCs/>
                <w:sz w:val="28"/>
                <w:szCs w:val="28"/>
              </w:rPr>
            </w:pPr>
            <w:r>
              <w:rPr>
                <w:bCs/>
                <w:sz w:val="28"/>
                <w:szCs w:val="28"/>
              </w:rPr>
              <w:t>0</w:t>
            </w:r>
          </w:p>
        </w:tc>
        <w:tc>
          <w:tcPr>
            <w:tcW w:w="2125" w:type="dxa"/>
            <w:vAlign w:val="center"/>
          </w:tcPr>
          <w:p w:rsidR="006B4759" w:rsidRPr="002032FC" w:rsidRDefault="006B4759" w:rsidP="006B4759">
            <w:pPr>
              <w:jc w:val="center"/>
              <w:rPr>
                <w:bCs/>
                <w:sz w:val="28"/>
                <w:szCs w:val="28"/>
              </w:rPr>
            </w:pPr>
            <w:r w:rsidRPr="002032FC">
              <w:rPr>
                <w:bCs/>
                <w:sz w:val="28"/>
                <w:szCs w:val="28"/>
              </w:rPr>
              <w:t>-</w:t>
            </w:r>
          </w:p>
        </w:tc>
      </w:tr>
    </w:tbl>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p>
    <w:p w:rsidR="006B4759" w:rsidRDefault="006B4759" w:rsidP="006B4759">
      <w:pPr>
        <w:ind w:left="-567"/>
        <w:jc w:val="center"/>
        <w:rPr>
          <w:bCs/>
          <w:color w:val="000000"/>
          <w:sz w:val="28"/>
          <w:szCs w:val="28"/>
        </w:rPr>
      </w:pPr>
      <w:r>
        <w:rPr>
          <w:bCs/>
          <w:color w:val="000000"/>
          <w:sz w:val="28"/>
          <w:szCs w:val="28"/>
        </w:rPr>
        <w:t>Раздел 10. Отчет об исполнении производственной программы за 2017 год</w:t>
      </w:r>
    </w:p>
    <w:p w:rsidR="006B4759" w:rsidRDefault="006B4759" w:rsidP="006B4759">
      <w:pPr>
        <w:ind w:left="-567"/>
        <w:jc w:val="center"/>
        <w:rPr>
          <w:bCs/>
          <w:color w:val="000000"/>
          <w:sz w:val="28"/>
          <w:szCs w:val="28"/>
        </w:rPr>
      </w:pPr>
    </w:p>
    <w:tbl>
      <w:tblPr>
        <w:tblStyle w:val="a5"/>
        <w:tblW w:w="9467" w:type="dxa"/>
        <w:tblInd w:w="-289" w:type="dxa"/>
        <w:tblLook w:val="04A0" w:firstRow="1" w:lastRow="0" w:firstColumn="1" w:lastColumn="0" w:noHBand="0" w:noVBand="1"/>
      </w:tblPr>
      <w:tblGrid>
        <w:gridCol w:w="5935"/>
        <w:gridCol w:w="3532"/>
      </w:tblGrid>
      <w:tr w:rsidR="006B4759" w:rsidTr="006B4759">
        <w:tc>
          <w:tcPr>
            <w:tcW w:w="5935" w:type="dxa"/>
            <w:vAlign w:val="center"/>
          </w:tcPr>
          <w:p w:rsidR="006B4759" w:rsidRDefault="006B4759" w:rsidP="006B4759">
            <w:pPr>
              <w:jc w:val="center"/>
              <w:rPr>
                <w:bCs/>
                <w:color w:val="000000"/>
                <w:sz w:val="28"/>
                <w:szCs w:val="28"/>
              </w:rPr>
            </w:pPr>
            <w:r>
              <w:rPr>
                <w:bCs/>
                <w:color w:val="000000"/>
                <w:sz w:val="28"/>
                <w:szCs w:val="28"/>
              </w:rPr>
              <w:lastRenderedPageBreak/>
              <w:t>Наименование показателя</w:t>
            </w:r>
          </w:p>
        </w:tc>
        <w:tc>
          <w:tcPr>
            <w:tcW w:w="3532" w:type="dxa"/>
            <w:vAlign w:val="center"/>
          </w:tcPr>
          <w:p w:rsidR="006B4759" w:rsidRDefault="006B4759" w:rsidP="006B4759">
            <w:pPr>
              <w:jc w:val="center"/>
              <w:rPr>
                <w:bCs/>
                <w:color w:val="000000"/>
                <w:sz w:val="28"/>
                <w:szCs w:val="28"/>
              </w:rPr>
            </w:pPr>
            <w:r>
              <w:rPr>
                <w:bCs/>
                <w:color w:val="000000"/>
                <w:sz w:val="28"/>
                <w:szCs w:val="28"/>
              </w:rPr>
              <w:t>Фактическое значение показателя, тыс. руб.</w:t>
            </w:r>
          </w:p>
        </w:tc>
      </w:tr>
      <w:tr w:rsidR="006B4759" w:rsidTr="006B4759">
        <w:tc>
          <w:tcPr>
            <w:tcW w:w="5935" w:type="dxa"/>
          </w:tcPr>
          <w:p w:rsidR="006B4759" w:rsidRPr="00A806C8" w:rsidRDefault="006B4759" w:rsidP="006B4759">
            <w:pPr>
              <w:rPr>
                <w:bCs/>
                <w:sz w:val="28"/>
                <w:szCs w:val="28"/>
              </w:rPr>
            </w:pPr>
            <w:r>
              <w:rPr>
                <w:bCs/>
                <w:sz w:val="28"/>
                <w:szCs w:val="28"/>
              </w:rPr>
              <w:t>Капитальный ремонт объектов холодного водоснабжения</w:t>
            </w:r>
          </w:p>
        </w:tc>
        <w:tc>
          <w:tcPr>
            <w:tcW w:w="3532" w:type="dxa"/>
            <w:vAlign w:val="center"/>
          </w:tcPr>
          <w:p w:rsidR="006B4759" w:rsidRPr="00FB1C58" w:rsidRDefault="006B4759" w:rsidP="006B4759">
            <w:pPr>
              <w:jc w:val="center"/>
              <w:rPr>
                <w:bCs/>
                <w:sz w:val="28"/>
                <w:szCs w:val="28"/>
              </w:rPr>
            </w:pPr>
            <w:r>
              <w:rPr>
                <w:bCs/>
                <w:sz w:val="28"/>
                <w:szCs w:val="28"/>
              </w:rPr>
              <w:t>173,19</w:t>
            </w:r>
          </w:p>
        </w:tc>
      </w:tr>
      <w:tr w:rsidR="006B4759" w:rsidTr="006B4759">
        <w:tc>
          <w:tcPr>
            <w:tcW w:w="5935" w:type="dxa"/>
          </w:tcPr>
          <w:p w:rsidR="006B4759" w:rsidRPr="00A806C8" w:rsidRDefault="006B4759" w:rsidP="006B4759">
            <w:pPr>
              <w:rPr>
                <w:bCs/>
                <w:sz w:val="28"/>
                <w:szCs w:val="28"/>
              </w:rPr>
            </w:pPr>
            <w:r>
              <w:rPr>
                <w:bCs/>
                <w:sz w:val="28"/>
                <w:szCs w:val="28"/>
              </w:rPr>
              <w:t>Итого:</w:t>
            </w:r>
          </w:p>
        </w:tc>
        <w:tc>
          <w:tcPr>
            <w:tcW w:w="3532" w:type="dxa"/>
            <w:vAlign w:val="center"/>
          </w:tcPr>
          <w:p w:rsidR="006B4759" w:rsidRPr="00FB1C58" w:rsidRDefault="006B4759" w:rsidP="006B4759">
            <w:pPr>
              <w:jc w:val="center"/>
              <w:rPr>
                <w:bCs/>
                <w:sz w:val="28"/>
                <w:szCs w:val="28"/>
              </w:rPr>
            </w:pPr>
            <w:r>
              <w:rPr>
                <w:bCs/>
                <w:sz w:val="28"/>
                <w:szCs w:val="28"/>
              </w:rPr>
              <w:t>173,19</w:t>
            </w:r>
          </w:p>
        </w:tc>
      </w:tr>
    </w:tbl>
    <w:p w:rsidR="006B4759" w:rsidRDefault="006B4759" w:rsidP="006B4759">
      <w:pPr>
        <w:ind w:left="-567"/>
        <w:jc w:val="center"/>
        <w:rPr>
          <w:bCs/>
          <w:color w:val="000000"/>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rsidR="006B4759" w:rsidRDefault="006B4759" w:rsidP="006B4759">
      <w:pPr>
        <w:ind w:left="-567"/>
        <w:jc w:val="center"/>
        <w:rPr>
          <w:bCs/>
          <w:color w:val="000000"/>
          <w:sz w:val="28"/>
          <w:szCs w:val="28"/>
        </w:rPr>
      </w:pPr>
    </w:p>
    <w:tbl>
      <w:tblPr>
        <w:tblStyle w:val="a5"/>
        <w:tblW w:w="9918" w:type="dxa"/>
        <w:tblInd w:w="-567" w:type="dxa"/>
        <w:tblLook w:val="04A0" w:firstRow="1" w:lastRow="0" w:firstColumn="1" w:lastColumn="0" w:noHBand="0" w:noVBand="1"/>
      </w:tblPr>
      <w:tblGrid>
        <w:gridCol w:w="5935"/>
        <w:gridCol w:w="3983"/>
      </w:tblGrid>
      <w:tr w:rsidR="006B4759" w:rsidTr="006B4759">
        <w:trPr>
          <w:trHeight w:val="748"/>
        </w:trPr>
        <w:tc>
          <w:tcPr>
            <w:tcW w:w="5935" w:type="dxa"/>
            <w:vAlign w:val="center"/>
          </w:tcPr>
          <w:p w:rsidR="006B4759" w:rsidRDefault="006B4759" w:rsidP="006B4759">
            <w:pPr>
              <w:jc w:val="center"/>
              <w:rPr>
                <w:bCs/>
                <w:color w:val="000000"/>
                <w:sz w:val="28"/>
                <w:szCs w:val="28"/>
              </w:rPr>
            </w:pPr>
            <w:r>
              <w:rPr>
                <w:bCs/>
                <w:color w:val="000000"/>
                <w:sz w:val="28"/>
                <w:szCs w:val="28"/>
              </w:rPr>
              <w:t>Наименование мероприятия</w:t>
            </w:r>
          </w:p>
        </w:tc>
        <w:tc>
          <w:tcPr>
            <w:tcW w:w="3983" w:type="dxa"/>
            <w:vAlign w:val="center"/>
          </w:tcPr>
          <w:p w:rsidR="006B4759" w:rsidRDefault="006B4759" w:rsidP="006B4759">
            <w:pPr>
              <w:jc w:val="center"/>
              <w:rPr>
                <w:bCs/>
                <w:color w:val="000000"/>
                <w:sz w:val="28"/>
                <w:szCs w:val="28"/>
              </w:rPr>
            </w:pPr>
            <w:r>
              <w:rPr>
                <w:bCs/>
                <w:color w:val="000000"/>
                <w:sz w:val="28"/>
                <w:szCs w:val="28"/>
              </w:rPr>
              <w:t>Период проведения мероприятий</w:t>
            </w:r>
          </w:p>
        </w:tc>
      </w:tr>
      <w:tr w:rsidR="006B4759" w:rsidTr="006B4759">
        <w:trPr>
          <w:trHeight w:val="517"/>
        </w:trPr>
        <w:tc>
          <w:tcPr>
            <w:tcW w:w="5935" w:type="dxa"/>
            <w:vAlign w:val="center"/>
          </w:tcPr>
          <w:p w:rsidR="006B4759" w:rsidRPr="00A806C8" w:rsidRDefault="006B4759" w:rsidP="006B4759">
            <w:pPr>
              <w:jc w:val="center"/>
              <w:rPr>
                <w:bCs/>
                <w:sz w:val="28"/>
                <w:szCs w:val="28"/>
              </w:rPr>
            </w:pPr>
            <w:r>
              <w:rPr>
                <w:bCs/>
                <w:sz w:val="28"/>
                <w:szCs w:val="28"/>
              </w:rPr>
              <w:t>-</w:t>
            </w:r>
          </w:p>
        </w:tc>
        <w:tc>
          <w:tcPr>
            <w:tcW w:w="3983" w:type="dxa"/>
            <w:vAlign w:val="center"/>
          </w:tcPr>
          <w:p w:rsidR="006B4759" w:rsidRPr="00FB1C58" w:rsidRDefault="006B4759" w:rsidP="006B4759">
            <w:pPr>
              <w:jc w:val="center"/>
              <w:rPr>
                <w:bCs/>
                <w:sz w:val="28"/>
                <w:szCs w:val="28"/>
              </w:rPr>
            </w:pPr>
            <w:r>
              <w:rPr>
                <w:bCs/>
                <w:sz w:val="28"/>
                <w:szCs w:val="28"/>
              </w:rPr>
              <w:t>-</w:t>
            </w:r>
          </w:p>
        </w:tc>
      </w:tr>
    </w:tbl>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pPr>
    </w:p>
    <w:p w:rsidR="00E8270B" w:rsidRDefault="00E8270B" w:rsidP="006B4759">
      <w:pPr>
        <w:jc w:val="both"/>
        <w:rPr>
          <w:sz w:val="28"/>
          <w:szCs w:val="28"/>
        </w:rPr>
        <w:sectPr w:rsidR="00E8270B" w:rsidSect="006B4759">
          <w:pgSz w:w="11906" w:h="16838"/>
          <w:pgMar w:top="851" w:right="709" w:bottom="709" w:left="1559" w:header="709" w:footer="709" w:gutter="0"/>
          <w:cols w:space="708"/>
          <w:titlePg/>
          <w:docGrid w:linePitch="360"/>
        </w:sectPr>
      </w:pPr>
    </w:p>
    <w:p w:rsidR="006B4759" w:rsidRDefault="006B4759" w:rsidP="00E8270B">
      <w:pPr>
        <w:ind w:left="-2238" w:firstLine="13720"/>
      </w:pPr>
      <w:r>
        <w:lastRenderedPageBreak/>
        <w:t>Приложение № 12 к протоколу № 56</w:t>
      </w:r>
    </w:p>
    <w:p w:rsidR="006B4759" w:rsidRDefault="006B4759" w:rsidP="00E8270B">
      <w:pPr>
        <w:ind w:left="-2238" w:firstLine="13720"/>
      </w:pPr>
      <w:r>
        <w:t xml:space="preserve">заседания Правления региональной </w:t>
      </w:r>
    </w:p>
    <w:p w:rsidR="006B4759" w:rsidRDefault="006B4759" w:rsidP="00E8270B">
      <w:pPr>
        <w:ind w:left="-2238" w:firstLine="13720"/>
      </w:pPr>
      <w:r>
        <w:t xml:space="preserve">энергетической комиссии </w:t>
      </w:r>
    </w:p>
    <w:p w:rsidR="006B4759" w:rsidRDefault="006B4759" w:rsidP="00E8270B">
      <w:pPr>
        <w:ind w:left="-2238" w:firstLine="13720"/>
      </w:pPr>
      <w:r>
        <w:t>Кемеровской области от 09.10.2018</w:t>
      </w:r>
    </w:p>
    <w:p w:rsidR="006B4759" w:rsidRDefault="00E8270B" w:rsidP="006B4759">
      <w:pPr>
        <w:jc w:val="both"/>
        <w:rPr>
          <w:sz w:val="28"/>
          <w:szCs w:val="28"/>
        </w:rPr>
      </w:pPr>
      <w:r w:rsidRPr="00E8270B">
        <w:rPr>
          <w:noProof/>
        </w:rPr>
        <w:drawing>
          <wp:inline distT="0" distB="0" distL="0" distR="0">
            <wp:extent cx="10029825" cy="10001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29825" cy="1000125"/>
                    </a:xfrm>
                    <a:prstGeom prst="rect">
                      <a:avLst/>
                    </a:prstGeom>
                    <a:noFill/>
                    <a:ln>
                      <a:noFill/>
                    </a:ln>
                  </pic:spPr>
                </pic:pic>
              </a:graphicData>
            </a:graphic>
          </wp:inline>
        </w:drawing>
      </w:r>
    </w:p>
    <w:p w:rsidR="00E8270B" w:rsidRDefault="00E8270B" w:rsidP="006B4759">
      <w:pPr>
        <w:jc w:val="both"/>
        <w:rPr>
          <w:sz w:val="28"/>
          <w:szCs w:val="28"/>
        </w:rPr>
      </w:pPr>
      <w:r w:rsidRPr="00E8270B">
        <w:rPr>
          <w:noProof/>
        </w:rPr>
        <w:drawing>
          <wp:inline distT="0" distB="0" distL="0" distR="0">
            <wp:extent cx="10067925" cy="45624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67925" cy="4562475"/>
                    </a:xfrm>
                    <a:prstGeom prst="rect">
                      <a:avLst/>
                    </a:prstGeom>
                    <a:noFill/>
                    <a:ln>
                      <a:noFill/>
                    </a:ln>
                  </pic:spPr>
                </pic:pic>
              </a:graphicData>
            </a:graphic>
          </wp:inline>
        </w:drawing>
      </w:r>
    </w:p>
    <w:p w:rsidR="00E8270B" w:rsidRDefault="00E8270B" w:rsidP="006B4759">
      <w:pPr>
        <w:jc w:val="both"/>
        <w:rPr>
          <w:sz w:val="28"/>
          <w:szCs w:val="28"/>
        </w:rPr>
      </w:pPr>
      <w:r w:rsidRPr="00E8270B">
        <w:rPr>
          <w:noProof/>
        </w:rPr>
        <w:lastRenderedPageBreak/>
        <w:drawing>
          <wp:inline distT="0" distB="0" distL="0" distR="0" wp14:anchorId="314A9F59" wp14:editId="16CFF6C5">
            <wp:extent cx="10020300" cy="967105"/>
            <wp:effectExtent l="0" t="0" r="0"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23245" cy="967389"/>
                    </a:xfrm>
                    <a:prstGeom prst="rect">
                      <a:avLst/>
                    </a:prstGeom>
                    <a:noFill/>
                    <a:ln>
                      <a:noFill/>
                    </a:ln>
                  </pic:spPr>
                </pic:pic>
              </a:graphicData>
            </a:graphic>
          </wp:inline>
        </w:drawing>
      </w:r>
    </w:p>
    <w:p w:rsidR="00E8270B" w:rsidRDefault="00E8270B" w:rsidP="006B4759">
      <w:pPr>
        <w:jc w:val="both"/>
        <w:rPr>
          <w:sz w:val="28"/>
          <w:szCs w:val="28"/>
        </w:rPr>
      </w:pPr>
      <w:r w:rsidRPr="00E8270B">
        <w:rPr>
          <w:noProof/>
        </w:rPr>
        <w:drawing>
          <wp:inline distT="0" distB="0" distL="0" distR="0">
            <wp:extent cx="10058400" cy="50958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58400" cy="5095875"/>
                    </a:xfrm>
                    <a:prstGeom prst="rect">
                      <a:avLst/>
                    </a:prstGeom>
                    <a:noFill/>
                    <a:ln>
                      <a:noFill/>
                    </a:ln>
                  </pic:spPr>
                </pic:pic>
              </a:graphicData>
            </a:graphic>
          </wp:inline>
        </w:drawing>
      </w:r>
    </w:p>
    <w:p w:rsidR="00E8270B" w:rsidRDefault="00E8270B" w:rsidP="006B4759">
      <w:pPr>
        <w:jc w:val="both"/>
        <w:rPr>
          <w:sz w:val="28"/>
          <w:szCs w:val="28"/>
        </w:rPr>
      </w:pPr>
      <w:r w:rsidRPr="00E8270B">
        <w:rPr>
          <w:noProof/>
        </w:rPr>
        <w:lastRenderedPageBreak/>
        <w:drawing>
          <wp:inline distT="0" distB="0" distL="0" distR="0" wp14:anchorId="697729A0" wp14:editId="1B84BCCA">
            <wp:extent cx="10001250" cy="10953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04985" cy="1095784"/>
                    </a:xfrm>
                    <a:prstGeom prst="rect">
                      <a:avLst/>
                    </a:prstGeom>
                    <a:noFill/>
                    <a:ln>
                      <a:noFill/>
                    </a:ln>
                  </pic:spPr>
                </pic:pic>
              </a:graphicData>
            </a:graphic>
          </wp:inline>
        </w:drawing>
      </w:r>
    </w:p>
    <w:p w:rsidR="00E8270B" w:rsidRDefault="00E8270B" w:rsidP="006B4759">
      <w:pPr>
        <w:jc w:val="both"/>
        <w:rPr>
          <w:sz w:val="28"/>
          <w:szCs w:val="28"/>
        </w:rPr>
      </w:pPr>
      <w:r w:rsidRPr="00E8270B">
        <w:rPr>
          <w:noProof/>
        </w:rPr>
        <w:drawing>
          <wp:inline distT="0" distB="0" distL="0" distR="0">
            <wp:extent cx="10039350" cy="495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39350" cy="4953000"/>
                    </a:xfrm>
                    <a:prstGeom prst="rect">
                      <a:avLst/>
                    </a:prstGeom>
                    <a:noFill/>
                    <a:ln>
                      <a:noFill/>
                    </a:ln>
                  </pic:spPr>
                </pic:pic>
              </a:graphicData>
            </a:graphic>
          </wp:inline>
        </w:drawing>
      </w:r>
    </w:p>
    <w:p w:rsidR="00E8270B" w:rsidRDefault="00E8270B" w:rsidP="006B4759">
      <w:pPr>
        <w:jc w:val="both"/>
        <w:rPr>
          <w:sz w:val="28"/>
          <w:szCs w:val="28"/>
        </w:rPr>
      </w:pPr>
      <w:r w:rsidRPr="00E8270B">
        <w:rPr>
          <w:noProof/>
        </w:rPr>
        <w:lastRenderedPageBreak/>
        <w:drawing>
          <wp:inline distT="0" distB="0" distL="0" distR="0" wp14:anchorId="7ECE3D1B" wp14:editId="490B25F3">
            <wp:extent cx="10010775" cy="1062355"/>
            <wp:effectExtent l="0" t="0" r="9525"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12604" cy="1062549"/>
                    </a:xfrm>
                    <a:prstGeom prst="rect">
                      <a:avLst/>
                    </a:prstGeom>
                    <a:noFill/>
                    <a:ln>
                      <a:noFill/>
                    </a:ln>
                  </pic:spPr>
                </pic:pic>
              </a:graphicData>
            </a:graphic>
          </wp:inline>
        </w:drawing>
      </w:r>
    </w:p>
    <w:p w:rsidR="00E8270B" w:rsidRDefault="00E8270B" w:rsidP="006B4759">
      <w:pPr>
        <w:jc w:val="both"/>
        <w:rPr>
          <w:sz w:val="28"/>
          <w:szCs w:val="28"/>
        </w:rPr>
      </w:pPr>
      <w:r w:rsidRPr="00E8270B">
        <w:rPr>
          <w:noProof/>
        </w:rPr>
        <w:drawing>
          <wp:inline distT="0" distB="0" distL="0" distR="0">
            <wp:extent cx="10020300" cy="45148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20300" cy="4514850"/>
                    </a:xfrm>
                    <a:prstGeom prst="rect">
                      <a:avLst/>
                    </a:prstGeom>
                    <a:noFill/>
                    <a:ln>
                      <a:noFill/>
                    </a:ln>
                  </pic:spPr>
                </pic:pic>
              </a:graphicData>
            </a:graphic>
          </wp:inline>
        </w:drawing>
      </w:r>
    </w:p>
    <w:p w:rsidR="00E8270B" w:rsidRDefault="00E8270B" w:rsidP="006B4759">
      <w:pPr>
        <w:jc w:val="both"/>
        <w:rPr>
          <w:sz w:val="28"/>
          <w:szCs w:val="28"/>
        </w:rPr>
      </w:pPr>
    </w:p>
    <w:p w:rsidR="006B4759" w:rsidRDefault="006B4759" w:rsidP="006B4759">
      <w:pPr>
        <w:jc w:val="both"/>
        <w:rPr>
          <w:sz w:val="28"/>
          <w:szCs w:val="28"/>
        </w:rPr>
      </w:pPr>
    </w:p>
    <w:p w:rsidR="006B4759" w:rsidRDefault="006B4759" w:rsidP="006B4759">
      <w:pPr>
        <w:jc w:val="both"/>
        <w:rPr>
          <w:sz w:val="28"/>
          <w:szCs w:val="28"/>
        </w:rPr>
        <w:sectPr w:rsidR="006B4759" w:rsidSect="00E8270B">
          <w:pgSz w:w="16838" w:h="11906" w:orient="landscape"/>
          <w:pgMar w:top="1276" w:right="851" w:bottom="709" w:left="709" w:header="709" w:footer="709" w:gutter="0"/>
          <w:cols w:space="708"/>
          <w:titlePg/>
          <w:docGrid w:linePitch="360"/>
        </w:sectPr>
      </w:pPr>
    </w:p>
    <w:p w:rsidR="006B4759" w:rsidRDefault="006B4759" w:rsidP="00E8270B">
      <w:pPr>
        <w:ind w:left="-2238" w:firstLine="13295"/>
      </w:pPr>
      <w:r>
        <w:lastRenderedPageBreak/>
        <w:t>Приложение № 13 к протоколу № 56</w:t>
      </w:r>
    </w:p>
    <w:p w:rsidR="006B4759" w:rsidRDefault="006B4759" w:rsidP="00E8270B">
      <w:pPr>
        <w:ind w:left="-2238" w:firstLine="13295"/>
      </w:pPr>
      <w:r>
        <w:t xml:space="preserve">заседания Правления региональной </w:t>
      </w:r>
    </w:p>
    <w:p w:rsidR="006B4759" w:rsidRDefault="006B4759" w:rsidP="00E8270B">
      <w:pPr>
        <w:ind w:left="-2238" w:firstLine="13295"/>
      </w:pPr>
      <w:r>
        <w:t xml:space="preserve">энергетической комиссии </w:t>
      </w:r>
    </w:p>
    <w:p w:rsidR="006B4759" w:rsidRDefault="006B4759" w:rsidP="00E8270B">
      <w:pPr>
        <w:ind w:left="-2238" w:firstLine="13295"/>
      </w:pPr>
      <w:r>
        <w:t>Кемеровской области от 09.10.2018</w:t>
      </w:r>
    </w:p>
    <w:p w:rsidR="006B4759" w:rsidRDefault="006B4759" w:rsidP="006B4759">
      <w:pPr>
        <w:tabs>
          <w:tab w:val="left" w:pos="0"/>
          <w:tab w:val="left" w:pos="3052"/>
        </w:tabs>
        <w:ind w:left="3544"/>
      </w:pPr>
      <w:r w:rsidRPr="007C52A9">
        <w:tab/>
      </w:r>
    </w:p>
    <w:p w:rsidR="006B4759" w:rsidRPr="007C52A9" w:rsidRDefault="006B4759" w:rsidP="006B4759">
      <w:pPr>
        <w:tabs>
          <w:tab w:val="left" w:pos="0"/>
          <w:tab w:val="left" w:pos="3052"/>
        </w:tabs>
        <w:ind w:left="3544"/>
      </w:pPr>
    </w:p>
    <w:p w:rsidR="006B4759" w:rsidRPr="002032FC" w:rsidRDefault="006B4759" w:rsidP="006B4759">
      <w:pPr>
        <w:jc w:val="center"/>
        <w:rPr>
          <w:b/>
          <w:sz w:val="28"/>
          <w:szCs w:val="28"/>
        </w:rPr>
      </w:pPr>
      <w:r w:rsidRPr="00CC5C1A">
        <w:rPr>
          <w:b/>
          <w:sz w:val="28"/>
          <w:szCs w:val="28"/>
        </w:rPr>
        <w:t xml:space="preserve">Одноставочные тарифы </w:t>
      </w:r>
      <w:r w:rsidRPr="002032FC">
        <w:rPr>
          <w:b/>
          <w:sz w:val="28"/>
          <w:szCs w:val="28"/>
        </w:rPr>
        <w:t xml:space="preserve">на техническую воду </w:t>
      </w:r>
    </w:p>
    <w:p w:rsidR="006B4759" w:rsidRPr="002032FC" w:rsidRDefault="006B4759" w:rsidP="006B4759">
      <w:pPr>
        <w:jc w:val="center"/>
        <w:rPr>
          <w:b/>
          <w:sz w:val="28"/>
          <w:szCs w:val="28"/>
        </w:rPr>
      </w:pPr>
      <w:r w:rsidRPr="002032FC">
        <w:rPr>
          <w:b/>
          <w:sz w:val="28"/>
          <w:szCs w:val="28"/>
        </w:rPr>
        <w:t>АО «Кузнецкая ТЭЦ» (г. Новокузнецк)</w:t>
      </w:r>
    </w:p>
    <w:p w:rsidR="006B4759" w:rsidRDefault="006B4759" w:rsidP="006B4759">
      <w:pPr>
        <w:jc w:val="center"/>
        <w:rPr>
          <w:b/>
          <w:sz w:val="28"/>
          <w:szCs w:val="28"/>
        </w:rPr>
      </w:pPr>
      <w:r>
        <w:rPr>
          <w:b/>
          <w:sz w:val="28"/>
          <w:szCs w:val="28"/>
        </w:rPr>
        <w:t>на период с 01.01.2019</w:t>
      </w:r>
      <w:r w:rsidRPr="00CC5C1A">
        <w:rPr>
          <w:b/>
          <w:sz w:val="28"/>
          <w:szCs w:val="28"/>
        </w:rPr>
        <w:t xml:space="preserve"> по 31.12.20</w:t>
      </w:r>
      <w:r>
        <w:rPr>
          <w:b/>
          <w:sz w:val="28"/>
          <w:szCs w:val="28"/>
        </w:rPr>
        <w:t>23</w:t>
      </w:r>
    </w:p>
    <w:p w:rsidR="006B4759" w:rsidRDefault="006B4759" w:rsidP="006B4759">
      <w:pPr>
        <w:jc w:val="center"/>
        <w:rPr>
          <w:b/>
          <w:sz w:val="28"/>
          <w:szCs w:val="28"/>
        </w:rPr>
      </w:pPr>
    </w:p>
    <w:tbl>
      <w:tblPr>
        <w:tblW w:w="15452" w:type="dxa"/>
        <w:tblInd w:w="-5" w:type="dxa"/>
        <w:tblLayout w:type="fixed"/>
        <w:tblLook w:val="04A0" w:firstRow="1" w:lastRow="0" w:firstColumn="1" w:lastColumn="0" w:noHBand="0" w:noVBand="1"/>
      </w:tblPr>
      <w:tblGrid>
        <w:gridCol w:w="2410"/>
        <w:gridCol w:w="1276"/>
        <w:gridCol w:w="1276"/>
        <w:gridCol w:w="1276"/>
        <w:gridCol w:w="1276"/>
        <w:gridCol w:w="1276"/>
        <w:gridCol w:w="1417"/>
        <w:gridCol w:w="1276"/>
        <w:gridCol w:w="1276"/>
        <w:gridCol w:w="1277"/>
        <w:gridCol w:w="1416"/>
      </w:tblGrid>
      <w:tr w:rsidR="006B4759" w:rsidRPr="00EA2512" w:rsidTr="006B4759">
        <w:trPr>
          <w:trHeight w:val="495"/>
        </w:trPr>
        <w:tc>
          <w:tcPr>
            <w:tcW w:w="24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4759" w:rsidRPr="00EA2512" w:rsidRDefault="006B4759" w:rsidP="006B4759">
            <w:pPr>
              <w:jc w:val="center"/>
              <w:rPr>
                <w:color w:val="000000"/>
                <w:sz w:val="28"/>
                <w:szCs w:val="28"/>
              </w:rPr>
            </w:pPr>
            <w:r w:rsidRPr="00EA2512">
              <w:rPr>
                <w:color w:val="000000"/>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rsidR="006B4759" w:rsidRPr="00EA2512" w:rsidRDefault="006B4759" w:rsidP="006B4759">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6B4759" w:rsidRPr="00EA2512" w:rsidTr="006B4759">
        <w:trPr>
          <w:trHeight w:val="403"/>
        </w:trPr>
        <w:tc>
          <w:tcPr>
            <w:tcW w:w="2410" w:type="dxa"/>
            <w:vMerge/>
            <w:tcBorders>
              <w:top w:val="single" w:sz="4" w:space="0" w:color="auto"/>
              <w:left w:val="single" w:sz="4" w:space="0" w:color="auto"/>
              <w:bottom w:val="single" w:sz="4" w:space="0" w:color="auto"/>
              <w:right w:val="single" w:sz="4" w:space="0" w:color="auto"/>
            </w:tcBorders>
            <w:vAlign w:val="center"/>
          </w:tcPr>
          <w:p w:rsidR="006B4759" w:rsidRPr="00EA2512" w:rsidRDefault="006B4759" w:rsidP="006B4759">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rsidR="006B4759" w:rsidRPr="00EA2512" w:rsidRDefault="006B4759" w:rsidP="006B4759">
            <w:pPr>
              <w:jc w:val="center"/>
              <w:rPr>
                <w:color w:val="000000"/>
                <w:sz w:val="28"/>
                <w:szCs w:val="28"/>
              </w:rPr>
            </w:pPr>
            <w:r>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rsidR="006B4759" w:rsidRPr="00EA2512" w:rsidRDefault="006B4759" w:rsidP="006B4759">
            <w:pPr>
              <w:jc w:val="center"/>
              <w:rPr>
                <w:color w:val="000000"/>
                <w:sz w:val="28"/>
                <w:szCs w:val="28"/>
              </w:rPr>
            </w:pPr>
            <w:r>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rsidR="006B4759" w:rsidRPr="00EA2512" w:rsidRDefault="006B4759" w:rsidP="006B4759">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rsidR="006B4759" w:rsidRDefault="006B4759" w:rsidP="006B4759">
            <w:pPr>
              <w:jc w:val="center"/>
              <w:rPr>
                <w:color w:val="000000"/>
                <w:sz w:val="28"/>
                <w:szCs w:val="28"/>
              </w:rPr>
            </w:pPr>
            <w:r>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rsidR="006B4759" w:rsidRDefault="006B4759" w:rsidP="006B4759">
            <w:pPr>
              <w:jc w:val="center"/>
              <w:rPr>
                <w:color w:val="000000"/>
                <w:sz w:val="28"/>
                <w:szCs w:val="28"/>
              </w:rPr>
            </w:pPr>
            <w:r>
              <w:rPr>
                <w:color w:val="000000"/>
                <w:sz w:val="28"/>
                <w:szCs w:val="28"/>
              </w:rPr>
              <w:t>2023 год</w:t>
            </w:r>
          </w:p>
        </w:tc>
      </w:tr>
      <w:tr w:rsidR="006B4759" w:rsidRPr="00EA2512" w:rsidTr="006B4759">
        <w:trPr>
          <w:trHeight w:val="88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B4759" w:rsidRPr="00EA2512" w:rsidRDefault="006B4759" w:rsidP="006B4759">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6B4759" w:rsidRDefault="006B4759" w:rsidP="006B4759">
            <w:pPr>
              <w:jc w:val="center"/>
              <w:rPr>
                <w:color w:val="000000"/>
                <w:sz w:val="28"/>
                <w:szCs w:val="28"/>
              </w:rPr>
            </w:pPr>
            <w:r w:rsidRPr="00EA2512">
              <w:rPr>
                <w:color w:val="000000"/>
                <w:sz w:val="28"/>
                <w:szCs w:val="28"/>
              </w:rPr>
              <w:t xml:space="preserve">с 01.01. </w:t>
            </w:r>
          </w:p>
          <w:p w:rsidR="006B4759" w:rsidRPr="00EA2512" w:rsidRDefault="006B4759" w:rsidP="006B4759">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rsidR="006B4759" w:rsidRPr="00EA2512" w:rsidRDefault="006B4759" w:rsidP="006B4759">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6B4759" w:rsidRDefault="006B4759" w:rsidP="006B4759">
            <w:pPr>
              <w:jc w:val="center"/>
              <w:rPr>
                <w:color w:val="000000"/>
                <w:sz w:val="28"/>
                <w:szCs w:val="28"/>
              </w:rPr>
            </w:pPr>
            <w:r w:rsidRPr="00EA2512">
              <w:rPr>
                <w:color w:val="000000"/>
                <w:sz w:val="28"/>
                <w:szCs w:val="28"/>
              </w:rPr>
              <w:t xml:space="preserve">с 01.01. </w:t>
            </w:r>
          </w:p>
          <w:p w:rsidR="006B4759" w:rsidRPr="00EA2512" w:rsidRDefault="006B4759" w:rsidP="006B4759">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6B4759" w:rsidRPr="00EA2512" w:rsidRDefault="006B4759" w:rsidP="006B4759">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6B4759" w:rsidRDefault="006B4759" w:rsidP="006B4759">
            <w:pPr>
              <w:jc w:val="center"/>
              <w:rPr>
                <w:color w:val="000000"/>
                <w:sz w:val="28"/>
                <w:szCs w:val="28"/>
              </w:rPr>
            </w:pPr>
            <w:r w:rsidRPr="00EA2512">
              <w:rPr>
                <w:color w:val="000000"/>
                <w:sz w:val="28"/>
                <w:szCs w:val="28"/>
              </w:rPr>
              <w:t xml:space="preserve">с 01.01. </w:t>
            </w:r>
          </w:p>
          <w:p w:rsidR="006B4759" w:rsidRPr="00EA2512" w:rsidRDefault="006B4759" w:rsidP="006B4759">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6B4759" w:rsidRPr="00EA2512" w:rsidRDefault="006B4759" w:rsidP="006B4759">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6B4759" w:rsidRDefault="006B4759" w:rsidP="006B4759">
            <w:pPr>
              <w:jc w:val="center"/>
              <w:rPr>
                <w:color w:val="000000"/>
                <w:sz w:val="28"/>
                <w:szCs w:val="28"/>
              </w:rPr>
            </w:pPr>
            <w:r w:rsidRPr="00EA2512">
              <w:rPr>
                <w:color w:val="000000"/>
                <w:sz w:val="28"/>
                <w:szCs w:val="28"/>
              </w:rPr>
              <w:t xml:space="preserve">с 01.01. </w:t>
            </w:r>
          </w:p>
          <w:p w:rsidR="006B4759" w:rsidRPr="00EA2512" w:rsidRDefault="006B4759" w:rsidP="006B4759">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6B4759" w:rsidRPr="00EA2512" w:rsidRDefault="006B4759" w:rsidP="006B4759">
            <w:pPr>
              <w:jc w:val="center"/>
              <w:rPr>
                <w:color w:val="000000"/>
                <w:sz w:val="28"/>
                <w:szCs w:val="28"/>
              </w:rPr>
            </w:pPr>
            <w:r w:rsidRPr="00EA2512">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rsidR="006B4759" w:rsidRDefault="006B4759" w:rsidP="006B4759">
            <w:pPr>
              <w:jc w:val="center"/>
              <w:rPr>
                <w:color w:val="000000"/>
                <w:sz w:val="28"/>
                <w:szCs w:val="28"/>
              </w:rPr>
            </w:pPr>
            <w:r w:rsidRPr="00EA2512">
              <w:rPr>
                <w:color w:val="000000"/>
                <w:sz w:val="28"/>
                <w:szCs w:val="28"/>
              </w:rPr>
              <w:t xml:space="preserve">с 01.01. </w:t>
            </w:r>
          </w:p>
          <w:p w:rsidR="006B4759" w:rsidRPr="00EA2512" w:rsidRDefault="006B4759" w:rsidP="006B4759">
            <w:pPr>
              <w:jc w:val="center"/>
              <w:rPr>
                <w:color w:val="000000"/>
                <w:sz w:val="28"/>
                <w:szCs w:val="28"/>
              </w:rPr>
            </w:pPr>
            <w:r w:rsidRPr="00EA251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rsidR="006B4759" w:rsidRPr="00EA2512" w:rsidRDefault="006B4759" w:rsidP="006B4759">
            <w:pPr>
              <w:jc w:val="center"/>
              <w:rPr>
                <w:color w:val="000000"/>
                <w:sz w:val="28"/>
                <w:szCs w:val="28"/>
              </w:rPr>
            </w:pPr>
            <w:r w:rsidRPr="00EA2512">
              <w:rPr>
                <w:color w:val="000000"/>
                <w:sz w:val="28"/>
                <w:szCs w:val="28"/>
              </w:rPr>
              <w:t>с 01.07. по 31.12.</w:t>
            </w:r>
          </w:p>
        </w:tc>
      </w:tr>
      <w:tr w:rsidR="006B4759" w:rsidRPr="00EA2512" w:rsidTr="006B4759">
        <w:trPr>
          <w:trHeight w:val="557"/>
        </w:trPr>
        <w:tc>
          <w:tcPr>
            <w:tcW w:w="2410" w:type="dxa"/>
            <w:tcBorders>
              <w:top w:val="nil"/>
              <w:left w:val="single" w:sz="4" w:space="0" w:color="auto"/>
              <w:bottom w:val="single" w:sz="4" w:space="0" w:color="auto"/>
              <w:right w:val="single" w:sz="4" w:space="0" w:color="auto"/>
            </w:tcBorders>
            <w:shd w:val="clear" w:color="000000" w:fill="FFFFFF"/>
            <w:vAlign w:val="center"/>
            <w:hideMark/>
          </w:tcPr>
          <w:p w:rsidR="006B4759" w:rsidRDefault="006B4759" w:rsidP="006B4759">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rsidR="006B4759" w:rsidRPr="00EA2512" w:rsidRDefault="006B4759" w:rsidP="006B4759">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6B4759" w:rsidRPr="002032FC" w:rsidRDefault="006B4759" w:rsidP="006B4759">
            <w:pPr>
              <w:jc w:val="center"/>
              <w:rPr>
                <w:sz w:val="28"/>
                <w:szCs w:val="28"/>
              </w:rPr>
            </w:pPr>
            <w:r w:rsidRPr="002032FC">
              <w:rPr>
                <w:sz w:val="28"/>
                <w:szCs w:val="28"/>
              </w:rPr>
              <w:t>1,03</w:t>
            </w:r>
          </w:p>
        </w:tc>
        <w:tc>
          <w:tcPr>
            <w:tcW w:w="1276" w:type="dxa"/>
            <w:tcBorders>
              <w:top w:val="nil"/>
              <w:left w:val="nil"/>
              <w:bottom w:val="single" w:sz="4" w:space="0" w:color="auto"/>
              <w:right w:val="single" w:sz="4" w:space="0" w:color="auto"/>
            </w:tcBorders>
            <w:shd w:val="clear" w:color="000000" w:fill="FFFFFF"/>
            <w:vAlign w:val="center"/>
          </w:tcPr>
          <w:p w:rsidR="006B4759" w:rsidRPr="002032FC" w:rsidRDefault="006B4759" w:rsidP="006B4759">
            <w:pPr>
              <w:jc w:val="center"/>
              <w:rPr>
                <w:sz w:val="28"/>
                <w:szCs w:val="28"/>
              </w:rPr>
            </w:pPr>
            <w:r w:rsidRPr="002032FC">
              <w:rPr>
                <w:sz w:val="28"/>
                <w:szCs w:val="28"/>
              </w:rPr>
              <w:t>1,15</w:t>
            </w:r>
          </w:p>
        </w:tc>
        <w:tc>
          <w:tcPr>
            <w:tcW w:w="1276" w:type="dxa"/>
            <w:tcBorders>
              <w:top w:val="nil"/>
              <w:left w:val="nil"/>
              <w:bottom w:val="single" w:sz="4" w:space="0" w:color="auto"/>
              <w:right w:val="single" w:sz="4" w:space="0" w:color="auto"/>
            </w:tcBorders>
            <w:shd w:val="clear" w:color="000000" w:fill="FFFFFF"/>
            <w:vAlign w:val="center"/>
          </w:tcPr>
          <w:p w:rsidR="006B4759" w:rsidRPr="002032FC" w:rsidRDefault="006B4759" w:rsidP="006B4759">
            <w:pPr>
              <w:jc w:val="center"/>
              <w:rPr>
                <w:sz w:val="28"/>
                <w:szCs w:val="28"/>
              </w:rPr>
            </w:pPr>
            <w:r>
              <w:rPr>
                <w:sz w:val="28"/>
                <w:szCs w:val="28"/>
              </w:rPr>
              <w:t>1,15</w:t>
            </w:r>
          </w:p>
        </w:tc>
        <w:tc>
          <w:tcPr>
            <w:tcW w:w="1276" w:type="dxa"/>
            <w:tcBorders>
              <w:top w:val="nil"/>
              <w:left w:val="nil"/>
              <w:bottom w:val="single" w:sz="4" w:space="0" w:color="auto"/>
              <w:right w:val="single" w:sz="4" w:space="0" w:color="auto"/>
            </w:tcBorders>
            <w:shd w:val="clear" w:color="000000" w:fill="FFFFFF"/>
            <w:vAlign w:val="center"/>
          </w:tcPr>
          <w:p w:rsidR="006B4759" w:rsidRPr="002032FC" w:rsidRDefault="006B4759" w:rsidP="006B4759">
            <w:pPr>
              <w:jc w:val="center"/>
              <w:rPr>
                <w:sz w:val="28"/>
                <w:szCs w:val="28"/>
              </w:rPr>
            </w:pPr>
            <w:r>
              <w:rPr>
                <w:sz w:val="28"/>
                <w:szCs w:val="28"/>
              </w:rPr>
              <w:t>1,28</w:t>
            </w:r>
          </w:p>
        </w:tc>
        <w:tc>
          <w:tcPr>
            <w:tcW w:w="1276" w:type="dxa"/>
            <w:tcBorders>
              <w:top w:val="nil"/>
              <w:left w:val="nil"/>
              <w:bottom w:val="single" w:sz="4" w:space="0" w:color="auto"/>
              <w:right w:val="single" w:sz="4" w:space="0" w:color="auto"/>
            </w:tcBorders>
            <w:shd w:val="clear" w:color="000000" w:fill="FFFFFF"/>
            <w:vAlign w:val="center"/>
          </w:tcPr>
          <w:p w:rsidR="006B4759" w:rsidRPr="002032FC" w:rsidRDefault="006B4759" w:rsidP="006B4759">
            <w:pPr>
              <w:jc w:val="center"/>
              <w:rPr>
                <w:sz w:val="28"/>
                <w:szCs w:val="28"/>
              </w:rPr>
            </w:pPr>
            <w:r>
              <w:rPr>
                <w:sz w:val="28"/>
                <w:szCs w:val="28"/>
              </w:rPr>
              <w:t>1,28</w:t>
            </w:r>
          </w:p>
        </w:tc>
        <w:tc>
          <w:tcPr>
            <w:tcW w:w="1417" w:type="dxa"/>
            <w:tcBorders>
              <w:top w:val="nil"/>
              <w:left w:val="nil"/>
              <w:bottom w:val="single" w:sz="4" w:space="0" w:color="auto"/>
              <w:right w:val="single" w:sz="4" w:space="0" w:color="auto"/>
            </w:tcBorders>
            <w:shd w:val="clear" w:color="000000" w:fill="FFFFFF"/>
            <w:vAlign w:val="center"/>
          </w:tcPr>
          <w:p w:rsidR="006B4759" w:rsidRPr="002032FC" w:rsidRDefault="006B4759" w:rsidP="006B4759">
            <w:pPr>
              <w:jc w:val="center"/>
              <w:rPr>
                <w:sz w:val="28"/>
                <w:szCs w:val="28"/>
              </w:rPr>
            </w:pPr>
            <w:r>
              <w:rPr>
                <w:sz w:val="28"/>
                <w:szCs w:val="28"/>
              </w:rPr>
              <w:t>1,41</w:t>
            </w:r>
          </w:p>
        </w:tc>
        <w:tc>
          <w:tcPr>
            <w:tcW w:w="1276" w:type="dxa"/>
            <w:tcBorders>
              <w:top w:val="nil"/>
              <w:left w:val="nil"/>
              <w:bottom w:val="single" w:sz="4" w:space="0" w:color="auto"/>
              <w:right w:val="single" w:sz="4" w:space="0" w:color="auto"/>
            </w:tcBorders>
            <w:shd w:val="clear" w:color="000000" w:fill="FFFFFF"/>
            <w:vAlign w:val="center"/>
          </w:tcPr>
          <w:p w:rsidR="006B4759" w:rsidRPr="002032FC" w:rsidRDefault="006B4759" w:rsidP="006B4759">
            <w:pPr>
              <w:jc w:val="center"/>
              <w:rPr>
                <w:sz w:val="28"/>
                <w:szCs w:val="28"/>
              </w:rPr>
            </w:pPr>
            <w:r>
              <w:rPr>
                <w:sz w:val="28"/>
                <w:szCs w:val="28"/>
              </w:rPr>
              <w:t>1,41</w:t>
            </w:r>
          </w:p>
        </w:tc>
        <w:tc>
          <w:tcPr>
            <w:tcW w:w="1276" w:type="dxa"/>
            <w:tcBorders>
              <w:top w:val="nil"/>
              <w:left w:val="nil"/>
              <w:bottom w:val="single" w:sz="4" w:space="0" w:color="auto"/>
              <w:right w:val="single" w:sz="4" w:space="0" w:color="auto"/>
            </w:tcBorders>
            <w:shd w:val="clear" w:color="000000" w:fill="FFFFFF"/>
            <w:vAlign w:val="center"/>
          </w:tcPr>
          <w:p w:rsidR="006B4759" w:rsidRPr="002032FC" w:rsidRDefault="006B4759" w:rsidP="006B4759">
            <w:pPr>
              <w:jc w:val="center"/>
              <w:rPr>
                <w:sz w:val="28"/>
                <w:szCs w:val="28"/>
              </w:rPr>
            </w:pPr>
            <w:r>
              <w:rPr>
                <w:sz w:val="28"/>
                <w:szCs w:val="28"/>
              </w:rPr>
              <w:t>1,57</w:t>
            </w:r>
          </w:p>
        </w:tc>
        <w:tc>
          <w:tcPr>
            <w:tcW w:w="1277" w:type="dxa"/>
            <w:tcBorders>
              <w:top w:val="nil"/>
              <w:left w:val="nil"/>
              <w:bottom w:val="single" w:sz="4" w:space="0" w:color="auto"/>
              <w:right w:val="single" w:sz="4" w:space="0" w:color="auto"/>
            </w:tcBorders>
            <w:shd w:val="clear" w:color="000000" w:fill="FFFFFF"/>
            <w:vAlign w:val="center"/>
          </w:tcPr>
          <w:p w:rsidR="006B4759" w:rsidRPr="002032FC" w:rsidRDefault="006B4759" w:rsidP="006B4759">
            <w:pPr>
              <w:jc w:val="center"/>
              <w:rPr>
                <w:sz w:val="28"/>
                <w:szCs w:val="28"/>
              </w:rPr>
            </w:pPr>
            <w:r>
              <w:rPr>
                <w:sz w:val="28"/>
                <w:szCs w:val="28"/>
              </w:rPr>
              <w:t>1,57</w:t>
            </w:r>
          </w:p>
        </w:tc>
        <w:tc>
          <w:tcPr>
            <w:tcW w:w="1416" w:type="dxa"/>
            <w:tcBorders>
              <w:top w:val="nil"/>
              <w:left w:val="nil"/>
              <w:bottom w:val="single" w:sz="4" w:space="0" w:color="auto"/>
              <w:right w:val="single" w:sz="4" w:space="0" w:color="auto"/>
            </w:tcBorders>
            <w:shd w:val="clear" w:color="000000" w:fill="FFFFFF"/>
            <w:vAlign w:val="center"/>
          </w:tcPr>
          <w:p w:rsidR="006B4759" w:rsidRPr="002032FC" w:rsidRDefault="006B4759" w:rsidP="006B4759">
            <w:pPr>
              <w:jc w:val="center"/>
              <w:rPr>
                <w:sz w:val="28"/>
                <w:szCs w:val="28"/>
              </w:rPr>
            </w:pPr>
            <w:r>
              <w:rPr>
                <w:sz w:val="28"/>
                <w:szCs w:val="28"/>
              </w:rPr>
              <w:t>1,71</w:t>
            </w:r>
          </w:p>
        </w:tc>
      </w:tr>
    </w:tbl>
    <w:p w:rsidR="006B4759" w:rsidRDefault="006B4759" w:rsidP="006B4759">
      <w:pPr>
        <w:ind w:firstLine="709"/>
        <w:jc w:val="both"/>
        <w:rPr>
          <w:color w:val="000000" w:themeColor="text1"/>
          <w:sz w:val="28"/>
          <w:szCs w:val="28"/>
        </w:rPr>
      </w:pPr>
    </w:p>
    <w:p w:rsidR="00E8270B" w:rsidRDefault="00E8270B" w:rsidP="006B4759">
      <w:pPr>
        <w:pStyle w:val="33"/>
        <w:tabs>
          <w:tab w:val="left" w:pos="1140"/>
        </w:tabs>
        <w:ind w:firstLine="0"/>
        <w:jc w:val="both"/>
        <w:rPr>
          <w:szCs w:val="24"/>
        </w:rPr>
        <w:sectPr w:rsidR="00E8270B" w:rsidSect="00E8270B">
          <w:pgSz w:w="16838" w:h="11906" w:orient="landscape"/>
          <w:pgMar w:top="1701" w:right="1134" w:bottom="850" w:left="851" w:header="708" w:footer="708" w:gutter="0"/>
          <w:cols w:space="708"/>
          <w:docGrid w:linePitch="360"/>
        </w:sectPr>
      </w:pPr>
    </w:p>
    <w:p w:rsidR="00E8270B" w:rsidRDefault="00E8270B" w:rsidP="00E8270B">
      <w:pPr>
        <w:ind w:left="-4193" w:firstLine="10289"/>
      </w:pPr>
      <w:r>
        <w:lastRenderedPageBreak/>
        <w:t>Приложение № 14 к протоколу № 56</w:t>
      </w:r>
    </w:p>
    <w:p w:rsidR="00E8270B" w:rsidRDefault="00E8270B" w:rsidP="00E8270B">
      <w:pPr>
        <w:ind w:left="-4193" w:firstLine="10289"/>
      </w:pPr>
      <w:r>
        <w:t xml:space="preserve">заседания Правления региональной </w:t>
      </w:r>
    </w:p>
    <w:p w:rsidR="00E8270B" w:rsidRDefault="00E8270B" w:rsidP="00E8270B">
      <w:pPr>
        <w:ind w:left="-4193" w:firstLine="10289"/>
      </w:pPr>
      <w:r>
        <w:t xml:space="preserve">энергетической комиссии </w:t>
      </w:r>
    </w:p>
    <w:p w:rsidR="00E8270B" w:rsidRDefault="00E8270B" w:rsidP="00E8270B">
      <w:pPr>
        <w:ind w:left="-4193" w:firstLine="10289"/>
      </w:pPr>
      <w:r>
        <w:t>Кемеровской области от 09.10.2018</w:t>
      </w:r>
    </w:p>
    <w:p w:rsidR="00C078B6" w:rsidRPr="00F26D02" w:rsidRDefault="00C078B6" w:rsidP="00C078B6">
      <w:pPr>
        <w:pStyle w:val="1"/>
        <w:jc w:val="center"/>
        <w:rPr>
          <w:iCs/>
          <w:color w:val="000000"/>
          <w:sz w:val="24"/>
          <w:szCs w:val="24"/>
        </w:rPr>
      </w:pPr>
      <w:r w:rsidRPr="00F26D02">
        <w:rPr>
          <w:iCs/>
          <w:color w:val="000000"/>
          <w:sz w:val="24"/>
          <w:szCs w:val="24"/>
        </w:rPr>
        <w:t>Экспертное заключение</w:t>
      </w:r>
    </w:p>
    <w:p w:rsidR="00C078B6" w:rsidRPr="00F26D02" w:rsidRDefault="00C078B6" w:rsidP="00C078B6">
      <w:pPr>
        <w:pStyle w:val="1"/>
        <w:jc w:val="center"/>
        <w:rPr>
          <w:iCs/>
          <w:sz w:val="24"/>
          <w:szCs w:val="24"/>
        </w:rPr>
      </w:pPr>
      <w:r w:rsidRPr="00F26D02">
        <w:rPr>
          <w:iCs/>
          <w:sz w:val="24"/>
          <w:szCs w:val="24"/>
        </w:rPr>
        <w:t>Региональной энергетической комиссии Кемеровской области</w:t>
      </w:r>
    </w:p>
    <w:p w:rsidR="00C078B6" w:rsidRPr="00F26D02" w:rsidRDefault="00C078B6" w:rsidP="00C078B6">
      <w:pPr>
        <w:pStyle w:val="a6"/>
        <w:tabs>
          <w:tab w:val="left" w:pos="10206"/>
        </w:tabs>
        <w:jc w:val="center"/>
        <w:rPr>
          <w:color w:val="000000"/>
        </w:rPr>
      </w:pPr>
      <w:r w:rsidRPr="00F26D02">
        <w:rPr>
          <w:color w:val="000000"/>
        </w:rPr>
        <w:t>по материалам, представленным</w:t>
      </w:r>
      <w:r w:rsidRPr="00F26D02">
        <w:rPr>
          <w:b/>
          <w:color w:val="000000"/>
        </w:rPr>
        <w:t xml:space="preserve"> ООО «Теплоснаб» (Юргинский муниципальный район</w:t>
      </w:r>
      <w:r w:rsidRPr="00F26D02">
        <w:rPr>
          <w:color w:val="000000"/>
        </w:rPr>
        <w:t>), для установления тарифов на питьевую воду, водоотведение, реализуемые на потребительском рынке, на период с 01.01.2019 по 31.12.2023</w:t>
      </w:r>
    </w:p>
    <w:p w:rsidR="00C078B6" w:rsidRPr="00F26D02" w:rsidRDefault="00C078B6" w:rsidP="00C078B6">
      <w:pPr>
        <w:ind w:firstLine="709"/>
        <w:jc w:val="both"/>
        <w:rPr>
          <w:color w:val="000000"/>
        </w:rPr>
      </w:pPr>
    </w:p>
    <w:p w:rsidR="00C078B6" w:rsidRPr="00F26D02" w:rsidRDefault="00C078B6" w:rsidP="00C078B6">
      <w:pPr>
        <w:ind w:firstLine="709"/>
        <w:jc w:val="both"/>
        <w:rPr>
          <w:color w:val="000000"/>
        </w:rPr>
      </w:pPr>
      <w:r w:rsidRPr="00F26D02">
        <w:t>Консультант (далее – «специалист») Региональной энергетической комиссии Кемеровской области (далее – «РЭК КО»), рассмотрев представленные</w:t>
      </w:r>
      <w:r w:rsidRPr="00F26D02">
        <w:rPr>
          <w:color w:val="000000"/>
        </w:rPr>
        <w:t xml:space="preserve">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rsidR="00C078B6" w:rsidRPr="00F26D02" w:rsidRDefault="00C078B6" w:rsidP="00C078B6">
      <w:pPr>
        <w:ind w:firstLine="709"/>
        <w:jc w:val="both"/>
        <w:rPr>
          <w:color w:val="000000"/>
        </w:rPr>
      </w:pPr>
    </w:p>
    <w:p w:rsidR="00C078B6" w:rsidRPr="00F26D02" w:rsidRDefault="00C078B6" w:rsidP="00C078B6">
      <w:pPr>
        <w:ind w:firstLine="709"/>
        <w:jc w:val="both"/>
        <w:rPr>
          <w:color w:val="000000"/>
        </w:rPr>
      </w:pPr>
      <w:r w:rsidRPr="00F26D02">
        <w:rPr>
          <w:color w:val="000000"/>
        </w:rPr>
        <w:t>ООО «Теплоснаб» (Юргинский муниципальныйрайон) обратилось в региональную энергетическую комиссию Кемеровской области с заявлением об установлении тарифов на питьевую воду, водоотведение на 2019-2023 годы (исх. от 26.04.2018 № 2, вх. от 26.04.2018</w:t>
      </w:r>
      <w:r>
        <w:rPr>
          <w:color w:val="000000"/>
        </w:rPr>
        <w:br/>
      </w:r>
      <w:r w:rsidRPr="00F26D02">
        <w:rPr>
          <w:color w:val="000000"/>
        </w:rPr>
        <w:t>№ 1835) с применением метода индексации. Согласно представленному заявлению организацией было предложено установить тарифы:</w:t>
      </w:r>
    </w:p>
    <w:p w:rsidR="00C078B6" w:rsidRPr="00F26D02" w:rsidRDefault="00C078B6" w:rsidP="00C55DBF">
      <w:pPr>
        <w:numPr>
          <w:ilvl w:val="0"/>
          <w:numId w:val="14"/>
        </w:numPr>
        <w:ind w:left="567" w:hanging="284"/>
        <w:jc w:val="both"/>
        <w:rPr>
          <w:color w:val="000000"/>
        </w:rPr>
      </w:pPr>
      <w:r w:rsidRPr="00F26D02">
        <w:rPr>
          <w:color w:val="000000"/>
        </w:rPr>
        <w:t>в сфере холодного водоснабжения питьевой водой:</w:t>
      </w:r>
    </w:p>
    <w:p w:rsidR="00C078B6" w:rsidRPr="00F26D02" w:rsidRDefault="00C078B6" w:rsidP="00C078B6">
      <w:pPr>
        <w:ind w:firstLine="709"/>
        <w:jc w:val="both"/>
        <w:rPr>
          <w:color w:val="000000"/>
        </w:rPr>
      </w:pPr>
      <w:r w:rsidRPr="00F26D02">
        <w:rPr>
          <w:color w:val="000000"/>
        </w:rPr>
        <w:t>- на 2019 год в размере 66,13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2020 год в размере 71,66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2021 год в размере 77,72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2022 год в размере 84,40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2023 год в размере 91,74 руб./м</w:t>
      </w:r>
      <w:r w:rsidRPr="00F26D02">
        <w:rPr>
          <w:color w:val="000000"/>
          <w:vertAlign w:val="superscript"/>
        </w:rPr>
        <w:t>3</w:t>
      </w:r>
      <w:r w:rsidRPr="00F26D02">
        <w:rPr>
          <w:color w:val="000000"/>
        </w:rPr>
        <w:t>.</w:t>
      </w:r>
    </w:p>
    <w:p w:rsidR="00C078B6" w:rsidRPr="00F26D02" w:rsidRDefault="00C078B6" w:rsidP="00C55DBF">
      <w:pPr>
        <w:numPr>
          <w:ilvl w:val="0"/>
          <w:numId w:val="14"/>
        </w:numPr>
        <w:ind w:left="567" w:hanging="284"/>
        <w:jc w:val="both"/>
        <w:rPr>
          <w:color w:val="000000"/>
        </w:rPr>
      </w:pPr>
      <w:r w:rsidRPr="00F26D02">
        <w:rPr>
          <w:color w:val="000000"/>
        </w:rPr>
        <w:t>в сфере водоотведения:</w:t>
      </w:r>
    </w:p>
    <w:p w:rsidR="00C078B6" w:rsidRPr="00F26D02" w:rsidRDefault="00C078B6" w:rsidP="00C078B6">
      <w:pPr>
        <w:ind w:firstLine="709"/>
        <w:jc w:val="both"/>
        <w:rPr>
          <w:color w:val="000000"/>
        </w:rPr>
      </w:pPr>
      <w:r w:rsidRPr="00F26D02">
        <w:rPr>
          <w:color w:val="000000"/>
        </w:rPr>
        <w:t>- на 2019 год в размере 54,83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2020 год в размере 58,96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2021 год в размере 63,45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2022 год в размере 68,36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2023 год в размере 73,73 руб./м</w:t>
      </w:r>
      <w:r w:rsidRPr="00F26D02">
        <w:rPr>
          <w:color w:val="000000"/>
          <w:vertAlign w:val="superscript"/>
        </w:rPr>
        <w:t>3</w:t>
      </w:r>
      <w:r w:rsidRPr="00F26D02">
        <w:rPr>
          <w:color w:val="000000"/>
        </w:rPr>
        <w:t>.</w:t>
      </w:r>
    </w:p>
    <w:p w:rsidR="00C078B6" w:rsidRPr="00F26D02" w:rsidRDefault="00C078B6" w:rsidP="00C078B6">
      <w:pPr>
        <w:ind w:firstLine="709"/>
        <w:jc w:val="both"/>
      </w:pPr>
      <w:r w:rsidRPr="00F26D02">
        <w:t xml:space="preserve">В ходе рассмотрения материалов тарифного дела организацией представлено письмо от 21.09.2018 № 54 (вх. от 26.09.2018 № 4505) о внесении изменений в некоторые статьи расходов. </w:t>
      </w:r>
    </w:p>
    <w:p w:rsidR="00C078B6" w:rsidRPr="00F26D02" w:rsidRDefault="00C078B6" w:rsidP="00C078B6">
      <w:pPr>
        <w:ind w:firstLine="709"/>
        <w:jc w:val="both"/>
        <w:rPr>
          <w:color w:val="FF0000"/>
        </w:rPr>
      </w:pPr>
      <w:r w:rsidRPr="00F26D02">
        <w:rPr>
          <w:color w:val="000000"/>
        </w:rPr>
        <w:t>В соответствии с представленным письмом организацией предложено установить тарифы:</w:t>
      </w:r>
    </w:p>
    <w:p w:rsidR="00C078B6" w:rsidRPr="00F26D02" w:rsidRDefault="00C078B6" w:rsidP="00C55DBF">
      <w:pPr>
        <w:numPr>
          <w:ilvl w:val="0"/>
          <w:numId w:val="14"/>
        </w:numPr>
        <w:ind w:left="567" w:hanging="284"/>
        <w:jc w:val="both"/>
        <w:rPr>
          <w:color w:val="000000"/>
        </w:rPr>
      </w:pPr>
      <w:r w:rsidRPr="00F26D02">
        <w:rPr>
          <w:color w:val="000000"/>
        </w:rPr>
        <w:t>в сфере холодного водоснабжения питьевой водой:</w:t>
      </w:r>
    </w:p>
    <w:p w:rsidR="00C078B6" w:rsidRPr="00F26D02" w:rsidRDefault="00C078B6" w:rsidP="00C078B6">
      <w:pPr>
        <w:ind w:firstLine="709"/>
        <w:jc w:val="both"/>
        <w:rPr>
          <w:color w:val="000000"/>
        </w:rPr>
      </w:pPr>
      <w:r w:rsidRPr="00F26D02">
        <w:rPr>
          <w:color w:val="000000"/>
        </w:rPr>
        <w:t>- на 2019 год в размере 64,65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2020 год в размере 69,74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2021 год в размере 75,29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2022 год в размере 81,38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2023 год в размере 88,04 руб./м</w:t>
      </w:r>
      <w:r w:rsidRPr="00F26D02">
        <w:rPr>
          <w:color w:val="000000"/>
          <w:vertAlign w:val="superscript"/>
        </w:rPr>
        <w:t>3</w:t>
      </w:r>
      <w:r w:rsidRPr="00F26D02">
        <w:rPr>
          <w:color w:val="000000"/>
        </w:rPr>
        <w:t>;</w:t>
      </w:r>
    </w:p>
    <w:p w:rsidR="00C078B6" w:rsidRPr="00F26D02" w:rsidRDefault="00C078B6" w:rsidP="00C55DBF">
      <w:pPr>
        <w:numPr>
          <w:ilvl w:val="0"/>
          <w:numId w:val="14"/>
        </w:numPr>
        <w:ind w:left="567" w:hanging="284"/>
        <w:jc w:val="both"/>
        <w:rPr>
          <w:color w:val="000000"/>
        </w:rPr>
      </w:pPr>
      <w:r w:rsidRPr="00F26D02">
        <w:rPr>
          <w:color w:val="000000"/>
        </w:rPr>
        <w:t>в сфере водоотведения:</w:t>
      </w:r>
    </w:p>
    <w:p w:rsidR="00C078B6" w:rsidRPr="00F26D02" w:rsidRDefault="00C078B6" w:rsidP="00C078B6">
      <w:pPr>
        <w:ind w:firstLine="709"/>
        <w:jc w:val="both"/>
        <w:rPr>
          <w:color w:val="000000"/>
        </w:rPr>
      </w:pPr>
      <w:r w:rsidRPr="00F26D02">
        <w:rPr>
          <w:color w:val="000000"/>
        </w:rPr>
        <w:t>- на 2019 год в размере 40,02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2020 год в размере 42,36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2021 год в размере 44,86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2022 год в размере 47,54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на 2023 год в размере 50,40 руб./м</w:t>
      </w:r>
      <w:r w:rsidRPr="00F26D02">
        <w:rPr>
          <w:color w:val="000000"/>
          <w:vertAlign w:val="superscript"/>
        </w:rPr>
        <w:t>3</w:t>
      </w:r>
      <w:r w:rsidRPr="00F26D02">
        <w:rPr>
          <w:color w:val="000000"/>
        </w:rPr>
        <w:t>.</w:t>
      </w:r>
    </w:p>
    <w:p w:rsidR="00C078B6" w:rsidRPr="00F26D02" w:rsidRDefault="00C078B6" w:rsidP="00C078B6">
      <w:pPr>
        <w:ind w:firstLine="709"/>
        <w:jc w:val="both"/>
        <w:rPr>
          <w:color w:val="000000"/>
        </w:rPr>
      </w:pPr>
      <w:r w:rsidRPr="00F26D02">
        <w:rPr>
          <w:color w:val="000000"/>
        </w:rPr>
        <w:t xml:space="preserve">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w:t>
      </w:r>
      <w:r w:rsidRPr="00F26D02">
        <w:rPr>
          <w:color w:val="000000"/>
        </w:rPr>
        <w:lastRenderedPageBreak/>
        <w:t xml:space="preserve">водоснабжения и водоотведения, утвержденными приказом ФСТ России от 27.12.2013 № 1746-э                              </w:t>
      </w:r>
      <w:proofErr w:type="gramStart"/>
      <w:r w:rsidRPr="00F26D02">
        <w:rPr>
          <w:color w:val="000000"/>
        </w:rPr>
        <w:t xml:space="preserve">   «</w:t>
      </w:r>
      <w:proofErr w:type="gramEnd"/>
      <w:r w:rsidRPr="00F26D02">
        <w:rPr>
          <w:color w:val="000000"/>
        </w:rPr>
        <w:t>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01.01.2019 по 31.12.2023.</w:t>
      </w:r>
    </w:p>
    <w:p w:rsidR="00C078B6" w:rsidRPr="00F26D02" w:rsidRDefault="00C078B6" w:rsidP="00C078B6">
      <w:pPr>
        <w:ind w:firstLine="709"/>
        <w:jc w:val="both"/>
        <w:rPr>
          <w:color w:val="000000"/>
        </w:rPr>
      </w:pPr>
    </w:p>
    <w:p w:rsidR="00C078B6" w:rsidRDefault="00C078B6" w:rsidP="00C078B6">
      <w:pPr>
        <w:jc w:val="center"/>
        <w:rPr>
          <w:b/>
          <w:u w:val="single"/>
        </w:rPr>
      </w:pPr>
      <w:r w:rsidRPr="00F26D02">
        <w:rPr>
          <w:b/>
          <w:u w:val="single"/>
        </w:rPr>
        <w:t>Общая характеристика организации</w:t>
      </w:r>
    </w:p>
    <w:p w:rsidR="00C078B6" w:rsidRPr="00F26D02" w:rsidRDefault="00C078B6" w:rsidP="00C078B6">
      <w:pPr>
        <w:jc w:val="center"/>
        <w:rPr>
          <w:b/>
          <w:u w:val="single"/>
        </w:rPr>
      </w:pPr>
    </w:p>
    <w:p w:rsidR="00C078B6" w:rsidRPr="00F26D02" w:rsidRDefault="00C078B6" w:rsidP="00C078B6">
      <w:pPr>
        <w:ind w:firstLine="709"/>
        <w:jc w:val="both"/>
        <w:rPr>
          <w:color w:val="000000"/>
        </w:rPr>
      </w:pPr>
      <w:r w:rsidRPr="00F26D02">
        <w:rPr>
          <w:color w:val="000000"/>
        </w:rPr>
        <w:t>Основными видами деятельности ООО «Теплоснаб» являются оказание услуг по теплоснабжению, горячему и холодному водоснабжению, водоотведению гражданам и юридическим лицам Тальской территории Юргинского района (д. Талая, с. Пятково).</w:t>
      </w:r>
    </w:p>
    <w:p w:rsidR="00C078B6" w:rsidRPr="00F26D02" w:rsidRDefault="00C078B6" w:rsidP="00C078B6">
      <w:pPr>
        <w:pStyle w:val="aff"/>
        <w:ind w:firstLine="709"/>
        <w:jc w:val="both"/>
        <w:rPr>
          <w:sz w:val="24"/>
          <w:szCs w:val="24"/>
        </w:rPr>
      </w:pPr>
      <w:r w:rsidRPr="00F26D02">
        <w:rPr>
          <w:sz w:val="24"/>
          <w:szCs w:val="24"/>
        </w:rPr>
        <w:t>ООО «Теплоснаб» зарегистрировано 15.06.2012, тарифы на питьевое водоснабжение, водоотведение   впервые установлены с 01.03.2013.</w:t>
      </w:r>
    </w:p>
    <w:p w:rsidR="00C078B6" w:rsidRPr="00F26D02" w:rsidRDefault="00C078B6" w:rsidP="00C078B6">
      <w:pPr>
        <w:ind w:firstLine="709"/>
        <w:jc w:val="both"/>
        <w:rPr>
          <w:color w:val="000000"/>
        </w:rPr>
      </w:pPr>
      <w:r w:rsidRPr="00F26D02">
        <w:rPr>
          <w:color w:val="000000"/>
        </w:rPr>
        <w:t xml:space="preserve">Объекты водоснабжения и водоотведения являются муниципальной собственностью и переданы в эксплуатацию на основании договора аренды от 28.08.2012 № 2. </w:t>
      </w:r>
    </w:p>
    <w:p w:rsidR="00C078B6" w:rsidRPr="00C078B6" w:rsidRDefault="00C078B6" w:rsidP="00C078B6">
      <w:pPr>
        <w:ind w:firstLine="709"/>
        <w:jc w:val="both"/>
        <w:rPr>
          <w:color w:val="000000"/>
        </w:rPr>
      </w:pPr>
      <w:r w:rsidRPr="00C078B6">
        <w:rPr>
          <w:color w:val="000000"/>
        </w:rPr>
        <w:t>На основании представленного дополнительного соглашения от 25.08.2017 года б/н срок действия договора установлен до 27.08.2022 года.</w:t>
      </w:r>
    </w:p>
    <w:p w:rsidR="00C078B6" w:rsidRPr="00C078B6" w:rsidRDefault="00C078B6" w:rsidP="00C078B6">
      <w:pPr>
        <w:ind w:firstLine="709"/>
        <w:jc w:val="both"/>
        <w:rPr>
          <w:color w:val="000000"/>
        </w:rPr>
      </w:pPr>
      <w:r w:rsidRPr="00C078B6">
        <w:rPr>
          <w:color w:val="000000"/>
        </w:rPr>
        <w:t>Система водоснабжения</w:t>
      </w:r>
      <w:proofErr w:type="gramStart"/>
      <w:r w:rsidRPr="00C078B6">
        <w:rPr>
          <w:color w:val="000000"/>
        </w:rPr>
        <w:t>: На</w:t>
      </w:r>
      <w:proofErr w:type="gramEnd"/>
      <w:r w:rsidRPr="00C078B6">
        <w:rPr>
          <w:color w:val="000000"/>
        </w:rPr>
        <w:t xml:space="preserve"> обслуживании предприятия находятся 8 скважин (5 шт. – в д. Талая, в том числе 3 резервные; 3 шт. – в д. Пятково). Вода из скважин №№ 3,4, расположенных в пойме реки Талая, подается на станцию очистки воды, где проходит 4 стадии очистки:</w:t>
      </w:r>
    </w:p>
    <w:p w:rsidR="00C078B6" w:rsidRPr="00C078B6" w:rsidRDefault="00C078B6" w:rsidP="00C078B6">
      <w:pPr>
        <w:ind w:firstLine="709"/>
        <w:jc w:val="both"/>
        <w:rPr>
          <w:color w:val="000000"/>
        </w:rPr>
      </w:pPr>
      <w:r w:rsidRPr="00C078B6">
        <w:rPr>
          <w:color w:val="000000"/>
        </w:rPr>
        <w:t>Грубая механическая очистка на фильтрах типа ARKAL DF2 (фильтры данного типа не имеют в своем составе сменных или заменяемых частей, а также ограничений по сроку службы);</w:t>
      </w:r>
    </w:p>
    <w:p w:rsidR="00C078B6" w:rsidRPr="00C078B6" w:rsidRDefault="00C078B6" w:rsidP="00C078B6">
      <w:pPr>
        <w:ind w:firstLine="709"/>
        <w:jc w:val="both"/>
        <w:rPr>
          <w:color w:val="000000"/>
        </w:rPr>
      </w:pPr>
      <w:r w:rsidRPr="00C078B6">
        <w:rPr>
          <w:color w:val="000000"/>
        </w:rPr>
        <w:t>Окисление растворенного железа, органических составляющих цветности, мутности, марганца с использованием гипохлорита натрия. Дозирование окислителя производится пропорционально объему обрабатываемой воды, объем дозирования вычисляется счетчиком воды, входящим в комплект поставки. Данная ступень очистки может быть исключена из технологической схемы, если это допускает качество входной воды в части содержания растворенного железа и марганца;</w:t>
      </w:r>
    </w:p>
    <w:p w:rsidR="00C078B6" w:rsidRPr="00C078B6" w:rsidRDefault="00C078B6" w:rsidP="00C078B6">
      <w:pPr>
        <w:ind w:firstLine="709"/>
        <w:jc w:val="both"/>
        <w:rPr>
          <w:color w:val="000000"/>
        </w:rPr>
      </w:pPr>
      <w:r w:rsidRPr="00C078B6">
        <w:rPr>
          <w:color w:val="000000"/>
        </w:rPr>
        <w:t xml:space="preserve"> Фильтрование от растворенного в воде железа, марганца на трех параллельно включенных фильтрах, загруженных кварцевым песком (поддерживающий слой) и фильтрующим материалом «МЖФ». Замену фильтрующей среды полагается производить 1 раз в 3 года;</w:t>
      </w:r>
    </w:p>
    <w:p w:rsidR="00C078B6" w:rsidRPr="00C078B6" w:rsidRDefault="00C078B6" w:rsidP="00C078B6">
      <w:pPr>
        <w:ind w:firstLine="709"/>
        <w:jc w:val="both"/>
        <w:rPr>
          <w:color w:val="000000"/>
        </w:rPr>
      </w:pPr>
      <w:r w:rsidRPr="00C078B6">
        <w:rPr>
          <w:color w:val="000000"/>
        </w:rPr>
        <w:t xml:space="preserve">Удаление свободного и остаточного хлора, а также улучшение органолептических свойств воды на автоматических фильтрах типа ECT 25 Triplex. Габаритные размеры фильтров </w:t>
      </w:r>
      <w:proofErr w:type="gramStart"/>
      <w:r w:rsidRPr="00C078B6">
        <w:rPr>
          <w:color w:val="000000"/>
        </w:rPr>
        <w:t>(В</w:t>
      </w:r>
      <w:proofErr w:type="gramEnd"/>
      <w:r w:rsidRPr="00C078B6">
        <w:rPr>
          <w:color w:val="000000"/>
        </w:rPr>
        <w:t>*Ш*Г): 2083 * 3300 * 916 (6,296 м3), управляющий блок – Fleck 3150 Filter, фильтрующий материал – активированный кокосовый уголь (замена фильтрующей среды – 1 раз в 2 года);</w:t>
      </w:r>
    </w:p>
    <w:p w:rsidR="00C078B6" w:rsidRPr="00C078B6" w:rsidRDefault="00C078B6" w:rsidP="00C078B6">
      <w:pPr>
        <w:ind w:firstLine="709"/>
        <w:jc w:val="both"/>
        <w:rPr>
          <w:color w:val="000000"/>
        </w:rPr>
      </w:pPr>
      <w:r w:rsidRPr="00C078B6">
        <w:rPr>
          <w:color w:val="000000"/>
        </w:rPr>
        <w:t>Удаление солей жесткости, а также дополнительная ступень защиты от растворенного марганца, железа, нитратов и тяжелых металлов на фильтре непрерывного действия системы Duplex. Фильтрующий материал – комбинация ионообменных смол, срок службы фильтрующей среды – до 5 лет. Регенерация осуществляется раствором поваренной соли, по фактическому расходу воды.</w:t>
      </w:r>
    </w:p>
    <w:p w:rsidR="00C078B6" w:rsidRPr="00C078B6" w:rsidRDefault="00C078B6" w:rsidP="00C078B6">
      <w:pPr>
        <w:ind w:firstLine="709"/>
        <w:jc w:val="both"/>
        <w:rPr>
          <w:color w:val="000000"/>
        </w:rPr>
      </w:pPr>
      <w:r w:rsidRPr="00C078B6">
        <w:rPr>
          <w:color w:val="000000"/>
        </w:rPr>
        <w:t xml:space="preserve">Очищенная вода подается в 2 резервуара (200 м3 каждый), далее насосами GRUNDFOS (3 шт.) в разводящую сеть д. Талая по двум ниткам полиэтиленового водопровода. </w:t>
      </w:r>
    </w:p>
    <w:p w:rsidR="00C078B6" w:rsidRPr="00C078B6" w:rsidRDefault="00C078B6" w:rsidP="00C078B6">
      <w:pPr>
        <w:ind w:firstLine="709"/>
        <w:jc w:val="both"/>
        <w:rPr>
          <w:color w:val="000000"/>
        </w:rPr>
      </w:pPr>
      <w:r w:rsidRPr="00C078B6">
        <w:rPr>
          <w:color w:val="000000"/>
        </w:rPr>
        <w:t>Длина водопровода от скважин до станции очистки – 2,5 км (полиэтилен), длина разводящей сети – 18 км (чугун, сталь, полиэтилен).</w:t>
      </w:r>
    </w:p>
    <w:p w:rsidR="00C078B6" w:rsidRPr="00C078B6" w:rsidRDefault="00C078B6" w:rsidP="00C078B6">
      <w:pPr>
        <w:ind w:firstLine="709"/>
        <w:jc w:val="both"/>
        <w:rPr>
          <w:color w:val="000000"/>
        </w:rPr>
      </w:pPr>
      <w:r w:rsidRPr="00C078B6">
        <w:rPr>
          <w:color w:val="000000"/>
        </w:rPr>
        <w:t>Вода из скважин №№ 1 и 2 (производительность – 10 м3/ч и 2,5 м3/ч), расположенных ниже д. Пятково, поступает без очистки в водонапорную башню и далее в разводящую сеть (общая длина – 2,3 км, материал труб – чугун, сталь, полиэтилен). Скважина № 3 расположена в центре д. Пятково, без очистки подается в накопительную емкость, из емкости в разводящую сеть (длина – 2,629 км, материал – сталь, чугун). Водонапорные емкости закольцованы между собой.</w:t>
      </w:r>
    </w:p>
    <w:p w:rsidR="00C078B6" w:rsidRPr="00C078B6" w:rsidRDefault="00C078B6" w:rsidP="00C078B6">
      <w:pPr>
        <w:ind w:firstLine="709"/>
        <w:jc w:val="both"/>
        <w:rPr>
          <w:color w:val="000000"/>
        </w:rPr>
      </w:pPr>
      <w:r w:rsidRPr="00C078B6">
        <w:rPr>
          <w:color w:val="000000"/>
        </w:rPr>
        <w:t xml:space="preserve">Приборы учета расхода холодной воды на источниках отсутствуют. </w:t>
      </w:r>
    </w:p>
    <w:p w:rsidR="00C078B6" w:rsidRPr="00F26D02" w:rsidRDefault="00C078B6" w:rsidP="00C078B6">
      <w:pPr>
        <w:shd w:val="clear" w:color="auto" w:fill="FFFFFF"/>
        <w:ind w:left="24" w:firstLine="685"/>
        <w:jc w:val="both"/>
        <w:rPr>
          <w:color w:val="000000"/>
          <w:spacing w:val="-4"/>
        </w:rPr>
      </w:pPr>
      <w:r w:rsidRPr="00F26D02">
        <w:rPr>
          <w:b/>
          <w:color w:val="000000"/>
          <w:spacing w:val="-4"/>
          <w:u w:val="single"/>
        </w:rPr>
        <w:t>Система водоотведения</w:t>
      </w:r>
      <w:r w:rsidRPr="00F26D02">
        <w:rPr>
          <w:color w:val="000000"/>
          <w:spacing w:val="-4"/>
        </w:rPr>
        <w:t xml:space="preserve"> состоит из сети подземной канализации и двух насосных канализационных станций, посредством которых сточные воды отводятся на городские очистные </w:t>
      </w:r>
      <w:r w:rsidRPr="00F26D02">
        <w:rPr>
          <w:color w:val="000000"/>
          <w:spacing w:val="-4"/>
        </w:rPr>
        <w:lastRenderedPageBreak/>
        <w:t>сооружения. Канализационная сеть включает в себя: самотечный чугунный коллектор Ду 100мм протяженностью 8,9 км; КНС № 41 и напорный чугунный коллектор Ду 150 мм протяженностью 4,69 км; КНС № 42 и напорный чугунный коллектор Ду 150 мм протяженностью 1,6 км. Общая протяженность подземной чугунной канализации составляет 15190 п.м., количество смотровых колодцев – 214 шт.</w:t>
      </w:r>
    </w:p>
    <w:p w:rsidR="00C078B6" w:rsidRPr="00F26D02" w:rsidRDefault="00C078B6" w:rsidP="00C078B6">
      <w:pPr>
        <w:ind w:firstLine="709"/>
        <w:jc w:val="both"/>
        <w:rPr>
          <w:color w:val="FF0000"/>
        </w:rPr>
      </w:pPr>
    </w:p>
    <w:p w:rsidR="00C078B6" w:rsidRDefault="00C078B6" w:rsidP="00C078B6">
      <w:pPr>
        <w:jc w:val="center"/>
        <w:rPr>
          <w:b/>
          <w:u w:val="single"/>
        </w:rPr>
      </w:pPr>
      <w:r w:rsidRPr="00F26D02">
        <w:rPr>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C078B6" w:rsidRPr="00F26D02" w:rsidRDefault="00C078B6" w:rsidP="00C078B6">
      <w:pPr>
        <w:jc w:val="center"/>
        <w:rPr>
          <w:b/>
          <w:u w:val="single"/>
        </w:rPr>
      </w:pPr>
    </w:p>
    <w:p w:rsidR="00C078B6" w:rsidRPr="00F26D02" w:rsidRDefault="00C078B6" w:rsidP="00C078B6">
      <w:pPr>
        <w:ind w:firstLine="709"/>
        <w:jc w:val="both"/>
      </w:pPr>
      <w:r w:rsidRPr="00F26D02">
        <w:t>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rsidR="00C078B6" w:rsidRPr="00F26D02" w:rsidRDefault="00C078B6" w:rsidP="00C078B6">
      <w:pPr>
        <w:widowControl w:val="0"/>
        <w:autoSpaceDE w:val="0"/>
        <w:autoSpaceDN w:val="0"/>
        <w:adjustRightInd w:val="0"/>
        <w:ind w:firstLine="709"/>
        <w:jc w:val="both"/>
      </w:pPr>
      <w:r w:rsidRPr="00F26D02">
        <w:t xml:space="preserve">Следует отметить, что статья 31 Федерального закона от 07.12.2011 № 416-ФЗ «О водоснабжении и водоотведении» </w:t>
      </w:r>
      <w:r w:rsidRPr="00F26D02">
        <w:rPr>
          <w:u w:val="single"/>
        </w:rPr>
        <w:t>обязывает организации</w:t>
      </w:r>
      <w:r w:rsidRPr="00F26D02">
        <w:t xml:space="preserve"> вести бухгалтерский учет и </w:t>
      </w:r>
      <w:r w:rsidRPr="00F26D02">
        <w:rPr>
          <w:u w:val="single"/>
        </w:rPr>
        <w:t>раздельный учет расходов и доходов по регулируемым видам деятельности.</w:t>
      </w:r>
      <w:r w:rsidRPr="00F26D02">
        <w:t xml:space="preserve"> Согласно приказу Минстроя России от 25.01.2014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rsidR="00C078B6" w:rsidRPr="00F26D02" w:rsidRDefault="00C078B6" w:rsidP="00C078B6">
      <w:pPr>
        <w:ind w:firstLine="709"/>
        <w:jc w:val="both"/>
        <w:rPr>
          <w:color w:val="000000"/>
        </w:rPr>
      </w:pPr>
      <w:r w:rsidRPr="00F26D02">
        <w:rPr>
          <w:color w:val="000000"/>
        </w:rPr>
        <w:t>Раздельный учет доходов и расходов по видам деятельности с использованием регистров бухгалтерского учета в организации не ведется. Фактически понесенные расходы организация подтверждает первичными документами.</w:t>
      </w:r>
    </w:p>
    <w:p w:rsidR="00C078B6" w:rsidRPr="00F26D02" w:rsidRDefault="00C078B6" w:rsidP="00C078B6">
      <w:pPr>
        <w:ind w:firstLine="709"/>
        <w:jc w:val="both"/>
      </w:pPr>
      <w:r w:rsidRPr="00F26D02">
        <w:t xml:space="preserve">Проверить правильность отнесения расходов на регулируемые виды деятельности не представляется возможным. </w:t>
      </w:r>
    </w:p>
    <w:p w:rsidR="00C078B6" w:rsidRPr="00F26D02" w:rsidRDefault="00C078B6" w:rsidP="00C078B6">
      <w:pPr>
        <w:ind w:firstLine="709"/>
        <w:jc w:val="both"/>
        <w:rPr>
          <w:color w:val="FF0000"/>
        </w:rPr>
      </w:pPr>
    </w:p>
    <w:p w:rsidR="00C078B6" w:rsidRDefault="00C078B6" w:rsidP="00C078B6">
      <w:pPr>
        <w:jc w:val="center"/>
        <w:rPr>
          <w:b/>
          <w:u w:val="single"/>
        </w:rPr>
      </w:pPr>
      <w:r w:rsidRPr="00F26D02">
        <w:rPr>
          <w:b/>
          <w:u w:val="single"/>
        </w:rPr>
        <w:t xml:space="preserve">Оценка достоверности данных, приведенных в предложениях об установлении тарифов </w:t>
      </w:r>
    </w:p>
    <w:p w:rsidR="00C078B6" w:rsidRPr="00F26D02" w:rsidRDefault="00C078B6" w:rsidP="00C078B6">
      <w:pPr>
        <w:jc w:val="center"/>
        <w:rPr>
          <w:b/>
          <w:u w:val="single"/>
        </w:rPr>
      </w:pPr>
    </w:p>
    <w:p w:rsidR="00C078B6" w:rsidRPr="00F26D02" w:rsidRDefault="00C078B6" w:rsidP="00C078B6">
      <w:pPr>
        <w:ind w:firstLine="709"/>
        <w:jc w:val="both"/>
      </w:pPr>
      <w:r w:rsidRPr="00F26D02">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C078B6" w:rsidRPr="00F26D02" w:rsidRDefault="00C078B6" w:rsidP="00C078B6">
      <w:pPr>
        <w:ind w:firstLine="709"/>
        <w:jc w:val="both"/>
      </w:pPr>
      <w:r w:rsidRPr="00F26D02">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2019 - 2023 годы.</w:t>
      </w:r>
    </w:p>
    <w:p w:rsidR="00C078B6" w:rsidRDefault="00C078B6" w:rsidP="00C078B6">
      <w:pPr>
        <w:ind w:firstLine="709"/>
        <w:jc w:val="both"/>
      </w:pPr>
      <w:r w:rsidRPr="00F26D02">
        <w:t xml:space="preserve">Экспертная оценка экономической обоснованности расходов на водоподготовку, транспортировку и подачу питьевой воды, водоотведение сточных вод принимаемых для определения долгосрочных параметров регулирования тарифов на 2019-2023 годы и расчета тарифов на 2019-2023 годы, производилась на основе анализа общих смет расходов в экономических элементах. </w:t>
      </w:r>
    </w:p>
    <w:p w:rsidR="00C078B6" w:rsidRPr="00F26D02" w:rsidRDefault="00C078B6" w:rsidP="00C078B6">
      <w:pPr>
        <w:ind w:firstLine="709"/>
        <w:jc w:val="both"/>
        <w:rPr>
          <w:color w:val="000000"/>
        </w:rPr>
      </w:pPr>
    </w:p>
    <w:p w:rsidR="00C078B6" w:rsidRPr="00F26D02" w:rsidRDefault="00C078B6" w:rsidP="00C078B6">
      <w:pPr>
        <w:jc w:val="center"/>
        <w:rPr>
          <w:b/>
          <w:u w:val="single"/>
        </w:rPr>
      </w:pPr>
      <w:r w:rsidRPr="00F26D02">
        <w:rPr>
          <w:b/>
          <w:u w:val="single"/>
        </w:rPr>
        <w:lastRenderedPageBreak/>
        <w:t>Оценка имущественного и финансового состояния организации</w:t>
      </w:r>
    </w:p>
    <w:p w:rsidR="00C078B6" w:rsidRPr="00F26D02" w:rsidRDefault="00C078B6" w:rsidP="00C078B6">
      <w:pPr>
        <w:jc w:val="center"/>
        <w:rPr>
          <w:b/>
          <w:u w:val="single"/>
        </w:rPr>
      </w:pPr>
    </w:p>
    <w:p w:rsidR="00C078B6" w:rsidRPr="00F26D02" w:rsidRDefault="00C078B6" w:rsidP="00C078B6">
      <w:pPr>
        <w:ind w:firstLine="709"/>
        <w:jc w:val="both"/>
        <w:rPr>
          <w:color w:val="000000"/>
        </w:rPr>
      </w:pPr>
      <w:r w:rsidRPr="00F26D02">
        <w:rPr>
          <w:color w:val="000000"/>
        </w:rPr>
        <w:t xml:space="preserve">ООО «Теплоснаб» является малым предприятием и применяет упрощенную систему налогообложения. В качестве объекта налогообложения выбраны доходы. По данным упрощенной бухгалтерской отчетности общая сумма выручки за 2017 г. составила </w:t>
      </w:r>
      <w:r w:rsidRPr="00F26D02">
        <w:rPr>
          <w:b/>
          <w:i/>
          <w:color w:val="000000"/>
        </w:rPr>
        <w:t>32976,00</w:t>
      </w:r>
      <w:r w:rsidRPr="00F26D02">
        <w:rPr>
          <w:color w:val="000000"/>
        </w:rPr>
        <w:t xml:space="preserve"> тыс. руб. и по сравнению с предыдущим период рост составил 0,2%, расходы составили </w:t>
      </w:r>
      <w:r w:rsidRPr="00F26D02">
        <w:rPr>
          <w:b/>
          <w:i/>
          <w:color w:val="000000"/>
        </w:rPr>
        <w:t>32665,00</w:t>
      </w:r>
      <w:r w:rsidRPr="00F26D02">
        <w:rPr>
          <w:color w:val="000000"/>
        </w:rPr>
        <w:t xml:space="preserve"> тыс. руб. и по сравнению с предыдущим период рост составил 6,1% Чистая прибыль организации составила </w:t>
      </w:r>
      <w:r w:rsidRPr="00F26D02">
        <w:rPr>
          <w:b/>
          <w:i/>
          <w:color w:val="000000"/>
        </w:rPr>
        <w:t>2071,00</w:t>
      </w:r>
      <w:r w:rsidRPr="00F26D02">
        <w:rPr>
          <w:color w:val="000000"/>
        </w:rPr>
        <w:t xml:space="preserve"> тыс. руб. и по сравнению с предыдущим периодом чистая прибыль организации снизилась на 33,1%.</w:t>
      </w:r>
    </w:p>
    <w:p w:rsidR="00C078B6" w:rsidRPr="00F26D02" w:rsidRDefault="00C078B6" w:rsidP="00C078B6">
      <w:pPr>
        <w:ind w:firstLine="709"/>
        <w:jc w:val="both"/>
      </w:pPr>
      <w:r w:rsidRPr="00F26D02">
        <w:t xml:space="preserve">Раздельный учет доходов и расходов по видам деятельности с использованием регистров бухгалтерского учета в организации не ведется. </w:t>
      </w:r>
    </w:p>
    <w:p w:rsidR="00C078B6" w:rsidRPr="00F26D02" w:rsidRDefault="00C078B6" w:rsidP="00C078B6">
      <w:pPr>
        <w:ind w:firstLine="709"/>
        <w:jc w:val="both"/>
      </w:pPr>
      <w:r w:rsidRPr="00F26D02">
        <w:t xml:space="preserve">Сумма выручки от реализации услуг водоснабжения на потребительском рынке за 2017г. (по данным, предоставленным в формате шаблона </w:t>
      </w:r>
      <w:r w:rsidRPr="00F26D02">
        <w:rPr>
          <w:lang w:val="en-US"/>
        </w:rPr>
        <w:t>CALC</w:t>
      </w:r>
      <w:r w:rsidRPr="00F26D02">
        <w:t>.</w:t>
      </w:r>
      <w:r w:rsidRPr="00F26D02">
        <w:rPr>
          <w:lang w:val="en-US"/>
        </w:rPr>
        <w:t>TARIF</w:t>
      </w:r>
      <w:r w:rsidRPr="00F26D02">
        <w:t xml:space="preserve">.6.42) составила </w:t>
      </w:r>
      <w:r w:rsidRPr="00F26D02">
        <w:rPr>
          <w:b/>
          <w:i/>
        </w:rPr>
        <w:t>2888,56</w:t>
      </w:r>
      <w:r w:rsidRPr="00F26D02">
        <w:t xml:space="preserve"> тыс. руб. Расходы составили (данные, предоставленные в формате шаблона </w:t>
      </w:r>
      <w:r w:rsidRPr="00F26D02">
        <w:rPr>
          <w:lang w:val="en-US"/>
        </w:rPr>
        <w:t>CALC</w:t>
      </w:r>
      <w:r w:rsidRPr="00F26D02">
        <w:t>.</w:t>
      </w:r>
      <w:r w:rsidRPr="00F26D02">
        <w:rPr>
          <w:lang w:val="en-US"/>
        </w:rPr>
        <w:t>TARIF</w:t>
      </w:r>
      <w:r w:rsidRPr="00F26D02">
        <w:t xml:space="preserve">.6.42 и частично подтвержденные документами первичного бухгалтерского учета) </w:t>
      </w:r>
      <w:r w:rsidRPr="00F26D02">
        <w:rPr>
          <w:b/>
          <w:i/>
        </w:rPr>
        <w:t>3782,39</w:t>
      </w:r>
      <w:r w:rsidRPr="00F26D02">
        <w:t xml:space="preserve"> тыс. руб. Финансовый результат составил по водоснабжению – (-</w:t>
      </w:r>
      <w:r w:rsidRPr="00F26D02">
        <w:rPr>
          <w:b/>
          <w:i/>
        </w:rPr>
        <w:t>893,83</w:t>
      </w:r>
      <w:r w:rsidRPr="00F26D02">
        <w:t xml:space="preserve">) тыс. руб. </w:t>
      </w:r>
    </w:p>
    <w:p w:rsidR="00C078B6" w:rsidRPr="00F26D02" w:rsidRDefault="00C078B6" w:rsidP="00C078B6">
      <w:pPr>
        <w:ind w:firstLine="709"/>
        <w:jc w:val="both"/>
      </w:pPr>
      <w:r w:rsidRPr="00F26D02">
        <w:t xml:space="preserve">Сумма выручки от реализации услуг водоотведения на потребительском рынке за 2017г. (по данным, предоставленным в формате шаблона </w:t>
      </w:r>
      <w:r w:rsidRPr="00F26D02">
        <w:rPr>
          <w:lang w:val="en-US"/>
        </w:rPr>
        <w:t>CALC</w:t>
      </w:r>
      <w:r w:rsidRPr="00F26D02">
        <w:t>.</w:t>
      </w:r>
      <w:r w:rsidRPr="00F26D02">
        <w:rPr>
          <w:lang w:val="en-US"/>
        </w:rPr>
        <w:t>TARIF</w:t>
      </w:r>
      <w:r w:rsidRPr="00F26D02">
        <w:t xml:space="preserve">.6.42) составила </w:t>
      </w:r>
      <w:r w:rsidRPr="00F26D02">
        <w:rPr>
          <w:b/>
          <w:i/>
        </w:rPr>
        <w:t>740,20</w:t>
      </w:r>
      <w:r w:rsidRPr="00F26D02">
        <w:t xml:space="preserve"> тыс. руб. Расходы составили (данные, предоставленные в формате шаблона </w:t>
      </w:r>
      <w:r w:rsidRPr="00F26D02">
        <w:rPr>
          <w:lang w:val="en-US"/>
        </w:rPr>
        <w:t>CALC</w:t>
      </w:r>
      <w:r w:rsidRPr="00F26D02">
        <w:t>.</w:t>
      </w:r>
      <w:r w:rsidRPr="00F26D02">
        <w:rPr>
          <w:lang w:val="en-US"/>
        </w:rPr>
        <w:t>TARIF</w:t>
      </w:r>
      <w:r w:rsidRPr="00F26D02">
        <w:t xml:space="preserve">.6.42 и частично подтвержденные документами первичного бухгалтерского учета) </w:t>
      </w:r>
      <w:r w:rsidRPr="00F26D02">
        <w:rPr>
          <w:b/>
          <w:i/>
        </w:rPr>
        <w:t>1032,08</w:t>
      </w:r>
      <w:r w:rsidRPr="00F26D02">
        <w:t xml:space="preserve"> тыс. руб. Финансовый результат составил по водоотведению – (-</w:t>
      </w:r>
      <w:r w:rsidRPr="00F26D02">
        <w:rPr>
          <w:b/>
          <w:i/>
        </w:rPr>
        <w:t>291,88</w:t>
      </w:r>
      <w:r w:rsidRPr="00F26D02">
        <w:t xml:space="preserve">) тыс. руб. </w:t>
      </w:r>
    </w:p>
    <w:p w:rsidR="00C078B6" w:rsidRPr="00F26D02" w:rsidRDefault="00C078B6" w:rsidP="00C078B6">
      <w:pPr>
        <w:ind w:firstLine="709"/>
        <w:jc w:val="both"/>
      </w:pPr>
    </w:p>
    <w:p w:rsidR="00C078B6" w:rsidRPr="00F26D02" w:rsidRDefault="00C078B6" w:rsidP="00C078B6">
      <w:pPr>
        <w:tabs>
          <w:tab w:val="left" w:pos="1134"/>
        </w:tabs>
        <w:jc w:val="center"/>
        <w:rPr>
          <w:b/>
          <w:u w:val="single"/>
        </w:rPr>
      </w:pPr>
      <w:r w:rsidRPr="00F26D02">
        <w:rPr>
          <w:b/>
          <w:u w:val="single"/>
        </w:rPr>
        <w:t>Долгосрочные параметры регулирования тарифов</w:t>
      </w:r>
    </w:p>
    <w:p w:rsidR="00C078B6" w:rsidRPr="00F26D02" w:rsidRDefault="00C078B6" w:rsidP="00C078B6">
      <w:pPr>
        <w:tabs>
          <w:tab w:val="left" w:pos="1134"/>
        </w:tabs>
        <w:jc w:val="center"/>
        <w:rPr>
          <w:b/>
          <w:u w:val="single"/>
        </w:rPr>
      </w:pPr>
      <w:r w:rsidRPr="00F26D02">
        <w:rPr>
          <w:b/>
          <w:u w:val="single"/>
        </w:rPr>
        <w:t xml:space="preserve"> на питьевую воду, водоотведение </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ind w:firstLine="709"/>
        <w:jc w:val="both"/>
      </w:pPr>
      <w:r w:rsidRPr="00F26D02">
        <w:t>Организацией было направлено заявление об установлении тарифов на питьевую воду, водоотведение на период с 01.01.2019 по 31.12.2023</w:t>
      </w:r>
      <w:r w:rsidRPr="00F26D02">
        <w:rPr>
          <w:b/>
        </w:rPr>
        <w:t xml:space="preserve"> </w:t>
      </w:r>
      <w:r w:rsidRPr="00F26D02">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rsidR="00C078B6" w:rsidRPr="00F26D02" w:rsidRDefault="00C078B6" w:rsidP="00C078B6">
      <w:pPr>
        <w:tabs>
          <w:tab w:val="left" w:pos="1134"/>
        </w:tabs>
        <w:ind w:firstLine="709"/>
        <w:jc w:val="both"/>
      </w:pPr>
      <w:r w:rsidRPr="00F26D02">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rsidR="00C078B6" w:rsidRPr="00F26D02" w:rsidRDefault="00C078B6" w:rsidP="00C078B6">
      <w:pPr>
        <w:tabs>
          <w:tab w:val="left" w:pos="1276"/>
        </w:tabs>
        <w:ind w:firstLine="709"/>
        <w:jc w:val="both"/>
      </w:pPr>
      <w:r w:rsidRPr="00F26D02">
        <w:t>а) базовый уровень операционных расходов;</w:t>
      </w:r>
    </w:p>
    <w:p w:rsidR="00C078B6" w:rsidRPr="00F26D02" w:rsidRDefault="00C078B6" w:rsidP="00C078B6">
      <w:pPr>
        <w:tabs>
          <w:tab w:val="left" w:pos="1134"/>
        </w:tabs>
        <w:ind w:firstLine="709"/>
        <w:jc w:val="both"/>
      </w:pPr>
      <w:r w:rsidRPr="00F26D02">
        <w:t>б) индекс эффективности операционных расходов;</w:t>
      </w:r>
    </w:p>
    <w:p w:rsidR="00C078B6" w:rsidRPr="00F26D02" w:rsidRDefault="00C078B6" w:rsidP="00C078B6">
      <w:pPr>
        <w:tabs>
          <w:tab w:val="left" w:pos="1134"/>
        </w:tabs>
        <w:ind w:firstLine="709"/>
        <w:jc w:val="both"/>
      </w:pPr>
      <w:r w:rsidRPr="00F26D02">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rsidR="00C078B6" w:rsidRPr="00F26D02" w:rsidRDefault="00C078B6" w:rsidP="00C078B6">
      <w:pPr>
        <w:tabs>
          <w:tab w:val="left" w:pos="851"/>
        </w:tabs>
        <w:ind w:firstLine="709"/>
        <w:jc w:val="both"/>
      </w:pPr>
      <w:r w:rsidRPr="00F26D02">
        <w:t>г) показатели энергосбережения и энергетической эффективности (уровень потерь воды, удельный расход электрической энергии).</w:t>
      </w: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pPr>
      <w:r w:rsidRPr="00F26D02">
        <w:rPr>
          <w:b/>
        </w:rPr>
        <w:t>Базовый уровень операционных расходов</w:t>
      </w:r>
      <w:r w:rsidRPr="00F26D02">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rsidR="00C078B6" w:rsidRPr="00F26D02" w:rsidRDefault="00C078B6" w:rsidP="00C078B6">
      <w:pPr>
        <w:tabs>
          <w:tab w:val="left" w:pos="1134"/>
        </w:tabs>
        <w:ind w:firstLine="709"/>
        <w:jc w:val="both"/>
      </w:pPr>
      <w:r w:rsidRPr="00F26D02">
        <w:rPr>
          <w:u w:val="single"/>
        </w:rPr>
        <w:t>питьевая вода</w:t>
      </w:r>
      <w:r w:rsidRPr="00F26D02">
        <w:t xml:space="preserve"> </w:t>
      </w:r>
      <w:r w:rsidRPr="00F26D02">
        <w:rPr>
          <w:b/>
          <w:i/>
        </w:rPr>
        <w:t>2579,66</w:t>
      </w:r>
      <w:r w:rsidRPr="00F26D02">
        <w:rPr>
          <w:i/>
        </w:rPr>
        <w:t xml:space="preserve"> </w:t>
      </w:r>
      <w:r w:rsidRPr="00F26D02">
        <w:t xml:space="preserve">тыс. руб. </w:t>
      </w:r>
    </w:p>
    <w:p w:rsidR="00C078B6" w:rsidRPr="00F26D02" w:rsidRDefault="00C078B6" w:rsidP="00C078B6">
      <w:pPr>
        <w:tabs>
          <w:tab w:val="left" w:pos="1134"/>
        </w:tabs>
        <w:ind w:firstLine="709"/>
        <w:jc w:val="both"/>
      </w:pPr>
      <w:r w:rsidRPr="00F26D02">
        <w:rPr>
          <w:u w:val="single"/>
        </w:rPr>
        <w:lastRenderedPageBreak/>
        <w:t>водоотведение</w:t>
      </w:r>
      <w:r w:rsidRPr="00F26D02">
        <w:t xml:space="preserve"> </w:t>
      </w:r>
      <w:r w:rsidRPr="00F26D02">
        <w:rPr>
          <w:b/>
          <w:i/>
        </w:rPr>
        <w:t>974,89</w:t>
      </w:r>
      <w:r w:rsidRPr="00F26D02">
        <w:rPr>
          <w:i/>
        </w:rPr>
        <w:t xml:space="preserve"> </w:t>
      </w:r>
      <w:r w:rsidRPr="00F26D02">
        <w:t xml:space="preserve">тыс. руб. </w:t>
      </w:r>
    </w:p>
    <w:p w:rsidR="00C078B6" w:rsidRPr="00F26D02" w:rsidRDefault="00C078B6" w:rsidP="00C078B6">
      <w:pPr>
        <w:tabs>
          <w:tab w:val="left" w:pos="1134"/>
        </w:tabs>
        <w:ind w:firstLine="709"/>
        <w:jc w:val="both"/>
      </w:pPr>
      <w:r w:rsidRPr="00F26D02">
        <w:rPr>
          <w:b/>
        </w:rPr>
        <w:t>Индекс эффективности операционных расходов</w:t>
      </w:r>
      <w:r w:rsidRPr="00F26D02">
        <w:t xml:space="preserve"> организацией не заявлен.</w:t>
      </w:r>
    </w:p>
    <w:p w:rsidR="00C078B6" w:rsidRPr="00F26D02" w:rsidRDefault="00C078B6" w:rsidP="00C078B6">
      <w:pPr>
        <w:tabs>
          <w:tab w:val="left" w:pos="1134"/>
        </w:tabs>
        <w:ind w:firstLine="709"/>
        <w:jc w:val="both"/>
      </w:pPr>
      <w:r w:rsidRPr="00F26D02">
        <w:rPr>
          <w:b/>
        </w:rPr>
        <w:t>Нормативный уровень прибыли</w:t>
      </w:r>
      <w:r w:rsidRPr="00F26D02">
        <w:t xml:space="preserve"> организацией не заявлен. </w:t>
      </w:r>
    </w:p>
    <w:p w:rsidR="00C078B6" w:rsidRPr="00F26D02" w:rsidRDefault="00C078B6" w:rsidP="00C078B6">
      <w:pPr>
        <w:tabs>
          <w:tab w:val="left" w:pos="1134"/>
        </w:tabs>
        <w:ind w:firstLine="709"/>
        <w:jc w:val="both"/>
        <w:rPr>
          <w:b/>
        </w:rPr>
      </w:pPr>
      <w:r w:rsidRPr="00F26D02">
        <w:rPr>
          <w:b/>
        </w:rPr>
        <w:t xml:space="preserve">Показатели энергосбережения и энергетической эффективности, в том числе:  </w:t>
      </w:r>
    </w:p>
    <w:p w:rsidR="00C078B6" w:rsidRPr="00F26D02" w:rsidRDefault="00C078B6" w:rsidP="00C078B6">
      <w:pPr>
        <w:tabs>
          <w:tab w:val="left" w:pos="1134"/>
        </w:tabs>
        <w:ind w:firstLine="709"/>
        <w:jc w:val="both"/>
      </w:pPr>
      <w:r w:rsidRPr="00F26D02">
        <w:t>Уровень потерь воды заявлен организацией на 2019 год 23,83%, на 2020-2023 годы на том же уровне.</w:t>
      </w:r>
    </w:p>
    <w:p w:rsidR="00C078B6" w:rsidRPr="00F26D02" w:rsidRDefault="00C078B6" w:rsidP="00C078B6">
      <w:pPr>
        <w:tabs>
          <w:tab w:val="left" w:pos="1134"/>
        </w:tabs>
        <w:ind w:firstLine="709"/>
        <w:jc w:val="both"/>
        <w:rPr>
          <w:color w:val="FF0000"/>
        </w:rPr>
      </w:pPr>
      <w:r w:rsidRPr="00F26D02">
        <w:t xml:space="preserve">Удельный расход электрической энергии заявлен организацией на 2019 год в сфере холодного водоснабжения </w:t>
      </w:r>
      <w:r w:rsidRPr="00F26D02">
        <w:rPr>
          <w:b/>
          <w:i/>
        </w:rPr>
        <w:t>2,49</w:t>
      </w:r>
      <w:r w:rsidRPr="00F26D02">
        <w:t xml:space="preserve"> кВт*ч/м</w:t>
      </w:r>
      <w:r w:rsidRPr="00F26D02">
        <w:rPr>
          <w:vertAlign w:val="superscript"/>
        </w:rPr>
        <w:t>3</w:t>
      </w:r>
      <w:r w:rsidRPr="00F26D02">
        <w:t>, на 2020-2023 годы на том же уровне.</w:t>
      </w:r>
    </w:p>
    <w:p w:rsidR="00C078B6" w:rsidRPr="00F26D02" w:rsidRDefault="00C078B6" w:rsidP="00C078B6">
      <w:pPr>
        <w:tabs>
          <w:tab w:val="left" w:pos="1134"/>
        </w:tabs>
        <w:ind w:firstLine="709"/>
        <w:jc w:val="both"/>
        <w:rPr>
          <w:color w:val="FF0000"/>
        </w:rPr>
      </w:pPr>
      <w:r w:rsidRPr="00F26D02">
        <w:t xml:space="preserve">Удельный расход электрической энергии заявлен организацией на 2019 год в сфере водоотведения </w:t>
      </w:r>
      <w:r w:rsidRPr="00F26D02">
        <w:rPr>
          <w:b/>
          <w:i/>
        </w:rPr>
        <w:t>0,55</w:t>
      </w:r>
      <w:r w:rsidRPr="00F26D02">
        <w:t xml:space="preserve"> кВт*ч/м</w:t>
      </w:r>
      <w:r w:rsidRPr="00F26D02">
        <w:rPr>
          <w:vertAlign w:val="superscript"/>
        </w:rPr>
        <w:t>3</w:t>
      </w:r>
      <w:r w:rsidRPr="00F26D02">
        <w:t>, на 2020-2023 годы на том же уровне.</w:t>
      </w:r>
    </w:p>
    <w:p w:rsidR="00C078B6" w:rsidRPr="00F26D02" w:rsidRDefault="00C078B6" w:rsidP="00C078B6">
      <w:pPr>
        <w:tabs>
          <w:tab w:val="left" w:pos="1134"/>
        </w:tabs>
        <w:ind w:firstLine="709"/>
        <w:jc w:val="both"/>
      </w:pPr>
      <w:r w:rsidRPr="00F26D02">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водоснабжения, водоотведения на период с 01.01.2019 по 31.12.2023 согласно данным таблицы 1.</w:t>
      </w:r>
    </w:p>
    <w:p w:rsidR="00C078B6" w:rsidRPr="00F26D02" w:rsidRDefault="00C078B6" w:rsidP="00C078B6">
      <w:pPr>
        <w:tabs>
          <w:tab w:val="left" w:pos="1134"/>
        </w:tabs>
        <w:ind w:firstLine="709"/>
        <w:jc w:val="right"/>
      </w:pPr>
      <w:r w:rsidRPr="00F26D02">
        <w:t>Таблица 1</w:t>
      </w:r>
    </w:p>
    <w:p w:rsidR="00C078B6" w:rsidRPr="00F26D02" w:rsidRDefault="00C078B6" w:rsidP="00C078B6">
      <w:pPr>
        <w:jc w:val="center"/>
        <w:rPr>
          <w:b/>
        </w:rPr>
      </w:pPr>
    </w:p>
    <w:p w:rsidR="00C078B6" w:rsidRPr="00F26D02" w:rsidRDefault="00C078B6" w:rsidP="00C078B6">
      <w:pPr>
        <w:jc w:val="center"/>
        <w:rPr>
          <w:b/>
        </w:rPr>
      </w:pPr>
      <w:r w:rsidRPr="00F26D02">
        <w:rPr>
          <w:b/>
        </w:rPr>
        <w:t>Долгосрочные параметры</w:t>
      </w:r>
    </w:p>
    <w:p w:rsidR="00C078B6" w:rsidRPr="00F26D02" w:rsidRDefault="00C078B6" w:rsidP="00C078B6">
      <w:pPr>
        <w:jc w:val="center"/>
        <w:rPr>
          <w:b/>
        </w:rPr>
      </w:pPr>
      <w:r w:rsidRPr="00F26D02">
        <w:rPr>
          <w:b/>
        </w:rPr>
        <w:t xml:space="preserve"> регулирования тарифов на питьевую воду, водоотведение</w:t>
      </w:r>
    </w:p>
    <w:p w:rsidR="00C078B6" w:rsidRPr="00F26D02" w:rsidRDefault="00C078B6" w:rsidP="00C078B6">
      <w:pPr>
        <w:jc w:val="center"/>
        <w:rPr>
          <w:b/>
          <w:bCs/>
          <w:kern w:val="32"/>
        </w:rPr>
      </w:pPr>
      <w:r w:rsidRPr="00F26D02">
        <w:rPr>
          <w:b/>
        </w:rPr>
        <w:t xml:space="preserve"> ООО «Теплоснаб» (Юргинский муниципальный район)</w:t>
      </w:r>
      <w:r w:rsidRPr="00F26D02">
        <w:rPr>
          <w:b/>
          <w:bCs/>
          <w:kern w:val="32"/>
        </w:rPr>
        <w:t xml:space="preserve"> </w:t>
      </w:r>
    </w:p>
    <w:p w:rsidR="00C078B6" w:rsidRPr="00F26D02" w:rsidRDefault="00C078B6" w:rsidP="00C078B6">
      <w:pPr>
        <w:jc w:val="center"/>
        <w:rPr>
          <w:b/>
        </w:rPr>
      </w:pPr>
      <w:r w:rsidRPr="00F26D02">
        <w:rPr>
          <w:b/>
        </w:rPr>
        <w:t>на период с 01.01.2019 по 31.12.2023</w:t>
      </w:r>
    </w:p>
    <w:p w:rsidR="00C078B6" w:rsidRPr="00F26D02" w:rsidRDefault="00C078B6" w:rsidP="00C078B6">
      <w:pPr>
        <w:jc w:val="center"/>
        <w:rPr>
          <w:b/>
          <w:color w:val="FF000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992"/>
        <w:gridCol w:w="1417"/>
        <w:gridCol w:w="1418"/>
        <w:gridCol w:w="1417"/>
        <w:gridCol w:w="1276"/>
        <w:gridCol w:w="1559"/>
      </w:tblGrid>
      <w:tr w:rsidR="00C078B6" w:rsidRPr="00C078B6" w:rsidTr="00C078B6">
        <w:trPr>
          <w:trHeight w:val="922"/>
          <w:jc w:val="center"/>
        </w:trPr>
        <w:tc>
          <w:tcPr>
            <w:tcW w:w="709" w:type="dxa"/>
            <w:vMerge w:val="restart"/>
            <w:vAlign w:val="center"/>
          </w:tcPr>
          <w:p w:rsidR="00C078B6" w:rsidRPr="00C078B6" w:rsidRDefault="00C078B6" w:rsidP="00916D4D">
            <w:pPr>
              <w:tabs>
                <w:tab w:val="left" w:pos="0"/>
              </w:tabs>
              <w:jc w:val="center"/>
              <w:rPr>
                <w:sz w:val="20"/>
                <w:szCs w:val="20"/>
              </w:rPr>
            </w:pPr>
            <w:r w:rsidRPr="00C078B6">
              <w:rPr>
                <w:sz w:val="20"/>
                <w:szCs w:val="20"/>
              </w:rPr>
              <w:t>№ п/п</w:t>
            </w:r>
          </w:p>
        </w:tc>
        <w:tc>
          <w:tcPr>
            <w:tcW w:w="1418" w:type="dxa"/>
            <w:vMerge w:val="restart"/>
            <w:shd w:val="clear" w:color="auto" w:fill="auto"/>
            <w:vAlign w:val="center"/>
          </w:tcPr>
          <w:p w:rsidR="00C078B6" w:rsidRPr="00C078B6" w:rsidRDefault="00C078B6" w:rsidP="00916D4D">
            <w:pPr>
              <w:tabs>
                <w:tab w:val="left" w:pos="0"/>
              </w:tabs>
              <w:jc w:val="center"/>
              <w:rPr>
                <w:sz w:val="20"/>
                <w:szCs w:val="20"/>
              </w:rPr>
            </w:pPr>
            <w:proofErr w:type="gramStart"/>
            <w:r w:rsidRPr="00C078B6">
              <w:rPr>
                <w:sz w:val="20"/>
                <w:szCs w:val="20"/>
              </w:rPr>
              <w:t>Наимено-вание</w:t>
            </w:r>
            <w:proofErr w:type="gramEnd"/>
            <w:r w:rsidRPr="00C078B6">
              <w:rPr>
                <w:sz w:val="20"/>
                <w:szCs w:val="20"/>
              </w:rPr>
              <w:t xml:space="preserve"> услуг</w:t>
            </w:r>
          </w:p>
        </w:tc>
        <w:tc>
          <w:tcPr>
            <w:tcW w:w="992" w:type="dxa"/>
            <w:vMerge w:val="restart"/>
            <w:shd w:val="clear" w:color="auto" w:fill="auto"/>
            <w:vAlign w:val="center"/>
          </w:tcPr>
          <w:p w:rsidR="00C078B6" w:rsidRPr="00C078B6" w:rsidRDefault="00C078B6" w:rsidP="00916D4D">
            <w:pPr>
              <w:tabs>
                <w:tab w:val="left" w:pos="-108"/>
              </w:tabs>
              <w:jc w:val="center"/>
              <w:rPr>
                <w:sz w:val="20"/>
                <w:szCs w:val="20"/>
              </w:rPr>
            </w:pPr>
            <w:r w:rsidRPr="00C078B6">
              <w:rPr>
                <w:sz w:val="20"/>
                <w:szCs w:val="20"/>
              </w:rPr>
              <w:t>Годы</w:t>
            </w:r>
          </w:p>
        </w:tc>
        <w:tc>
          <w:tcPr>
            <w:tcW w:w="1417" w:type="dxa"/>
            <w:vMerge w:val="restart"/>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 xml:space="preserve">Базовый уровень операцион-ных </w:t>
            </w:r>
            <w:proofErr w:type="gramStart"/>
            <w:r w:rsidRPr="00C078B6">
              <w:rPr>
                <w:sz w:val="20"/>
                <w:szCs w:val="20"/>
              </w:rPr>
              <w:t xml:space="preserve">расходов,   </w:t>
            </w:r>
            <w:proofErr w:type="gramEnd"/>
            <w:r w:rsidRPr="00C078B6">
              <w:rPr>
                <w:sz w:val="20"/>
                <w:szCs w:val="20"/>
              </w:rPr>
              <w:t xml:space="preserve"> тыс. руб.</w:t>
            </w:r>
          </w:p>
        </w:tc>
        <w:tc>
          <w:tcPr>
            <w:tcW w:w="1418" w:type="dxa"/>
            <w:vMerge w:val="restart"/>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 xml:space="preserve">Индекс </w:t>
            </w:r>
            <w:proofErr w:type="gramStart"/>
            <w:r w:rsidRPr="00C078B6">
              <w:rPr>
                <w:sz w:val="20"/>
                <w:szCs w:val="20"/>
              </w:rPr>
              <w:t>эффектив-ности</w:t>
            </w:r>
            <w:proofErr w:type="gramEnd"/>
            <w:r w:rsidRPr="00C078B6">
              <w:rPr>
                <w:sz w:val="20"/>
                <w:szCs w:val="20"/>
              </w:rPr>
              <w:t xml:space="preserve"> операцион-ных расходов, %</w:t>
            </w:r>
          </w:p>
        </w:tc>
        <w:tc>
          <w:tcPr>
            <w:tcW w:w="1417" w:type="dxa"/>
            <w:vMerge w:val="restart"/>
            <w:shd w:val="clear" w:color="auto" w:fill="auto"/>
            <w:vAlign w:val="center"/>
          </w:tcPr>
          <w:p w:rsidR="00C078B6" w:rsidRPr="00C078B6" w:rsidRDefault="00C078B6" w:rsidP="00916D4D">
            <w:pPr>
              <w:tabs>
                <w:tab w:val="left" w:pos="0"/>
              </w:tabs>
              <w:jc w:val="center"/>
              <w:rPr>
                <w:sz w:val="20"/>
                <w:szCs w:val="20"/>
              </w:rPr>
            </w:pPr>
            <w:proofErr w:type="gramStart"/>
            <w:r w:rsidRPr="00C078B6">
              <w:rPr>
                <w:sz w:val="20"/>
                <w:szCs w:val="20"/>
              </w:rPr>
              <w:t>Норматив-ный</w:t>
            </w:r>
            <w:proofErr w:type="gramEnd"/>
            <w:r w:rsidRPr="00C078B6">
              <w:rPr>
                <w:sz w:val="20"/>
                <w:szCs w:val="20"/>
              </w:rPr>
              <w:t xml:space="preserve"> уровень прибыли, %</w:t>
            </w:r>
          </w:p>
        </w:tc>
        <w:tc>
          <w:tcPr>
            <w:tcW w:w="2835" w:type="dxa"/>
            <w:gridSpan w:val="2"/>
          </w:tcPr>
          <w:p w:rsidR="00C078B6" w:rsidRPr="00C078B6" w:rsidRDefault="00C078B6" w:rsidP="00916D4D">
            <w:pPr>
              <w:tabs>
                <w:tab w:val="left" w:pos="0"/>
              </w:tabs>
              <w:jc w:val="center"/>
              <w:rPr>
                <w:sz w:val="20"/>
                <w:szCs w:val="20"/>
              </w:rPr>
            </w:pPr>
            <w:r w:rsidRPr="00C078B6">
              <w:rPr>
                <w:sz w:val="20"/>
                <w:szCs w:val="20"/>
              </w:rPr>
              <w:t>Показатели энергосбережения и энергетической эффективности</w:t>
            </w:r>
          </w:p>
        </w:tc>
      </w:tr>
      <w:tr w:rsidR="00C078B6" w:rsidRPr="00C078B6" w:rsidTr="00C078B6">
        <w:trPr>
          <w:trHeight w:val="1339"/>
          <w:jc w:val="center"/>
        </w:trPr>
        <w:tc>
          <w:tcPr>
            <w:tcW w:w="709" w:type="dxa"/>
            <w:vMerge/>
            <w:vAlign w:val="center"/>
          </w:tcPr>
          <w:p w:rsidR="00C078B6" w:rsidRPr="00C078B6" w:rsidRDefault="00C078B6" w:rsidP="00916D4D">
            <w:pPr>
              <w:tabs>
                <w:tab w:val="left" w:pos="0"/>
              </w:tabs>
              <w:jc w:val="center"/>
              <w:rPr>
                <w:sz w:val="20"/>
                <w:szCs w:val="20"/>
              </w:rPr>
            </w:pPr>
          </w:p>
        </w:tc>
        <w:tc>
          <w:tcPr>
            <w:tcW w:w="1418" w:type="dxa"/>
            <w:vMerge/>
            <w:shd w:val="clear" w:color="auto" w:fill="auto"/>
            <w:vAlign w:val="center"/>
          </w:tcPr>
          <w:p w:rsidR="00C078B6" w:rsidRPr="00C078B6" w:rsidRDefault="00C078B6" w:rsidP="00916D4D">
            <w:pPr>
              <w:tabs>
                <w:tab w:val="left" w:pos="0"/>
              </w:tabs>
              <w:jc w:val="center"/>
              <w:rPr>
                <w:sz w:val="20"/>
                <w:szCs w:val="20"/>
              </w:rPr>
            </w:pPr>
          </w:p>
        </w:tc>
        <w:tc>
          <w:tcPr>
            <w:tcW w:w="992" w:type="dxa"/>
            <w:vMerge/>
            <w:shd w:val="clear" w:color="auto" w:fill="auto"/>
          </w:tcPr>
          <w:p w:rsidR="00C078B6" w:rsidRPr="00C078B6" w:rsidRDefault="00C078B6" w:rsidP="00916D4D">
            <w:pPr>
              <w:tabs>
                <w:tab w:val="left" w:pos="0"/>
              </w:tabs>
              <w:jc w:val="center"/>
              <w:rPr>
                <w:sz w:val="20"/>
                <w:szCs w:val="20"/>
              </w:rPr>
            </w:pPr>
          </w:p>
        </w:tc>
        <w:tc>
          <w:tcPr>
            <w:tcW w:w="1417" w:type="dxa"/>
            <w:vMerge/>
            <w:shd w:val="clear" w:color="auto" w:fill="auto"/>
          </w:tcPr>
          <w:p w:rsidR="00C078B6" w:rsidRPr="00C078B6" w:rsidRDefault="00C078B6" w:rsidP="00916D4D">
            <w:pPr>
              <w:tabs>
                <w:tab w:val="left" w:pos="0"/>
              </w:tabs>
              <w:jc w:val="center"/>
              <w:rPr>
                <w:sz w:val="20"/>
                <w:szCs w:val="20"/>
              </w:rPr>
            </w:pPr>
          </w:p>
        </w:tc>
        <w:tc>
          <w:tcPr>
            <w:tcW w:w="1418" w:type="dxa"/>
            <w:vMerge/>
            <w:shd w:val="clear" w:color="auto" w:fill="auto"/>
          </w:tcPr>
          <w:p w:rsidR="00C078B6" w:rsidRPr="00C078B6" w:rsidRDefault="00C078B6" w:rsidP="00916D4D">
            <w:pPr>
              <w:tabs>
                <w:tab w:val="left" w:pos="0"/>
              </w:tabs>
              <w:jc w:val="center"/>
              <w:rPr>
                <w:sz w:val="20"/>
                <w:szCs w:val="20"/>
              </w:rPr>
            </w:pPr>
          </w:p>
        </w:tc>
        <w:tc>
          <w:tcPr>
            <w:tcW w:w="1417" w:type="dxa"/>
            <w:vMerge/>
            <w:shd w:val="clear" w:color="auto" w:fill="auto"/>
            <w:vAlign w:val="center"/>
          </w:tcPr>
          <w:p w:rsidR="00C078B6" w:rsidRPr="00C078B6" w:rsidRDefault="00C078B6" w:rsidP="00916D4D">
            <w:pPr>
              <w:tabs>
                <w:tab w:val="left" w:pos="0"/>
              </w:tabs>
              <w:jc w:val="center"/>
              <w:rPr>
                <w:sz w:val="20"/>
                <w:szCs w:val="20"/>
              </w:rPr>
            </w:pPr>
          </w:p>
        </w:tc>
        <w:tc>
          <w:tcPr>
            <w:tcW w:w="1276" w:type="dxa"/>
          </w:tcPr>
          <w:p w:rsidR="00C078B6" w:rsidRPr="00C078B6" w:rsidRDefault="00C078B6" w:rsidP="00916D4D">
            <w:pPr>
              <w:tabs>
                <w:tab w:val="left" w:pos="0"/>
              </w:tabs>
              <w:jc w:val="center"/>
              <w:rPr>
                <w:sz w:val="20"/>
                <w:szCs w:val="20"/>
              </w:rPr>
            </w:pPr>
            <w:r w:rsidRPr="00C078B6">
              <w:rPr>
                <w:sz w:val="20"/>
                <w:szCs w:val="20"/>
              </w:rPr>
              <w:t>Уровень потерь воды, %</w:t>
            </w:r>
          </w:p>
        </w:tc>
        <w:tc>
          <w:tcPr>
            <w:tcW w:w="1559" w:type="dxa"/>
            <w:shd w:val="clear" w:color="auto" w:fill="auto"/>
          </w:tcPr>
          <w:p w:rsidR="00C078B6" w:rsidRPr="00C078B6" w:rsidRDefault="00C078B6" w:rsidP="00916D4D">
            <w:pPr>
              <w:tabs>
                <w:tab w:val="left" w:pos="0"/>
              </w:tabs>
              <w:jc w:val="center"/>
              <w:rPr>
                <w:sz w:val="20"/>
                <w:szCs w:val="20"/>
              </w:rPr>
            </w:pPr>
            <w:r w:rsidRPr="00C078B6">
              <w:rPr>
                <w:sz w:val="20"/>
                <w:szCs w:val="20"/>
              </w:rPr>
              <w:t xml:space="preserve">Удельный расход </w:t>
            </w:r>
            <w:proofErr w:type="gramStart"/>
            <w:r w:rsidRPr="00C078B6">
              <w:rPr>
                <w:sz w:val="20"/>
                <w:szCs w:val="20"/>
              </w:rPr>
              <w:t>электричес-кой</w:t>
            </w:r>
            <w:proofErr w:type="gramEnd"/>
            <w:r w:rsidRPr="00C078B6">
              <w:rPr>
                <w:sz w:val="20"/>
                <w:szCs w:val="20"/>
              </w:rPr>
              <w:t xml:space="preserve"> энергии, кВт*ч/ м</w:t>
            </w:r>
            <w:r w:rsidRPr="00C078B6">
              <w:rPr>
                <w:sz w:val="20"/>
                <w:szCs w:val="20"/>
                <w:vertAlign w:val="superscript"/>
              </w:rPr>
              <w:t>3</w:t>
            </w:r>
          </w:p>
        </w:tc>
      </w:tr>
      <w:tr w:rsidR="00C078B6" w:rsidRPr="00C078B6" w:rsidTr="00C078B6">
        <w:trPr>
          <w:jc w:val="center"/>
        </w:trPr>
        <w:tc>
          <w:tcPr>
            <w:tcW w:w="709" w:type="dxa"/>
            <w:vMerge w:val="restart"/>
            <w:vAlign w:val="center"/>
          </w:tcPr>
          <w:p w:rsidR="00C078B6" w:rsidRPr="00C078B6" w:rsidRDefault="00C078B6" w:rsidP="00916D4D">
            <w:pPr>
              <w:tabs>
                <w:tab w:val="left" w:pos="-108"/>
              </w:tabs>
              <w:jc w:val="center"/>
              <w:rPr>
                <w:sz w:val="20"/>
                <w:szCs w:val="20"/>
              </w:rPr>
            </w:pPr>
            <w:r w:rsidRPr="00C078B6">
              <w:rPr>
                <w:sz w:val="20"/>
                <w:szCs w:val="20"/>
              </w:rPr>
              <w:t>1.</w:t>
            </w:r>
          </w:p>
        </w:tc>
        <w:tc>
          <w:tcPr>
            <w:tcW w:w="1418" w:type="dxa"/>
            <w:vMerge w:val="restart"/>
            <w:shd w:val="clear" w:color="auto" w:fill="auto"/>
            <w:vAlign w:val="center"/>
          </w:tcPr>
          <w:p w:rsidR="00C078B6" w:rsidRPr="00C078B6" w:rsidRDefault="00C078B6" w:rsidP="00916D4D">
            <w:pPr>
              <w:tabs>
                <w:tab w:val="left" w:pos="-108"/>
              </w:tabs>
              <w:rPr>
                <w:sz w:val="20"/>
                <w:szCs w:val="20"/>
              </w:rPr>
            </w:pPr>
            <w:r w:rsidRPr="00C078B6">
              <w:rPr>
                <w:sz w:val="20"/>
                <w:szCs w:val="20"/>
              </w:rPr>
              <w:t xml:space="preserve">Питьевая вода </w:t>
            </w:r>
          </w:p>
        </w:tc>
        <w:tc>
          <w:tcPr>
            <w:tcW w:w="992" w:type="dxa"/>
            <w:shd w:val="clear" w:color="auto" w:fill="auto"/>
          </w:tcPr>
          <w:p w:rsidR="00C078B6" w:rsidRPr="00C078B6" w:rsidRDefault="00C078B6" w:rsidP="00916D4D">
            <w:pPr>
              <w:tabs>
                <w:tab w:val="left" w:pos="0"/>
              </w:tabs>
              <w:jc w:val="center"/>
              <w:rPr>
                <w:sz w:val="20"/>
                <w:szCs w:val="20"/>
              </w:rPr>
            </w:pPr>
            <w:r w:rsidRPr="00C078B6">
              <w:rPr>
                <w:sz w:val="20"/>
                <w:szCs w:val="20"/>
              </w:rPr>
              <w:t>2019</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2008,23</w:t>
            </w:r>
          </w:p>
        </w:tc>
        <w:tc>
          <w:tcPr>
            <w:tcW w:w="1418"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х</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w:t>
            </w:r>
          </w:p>
        </w:tc>
        <w:tc>
          <w:tcPr>
            <w:tcW w:w="1276" w:type="dxa"/>
          </w:tcPr>
          <w:p w:rsidR="00C078B6" w:rsidRPr="00C078B6" w:rsidRDefault="00C078B6" w:rsidP="00916D4D">
            <w:pPr>
              <w:tabs>
                <w:tab w:val="left" w:pos="0"/>
              </w:tabs>
              <w:jc w:val="center"/>
              <w:rPr>
                <w:sz w:val="20"/>
                <w:szCs w:val="20"/>
              </w:rPr>
            </w:pPr>
            <w:r w:rsidRPr="00C078B6">
              <w:rPr>
                <w:sz w:val="20"/>
                <w:szCs w:val="20"/>
              </w:rPr>
              <w:t>22,30</w:t>
            </w:r>
          </w:p>
        </w:tc>
        <w:tc>
          <w:tcPr>
            <w:tcW w:w="1559"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2,49</w:t>
            </w:r>
          </w:p>
        </w:tc>
      </w:tr>
      <w:tr w:rsidR="00C078B6" w:rsidRPr="00C078B6" w:rsidTr="00C078B6">
        <w:trPr>
          <w:jc w:val="center"/>
        </w:trPr>
        <w:tc>
          <w:tcPr>
            <w:tcW w:w="709" w:type="dxa"/>
            <w:vMerge/>
            <w:vAlign w:val="center"/>
          </w:tcPr>
          <w:p w:rsidR="00C078B6" w:rsidRPr="00C078B6" w:rsidRDefault="00C078B6" w:rsidP="00916D4D">
            <w:pPr>
              <w:tabs>
                <w:tab w:val="left" w:pos="0"/>
              </w:tabs>
              <w:jc w:val="center"/>
              <w:rPr>
                <w:sz w:val="20"/>
                <w:szCs w:val="20"/>
              </w:rPr>
            </w:pPr>
          </w:p>
        </w:tc>
        <w:tc>
          <w:tcPr>
            <w:tcW w:w="1418" w:type="dxa"/>
            <w:vMerge/>
            <w:shd w:val="clear" w:color="auto" w:fill="auto"/>
            <w:vAlign w:val="center"/>
          </w:tcPr>
          <w:p w:rsidR="00C078B6" w:rsidRPr="00C078B6" w:rsidRDefault="00C078B6" w:rsidP="00916D4D">
            <w:pPr>
              <w:tabs>
                <w:tab w:val="left" w:pos="0"/>
              </w:tabs>
              <w:jc w:val="center"/>
              <w:rPr>
                <w:sz w:val="20"/>
                <w:szCs w:val="20"/>
              </w:rPr>
            </w:pPr>
          </w:p>
        </w:tc>
        <w:tc>
          <w:tcPr>
            <w:tcW w:w="992" w:type="dxa"/>
            <w:shd w:val="clear" w:color="auto" w:fill="auto"/>
          </w:tcPr>
          <w:p w:rsidR="00C078B6" w:rsidRPr="00C078B6" w:rsidRDefault="00C078B6" w:rsidP="00916D4D">
            <w:pPr>
              <w:tabs>
                <w:tab w:val="left" w:pos="0"/>
              </w:tabs>
              <w:jc w:val="center"/>
              <w:rPr>
                <w:sz w:val="20"/>
                <w:szCs w:val="20"/>
              </w:rPr>
            </w:pPr>
            <w:r w:rsidRPr="00C078B6">
              <w:rPr>
                <w:sz w:val="20"/>
                <w:szCs w:val="20"/>
              </w:rPr>
              <w:t>2020</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х</w:t>
            </w:r>
          </w:p>
        </w:tc>
        <w:tc>
          <w:tcPr>
            <w:tcW w:w="1418"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1</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w:t>
            </w:r>
          </w:p>
        </w:tc>
        <w:tc>
          <w:tcPr>
            <w:tcW w:w="1276" w:type="dxa"/>
          </w:tcPr>
          <w:p w:rsidR="00C078B6" w:rsidRPr="00C078B6" w:rsidRDefault="00C078B6" w:rsidP="00916D4D">
            <w:pPr>
              <w:tabs>
                <w:tab w:val="left" w:pos="0"/>
              </w:tabs>
              <w:jc w:val="center"/>
              <w:rPr>
                <w:sz w:val="20"/>
                <w:szCs w:val="20"/>
              </w:rPr>
            </w:pPr>
            <w:r w:rsidRPr="00C078B6">
              <w:rPr>
                <w:sz w:val="20"/>
                <w:szCs w:val="20"/>
              </w:rPr>
              <w:t>22,30</w:t>
            </w:r>
          </w:p>
        </w:tc>
        <w:tc>
          <w:tcPr>
            <w:tcW w:w="1559"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2,49</w:t>
            </w:r>
          </w:p>
        </w:tc>
      </w:tr>
      <w:tr w:rsidR="00C078B6" w:rsidRPr="00C078B6" w:rsidTr="00C078B6">
        <w:trPr>
          <w:jc w:val="center"/>
        </w:trPr>
        <w:tc>
          <w:tcPr>
            <w:tcW w:w="709" w:type="dxa"/>
            <w:vMerge/>
            <w:vAlign w:val="center"/>
          </w:tcPr>
          <w:p w:rsidR="00C078B6" w:rsidRPr="00C078B6" w:rsidRDefault="00C078B6" w:rsidP="00916D4D">
            <w:pPr>
              <w:tabs>
                <w:tab w:val="left" w:pos="0"/>
              </w:tabs>
              <w:jc w:val="center"/>
              <w:rPr>
                <w:sz w:val="20"/>
                <w:szCs w:val="20"/>
              </w:rPr>
            </w:pPr>
          </w:p>
        </w:tc>
        <w:tc>
          <w:tcPr>
            <w:tcW w:w="1418" w:type="dxa"/>
            <w:vMerge/>
            <w:shd w:val="clear" w:color="auto" w:fill="auto"/>
            <w:vAlign w:val="center"/>
          </w:tcPr>
          <w:p w:rsidR="00C078B6" w:rsidRPr="00C078B6" w:rsidRDefault="00C078B6" w:rsidP="00916D4D">
            <w:pPr>
              <w:tabs>
                <w:tab w:val="left" w:pos="0"/>
              </w:tabs>
              <w:jc w:val="center"/>
              <w:rPr>
                <w:sz w:val="20"/>
                <w:szCs w:val="20"/>
              </w:rPr>
            </w:pPr>
          </w:p>
        </w:tc>
        <w:tc>
          <w:tcPr>
            <w:tcW w:w="992" w:type="dxa"/>
            <w:shd w:val="clear" w:color="auto" w:fill="auto"/>
          </w:tcPr>
          <w:p w:rsidR="00C078B6" w:rsidRPr="00C078B6" w:rsidRDefault="00C078B6" w:rsidP="00916D4D">
            <w:pPr>
              <w:tabs>
                <w:tab w:val="left" w:pos="0"/>
              </w:tabs>
              <w:jc w:val="center"/>
              <w:rPr>
                <w:sz w:val="20"/>
                <w:szCs w:val="20"/>
              </w:rPr>
            </w:pPr>
            <w:r w:rsidRPr="00C078B6">
              <w:rPr>
                <w:sz w:val="20"/>
                <w:szCs w:val="20"/>
              </w:rPr>
              <w:t>2021</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х</w:t>
            </w:r>
          </w:p>
        </w:tc>
        <w:tc>
          <w:tcPr>
            <w:tcW w:w="1418"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1</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w:t>
            </w:r>
          </w:p>
        </w:tc>
        <w:tc>
          <w:tcPr>
            <w:tcW w:w="1276" w:type="dxa"/>
          </w:tcPr>
          <w:p w:rsidR="00C078B6" w:rsidRPr="00C078B6" w:rsidRDefault="00C078B6" w:rsidP="00916D4D">
            <w:pPr>
              <w:tabs>
                <w:tab w:val="left" w:pos="0"/>
              </w:tabs>
              <w:jc w:val="center"/>
              <w:rPr>
                <w:sz w:val="20"/>
                <w:szCs w:val="20"/>
              </w:rPr>
            </w:pPr>
            <w:r w:rsidRPr="00C078B6">
              <w:rPr>
                <w:sz w:val="20"/>
                <w:szCs w:val="20"/>
              </w:rPr>
              <w:t>22,30</w:t>
            </w:r>
          </w:p>
        </w:tc>
        <w:tc>
          <w:tcPr>
            <w:tcW w:w="1559"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2,49</w:t>
            </w:r>
          </w:p>
        </w:tc>
      </w:tr>
      <w:tr w:rsidR="00C078B6" w:rsidRPr="00C078B6" w:rsidTr="00C078B6">
        <w:trPr>
          <w:jc w:val="center"/>
        </w:trPr>
        <w:tc>
          <w:tcPr>
            <w:tcW w:w="709" w:type="dxa"/>
            <w:vMerge/>
            <w:vAlign w:val="center"/>
          </w:tcPr>
          <w:p w:rsidR="00C078B6" w:rsidRPr="00C078B6" w:rsidRDefault="00C078B6" w:rsidP="00916D4D">
            <w:pPr>
              <w:tabs>
                <w:tab w:val="left" w:pos="0"/>
              </w:tabs>
              <w:jc w:val="center"/>
              <w:rPr>
                <w:sz w:val="20"/>
                <w:szCs w:val="20"/>
              </w:rPr>
            </w:pPr>
          </w:p>
        </w:tc>
        <w:tc>
          <w:tcPr>
            <w:tcW w:w="1418" w:type="dxa"/>
            <w:vMerge/>
            <w:shd w:val="clear" w:color="auto" w:fill="auto"/>
            <w:vAlign w:val="center"/>
          </w:tcPr>
          <w:p w:rsidR="00C078B6" w:rsidRPr="00C078B6" w:rsidRDefault="00C078B6" w:rsidP="00916D4D">
            <w:pPr>
              <w:tabs>
                <w:tab w:val="left" w:pos="0"/>
              </w:tabs>
              <w:jc w:val="center"/>
              <w:rPr>
                <w:sz w:val="20"/>
                <w:szCs w:val="20"/>
              </w:rPr>
            </w:pPr>
          </w:p>
        </w:tc>
        <w:tc>
          <w:tcPr>
            <w:tcW w:w="992" w:type="dxa"/>
            <w:shd w:val="clear" w:color="auto" w:fill="auto"/>
          </w:tcPr>
          <w:p w:rsidR="00C078B6" w:rsidRPr="00C078B6" w:rsidRDefault="00C078B6" w:rsidP="00916D4D">
            <w:pPr>
              <w:tabs>
                <w:tab w:val="left" w:pos="0"/>
              </w:tabs>
              <w:jc w:val="center"/>
              <w:rPr>
                <w:sz w:val="20"/>
                <w:szCs w:val="20"/>
              </w:rPr>
            </w:pPr>
            <w:r w:rsidRPr="00C078B6">
              <w:rPr>
                <w:sz w:val="20"/>
                <w:szCs w:val="20"/>
              </w:rPr>
              <w:t>2022</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х</w:t>
            </w:r>
          </w:p>
        </w:tc>
        <w:tc>
          <w:tcPr>
            <w:tcW w:w="1418"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1</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w:t>
            </w:r>
          </w:p>
        </w:tc>
        <w:tc>
          <w:tcPr>
            <w:tcW w:w="1276" w:type="dxa"/>
          </w:tcPr>
          <w:p w:rsidR="00C078B6" w:rsidRPr="00C078B6" w:rsidRDefault="00C078B6" w:rsidP="00916D4D">
            <w:pPr>
              <w:tabs>
                <w:tab w:val="left" w:pos="0"/>
              </w:tabs>
              <w:jc w:val="center"/>
              <w:rPr>
                <w:sz w:val="20"/>
                <w:szCs w:val="20"/>
              </w:rPr>
            </w:pPr>
            <w:r w:rsidRPr="00C078B6">
              <w:rPr>
                <w:sz w:val="20"/>
                <w:szCs w:val="20"/>
              </w:rPr>
              <w:t>22,30</w:t>
            </w:r>
          </w:p>
        </w:tc>
        <w:tc>
          <w:tcPr>
            <w:tcW w:w="1559"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2,49</w:t>
            </w:r>
          </w:p>
        </w:tc>
      </w:tr>
      <w:tr w:rsidR="00C078B6" w:rsidRPr="00C078B6" w:rsidTr="00C078B6">
        <w:trPr>
          <w:jc w:val="center"/>
        </w:trPr>
        <w:tc>
          <w:tcPr>
            <w:tcW w:w="709" w:type="dxa"/>
            <w:vMerge/>
            <w:vAlign w:val="center"/>
          </w:tcPr>
          <w:p w:rsidR="00C078B6" w:rsidRPr="00C078B6" w:rsidRDefault="00C078B6" w:rsidP="00916D4D">
            <w:pPr>
              <w:tabs>
                <w:tab w:val="left" w:pos="0"/>
              </w:tabs>
              <w:jc w:val="center"/>
              <w:rPr>
                <w:sz w:val="20"/>
                <w:szCs w:val="20"/>
              </w:rPr>
            </w:pPr>
          </w:p>
        </w:tc>
        <w:tc>
          <w:tcPr>
            <w:tcW w:w="1418" w:type="dxa"/>
            <w:vMerge/>
            <w:shd w:val="clear" w:color="auto" w:fill="auto"/>
            <w:vAlign w:val="center"/>
          </w:tcPr>
          <w:p w:rsidR="00C078B6" w:rsidRPr="00C078B6" w:rsidRDefault="00C078B6" w:rsidP="00916D4D">
            <w:pPr>
              <w:tabs>
                <w:tab w:val="left" w:pos="0"/>
              </w:tabs>
              <w:jc w:val="center"/>
              <w:rPr>
                <w:sz w:val="20"/>
                <w:szCs w:val="20"/>
              </w:rPr>
            </w:pPr>
          </w:p>
        </w:tc>
        <w:tc>
          <w:tcPr>
            <w:tcW w:w="992" w:type="dxa"/>
            <w:shd w:val="clear" w:color="auto" w:fill="auto"/>
          </w:tcPr>
          <w:p w:rsidR="00C078B6" w:rsidRPr="00C078B6" w:rsidRDefault="00C078B6" w:rsidP="00916D4D">
            <w:pPr>
              <w:tabs>
                <w:tab w:val="left" w:pos="0"/>
              </w:tabs>
              <w:jc w:val="center"/>
              <w:rPr>
                <w:sz w:val="20"/>
                <w:szCs w:val="20"/>
              </w:rPr>
            </w:pPr>
            <w:r w:rsidRPr="00C078B6">
              <w:rPr>
                <w:sz w:val="20"/>
                <w:szCs w:val="20"/>
              </w:rPr>
              <w:t>2023</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х</w:t>
            </w:r>
          </w:p>
        </w:tc>
        <w:tc>
          <w:tcPr>
            <w:tcW w:w="1418"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1</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w:t>
            </w:r>
          </w:p>
        </w:tc>
        <w:tc>
          <w:tcPr>
            <w:tcW w:w="1276" w:type="dxa"/>
          </w:tcPr>
          <w:p w:rsidR="00C078B6" w:rsidRPr="00C078B6" w:rsidRDefault="00C078B6" w:rsidP="00916D4D">
            <w:pPr>
              <w:tabs>
                <w:tab w:val="left" w:pos="0"/>
              </w:tabs>
              <w:jc w:val="center"/>
              <w:rPr>
                <w:sz w:val="20"/>
                <w:szCs w:val="20"/>
              </w:rPr>
            </w:pPr>
            <w:r w:rsidRPr="00C078B6">
              <w:rPr>
                <w:sz w:val="20"/>
                <w:szCs w:val="20"/>
              </w:rPr>
              <w:t>22,30</w:t>
            </w:r>
          </w:p>
        </w:tc>
        <w:tc>
          <w:tcPr>
            <w:tcW w:w="1559"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2,49</w:t>
            </w:r>
          </w:p>
        </w:tc>
      </w:tr>
      <w:tr w:rsidR="00C078B6" w:rsidRPr="00C078B6" w:rsidTr="00C078B6">
        <w:trPr>
          <w:jc w:val="center"/>
        </w:trPr>
        <w:tc>
          <w:tcPr>
            <w:tcW w:w="709" w:type="dxa"/>
            <w:vMerge w:val="restart"/>
            <w:vAlign w:val="center"/>
          </w:tcPr>
          <w:p w:rsidR="00C078B6" w:rsidRPr="00C078B6" w:rsidRDefault="00C078B6" w:rsidP="00916D4D">
            <w:pPr>
              <w:tabs>
                <w:tab w:val="left" w:pos="0"/>
              </w:tabs>
              <w:jc w:val="center"/>
              <w:rPr>
                <w:sz w:val="20"/>
                <w:szCs w:val="20"/>
              </w:rPr>
            </w:pPr>
            <w:r w:rsidRPr="00C078B6">
              <w:rPr>
                <w:sz w:val="20"/>
                <w:szCs w:val="20"/>
              </w:rPr>
              <w:t>2.</w:t>
            </w:r>
          </w:p>
        </w:tc>
        <w:tc>
          <w:tcPr>
            <w:tcW w:w="1418" w:type="dxa"/>
            <w:vMerge w:val="restart"/>
            <w:shd w:val="clear" w:color="auto" w:fill="auto"/>
            <w:vAlign w:val="center"/>
          </w:tcPr>
          <w:p w:rsidR="00C078B6" w:rsidRPr="00C078B6" w:rsidRDefault="00C078B6" w:rsidP="00916D4D">
            <w:pPr>
              <w:tabs>
                <w:tab w:val="left" w:pos="0"/>
              </w:tabs>
              <w:rPr>
                <w:sz w:val="20"/>
                <w:szCs w:val="20"/>
              </w:rPr>
            </w:pPr>
            <w:proofErr w:type="gramStart"/>
            <w:r w:rsidRPr="00C078B6">
              <w:rPr>
                <w:sz w:val="20"/>
                <w:szCs w:val="20"/>
              </w:rPr>
              <w:t>Водоотве-дение</w:t>
            </w:r>
            <w:proofErr w:type="gramEnd"/>
          </w:p>
        </w:tc>
        <w:tc>
          <w:tcPr>
            <w:tcW w:w="992" w:type="dxa"/>
            <w:shd w:val="clear" w:color="auto" w:fill="auto"/>
          </w:tcPr>
          <w:p w:rsidR="00C078B6" w:rsidRPr="00C078B6" w:rsidRDefault="00C078B6" w:rsidP="00916D4D">
            <w:pPr>
              <w:tabs>
                <w:tab w:val="left" w:pos="0"/>
              </w:tabs>
              <w:jc w:val="center"/>
              <w:rPr>
                <w:sz w:val="20"/>
                <w:szCs w:val="20"/>
              </w:rPr>
            </w:pPr>
            <w:r w:rsidRPr="00C078B6">
              <w:rPr>
                <w:sz w:val="20"/>
                <w:szCs w:val="20"/>
              </w:rPr>
              <w:t>2019</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1006,24</w:t>
            </w:r>
          </w:p>
        </w:tc>
        <w:tc>
          <w:tcPr>
            <w:tcW w:w="1418"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х</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w:t>
            </w:r>
          </w:p>
        </w:tc>
        <w:tc>
          <w:tcPr>
            <w:tcW w:w="1276" w:type="dxa"/>
            <w:vAlign w:val="center"/>
          </w:tcPr>
          <w:p w:rsidR="00C078B6" w:rsidRPr="00C078B6" w:rsidRDefault="00C078B6" w:rsidP="00916D4D">
            <w:pPr>
              <w:tabs>
                <w:tab w:val="left" w:pos="0"/>
              </w:tabs>
              <w:jc w:val="center"/>
              <w:rPr>
                <w:sz w:val="20"/>
                <w:szCs w:val="20"/>
              </w:rPr>
            </w:pPr>
            <w:r w:rsidRPr="00C078B6">
              <w:rPr>
                <w:sz w:val="20"/>
                <w:szCs w:val="20"/>
              </w:rPr>
              <w:t>х</w:t>
            </w:r>
          </w:p>
        </w:tc>
        <w:tc>
          <w:tcPr>
            <w:tcW w:w="1559"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0,49</w:t>
            </w:r>
          </w:p>
        </w:tc>
      </w:tr>
      <w:tr w:rsidR="00C078B6" w:rsidRPr="00C078B6" w:rsidTr="00C078B6">
        <w:trPr>
          <w:jc w:val="center"/>
        </w:trPr>
        <w:tc>
          <w:tcPr>
            <w:tcW w:w="709" w:type="dxa"/>
            <w:vMerge/>
          </w:tcPr>
          <w:p w:rsidR="00C078B6" w:rsidRPr="00C078B6" w:rsidRDefault="00C078B6" w:rsidP="00916D4D">
            <w:pPr>
              <w:tabs>
                <w:tab w:val="left" w:pos="0"/>
              </w:tabs>
              <w:jc w:val="center"/>
              <w:rPr>
                <w:sz w:val="20"/>
                <w:szCs w:val="20"/>
              </w:rPr>
            </w:pPr>
          </w:p>
        </w:tc>
        <w:tc>
          <w:tcPr>
            <w:tcW w:w="1418" w:type="dxa"/>
            <w:vMerge/>
            <w:shd w:val="clear" w:color="auto" w:fill="auto"/>
            <w:vAlign w:val="center"/>
          </w:tcPr>
          <w:p w:rsidR="00C078B6" w:rsidRPr="00C078B6" w:rsidRDefault="00C078B6" w:rsidP="00916D4D">
            <w:pPr>
              <w:tabs>
                <w:tab w:val="left" w:pos="0"/>
              </w:tabs>
              <w:jc w:val="center"/>
              <w:rPr>
                <w:sz w:val="20"/>
                <w:szCs w:val="20"/>
              </w:rPr>
            </w:pPr>
          </w:p>
        </w:tc>
        <w:tc>
          <w:tcPr>
            <w:tcW w:w="992" w:type="dxa"/>
            <w:shd w:val="clear" w:color="auto" w:fill="auto"/>
          </w:tcPr>
          <w:p w:rsidR="00C078B6" w:rsidRPr="00C078B6" w:rsidRDefault="00C078B6" w:rsidP="00916D4D">
            <w:pPr>
              <w:tabs>
                <w:tab w:val="left" w:pos="0"/>
              </w:tabs>
              <w:jc w:val="center"/>
              <w:rPr>
                <w:sz w:val="20"/>
                <w:szCs w:val="20"/>
              </w:rPr>
            </w:pPr>
            <w:r w:rsidRPr="00C078B6">
              <w:rPr>
                <w:sz w:val="20"/>
                <w:szCs w:val="20"/>
              </w:rPr>
              <w:t>2020</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х</w:t>
            </w:r>
          </w:p>
        </w:tc>
        <w:tc>
          <w:tcPr>
            <w:tcW w:w="1418"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1</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w:t>
            </w:r>
          </w:p>
        </w:tc>
        <w:tc>
          <w:tcPr>
            <w:tcW w:w="1276" w:type="dxa"/>
            <w:vAlign w:val="center"/>
          </w:tcPr>
          <w:p w:rsidR="00C078B6" w:rsidRPr="00C078B6" w:rsidRDefault="00C078B6" w:rsidP="00916D4D">
            <w:pPr>
              <w:tabs>
                <w:tab w:val="left" w:pos="0"/>
              </w:tabs>
              <w:jc w:val="center"/>
              <w:rPr>
                <w:sz w:val="20"/>
                <w:szCs w:val="20"/>
              </w:rPr>
            </w:pPr>
            <w:r w:rsidRPr="00C078B6">
              <w:rPr>
                <w:sz w:val="20"/>
                <w:szCs w:val="20"/>
              </w:rPr>
              <w:t>х</w:t>
            </w:r>
          </w:p>
        </w:tc>
        <w:tc>
          <w:tcPr>
            <w:tcW w:w="1559"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0,49</w:t>
            </w:r>
          </w:p>
        </w:tc>
      </w:tr>
      <w:tr w:rsidR="00C078B6" w:rsidRPr="00C078B6" w:rsidTr="00C078B6">
        <w:trPr>
          <w:jc w:val="center"/>
        </w:trPr>
        <w:tc>
          <w:tcPr>
            <w:tcW w:w="709" w:type="dxa"/>
            <w:vMerge/>
          </w:tcPr>
          <w:p w:rsidR="00C078B6" w:rsidRPr="00C078B6" w:rsidRDefault="00C078B6" w:rsidP="00916D4D">
            <w:pPr>
              <w:tabs>
                <w:tab w:val="left" w:pos="0"/>
              </w:tabs>
              <w:jc w:val="center"/>
              <w:rPr>
                <w:sz w:val="20"/>
                <w:szCs w:val="20"/>
              </w:rPr>
            </w:pPr>
          </w:p>
        </w:tc>
        <w:tc>
          <w:tcPr>
            <w:tcW w:w="1418" w:type="dxa"/>
            <w:vMerge/>
            <w:shd w:val="clear" w:color="auto" w:fill="auto"/>
            <w:vAlign w:val="center"/>
          </w:tcPr>
          <w:p w:rsidR="00C078B6" w:rsidRPr="00C078B6" w:rsidRDefault="00C078B6" w:rsidP="00916D4D">
            <w:pPr>
              <w:tabs>
                <w:tab w:val="left" w:pos="0"/>
              </w:tabs>
              <w:jc w:val="center"/>
              <w:rPr>
                <w:sz w:val="20"/>
                <w:szCs w:val="20"/>
              </w:rPr>
            </w:pPr>
          </w:p>
        </w:tc>
        <w:tc>
          <w:tcPr>
            <w:tcW w:w="992" w:type="dxa"/>
            <w:shd w:val="clear" w:color="auto" w:fill="auto"/>
          </w:tcPr>
          <w:p w:rsidR="00C078B6" w:rsidRPr="00C078B6" w:rsidRDefault="00C078B6" w:rsidP="00916D4D">
            <w:pPr>
              <w:tabs>
                <w:tab w:val="left" w:pos="0"/>
              </w:tabs>
              <w:jc w:val="center"/>
              <w:rPr>
                <w:sz w:val="20"/>
                <w:szCs w:val="20"/>
              </w:rPr>
            </w:pPr>
            <w:r w:rsidRPr="00C078B6">
              <w:rPr>
                <w:sz w:val="20"/>
                <w:szCs w:val="20"/>
              </w:rPr>
              <w:t>2021</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х</w:t>
            </w:r>
          </w:p>
        </w:tc>
        <w:tc>
          <w:tcPr>
            <w:tcW w:w="1418"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1</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w:t>
            </w:r>
          </w:p>
        </w:tc>
        <w:tc>
          <w:tcPr>
            <w:tcW w:w="1276" w:type="dxa"/>
            <w:vAlign w:val="center"/>
          </w:tcPr>
          <w:p w:rsidR="00C078B6" w:rsidRPr="00C078B6" w:rsidRDefault="00C078B6" w:rsidP="00916D4D">
            <w:pPr>
              <w:tabs>
                <w:tab w:val="left" w:pos="0"/>
              </w:tabs>
              <w:jc w:val="center"/>
              <w:rPr>
                <w:sz w:val="20"/>
                <w:szCs w:val="20"/>
              </w:rPr>
            </w:pPr>
            <w:r w:rsidRPr="00C078B6">
              <w:rPr>
                <w:sz w:val="20"/>
                <w:szCs w:val="20"/>
              </w:rPr>
              <w:t>х</w:t>
            </w:r>
          </w:p>
        </w:tc>
        <w:tc>
          <w:tcPr>
            <w:tcW w:w="1559"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0,49</w:t>
            </w:r>
          </w:p>
        </w:tc>
      </w:tr>
      <w:tr w:rsidR="00C078B6" w:rsidRPr="00C078B6" w:rsidTr="00C078B6">
        <w:trPr>
          <w:jc w:val="center"/>
        </w:trPr>
        <w:tc>
          <w:tcPr>
            <w:tcW w:w="709" w:type="dxa"/>
            <w:vMerge/>
          </w:tcPr>
          <w:p w:rsidR="00C078B6" w:rsidRPr="00C078B6" w:rsidRDefault="00C078B6" w:rsidP="00916D4D">
            <w:pPr>
              <w:tabs>
                <w:tab w:val="left" w:pos="0"/>
              </w:tabs>
              <w:jc w:val="center"/>
              <w:rPr>
                <w:sz w:val="20"/>
                <w:szCs w:val="20"/>
              </w:rPr>
            </w:pPr>
          </w:p>
        </w:tc>
        <w:tc>
          <w:tcPr>
            <w:tcW w:w="1418" w:type="dxa"/>
            <w:vMerge/>
            <w:shd w:val="clear" w:color="auto" w:fill="auto"/>
            <w:vAlign w:val="center"/>
          </w:tcPr>
          <w:p w:rsidR="00C078B6" w:rsidRPr="00C078B6" w:rsidRDefault="00C078B6" w:rsidP="00916D4D">
            <w:pPr>
              <w:tabs>
                <w:tab w:val="left" w:pos="0"/>
              </w:tabs>
              <w:jc w:val="center"/>
              <w:rPr>
                <w:sz w:val="20"/>
                <w:szCs w:val="20"/>
              </w:rPr>
            </w:pPr>
          </w:p>
        </w:tc>
        <w:tc>
          <w:tcPr>
            <w:tcW w:w="992" w:type="dxa"/>
            <w:shd w:val="clear" w:color="auto" w:fill="auto"/>
          </w:tcPr>
          <w:p w:rsidR="00C078B6" w:rsidRPr="00C078B6" w:rsidRDefault="00C078B6" w:rsidP="00916D4D">
            <w:pPr>
              <w:tabs>
                <w:tab w:val="left" w:pos="0"/>
              </w:tabs>
              <w:jc w:val="center"/>
              <w:rPr>
                <w:sz w:val="20"/>
                <w:szCs w:val="20"/>
              </w:rPr>
            </w:pPr>
            <w:r w:rsidRPr="00C078B6">
              <w:rPr>
                <w:sz w:val="20"/>
                <w:szCs w:val="20"/>
              </w:rPr>
              <w:t>2022</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х</w:t>
            </w:r>
          </w:p>
        </w:tc>
        <w:tc>
          <w:tcPr>
            <w:tcW w:w="1418"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1</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w:t>
            </w:r>
          </w:p>
        </w:tc>
        <w:tc>
          <w:tcPr>
            <w:tcW w:w="1276" w:type="dxa"/>
            <w:vAlign w:val="center"/>
          </w:tcPr>
          <w:p w:rsidR="00C078B6" w:rsidRPr="00C078B6" w:rsidRDefault="00C078B6" w:rsidP="00916D4D">
            <w:pPr>
              <w:tabs>
                <w:tab w:val="left" w:pos="0"/>
              </w:tabs>
              <w:jc w:val="center"/>
              <w:rPr>
                <w:sz w:val="20"/>
                <w:szCs w:val="20"/>
              </w:rPr>
            </w:pPr>
            <w:r w:rsidRPr="00C078B6">
              <w:rPr>
                <w:sz w:val="20"/>
                <w:szCs w:val="20"/>
              </w:rPr>
              <w:t>х</w:t>
            </w:r>
          </w:p>
        </w:tc>
        <w:tc>
          <w:tcPr>
            <w:tcW w:w="1559"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0,49</w:t>
            </w:r>
          </w:p>
        </w:tc>
      </w:tr>
      <w:tr w:rsidR="00C078B6" w:rsidRPr="00C078B6" w:rsidTr="00C078B6">
        <w:trPr>
          <w:jc w:val="center"/>
        </w:trPr>
        <w:tc>
          <w:tcPr>
            <w:tcW w:w="709" w:type="dxa"/>
            <w:vMerge/>
          </w:tcPr>
          <w:p w:rsidR="00C078B6" w:rsidRPr="00C078B6" w:rsidRDefault="00C078B6" w:rsidP="00916D4D">
            <w:pPr>
              <w:tabs>
                <w:tab w:val="left" w:pos="0"/>
              </w:tabs>
              <w:jc w:val="center"/>
              <w:rPr>
                <w:sz w:val="20"/>
                <w:szCs w:val="20"/>
              </w:rPr>
            </w:pPr>
          </w:p>
        </w:tc>
        <w:tc>
          <w:tcPr>
            <w:tcW w:w="1418" w:type="dxa"/>
            <w:vMerge/>
            <w:shd w:val="clear" w:color="auto" w:fill="auto"/>
            <w:vAlign w:val="center"/>
          </w:tcPr>
          <w:p w:rsidR="00C078B6" w:rsidRPr="00C078B6" w:rsidRDefault="00C078B6" w:rsidP="00916D4D">
            <w:pPr>
              <w:tabs>
                <w:tab w:val="left" w:pos="0"/>
              </w:tabs>
              <w:jc w:val="center"/>
              <w:rPr>
                <w:sz w:val="20"/>
                <w:szCs w:val="20"/>
              </w:rPr>
            </w:pPr>
          </w:p>
        </w:tc>
        <w:tc>
          <w:tcPr>
            <w:tcW w:w="992" w:type="dxa"/>
            <w:shd w:val="clear" w:color="auto" w:fill="auto"/>
          </w:tcPr>
          <w:p w:rsidR="00C078B6" w:rsidRPr="00C078B6" w:rsidRDefault="00C078B6" w:rsidP="00916D4D">
            <w:pPr>
              <w:tabs>
                <w:tab w:val="left" w:pos="0"/>
              </w:tabs>
              <w:jc w:val="center"/>
              <w:rPr>
                <w:sz w:val="20"/>
                <w:szCs w:val="20"/>
              </w:rPr>
            </w:pPr>
            <w:r w:rsidRPr="00C078B6">
              <w:rPr>
                <w:sz w:val="20"/>
                <w:szCs w:val="20"/>
              </w:rPr>
              <w:t>2023</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х</w:t>
            </w:r>
          </w:p>
        </w:tc>
        <w:tc>
          <w:tcPr>
            <w:tcW w:w="1418"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1</w:t>
            </w:r>
          </w:p>
        </w:tc>
        <w:tc>
          <w:tcPr>
            <w:tcW w:w="1417"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w:t>
            </w:r>
          </w:p>
        </w:tc>
        <w:tc>
          <w:tcPr>
            <w:tcW w:w="1276" w:type="dxa"/>
            <w:vAlign w:val="center"/>
          </w:tcPr>
          <w:p w:rsidR="00C078B6" w:rsidRPr="00C078B6" w:rsidRDefault="00C078B6" w:rsidP="00916D4D">
            <w:pPr>
              <w:tabs>
                <w:tab w:val="left" w:pos="0"/>
              </w:tabs>
              <w:jc w:val="center"/>
              <w:rPr>
                <w:sz w:val="20"/>
                <w:szCs w:val="20"/>
              </w:rPr>
            </w:pPr>
            <w:r w:rsidRPr="00C078B6">
              <w:rPr>
                <w:sz w:val="20"/>
                <w:szCs w:val="20"/>
              </w:rPr>
              <w:t>х</w:t>
            </w:r>
          </w:p>
        </w:tc>
        <w:tc>
          <w:tcPr>
            <w:tcW w:w="1559" w:type="dxa"/>
            <w:shd w:val="clear" w:color="auto" w:fill="auto"/>
            <w:vAlign w:val="center"/>
          </w:tcPr>
          <w:p w:rsidR="00C078B6" w:rsidRPr="00C078B6" w:rsidRDefault="00C078B6" w:rsidP="00916D4D">
            <w:pPr>
              <w:tabs>
                <w:tab w:val="left" w:pos="0"/>
              </w:tabs>
              <w:jc w:val="center"/>
              <w:rPr>
                <w:sz w:val="20"/>
                <w:szCs w:val="20"/>
              </w:rPr>
            </w:pPr>
            <w:r w:rsidRPr="00C078B6">
              <w:rPr>
                <w:sz w:val="20"/>
                <w:szCs w:val="20"/>
              </w:rPr>
              <w:t>0,49</w:t>
            </w:r>
          </w:p>
        </w:tc>
      </w:tr>
    </w:tbl>
    <w:p w:rsidR="00C078B6" w:rsidRPr="00F26D02" w:rsidRDefault="00C078B6" w:rsidP="00C078B6">
      <w:pPr>
        <w:ind w:firstLine="709"/>
        <w:jc w:val="both"/>
        <w:rPr>
          <w:color w:val="FF0000"/>
        </w:rPr>
      </w:pPr>
    </w:p>
    <w:p w:rsidR="00C078B6" w:rsidRPr="00F26D02" w:rsidRDefault="00C078B6" w:rsidP="00C078B6">
      <w:pPr>
        <w:tabs>
          <w:tab w:val="left" w:pos="1134"/>
        </w:tabs>
        <w:ind w:firstLine="709"/>
        <w:jc w:val="both"/>
      </w:pPr>
      <w:r w:rsidRPr="00F26D02">
        <w:t>Расчеты конкретных статей расходов, основание расчетов, приводятся далее в экспертном заключении при анализе соответствующих статей расходов.</w:t>
      </w:r>
    </w:p>
    <w:p w:rsidR="00C078B6" w:rsidRPr="00F26D02" w:rsidRDefault="00C078B6" w:rsidP="00C078B6">
      <w:pPr>
        <w:ind w:firstLine="709"/>
        <w:jc w:val="both"/>
        <w:rPr>
          <w:color w:val="FF0000"/>
        </w:rPr>
      </w:pPr>
    </w:p>
    <w:p w:rsidR="00C078B6" w:rsidRPr="00F26D02" w:rsidRDefault="00C078B6" w:rsidP="00C078B6">
      <w:pPr>
        <w:jc w:val="center"/>
        <w:rPr>
          <w:b/>
          <w:u w:val="single"/>
        </w:rPr>
      </w:pPr>
      <w:r w:rsidRPr="00F26D02">
        <w:rPr>
          <w:b/>
          <w:u w:val="single"/>
        </w:rPr>
        <w:t>Анализ основных технико-экономических показателей</w:t>
      </w:r>
    </w:p>
    <w:p w:rsidR="00C078B6" w:rsidRPr="00F26D02" w:rsidRDefault="00C078B6" w:rsidP="00C078B6">
      <w:pPr>
        <w:ind w:firstLine="709"/>
        <w:jc w:val="both"/>
        <w:rPr>
          <w:color w:val="000000"/>
        </w:rPr>
      </w:pPr>
      <w:r w:rsidRPr="00F26D02">
        <w:rPr>
          <w:color w:val="000000"/>
        </w:rPr>
        <w:t>Проанализировав представленные документы, специалист полагает экономически и технологически обоснованным принять показатели объемов отпускаемой питьевой воды и принятых сточных вод по расчету регулирующего органа, произведенному в соответствии с п. 4-5 Методических указаний.</w:t>
      </w:r>
    </w:p>
    <w:p w:rsidR="00C078B6" w:rsidRPr="00F26D02" w:rsidRDefault="00C078B6" w:rsidP="00C078B6">
      <w:pPr>
        <w:ind w:firstLine="709"/>
        <w:jc w:val="both"/>
        <w:rPr>
          <w:color w:val="000000"/>
        </w:rPr>
      </w:pPr>
      <w:r w:rsidRPr="00F26D02">
        <w:rPr>
          <w:color w:val="000000"/>
        </w:rPr>
        <w:t xml:space="preserve">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w:t>
      </w:r>
      <w:r w:rsidRPr="00F26D02">
        <w:rPr>
          <w:color w:val="000000"/>
        </w:rPr>
        <w:lastRenderedPageBreak/>
        <w:t>водоснабжения и (или) водоотведения и прекращения подачи воды (приема сточных вод) в отношении объектов потребителей.</w:t>
      </w:r>
    </w:p>
    <w:p w:rsidR="00C078B6" w:rsidRPr="00F26D02" w:rsidRDefault="00C078B6" w:rsidP="00C078B6">
      <w:pPr>
        <w:ind w:firstLine="709"/>
        <w:jc w:val="both"/>
        <w:rPr>
          <w:color w:val="000000"/>
        </w:rPr>
      </w:pPr>
      <w:r w:rsidRPr="00F26D02">
        <w:rPr>
          <w:color w:val="000000"/>
        </w:rPr>
        <w:t>В соответствии с п. 5 Методических указаний объем отпускаемой воды определяется по формулам:</w:t>
      </w:r>
    </w:p>
    <w:p w:rsidR="00C078B6" w:rsidRPr="00F26D02" w:rsidRDefault="00C078B6" w:rsidP="00C078B6">
      <w:pPr>
        <w:ind w:firstLine="709"/>
        <w:jc w:val="both"/>
        <w:rPr>
          <w:color w:val="000000"/>
        </w:rPr>
      </w:pPr>
    </w:p>
    <w:p w:rsidR="00C078B6" w:rsidRPr="00F26D02" w:rsidRDefault="00C078B6" w:rsidP="00C078B6">
      <w:pPr>
        <w:ind w:firstLine="709"/>
        <w:rPr>
          <w:position w:val="-12"/>
        </w:rPr>
      </w:pPr>
      <w:r w:rsidRPr="00F26D02">
        <w:rPr>
          <w:noProof/>
          <w:position w:val="-12"/>
        </w:rPr>
        <w:drawing>
          <wp:inline distT="0" distB="0" distL="0" distR="0">
            <wp:extent cx="2867025" cy="352425"/>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rsidR="00C078B6" w:rsidRPr="00F26D02" w:rsidRDefault="00C078B6" w:rsidP="00C078B6">
      <w:pPr>
        <w:ind w:firstLine="709"/>
        <w:rPr>
          <w:position w:val="-12"/>
        </w:rPr>
      </w:pPr>
    </w:p>
    <w:p w:rsidR="00C078B6" w:rsidRPr="00F26D02" w:rsidRDefault="00C078B6" w:rsidP="00C078B6">
      <w:pPr>
        <w:ind w:firstLine="709"/>
        <w:rPr>
          <w:color w:val="000000"/>
        </w:rPr>
      </w:pPr>
      <w:r w:rsidRPr="00F26D02">
        <w:rPr>
          <w:noProof/>
          <w:position w:val="-36"/>
        </w:rPr>
        <w:drawing>
          <wp:inline distT="0" distB="0" distL="0" distR="0">
            <wp:extent cx="3181350" cy="6477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rsidR="00C078B6" w:rsidRPr="00F26D02" w:rsidRDefault="00C078B6" w:rsidP="00C078B6">
      <w:pPr>
        <w:ind w:firstLine="709"/>
        <w:jc w:val="both"/>
        <w:rPr>
          <w:color w:val="000000"/>
        </w:rPr>
      </w:pPr>
    </w:p>
    <w:p w:rsidR="00C078B6" w:rsidRPr="00F26D02" w:rsidRDefault="00C078B6" w:rsidP="00C078B6">
      <w:pPr>
        <w:autoSpaceDE w:val="0"/>
        <w:autoSpaceDN w:val="0"/>
        <w:adjustRightInd w:val="0"/>
        <w:ind w:firstLine="540"/>
        <w:jc w:val="both"/>
      </w:pPr>
      <w:r w:rsidRPr="00F26D02">
        <w:t>где:</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266700" cy="3238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26D02">
        <w:t xml:space="preserve"> - объем воды, отпускаемой абонентам (планируемой к отпуску) в году i, тыс. куб. м;</w:t>
      </w:r>
    </w:p>
    <w:p w:rsidR="00C078B6" w:rsidRPr="00F26D02" w:rsidRDefault="00C078B6" w:rsidP="00C078B6">
      <w:pPr>
        <w:autoSpaceDE w:val="0"/>
        <w:autoSpaceDN w:val="0"/>
        <w:adjustRightInd w:val="0"/>
        <w:ind w:firstLine="540"/>
        <w:jc w:val="both"/>
      </w:pPr>
    </w:p>
    <w:p w:rsidR="00C078B6" w:rsidRPr="00F26D02" w:rsidRDefault="00C078B6" w:rsidP="00C078B6">
      <w:pPr>
        <w:autoSpaceDE w:val="0"/>
        <w:autoSpaceDN w:val="0"/>
        <w:adjustRightInd w:val="0"/>
        <w:ind w:firstLine="540"/>
        <w:jc w:val="both"/>
      </w:pPr>
      <w:r w:rsidRPr="00F26D02">
        <w:rPr>
          <w:noProof/>
          <w:position w:val="-12"/>
        </w:rPr>
        <w:drawing>
          <wp:inline distT="0" distB="0" distL="0" distR="0">
            <wp:extent cx="361950" cy="3333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F26D02">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rsidR="00C078B6" w:rsidRPr="00F26D02" w:rsidRDefault="00C078B6" w:rsidP="00C078B6">
      <w:pPr>
        <w:autoSpaceDE w:val="0"/>
        <w:autoSpaceDN w:val="0"/>
        <w:adjustRightInd w:val="0"/>
        <w:ind w:firstLine="540"/>
        <w:jc w:val="both"/>
      </w:pPr>
    </w:p>
    <w:p w:rsidR="00C078B6" w:rsidRPr="00F26D02" w:rsidRDefault="00C078B6" w:rsidP="00C078B6">
      <w:pPr>
        <w:autoSpaceDE w:val="0"/>
        <w:autoSpaceDN w:val="0"/>
        <w:adjustRightInd w:val="0"/>
        <w:ind w:firstLine="540"/>
        <w:jc w:val="both"/>
      </w:pPr>
      <w:r w:rsidRPr="00F26D02">
        <w:rPr>
          <w:noProof/>
          <w:position w:val="-12"/>
        </w:rPr>
        <w:drawing>
          <wp:inline distT="0" distB="0" distL="0" distR="0">
            <wp:extent cx="428625" cy="3333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26D02">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rsidR="00C078B6" w:rsidRPr="00F26D02" w:rsidRDefault="00C078B6" w:rsidP="00C078B6">
      <w:pPr>
        <w:autoSpaceDE w:val="0"/>
        <w:autoSpaceDN w:val="0"/>
        <w:adjustRightInd w:val="0"/>
        <w:ind w:firstLine="540"/>
        <w:jc w:val="both"/>
      </w:pP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200025" cy="32385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F26D02">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rsidR="00C078B6" w:rsidRPr="00F26D02" w:rsidRDefault="00C078B6" w:rsidP="00C078B6">
      <w:pPr>
        <w:ind w:firstLine="709"/>
        <w:jc w:val="both"/>
      </w:pPr>
      <w:r w:rsidRPr="00F26D02">
        <w:t>Для подтверждения данных о фактических объемах отпуска воды и пропуска сточных вод за 2017 год организацией в материалах тарифного дела представлены счета-фактуры с категорией потребителей «Бюджетные организации» и «Прочие потребители» за январь-декабрь 2017 года (помесячно). Для подтверждения объемов отпуска воды и пропуска сточных вод за 2017 год по категории потребителей «Население» представлены расчет суммы субсидии из бюджета на возмещение затрат ресурсоснабжающей организации, предоставляющей населению коммунальные услуги за плату, не обеспечивающую возмещение издержек (помесячно).</w:t>
      </w:r>
    </w:p>
    <w:p w:rsidR="00C078B6" w:rsidRPr="00F26D02" w:rsidRDefault="00C078B6" w:rsidP="00C078B6">
      <w:pPr>
        <w:ind w:firstLine="709"/>
        <w:jc w:val="both"/>
      </w:pPr>
      <w:r w:rsidRPr="00F26D02">
        <w:t xml:space="preserve">Для расчета объемов питьевой воды и объемов сточных вод специалистом использовались сведения о фактических объемах отпуска воды и пропуска сточных вод за 2017 год, а также данные о фактических объемах отпущенной потребителям воды и принятых сточных вод за 2014-2016гг., представленные в предыдущих тарифных делах. </w:t>
      </w:r>
    </w:p>
    <w:p w:rsidR="00C078B6" w:rsidRPr="00F26D02" w:rsidRDefault="00C078B6" w:rsidP="00C078B6">
      <w:pPr>
        <w:ind w:firstLine="709"/>
        <w:jc w:val="both"/>
      </w:pPr>
      <w:r w:rsidRPr="00F26D02">
        <w:t xml:space="preserve">В соответствии с п. 5 Методических указаний темп изменения (снижения) потребления воды (пропуска сточных вод) регулятором принимался не более 5 процентов в год. </w:t>
      </w:r>
    </w:p>
    <w:p w:rsidR="00C078B6" w:rsidRPr="00F26D02" w:rsidRDefault="00C078B6" w:rsidP="00C078B6">
      <w:pPr>
        <w:ind w:firstLine="709"/>
        <w:jc w:val="both"/>
        <w:rPr>
          <w:color w:val="000000"/>
        </w:rPr>
      </w:pPr>
    </w:p>
    <w:p w:rsidR="00C078B6" w:rsidRPr="00F26D02" w:rsidRDefault="00C078B6" w:rsidP="00C078B6">
      <w:pPr>
        <w:ind w:firstLine="709"/>
        <w:jc w:val="both"/>
      </w:pPr>
      <w:r w:rsidRPr="00F26D02">
        <w:t>Планируемый   объем   отпущенной   воды по категориям потребителей составил:</w:t>
      </w:r>
    </w:p>
    <w:p w:rsidR="00C078B6" w:rsidRPr="00F26D02" w:rsidRDefault="00C078B6" w:rsidP="00C078B6">
      <w:pPr>
        <w:ind w:firstLine="709"/>
        <w:jc w:val="both"/>
      </w:pPr>
      <w:r w:rsidRPr="00F26D02">
        <w:t>- на период с 01.01.2019 по 30.06.2019 –</w:t>
      </w:r>
      <w:r w:rsidRPr="00F26D02">
        <w:rPr>
          <w:color w:val="FF0000"/>
        </w:rPr>
        <w:t xml:space="preserve"> </w:t>
      </w:r>
      <w:r w:rsidRPr="00F26D02">
        <w:rPr>
          <w:b/>
          <w:i/>
        </w:rPr>
        <w:t>40137,48</w:t>
      </w:r>
      <w:r w:rsidRPr="00F26D02">
        <w:t xml:space="preserve"> м</w:t>
      </w:r>
      <w:r w:rsidRPr="00F26D02">
        <w:rPr>
          <w:vertAlign w:val="superscript"/>
        </w:rPr>
        <w:t>3</w:t>
      </w:r>
      <w:r w:rsidRPr="00F26D02">
        <w:t xml:space="preserve">, в том числе на потребительский рынок – </w:t>
      </w:r>
      <w:r w:rsidRPr="00F26D02">
        <w:rPr>
          <w:b/>
          <w:i/>
        </w:rPr>
        <w:t>37942,48</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xml:space="preserve">- на период с 01.07.2019 по 31.12.2019 – </w:t>
      </w:r>
      <w:r w:rsidRPr="00F26D02">
        <w:rPr>
          <w:b/>
          <w:i/>
        </w:rPr>
        <w:t>40137,48</w:t>
      </w:r>
      <w:r w:rsidRPr="00F26D02">
        <w:t xml:space="preserve"> м</w:t>
      </w:r>
      <w:r w:rsidRPr="00F26D02">
        <w:rPr>
          <w:vertAlign w:val="superscript"/>
        </w:rPr>
        <w:t>3</w:t>
      </w:r>
      <w:r w:rsidRPr="00F26D02">
        <w:t xml:space="preserve">, в том числе на потребительский рынок – </w:t>
      </w:r>
      <w:r w:rsidRPr="00F26D02">
        <w:rPr>
          <w:b/>
          <w:i/>
        </w:rPr>
        <w:t>37942,48</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lastRenderedPageBreak/>
        <w:t>- на период с 01.01.2020 по 30.06.2020 –</w:t>
      </w:r>
      <w:r w:rsidRPr="00F26D02">
        <w:rPr>
          <w:color w:val="FF0000"/>
        </w:rPr>
        <w:t xml:space="preserve"> </w:t>
      </w:r>
      <w:r w:rsidRPr="00F26D02">
        <w:rPr>
          <w:b/>
          <w:i/>
        </w:rPr>
        <w:t>38641,19</w:t>
      </w:r>
      <w:r w:rsidRPr="00F26D02">
        <w:t xml:space="preserve"> м</w:t>
      </w:r>
      <w:r w:rsidRPr="00F26D02">
        <w:rPr>
          <w:vertAlign w:val="superscript"/>
        </w:rPr>
        <w:t>3</w:t>
      </w:r>
      <w:r w:rsidRPr="00F26D02">
        <w:t xml:space="preserve">, в том числе на потребительский рынок – </w:t>
      </w:r>
      <w:r w:rsidRPr="00F26D02">
        <w:rPr>
          <w:b/>
          <w:i/>
        </w:rPr>
        <w:t>36446,19</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xml:space="preserve">- на период с 01.07.2020 по 31.12.2020 – </w:t>
      </w:r>
      <w:r w:rsidRPr="00F26D02">
        <w:rPr>
          <w:b/>
          <w:i/>
        </w:rPr>
        <w:t>38641,19</w:t>
      </w:r>
      <w:r w:rsidRPr="00F26D02">
        <w:t xml:space="preserve"> м</w:t>
      </w:r>
      <w:r w:rsidRPr="00F26D02">
        <w:rPr>
          <w:vertAlign w:val="superscript"/>
        </w:rPr>
        <w:t>3</w:t>
      </w:r>
      <w:r w:rsidRPr="00F26D02">
        <w:t xml:space="preserve">, в том числе на потребительский рынок – </w:t>
      </w:r>
      <w:r w:rsidRPr="00F26D02">
        <w:rPr>
          <w:b/>
          <w:i/>
        </w:rPr>
        <w:t>36446,19</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на период с 01.01.2021 по 30.06.2021 –</w:t>
      </w:r>
      <w:r w:rsidRPr="00F26D02">
        <w:rPr>
          <w:color w:val="FF0000"/>
        </w:rPr>
        <w:t xml:space="preserve"> </w:t>
      </w:r>
      <w:r w:rsidRPr="00F26D02">
        <w:rPr>
          <w:b/>
          <w:i/>
        </w:rPr>
        <w:t>37248,81</w:t>
      </w:r>
      <w:r w:rsidRPr="00F26D02">
        <w:t xml:space="preserve"> м</w:t>
      </w:r>
      <w:r w:rsidRPr="00F26D02">
        <w:rPr>
          <w:vertAlign w:val="superscript"/>
        </w:rPr>
        <w:t>3</w:t>
      </w:r>
      <w:r w:rsidRPr="00F26D02">
        <w:t xml:space="preserve">, в том числе на потребительский рынок – </w:t>
      </w:r>
      <w:r w:rsidRPr="00F26D02">
        <w:rPr>
          <w:b/>
          <w:i/>
        </w:rPr>
        <w:t>35053,81</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xml:space="preserve">- на период с 01.07.2021 по 31.12.2021 – </w:t>
      </w:r>
      <w:r w:rsidRPr="00F26D02">
        <w:rPr>
          <w:b/>
          <w:i/>
        </w:rPr>
        <w:t>37248,81</w:t>
      </w:r>
      <w:r w:rsidRPr="00F26D02">
        <w:t xml:space="preserve"> м</w:t>
      </w:r>
      <w:r w:rsidRPr="00F26D02">
        <w:rPr>
          <w:vertAlign w:val="superscript"/>
        </w:rPr>
        <w:t>3</w:t>
      </w:r>
      <w:r w:rsidRPr="00F26D02">
        <w:t xml:space="preserve">, в том числе на потребительский рынок – </w:t>
      </w:r>
      <w:r w:rsidRPr="00F26D02">
        <w:rPr>
          <w:b/>
          <w:i/>
        </w:rPr>
        <w:t>35053,81</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на период с 01.01.2022 по 30.06.2022 –</w:t>
      </w:r>
      <w:r w:rsidRPr="00F26D02">
        <w:rPr>
          <w:color w:val="FF0000"/>
        </w:rPr>
        <w:t xml:space="preserve"> </w:t>
      </w:r>
      <w:r w:rsidRPr="00F26D02">
        <w:rPr>
          <w:b/>
          <w:i/>
        </w:rPr>
        <w:t>35912,12</w:t>
      </w:r>
      <w:r w:rsidRPr="00F26D02">
        <w:t xml:space="preserve"> м</w:t>
      </w:r>
      <w:r w:rsidRPr="00F26D02">
        <w:rPr>
          <w:vertAlign w:val="superscript"/>
        </w:rPr>
        <w:t>3</w:t>
      </w:r>
      <w:r w:rsidRPr="00F26D02">
        <w:t xml:space="preserve">, в том числе на потребительский рынок – </w:t>
      </w:r>
      <w:r w:rsidRPr="00F26D02">
        <w:rPr>
          <w:b/>
          <w:i/>
        </w:rPr>
        <w:t>33717,12</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xml:space="preserve">- на период с 01.07.2022 по 31.12.2022 – </w:t>
      </w:r>
      <w:r w:rsidRPr="00F26D02">
        <w:rPr>
          <w:b/>
          <w:i/>
        </w:rPr>
        <w:t>35912,12</w:t>
      </w:r>
      <w:r w:rsidRPr="00F26D02">
        <w:t xml:space="preserve"> м</w:t>
      </w:r>
      <w:r w:rsidRPr="00F26D02">
        <w:rPr>
          <w:vertAlign w:val="superscript"/>
        </w:rPr>
        <w:t>3</w:t>
      </w:r>
      <w:r w:rsidRPr="00F26D02">
        <w:t xml:space="preserve">, в том числе на потребительский рынок – </w:t>
      </w:r>
      <w:r w:rsidRPr="00F26D02">
        <w:rPr>
          <w:b/>
          <w:i/>
        </w:rPr>
        <w:t>33717,12</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на период с 01.01.2023 по 30.06.2023 –</w:t>
      </w:r>
      <w:r w:rsidRPr="00F26D02">
        <w:rPr>
          <w:color w:val="FF0000"/>
        </w:rPr>
        <w:t xml:space="preserve"> </w:t>
      </w:r>
      <w:r w:rsidRPr="00F26D02">
        <w:rPr>
          <w:b/>
          <w:i/>
        </w:rPr>
        <w:t>35581,59</w:t>
      </w:r>
      <w:r w:rsidRPr="00F26D02">
        <w:t xml:space="preserve"> м</w:t>
      </w:r>
      <w:r w:rsidRPr="00F26D02">
        <w:rPr>
          <w:vertAlign w:val="superscript"/>
        </w:rPr>
        <w:t>3</w:t>
      </w:r>
      <w:r w:rsidRPr="00F26D02">
        <w:t xml:space="preserve">, в том числе на потребительский рынок – </w:t>
      </w:r>
      <w:r w:rsidRPr="00F26D02">
        <w:rPr>
          <w:b/>
          <w:i/>
        </w:rPr>
        <w:t>33386,59</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xml:space="preserve">- на период с 01.07.2023 по 31.12.2023 – </w:t>
      </w:r>
      <w:r w:rsidRPr="00F26D02">
        <w:rPr>
          <w:b/>
          <w:i/>
        </w:rPr>
        <w:t>35581,59</w:t>
      </w:r>
      <w:r w:rsidRPr="00F26D02">
        <w:t xml:space="preserve"> м</w:t>
      </w:r>
      <w:r w:rsidRPr="00F26D02">
        <w:rPr>
          <w:vertAlign w:val="superscript"/>
        </w:rPr>
        <w:t>3</w:t>
      </w:r>
      <w:r w:rsidRPr="00F26D02">
        <w:t xml:space="preserve">, в том числе на потребительский рынок – </w:t>
      </w:r>
      <w:r w:rsidRPr="00F26D02">
        <w:rPr>
          <w:b/>
          <w:i/>
        </w:rPr>
        <w:t>33386,59</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Планируемый   объем   пропущенных сточных вод по категориям потребителей составил:</w:t>
      </w:r>
    </w:p>
    <w:p w:rsidR="00C078B6" w:rsidRPr="00F26D02" w:rsidRDefault="00C078B6" w:rsidP="00C078B6">
      <w:pPr>
        <w:ind w:firstLine="709"/>
        <w:jc w:val="both"/>
      </w:pPr>
      <w:r w:rsidRPr="00F26D02">
        <w:t>- на период с 01.01.2019 по 30.06.2019 –</w:t>
      </w:r>
      <w:r w:rsidRPr="00F26D02">
        <w:rPr>
          <w:color w:val="FF0000"/>
        </w:rPr>
        <w:t xml:space="preserve"> </w:t>
      </w:r>
      <w:r w:rsidRPr="00F26D02">
        <w:rPr>
          <w:b/>
          <w:i/>
        </w:rPr>
        <w:t>15685,27</w:t>
      </w:r>
      <w:r w:rsidRPr="00F26D02">
        <w:t xml:space="preserve"> м</w:t>
      </w:r>
      <w:r w:rsidRPr="00F26D02">
        <w:rPr>
          <w:vertAlign w:val="superscript"/>
        </w:rPr>
        <w:t>3</w:t>
      </w:r>
      <w:r w:rsidRPr="00F26D02">
        <w:t xml:space="preserve">, в том числе на потребительский рынок – </w:t>
      </w:r>
      <w:r w:rsidRPr="00F26D02">
        <w:rPr>
          <w:b/>
          <w:i/>
        </w:rPr>
        <w:t>15685,27</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xml:space="preserve">- на период с 01.07.2019 по 31.12.2019 – </w:t>
      </w:r>
      <w:r w:rsidRPr="00F26D02">
        <w:rPr>
          <w:b/>
          <w:i/>
        </w:rPr>
        <w:t>15685,27</w:t>
      </w:r>
      <w:r w:rsidRPr="00F26D02">
        <w:t xml:space="preserve"> м</w:t>
      </w:r>
      <w:r w:rsidRPr="00F26D02">
        <w:rPr>
          <w:vertAlign w:val="superscript"/>
        </w:rPr>
        <w:t>3</w:t>
      </w:r>
      <w:r w:rsidRPr="00F26D02">
        <w:t xml:space="preserve">, в том числе на потребительский рынок – </w:t>
      </w:r>
      <w:r w:rsidRPr="00F26D02">
        <w:rPr>
          <w:b/>
          <w:i/>
        </w:rPr>
        <w:t>15685,27</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на период с 01.01.2020 по 30.06.2020 –</w:t>
      </w:r>
      <w:r w:rsidRPr="00F26D02">
        <w:rPr>
          <w:color w:val="FF0000"/>
        </w:rPr>
        <w:t xml:space="preserve"> </w:t>
      </w:r>
      <w:r w:rsidRPr="00F26D02">
        <w:rPr>
          <w:b/>
          <w:i/>
        </w:rPr>
        <w:t>15409,13</w:t>
      </w:r>
      <w:r w:rsidRPr="00F26D02">
        <w:t xml:space="preserve"> м</w:t>
      </w:r>
      <w:r w:rsidRPr="00F26D02">
        <w:rPr>
          <w:vertAlign w:val="superscript"/>
        </w:rPr>
        <w:t>3</w:t>
      </w:r>
      <w:r w:rsidRPr="00F26D02">
        <w:t xml:space="preserve">, в том числе на потребительский рынок – </w:t>
      </w:r>
      <w:r w:rsidRPr="00F26D02">
        <w:rPr>
          <w:b/>
          <w:i/>
        </w:rPr>
        <w:t>15409,13</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xml:space="preserve">- на период с 01.07.2020 по 31.12.2020 – </w:t>
      </w:r>
      <w:r w:rsidRPr="00F26D02">
        <w:rPr>
          <w:b/>
          <w:i/>
        </w:rPr>
        <w:t>15409,13</w:t>
      </w:r>
      <w:r w:rsidRPr="00F26D02">
        <w:t xml:space="preserve"> м</w:t>
      </w:r>
      <w:r w:rsidRPr="00F26D02">
        <w:rPr>
          <w:vertAlign w:val="superscript"/>
        </w:rPr>
        <w:t>3</w:t>
      </w:r>
      <w:r w:rsidRPr="00F26D02">
        <w:t xml:space="preserve">, в том числе на потребительский рынок – </w:t>
      </w:r>
      <w:r w:rsidRPr="00F26D02">
        <w:rPr>
          <w:b/>
          <w:i/>
        </w:rPr>
        <w:t>15409,13</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на период с 01.01.2021 по 30.06.2021 –</w:t>
      </w:r>
      <w:r w:rsidRPr="00F26D02">
        <w:rPr>
          <w:color w:val="FF0000"/>
        </w:rPr>
        <w:t xml:space="preserve"> </w:t>
      </w:r>
      <w:r w:rsidRPr="00F26D02">
        <w:rPr>
          <w:b/>
          <w:i/>
        </w:rPr>
        <w:t>15273,82</w:t>
      </w:r>
      <w:r w:rsidRPr="00F26D02">
        <w:t xml:space="preserve"> м</w:t>
      </w:r>
      <w:r w:rsidRPr="00F26D02">
        <w:rPr>
          <w:vertAlign w:val="superscript"/>
        </w:rPr>
        <w:t>3</w:t>
      </w:r>
      <w:r w:rsidRPr="00F26D02">
        <w:t xml:space="preserve">, в том числе на потребительский рынок – </w:t>
      </w:r>
      <w:r w:rsidRPr="00F26D02">
        <w:rPr>
          <w:b/>
          <w:i/>
        </w:rPr>
        <w:t>15273,82</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xml:space="preserve">- на период с 01.07.2021 по 31.12.2021 – </w:t>
      </w:r>
      <w:r w:rsidRPr="00F26D02">
        <w:rPr>
          <w:b/>
          <w:i/>
        </w:rPr>
        <w:t>15273,82</w:t>
      </w:r>
      <w:r w:rsidRPr="00F26D02">
        <w:t xml:space="preserve"> м</w:t>
      </w:r>
      <w:r w:rsidRPr="00F26D02">
        <w:rPr>
          <w:vertAlign w:val="superscript"/>
        </w:rPr>
        <w:t>3</w:t>
      </w:r>
      <w:r w:rsidRPr="00F26D02">
        <w:t xml:space="preserve">, в том числе на потребительский рынок – </w:t>
      </w:r>
      <w:r w:rsidRPr="00F26D02">
        <w:rPr>
          <w:b/>
          <w:i/>
        </w:rPr>
        <w:t>15273,82</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на период с 01.01.2022 по 30.06.2022 –</w:t>
      </w:r>
      <w:r w:rsidRPr="00F26D02">
        <w:rPr>
          <w:color w:val="FF0000"/>
        </w:rPr>
        <w:t xml:space="preserve"> </w:t>
      </w:r>
      <w:r w:rsidRPr="00F26D02">
        <w:rPr>
          <w:b/>
          <w:i/>
        </w:rPr>
        <w:t>15139,87</w:t>
      </w:r>
      <w:r w:rsidRPr="00F26D02">
        <w:t xml:space="preserve"> м</w:t>
      </w:r>
      <w:r w:rsidRPr="00F26D02">
        <w:rPr>
          <w:vertAlign w:val="superscript"/>
        </w:rPr>
        <w:t>3</w:t>
      </w:r>
      <w:r w:rsidRPr="00F26D02">
        <w:t xml:space="preserve">, в том числе на потребительский рынок – </w:t>
      </w:r>
      <w:r w:rsidRPr="00F26D02">
        <w:rPr>
          <w:b/>
          <w:i/>
        </w:rPr>
        <w:t>15139,87</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xml:space="preserve">- на период с 01.07.2022 по 31.12.2022 – </w:t>
      </w:r>
      <w:r w:rsidRPr="00F26D02">
        <w:rPr>
          <w:b/>
          <w:i/>
        </w:rPr>
        <w:t>15139,87</w:t>
      </w:r>
      <w:r w:rsidRPr="00F26D02">
        <w:t xml:space="preserve"> м</w:t>
      </w:r>
      <w:r w:rsidRPr="00F26D02">
        <w:rPr>
          <w:vertAlign w:val="superscript"/>
        </w:rPr>
        <w:t>3</w:t>
      </w:r>
      <w:r w:rsidRPr="00F26D02">
        <w:t xml:space="preserve">, в том числе на потребительский рынок – </w:t>
      </w:r>
      <w:r w:rsidRPr="00F26D02">
        <w:rPr>
          <w:b/>
          <w:i/>
        </w:rPr>
        <w:t>15139,87</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на период с 01.01.2023 по 30.06.2023 –</w:t>
      </w:r>
      <w:r w:rsidRPr="00F26D02">
        <w:rPr>
          <w:color w:val="FF0000"/>
        </w:rPr>
        <w:t xml:space="preserve"> </w:t>
      </w:r>
      <w:r w:rsidRPr="00F26D02">
        <w:rPr>
          <w:b/>
          <w:i/>
        </w:rPr>
        <w:t>14378,31</w:t>
      </w:r>
      <w:r w:rsidRPr="00F26D02">
        <w:t xml:space="preserve"> м</w:t>
      </w:r>
      <w:r w:rsidRPr="00F26D02">
        <w:rPr>
          <w:vertAlign w:val="superscript"/>
        </w:rPr>
        <w:t>3</w:t>
      </w:r>
      <w:r w:rsidRPr="00F26D02">
        <w:t xml:space="preserve">, в том числе на потребительский рынок – </w:t>
      </w:r>
      <w:r w:rsidRPr="00F26D02">
        <w:rPr>
          <w:b/>
          <w:i/>
        </w:rPr>
        <w:t>14378,31</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 xml:space="preserve">- на период с 01.07.2023 по 31.12.2023 – </w:t>
      </w:r>
      <w:r w:rsidRPr="00F26D02">
        <w:rPr>
          <w:b/>
          <w:i/>
        </w:rPr>
        <w:t>14378,31</w:t>
      </w:r>
      <w:r w:rsidRPr="00F26D02">
        <w:t xml:space="preserve"> м</w:t>
      </w:r>
      <w:r w:rsidRPr="00F26D02">
        <w:rPr>
          <w:vertAlign w:val="superscript"/>
        </w:rPr>
        <w:t>3</w:t>
      </w:r>
      <w:r w:rsidRPr="00F26D02">
        <w:t xml:space="preserve">, в том числе на потребительский рынок – </w:t>
      </w:r>
      <w:r w:rsidRPr="00F26D02">
        <w:rPr>
          <w:b/>
          <w:i/>
        </w:rPr>
        <w:t>14378,31</w:t>
      </w:r>
      <w:r w:rsidRPr="00F26D02">
        <w:t xml:space="preserve"> м</w:t>
      </w:r>
      <w:r w:rsidRPr="00F26D02">
        <w:rPr>
          <w:vertAlign w:val="superscript"/>
        </w:rPr>
        <w:t>3</w:t>
      </w:r>
      <w:r w:rsidRPr="00F26D02">
        <w:t>.</w:t>
      </w:r>
    </w:p>
    <w:p w:rsidR="00C078B6" w:rsidRPr="00F26D02" w:rsidRDefault="00C078B6" w:rsidP="00C078B6">
      <w:pPr>
        <w:ind w:firstLine="709"/>
        <w:jc w:val="both"/>
      </w:pPr>
      <w:r w:rsidRPr="00F26D02">
        <w:t>Размер финансовых потребностей, необходимых для реализации производственной программы в сфере холодного водоснабжения, составляет:</w:t>
      </w:r>
    </w:p>
    <w:p w:rsidR="00C078B6" w:rsidRPr="00F26D02" w:rsidRDefault="00C078B6" w:rsidP="00C078B6">
      <w:pPr>
        <w:ind w:firstLine="709"/>
        <w:jc w:val="both"/>
      </w:pPr>
      <w:r w:rsidRPr="00F26D02">
        <w:t xml:space="preserve">- на период с 01.01.2019 по 30.06.2019 – </w:t>
      </w:r>
      <w:r w:rsidRPr="00F26D02">
        <w:rPr>
          <w:b/>
          <w:i/>
        </w:rPr>
        <w:t xml:space="preserve">1717,27 </w:t>
      </w:r>
      <w:r w:rsidRPr="00F26D02">
        <w:t xml:space="preserve">тыс. руб., в том числе на потребительский рынок </w:t>
      </w:r>
      <w:r w:rsidRPr="00F26D02">
        <w:rPr>
          <w:b/>
          <w:i/>
        </w:rPr>
        <w:t>1674,40</w:t>
      </w:r>
      <w:r w:rsidRPr="00F26D02">
        <w:t xml:space="preserve"> тыс. руб.;</w:t>
      </w:r>
    </w:p>
    <w:p w:rsidR="00C078B6" w:rsidRPr="00F26D02" w:rsidRDefault="00C078B6" w:rsidP="00C078B6">
      <w:pPr>
        <w:ind w:firstLine="709"/>
        <w:jc w:val="both"/>
      </w:pPr>
      <w:r w:rsidRPr="00F26D02">
        <w:t xml:space="preserve">- на период с 01.07.2019 по 31.12.2019 – </w:t>
      </w:r>
      <w:r w:rsidRPr="00F26D02">
        <w:rPr>
          <w:b/>
          <w:i/>
        </w:rPr>
        <w:t>1945,46</w:t>
      </w:r>
      <w:r w:rsidRPr="00F26D02">
        <w:t xml:space="preserve"> тыс. руб., в том числе на потребительский рынок </w:t>
      </w:r>
      <w:r w:rsidRPr="00F26D02">
        <w:rPr>
          <w:b/>
          <w:i/>
        </w:rPr>
        <w:t>1839,07</w:t>
      </w:r>
      <w:r w:rsidRPr="00F26D02">
        <w:t xml:space="preserve"> тыс. руб.;</w:t>
      </w:r>
    </w:p>
    <w:p w:rsidR="00C078B6" w:rsidRPr="00F26D02" w:rsidRDefault="00C078B6" w:rsidP="00C078B6">
      <w:pPr>
        <w:ind w:firstLine="709"/>
        <w:jc w:val="both"/>
      </w:pPr>
      <w:r w:rsidRPr="00F26D02">
        <w:t xml:space="preserve">- на период с 01.01.2020 по 30.06.2020 – </w:t>
      </w:r>
      <w:r w:rsidRPr="00F26D02">
        <w:rPr>
          <w:b/>
          <w:i/>
        </w:rPr>
        <w:t xml:space="preserve">1872,94 </w:t>
      </w:r>
      <w:r w:rsidRPr="00F26D02">
        <w:t xml:space="preserve">тыс. руб., в том числе на потребительский рынок </w:t>
      </w:r>
      <w:r w:rsidRPr="00F26D02">
        <w:rPr>
          <w:b/>
          <w:i/>
        </w:rPr>
        <w:t>1766,55</w:t>
      </w:r>
      <w:r w:rsidRPr="00F26D02">
        <w:t xml:space="preserve"> тыс. руб.;</w:t>
      </w:r>
    </w:p>
    <w:p w:rsidR="00C078B6" w:rsidRPr="00F26D02" w:rsidRDefault="00C078B6" w:rsidP="00C078B6">
      <w:pPr>
        <w:ind w:firstLine="709"/>
        <w:jc w:val="both"/>
      </w:pPr>
      <w:r w:rsidRPr="00F26D02">
        <w:t xml:space="preserve">- на период с 01.07.2020 по 31.12.2020 – </w:t>
      </w:r>
      <w:r w:rsidRPr="00F26D02">
        <w:rPr>
          <w:b/>
          <w:i/>
        </w:rPr>
        <w:t>2055,71</w:t>
      </w:r>
      <w:r w:rsidRPr="00F26D02">
        <w:t xml:space="preserve"> тыс. руб., в том числе на потребительский рынок </w:t>
      </w:r>
      <w:r w:rsidRPr="00F26D02">
        <w:rPr>
          <w:b/>
          <w:i/>
        </w:rPr>
        <w:t xml:space="preserve">1938,94 </w:t>
      </w:r>
      <w:r w:rsidRPr="00F26D02">
        <w:t>тыс. руб.;</w:t>
      </w:r>
    </w:p>
    <w:p w:rsidR="00C078B6" w:rsidRPr="00F26D02" w:rsidRDefault="00C078B6" w:rsidP="00C078B6">
      <w:pPr>
        <w:ind w:firstLine="709"/>
        <w:jc w:val="both"/>
      </w:pPr>
      <w:r w:rsidRPr="00F26D02">
        <w:t xml:space="preserve">- на период с 01.01.2021 по 30.06.2021 – </w:t>
      </w:r>
      <w:r w:rsidRPr="00F26D02">
        <w:rPr>
          <w:b/>
          <w:i/>
        </w:rPr>
        <w:t xml:space="preserve">1981,64 </w:t>
      </w:r>
      <w:r w:rsidRPr="00F26D02">
        <w:t xml:space="preserve">тыс. руб., в том числе на потребительский рынок </w:t>
      </w:r>
      <w:r w:rsidRPr="00F26D02">
        <w:rPr>
          <w:b/>
          <w:i/>
        </w:rPr>
        <w:t>1864,86</w:t>
      </w:r>
      <w:r w:rsidRPr="00F26D02">
        <w:t xml:space="preserve"> тыс. руб.;</w:t>
      </w:r>
    </w:p>
    <w:p w:rsidR="00C078B6" w:rsidRPr="00F26D02" w:rsidRDefault="00C078B6" w:rsidP="00C078B6">
      <w:pPr>
        <w:ind w:firstLine="709"/>
        <w:jc w:val="both"/>
      </w:pPr>
      <w:r w:rsidRPr="00F26D02">
        <w:t xml:space="preserve">- на период с 01.07.2021 по 31.12.2021 – </w:t>
      </w:r>
      <w:r w:rsidRPr="00F26D02">
        <w:rPr>
          <w:b/>
          <w:i/>
        </w:rPr>
        <w:t>2098,60</w:t>
      </w:r>
      <w:r w:rsidRPr="00F26D02">
        <w:t xml:space="preserve"> тыс. руб., в том числе на потребительский рынок </w:t>
      </w:r>
      <w:r w:rsidRPr="00F26D02">
        <w:rPr>
          <w:b/>
          <w:i/>
        </w:rPr>
        <w:t>1974,93</w:t>
      </w:r>
      <w:r w:rsidRPr="00F26D02">
        <w:t xml:space="preserve"> тыс. руб.;</w:t>
      </w:r>
    </w:p>
    <w:p w:rsidR="00C078B6" w:rsidRPr="00F26D02" w:rsidRDefault="00C078B6" w:rsidP="00C078B6">
      <w:pPr>
        <w:ind w:firstLine="709"/>
        <w:jc w:val="both"/>
      </w:pPr>
      <w:r w:rsidRPr="00F26D02">
        <w:lastRenderedPageBreak/>
        <w:t xml:space="preserve">- на период с 01.01.2022 по 30.06.2022 – </w:t>
      </w:r>
      <w:r w:rsidRPr="00F26D02">
        <w:rPr>
          <w:b/>
          <w:i/>
        </w:rPr>
        <w:t xml:space="preserve">2023,29 </w:t>
      </w:r>
      <w:r w:rsidRPr="00F26D02">
        <w:t xml:space="preserve">тыс. руб., в том числе на потребительский рынок </w:t>
      </w:r>
      <w:r w:rsidRPr="00F26D02">
        <w:rPr>
          <w:b/>
          <w:i/>
        </w:rPr>
        <w:t>1899,62</w:t>
      </w:r>
      <w:r w:rsidRPr="00F26D02">
        <w:t xml:space="preserve"> тыс. руб.;</w:t>
      </w:r>
    </w:p>
    <w:p w:rsidR="00C078B6" w:rsidRPr="00F26D02" w:rsidRDefault="00C078B6" w:rsidP="00C078B6">
      <w:pPr>
        <w:ind w:firstLine="709"/>
        <w:jc w:val="both"/>
      </w:pPr>
      <w:r w:rsidRPr="00F26D02">
        <w:t xml:space="preserve">- на период с 01.07.2022 по 31.12.2022 – </w:t>
      </w:r>
      <w:r w:rsidRPr="00F26D02">
        <w:rPr>
          <w:b/>
          <w:i/>
        </w:rPr>
        <w:t>2122,41</w:t>
      </w:r>
      <w:r w:rsidRPr="00F26D02">
        <w:t xml:space="preserve"> тыс. руб., в том числе на потребительский рынок </w:t>
      </w:r>
      <w:r w:rsidRPr="00F26D02">
        <w:rPr>
          <w:b/>
          <w:i/>
        </w:rPr>
        <w:t xml:space="preserve">1992,68 </w:t>
      </w:r>
      <w:r w:rsidRPr="00F26D02">
        <w:t>тыс. руб.;</w:t>
      </w:r>
    </w:p>
    <w:p w:rsidR="00C078B6" w:rsidRPr="00F26D02" w:rsidRDefault="00C078B6" w:rsidP="00C078B6">
      <w:pPr>
        <w:ind w:firstLine="709"/>
        <w:jc w:val="both"/>
      </w:pPr>
      <w:r w:rsidRPr="00F26D02">
        <w:t xml:space="preserve">- на период с 01.01.2023 по 30.06.2023 – </w:t>
      </w:r>
      <w:r w:rsidRPr="00F26D02">
        <w:rPr>
          <w:b/>
          <w:i/>
        </w:rPr>
        <w:t xml:space="preserve">2102,87 </w:t>
      </w:r>
      <w:r w:rsidRPr="00F26D02">
        <w:t xml:space="preserve">тыс. руб., в том числе на потребительский рынок </w:t>
      </w:r>
      <w:r w:rsidRPr="00F26D02">
        <w:rPr>
          <w:b/>
          <w:i/>
        </w:rPr>
        <w:t>1973,15</w:t>
      </w:r>
      <w:r w:rsidRPr="00F26D02">
        <w:t xml:space="preserve"> тыс. руб.;</w:t>
      </w:r>
    </w:p>
    <w:p w:rsidR="00C078B6" w:rsidRPr="00F26D02" w:rsidRDefault="00C078B6" w:rsidP="00C078B6">
      <w:pPr>
        <w:ind w:firstLine="709"/>
        <w:jc w:val="both"/>
      </w:pPr>
      <w:r w:rsidRPr="00F26D02">
        <w:t xml:space="preserve">- на период с 01.07.2023 по 31.12.2023 – </w:t>
      </w:r>
      <w:r w:rsidRPr="00F26D02">
        <w:rPr>
          <w:b/>
          <w:i/>
        </w:rPr>
        <w:t>2332,73</w:t>
      </w:r>
      <w:r w:rsidRPr="00F26D02">
        <w:t xml:space="preserve"> тыс. руб., в том числе на потребительский рынок </w:t>
      </w:r>
      <w:r w:rsidRPr="00F26D02">
        <w:rPr>
          <w:b/>
          <w:i/>
        </w:rPr>
        <w:t>2188,82</w:t>
      </w:r>
      <w:r w:rsidRPr="00F26D02">
        <w:t xml:space="preserve"> тыс. руб.</w:t>
      </w:r>
    </w:p>
    <w:p w:rsidR="00C078B6" w:rsidRPr="00F26D02" w:rsidRDefault="00C078B6" w:rsidP="00C078B6">
      <w:pPr>
        <w:ind w:firstLine="709"/>
        <w:jc w:val="both"/>
      </w:pPr>
      <w:r w:rsidRPr="00F26D02">
        <w:t>Размер финансовых потребностей, необходимых для реализации производственной программы в сфере водоотведения, составляет:</w:t>
      </w:r>
    </w:p>
    <w:p w:rsidR="00C078B6" w:rsidRPr="00F26D02" w:rsidRDefault="00C078B6" w:rsidP="00C078B6">
      <w:pPr>
        <w:ind w:firstLine="709"/>
        <w:jc w:val="both"/>
      </w:pPr>
      <w:r w:rsidRPr="00F26D02">
        <w:t xml:space="preserve">- на период с 01.01.2019 по 30.06.2019 – </w:t>
      </w:r>
      <w:r w:rsidRPr="00F26D02">
        <w:rPr>
          <w:b/>
          <w:i/>
        </w:rPr>
        <w:t xml:space="preserve">442,48 </w:t>
      </w:r>
      <w:r w:rsidRPr="00F26D02">
        <w:t xml:space="preserve">тыс. руб., в том числе на потребительский рынок </w:t>
      </w:r>
      <w:r w:rsidRPr="00F26D02">
        <w:rPr>
          <w:b/>
          <w:i/>
        </w:rPr>
        <w:t>442,48</w:t>
      </w:r>
      <w:r w:rsidRPr="00F26D02">
        <w:t xml:space="preserve"> тыс. руб.;</w:t>
      </w:r>
    </w:p>
    <w:p w:rsidR="00C078B6" w:rsidRPr="00F26D02" w:rsidRDefault="00C078B6" w:rsidP="00C078B6">
      <w:pPr>
        <w:ind w:firstLine="709"/>
        <w:jc w:val="both"/>
      </w:pPr>
      <w:r w:rsidRPr="00F26D02">
        <w:t xml:space="preserve">- на период с 01.07.2019 по 31.12.2019 – </w:t>
      </w:r>
      <w:r w:rsidRPr="00F26D02">
        <w:rPr>
          <w:b/>
          <w:i/>
        </w:rPr>
        <w:t>495,65</w:t>
      </w:r>
      <w:r w:rsidRPr="00F26D02">
        <w:t xml:space="preserve"> тыс. руб., в том числе на потребительский рынок </w:t>
      </w:r>
      <w:r w:rsidRPr="00F26D02">
        <w:rPr>
          <w:b/>
          <w:i/>
        </w:rPr>
        <w:t>495,65</w:t>
      </w:r>
      <w:r w:rsidRPr="00F26D02">
        <w:t xml:space="preserve"> тыс. руб.;</w:t>
      </w:r>
    </w:p>
    <w:p w:rsidR="00C078B6" w:rsidRPr="00F26D02" w:rsidRDefault="00C078B6" w:rsidP="00C078B6">
      <w:pPr>
        <w:ind w:firstLine="709"/>
        <w:jc w:val="both"/>
      </w:pPr>
      <w:r w:rsidRPr="00F26D02">
        <w:t xml:space="preserve">- на период с 01.01.2020 по 30.06.2020 – </w:t>
      </w:r>
      <w:r w:rsidRPr="00F26D02">
        <w:rPr>
          <w:b/>
          <w:i/>
        </w:rPr>
        <w:t xml:space="preserve">486,93 </w:t>
      </w:r>
      <w:r w:rsidRPr="00F26D02">
        <w:t xml:space="preserve">тыс. руб., в том числе на потребительский рынок </w:t>
      </w:r>
      <w:r w:rsidRPr="00F26D02">
        <w:rPr>
          <w:b/>
          <w:i/>
        </w:rPr>
        <w:t>486,93</w:t>
      </w:r>
      <w:r w:rsidRPr="00F26D02">
        <w:t xml:space="preserve"> тыс. руб.;</w:t>
      </w:r>
    </w:p>
    <w:p w:rsidR="00C078B6" w:rsidRPr="00F26D02" w:rsidRDefault="00C078B6" w:rsidP="00C078B6">
      <w:pPr>
        <w:ind w:firstLine="709"/>
        <w:jc w:val="both"/>
      </w:pPr>
      <w:r w:rsidRPr="00F26D02">
        <w:t xml:space="preserve">- на период с 01.07.2020 по 31.12.2020 – </w:t>
      </w:r>
      <w:r w:rsidRPr="00F26D02">
        <w:rPr>
          <w:b/>
          <w:i/>
        </w:rPr>
        <w:t>545,33</w:t>
      </w:r>
      <w:r w:rsidRPr="00F26D02">
        <w:t xml:space="preserve"> тыс. руб., в том числе на потребительский рынок </w:t>
      </w:r>
      <w:r w:rsidRPr="00F26D02">
        <w:rPr>
          <w:b/>
          <w:i/>
        </w:rPr>
        <w:t xml:space="preserve">545,33 </w:t>
      </w:r>
      <w:r w:rsidRPr="00F26D02">
        <w:t>тыс. руб.;</w:t>
      </w:r>
    </w:p>
    <w:p w:rsidR="00C078B6" w:rsidRPr="00F26D02" w:rsidRDefault="00C078B6" w:rsidP="00C078B6">
      <w:pPr>
        <w:ind w:firstLine="709"/>
        <w:jc w:val="both"/>
      </w:pPr>
      <w:r w:rsidRPr="00F26D02">
        <w:t xml:space="preserve">- на период с 01.01.2021 по 30.06.2021 – </w:t>
      </w:r>
      <w:r w:rsidRPr="00F26D02">
        <w:rPr>
          <w:b/>
          <w:i/>
        </w:rPr>
        <w:t xml:space="preserve">540,54 </w:t>
      </w:r>
      <w:r w:rsidRPr="00F26D02">
        <w:t xml:space="preserve">тыс. руб., в том числе на потребительский рынок </w:t>
      </w:r>
      <w:r w:rsidRPr="00F26D02">
        <w:rPr>
          <w:b/>
          <w:i/>
        </w:rPr>
        <w:t>540,54</w:t>
      </w:r>
      <w:r w:rsidRPr="00F26D02">
        <w:t xml:space="preserve"> тыс. руб.;</w:t>
      </w:r>
    </w:p>
    <w:p w:rsidR="00C078B6" w:rsidRPr="00F26D02" w:rsidRDefault="00C078B6" w:rsidP="00C078B6">
      <w:pPr>
        <w:ind w:firstLine="709"/>
        <w:jc w:val="both"/>
      </w:pPr>
      <w:r w:rsidRPr="00F26D02">
        <w:t xml:space="preserve">- на период с 01.07.2021 по 31.12.2021 – </w:t>
      </w:r>
      <w:r w:rsidRPr="00F26D02">
        <w:rPr>
          <w:b/>
          <w:i/>
        </w:rPr>
        <w:t>605,45</w:t>
      </w:r>
      <w:r w:rsidRPr="00F26D02">
        <w:t xml:space="preserve"> тыс. руб., в том числе на потребительский рынок </w:t>
      </w:r>
      <w:r w:rsidRPr="00F26D02">
        <w:rPr>
          <w:b/>
          <w:i/>
        </w:rPr>
        <w:t>605,45</w:t>
      </w:r>
      <w:r w:rsidRPr="00F26D02">
        <w:t xml:space="preserve"> тыс. руб.;</w:t>
      </w:r>
    </w:p>
    <w:p w:rsidR="00C078B6" w:rsidRPr="00F26D02" w:rsidRDefault="00C078B6" w:rsidP="00C078B6">
      <w:pPr>
        <w:ind w:firstLine="709"/>
        <w:jc w:val="both"/>
      </w:pPr>
      <w:r w:rsidRPr="00F26D02">
        <w:t xml:space="preserve">- на период с 01.01.2022 по 30.06.2022 – </w:t>
      </w:r>
      <w:r w:rsidRPr="00F26D02">
        <w:rPr>
          <w:b/>
          <w:i/>
        </w:rPr>
        <w:t xml:space="preserve">600,14 </w:t>
      </w:r>
      <w:r w:rsidRPr="00F26D02">
        <w:t xml:space="preserve">тыс. руб., в том числе на потребительский рынок </w:t>
      </w:r>
      <w:r w:rsidRPr="00F26D02">
        <w:rPr>
          <w:b/>
          <w:i/>
        </w:rPr>
        <w:t>600,14</w:t>
      </w:r>
      <w:r w:rsidRPr="00F26D02">
        <w:t xml:space="preserve"> тыс. руб.;</w:t>
      </w:r>
    </w:p>
    <w:p w:rsidR="00C078B6" w:rsidRPr="00F26D02" w:rsidRDefault="00C078B6" w:rsidP="00C078B6">
      <w:pPr>
        <w:ind w:firstLine="709"/>
        <w:jc w:val="both"/>
      </w:pPr>
      <w:r w:rsidRPr="00F26D02">
        <w:t xml:space="preserve">- на период с 01.07.2022 по 31.12.2022 – </w:t>
      </w:r>
      <w:r w:rsidRPr="00F26D02">
        <w:rPr>
          <w:b/>
          <w:i/>
        </w:rPr>
        <w:t>672,21</w:t>
      </w:r>
      <w:r w:rsidRPr="00F26D02">
        <w:t xml:space="preserve"> тыс. руб., в том числе на потребительский рынок </w:t>
      </w:r>
      <w:r w:rsidRPr="00F26D02">
        <w:rPr>
          <w:b/>
          <w:i/>
        </w:rPr>
        <w:t xml:space="preserve">672,21 </w:t>
      </w:r>
      <w:r w:rsidRPr="00F26D02">
        <w:t>тыс. руб.;</w:t>
      </w:r>
    </w:p>
    <w:p w:rsidR="00C078B6" w:rsidRPr="00F26D02" w:rsidRDefault="00C078B6" w:rsidP="00C078B6">
      <w:pPr>
        <w:ind w:firstLine="709"/>
        <w:jc w:val="both"/>
      </w:pPr>
      <w:r w:rsidRPr="00F26D02">
        <w:t xml:space="preserve">- на период с 01.01.2023 по 30.06.2023 – </w:t>
      </w:r>
      <w:r w:rsidRPr="00F26D02">
        <w:rPr>
          <w:b/>
          <w:i/>
        </w:rPr>
        <w:t xml:space="preserve">638,40 </w:t>
      </w:r>
      <w:r w:rsidRPr="00F26D02">
        <w:t xml:space="preserve">тыс. руб., в том числе на потребительский рынок </w:t>
      </w:r>
      <w:r w:rsidRPr="00F26D02">
        <w:rPr>
          <w:b/>
          <w:i/>
        </w:rPr>
        <w:t>638,40</w:t>
      </w:r>
      <w:r w:rsidRPr="00F26D02">
        <w:t xml:space="preserve"> тыс. руб.;</w:t>
      </w:r>
    </w:p>
    <w:p w:rsidR="00C078B6" w:rsidRPr="00F26D02" w:rsidRDefault="00C078B6" w:rsidP="00C078B6">
      <w:pPr>
        <w:ind w:firstLine="709"/>
        <w:jc w:val="both"/>
      </w:pPr>
      <w:r w:rsidRPr="00F26D02">
        <w:t xml:space="preserve">- на период с 01.07.2023 по 31.12.2023 – </w:t>
      </w:r>
      <w:r w:rsidRPr="00F26D02">
        <w:rPr>
          <w:b/>
          <w:i/>
        </w:rPr>
        <w:t>735,74</w:t>
      </w:r>
      <w:r w:rsidRPr="00F26D02">
        <w:t xml:space="preserve"> тыс. руб., в том числе на потребительский рынок </w:t>
      </w:r>
      <w:r w:rsidRPr="00F26D02">
        <w:rPr>
          <w:b/>
          <w:i/>
        </w:rPr>
        <w:t>735,74</w:t>
      </w:r>
      <w:r w:rsidRPr="00F26D02">
        <w:t xml:space="preserve"> тыс. руб.</w:t>
      </w:r>
    </w:p>
    <w:p w:rsidR="00C078B6" w:rsidRPr="00F26D02" w:rsidRDefault="00C078B6" w:rsidP="00C078B6">
      <w:pPr>
        <w:jc w:val="center"/>
        <w:rPr>
          <w:b/>
          <w:u w:val="single"/>
        </w:rPr>
      </w:pPr>
    </w:p>
    <w:p w:rsidR="00C078B6" w:rsidRPr="00F26D02" w:rsidRDefault="00C078B6" w:rsidP="00C078B6">
      <w:pPr>
        <w:jc w:val="center"/>
        <w:rPr>
          <w:b/>
          <w:u w:val="single"/>
        </w:rPr>
      </w:pPr>
      <w:r w:rsidRPr="00F26D02">
        <w:rPr>
          <w:b/>
          <w:u w:val="single"/>
        </w:rPr>
        <w:t>Питьевая вода</w:t>
      </w:r>
    </w:p>
    <w:p w:rsidR="00C078B6" w:rsidRPr="00F26D02" w:rsidRDefault="00C078B6" w:rsidP="00C078B6">
      <w:pPr>
        <w:jc w:val="center"/>
        <w:rPr>
          <w:b/>
          <w:u w:val="single"/>
        </w:rPr>
      </w:pPr>
    </w:p>
    <w:p w:rsidR="00C078B6" w:rsidRPr="00F26D02" w:rsidRDefault="00C078B6" w:rsidP="00C078B6">
      <w:pPr>
        <w:jc w:val="center"/>
        <w:rPr>
          <w:b/>
          <w:u w:val="single"/>
        </w:rPr>
      </w:pPr>
      <w:r w:rsidRPr="00F26D02">
        <w:rPr>
          <w:b/>
          <w:u w:val="single"/>
        </w:rPr>
        <w:t>Анализ расчета величины необходимой валовой выручки</w:t>
      </w:r>
    </w:p>
    <w:p w:rsidR="00C078B6" w:rsidRPr="00F26D02" w:rsidRDefault="00C078B6" w:rsidP="00C078B6">
      <w:pPr>
        <w:ind w:firstLine="709"/>
        <w:jc w:val="both"/>
        <w:rPr>
          <w:color w:val="FF0000"/>
        </w:rPr>
      </w:pPr>
    </w:p>
    <w:p w:rsidR="00C078B6" w:rsidRPr="00F26D02" w:rsidRDefault="00C078B6" w:rsidP="00C078B6">
      <w:pPr>
        <w:autoSpaceDE w:val="0"/>
        <w:autoSpaceDN w:val="0"/>
        <w:adjustRightInd w:val="0"/>
        <w:ind w:firstLine="567"/>
        <w:jc w:val="both"/>
      </w:pPr>
      <w:r w:rsidRPr="00F26D02">
        <w:t>При установлении тарифов с применением метода индексации необходимая валовая выручка регулируемой организации рассчитывается по формуле:</w:t>
      </w:r>
    </w:p>
    <w:p w:rsidR="00C078B6" w:rsidRPr="00F26D02" w:rsidRDefault="00C078B6" w:rsidP="00C078B6">
      <w:pPr>
        <w:autoSpaceDE w:val="0"/>
        <w:autoSpaceDN w:val="0"/>
        <w:adjustRightInd w:val="0"/>
        <w:jc w:val="both"/>
        <w:outlineLvl w:val="0"/>
      </w:pPr>
    </w:p>
    <w:p w:rsidR="00C078B6" w:rsidRPr="00F26D02" w:rsidRDefault="00C078B6" w:rsidP="00C078B6">
      <w:pPr>
        <w:autoSpaceDE w:val="0"/>
        <w:autoSpaceDN w:val="0"/>
        <w:adjustRightInd w:val="0"/>
        <w:jc w:val="center"/>
      </w:pPr>
      <w:r w:rsidRPr="00F26D02">
        <w:rPr>
          <w:noProof/>
          <w:position w:val="-12"/>
        </w:rPr>
        <w:drawing>
          <wp:inline distT="0" distB="0" distL="0" distR="0">
            <wp:extent cx="3381375" cy="32385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F26D02">
        <w:t xml:space="preserve">, </w:t>
      </w:r>
    </w:p>
    <w:p w:rsidR="00C078B6" w:rsidRPr="00F26D02" w:rsidRDefault="00C078B6" w:rsidP="00C078B6">
      <w:pPr>
        <w:autoSpaceDE w:val="0"/>
        <w:autoSpaceDN w:val="0"/>
        <w:adjustRightInd w:val="0"/>
        <w:ind w:firstLine="540"/>
        <w:jc w:val="both"/>
      </w:pPr>
      <w:r w:rsidRPr="00F26D02">
        <w:t>где:</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581025" cy="3238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F26D02">
        <w:t xml:space="preserve"> - необходимая валовая выручка, установленная на год i долгосрочного периода регулирования,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52425" cy="3238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F26D02">
        <w:t xml:space="preserve"> - текущие расходы регулируемой организации, планируемые на год i,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26670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26D02">
        <w:t xml:space="preserve"> - расходы на амортизацию основных средств и нематериальных активов в году i,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90525" cy="3238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F26D02">
        <w:t xml:space="preserve"> - нормативная прибыль, установленная на год i, тыс. руб.;</w:t>
      </w:r>
    </w:p>
    <w:p w:rsidR="00C078B6" w:rsidRPr="00F26D02" w:rsidRDefault="00C078B6" w:rsidP="00C078B6">
      <w:pPr>
        <w:autoSpaceDE w:val="0"/>
        <w:autoSpaceDN w:val="0"/>
        <w:adjustRightInd w:val="0"/>
        <w:ind w:firstLine="540"/>
        <w:jc w:val="both"/>
      </w:pPr>
      <w:r w:rsidRPr="00F26D02">
        <w:rPr>
          <w:noProof/>
          <w:position w:val="-12"/>
        </w:rPr>
        <w:lastRenderedPageBreak/>
        <w:drawing>
          <wp:inline distT="0" distB="0" distL="0" distR="0">
            <wp:extent cx="704850" cy="3524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F26D02">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rsidR="00C078B6" w:rsidRPr="00F26D02" w:rsidRDefault="00C078B6" w:rsidP="00C078B6">
      <w:pPr>
        <w:autoSpaceDE w:val="0"/>
        <w:autoSpaceDN w:val="0"/>
        <w:adjustRightInd w:val="0"/>
        <w:ind w:firstLine="540"/>
        <w:jc w:val="both"/>
      </w:pPr>
      <w:r w:rsidRPr="00F26D02">
        <w:rPr>
          <w:noProof/>
          <w:position w:val="-12"/>
        </w:rPr>
        <w:drawing>
          <wp:inline distT="0" distB="0" distL="0" distR="0">
            <wp:extent cx="476250" cy="3238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F26D02">
        <w:t xml:space="preserve"> - расчетная предпринимательская прибыль гарантирующей организации на год i, тыс. руб.</w:t>
      </w:r>
    </w:p>
    <w:p w:rsidR="00C078B6" w:rsidRPr="00F26D02" w:rsidRDefault="00C078B6" w:rsidP="00C078B6">
      <w:pPr>
        <w:ind w:firstLine="567"/>
        <w:jc w:val="both"/>
      </w:pPr>
    </w:p>
    <w:p w:rsidR="00C078B6" w:rsidRPr="00F26D02" w:rsidRDefault="00C078B6" w:rsidP="00C078B6">
      <w:pPr>
        <w:autoSpaceDE w:val="0"/>
        <w:autoSpaceDN w:val="0"/>
        <w:adjustRightInd w:val="0"/>
        <w:jc w:val="both"/>
      </w:pPr>
      <w:r w:rsidRPr="00F26D02">
        <w:t xml:space="preserve">         Текущие расходы рассчитываются по формуле:</w:t>
      </w:r>
    </w:p>
    <w:p w:rsidR="00C078B6" w:rsidRPr="00F26D02" w:rsidRDefault="00C078B6" w:rsidP="00C078B6">
      <w:pPr>
        <w:autoSpaceDE w:val="0"/>
        <w:autoSpaceDN w:val="0"/>
        <w:adjustRightInd w:val="0"/>
        <w:jc w:val="both"/>
        <w:outlineLvl w:val="0"/>
      </w:pPr>
    </w:p>
    <w:p w:rsidR="00C078B6" w:rsidRPr="00F26D02" w:rsidRDefault="00C078B6" w:rsidP="00C078B6">
      <w:pPr>
        <w:autoSpaceDE w:val="0"/>
        <w:autoSpaceDN w:val="0"/>
        <w:adjustRightInd w:val="0"/>
        <w:jc w:val="center"/>
      </w:pPr>
      <w:r w:rsidRPr="00F26D02">
        <w:rPr>
          <w:noProof/>
          <w:position w:val="-11"/>
        </w:rPr>
        <w:drawing>
          <wp:inline distT="0" distB="0" distL="0" distR="0">
            <wp:extent cx="2066925" cy="3238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p>
    <w:p w:rsidR="00C078B6" w:rsidRPr="00F26D02" w:rsidRDefault="00C078B6" w:rsidP="00C078B6">
      <w:pPr>
        <w:autoSpaceDE w:val="0"/>
        <w:autoSpaceDN w:val="0"/>
        <w:adjustRightInd w:val="0"/>
        <w:ind w:firstLine="540"/>
        <w:jc w:val="both"/>
      </w:pPr>
      <w:r w:rsidRPr="00F26D02">
        <w:t>где:</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52425" cy="3238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F26D02">
        <w:t xml:space="preserve"> - текущие расходы,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71475" cy="3238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F26D02">
        <w:t xml:space="preserve"> - операционные расходы,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71475" cy="3238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F26D02">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90525" cy="3238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F26D02">
        <w:t xml:space="preserve"> - неподконтрольные расходы, тыс. руб.</w:t>
      </w:r>
    </w:p>
    <w:p w:rsidR="00C078B6" w:rsidRPr="00F26D02" w:rsidRDefault="00C078B6" w:rsidP="00C078B6">
      <w:pPr>
        <w:autoSpaceDE w:val="0"/>
        <w:autoSpaceDN w:val="0"/>
        <w:adjustRightInd w:val="0"/>
        <w:spacing w:before="280"/>
        <w:ind w:firstLine="540"/>
        <w:jc w:val="both"/>
      </w:pPr>
      <w:r w:rsidRPr="00F26D02">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rsidR="00C078B6" w:rsidRPr="00F26D02" w:rsidRDefault="00C078B6" w:rsidP="00C078B6">
      <w:pPr>
        <w:ind w:firstLine="567"/>
        <w:jc w:val="both"/>
      </w:pPr>
    </w:p>
    <w:p w:rsidR="00C078B6" w:rsidRPr="00F26D02" w:rsidRDefault="00C078B6" w:rsidP="00C078B6">
      <w:pPr>
        <w:ind w:firstLine="567"/>
        <w:jc w:val="both"/>
      </w:pPr>
      <w:r w:rsidRPr="00F26D02">
        <w:t xml:space="preserve">С учетом внесенных изменений </w:t>
      </w:r>
      <w:proofErr w:type="gramStart"/>
      <w:r w:rsidRPr="00F26D02">
        <w:t>согласно письма</w:t>
      </w:r>
      <w:proofErr w:type="gramEnd"/>
      <w:r w:rsidRPr="00F26D02">
        <w:t xml:space="preserve"> от 21.09.2018 № 54 (вх. от 26.09.2018 № 4505) представленного организацией необходимая валовая выручка заявлена:</w:t>
      </w:r>
    </w:p>
    <w:p w:rsidR="00C078B6" w:rsidRPr="00F26D02" w:rsidRDefault="00C078B6" w:rsidP="00C078B6">
      <w:pPr>
        <w:ind w:firstLine="284"/>
        <w:jc w:val="both"/>
      </w:pPr>
      <w:r w:rsidRPr="00F26D02">
        <w:t xml:space="preserve">-  на 2019 год в размере </w:t>
      </w:r>
      <w:r w:rsidRPr="00F26D02">
        <w:rPr>
          <w:b/>
          <w:i/>
        </w:rPr>
        <w:t>4600,84</w:t>
      </w:r>
      <w:r w:rsidRPr="00F26D02">
        <w:t xml:space="preserve"> тыс. руб., тариф – в размере </w:t>
      </w:r>
      <w:r w:rsidRPr="00F26D02">
        <w:rPr>
          <w:b/>
          <w:i/>
        </w:rPr>
        <w:t>64,65</w:t>
      </w:r>
      <w:r w:rsidRPr="00F26D02">
        <w:t xml:space="preserve"> руб.;</w:t>
      </w:r>
    </w:p>
    <w:p w:rsidR="00C078B6" w:rsidRPr="00F26D02" w:rsidRDefault="00C078B6" w:rsidP="00C078B6">
      <w:pPr>
        <w:ind w:firstLine="284"/>
        <w:jc w:val="both"/>
      </w:pPr>
      <w:r w:rsidRPr="00F26D02">
        <w:t xml:space="preserve">-  на 2020 год в размере </w:t>
      </w:r>
      <w:r w:rsidRPr="00F26D02">
        <w:rPr>
          <w:b/>
          <w:i/>
        </w:rPr>
        <w:t>4962,79</w:t>
      </w:r>
      <w:r w:rsidRPr="00F26D02">
        <w:t xml:space="preserve"> тыс. руб., тариф – в размере </w:t>
      </w:r>
      <w:r w:rsidRPr="00F26D02">
        <w:rPr>
          <w:b/>
          <w:i/>
        </w:rPr>
        <w:t xml:space="preserve">69,74 </w:t>
      </w:r>
      <w:r w:rsidRPr="00F26D02">
        <w:t>руб.;</w:t>
      </w:r>
    </w:p>
    <w:p w:rsidR="00C078B6" w:rsidRPr="00F26D02" w:rsidRDefault="00C078B6" w:rsidP="00C078B6">
      <w:pPr>
        <w:ind w:firstLine="284"/>
        <w:jc w:val="both"/>
      </w:pPr>
      <w:r w:rsidRPr="00F26D02">
        <w:t xml:space="preserve">-  на 2021 год в размере </w:t>
      </w:r>
      <w:r w:rsidRPr="00F26D02">
        <w:rPr>
          <w:b/>
          <w:i/>
        </w:rPr>
        <w:t>5357,82</w:t>
      </w:r>
      <w:r w:rsidRPr="00F26D02">
        <w:t xml:space="preserve"> тыс. руб., тариф – в размере </w:t>
      </w:r>
      <w:r w:rsidRPr="00F26D02">
        <w:rPr>
          <w:b/>
          <w:i/>
        </w:rPr>
        <w:t>75,29</w:t>
      </w:r>
      <w:r w:rsidRPr="00F26D02">
        <w:t xml:space="preserve"> руб.;</w:t>
      </w:r>
    </w:p>
    <w:p w:rsidR="00C078B6" w:rsidRPr="00F26D02" w:rsidRDefault="00C078B6" w:rsidP="00C078B6">
      <w:pPr>
        <w:ind w:firstLine="284"/>
        <w:jc w:val="both"/>
      </w:pPr>
      <w:r w:rsidRPr="00F26D02">
        <w:t xml:space="preserve">-  на 2022 год в размере </w:t>
      </w:r>
      <w:r w:rsidRPr="00F26D02">
        <w:rPr>
          <w:b/>
          <w:i/>
        </w:rPr>
        <w:t>5791,05</w:t>
      </w:r>
      <w:r w:rsidRPr="00F26D02">
        <w:t xml:space="preserve"> тыс. руб., тариф – в размере </w:t>
      </w:r>
      <w:r w:rsidRPr="00F26D02">
        <w:rPr>
          <w:b/>
          <w:i/>
        </w:rPr>
        <w:t xml:space="preserve">81,38 </w:t>
      </w:r>
      <w:r w:rsidRPr="00F26D02">
        <w:t>руб.;</w:t>
      </w:r>
    </w:p>
    <w:p w:rsidR="00C078B6" w:rsidRPr="00F26D02" w:rsidRDefault="00C078B6" w:rsidP="00C078B6">
      <w:pPr>
        <w:ind w:firstLine="284"/>
        <w:jc w:val="both"/>
      </w:pPr>
      <w:r w:rsidRPr="00F26D02">
        <w:t xml:space="preserve">-  на 2023 год в размере </w:t>
      </w:r>
      <w:r w:rsidRPr="00F26D02">
        <w:rPr>
          <w:b/>
          <w:i/>
        </w:rPr>
        <w:t>6265,18</w:t>
      </w:r>
      <w:r w:rsidRPr="00F26D02">
        <w:t xml:space="preserve"> тыс. руб., тариф – в размере </w:t>
      </w:r>
      <w:r w:rsidRPr="00F26D02">
        <w:rPr>
          <w:b/>
          <w:i/>
        </w:rPr>
        <w:t>88,04</w:t>
      </w:r>
      <w:r w:rsidRPr="00F26D02">
        <w:t xml:space="preserve"> руб.</w:t>
      </w:r>
    </w:p>
    <w:p w:rsidR="00C078B6" w:rsidRPr="00F26D02" w:rsidRDefault="00C078B6" w:rsidP="00C078B6">
      <w:pPr>
        <w:ind w:firstLine="567"/>
        <w:jc w:val="both"/>
      </w:pPr>
      <w:r w:rsidRPr="00F26D02">
        <w:t>Установление тарифов рассматриваемой организации осуществлялось с учетом следующей календарной разбивки:</w:t>
      </w:r>
    </w:p>
    <w:p w:rsidR="00C078B6" w:rsidRPr="00F26D02" w:rsidRDefault="00C078B6" w:rsidP="00C078B6">
      <w:pPr>
        <w:ind w:firstLine="567"/>
        <w:jc w:val="both"/>
      </w:pPr>
      <w:r w:rsidRPr="00F26D02">
        <w:t>- с 01.01.2019 по 30.06.2019;</w:t>
      </w:r>
    </w:p>
    <w:p w:rsidR="00C078B6" w:rsidRPr="00F26D02" w:rsidRDefault="00C078B6" w:rsidP="00C078B6">
      <w:pPr>
        <w:ind w:firstLine="567"/>
        <w:jc w:val="both"/>
      </w:pPr>
      <w:r w:rsidRPr="00F26D02">
        <w:t>- с 01.07.2019 по 31.12.2019;</w:t>
      </w:r>
    </w:p>
    <w:p w:rsidR="00C078B6" w:rsidRPr="00F26D02" w:rsidRDefault="00C078B6" w:rsidP="00C078B6">
      <w:pPr>
        <w:ind w:firstLine="567"/>
        <w:jc w:val="both"/>
      </w:pPr>
      <w:r w:rsidRPr="00F26D02">
        <w:t>- с 01.01.2020 по 30.06.2020;</w:t>
      </w:r>
    </w:p>
    <w:p w:rsidR="00C078B6" w:rsidRPr="00F26D02" w:rsidRDefault="00C078B6" w:rsidP="00C078B6">
      <w:pPr>
        <w:ind w:firstLine="567"/>
        <w:jc w:val="both"/>
      </w:pPr>
      <w:r w:rsidRPr="00F26D02">
        <w:t>- с 01.07.2020 по 31.12.2020;</w:t>
      </w:r>
    </w:p>
    <w:p w:rsidR="00C078B6" w:rsidRPr="00F26D02" w:rsidRDefault="00C078B6" w:rsidP="00C078B6">
      <w:pPr>
        <w:ind w:firstLine="567"/>
        <w:jc w:val="both"/>
      </w:pPr>
      <w:r w:rsidRPr="00F26D02">
        <w:t>- с 01.01.2021 по 30.06.2021;</w:t>
      </w:r>
    </w:p>
    <w:p w:rsidR="00C078B6" w:rsidRPr="00F26D02" w:rsidRDefault="00C078B6" w:rsidP="00C078B6">
      <w:pPr>
        <w:ind w:firstLine="567"/>
        <w:jc w:val="both"/>
      </w:pPr>
      <w:r w:rsidRPr="00F26D02">
        <w:t>- с 01.07.2021 по 31.12.2021;</w:t>
      </w:r>
    </w:p>
    <w:p w:rsidR="00C078B6" w:rsidRPr="00F26D02" w:rsidRDefault="00C078B6" w:rsidP="00C078B6">
      <w:pPr>
        <w:ind w:firstLine="567"/>
        <w:jc w:val="both"/>
      </w:pPr>
      <w:r w:rsidRPr="00F26D02">
        <w:t>- с 01.01.2022 по 30.06.2022;</w:t>
      </w:r>
    </w:p>
    <w:p w:rsidR="00C078B6" w:rsidRPr="00F26D02" w:rsidRDefault="00C078B6" w:rsidP="00C078B6">
      <w:pPr>
        <w:ind w:firstLine="567"/>
        <w:jc w:val="both"/>
      </w:pPr>
      <w:r w:rsidRPr="00F26D02">
        <w:t>- с 01.07.2022 по 31.12.2022;</w:t>
      </w:r>
    </w:p>
    <w:p w:rsidR="00C078B6" w:rsidRPr="00F26D02" w:rsidRDefault="00C078B6" w:rsidP="00C078B6">
      <w:pPr>
        <w:ind w:firstLine="567"/>
        <w:jc w:val="both"/>
      </w:pPr>
      <w:r w:rsidRPr="00F26D02">
        <w:t>- с 01.01.2023 по 30.06.2023;</w:t>
      </w:r>
    </w:p>
    <w:p w:rsidR="00C078B6" w:rsidRPr="00F26D02" w:rsidRDefault="00C078B6" w:rsidP="00C078B6">
      <w:pPr>
        <w:ind w:firstLine="567"/>
        <w:jc w:val="both"/>
      </w:pPr>
      <w:r w:rsidRPr="00F26D02">
        <w:t>- с 01.07.2023 по 31.12.2023.</w:t>
      </w:r>
    </w:p>
    <w:p w:rsidR="00C078B6" w:rsidRPr="00F26D02" w:rsidRDefault="00C078B6" w:rsidP="00C078B6">
      <w:pPr>
        <w:ind w:firstLine="567"/>
        <w:jc w:val="both"/>
      </w:pPr>
      <w:r w:rsidRPr="00F26D02">
        <w:t>Необходимая валовая выручка (далее также – «НВВ») с учетом календарной разбивки определена специалистом РЭК КО на следующем уровне:</w:t>
      </w:r>
    </w:p>
    <w:p w:rsidR="00C078B6" w:rsidRPr="00F26D02" w:rsidRDefault="00C078B6" w:rsidP="00C078B6">
      <w:pPr>
        <w:ind w:firstLine="567"/>
        <w:jc w:val="both"/>
        <w:rPr>
          <w:rStyle w:val="apple-style-span"/>
          <w:shd w:val="clear" w:color="auto" w:fill="FFFFFF"/>
        </w:rPr>
      </w:pPr>
      <w:r w:rsidRPr="00F26D02">
        <w:t xml:space="preserve">- с 01.01.2019 г. по 30.06.2019 – </w:t>
      </w:r>
      <w:r w:rsidRPr="00F26D02">
        <w:rPr>
          <w:rStyle w:val="apple-style-span"/>
          <w:shd w:val="clear" w:color="auto" w:fill="FFFFFF"/>
        </w:rPr>
        <w:t xml:space="preserve">в размере </w:t>
      </w:r>
      <w:r w:rsidRPr="00F26D02">
        <w:rPr>
          <w:rStyle w:val="apple-style-span"/>
          <w:b/>
          <w:i/>
          <w:shd w:val="clear" w:color="auto" w:fill="FFFFFF"/>
        </w:rPr>
        <w:t>1771,27</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shd w:val="clear" w:color="auto" w:fill="FFFFFF"/>
        </w:rPr>
      </w:pPr>
      <w:r w:rsidRPr="00F26D02">
        <w:rPr>
          <w:rStyle w:val="apple-style-span"/>
          <w:shd w:val="clear" w:color="auto" w:fill="FFFFFF"/>
        </w:rPr>
        <w:t>-</w:t>
      </w:r>
      <w:r w:rsidRPr="00F26D02">
        <w:t xml:space="preserve"> с 01.07.2019 г. по 31.12.2019 – </w:t>
      </w:r>
      <w:r w:rsidRPr="00F26D02">
        <w:rPr>
          <w:rStyle w:val="apple-style-span"/>
          <w:shd w:val="clear" w:color="auto" w:fill="FFFFFF"/>
        </w:rPr>
        <w:t xml:space="preserve">в размере </w:t>
      </w:r>
      <w:r w:rsidRPr="00F26D02">
        <w:rPr>
          <w:rStyle w:val="apple-style-span"/>
          <w:b/>
          <w:i/>
          <w:shd w:val="clear" w:color="auto" w:fill="FFFFFF"/>
        </w:rPr>
        <w:t>1945,46</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shd w:val="clear" w:color="auto" w:fill="FFFFFF"/>
        </w:rPr>
      </w:pPr>
      <w:r w:rsidRPr="00F26D02">
        <w:t xml:space="preserve">- с 01.01.2020 г. по 30.06.2020 – </w:t>
      </w:r>
      <w:r w:rsidRPr="00F26D02">
        <w:rPr>
          <w:rStyle w:val="apple-style-span"/>
          <w:shd w:val="clear" w:color="auto" w:fill="FFFFFF"/>
        </w:rPr>
        <w:t xml:space="preserve">в размере </w:t>
      </w:r>
      <w:r w:rsidRPr="00F26D02">
        <w:rPr>
          <w:rStyle w:val="apple-style-span"/>
          <w:b/>
          <w:i/>
          <w:shd w:val="clear" w:color="auto" w:fill="FFFFFF"/>
        </w:rPr>
        <w:t>1872,94</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rPr>
      </w:pPr>
      <w:r w:rsidRPr="00F26D02">
        <w:rPr>
          <w:rStyle w:val="apple-style-span"/>
          <w:shd w:val="clear" w:color="auto" w:fill="FFFFFF"/>
        </w:rPr>
        <w:lastRenderedPageBreak/>
        <w:t>-</w:t>
      </w:r>
      <w:r w:rsidRPr="00F26D02">
        <w:t xml:space="preserve"> с 01.07.2020 г. по 31.12.2020 – </w:t>
      </w:r>
      <w:r w:rsidRPr="00F26D02">
        <w:rPr>
          <w:rStyle w:val="apple-style-span"/>
          <w:shd w:val="clear" w:color="auto" w:fill="FFFFFF"/>
        </w:rPr>
        <w:t xml:space="preserve">в размере </w:t>
      </w:r>
      <w:r w:rsidRPr="00F26D02">
        <w:rPr>
          <w:rStyle w:val="apple-style-span"/>
          <w:b/>
          <w:i/>
          <w:shd w:val="clear" w:color="auto" w:fill="FFFFFF"/>
        </w:rPr>
        <w:t>2055,71</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shd w:val="clear" w:color="auto" w:fill="FFFFFF"/>
        </w:rPr>
      </w:pPr>
      <w:r w:rsidRPr="00F26D02">
        <w:t xml:space="preserve">- с 01.01.2021 г. по 30.06.2021 – </w:t>
      </w:r>
      <w:r w:rsidRPr="00F26D02">
        <w:rPr>
          <w:rStyle w:val="apple-style-span"/>
          <w:shd w:val="clear" w:color="auto" w:fill="FFFFFF"/>
        </w:rPr>
        <w:t xml:space="preserve">в размере </w:t>
      </w:r>
      <w:r w:rsidRPr="00F26D02">
        <w:rPr>
          <w:rStyle w:val="apple-style-span"/>
          <w:b/>
          <w:i/>
          <w:shd w:val="clear" w:color="auto" w:fill="FFFFFF"/>
        </w:rPr>
        <w:t>1981,64</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rPr>
      </w:pPr>
      <w:r w:rsidRPr="00F26D02">
        <w:rPr>
          <w:rStyle w:val="apple-style-span"/>
          <w:shd w:val="clear" w:color="auto" w:fill="FFFFFF"/>
        </w:rPr>
        <w:t>-</w:t>
      </w:r>
      <w:r w:rsidRPr="00F26D02">
        <w:t xml:space="preserve"> с 01.07.2021 г. по 31.12.2021 – </w:t>
      </w:r>
      <w:r w:rsidRPr="00F26D02">
        <w:rPr>
          <w:rStyle w:val="apple-style-span"/>
          <w:shd w:val="clear" w:color="auto" w:fill="FFFFFF"/>
        </w:rPr>
        <w:t xml:space="preserve">в размере </w:t>
      </w:r>
      <w:r w:rsidRPr="00F26D02">
        <w:rPr>
          <w:rStyle w:val="apple-style-span"/>
          <w:b/>
          <w:i/>
          <w:shd w:val="clear" w:color="auto" w:fill="FFFFFF"/>
        </w:rPr>
        <w:t>2098,60</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shd w:val="clear" w:color="auto" w:fill="FFFFFF"/>
        </w:rPr>
      </w:pPr>
      <w:r w:rsidRPr="00F26D02">
        <w:t xml:space="preserve">- с 01.01.2022 г. по 30.06.2022 – </w:t>
      </w:r>
      <w:r w:rsidRPr="00F26D02">
        <w:rPr>
          <w:rStyle w:val="apple-style-span"/>
          <w:shd w:val="clear" w:color="auto" w:fill="FFFFFF"/>
        </w:rPr>
        <w:t xml:space="preserve">в размере </w:t>
      </w:r>
      <w:r w:rsidRPr="00F26D02">
        <w:rPr>
          <w:rStyle w:val="apple-style-span"/>
          <w:b/>
          <w:i/>
          <w:shd w:val="clear" w:color="auto" w:fill="FFFFFF"/>
        </w:rPr>
        <w:t>2023,29</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rPr>
      </w:pPr>
      <w:r w:rsidRPr="00F26D02">
        <w:rPr>
          <w:rStyle w:val="apple-style-span"/>
          <w:shd w:val="clear" w:color="auto" w:fill="FFFFFF"/>
        </w:rPr>
        <w:t>-</w:t>
      </w:r>
      <w:r w:rsidRPr="00F26D02">
        <w:t xml:space="preserve"> с 01.07.2022 г. по 31.12.2022 – </w:t>
      </w:r>
      <w:r w:rsidRPr="00F26D02">
        <w:rPr>
          <w:rStyle w:val="apple-style-span"/>
          <w:shd w:val="clear" w:color="auto" w:fill="FFFFFF"/>
        </w:rPr>
        <w:t xml:space="preserve">в размере </w:t>
      </w:r>
      <w:r w:rsidRPr="00F26D02">
        <w:rPr>
          <w:rStyle w:val="apple-style-span"/>
          <w:b/>
          <w:i/>
          <w:shd w:val="clear" w:color="auto" w:fill="FFFFFF"/>
        </w:rPr>
        <w:t>2122,41</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shd w:val="clear" w:color="auto" w:fill="FFFFFF"/>
        </w:rPr>
      </w:pPr>
      <w:r w:rsidRPr="00F26D02">
        <w:t xml:space="preserve">- с 01.01.2023 г. по 30.06.2023 – </w:t>
      </w:r>
      <w:r w:rsidRPr="00F26D02">
        <w:rPr>
          <w:rStyle w:val="apple-style-span"/>
          <w:shd w:val="clear" w:color="auto" w:fill="FFFFFF"/>
        </w:rPr>
        <w:t xml:space="preserve">в размере </w:t>
      </w:r>
      <w:r w:rsidRPr="00F26D02">
        <w:rPr>
          <w:rStyle w:val="apple-style-span"/>
          <w:b/>
          <w:i/>
          <w:shd w:val="clear" w:color="auto" w:fill="FFFFFF"/>
        </w:rPr>
        <w:t>2102,87</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rPr>
      </w:pPr>
      <w:r w:rsidRPr="00F26D02">
        <w:rPr>
          <w:rStyle w:val="apple-style-span"/>
          <w:shd w:val="clear" w:color="auto" w:fill="FFFFFF"/>
        </w:rPr>
        <w:t>-</w:t>
      </w:r>
      <w:r w:rsidRPr="00F26D02">
        <w:t xml:space="preserve"> с 01.07.2023 г. по 31.12.2023 – </w:t>
      </w:r>
      <w:r w:rsidRPr="00F26D02">
        <w:rPr>
          <w:rStyle w:val="apple-style-span"/>
          <w:shd w:val="clear" w:color="auto" w:fill="FFFFFF"/>
        </w:rPr>
        <w:t xml:space="preserve">в размере </w:t>
      </w:r>
      <w:r w:rsidRPr="00F26D02">
        <w:rPr>
          <w:rStyle w:val="apple-style-span"/>
          <w:b/>
          <w:i/>
          <w:shd w:val="clear" w:color="auto" w:fill="FFFFFF"/>
        </w:rPr>
        <w:t>2332,73</w:t>
      </w:r>
      <w:r w:rsidRPr="00F26D02">
        <w:rPr>
          <w:rStyle w:val="apple-style-span"/>
          <w:shd w:val="clear" w:color="auto" w:fill="FFFFFF"/>
        </w:rPr>
        <w:t xml:space="preserve"> тыс. руб.</w:t>
      </w:r>
    </w:p>
    <w:p w:rsidR="00C078B6" w:rsidRPr="00F26D02" w:rsidRDefault="00C078B6" w:rsidP="00C078B6">
      <w:pPr>
        <w:ind w:firstLine="567"/>
        <w:jc w:val="both"/>
      </w:pPr>
    </w:p>
    <w:p w:rsidR="00C078B6" w:rsidRPr="00F26D02" w:rsidRDefault="00C078B6" w:rsidP="00C078B6">
      <w:pPr>
        <w:ind w:firstLine="567"/>
        <w:jc w:val="both"/>
        <w:rPr>
          <w:color w:val="000000"/>
        </w:rPr>
      </w:pPr>
      <w:r w:rsidRPr="00F26D02">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F26D02">
        <w:rPr>
          <w:rFonts w:eastAsia="Calibri"/>
        </w:rPr>
        <w:t xml:space="preserve">основных параметров прогноза социально-экономического развития Российской Федерации на период до 2024 года, определенных в базовом варианте прогноза социально-экономического развития Российской Федерации на очередной финансовый год и плановый период, опубликованного 01.10.2018 года на официальном сайте Министерства экономического развития Российской Федерации (далее - </w:t>
      </w:r>
      <w:r w:rsidRPr="00F26D02">
        <w:t>прогноз Минэкономразвития России, ИПЦ Минэкономразвития РФ).</w:t>
      </w:r>
    </w:p>
    <w:p w:rsidR="00C078B6" w:rsidRDefault="00C078B6" w:rsidP="00C078B6">
      <w:pPr>
        <w:jc w:val="center"/>
        <w:rPr>
          <w:b/>
          <w:u w:val="single"/>
        </w:rPr>
      </w:pPr>
    </w:p>
    <w:p w:rsidR="00C078B6" w:rsidRPr="00C078B6" w:rsidRDefault="00C078B6" w:rsidP="00C55DBF">
      <w:pPr>
        <w:pStyle w:val="af3"/>
        <w:numPr>
          <w:ilvl w:val="0"/>
          <w:numId w:val="15"/>
        </w:numPr>
        <w:jc w:val="center"/>
        <w:rPr>
          <w:b/>
          <w:u w:val="single"/>
        </w:rPr>
      </w:pPr>
      <w:r w:rsidRPr="00C078B6">
        <w:rPr>
          <w:b/>
          <w:u w:val="single"/>
        </w:rPr>
        <w:t>Базовый уровень операционных расходов на 2019 год</w:t>
      </w:r>
    </w:p>
    <w:p w:rsidR="00C078B6" w:rsidRPr="00C078B6" w:rsidRDefault="00C078B6" w:rsidP="00C55DBF">
      <w:pPr>
        <w:pStyle w:val="af3"/>
        <w:numPr>
          <w:ilvl w:val="0"/>
          <w:numId w:val="15"/>
        </w:numPr>
        <w:jc w:val="center"/>
        <w:rPr>
          <w:b/>
          <w:u w:val="single"/>
        </w:rPr>
      </w:pPr>
    </w:p>
    <w:p w:rsidR="00C078B6" w:rsidRPr="00F26D02" w:rsidRDefault="00C078B6" w:rsidP="00C078B6">
      <w:pPr>
        <w:autoSpaceDE w:val="0"/>
        <w:autoSpaceDN w:val="0"/>
        <w:adjustRightInd w:val="0"/>
        <w:ind w:firstLine="567"/>
        <w:jc w:val="both"/>
      </w:pPr>
      <w:r w:rsidRPr="00F26D02">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rsidR="00C078B6" w:rsidRPr="00F26D02" w:rsidRDefault="00C078B6" w:rsidP="00C078B6">
      <w:pPr>
        <w:autoSpaceDE w:val="0"/>
        <w:autoSpaceDN w:val="0"/>
        <w:adjustRightInd w:val="0"/>
        <w:jc w:val="both"/>
      </w:pPr>
      <w:r w:rsidRPr="00F26D02">
        <w:t xml:space="preserve">     </w:t>
      </w:r>
    </w:p>
    <w:p w:rsidR="00C078B6" w:rsidRPr="00F26D02" w:rsidRDefault="00C078B6" w:rsidP="00C078B6">
      <w:pPr>
        <w:autoSpaceDE w:val="0"/>
        <w:autoSpaceDN w:val="0"/>
        <w:adjustRightInd w:val="0"/>
        <w:ind w:firstLine="567"/>
        <w:jc w:val="both"/>
      </w:pPr>
      <w:r w:rsidRPr="00F26D02">
        <w:t>Организаций заявлены следующие операционные расходы:</w:t>
      </w:r>
    </w:p>
    <w:p w:rsidR="00C078B6" w:rsidRPr="00F26D02" w:rsidRDefault="00C078B6" w:rsidP="00C078B6">
      <w:pPr>
        <w:jc w:val="center"/>
        <w:rPr>
          <w:b/>
          <w:u w:val="single"/>
        </w:rPr>
      </w:pPr>
    </w:p>
    <w:p w:rsidR="00C078B6" w:rsidRDefault="00C078B6" w:rsidP="00C078B6">
      <w:pPr>
        <w:jc w:val="center"/>
        <w:rPr>
          <w:b/>
          <w:u w:val="single"/>
        </w:rPr>
      </w:pPr>
      <w:r w:rsidRPr="00F26D02">
        <w:rPr>
          <w:b/>
          <w:u w:val="single"/>
        </w:rPr>
        <w:t xml:space="preserve"> «Реагенты»</w:t>
      </w:r>
    </w:p>
    <w:p w:rsidR="00C078B6" w:rsidRPr="00F26D02" w:rsidRDefault="00C078B6" w:rsidP="00C078B6">
      <w:pPr>
        <w:jc w:val="center"/>
        <w:rPr>
          <w:b/>
          <w:u w:val="single"/>
        </w:rPr>
      </w:pPr>
    </w:p>
    <w:p w:rsidR="00C078B6" w:rsidRPr="00F26D02" w:rsidRDefault="00C078B6" w:rsidP="00C078B6">
      <w:pPr>
        <w:tabs>
          <w:tab w:val="left" w:pos="1134"/>
        </w:tabs>
        <w:ind w:firstLine="709"/>
        <w:jc w:val="both"/>
      </w:pPr>
      <w:r w:rsidRPr="00F26D02">
        <w:t>Организацией заявлены для учета в необходимой валовой выручке (в расчете на год) расходы по данной статье:</w:t>
      </w:r>
    </w:p>
    <w:p w:rsidR="00C078B6" w:rsidRPr="00F26D02" w:rsidRDefault="00C078B6" w:rsidP="00C078B6">
      <w:pPr>
        <w:tabs>
          <w:tab w:val="left" w:pos="1134"/>
        </w:tabs>
        <w:ind w:firstLine="709"/>
        <w:jc w:val="both"/>
      </w:pPr>
      <w:r w:rsidRPr="00F26D02">
        <w:t xml:space="preserve">- 2019 год в сумме </w:t>
      </w:r>
      <w:r w:rsidRPr="00F26D02">
        <w:rPr>
          <w:b/>
          <w:i/>
        </w:rPr>
        <w:t>58,67</w:t>
      </w:r>
      <w:r w:rsidRPr="00F26D02">
        <w:t xml:space="preserve"> тыс. руб. на гипохлорит натрия в количестве </w:t>
      </w:r>
      <w:r w:rsidRPr="00F26D02">
        <w:rPr>
          <w:b/>
          <w:i/>
        </w:rPr>
        <w:t xml:space="preserve">1,50 </w:t>
      </w:r>
      <w:r w:rsidRPr="00F26D02">
        <w:t xml:space="preserve">тн. по цене </w:t>
      </w:r>
      <w:r w:rsidRPr="00F26D02">
        <w:rPr>
          <w:b/>
          <w:i/>
        </w:rPr>
        <w:t xml:space="preserve">39112,52 </w:t>
      </w:r>
      <w:r w:rsidRPr="00F26D02">
        <w:t xml:space="preserve">руб./тн. </w:t>
      </w:r>
    </w:p>
    <w:p w:rsidR="00C078B6" w:rsidRPr="00F26D02" w:rsidRDefault="00C078B6" w:rsidP="00C078B6">
      <w:pPr>
        <w:tabs>
          <w:tab w:val="left" w:pos="1134"/>
        </w:tabs>
        <w:ind w:firstLine="709"/>
        <w:jc w:val="both"/>
      </w:pPr>
      <w:r w:rsidRPr="00F26D02">
        <w:t xml:space="preserve">Объем реагентов принят – </w:t>
      </w:r>
      <w:r w:rsidRPr="00F26D02">
        <w:rPr>
          <w:b/>
          <w:i/>
        </w:rPr>
        <w:t xml:space="preserve">1,59 </w:t>
      </w:r>
      <w:r w:rsidRPr="00F26D02">
        <w:t>тн</w:t>
      </w:r>
      <w:proofErr w:type="gramStart"/>
      <w:r w:rsidRPr="00F26D02">
        <w:t>.</w:t>
      </w:r>
      <w:proofErr w:type="gramEnd"/>
      <w:r w:rsidRPr="00F26D02">
        <w:t xml:space="preserve"> и рассчитан по удельному расходу по фактическим показателям 2017 года на объемы поднятой воды. </w:t>
      </w:r>
    </w:p>
    <w:p w:rsidR="00C078B6" w:rsidRPr="00F26D02" w:rsidRDefault="00C078B6" w:rsidP="00C078B6">
      <w:pPr>
        <w:tabs>
          <w:tab w:val="left" w:pos="1134"/>
        </w:tabs>
        <w:ind w:firstLine="709"/>
        <w:jc w:val="both"/>
      </w:pPr>
      <w:r w:rsidRPr="00F26D02">
        <w:t xml:space="preserve">Цена реагентов специалистом принята в размере </w:t>
      </w:r>
      <w:r w:rsidRPr="00F26D02">
        <w:rPr>
          <w:b/>
          <w:i/>
        </w:rPr>
        <w:t>38028,17</w:t>
      </w:r>
      <w:r w:rsidRPr="00F26D02">
        <w:t xml:space="preserve"> руб./тн.  и рассчитана на основании представленного договора от 07.07.2015 № ТД-2-212/15 и по счет-фактуре от 26.12.2017 года по цене 29500,00 руб. (без НДС), с учетом индекса ИПЦ Минэкономразвития России на 2018 год (102,7%) на 2019 год (104,6%).</w:t>
      </w:r>
    </w:p>
    <w:p w:rsidR="00C078B6" w:rsidRPr="00F26D02" w:rsidRDefault="00C078B6" w:rsidP="00C078B6">
      <w:pPr>
        <w:ind w:firstLine="709"/>
        <w:jc w:val="both"/>
      </w:pPr>
      <w:r w:rsidRPr="00F26D02">
        <w:t xml:space="preserve">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 </w:t>
      </w:r>
    </w:p>
    <w:p w:rsidR="00C078B6" w:rsidRPr="00F26D02" w:rsidRDefault="00C078B6" w:rsidP="00C078B6">
      <w:pPr>
        <w:tabs>
          <w:tab w:val="left" w:pos="1134"/>
        </w:tabs>
        <w:ind w:firstLine="709"/>
        <w:jc w:val="both"/>
      </w:pPr>
      <w:r w:rsidRPr="00F26D02">
        <w:t>Также следует отметить, что уровень принятой цены не превышает уровень среднерыночной цены.</w:t>
      </w:r>
    </w:p>
    <w:p w:rsidR="00C078B6" w:rsidRPr="00F26D02" w:rsidRDefault="00C078B6" w:rsidP="00C078B6">
      <w:pPr>
        <w:tabs>
          <w:tab w:val="left" w:pos="1134"/>
        </w:tabs>
        <w:ind w:firstLine="709"/>
        <w:jc w:val="both"/>
      </w:pPr>
      <w:r w:rsidRPr="00F26D02">
        <w:t xml:space="preserve">Расходы по периодам календарной разбивки приняты в сумме </w:t>
      </w:r>
      <w:r w:rsidRPr="00F26D02">
        <w:rPr>
          <w:b/>
          <w:i/>
        </w:rPr>
        <w:t>60,62</w:t>
      </w:r>
      <w:r w:rsidRPr="00F26D02">
        <w:t xml:space="preserve"> тыс. руб. с разбивкой по периодам:</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30,31</w:t>
      </w:r>
      <w:r w:rsidRPr="00F26D02">
        <w:t xml:space="preserve"> тыс. руб.;</w:t>
      </w:r>
    </w:p>
    <w:p w:rsidR="00C078B6" w:rsidRPr="00F26D02" w:rsidRDefault="00C078B6" w:rsidP="00C078B6">
      <w:pPr>
        <w:tabs>
          <w:tab w:val="left" w:pos="1134"/>
        </w:tabs>
        <w:ind w:left="709"/>
        <w:jc w:val="both"/>
        <w:rPr>
          <w:color w:val="FF0000"/>
        </w:rPr>
      </w:pPr>
      <w:r w:rsidRPr="00F26D02">
        <w:rPr>
          <w:b/>
        </w:rPr>
        <w:lastRenderedPageBreak/>
        <w:t>с</w:t>
      </w:r>
      <w:r w:rsidRPr="00F26D02">
        <w:t xml:space="preserve"> </w:t>
      </w:r>
      <w:r w:rsidRPr="00F26D02">
        <w:rPr>
          <w:b/>
        </w:rPr>
        <w:t>01.07.2019 по 31.12.2019</w:t>
      </w:r>
      <w:r w:rsidRPr="00F26D02">
        <w:t xml:space="preserve"> – </w:t>
      </w:r>
      <w:r w:rsidRPr="00F26D02">
        <w:rPr>
          <w:b/>
          <w:i/>
        </w:rPr>
        <w:t>30,31</w:t>
      </w:r>
      <w:r w:rsidRPr="00F26D02">
        <w:t xml:space="preserve"> тыс. руб.</w:t>
      </w:r>
    </w:p>
    <w:p w:rsidR="00C078B6" w:rsidRPr="00F26D02" w:rsidRDefault="00C078B6" w:rsidP="00C078B6">
      <w:pPr>
        <w:tabs>
          <w:tab w:val="left" w:pos="1134"/>
        </w:tabs>
        <w:ind w:left="709"/>
        <w:jc w:val="both"/>
        <w:rPr>
          <w:color w:val="FF0000"/>
        </w:rPr>
      </w:pPr>
    </w:p>
    <w:p w:rsidR="00C078B6" w:rsidRDefault="00C078B6" w:rsidP="00C078B6">
      <w:pPr>
        <w:tabs>
          <w:tab w:val="left" w:pos="1134"/>
        </w:tabs>
        <w:jc w:val="center"/>
        <w:rPr>
          <w:b/>
          <w:u w:val="single"/>
        </w:rPr>
      </w:pPr>
      <w:r w:rsidRPr="00F26D02">
        <w:rPr>
          <w:b/>
          <w:u w:val="single"/>
        </w:rPr>
        <w:t>«Расходы на оплату труда основного производственного персонала»</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1350,93 </w:t>
      </w:r>
      <w:r w:rsidRPr="00F26D02">
        <w:t xml:space="preserve">тыс. руб. при численности </w:t>
      </w:r>
      <w:r w:rsidRPr="00F26D02">
        <w:rPr>
          <w:b/>
          <w:i/>
        </w:rPr>
        <w:t>8</w:t>
      </w:r>
      <w:r w:rsidRPr="00F26D02">
        <w:t xml:space="preserve"> человек и средней заработной плате </w:t>
      </w:r>
      <w:r w:rsidRPr="00F26D02">
        <w:rPr>
          <w:b/>
          <w:i/>
        </w:rPr>
        <w:t xml:space="preserve">14072,19 </w:t>
      </w:r>
      <w:r w:rsidRPr="00F26D02">
        <w:t>руб./чел./мес.</w:t>
      </w:r>
    </w:p>
    <w:p w:rsidR="00C078B6" w:rsidRPr="00F26D02" w:rsidRDefault="00C078B6" w:rsidP="00C078B6">
      <w:pPr>
        <w:tabs>
          <w:tab w:val="left" w:pos="1134"/>
        </w:tabs>
        <w:ind w:firstLine="709"/>
        <w:jc w:val="both"/>
      </w:pPr>
      <w:r w:rsidRPr="00F26D02">
        <w:t xml:space="preserve">Расходы по статье рассчитаны по средней заработной плате основного производственного персонала </w:t>
      </w:r>
      <w:r w:rsidRPr="00F26D02">
        <w:rPr>
          <w:b/>
          <w:i/>
        </w:rPr>
        <w:t xml:space="preserve">15179,45 </w:t>
      </w:r>
      <w:r w:rsidRPr="00F26D02">
        <w:t xml:space="preserve">руб./чел./мес. и численности, принятой в расчет </w:t>
      </w:r>
      <w:r w:rsidRPr="00F26D02">
        <w:rPr>
          <w:b/>
          <w:i/>
        </w:rPr>
        <w:t xml:space="preserve">5 </w:t>
      </w:r>
      <w:r w:rsidRPr="00F26D02">
        <w:t>человек.</w:t>
      </w:r>
    </w:p>
    <w:p w:rsidR="00C078B6" w:rsidRPr="00F26D02" w:rsidRDefault="00C078B6" w:rsidP="00C078B6">
      <w:pPr>
        <w:tabs>
          <w:tab w:val="left" w:pos="1134"/>
        </w:tabs>
        <w:ind w:firstLine="709"/>
        <w:jc w:val="both"/>
      </w:pPr>
      <w:r w:rsidRPr="00F26D02">
        <w:t xml:space="preserve"> Средняя заработная плата основного производственного персонала рассчитана в соответствии с Федеральным законом от 07.03.2018 № 41-ФЗ «О внесении изменения в статью 1 Федерального закона «О минимальном размере оплаты труда» с учетом районного коэффициента – 14511,90 руб./чел./мес., с учетом индекса потребительских цен Минэкономразвития </w:t>
      </w:r>
      <w:proofErr w:type="gramStart"/>
      <w:r w:rsidRPr="00F26D02">
        <w:t>России  на</w:t>
      </w:r>
      <w:proofErr w:type="gramEnd"/>
      <w:r w:rsidRPr="00F26D02">
        <w:t xml:space="preserve"> 2019 год 104,6%.</w:t>
      </w:r>
    </w:p>
    <w:p w:rsidR="00C078B6" w:rsidRPr="00F26D02" w:rsidRDefault="00C078B6" w:rsidP="00C078B6">
      <w:pPr>
        <w:tabs>
          <w:tab w:val="left" w:pos="1134"/>
        </w:tabs>
        <w:ind w:firstLine="709"/>
        <w:jc w:val="both"/>
      </w:pPr>
      <w:r w:rsidRPr="00F26D02">
        <w:t>Численность принята 5 человек из расчета 4 машиниста насосных установок и 1 слесарь-ремонтник в соответствии со штатным расписанием.</w:t>
      </w:r>
    </w:p>
    <w:p w:rsidR="00C078B6" w:rsidRPr="00F26D02" w:rsidRDefault="00C078B6" w:rsidP="00C078B6">
      <w:pPr>
        <w:tabs>
          <w:tab w:val="left" w:pos="1134"/>
        </w:tabs>
        <w:ind w:firstLine="709"/>
        <w:jc w:val="both"/>
      </w:pPr>
      <w:r w:rsidRPr="00F26D02">
        <w:t xml:space="preserve">Расходы по периодам календарной разбивки приняты в сумме </w:t>
      </w:r>
      <w:r w:rsidRPr="00F26D02">
        <w:rPr>
          <w:b/>
          <w:i/>
        </w:rPr>
        <w:t>910,77</w:t>
      </w:r>
      <w:r w:rsidRPr="00F26D02">
        <w:t xml:space="preserve"> тыс. руб. с разбивкой по периодам:</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455,38</w:t>
      </w:r>
      <w:r w:rsidRPr="00F26D02">
        <w:t xml:space="preserve"> тыс. руб.;</w:t>
      </w:r>
    </w:p>
    <w:p w:rsidR="00C078B6" w:rsidRPr="00F26D02" w:rsidRDefault="00C078B6" w:rsidP="00C078B6">
      <w:pPr>
        <w:tabs>
          <w:tab w:val="left" w:pos="1134"/>
        </w:tabs>
        <w:ind w:left="709"/>
        <w:jc w:val="both"/>
        <w:rPr>
          <w:color w:val="FF0000"/>
        </w:rPr>
      </w:pPr>
      <w:r w:rsidRPr="00F26D02">
        <w:rPr>
          <w:b/>
        </w:rPr>
        <w:t>с</w:t>
      </w:r>
      <w:r w:rsidRPr="00F26D02">
        <w:t xml:space="preserve"> </w:t>
      </w:r>
      <w:r w:rsidRPr="00F26D02">
        <w:rPr>
          <w:b/>
        </w:rPr>
        <w:t>01.07.2019 по 31.12.2019</w:t>
      </w:r>
      <w:r w:rsidRPr="00F26D02">
        <w:t xml:space="preserve"> – </w:t>
      </w:r>
      <w:r w:rsidRPr="00F26D02">
        <w:rPr>
          <w:b/>
          <w:i/>
        </w:rPr>
        <w:t>455,38</w:t>
      </w:r>
      <w:r w:rsidRPr="00F26D02">
        <w:t xml:space="preserve"> тыс. руб.</w:t>
      </w:r>
    </w:p>
    <w:p w:rsidR="00C078B6" w:rsidRPr="00F26D02" w:rsidRDefault="00C078B6" w:rsidP="00C078B6">
      <w:pPr>
        <w:tabs>
          <w:tab w:val="left" w:pos="1134"/>
        </w:tabs>
        <w:jc w:val="center"/>
        <w:rPr>
          <w:b/>
          <w:u w:val="single"/>
        </w:rPr>
      </w:pPr>
    </w:p>
    <w:p w:rsidR="00C078B6" w:rsidRDefault="00C078B6" w:rsidP="00C078B6">
      <w:pPr>
        <w:tabs>
          <w:tab w:val="left" w:pos="1134"/>
        </w:tabs>
        <w:jc w:val="center"/>
        <w:rPr>
          <w:b/>
          <w:u w:val="single"/>
        </w:rPr>
      </w:pPr>
      <w:r w:rsidRPr="00F26D02">
        <w:rPr>
          <w:b/>
          <w:u w:val="single"/>
        </w:rPr>
        <w:t>«Отчисления на социальные нужды от расходов на оплату труда основного производственного персонала»</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405,28 </w:t>
      </w:r>
      <w:r w:rsidRPr="00F26D02">
        <w:t>тыс. руб.</w:t>
      </w:r>
    </w:p>
    <w:p w:rsidR="00C078B6" w:rsidRPr="00F26D02" w:rsidRDefault="00C078B6" w:rsidP="00C078B6">
      <w:pPr>
        <w:tabs>
          <w:tab w:val="left" w:pos="1134"/>
        </w:tabs>
        <w:ind w:firstLine="709"/>
        <w:jc w:val="both"/>
        <w:rPr>
          <w:color w:val="0070C0"/>
        </w:rPr>
      </w:pPr>
      <w:r w:rsidRPr="00F26D02">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20.04.2017 г. (0,20%).</w:t>
      </w:r>
    </w:p>
    <w:p w:rsidR="00C078B6" w:rsidRPr="00F26D02" w:rsidRDefault="00C078B6" w:rsidP="00C078B6">
      <w:pPr>
        <w:tabs>
          <w:tab w:val="left" w:pos="1134"/>
        </w:tabs>
        <w:ind w:firstLine="709"/>
        <w:jc w:val="both"/>
      </w:pPr>
      <w:r w:rsidRPr="00F26D02">
        <w:t xml:space="preserve">По периодам календарной разбивки приняты в сумме </w:t>
      </w:r>
      <w:r w:rsidRPr="00F26D02">
        <w:rPr>
          <w:b/>
          <w:i/>
        </w:rPr>
        <w:t>275,05</w:t>
      </w:r>
      <w:r w:rsidRPr="00F26D02">
        <w:t xml:space="preserve"> тыс. руб. с разбивкой по периодам:</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137,53</w:t>
      </w:r>
      <w:r w:rsidRPr="00F26D02">
        <w:t xml:space="preserve"> тыс. руб.;</w:t>
      </w:r>
    </w:p>
    <w:p w:rsidR="00C078B6" w:rsidRPr="00F26D02" w:rsidRDefault="00C078B6" w:rsidP="00C078B6">
      <w:pPr>
        <w:tabs>
          <w:tab w:val="left" w:pos="1134"/>
        </w:tabs>
        <w:ind w:left="709"/>
        <w:jc w:val="both"/>
        <w:rPr>
          <w:color w:val="FF0000"/>
        </w:rPr>
      </w:pPr>
      <w:r w:rsidRPr="00F26D02">
        <w:rPr>
          <w:b/>
        </w:rPr>
        <w:t>с</w:t>
      </w:r>
      <w:r w:rsidRPr="00F26D02">
        <w:t xml:space="preserve"> </w:t>
      </w:r>
      <w:r w:rsidRPr="00F26D02">
        <w:rPr>
          <w:b/>
        </w:rPr>
        <w:t>01.07.2019 по 31.12.2019</w:t>
      </w:r>
      <w:r w:rsidRPr="00F26D02">
        <w:t xml:space="preserve"> – </w:t>
      </w:r>
      <w:r w:rsidRPr="00F26D02">
        <w:rPr>
          <w:b/>
          <w:i/>
        </w:rPr>
        <w:t>137,53</w:t>
      </w:r>
      <w:r w:rsidRPr="00F26D02">
        <w:t xml:space="preserve"> тыс. руб.</w:t>
      </w:r>
    </w:p>
    <w:p w:rsidR="00C078B6" w:rsidRPr="00F26D02" w:rsidRDefault="00C078B6" w:rsidP="00C078B6">
      <w:pPr>
        <w:tabs>
          <w:tab w:val="left" w:pos="1134"/>
        </w:tabs>
        <w:ind w:left="709"/>
        <w:jc w:val="center"/>
        <w:rPr>
          <w:b/>
          <w:u w:val="single"/>
        </w:rPr>
      </w:pPr>
    </w:p>
    <w:p w:rsidR="00C078B6" w:rsidRDefault="00C078B6" w:rsidP="00C078B6">
      <w:pPr>
        <w:tabs>
          <w:tab w:val="left" w:pos="1134"/>
        </w:tabs>
        <w:jc w:val="center"/>
        <w:rPr>
          <w:b/>
          <w:u w:val="single"/>
        </w:rPr>
      </w:pPr>
      <w:r w:rsidRPr="00F26D02">
        <w:rPr>
          <w:b/>
          <w:u w:val="single"/>
        </w:rPr>
        <w:t xml:space="preserve"> «Прочие производственные расходы»</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ind w:firstLine="709"/>
        <w:jc w:val="both"/>
      </w:pPr>
      <w:r w:rsidRPr="00F26D02">
        <w:t>Организацией заявлены для учета в необходимой валовой выручке расходы по данной статье:</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161,95 </w:t>
      </w:r>
      <w:r w:rsidRPr="00F26D02">
        <w:t xml:space="preserve">тыс. руб., и включают в себя расходы на ГСМ (и/или расходы на аренду спец. техники). </w:t>
      </w:r>
    </w:p>
    <w:p w:rsidR="00C078B6" w:rsidRPr="00F26D02" w:rsidRDefault="00C078B6" w:rsidP="00C078B6">
      <w:pPr>
        <w:tabs>
          <w:tab w:val="left" w:pos="1134"/>
        </w:tabs>
        <w:ind w:firstLine="709"/>
        <w:jc w:val="both"/>
      </w:pPr>
      <w:r w:rsidRPr="00F26D02">
        <w:t xml:space="preserve">По результатам проведенного анализа расходы по статье в сумме </w:t>
      </w:r>
      <w:r w:rsidRPr="00F26D02">
        <w:rPr>
          <w:b/>
          <w:i/>
        </w:rPr>
        <w:t>148,32</w:t>
      </w:r>
      <w:r w:rsidRPr="00F26D02">
        <w:t xml:space="preserve"> тыс. руб. приняты по дополнительно представленному расчету организации с корректировкой регулятора. </w:t>
      </w:r>
    </w:p>
    <w:p w:rsidR="00C078B6" w:rsidRPr="00F26D02" w:rsidRDefault="00C078B6" w:rsidP="00C078B6">
      <w:pPr>
        <w:tabs>
          <w:tab w:val="left" w:pos="1134"/>
        </w:tabs>
        <w:ind w:firstLine="709"/>
        <w:jc w:val="both"/>
      </w:pPr>
      <w:r w:rsidRPr="00F26D02">
        <w:t>Расчет произведен на основе фактически отработанных машиночасов в 2017 году 590 м/ч. (в подтверждение факта отработанных машиночасов в материалах тарифного дела представлены путевые листы), норм расхода топлива (6,1 л. на 100 км.) и с учетом среднерыночной стоимости дизтоплива на 2018 год (39,40 руб./л.), с учетом индекса потребительских цен  Минэкономразвития России на 2019 год (104,6%).</w:t>
      </w:r>
    </w:p>
    <w:p w:rsidR="00C078B6" w:rsidRPr="00F26D02" w:rsidRDefault="00C078B6" w:rsidP="00C078B6">
      <w:pPr>
        <w:tabs>
          <w:tab w:val="left" w:pos="1134"/>
        </w:tabs>
        <w:ind w:left="709"/>
        <w:jc w:val="both"/>
      </w:pPr>
      <w:r w:rsidRPr="00F26D02">
        <w:lastRenderedPageBreak/>
        <w:t xml:space="preserve">По периодам календарной разбивки приняты: </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73,61</w:t>
      </w:r>
      <w:r w:rsidRPr="00F26D02">
        <w:t xml:space="preserve"> тыс. руб.;</w:t>
      </w:r>
    </w:p>
    <w:p w:rsidR="00C078B6" w:rsidRPr="00F26D02" w:rsidRDefault="00C078B6" w:rsidP="00C078B6">
      <w:pPr>
        <w:tabs>
          <w:tab w:val="left" w:pos="1134"/>
        </w:tabs>
        <w:ind w:left="709"/>
        <w:jc w:val="both"/>
        <w:rPr>
          <w:color w:val="FF0000"/>
        </w:rPr>
      </w:pPr>
      <w:r w:rsidRPr="00F26D02">
        <w:rPr>
          <w:b/>
        </w:rPr>
        <w:t>с</w:t>
      </w:r>
      <w:r w:rsidRPr="00F26D02">
        <w:t xml:space="preserve"> </w:t>
      </w:r>
      <w:r w:rsidRPr="00F26D02">
        <w:rPr>
          <w:b/>
        </w:rPr>
        <w:t>01.07.2019 по 31.12.2019</w:t>
      </w:r>
      <w:r w:rsidRPr="00F26D02">
        <w:t xml:space="preserve"> – </w:t>
      </w:r>
      <w:r w:rsidRPr="00F26D02">
        <w:rPr>
          <w:b/>
          <w:i/>
        </w:rPr>
        <w:t>74,71</w:t>
      </w:r>
      <w:r w:rsidRPr="00F26D02">
        <w:t xml:space="preserve"> тыс. руб.</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jc w:val="center"/>
        <w:rPr>
          <w:b/>
          <w:u w:val="single"/>
        </w:rPr>
      </w:pPr>
      <w:r w:rsidRPr="00F26D02">
        <w:rPr>
          <w:b/>
          <w:u w:val="single"/>
        </w:rPr>
        <w:t>«Ремонтные расходы»</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jc w:val="center"/>
        <w:rPr>
          <w:b/>
          <w:u w:val="single"/>
        </w:rPr>
      </w:pPr>
      <w:r w:rsidRPr="00F26D02">
        <w:rPr>
          <w:b/>
          <w:u w:val="single"/>
        </w:rPr>
        <w:t xml:space="preserve"> «Текущий ремонт основных средств»</w:t>
      </w: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t xml:space="preserve">- 2019год в сумме </w:t>
      </w:r>
      <w:r w:rsidRPr="00F26D02">
        <w:rPr>
          <w:b/>
          <w:i/>
        </w:rPr>
        <w:t xml:space="preserve">353,40 </w:t>
      </w:r>
      <w:r w:rsidRPr="00F26D02">
        <w:t>тыс. руб.</w:t>
      </w:r>
    </w:p>
    <w:p w:rsidR="00C078B6" w:rsidRPr="00F26D02" w:rsidRDefault="00C078B6" w:rsidP="00C078B6">
      <w:pPr>
        <w:tabs>
          <w:tab w:val="left" w:pos="1134"/>
        </w:tabs>
        <w:ind w:firstLine="709"/>
        <w:jc w:val="both"/>
      </w:pPr>
      <w:r w:rsidRPr="00F26D02">
        <w:t>Включают в себя материалы на ремонт.</w:t>
      </w:r>
    </w:p>
    <w:p w:rsidR="00C078B6" w:rsidRPr="00F26D02" w:rsidRDefault="00C078B6" w:rsidP="00C078B6">
      <w:pPr>
        <w:tabs>
          <w:tab w:val="left" w:pos="1134"/>
        </w:tabs>
        <w:ind w:firstLine="709"/>
        <w:jc w:val="both"/>
      </w:pPr>
      <w:r w:rsidRPr="00F26D02">
        <w:t xml:space="preserve">Расходы по периодам календарной разбивки приняты в сумме </w:t>
      </w:r>
      <w:r w:rsidRPr="00F26D02">
        <w:rPr>
          <w:b/>
          <w:i/>
        </w:rPr>
        <w:t>353,40</w:t>
      </w:r>
      <w:r w:rsidRPr="00F26D02">
        <w:t xml:space="preserve"> тыс. руб. с разбивкой по периодам:</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0,00</w:t>
      </w:r>
      <w:r w:rsidRPr="00F26D02">
        <w:t xml:space="preserve"> 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01.07.2019 по 31.12.2019</w:t>
      </w:r>
      <w:r w:rsidRPr="00F26D02">
        <w:t xml:space="preserve"> – </w:t>
      </w:r>
      <w:r w:rsidRPr="00F26D02">
        <w:rPr>
          <w:b/>
          <w:i/>
        </w:rPr>
        <w:t>353,40</w:t>
      </w:r>
      <w:r w:rsidRPr="00F26D02">
        <w:t xml:space="preserve"> тыс. руб.</w:t>
      </w:r>
    </w:p>
    <w:p w:rsidR="00C078B6" w:rsidRPr="00F26D02" w:rsidRDefault="00C078B6" w:rsidP="00C078B6">
      <w:pPr>
        <w:tabs>
          <w:tab w:val="left" w:pos="1134"/>
        </w:tabs>
        <w:ind w:firstLine="709"/>
        <w:jc w:val="both"/>
      </w:pPr>
      <w:r w:rsidRPr="00F26D02">
        <w:t>По результатам проведенного анализа расходы по статье приняты по дополнительно представленному расчету организации. Принятые в расчет организацией цены на материалы не превышают среднерыночных.</w:t>
      </w:r>
    </w:p>
    <w:p w:rsidR="00C078B6" w:rsidRPr="00F26D02" w:rsidRDefault="00C078B6" w:rsidP="00C078B6">
      <w:pPr>
        <w:tabs>
          <w:tab w:val="left" w:pos="1134"/>
        </w:tabs>
        <w:ind w:firstLine="709"/>
        <w:jc w:val="both"/>
      </w:pPr>
    </w:p>
    <w:p w:rsidR="00C078B6" w:rsidRPr="00F26D02" w:rsidRDefault="00C078B6" w:rsidP="00C078B6">
      <w:pPr>
        <w:tabs>
          <w:tab w:val="left" w:pos="1134"/>
        </w:tabs>
        <w:jc w:val="center"/>
        <w:rPr>
          <w:b/>
          <w:u w:val="single"/>
        </w:rPr>
      </w:pPr>
      <w:r w:rsidRPr="00F26D02">
        <w:rPr>
          <w:b/>
          <w:u w:val="single"/>
        </w:rPr>
        <w:t>«Административные расходы»</w:t>
      </w: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249,43 </w:t>
      </w:r>
      <w:r w:rsidRPr="00F26D02">
        <w:t xml:space="preserve">тыс. руб., в том числе заработная плата АУП </w:t>
      </w:r>
      <w:r w:rsidRPr="00F26D02">
        <w:rPr>
          <w:b/>
          <w:i/>
        </w:rPr>
        <w:t>191,87</w:t>
      </w:r>
      <w:r w:rsidRPr="00F26D02">
        <w:t xml:space="preserve"> тыс. руб. при численности </w:t>
      </w:r>
      <w:r w:rsidRPr="00F26D02">
        <w:rPr>
          <w:b/>
          <w:i/>
        </w:rPr>
        <w:t>0,6</w:t>
      </w:r>
      <w:r w:rsidRPr="00F26D02">
        <w:t xml:space="preserve"> человек и средней заработной плате </w:t>
      </w:r>
      <w:r w:rsidRPr="00F26D02">
        <w:rPr>
          <w:b/>
          <w:i/>
        </w:rPr>
        <w:t xml:space="preserve">26648,61 </w:t>
      </w:r>
      <w:r w:rsidRPr="00F26D02">
        <w:t xml:space="preserve">руб./чел./мес., отчисления на соц. нужды от заработной платы АУП </w:t>
      </w:r>
      <w:r w:rsidRPr="00F26D02">
        <w:rPr>
          <w:b/>
          <w:i/>
        </w:rPr>
        <w:t>57,56</w:t>
      </w:r>
      <w:r w:rsidRPr="00F26D02">
        <w:t xml:space="preserve"> тыс. руб.</w:t>
      </w:r>
    </w:p>
    <w:p w:rsidR="00C078B6" w:rsidRPr="00F26D02" w:rsidRDefault="00C078B6" w:rsidP="00C078B6">
      <w:pPr>
        <w:tabs>
          <w:tab w:val="left" w:pos="1134"/>
        </w:tabs>
        <w:ind w:firstLine="709"/>
        <w:jc w:val="both"/>
      </w:pPr>
      <w:r w:rsidRPr="00F26D02">
        <w:t xml:space="preserve">Заработная плата АУП принята в размере </w:t>
      </w:r>
      <w:r w:rsidRPr="00F26D02">
        <w:rPr>
          <w:b/>
          <w:i/>
        </w:rPr>
        <w:t>199,75</w:t>
      </w:r>
      <w:r w:rsidRPr="00F26D02">
        <w:t xml:space="preserve"> тыс. руб. и рассчитана по плановой смете 2018 года с учетом индекса потребительских цен Минэкономразвития России на 2019 год 104,6%. Средняя заработная плата персонала АУП составила </w:t>
      </w:r>
      <w:r w:rsidRPr="00F26D02">
        <w:rPr>
          <w:b/>
          <w:i/>
        </w:rPr>
        <w:t xml:space="preserve">27742,54 </w:t>
      </w:r>
      <w:r w:rsidRPr="00F26D02">
        <w:t xml:space="preserve">руб./чел./мес. Численность </w:t>
      </w:r>
      <w:r w:rsidRPr="00F26D02">
        <w:rPr>
          <w:b/>
          <w:i/>
        </w:rPr>
        <w:t>0,6</w:t>
      </w:r>
      <w:r w:rsidRPr="00F26D02">
        <w:t xml:space="preserve"> человек принята по предложению организации.</w:t>
      </w:r>
    </w:p>
    <w:p w:rsidR="00C078B6" w:rsidRPr="00F26D02" w:rsidRDefault="00C078B6" w:rsidP="00C078B6">
      <w:pPr>
        <w:tabs>
          <w:tab w:val="left" w:pos="1134"/>
        </w:tabs>
        <w:ind w:firstLine="709"/>
        <w:jc w:val="both"/>
      </w:pPr>
      <w:r w:rsidRPr="00F26D02">
        <w:rPr>
          <w:color w:val="000000"/>
        </w:rPr>
        <w:t xml:space="preserve">Отчисления на социальные нужды от заработной платы АУП приняты в размере </w:t>
      </w:r>
      <w:r w:rsidRPr="00F26D02">
        <w:rPr>
          <w:b/>
          <w:i/>
          <w:color w:val="000000"/>
        </w:rPr>
        <w:t>60,32</w:t>
      </w:r>
      <w:r w:rsidRPr="00F26D02">
        <w:rPr>
          <w:color w:val="000000"/>
        </w:rPr>
        <w:t xml:space="preserve"> тыс. руб. и рассчитаны </w:t>
      </w:r>
      <w:r w:rsidRPr="00F26D02">
        <w:t>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20.04.2017 г. (0,20%).</w:t>
      </w:r>
    </w:p>
    <w:p w:rsidR="00C078B6" w:rsidRPr="00F26D02" w:rsidRDefault="00C078B6" w:rsidP="00C078B6">
      <w:pPr>
        <w:tabs>
          <w:tab w:val="left" w:pos="1134"/>
        </w:tabs>
        <w:ind w:firstLine="709"/>
        <w:jc w:val="both"/>
      </w:pPr>
      <w:r w:rsidRPr="00F26D02">
        <w:t xml:space="preserve">Расходы по периодам календарной разбивки приняты в сумме </w:t>
      </w:r>
      <w:r w:rsidRPr="00F26D02">
        <w:rPr>
          <w:b/>
          <w:i/>
        </w:rPr>
        <w:t>260,07</w:t>
      </w:r>
      <w:r w:rsidRPr="00F26D02">
        <w:t xml:space="preserve"> тыс. руб., с разбивкой по периодам:</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130,03</w:t>
      </w:r>
      <w:r w:rsidRPr="00F26D02">
        <w:t xml:space="preserve"> 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01.07.2019 по 31.12.2019</w:t>
      </w:r>
      <w:r w:rsidRPr="00F26D02">
        <w:t xml:space="preserve"> – </w:t>
      </w:r>
      <w:r w:rsidRPr="00F26D02">
        <w:rPr>
          <w:b/>
          <w:i/>
        </w:rPr>
        <w:t>130,03</w:t>
      </w:r>
      <w:r w:rsidRPr="00F26D02">
        <w:t xml:space="preserve"> тыс. руб.</w:t>
      </w:r>
    </w:p>
    <w:p w:rsidR="00C078B6" w:rsidRPr="00F26D02" w:rsidRDefault="00C078B6" w:rsidP="00C078B6">
      <w:pPr>
        <w:ind w:firstLine="720"/>
        <w:jc w:val="both"/>
      </w:pPr>
    </w:p>
    <w:p w:rsidR="00C078B6" w:rsidRPr="00F26D02" w:rsidRDefault="00C078B6" w:rsidP="00C078B6">
      <w:pPr>
        <w:tabs>
          <w:tab w:val="left" w:pos="1134"/>
        </w:tabs>
        <w:ind w:firstLine="709"/>
        <w:jc w:val="both"/>
      </w:pPr>
      <w:r w:rsidRPr="00F26D02">
        <w:t xml:space="preserve">Таким образом базовый уровень операционных расходов на 2019 год составил </w:t>
      </w:r>
      <w:r w:rsidRPr="00F26D02">
        <w:rPr>
          <w:b/>
          <w:i/>
        </w:rPr>
        <w:t>2008,23</w:t>
      </w:r>
      <w:r w:rsidRPr="00F26D02">
        <w:t xml:space="preserve"> тыс. руб.</w:t>
      </w:r>
    </w:p>
    <w:p w:rsidR="00C078B6" w:rsidRPr="00F26D02" w:rsidRDefault="00C078B6" w:rsidP="00C078B6">
      <w:r w:rsidRPr="00F26D02">
        <w:t xml:space="preserve">          </w:t>
      </w:r>
    </w:p>
    <w:p w:rsidR="00C078B6" w:rsidRPr="00F26D02" w:rsidRDefault="00C078B6" w:rsidP="00C078B6">
      <w:pPr>
        <w:ind w:firstLine="709"/>
        <w:jc w:val="both"/>
      </w:pPr>
      <w:r w:rsidRPr="00F26D02">
        <w:t>Согласно п. 45 Методических указаниях,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rsidR="00C078B6" w:rsidRPr="00F26D02" w:rsidRDefault="00C078B6" w:rsidP="00C078B6"/>
    <w:p w:rsidR="00C078B6" w:rsidRPr="00F26D02" w:rsidRDefault="00C078B6" w:rsidP="00C078B6">
      <w:pPr>
        <w:ind w:firstLine="709"/>
      </w:pPr>
      <w:r w:rsidRPr="00F26D02">
        <w:rPr>
          <w:noProof/>
        </w:rPr>
        <w:drawing>
          <wp:inline distT="0" distB="0" distL="0" distR="0">
            <wp:extent cx="4800600" cy="3238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p>
    <w:p w:rsidR="00C078B6" w:rsidRPr="00F26D02" w:rsidRDefault="00C078B6" w:rsidP="00C078B6">
      <w:pPr>
        <w:ind w:firstLine="709"/>
      </w:pPr>
      <w:r w:rsidRPr="00F26D02">
        <w:t>где:</w:t>
      </w:r>
    </w:p>
    <w:p w:rsidR="00C078B6" w:rsidRPr="00F26D02" w:rsidRDefault="00C078B6" w:rsidP="00C078B6">
      <w:pPr>
        <w:ind w:firstLine="709"/>
      </w:pPr>
      <w:r w:rsidRPr="00F26D02">
        <w:t>ОР</w:t>
      </w:r>
      <w:r w:rsidRPr="00F26D02">
        <w:rPr>
          <w:vertAlign w:val="subscript"/>
        </w:rPr>
        <w:t>i</w:t>
      </w:r>
      <w:r w:rsidRPr="00F26D02">
        <w:t xml:space="preserve"> - операционные расходы в году i (базовый уровень), тыс. руб.;</w:t>
      </w:r>
    </w:p>
    <w:p w:rsidR="00C078B6" w:rsidRPr="00F26D02" w:rsidRDefault="00C078B6" w:rsidP="00C078B6">
      <w:pPr>
        <w:ind w:firstLine="709"/>
      </w:pPr>
      <w:r w:rsidRPr="00F26D02">
        <w:t>ИЭР - индекс эффективности операционных расходов, процентов;</w:t>
      </w:r>
    </w:p>
    <w:p w:rsidR="00C078B6" w:rsidRPr="00F26D02" w:rsidRDefault="00C078B6" w:rsidP="00C078B6">
      <w:pPr>
        <w:ind w:firstLine="709"/>
      </w:pPr>
      <w:r w:rsidRPr="00F26D02">
        <w:lastRenderedPageBreak/>
        <w:t xml:space="preserve">ИПЦ </w:t>
      </w:r>
      <w:r w:rsidRPr="00F26D02">
        <w:rPr>
          <w:vertAlign w:val="subscript"/>
        </w:rPr>
        <w:t>i-1</w:t>
      </w:r>
      <w:r w:rsidRPr="00F26D02">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C078B6" w:rsidRPr="00F26D02" w:rsidRDefault="00C078B6" w:rsidP="00C078B6">
      <w:pPr>
        <w:ind w:firstLine="709"/>
      </w:pPr>
      <w:r w:rsidRPr="00F26D02">
        <w:t xml:space="preserve">ИКА </w:t>
      </w:r>
      <w:r w:rsidRPr="00F26D02">
        <w:rPr>
          <w:vertAlign w:val="subscript"/>
        </w:rPr>
        <w:t>i-</w:t>
      </w:r>
      <w:proofErr w:type="gramStart"/>
      <w:r w:rsidRPr="00F26D02">
        <w:rPr>
          <w:vertAlign w:val="subscript"/>
        </w:rPr>
        <w:t>1</w:t>
      </w:r>
      <w:r w:rsidRPr="00F26D02">
        <w:t xml:space="preserve">  -</w:t>
      </w:r>
      <w:proofErr w:type="gramEnd"/>
      <w:r w:rsidRPr="00F26D02">
        <w:t xml:space="preserve"> индекс изменения количества активов в году i-1.</w:t>
      </w:r>
    </w:p>
    <w:p w:rsidR="00C078B6" w:rsidRPr="00F26D02" w:rsidRDefault="00C078B6" w:rsidP="00C078B6">
      <w:pPr>
        <w:jc w:val="both"/>
      </w:pPr>
      <w:r w:rsidRPr="00F26D02">
        <w:t xml:space="preserve">        При расчете Операционных расходов на 2020-2023 годы регулятором использовались следующие показатели:</w:t>
      </w:r>
    </w:p>
    <w:p w:rsidR="00C078B6" w:rsidRPr="00F26D02" w:rsidRDefault="00C078B6" w:rsidP="00C078B6">
      <w:pPr>
        <w:ind w:firstLine="709"/>
        <w:jc w:val="both"/>
      </w:pPr>
      <w:r w:rsidRPr="00F26D02">
        <w:t>базовый уровень операционных расходов 2019 года – 2008,23 тыс. руб.;</w:t>
      </w:r>
    </w:p>
    <w:p w:rsidR="00C078B6" w:rsidRPr="00F26D02" w:rsidRDefault="00C078B6" w:rsidP="00C078B6">
      <w:pPr>
        <w:ind w:left="709"/>
        <w:jc w:val="both"/>
      </w:pPr>
      <w:r w:rsidRPr="00F26D02">
        <w:t>индекс потребительских цен на 2020 год – 103,4%, на 2021-2023 годы - 104%, согласно прогнозу Минэкономразвития РФ;</w:t>
      </w:r>
    </w:p>
    <w:p w:rsidR="00C078B6" w:rsidRPr="00F26D02" w:rsidRDefault="00C078B6" w:rsidP="00C078B6">
      <w:pPr>
        <w:ind w:firstLine="709"/>
        <w:jc w:val="both"/>
      </w:pPr>
      <w:r w:rsidRPr="00F26D02">
        <w:t>индекс эффективности операционных расходов 1%;</w:t>
      </w:r>
    </w:p>
    <w:p w:rsidR="00C078B6" w:rsidRPr="00F26D02" w:rsidRDefault="00C078B6" w:rsidP="00C078B6">
      <w:pPr>
        <w:ind w:firstLine="709"/>
        <w:jc w:val="both"/>
      </w:pPr>
      <w:r w:rsidRPr="00F26D02">
        <w:t>индекс изменения количества активов 0%.</w:t>
      </w:r>
    </w:p>
    <w:p w:rsidR="00C078B6" w:rsidRPr="00F26D02" w:rsidRDefault="00C078B6" w:rsidP="00C078B6">
      <w:pPr>
        <w:ind w:firstLine="720"/>
        <w:jc w:val="both"/>
      </w:pPr>
    </w:p>
    <w:p w:rsidR="00C078B6" w:rsidRPr="00F26D02" w:rsidRDefault="00C078B6" w:rsidP="00C078B6">
      <w:pPr>
        <w:ind w:firstLine="720"/>
        <w:jc w:val="both"/>
      </w:pPr>
      <w:r w:rsidRPr="00F26D02">
        <w:t>Согласно вышеуказанной формуле уровень операционных расходов составит:</w:t>
      </w:r>
    </w:p>
    <w:p w:rsidR="00C078B6" w:rsidRPr="00F26D02" w:rsidRDefault="00C078B6" w:rsidP="00C078B6">
      <w:pPr>
        <w:ind w:firstLine="720"/>
        <w:jc w:val="both"/>
      </w:pPr>
      <w:r w:rsidRPr="00F26D02">
        <w:t xml:space="preserve">- на 2020 год </w:t>
      </w:r>
      <w:r w:rsidRPr="00F26D02">
        <w:rPr>
          <w:b/>
          <w:i/>
        </w:rPr>
        <w:t>2055,74</w:t>
      </w:r>
      <w:r w:rsidRPr="00F26D02">
        <w:t xml:space="preserve"> тыс. руб.;</w:t>
      </w:r>
    </w:p>
    <w:p w:rsidR="00C078B6" w:rsidRPr="00F26D02" w:rsidRDefault="00C078B6" w:rsidP="00C078B6">
      <w:pPr>
        <w:ind w:firstLine="720"/>
        <w:jc w:val="both"/>
      </w:pPr>
      <w:r w:rsidRPr="00F26D02">
        <w:t xml:space="preserve">- на 2021 год </w:t>
      </w:r>
      <w:r w:rsidRPr="00F26D02">
        <w:rPr>
          <w:b/>
          <w:i/>
        </w:rPr>
        <w:t>2116,59</w:t>
      </w:r>
      <w:r w:rsidRPr="00F26D02">
        <w:t xml:space="preserve"> тыс. руб.;</w:t>
      </w:r>
    </w:p>
    <w:p w:rsidR="00C078B6" w:rsidRPr="00F26D02" w:rsidRDefault="00C078B6" w:rsidP="00C078B6">
      <w:pPr>
        <w:ind w:firstLine="720"/>
        <w:jc w:val="both"/>
      </w:pPr>
      <w:r w:rsidRPr="00F26D02">
        <w:t xml:space="preserve">- на 2022 год </w:t>
      </w:r>
      <w:r w:rsidRPr="00F26D02">
        <w:rPr>
          <w:b/>
          <w:i/>
        </w:rPr>
        <w:t>2179,24</w:t>
      </w:r>
      <w:r w:rsidRPr="00F26D02">
        <w:t xml:space="preserve"> тыс. руб.;</w:t>
      </w:r>
    </w:p>
    <w:p w:rsidR="00C078B6" w:rsidRPr="00F26D02" w:rsidRDefault="00C078B6" w:rsidP="00C078B6">
      <w:pPr>
        <w:ind w:firstLine="720"/>
        <w:jc w:val="both"/>
      </w:pPr>
      <w:r w:rsidRPr="00F26D02">
        <w:t xml:space="preserve"> -на 2023 год </w:t>
      </w:r>
      <w:r w:rsidRPr="00F26D02">
        <w:rPr>
          <w:b/>
          <w:i/>
        </w:rPr>
        <w:t>2243,75</w:t>
      </w:r>
      <w:r w:rsidRPr="00F26D02">
        <w:t xml:space="preserve"> тыс. руб. </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jc w:val="center"/>
        <w:rPr>
          <w:b/>
          <w:u w:val="single"/>
        </w:rPr>
      </w:pPr>
      <w:r w:rsidRPr="00F26D02">
        <w:rPr>
          <w:b/>
          <w:u w:val="single"/>
          <w:lang w:val="en-US"/>
        </w:rPr>
        <w:t>II</w:t>
      </w:r>
      <w:r w:rsidRPr="00F26D02">
        <w:rPr>
          <w:b/>
          <w:u w:val="single"/>
        </w:rPr>
        <w:t>. Расходы на приобретение энергетических ресурсов</w:t>
      </w:r>
    </w:p>
    <w:p w:rsidR="00C078B6" w:rsidRPr="00F26D02" w:rsidRDefault="00C078B6" w:rsidP="00C078B6">
      <w:pPr>
        <w:tabs>
          <w:tab w:val="left" w:pos="1134"/>
        </w:tabs>
        <w:ind w:firstLine="709"/>
        <w:jc w:val="center"/>
        <w:rPr>
          <w:b/>
          <w:u w:val="single"/>
        </w:rPr>
      </w:pPr>
    </w:p>
    <w:p w:rsidR="00C078B6" w:rsidRPr="00F26D02" w:rsidRDefault="00C078B6" w:rsidP="00C078B6">
      <w:pPr>
        <w:jc w:val="center"/>
        <w:rPr>
          <w:b/>
          <w:u w:val="single"/>
        </w:rPr>
      </w:pPr>
      <w:r w:rsidRPr="00F26D02">
        <w:rPr>
          <w:b/>
          <w:u w:val="single"/>
        </w:rPr>
        <w:t>«Электроэнергия»</w:t>
      </w:r>
    </w:p>
    <w:p w:rsidR="00C078B6" w:rsidRPr="00F26D02" w:rsidRDefault="00C078B6" w:rsidP="00C078B6">
      <w:pPr>
        <w:tabs>
          <w:tab w:val="left" w:pos="1134"/>
        </w:tabs>
        <w:ind w:firstLine="709"/>
        <w:jc w:val="both"/>
      </w:pPr>
      <w:r w:rsidRPr="00F26D02">
        <w:t>Организацией заявлены для учета в необходимой валовой выручке (в расчете на год) расходы по данной статье:</w:t>
      </w:r>
    </w:p>
    <w:p w:rsidR="00C078B6" w:rsidRPr="00F26D02" w:rsidRDefault="00C078B6" w:rsidP="00C078B6">
      <w:pPr>
        <w:tabs>
          <w:tab w:val="left" w:pos="1134"/>
        </w:tabs>
        <w:ind w:firstLine="709"/>
        <w:jc w:val="both"/>
      </w:pPr>
      <w:r w:rsidRPr="00F26D02">
        <w:t xml:space="preserve">- 2019 год в сумме </w:t>
      </w:r>
      <w:r w:rsidRPr="00F26D02">
        <w:rPr>
          <w:b/>
          <w:i/>
        </w:rPr>
        <w:t>1834,38</w:t>
      </w:r>
      <w:r w:rsidRPr="00F26D02">
        <w:t xml:space="preserve"> тыс. руб., в том числе объем энергии </w:t>
      </w:r>
      <w:r w:rsidRPr="00F26D02">
        <w:rPr>
          <w:b/>
          <w:i/>
        </w:rPr>
        <w:t xml:space="preserve">232,20 </w:t>
      </w:r>
      <w:proofErr w:type="gramStart"/>
      <w:r w:rsidRPr="00F26D02">
        <w:t>тыс.кВт.ч</w:t>
      </w:r>
      <w:proofErr w:type="gramEnd"/>
      <w:r w:rsidRPr="00F26D02">
        <w:t xml:space="preserve">, тариф </w:t>
      </w:r>
      <w:r w:rsidRPr="00F26D02">
        <w:rPr>
          <w:b/>
          <w:i/>
        </w:rPr>
        <w:t xml:space="preserve">7,90 </w:t>
      </w:r>
      <w:r w:rsidRPr="00F26D02">
        <w:t xml:space="preserve">руб./кВт.ч.; </w:t>
      </w:r>
    </w:p>
    <w:p w:rsidR="00C078B6" w:rsidRPr="00F26D02" w:rsidRDefault="00C078B6" w:rsidP="00C078B6">
      <w:pPr>
        <w:tabs>
          <w:tab w:val="left" w:pos="1134"/>
        </w:tabs>
        <w:ind w:firstLine="709"/>
        <w:jc w:val="both"/>
      </w:pPr>
      <w:r w:rsidRPr="00F26D02">
        <w:t xml:space="preserve">- 2020 год в сумме </w:t>
      </w:r>
      <w:r w:rsidRPr="00F26D02">
        <w:rPr>
          <w:b/>
          <w:i/>
        </w:rPr>
        <w:t>2054,97</w:t>
      </w:r>
      <w:r w:rsidRPr="00F26D02">
        <w:t xml:space="preserve"> тыс. руб., в том числе объем энергии </w:t>
      </w:r>
      <w:r w:rsidRPr="00F26D02">
        <w:rPr>
          <w:b/>
          <w:i/>
        </w:rPr>
        <w:t xml:space="preserve">232,20 </w:t>
      </w:r>
      <w:proofErr w:type="gramStart"/>
      <w:r w:rsidRPr="00F26D02">
        <w:t>тыс.кВт.ч</w:t>
      </w:r>
      <w:proofErr w:type="gramEnd"/>
      <w:r w:rsidRPr="00F26D02">
        <w:t xml:space="preserve">, тариф </w:t>
      </w:r>
      <w:r w:rsidRPr="00F26D02">
        <w:rPr>
          <w:b/>
          <w:i/>
        </w:rPr>
        <w:t xml:space="preserve">8,85 </w:t>
      </w:r>
      <w:r w:rsidRPr="00F26D02">
        <w:t xml:space="preserve">руб./кВт.ч.; </w:t>
      </w:r>
    </w:p>
    <w:p w:rsidR="00C078B6" w:rsidRPr="00F26D02" w:rsidRDefault="00C078B6" w:rsidP="00C078B6">
      <w:pPr>
        <w:tabs>
          <w:tab w:val="left" w:pos="1134"/>
        </w:tabs>
        <w:ind w:firstLine="709"/>
        <w:jc w:val="both"/>
      </w:pPr>
      <w:r w:rsidRPr="00F26D02">
        <w:t xml:space="preserve">- 2021 год в сумме </w:t>
      </w:r>
      <w:r w:rsidRPr="00F26D02">
        <w:rPr>
          <w:b/>
          <w:i/>
        </w:rPr>
        <w:t>2301,10</w:t>
      </w:r>
      <w:r w:rsidRPr="00F26D02">
        <w:t xml:space="preserve"> тыс. руб., в том числе объем энергии </w:t>
      </w:r>
      <w:r w:rsidRPr="00F26D02">
        <w:rPr>
          <w:b/>
          <w:i/>
        </w:rPr>
        <w:t xml:space="preserve">232,20 </w:t>
      </w:r>
      <w:proofErr w:type="gramStart"/>
      <w:r w:rsidRPr="00F26D02">
        <w:t>тыс.кВт.ч</w:t>
      </w:r>
      <w:proofErr w:type="gramEnd"/>
      <w:r w:rsidRPr="00F26D02">
        <w:t xml:space="preserve">, тариф </w:t>
      </w:r>
      <w:r w:rsidRPr="00F26D02">
        <w:rPr>
          <w:b/>
          <w:i/>
        </w:rPr>
        <w:t xml:space="preserve">9,91 </w:t>
      </w:r>
      <w:r w:rsidRPr="00F26D02">
        <w:t>руб./кВт.ч.;</w:t>
      </w:r>
    </w:p>
    <w:p w:rsidR="00C078B6" w:rsidRPr="00F26D02" w:rsidRDefault="00C078B6" w:rsidP="00C078B6">
      <w:pPr>
        <w:tabs>
          <w:tab w:val="left" w:pos="1134"/>
        </w:tabs>
        <w:ind w:firstLine="709"/>
        <w:jc w:val="both"/>
      </w:pPr>
      <w:r w:rsidRPr="00F26D02">
        <w:t xml:space="preserve">- 2022 год в сумме </w:t>
      </w:r>
      <w:r w:rsidRPr="00F26D02">
        <w:rPr>
          <w:b/>
          <w:i/>
        </w:rPr>
        <w:t>2577,42</w:t>
      </w:r>
      <w:r w:rsidRPr="00F26D02">
        <w:t xml:space="preserve"> тыс. руб., в том числе объем энергии </w:t>
      </w:r>
      <w:r w:rsidRPr="00F26D02">
        <w:rPr>
          <w:b/>
          <w:i/>
        </w:rPr>
        <w:t xml:space="preserve">232,20 </w:t>
      </w:r>
      <w:proofErr w:type="gramStart"/>
      <w:r w:rsidRPr="00F26D02">
        <w:t>тыс.кВт.ч</w:t>
      </w:r>
      <w:proofErr w:type="gramEnd"/>
      <w:r w:rsidRPr="00F26D02">
        <w:t xml:space="preserve">, тариф </w:t>
      </w:r>
      <w:r w:rsidRPr="00F26D02">
        <w:rPr>
          <w:b/>
          <w:i/>
        </w:rPr>
        <w:t xml:space="preserve">11,10 </w:t>
      </w:r>
      <w:r w:rsidRPr="00F26D02">
        <w:t xml:space="preserve">руб./кВт.ч.; </w:t>
      </w:r>
    </w:p>
    <w:p w:rsidR="00C078B6" w:rsidRPr="00F26D02" w:rsidRDefault="00C078B6" w:rsidP="00C078B6">
      <w:pPr>
        <w:tabs>
          <w:tab w:val="left" w:pos="1134"/>
        </w:tabs>
        <w:ind w:firstLine="709"/>
        <w:jc w:val="both"/>
      </w:pPr>
      <w:r w:rsidRPr="00F26D02">
        <w:t xml:space="preserve">- 2023 год в сумме </w:t>
      </w:r>
      <w:r w:rsidRPr="00F26D02">
        <w:rPr>
          <w:b/>
          <w:i/>
        </w:rPr>
        <w:t>2886,25</w:t>
      </w:r>
      <w:r w:rsidRPr="00F26D02">
        <w:t xml:space="preserve"> тыс. руб., в том числе объем энергии </w:t>
      </w:r>
      <w:r w:rsidRPr="00F26D02">
        <w:rPr>
          <w:b/>
          <w:i/>
        </w:rPr>
        <w:t xml:space="preserve">232,20 </w:t>
      </w:r>
      <w:proofErr w:type="gramStart"/>
      <w:r w:rsidRPr="00F26D02">
        <w:t>тыс.кВт.ч</w:t>
      </w:r>
      <w:proofErr w:type="gramEnd"/>
      <w:r w:rsidRPr="00F26D02">
        <w:t xml:space="preserve">, тариф </w:t>
      </w:r>
      <w:r w:rsidRPr="00F26D02">
        <w:rPr>
          <w:b/>
          <w:i/>
        </w:rPr>
        <w:t xml:space="preserve">12,43 </w:t>
      </w:r>
      <w:r w:rsidRPr="00F26D02">
        <w:t xml:space="preserve">руб./кВт.ч. </w:t>
      </w:r>
    </w:p>
    <w:p w:rsidR="00C078B6" w:rsidRPr="00F26D02" w:rsidRDefault="00C078B6" w:rsidP="00C078B6">
      <w:pPr>
        <w:tabs>
          <w:tab w:val="left" w:pos="1134"/>
        </w:tabs>
        <w:ind w:firstLine="709"/>
        <w:jc w:val="both"/>
      </w:pPr>
      <w:r w:rsidRPr="00F26D02">
        <w:rPr>
          <w:color w:val="000000"/>
        </w:rPr>
        <w:t xml:space="preserve">Поставка электрической энергии для нужд организации поставляется </w:t>
      </w:r>
      <w:r w:rsidRPr="00F26D02">
        <w:t xml:space="preserve">ОАО «Кузбассэнергосбыт». Для объектов электроснабжения, относящихся на водоснабжение, используется уровень напряжения НН (0,4 кВ и ниже). </w:t>
      </w:r>
    </w:p>
    <w:p w:rsidR="00C078B6" w:rsidRPr="00F26D02" w:rsidRDefault="00C078B6" w:rsidP="00C078B6">
      <w:pPr>
        <w:tabs>
          <w:tab w:val="left" w:pos="1134"/>
        </w:tabs>
        <w:ind w:firstLine="709"/>
        <w:jc w:val="both"/>
      </w:pPr>
      <w:r w:rsidRPr="00F26D02">
        <w:t>Для подтверждения фактических расходов по данной статье организацией в материалах тарифного дела представлены счета-фактуры и расшифровки за январь-декабрь 2017 года (помесячно).</w:t>
      </w:r>
    </w:p>
    <w:p w:rsidR="00C078B6" w:rsidRPr="00F26D02" w:rsidRDefault="00C078B6" w:rsidP="00C078B6">
      <w:pPr>
        <w:tabs>
          <w:tab w:val="left" w:pos="1134"/>
        </w:tabs>
        <w:ind w:firstLine="709"/>
        <w:jc w:val="both"/>
      </w:pPr>
      <w:r w:rsidRPr="00F26D02">
        <w:t xml:space="preserve">В представленных расшифровках с января по июль 2017 года в перечне точек учета указан объект с номером ТП 353, который по данным организации учитывает данные потребляемой электроэнергии как со скважины, так и с котельной. </w:t>
      </w:r>
    </w:p>
    <w:p w:rsidR="00C078B6" w:rsidRPr="00F26D02" w:rsidRDefault="00C078B6" w:rsidP="00C078B6">
      <w:pPr>
        <w:tabs>
          <w:tab w:val="left" w:pos="1134"/>
        </w:tabs>
        <w:ind w:firstLine="709"/>
        <w:jc w:val="both"/>
      </w:pPr>
      <w:r w:rsidRPr="00F26D02">
        <w:t>В представленном договоре на электроснабжение от 01.07.2012       № 2395 видно, что объект ТП 353 используется для нужд котельной.</w:t>
      </w:r>
    </w:p>
    <w:p w:rsidR="00C078B6" w:rsidRPr="00F26D02" w:rsidRDefault="00C078B6" w:rsidP="00C078B6">
      <w:pPr>
        <w:tabs>
          <w:tab w:val="left" w:pos="1134"/>
        </w:tabs>
        <w:ind w:firstLine="709"/>
        <w:jc w:val="both"/>
      </w:pPr>
      <w:r w:rsidRPr="00F26D02">
        <w:t>Также в материалах тарифного дела представлено дополнительное соглашение к вышеуказанному договору от 01.08.2017 на расчетной точке учета, запитанной от ТП 353, установлены два счетчика учета расхода электроэнергии отдельно на котельной и на скважине, что также отражается в представленных расшифровках за август-декабрь 2017 года.</w:t>
      </w:r>
    </w:p>
    <w:p w:rsidR="00C078B6" w:rsidRPr="00F26D02" w:rsidRDefault="00C078B6" w:rsidP="00C078B6">
      <w:pPr>
        <w:tabs>
          <w:tab w:val="left" w:pos="1134"/>
        </w:tabs>
        <w:ind w:firstLine="709"/>
        <w:jc w:val="both"/>
      </w:pPr>
      <w:r w:rsidRPr="00F26D02">
        <w:t>В тарифных делах предыдущих периодов регулирования фактические расходы по данной статье организация подтверждала счетами-фактурами и данными показаний счетчиков, фиксируемых работниками организации. Расшифровки к счетам-фактурам не представлялись.</w:t>
      </w:r>
    </w:p>
    <w:p w:rsidR="00C078B6" w:rsidRPr="00F26D02" w:rsidRDefault="00C078B6" w:rsidP="00C078B6">
      <w:pPr>
        <w:tabs>
          <w:tab w:val="left" w:pos="1134"/>
        </w:tabs>
        <w:ind w:firstLine="709"/>
        <w:jc w:val="both"/>
      </w:pPr>
      <w:r w:rsidRPr="00F26D02">
        <w:t>В связи с этим расчет тарифа на электроэнергию рассчитывался по среднему тарифу по счет-фактуре, без учета вида напряжения.</w:t>
      </w:r>
    </w:p>
    <w:p w:rsidR="00C078B6" w:rsidRPr="00F26D02" w:rsidRDefault="00C078B6" w:rsidP="00C078B6">
      <w:pPr>
        <w:tabs>
          <w:tab w:val="left" w:pos="1134"/>
        </w:tabs>
        <w:ind w:firstLine="709"/>
        <w:jc w:val="both"/>
      </w:pPr>
      <w:r w:rsidRPr="00F26D02">
        <w:lastRenderedPageBreak/>
        <w:t>Объем потребляемой электроэнергии на 2019 год регулятором принят по фактическим показателям с учетом информации, предоставленной организацией по количеству потребляемой электроэнергии на скважину от объекта ТП 353. Плановый удельный расход на 2019 год принят в размере 2,49 кВт.ч/м</w:t>
      </w:r>
      <w:r w:rsidRPr="00F26D02">
        <w:rPr>
          <w:vertAlign w:val="superscript"/>
        </w:rPr>
        <w:t>3</w:t>
      </w:r>
      <w:r w:rsidRPr="00F26D02">
        <w:t xml:space="preserve"> и соответствует удельному расходу по предложению организации.</w:t>
      </w:r>
    </w:p>
    <w:p w:rsidR="00C078B6" w:rsidRPr="00F26D02" w:rsidRDefault="00C078B6" w:rsidP="00C078B6">
      <w:pPr>
        <w:tabs>
          <w:tab w:val="left" w:pos="1134"/>
        </w:tabs>
        <w:ind w:firstLine="709"/>
        <w:jc w:val="both"/>
      </w:pPr>
      <w:r w:rsidRPr="00F26D02">
        <w:t xml:space="preserve">Объем электроэнергии составил – </w:t>
      </w:r>
      <w:r w:rsidRPr="00F26D02">
        <w:rPr>
          <w:b/>
          <w:i/>
        </w:rPr>
        <w:t>128,88</w:t>
      </w:r>
      <w:r w:rsidRPr="00F26D02">
        <w:t xml:space="preserve"> тыс. кВтч. (в расчете на полугодие). Средняя цена 1 кВтч электроэнергии принята в размере </w:t>
      </w:r>
      <w:r w:rsidRPr="00F26D02">
        <w:rPr>
          <w:b/>
          <w:i/>
        </w:rPr>
        <w:t>7,29</w:t>
      </w:r>
      <w:r w:rsidRPr="00F26D02">
        <w:t xml:space="preserve"> руб./кВтч, и рассчитана по средневзвешенному тарифу за 2017 год на основании представленных счетов – фактур и расшифровок за январь – декабрь 2017 года с учетом индекса ИЦП Минэкономразвития РФ на электрическую энергию на 2018 год (</w:t>
      </w:r>
      <w:r w:rsidRPr="00F26D02">
        <w:rPr>
          <w:b/>
          <w:i/>
        </w:rPr>
        <w:t>103,9%),</w:t>
      </w:r>
      <w:r w:rsidRPr="00F26D02">
        <w:t xml:space="preserve"> на 2019 год (</w:t>
      </w:r>
      <w:r w:rsidRPr="00F26D02">
        <w:rPr>
          <w:b/>
          <w:i/>
        </w:rPr>
        <w:t>105,9%)</w:t>
      </w:r>
      <w:r w:rsidRPr="00F26D02">
        <w:t xml:space="preserve">. </w:t>
      </w:r>
    </w:p>
    <w:p w:rsidR="00C078B6" w:rsidRPr="00F26D02" w:rsidRDefault="00C078B6" w:rsidP="00C078B6">
      <w:pPr>
        <w:ind w:firstLine="709"/>
        <w:jc w:val="both"/>
      </w:pPr>
      <w:r w:rsidRPr="00F26D02">
        <w:t xml:space="preserve">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 </w:t>
      </w:r>
    </w:p>
    <w:p w:rsidR="00C078B6" w:rsidRPr="00F26D02" w:rsidRDefault="00C078B6" w:rsidP="00C078B6">
      <w:pPr>
        <w:pStyle w:val="Style23"/>
        <w:widowControl/>
        <w:tabs>
          <w:tab w:val="left" w:pos="567"/>
        </w:tabs>
        <w:spacing w:line="240" w:lineRule="auto"/>
        <w:ind w:firstLine="709"/>
        <w:rPr>
          <w:rStyle w:val="FontStyle190"/>
          <w:sz w:val="24"/>
          <w:szCs w:val="24"/>
        </w:rPr>
      </w:pPr>
      <w:r w:rsidRPr="00F26D02">
        <w:rPr>
          <w:rStyle w:val="FontStyle190"/>
          <w:sz w:val="24"/>
          <w:szCs w:val="24"/>
        </w:rPr>
        <w:t>Расчет фактического средневзвешенного тарифа на электрическую энергию за 2017 год представлен в Таблице 1.</w:t>
      </w:r>
    </w:p>
    <w:p w:rsidR="00C078B6" w:rsidRPr="00F26D02" w:rsidRDefault="00C078B6" w:rsidP="00C078B6">
      <w:pPr>
        <w:tabs>
          <w:tab w:val="left" w:pos="1134"/>
        </w:tabs>
        <w:ind w:firstLine="709"/>
        <w:jc w:val="both"/>
      </w:pPr>
      <w:r w:rsidRPr="00F26D02">
        <w:rPr>
          <w:b/>
          <w:noProof/>
        </w:rPr>
        <w:drawing>
          <wp:anchor distT="0" distB="0" distL="114300" distR="114300" simplePos="0" relativeHeight="251659264" behindDoc="1" locked="0" layoutInCell="1" allowOverlap="1">
            <wp:simplePos x="0" y="0"/>
            <wp:positionH relativeFrom="column">
              <wp:posOffset>410210</wp:posOffset>
            </wp:positionH>
            <wp:positionV relativeFrom="paragraph">
              <wp:posOffset>6985</wp:posOffset>
            </wp:positionV>
            <wp:extent cx="5038725" cy="3438525"/>
            <wp:effectExtent l="0" t="0" r="9525" b="9525"/>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8725"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02">
        <w:rPr>
          <w:b/>
        </w:rPr>
        <w:t>с</w:t>
      </w:r>
      <w:r w:rsidRPr="00F26D02">
        <w:t xml:space="preserve"> </w:t>
      </w: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rPr>
          <w:b/>
        </w:rPr>
      </w:pPr>
    </w:p>
    <w:p w:rsidR="00C078B6" w:rsidRPr="00F26D02" w:rsidRDefault="00C078B6" w:rsidP="00C078B6">
      <w:pPr>
        <w:tabs>
          <w:tab w:val="left" w:pos="1134"/>
        </w:tabs>
        <w:ind w:firstLine="709"/>
        <w:jc w:val="both"/>
      </w:pPr>
      <w:r w:rsidRPr="00F26D02">
        <w:t>Расходы по периодам календарной разбивки приняты на следующем уровне:</w:t>
      </w:r>
    </w:p>
    <w:p w:rsidR="00C078B6" w:rsidRPr="00F26D02" w:rsidRDefault="00C078B6" w:rsidP="00C078B6">
      <w:pPr>
        <w:tabs>
          <w:tab w:val="left" w:pos="1134"/>
        </w:tabs>
        <w:ind w:firstLine="709"/>
        <w:jc w:val="both"/>
      </w:pPr>
      <w:r w:rsidRPr="00F26D02">
        <w:t xml:space="preserve">- 2019 год – </w:t>
      </w:r>
      <w:r w:rsidRPr="00F26D02">
        <w:rPr>
          <w:b/>
          <w:i/>
        </w:rPr>
        <w:t>1879,27</w:t>
      </w:r>
      <w:r w:rsidRPr="00F26D02">
        <w:t xml:space="preserve"> тыс. руб., в том числе:</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01.01.2019 по 30.06.2019</w:t>
      </w:r>
      <w:r w:rsidRPr="00F26D02">
        <w:t xml:space="preserve"> – </w:t>
      </w:r>
      <w:r w:rsidRPr="00F26D02">
        <w:rPr>
          <w:b/>
          <w:i/>
        </w:rPr>
        <w:t xml:space="preserve">939,63 </w:t>
      </w:r>
      <w:r w:rsidRPr="00F26D02">
        <w:t xml:space="preserve">тыс. руб. </w:t>
      </w:r>
    </w:p>
    <w:p w:rsidR="00C078B6" w:rsidRPr="00F26D02" w:rsidRDefault="00C078B6" w:rsidP="00C078B6">
      <w:pPr>
        <w:tabs>
          <w:tab w:val="left" w:pos="1134"/>
        </w:tabs>
        <w:ind w:firstLine="709"/>
        <w:jc w:val="both"/>
      </w:pPr>
      <w:r w:rsidRPr="00F26D02">
        <w:rPr>
          <w:b/>
        </w:rPr>
        <w:t>с 01.07.2019 по 31.12.2019</w:t>
      </w:r>
      <w:r w:rsidRPr="00F26D02">
        <w:t xml:space="preserve"> – </w:t>
      </w:r>
      <w:r w:rsidRPr="00F26D02">
        <w:rPr>
          <w:b/>
          <w:i/>
        </w:rPr>
        <w:t xml:space="preserve">939,63 </w:t>
      </w:r>
      <w:r w:rsidRPr="00F26D02">
        <w:t xml:space="preserve">тыс. руб. Объем и цена потребленной энергии – на уровне предыдущего периода календарной разбивки. </w:t>
      </w:r>
    </w:p>
    <w:p w:rsidR="00C078B6" w:rsidRPr="00F26D02" w:rsidRDefault="00C078B6" w:rsidP="00C078B6">
      <w:pPr>
        <w:tabs>
          <w:tab w:val="left" w:pos="1134"/>
        </w:tabs>
        <w:ind w:firstLine="709"/>
        <w:jc w:val="both"/>
      </w:pPr>
      <w:r w:rsidRPr="00F26D02">
        <w:t xml:space="preserve">- 2020 год – </w:t>
      </w:r>
      <w:r w:rsidRPr="00F26D02">
        <w:rPr>
          <w:b/>
          <w:i/>
        </w:rPr>
        <w:t>1885,20</w:t>
      </w:r>
      <w:r w:rsidRPr="00F26D02">
        <w:t xml:space="preserve"> тыс. руб., в том числе:</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01.01.2020 по 30.06.2020</w:t>
      </w:r>
      <w:r w:rsidRPr="00F26D02">
        <w:t xml:space="preserve"> – </w:t>
      </w:r>
      <w:r w:rsidRPr="00F26D02">
        <w:rPr>
          <w:b/>
          <w:i/>
        </w:rPr>
        <w:t>942,60</w:t>
      </w:r>
      <w:r w:rsidRPr="00F26D02">
        <w:t xml:space="preserve"> тыс. руб. </w:t>
      </w:r>
    </w:p>
    <w:p w:rsidR="00C078B6" w:rsidRPr="00F26D02" w:rsidRDefault="00C078B6" w:rsidP="00C078B6">
      <w:pPr>
        <w:tabs>
          <w:tab w:val="left" w:pos="1134"/>
        </w:tabs>
        <w:ind w:firstLine="709"/>
        <w:jc w:val="both"/>
      </w:pPr>
      <w:r w:rsidRPr="00F26D02">
        <w:t>Объем электроэнергии рассчитан по плановому удельному расходу 2020 года 2,49 кВт.ч/м</w:t>
      </w:r>
      <w:r w:rsidRPr="00F26D02">
        <w:rPr>
          <w:vertAlign w:val="superscript"/>
        </w:rPr>
        <w:t xml:space="preserve">3 </w:t>
      </w:r>
      <w:r w:rsidRPr="00F26D02">
        <w:t>и объему воды, поданной в сеть 49731,26 м</w:t>
      </w:r>
      <w:r w:rsidRPr="00F26D02">
        <w:rPr>
          <w:vertAlign w:val="superscript"/>
        </w:rPr>
        <w:t xml:space="preserve">3 </w:t>
      </w:r>
      <w:r w:rsidRPr="00F26D02">
        <w:t xml:space="preserve">– </w:t>
      </w:r>
      <w:r w:rsidRPr="00F26D02">
        <w:rPr>
          <w:b/>
          <w:i/>
        </w:rPr>
        <w:t xml:space="preserve">124,07 </w:t>
      </w:r>
      <w:r w:rsidRPr="00F26D02">
        <w:t xml:space="preserve">тыс. кВтч. Средняя цена 1 кВтч электроэнергии принята в размере </w:t>
      </w:r>
      <w:r w:rsidRPr="00F26D02">
        <w:rPr>
          <w:b/>
          <w:i/>
        </w:rPr>
        <w:t>7,60</w:t>
      </w:r>
      <w:r w:rsidRPr="00F26D02">
        <w:t xml:space="preserve"> руб./кВтч, и рассчитана исходя из плановой цены 2019 года, с учетом индекса ИЦП в сфере электроэнергетики согласно прогнозу </w:t>
      </w:r>
      <w:proofErr w:type="gramStart"/>
      <w:r w:rsidRPr="00F26D02">
        <w:t>Минэкономразвития России</w:t>
      </w:r>
      <w:proofErr w:type="gramEnd"/>
      <w:r w:rsidRPr="00F26D02">
        <w:t xml:space="preserve"> на 2020 год (104,2%).</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01.07.2020 по 31.12.2020</w:t>
      </w:r>
      <w:r w:rsidRPr="00F26D02">
        <w:t xml:space="preserve"> – </w:t>
      </w:r>
      <w:r w:rsidRPr="00F26D02">
        <w:rPr>
          <w:b/>
          <w:i/>
        </w:rPr>
        <w:t xml:space="preserve">942,60 </w:t>
      </w:r>
      <w:r w:rsidRPr="00F26D02">
        <w:t xml:space="preserve">тыс. руб. Объем и цена потребленной энергии – на уровне предыдущего периода календарной разбивки. </w:t>
      </w:r>
    </w:p>
    <w:p w:rsidR="00C078B6" w:rsidRPr="00F26D02" w:rsidRDefault="00C078B6" w:rsidP="00C078B6">
      <w:pPr>
        <w:tabs>
          <w:tab w:val="left" w:pos="1134"/>
        </w:tabs>
        <w:ind w:firstLine="709"/>
        <w:jc w:val="both"/>
      </w:pPr>
      <w:r w:rsidRPr="00F26D02">
        <w:t xml:space="preserve">- 2021 год – </w:t>
      </w:r>
      <w:r w:rsidRPr="00F26D02">
        <w:rPr>
          <w:b/>
          <w:i/>
        </w:rPr>
        <w:t>1889,96</w:t>
      </w:r>
      <w:r w:rsidRPr="00F26D02">
        <w:t xml:space="preserve"> тыс. руб., в том числе:</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01.01.2021 по 30.06.2021</w:t>
      </w:r>
      <w:r w:rsidRPr="00F26D02">
        <w:t xml:space="preserve"> – </w:t>
      </w:r>
      <w:r w:rsidRPr="00F26D02">
        <w:rPr>
          <w:b/>
          <w:i/>
        </w:rPr>
        <w:t>944,98</w:t>
      </w:r>
      <w:r w:rsidRPr="00F26D02">
        <w:t xml:space="preserve"> тыс. руб. </w:t>
      </w:r>
    </w:p>
    <w:p w:rsidR="00C078B6" w:rsidRPr="00F26D02" w:rsidRDefault="00C078B6" w:rsidP="00C078B6">
      <w:pPr>
        <w:tabs>
          <w:tab w:val="left" w:pos="1134"/>
        </w:tabs>
        <w:ind w:firstLine="709"/>
        <w:jc w:val="both"/>
      </w:pPr>
      <w:r w:rsidRPr="00F26D02">
        <w:lastRenderedPageBreak/>
        <w:t>Объем электроэнергии рассчитан по плановому удельному расходу 2021 года 2,49 кВт.ч/м</w:t>
      </w:r>
      <w:r w:rsidRPr="00F26D02">
        <w:rPr>
          <w:vertAlign w:val="superscript"/>
        </w:rPr>
        <w:t xml:space="preserve">3 </w:t>
      </w:r>
      <w:r w:rsidRPr="00F26D02">
        <w:t>и объему воды, поданной в сеть 47939,26 м</w:t>
      </w:r>
      <w:r w:rsidRPr="00F26D02">
        <w:rPr>
          <w:vertAlign w:val="superscript"/>
        </w:rPr>
        <w:t xml:space="preserve">3 </w:t>
      </w:r>
      <w:r w:rsidRPr="00F26D02">
        <w:t xml:space="preserve">– </w:t>
      </w:r>
      <w:r w:rsidRPr="00F26D02">
        <w:rPr>
          <w:b/>
          <w:i/>
        </w:rPr>
        <w:t xml:space="preserve">119,60 </w:t>
      </w:r>
      <w:r w:rsidRPr="00F26D02">
        <w:t xml:space="preserve">тыс. кВтч. Средняя цена 1 кВтч электроэнергии принята в размере </w:t>
      </w:r>
      <w:r w:rsidRPr="00F26D02">
        <w:rPr>
          <w:b/>
          <w:i/>
        </w:rPr>
        <w:t>7,90</w:t>
      </w:r>
      <w:r w:rsidRPr="00F26D02">
        <w:t xml:space="preserve"> руб./кВтч</w:t>
      </w:r>
      <w:proofErr w:type="gramStart"/>
      <w:r w:rsidRPr="00F26D02">
        <w:t>.</w:t>
      </w:r>
      <w:proofErr w:type="gramEnd"/>
      <w:r w:rsidRPr="00F26D02">
        <w:t xml:space="preserve"> и рассчитана исходя из плановой цены 2020 года, с учетом индекса ИЦП в сфере электроэнергетики согласно прогнозу Минэкономразвития России на 2021 год (104%).</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01.07.2021 по 31.12.2021</w:t>
      </w:r>
      <w:r w:rsidRPr="00F26D02">
        <w:t xml:space="preserve"> – </w:t>
      </w:r>
      <w:r w:rsidRPr="00F26D02">
        <w:rPr>
          <w:b/>
          <w:i/>
        </w:rPr>
        <w:t xml:space="preserve">944,98 </w:t>
      </w:r>
      <w:r w:rsidRPr="00F26D02">
        <w:t xml:space="preserve">тыс. руб. Объем и цена потребленной энергии – на уровне предыдущего периода календарной разбивки. </w:t>
      </w:r>
    </w:p>
    <w:p w:rsidR="00C078B6" w:rsidRPr="00F26D02" w:rsidRDefault="00C078B6" w:rsidP="00C078B6">
      <w:pPr>
        <w:tabs>
          <w:tab w:val="left" w:pos="1134"/>
        </w:tabs>
        <w:ind w:firstLine="709"/>
        <w:jc w:val="both"/>
      </w:pPr>
      <w:r w:rsidRPr="00F26D02">
        <w:t xml:space="preserve">- 2022 год – </w:t>
      </w:r>
      <w:r w:rsidRPr="00F26D02">
        <w:rPr>
          <w:b/>
          <w:i/>
        </w:rPr>
        <w:t>1895,02</w:t>
      </w:r>
      <w:r w:rsidRPr="00F26D02">
        <w:t xml:space="preserve"> тыс. руб., в том числе:</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01.01.2022 по 30.06.2022</w:t>
      </w:r>
      <w:r w:rsidRPr="00F26D02">
        <w:t xml:space="preserve"> – </w:t>
      </w:r>
      <w:r w:rsidRPr="00F26D02">
        <w:rPr>
          <w:b/>
          <w:i/>
        </w:rPr>
        <w:t>947,51</w:t>
      </w:r>
      <w:r w:rsidRPr="00F26D02">
        <w:t xml:space="preserve"> тыс. руб. </w:t>
      </w:r>
    </w:p>
    <w:p w:rsidR="00C078B6" w:rsidRPr="00F26D02" w:rsidRDefault="00C078B6" w:rsidP="00C078B6">
      <w:pPr>
        <w:tabs>
          <w:tab w:val="left" w:pos="1134"/>
        </w:tabs>
        <w:ind w:firstLine="709"/>
        <w:jc w:val="both"/>
      </w:pPr>
      <w:r w:rsidRPr="00F26D02">
        <w:t>Объем электроэнергии рассчитан по плановому удельному расходу 2022 года 2,49 кВт.ч/м</w:t>
      </w:r>
      <w:r w:rsidRPr="00F26D02">
        <w:rPr>
          <w:vertAlign w:val="superscript"/>
        </w:rPr>
        <w:t xml:space="preserve">3 </w:t>
      </w:r>
      <w:r w:rsidRPr="00F26D02">
        <w:t>и объему воды, поданной в сеть 46218,94 м</w:t>
      </w:r>
      <w:r w:rsidRPr="00F26D02">
        <w:rPr>
          <w:vertAlign w:val="superscript"/>
        </w:rPr>
        <w:t xml:space="preserve">3 </w:t>
      </w:r>
      <w:r w:rsidRPr="00F26D02">
        <w:t xml:space="preserve">– </w:t>
      </w:r>
      <w:r w:rsidRPr="00F26D02">
        <w:rPr>
          <w:b/>
          <w:i/>
        </w:rPr>
        <w:t xml:space="preserve">115,31 </w:t>
      </w:r>
      <w:r w:rsidRPr="00F26D02">
        <w:t xml:space="preserve">тыс. кВтч. Средняя цена 1 кВтч электроэнергии принята в размере </w:t>
      </w:r>
      <w:r w:rsidRPr="00F26D02">
        <w:rPr>
          <w:b/>
          <w:i/>
        </w:rPr>
        <w:t>8,22</w:t>
      </w:r>
      <w:r w:rsidRPr="00F26D02">
        <w:t xml:space="preserve"> руб./кВтч</w:t>
      </w:r>
      <w:proofErr w:type="gramStart"/>
      <w:r w:rsidRPr="00F26D02">
        <w:t>.</w:t>
      </w:r>
      <w:proofErr w:type="gramEnd"/>
      <w:r w:rsidRPr="00F26D02">
        <w:t xml:space="preserve"> и рассчитана исходя из плановой цены 2021 года, с учетом индекса ИЦП в сфере электроэнергетики согласно прогнозу Минэкономразвития России на 2022 год (104%).</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01.07.2022 по 31.12.2022</w:t>
      </w:r>
      <w:r w:rsidRPr="00F26D02">
        <w:t xml:space="preserve"> – </w:t>
      </w:r>
      <w:r w:rsidRPr="00F26D02">
        <w:rPr>
          <w:b/>
          <w:i/>
        </w:rPr>
        <w:t xml:space="preserve">947,51 </w:t>
      </w:r>
      <w:r w:rsidRPr="00F26D02">
        <w:t xml:space="preserve">тыс. руб. Объем и цена потребленной энергии – на уровне предыдущего периода календарной разбивки. </w:t>
      </w:r>
    </w:p>
    <w:p w:rsidR="00C078B6" w:rsidRPr="00F26D02" w:rsidRDefault="00C078B6" w:rsidP="00C078B6">
      <w:pPr>
        <w:tabs>
          <w:tab w:val="left" w:pos="1134"/>
        </w:tabs>
        <w:ind w:firstLine="709"/>
        <w:jc w:val="both"/>
      </w:pPr>
      <w:r w:rsidRPr="00F26D02">
        <w:t xml:space="preserve">- 2023 год – </w:t>
      </w:r>
      <w:r w:rsidRPr="00F26D02">
        <w:rPr>
          <w:b/>
          <w:i/>
        </w:rPr>
        <w:t>1950,81</w:t>
      </w:r>
      <w:r w:rsidRPr="00F26D02">
        <w:t xml:space="preserve"> тыс. руб., в том числе:</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01.01.2023 по 30.06.2023</w:t>
      </w:r>
      <w:r w:rsidRPr="00F26D02">
        <w:t xml:space="preserve"> – </w:t>
      </w:r>
      <w:r w:rsidRPr="00F26D02">
        <w:rPr>
          <w:b/>
          <w:i/>
        </w:rPr>
        <w:t>975,40</w:t>
      </w:r>
      <w:r w:rsidRPr="00F26D02">
        <w:t xml:space="preserve"> тыс. руб. </w:t>
      </w:r>
    </w:p>
    <w:p w:rsidR="00C078B6" w:rsidRPr="00F26D02" w:rsidRDefault="00C078B6" w:rsidP="00C078B6">
      <w:pPr>
        <w:tabs>
          <w:tab w:val="left" w:pos="1134"/>
        </w:tabs>
        <w:ind w:firstLine="709"/>
        <w:jc w:val="both"/>
      </w:pPr>
      <w:r w:rsidRPr="00F26D02">
        <w:t>Объем электроэнергии рассчитан по плановому удельному расходу 2023 года 2,49 кВт.ч/м</w:t>
      </w:r>
      <w:r w:rsidRPr="00F26D02">
        <w:rPr>
          <w:vertAlign w:val="superscript"/>
        </w:rPr>
        <w:t xml:space="preserve">3 </w:t>
      </w:r>
      <w:r w:rsidRPr="00F26D02">
        <w:t>и объему воды, поданной в сеть 45793,55 м</w:t>
      </w:r>
      <w:r w:rsidRPr="00F26D02">
        <w:rPr>
          <w:vertAlign w:val="superscript"/>
        </w:rPr>
        <w:t xml:space="preserve">3 </w:t>
      </w:r>
      <w:r w:rsidRPr="00F26D02">
        <w:t xml:space="preserve">– </w:t>
      </w:r>
      <w:r w:rsidRPr="00F26D02">
        <w:rPr>
          <w:b/>
          <w:i/>
        </w:rPr>
        <w:t xml:space="preserve">114,25 </w:t>
      </w:r>
      <w:r w:rsidRPr="00F26D02">
        <w:t xml:space="preserve">тыс. кВтч. Средняя цена 1 кВтч электроэнергии принята в размере </w:t>
      </w:r>
      <w:r w:rsidRPr="00F26D02">
        <w:rPr>
          <w:b/>
          <w:i/>
        </w:rPr>
        <w:t>8,54</w:t>
      </w:r>
      <w:r w:rsidRPr="00F26D02">
        <w:t xml:space="preserve"> руб./кВтч</w:t>
      </w:r>
      <w:proofErr w:type="gramStart"/>
      <w:r w:rsidRPr="00F26D02">
        <w:t>.</w:t>
      </w:r>
      <w:proofErr w:type="gramEnd"/>
      <w:r w:rsidRPr="00F26D02">
        <w:t xml:space="preserve"> и рассчитана исходя из плановой цены 2022 года, с учетом индекса ИЦП в сфере электроэнергетики согласно прогнозу Минэкономразвития России на 2023 год (103,9%).</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01.07.2023 по 31.12.2023</w:t>
      </w:r>
      <w:r w:rsidRPr="00F26D02">
        <w:t xml:space="preserve"> – </w:t>
      </w:r>
      <w:r w:rsidRPr="00F26D02">
        <w:rPr>
          <w:b/>
          <w:i/>
        </w:rPr>
        <w:t xml:space="preserve">975,40 </w:t>
      </w:r>
      <w:r w:rsidRPr="00F26D02">
        <w:t xml:space="preserve">тыс. руб. Объем и цена потребленной энергии – на уровне предыдущего периода календарной разбивки. </w:t>
      </w:r>
    </w:p>
    <w:p w:rsidR="00C078B6" w:rsidRPr="00F26D02" w:rsidRDefault="00C078B6" w:rsidP="00C078B6">
      <w:pPr>
        <w:pStyle w:val="Style23"/>
        <w:widowControl/>
        <w:tabs>
          <w:tab w:val="left" w:pos="567"/>
        </w:tabs>
        <w:spacing w:line="240" w:lineRule="auto"/>
        <w:ind w:firstLine="709"/>
        <w:rPr>
          <w:rStyle w:val="FontStyle190"/>
          <w:sz w:val="24"/>
          <w:szCs w:val="24"/>
        </w:rPr>
      </w:pPr>
    </w:p>
    <w:p w:rsidR="00C078B6" w:rsidRPr="00F26D02" w:rsidRDefault="00C078B6" w:rsidP="00C078B6">
      <w:pPr>
        <w:tabs>
          <w:tab w:val="left" w:pos="1134"/>
        </w:tabs>
        <w:jc w:val="center"/>
        <w:rPr>
          <w:b/>
          <w:u w:val="single"/>
        </w:rPr>
      </w:pPr>
      <w:r w:rsidRPr="00F26D02">
        <w:rPr>
          <w:b/>
          <w:u w:val="single"/>
          <w:lang w:val="en-US"/>
        </w:rPr>
        <w:t>III</w:t>
      </w:r>
      <w:r w:rsidRPr="00F26D02">
        <w:rPr>
          <w:b/>
          <w:u w:val="single"/>
        </w:rPr>
        <w:t>. Неподконтрольные расходы</w:t>
      </w:r>
    </w:p>
    <w:p w:rsidR="00C078B6" w:rsidRPr="00F26D02" w:rsidRDefault="00C078B6" w:rsidP="00C078B6">
      <w:pPr>
        <w:autoSpaceDE w:val="0"/>
        <w:autoSpaceDN w:val="0"/>
        <w:adjustRightInd w:val="0"/>
        <w:ind w:firstLine="709"/>
        <w:jc w:val="both"/>
      </w:pPr>
      <w:r w:rsidRPr="00F26D02">
        <w:t>Неподконтрольные расходы включают в себя:</w:t>
      </w:r>
    </w:p>
    <w:p w:rsidR="00C078B6" w:rsidRPr="00F26D02" w:rsidRDefault="00C078B6" w:rsidP="00C078B6">
      <w:pPr>
        <w:autoSpaceDE w:val="0"/>
        <w:autoSpaceDN w:val="0"/>
        <w:adjustRightInd w:val="0"/>
        <w:ind w:firstLine="540"/>
        <w:jc w:val="both"/>
      </w:pPr>
      <w:r w:rsidRPr="00F26D02">
        <w:t>1) расходы на оплату товаров (услуг, работ), приобретаемых у других организаций, осуществляющих регулируемые виды деятельности;</w:t>
      </w:r>
    </w:p>
    <w:p w:rsidR="00C078B6" w:rsidRPr="00F26D02" w:rsidRDefault="00C078B6" w:rsidP="00C078B6">
      <w:pPr>
        <w:autoSpaceDE w:val="0"/>
        <w:autoSpaceDN w:val="0"/>
        <w:adjustRightInd w:val="0"/>
        <w:ind w:firstLine="540"/>
        <w:jc w:val="both"/>
      </w:pPr>
      <w:r w:rsidRPr="00F26D02">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rsidR="00C078B6" w:rsidRPr="00F26D02" w:rsidRDefault="00C078B6" w:rsidP="00C078B6">
      <w:pPr>
        <w:autoSpaceDE w:val="0"/>
        <w:autoSpaceDN w:val="0"/>
        <w:adjustRightInd w:val="0"/>
        <w:ind w:firstLine="540"/>
        <w:jc w:val="both"/>
      </w:pPr>
      <w:r w:rsidRPr="00F26D02">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rsidR="00C078B6" w:rsidRPr="00F26D02" w:rsidRDefault="00C078B6" w:rsidP="00C078B6">
      <w:pPr>
        <w:autoSpaceDE w:val="0"/>
        <w:autoSpaceDN w:val="0"/>
        <w:adjustRightInd w:val="0"/>
        <w:ind w:firstLine="540"/>
        <w:jc w:val="both"/>
      </w:pPr>
      <w:r w:rsidRPr="00F26D02">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rsidR="00C078B6" w:rsidRPr="00F26D02" w:rsidRDefault="00C078B6" w:rsidP="00C078B6">
      <w:pPr>
        <w:autoSpaceDE w:val="0"/>
        <w:autoSpaceDN w:val="0"/>
        <w:adjustRightInd w:val="0"/>
        <w:ind w:firstLine="540"/>
        <w:jc w:val="both"/>
      </w:pPr>
      <w:r w:rsidRPr="00F26D02">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rsidR="00C078B6" w:rsidRPr="00F26D02" w:rsidRDefault="00C078B6" w:rsidP="00C078B6">
      <w:pPr>
        <w:autoSpaceDE w:val="0"/>
        <w:autoSpaceDN w:val="0"/>
        <w:adjustRightInd w:val="0"/>
        <w:ind w:firstLine="540"/>
        <w:jc w:val="both"/>
      </w:pPr>
      <w:r w:rsidRPr="00F26D02">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rsidR="00C078B6" w:rsidRPr="00F26D02" w:rsidRDefault="00C078B6" w:rsidP="00C078B6">
      <w:pPr>
        <w:autoSpaceDE w:val="0"/>
        <w:autoSpaceDN w:val="0"/>
        <w:adjustRightInd w:val="0"/>
        <w:ind w:firstLine="540"/>
        <w:jc w:val="both"/>
      </w:pPr>
      <w:r w:rsidRPr="00F26D02">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rsidR="00C078B6" w:rsidRPr="00F26D02" w:rsidRDefault="00C078B6" w:rsidP="00C078B6">
      <w:pPr>
        <w:autoSpaceDE w:val="0"/>
        <w:autoSpaceDN w:val="0"/>
        <w:adjustRightInd w:val="0"/>
        <w:ind w:firstLine="540"/>
        <w:jc w:val="both"/>
      </w:pPr>
      <w:r w:rsidRPr="00F26D02">
        <w:t>8) расходы на концессионную плату;</w:t>
      </w:r>
    </w:p>
    <w:p w:rsidR="00C078B6" w:rsidRPr="00F26D02" w:rsidRDefault="00C078B6" w:rsidP="00C078B6">
      <w:pPr>
        <w:autoSpaceDE w:val="0"/>
        <w:autoSpaceDN w:val="0"/>
        <w:adjustRightInd w:val="0"/>
        <w:ind w:firstLine="540"/>
        <w:jc w:val="both"/>
      </w:pPr>
      <w:r w:rsidRPr="00F26D02">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w:t>
      </w:r>
      <w:r w:rsidRPr="00F26D02">
        <w:lastRenderedPageBreak/>
        <w:t>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rsidR="00C078B6" w:rsidRPr="00F26D02" w:rsidRDefault="00C078B6" w:rsidP="00C078B6">
      <w:pPr>
        <w:autoSpaceDE w:val="0"/>
        <w:autoSpaceDN w:val="0"/>
        <w:adjustRightInd w:val="0"/>
        <w:jc w:val="both"/>
      </w:pPr>
      <w:r w:rsidRPr="00F26D02">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rsidR="00C078B6" w:rsidRPr="00F26D02" w:rsidRDefault="00C078B6" w:rsidP="00C078B6">
      <w:pPr>
        <w:autoSpaceDE w:val="0"/>
        <w:autoSpaceDN w:val="0"/>
        <w:adjustRightInd w:val="0"/>
        <w:jc w:val="both"/>
      </w:pPr>
    </w:p>
    <w:p w:rsidR="00C078B6" w:rsidRPr="00F26D02" w:rsidRDefault="00C078B6" w:rsidP="00C078B6">
      <w:pPr>
        <w:autoSpaceDE w:val="0"/>
        <w:autoSpaceDN w:val="0"/>
        <w:adjustRightInd w:val="0"/>
        <w:jc w:val="both"/>
      </w:pPr>
      <w:r w:rsidRPr="00F26D02">
        <w:t xml:space="preserve">     Организаций заявлены следующие неподконтрольные расходы:</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jc w:val="center"/>
        <w:rPr>
          <w:b/>
          <w:u w:val="single"/>
        </w:rPr>
      </w:pPr>
      <w:r w:rsidRPr="00F26D02">
        <w:rPr>
          <w:b/>
          <w:u w:val="single"/>
        </w:rPr>
        <w:t>«Расходы на арендную плату»</w:t>
      </w:r>
    </w:p>
    <w:p w:rsidR="00C078B6" w:rsidRPr="00F26D02" w:rsidRDefault="00C078B6" w:rsidP="00C078B6">
      <w:pPr>
        <w:autoSpaceDE w:val="0"/>
        <w:autoSpaceDN w:val="0"/>
        <w:adjustRightInd w:val="0"/>
        <w:ind w:firstLine="709"/>
        <w:jc w:val="both"/>
        <w:rPr>
          <w:bCs/>
          <w:iCs/>
        </w:rPr>
      </w:pPr>
      <w:r w:rsidRPr="00F26D02">
        <w:rPr>
          <w:bCs/>
          <w:iCs/>
        </w:rPr>
        <w:t>Согласно п. 29 Методических указаний расходы на арендную плату и лизинговые платежи в отношении централизованных систем водоснабжения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29 пунктом. 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w:t>
      </w:r>
    </w:p>
    <w:p w:rsidR="00C078B6" w:rsidRPr="00F26D02" w:rsidRDefault="00C078B6" w:rsidP="00C078B6">
      <w:pPr>
        <w:tabs>
          <w:tab w:val="left" w:pos="1134"/>
        </w:tabs>
        <w:ind w:firstLine="709"/>
        <w:jc w:val="both"/>
      </w:pP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95,18 </w:t>
      </w:r>
      <w:r w:rsidRPr="00F26D02">
        <w:t>тыс. руб.;</w:t>
      </w:r>
    </w:p>
    <w:p w:rsidR="00C078B6" w:rsidRPr="00F26D02" w:rsidRDefault="00C078B6" w:rsidP="00C078B6">
      <w:pPr>
        <w:tabs>
          <w:tab w:val="left" w:pos="1134"/>
        </w:tabs>
        <w:ind w:firstLine="709"/>
        <w:jc w:val="both"/>
      </w:pPr>
      <w:r w:rsidRPr="00F26D02">
        <w:t xml:space="preserve">- 2020 год в сумме </w:t>
      </w:r>
      <w:r w:rsidRPr="00F26D02">
        <w:rPr>
          <w:b/>
          <w:i/>
        </w:rPr>
        <w:t xml:space="preserve">95,18 </w:t>
      </w:r>
      <w:r w:rsidRPr="00F26D02">
        <w:t>тыс. руб.;</w:t>
      </w:r>
    </w:p>
    <w:p w:rsidR="00C078B6" w:rsidRPr="00F26D02" w:rsidRDefault="00C078B6" w:rsidP="00C078B6">
      <w:pPr>
        <w:tabs>
          <w:tab w:val="left" w:pos="1134"/>
        </w:tabs>
        <w:ind w:firstLine="709"/>
        <w:jc w:val="both"/>
      </w:pPr>
      <w:r w:rsidRPr="00F26D02">
        <w:t xml:space="preserve">- 2021 год в сумме </w:t>
      </w:r>
      <w:r w:rsidRPr="00F26D02">
        <w:rPr>
          <w:b/>
          <w:i/>
        </w:rPr>
        <w:t xml:space="preserve">95,18 </w:t>
      </w:r>
      <w:r w:rsidRPr="00F26D02">
        <w:t>тыс. руб.;</w:t>
      </w:r>
    </w:p>
    <w:p w:rsidR="00C078B6" w:rsidRPr="00F26D02" w:rsidRDefault="00C078B6" w:rsidP="00C078B6">
      <w:pPr>
        <w:tabs>
          <w:tab w:val="left" w:pos="1134"/>
        </w:tabs>
        <w:ind w:firstLine="709"/>
        <w:jc w:val="both"/>
      </w:pPr>
      <w:r w:rsidRPr="00F26D02">
        <w:t xml:space="preserve">- 2022 год в сумме </w:t>
      </w:r>
      <w:r w:rsidRPr="00F26D02">
        <w:rPr>
          <w:b/>
          <w:i/>
        </w:rPr>
        <w:t xml:space="preserve">95,18 </w:t>
      </w:r>
      <w:r w:rsidRPr="00F26D02">
        <w:t>тыс. руб.;</w:t>
      </w:r>
    </w:p>
    <w:p w:rsidR="00C078B6" w:rsidRPr="00F26D02" w:rsidRDefault="00C078B6" w:rsidP="00C078B6">
      <w:pPr>
        <w:tabs>
          <w:tab w:val="left" w:pos="1134"/>
        </w:tabs>
        <w:ind w:firstLine="709"/>
        <w:jc w:val="both"/>
      </w:pPr>
      <w:r w:rsidRPr="00F26D02">
        <w:t xml:space="preserve">- 2023 год в сумме </w:t>
      </w:r>
      <w:r w:rsidRPr="00F26D02">
        <w:rPr>
          <w:b/>
          <w:i/>
        </w:rPr>
        <w:t xml:space="preserve">95,18 </w:t>
      </w:r>
      <w:r w:rsidRPr="00F26D02">
        <w:t>тыс. руб.</w:t>
      </w:r>
    </w:p>
    <w:p w:rsidR="00C078B6" w:rsidRPr="00F26D02" w:rsidRDefault="00C078B6" w:rsidP="00C078B6">
      <w:pPr>
        <w:ind w:firstLine="709"/>
        <w:jc w:val="both"/>
        <w:rPr>
          <w:color w:val="000000"/>
        </w:rPr>
      </w:pPr>
      <w:r w:rsidRPr="00F26D02">
        <w:rPr>
          <w:color w:val="000000"/>
        </w:rPr>
        <w:t>Организацией объекты водоснабжения и водоотведения эксплуатируются на основании договора аренды от 28.08.2012 № 2 заключенного с КУМИ Юргинского муниципального района.</w:t>
      </w:r>
    </w:p>
    <w:p w:rsidR="00C078B6" w:rsidRPr="00F26D02" w:rsidRDefault="00C078B6" w:rsidP="00C078B6">
      <w:pPr>
        <w:ind w:firstLine="709"/>
        <w:jc w:val="both"/>
      </w:pPr>
      <w:r w:rsidRPr="00F26D02">
        <w:t>В ответ на запрос РЭК КО от 27.09.2018 № М-10-63/3694-01 о предоставлении расчета суммы арендной платы указанной в договоре аренды имущества от 28.08.2012 № 2 в соответствии с п. 44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КУМИ Юргинского муниципального района ответил (исх. от 01.10.2018 № 01-26-705, вх. от 02.10.2018 № 4657), что расчет суммы арендной платы основан на отчете независимого оценщика № 62-07-17 «Об определении рыночной стоимости величины арендной платы за пользование муниципальным имуществом, расположенным по адресу: Кемеровская область, Юргинский район».</w:t>
      </w:r>
    </w:p>
    <w:p w:rsidR="00C078B6" w:rsidRPr="00F26D02" w:rsidRDefault="00C078B6" w:rsidP="00C078B6">
      <w:pPr>
        <w:tabs>
          <w:tab w:val="left" w:pos="1134"/>
        </w:tabs>
        <w:ind w:firstLine="709"/>
        <w:jc w:val="both"/>
      </w:pPr>
      <w:r w:rsidRPr="00F26D02">
        <w:t>По результатам проведенного анализа расходы по статье не приняты, так как документы, предоставленные для подтверждения расчета арендной платы, не соответствуют требованиям действующего законодательства.</w:t>
      </w:r>
    </w:p>
    <w:p w:rsidR="00C078B6" w:rsidRDefault="00C078B6" w:rsidP="00C078B6">
      <w:pPr>
        <w:tabs>
          <w:tab w:val="left" w:pos="1134"/>
        </w:tabs>
        <w:jc w:val="center"/>
        <w:rPr>
          <w:b/>
          <w:u w:val="single"/>
        </w:rPr>
      </w:pPr>
    </w:p>
    <w:p w:rsidR="00C078B6" w:rsidRDefault="00C078B6" w:rsidP="00C078B6">
      <w:pPr>
        <w:tabs>
          <w:tab w:val="left" w:pos="1134"/>
        </w:tabs>
        <w:jc w:val="center"/>
        <w:rPr>
          <w:b/>
          <w:u w:val="single"/>
        </w:rPr>
        <w:sectPr w:rsidR="00C078B6" w:rsidSect="00C078B6">
          <w:pgSz w:w="11906" w:h="16838"/>
          <w:pgMar w:top="1134" w:right="850" w:bottom="851" w:left="1134" w:header="708" w:footer="708" w:gutter="0"/>
          <w:cols w:space="708"/>
          <w:docGrid w:linePitch="360"/>
        </w:sectPr>
      </w:pPr>
    </w:p>
    <w:p w:rsidR="00C078B6" w:rsidRDefault="00C078B6" w:rsidP="00C078B6">
      <w:pPr>
        <w:tabs>
          <w:tab w:val="left" w:pos="1134"/>
        </w:tabs>
        <w:jc w:val="center"/>
        <w:rPr>
          <w:b/>
          <w:u w:val="single"/>
        </w:rPr>
      </w:pPr>
      <w:r w:rsidRPr="00F26D02">
        <w:rPr>
          <w:b/>
          <w:u w:val="single"/>
        </w:rPr>
        <w:lastRenderedPageBreak/>
        <w:t xml:space="preserve"> «Расходы, связанные с оплатой налогов и сборов»</w:t>
      </w:r>
    </w:p>
    <w:p w:rsidR="00C078B6" w:rsidRPr="00F26D02" w:rsidRDefault="00C078B6" w:rsidP="00C078B6">
      <w:pPr>
        <w:tabs>
          <w:tab w:val="left" w:pos="1134"/>
        </w:tabs>
        <w:jc w:val="center"/>
        <w:rPr>
          <w:b/>
          <w:u w:val="single"/>
        </w:rPr>
      </w:pPr>
    </w:p>
    <w:p w:rsidR="00C078B6" w:rsidRPr="00F26D02" w:rsidRDefault="00C078B6" w:rsidP="00C078B6">
      <w:pPr>
        <w:autoSpaceDE w:val="0"/>
        <w:autoSpaceDN w:val="0"/>
        <w:adjustRightInd w:val="0"/>
        <w:ind w:firstLine="567"/>
        <w:jc w:val="both"/>
      </w:pPr>
      <w:r w:rsidRPr="00F26D02">
        <w:t>При определении размера расходов, связанных с уплатой налогов и сборов, учитываются:</w:t>
      </w:r>
    </w:p>
    <w:p w:rsidR="00C078B6" w:rsidRPr="00F26D02" w:rsidRDefault="00C078B6" w:rsidP="00C078B6">
      <w:pPr>
        <w:autoSpaceDE w:val="0"/>
        <w:autoSpaceDN w:val="0"/>
        <w:adjustRightInd w:val="0"/>
        <w:ind w:firstLine="540"/>
        <w:jc w:val="both"/>
      </w:pPr>
      <w:r w:rsidRPr="00F26D02">
        <w:t>налог на прибыль;</w:t>
      </w:r>
    </w:p>
    <w:p w:rsidR="00C078B6" w:rsidRPr="00F26D02" w:rsidRDefault="00C078B6" w:rsidP="00C078B6">
      <w:pPr>
        <w:autoSpaceDE w:val="0"/>
        <w:autoSpaceDN w:val="0"/>
        <w:adjustRightInd w:val="0"/>
        <w:ind w:firstLine="540"/>
        <w:jc w:val="both"/>
      </w:pPr>
      <w:r w:rsidRPr="00F26D02">
        <w:t>налог на имущество организаций;</w:t>
      </w:r>
    </w:p>
    <w:p w:rsidR="00C078B6" w:rsidRPr="00F26D02" w:rsidRDefault="00C078B6" w:rsidP="00C078B6">
      <w:pPr>
        <w:autoSpaceDE w:val="0"/>
        <w:autoSpaceDN w:val="0"/>
        <w:adjustRightInd w:val="0"/>
        <w:ind w:firstLine="540"/>
        <w:jc w:val="both"/>
      </w:pPr>
      <w:r w:rsidRPr="00F26D02">
        <w:t>земельный налог;</w:t>
      </w:r>
    </w:p>
    <w:p w:rsidR="00C078B6" w:rsidRPr="00F26D02" w:rsidRDefault="00C078B6" w:rsidP="00C078B6">
      <w:pPr>
        <w:autoSpaceDE w:val="0"/>
        <w:autoSpaceDN w:val="0"/>
        <w:adjustRightInd w:val="0"/>
        <w:ind w:firstLine="540"/>
        <w:jc w:val="both"/>
      </w:pPr>
      <w:r w:rsidRPr="00F26D02">
        <w:t>водный налог и плата за пользование водным объектом;</w:t>
      </w:r>
    </w:p>
    <w:p w:rsidR="00C078B6" w:rsidRPr="00F26D02" w:rsidRDefault="00C078B6" w:rsidP="00C078B6">
      <w:pPr>
        <w:autoSpaceDE w:val="0"/>
        <w:autoSpaceDN w:val="0"/>
        <w:adjustRightInd w:val="0"/>
        <w:ind w:firstLine="540"/>
        <w:jc w:val="both"/>
      </w:pPr>
      <w:r w:rsidRPr="00F26D02">
        <w:t>транспортный налог;</w:t>
      </w:r>
    </w:p>
    <w:p w:rsidR="00C078B6" w:rsidRPr="00F26D02" w:rsidRDefault="00C078B6" w:rsidP="00C078B6">
      <w:pPr>
        <w:autoSpaceDE w:val="0"/>
        <w:autoSpaceDN w:val="0"/>
        <w:adjustRightInd w:val="0"/>
        <w:ind w:firstLine="540"/>
        <w:jc w:val="both"/>
      </w:pPr>
      <w:r w:rsidRPr="00F26D02">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C078B6" w:rsidRPr="00F26D02" w:rsidRDefault="00C078B6" w:rsidP="00C078B6">
      <w:pPr>
        <w:autoSpaceDE w:val="0"/>
        <w:autoSpaceDN w:val="0"/>
        <w:adjustRightInd w:val="0"/>
        <w:ind w:firstLine="540"/>
        <w:jc w:val="both"/>
      </w:pPr>
      <w:r w:rsidRPr="00F26D02">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C078B6" w:rsidRPr="00F26D02" w:rsidRDefault="00C078B6" w:rsidP="00C078B6">
      <w:pPr>
        <w:tabs>
          <w:tab w:val="left" w:pos="1134"/>
        </w:tabs>
        <w:ind w:firstLine="709"/>
        <w:jc w:val="both"/>
      </w:pP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91,62 </w:t>
      </w:r>
      <w:r w:rsidRPr="00F26D02">
        <w:t>тыс. руб.;</w:t>
      </w:r>
    </w:p>
    <w:p w:rsidR="00C078B6" w:rsidRPr="00F26D02" w:rsidRDefault="00C078B6" w:rsidP="00C078B6">
      <w:pPr>
        <w:tabs>
          <w:tab w:val="left" w:pos="1134"/>
        </w:tabs>
        <w:ind w:firstLine="709"/>
        <w:jc w:val="both"/>
      </w:pPr>
      <w:r w:rsidRPr="00F26D02">
        <w:t xml:space="preserve">- 2020 год в сумме </w:t>
      </w:r>
      <w:r w:rsidRPr="00F26D02">
        <w:rPr>
          <w:b/>
          <w:i/>
        </w:rPr>
        <w:t xml:space="preserve">95,29 </w:t>
      </w:r>
      <w:r w:rsidRPr="00F26D02">
        <w:t>тыс. руб.;</w:t>
      </w:r>
    </w:p>
    <w:p w:rsidR="00C078B6" w:rsidRPr="00F26D02" w:rsidRDefault="00C078B6" w:rsidP="00C078B6">
      <w:pPr>
        <w:tabs>
          <w:tab w:val="left" w:pos="1134"/>
        </w:tabs>
        <w:ind w:firstLine="709"/>
        <w:jc w:val="both"/>
      </w:pPr>
      <w:r w:rsidRPr="00F26D02">
        <w:t xml:space="preserve">- 2021 год в сумме </w:t>
      </w:r>
      <w:r w:rsidRPr="00F26D02">
        <w:rPr>
          <w:b/>
          <w:i/>
        </w:rPr>
        <w:t xml:space="preserve">99,10 </w:t>
      </w:r>
      <w:r w:rsidRPr="00F26D02">
        <w:t>тыс. руб.;</w:t>
      </w:r>
    </w:p>
    <w:p w:rsidR="00C078B6" w:rsidRPr="00F26D02" w:rsidRDefault="00C078B6" w:rsidP="00C078B6">
      <w:pPr>
        <w:tabs>
          <w:tab w:val="left" w:pos="1134"/>
        </w:tabs>
        <w:ind w:firstLine="709"/>
        <w:jc w:val="both"/>
      </w:pPr>
      <w:r w:rsidRPr="00F26D02">
        <w:t xml:space="preserve">- 2022 год в сумме </w:t>
      </w:r>
      <w:r w:rsidRPr="00F26D02">
        <w:rPr>
          <w:b/>
          <w:i/>
        </w:rPr>
        <w:t xml:space="preserve">103,06 </w:t>
      </w:r>
      <w:r w:rsidRPr="00F26D02">
        <w:t>тыс. руб.;</w:t>
      </w:r>
    </w:p>
    <w:p w:rsidR="00C078B6" w:rsidRPr="00F26D02" w:rsidRDefault="00C078B6" w:rsidP="00C078B6">
      <w:pPr>
        <w:tabs>
          <w:tab w:val="left" w:pos="1134"/>
        </w:tabs>
        <w:ind w:firstLine="709"/>
        <w:jc w:val="both"/>
      </w:pPr>
      <w:r w:rsidRPr="00F26D02">
        <w:t xml:space="preserve">- 2023 год в сумме </w:t>
      </w:r>
      <w:r w:rsidRPr="00F26D02">
        <w:rPr>
          <w:b/>
          <w:i/>
        </w:rPr>
        <w:t xml:space="preserve">107,18 </w:t>
      </w:r>
      <w:r w:rsidRPr="00F26D02">
        <w:t>тыс. руб.</w:t>
      </w:r>
    </w:p>
    <w:p w:rsidR="00C078B6" w:rsidRPr="00F26D02" w:rsidRDefault="00C078B6" w:rsidP="00C078B6">
      <w:pPr>
        <w:tabs>
          <w:tab w:val="left" w:pos="1134"/>
        </w:tabs>
        <w:ind w:firstLine="709"/>
        <w:jc w:val="both"/>
        <w:rPr>
          <w:color w:val="000000"/>
        </w:rPr>
      </w:pPr>
      <w:r w:rsidRPr="00F26D02">
        <w:rPr>
          <w:color w:val="000000"/>
        </w:rPr>
        <w:t xml:space="preserve">Включают в себя платежи по единому налогу, уплачиваемому в связи с применением упрощенной системы налогообложения. </w:t>
      </w:r>
    </w:p>
    <w:p w:rsidR="00C078B6" w:rsidRPr="00F26D02" w:rsidRDefault="00C078B6" w:rsidP="00C078B6">
      <w:pPr>
        <w:tabs>
          <w:tab w:val="left" w:pos="1134"/>
        </w:tabs>
        <w:ind w:firstLine="709"/>
        <w:jc w:val="both"/>
        <w:rPr>
          <w:color w:val="000000"/>
        </w:rPr>
      </w:pPr>
      <w:r w:rsidRPr="00F26D02">
        <w:rPr>
          <w:color w:val="000000"/>
        </w:rPr>
        <w:t xml:space="preserve">Предприятию рекомендовано перейти на упрощенную систему налогообложения, где объектом налогообложения являются «Доходы минус расходы». </w:t>
      </w:r>
    </w:p>
    <w:p w:rsidR="00C078B6" w:rsidRPr="00F26D02" w:rsidRDefault="00C078B6" w:rsidP="00C078B6">
      <w:pPr>
        <w:tabs>
          <w:tab w:val="left" w:pos="1134"/>
        </w:tabs>
        <w:ind w:firstLine="709"/>
        <w:jc w:val="both"/>
      </w:pPr>
      <w:r w:rsidRPr="00F26D02">
        <w:t>Затраты по уплате единого налога, уплачиваемого в связи с применением упрощенной системы налогообложения, учтены в размере минимального налога (1 % от планируемой выручки данного периода календарной разбивки).</w:t>
      </w:r>
    </w:p>
    <w:p w:rsidR="00C078B6" w:rsidRPr="00F26D02" w:rsidRDefault="00C078B6" w:rsidP="00C078B6">
      <w:pPr>
        <w:tabs>
          <w:tab w:val="left" w:pos="1134"/>
        </w:tabs>
        <w:ind w:firstLine="709"/>
        <w:jc w:val="both"/>
      </w:pPr>
      <w:r w:rsidRPr="00F26D02">
        <w:t>По результатам проведенного анализа расходы по статье приняты в расчет согласно действующего законодательства с учетом календарной разбивки на следующем уровне:</w:t>
      </w:r>
    </w:p>
    <w:p w:rsidR="00C078B6" w:rsidRPr="00F26D02" w:rsidRDefault="00C078B6" w:rsidP="00C078B6">
      <w:pPr>
        <w:tabs>
          <w:tab w:val="left" w:pos="1134"/>
        </w:tabs>
        <w:ind w:firstLine="709"/>
        <w:jc w:val="both"/>
      </w:pPr>
      <w:r w:rsidRPr="00F26D02">
        <w:t xml:space="preserve">- 2019 год в сумме </w:t>
      </w:r>
      <w:r w:rsidRPr="00F26D02">
        <w:rPr>
          <w:b/>
          <w:i/>
        </w:rPr>
        <w:t>37,16</w:t>
      </w:r>
      <w:r w:rsidRPr="00F26D02">
        <w:t xml:space="preserve"> тыс. руб. с разбивкой по периодам:</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01.01.2019 по 30.06.2019</w:t>
      </w:r>
      <w:r w:rsidRPr="00F26D02">
        <w:t xml:space="preserve"> – </w:t>
      </w:r>
      <w:r w:rsidRPr="00F26D02">
        <w:rPr>
          <w:b/>
          <w:i/>
        </w:rPr>
        <w:t xml:space="preserve">17,71 </w:t>
      </w:r>
      <w:r w:rsidRPr="00F26D02">
        <w:t>тыс. руб.;</w:t>
      </w:r>
    </w:p>
    <w:p w:rsidR="00C078B6" w:rsidRPr="00F26D02" w:rsidRDefault="00C078B6" w:rsidP="00C078B6">
      <w:pPr>
        <w:tabs>
          <w:tab w:val="left" w:pos="1134"/>
        </w:tabs>
        <w:ind w:firstLine="709"/>
        <w:jc w:val="both"/>
        <w:rPr>
          <w:color w:val="FF0000"/>
        </w:rPr>
      </w:pPr>
      <w:r w:rsidRPr="00F26D02">
        <w:rPr>
          <w:b/>
        </w:rPr>
        <w:t>с</w:t>
      </w:r>
      <w:r w:rsidRPr="00F26D02">
        <w:t xml:space="preserve"> </w:t>
      </w:r>
      <w:r w:rsidRPr="00F26D02">
        <w:rPr>
          <w:b/>
        </w:rPr>
        <w:t>01.07.2019 по 31.12.2019</w:t>
      </w:r>
      <w:r w:rsidRPr="00F26D02">
        <w:t xml:space="preserve"> – </w:t>
      </w:r>
      <w:r w:rsidRPr="00F26D02">
        <w:rPr>
          <w:b/>
          <w:i/>
        </w:rPr>
        <w:t>19,45</w:t>
      </w:r>
      <w:r w:rsidRPr="00F26D02">
        <w:t xml:space="preserve"> тыс. руб.;</w:t>
      </w:r>
    </w:p>
    <w:p w:rsidR="00C078B6" w:rsidRPr="00F26D02" w:rsidRDefault="00C078B6" w:rsidP="00C078B6">
      <w:pPr>
        <w:tabs>
          <w:tab w:val="left" w:pos="1134"/>
        </w:tabs>
        <w:ind w:firstLine="709"/>
        <w:jc w:val="both"/>
      </w:pPr>
      <w:r w:rsidRPr="00F26D02">
        <w:t xml:space="preserve">- 2020 год в сумме </w:t>
      </w:r>
      <w:r w:rsidRPr="00F26D02">
        <w:rPr>
          <w:b/>
          <w:i/>
        </w:rPr>
        <w:t>39,28</w:t>
      </w:r>
      <w:r w:rsidRPr="00F26D02">
        <w:t xml:space="preserve"> тыс. руб. с разбивкой по периодам:</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01.01.2020 по 30.06.2020</w:t>
      </w:r>
      <w:r w:rsidRPr="00F26D02">
        <w:t xml:space="preserve"> – </w:t>
      </w:r>
      <w:r w:rsidRPr="00F26D02">
        <w:rPr>
          <w:b/>
          <w:i/>
        </w:rPr>
        <w:t xml:space="preserve">18,72 </w:t>
      </w:r>
      <w:r w:rsidRPr="00F26D02">
        <w:t xml:space="preserve">тыс. руб.; </w:t>
      </w:r>
    </w:p>
    <w:p w:rsidR="00C078B6" w:rsidRPr="00F26D02" w:rsidRDefault="00C078B6" w:rsidP="00C078B6">
      <w:pPr>
        <w:tabs>
          <w:tab w:val="left" w:pos="1134"/>
        </w:tabs>
        <w:ind w:firstLine="709"/>
        <w:jc w:val="both"/>
        <w:rPr>
          <w:color w:val="FF0000"/>
        </w:rPr>
      </w:pPr>
      <w:r w:rsidRPr="00F26D02">
        <w:rPr>
          <w:b/>
        </w:rPr>
        <w:t>с</w:t>
      </w:r>
      <w:r w:rsidRPr="00F26D02">
        <w:t xml:space="preserve"> </w:t>
      </w:r>
      <w:r w:rsidRPr="00F26D02">
        <w:rPr>
          <w:b/>
        </w:rPr>
        <w:t>01.07.2020 по 31.12.2020</w:t>
      </w:r>
      <w:r w:rsidRPr="00F26D02">
        <w:t xml:space="preserve"> –</w:t>
      </w:r>
      <w:r w:rsidRPr="00F26D02">
        <w:rPr>
          <w:color w:val="FF0000"/>
        </w:rPr>
        <w:t xml:space="preserve"> </w:t>
      </w:r>
      <w:r w:rsidRPr="00F26D02">
        <w:rPr>
          <w:b/>
          <w:i/>
        </w:rPr>
        <w:t xml:space="preserve">20,56 </w:t>
      </w:r>
      <w:r w:rsidRPr="00F26D02">
        <w:t>тыс. руб.;</w:t>
      </w:r>
    </w:p>
    <w:p w:rsidR="00C078B6" w:rsidRPr="00F26D02" w:rsidRDefault="00C078B6" w:rsidP="00C078B6">
      <w:pPr>
        <w:tabs>
          <w:tab w:val="left" w:pos="1134"/>
        </w:tabs>
        <w:ind w:firstLine="709"/>
        <w:jc w:val="both"/>
      </w:pPr>
      <w:r w:rsidRPr="00F26D02">
        <w:t xml:space="preserve">- 2021 год в сумме </w:t>
      </w:r>
      <w:r w:rsidRPr="00F26D02">
        <w:rPr>
          <w:b/>
          <w:i/>
        </w:rPr>
        <w:t>40,80</w:t>
      </w:r>
      <w:r w:rsidRPr="00F26D02">
        <w:t xml:space="preserve"> тыс. руб. с разбивкой по периодам:</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01.01.2021 по 30.06.2021</w:t>
      </w:r>
      <w:r w:rsidRPr="00F26D02">
        <w:t xml:space="preserve"> – </w:t>
      </w:r>
      <w:r w:rsidRPr="00F26D02">
        <w:rPr>
          <w:b/>
          <w:i/>
        </w:rPr>
        <w:t xml:space="preserve">19,81 </w:t>
      </w:r>
      <w:r w:rsidRPr="00F26D02">
        <w:t>тыс. руб.;</w:t>
      </w:r>
    </w:p>
    <w:p w:rsidR="00C078B6" w:rsidRPr="00F26D02" w:rsidRDefault="00C078B6" w:rsidP="00C078B6">
      <w:pPr>
        <w:tabs>
          <w:tab w:val="left" w:pos="1134"/>
        </w:tabs>
        <w:ind w:firstLine="709"/>
        <w:jc w:val="both"/>
        <w:rPr>
          <w:color w:val="FF0000"/>
        </w:rPr>
      </w:pPr>
      <w:r w:rsidRPr="00F26D02">
        <w:rPr>
          <w:b/>
        </w:rPr>
        <w:t>с</w:t>
      </w:r>
      <w:r w:rsidRPr="00F26D02">
        <w:t xml:space="preserve"> </w:t>
      </w:r>
      <w:r w:rsidRPr="00F26D02">
        <w:rPr>
          <w:b/>
        </w:rPr>
        <w:t>01.07.2021 по 31.12.2021</w:t>
      </w:r>
      <w:r w:rsidRPr="00F26D02">
        <w:t xml:space="preserve"> – </w:t>
      </w:r>
      <w:r w:rsidRPr="00F26D02">
        <w:rPr>
          <w:b/>
          <w:i/>
        </w:rPr>
        <w:t>20,99</w:t>
      </w:r>
      <w:r w:rsidRPr="00F26D02">
        <w:t xml:space="preserve"> тыс. руб.;</w:t>
      </w:r>
    </w:p>
    <w:p w:rsidR="00C078B6" w:rsidRPr="00F26D02" w:rsidRDefault="00C078B6" w:rsidP="00C078B6">
      <w:pPr>
        <w:tabs>
          <w:tab w:val="left" w:pos="1134"/>
        </w:tabs>
        <w:ind w:firstLine="709"/>
        <w:jc w:val="both"/>
      </w:pPr>
      <w:r w:rsidRPr="00F26D02">
        <w:t xml:space="preserve">- 2022 год в сумме </w:t>
      </w:r>
      <w:r w:rsidRPr="00F26D02">
        <w:rPr>
          <w:b/>
          <w:i/>
        </w:rPr>
        <w:t>41,45</w:t>
      </w:r>
      <w:r w:rsidRPr="00F26D02">
        <w:t xml:space="preserve"> тыс. руб. с разбивкой по периодам:</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01.01.2022 по 30.06.2022</w:t>
      </w:r>
      <w:r w:rsidRPr="00F26D02">
        <w:t xml:space="preserve"> – </w:t>
      </w:r>
      <w:r w:rsidRPr="00F26D02">
        <w:rPr>
          <w:b/>
          <w:i/>
        </w:rPr>
        <w:t xml:space="preserve">20,23 </w:t>
      </w:r>
      <w:r w:rsidRPr="00F26D02">
        <w:t xml:space="preserve">тыс. руб.; </w:t>
      </w:r>
    </w:p>
    <w:p w:rsidR="00C078B6" w:rsidRPr="00F26D02" w:rsidRDefault="00C078B6" w:rsidP="00C078B6">
      <w:pPr>
        <w:tabs>
          <w:tab w:val="left" w:pos="1134"/>
        </w:tabs>
        <w:ind w:firstLine="709"/>
        <w:jc w:val="both"/>
        <w:rPr>
          <w:color w:val="FF0000"/>
        </w:rPr>
      </w:pPr>
      <w:r w:rsidRPr="00F26D02">
        <w:rPr>
          <w:b/>
        </w:rPr>
        <w:t>с</w:t>
      </w:r>
      <w:r w:rsidRPr="00F26D02">
        <w:t xml:space="preserve"> </w:t>
      </w:r>
      <w:r w:rsidRPr="00F26D02">
        <w:rPr>
          <w:b/>
        </w:rPr>
        <w:t>01.07.2022 по 31.12.2022</w:t>
      </w:r>
      <w:r w:rsidRPr="00F26D02">
        <w:t xml:space="preserve"> –</w:t>
      </w:r>
      <w:r w:rsidRPr="00F26D02">
        <w:rPr>
          <w:color w:val="FF0000"/>
        </w:rPr>
        <w:t xml:space="preserve"> </w:t>
      </w:r>
      <w:r w:rsidRPr="00F26D02">
        <w:rPr>
          <w:b/>
          <w:i/>
        </w:rPr>
        <w:t xml:space="preserve">21,22 </w:t>
      </w:r>
      <w:r w:rsidRPr="00F26D02">
        <w:t>тыс. руб.;</w:t>
      </w:r>
    </w:p>
    <w:p w:rsidR="00C078B6" w:rsidRPr="00F26D02" w:rsidRDefault="00C078B6" w:rsidP="00C078B6">
      <w:pPr>
        <w:tabs>
          <w:tab w:val="left" w:pos="1134"/>
        </w:tabs>
        <w:ind w:firstLine="709"/>
        <w:jc w:val="both"/>
      </w:pPr>
      <w:r w:rsidRPr="00F26D02">
        <w:t xml:space="preserve">- 2023 год в сумме </w:t>
      </w:r>
      <w:r w:rsidRPr="00F26D02">
        <w:rPr>
          <w:b/>
          <w:i/>
        </w:rPr>
        <w:t>44,41</w:t>
      </w:r>
      <w:r w:rsidRPr="00F26D02">
        <w:t xml:space="preserve"> тыс. руб. с разбивкой по периодам:</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01.01.2023 по 30.06.2023</w:t>
      </w:r>
      <w:r w:rsidRPr="00F26D02">
        <w:t xml:space="preserve"> – </w:t>
      </w:r>
      <w:r w:rsidRPr="00F26D02">
        <w:rPr>
          <w:b/>
          <w:i/>
        </w:rPr>
        <w:t xml:space="preserve">21,02 </w:t>
      </w:r>
      <w:r w:rsidRPr="00F26D02">
        <w:t xml:space="preserve">тыс. руб.;  </w:t>
      </w:r>
    </w:p>
    <w:p w:rsidR="00C078B6" w:rsidRPr="00F26D02" w:rsidRDefault="00C078B6" w:rsidP="00C078B6">
      <w:pPr>
        <w:tabs>
          <w:tab w:val="left" w:pos="1134"/>
        </w:tabs>
        <w:ind w:firstLine="709"/>
        <w:jc w:val="both"/>
        <w:rPr>
          <w:color w:val="FF0000"/>
        </w:rPr>
      </w:pPr>
      <w:r w:rsidRPr="00F26D02">
        <w:rPr>
          <w:b/>
        </w:rPr>
        <w:t>с</w:t>
      </w:r>
      <w:r w:rsidRPr="00F26D02">
        <w:t xml:space="preserve"> </w:t>
      </w:r>
      <w:r w:rsidRPr="00F26D02">
        <w:rPr>
          <w:b/>
        </w:rPr>
        <w:t>01.07.2023 по 31.12.2023</w:t>
      </w:r>
      <w:r w:rsidRPr="00F26D02">
        <w:t xml:space="preserve"> –</w:t>
      </w:r>
      <w:r w:rsidRPr="00F26D02">
        <w:rPr>
          <w:color w:val="FF0000"/>
        </w:rPr>
        <w:t xml:space="preserve"> </w:t>
      </w:r>
      <w:r w:rsidRPr="00F26D02">
        <w:rPr>
          <w:b/>
          <w:i/>
        </w:rPr>
        <w:t xml:space="preserve">23,39 </w:t>
      </w:r>
      <w:r w:rsidRPr="00F26D02">
        <w:t xml:space="preserve">тыс. руб. </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ind w:left="709"/>
        <w:jc w:val="center"/>
        <w:rPr>
          <w:b/>
          <w:u w:val="single"/>
        </w:rPr>
      </w:pPr>
      <w:r w:rsidRPr="00F26D02">
        <w:rPr>
          <w:b/>
          <w:u w:val="single"/>
        </w:rPr>
        <w:t>«Корректировка необходимой валовой выручки в целях сглаживания тарифов»</w:t>
      </w:r>
    </w:p>
    <w:p w:rsidR="00C078B6" w:rsidRPr="00F26D02" w:rsidRDefault="00C078B6" w:rsidP="00C078B6">
      <w:pPr>
        <w:jc w:val="both"/>
      </w:pPr>
      <w:r w:rsidRPr="00F26D02">
        <w:tab/>
        <w:t>Организацией расходы по данной статье для учета в необходимой валовой выручке не заявлены.</w:t>
      </w:r>
    </w:p>
    <w:p w:rsidR="00C078B6" w:rsidRPr="00F26D02" w:rsidRDefault="00C078B6" w:rsidP="00C078B6">
      <w:pPr>
        <w:ind w:firstLine="709"/>
        <w:jc w:val="both"/>
      </w:pPr>
      <w:r w:rsidRPr="00F26D02">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w:t>
      </w:r>
      <w:r w:rsidRPr="00F26D02">
        <w:lastRenderedPageBreak/>
        <w:t>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rsidR="00C078B6" w:rsidRPr="00F26D02" w:rsidRDefault="00C078B6" w:rsidP="00C078B6">
      <w:pPr>
        <w:ind w:firstLine="709"/>
        <w:jc w:val="both"/>
      </w:pPr>
    </w:p>
    <w:p w:rsidR="00C078B6" w:rsidRPr="00F26D02" w:rsidRDefault="00C078B6" w:rsidP="00C078B6">
      <w:pPr>
        <w:ind w:firstLine="709"/>
        <w:jc w:val="center"/>
        <w:rPr>
          <w:position w:val="-16"/>
        </w:rPr>
      </w:pPr>
      <w:r w:rsidRPr="00F26D02">
        <w:rPr>
          <w:noProof/>
          <w:position w:val="-16"/>
        </w:rPr>
        <w:drawing>
          <wp:inline distT="0" distB="0" distL="0" distR="0">
            <wp:extent cx="3409950" cy="3905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F26D02">
        <w:rPr>
          <w:position w:val="-16"/>
        </w:rPr>
        <w:t>,</w:t>
      </w:r>
    </w:p>
    <w:p w:rsidR="00C078B6" w:rsidRPr="00F26D02" w:rsidRDefault="00C078B6" w:rsidP="00C078B6">
      <w:pPr>
        <w:ind w:firstLine="709"/>
        <w:jc w:val="both"/>
      </w:pPr>
      <w:r w:rsidRPr="00F26D02">
        <w:t>где:</w:t>
      </w:r>
    </w:p>
    <w:p w:rsidR="00C078B6" w:rsidRPr="00F26D02" w:rsidRDefault="00C078B6" w:rsidP="00C078B6">
      <w:pPr>
        <w:ind w:firstLine="709"/>
        <w:jc w:val="both"/>
      </w:pPr>
    </w:p>
    <w:p w:rsidR="00C078B6" w:rsidRPr="00F26D02" w:rsidRDefault="00C078B6" w:rsidP="00C078B6">
      <w:pPr>
        <w:autoSpaceDE w:val="0"/>
        <w:autoSpaceDN w:val="0"/>
        <w:adjustRightInd w:val="0"/>
        <w:ind w:firstLine="540"/>
        <w:jc w:val="both"/>
      </w:pPr>
      <w:r w:rsidRPr="00F26D02">
        <w:rPr>
          <w:noProof/>
          <w:position w:val="-12"/>
        </w:rPr>
        <w:drawing>
          <wp:inline distT="0" distB="0" distL="0" distR="0">
            <wp:extent cx="666750" cy="3524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F26D02">
        <w:t xml:space="preserve"> - величина изменения необходимой валовой выручки, определяемого на год i, производимого в целях сглаживания тарифов;</w:t>
      </w:r>
    </w:p>
    <w:p w:rsidR="00C078B6" w:rsidRPr="00F26D02" w:rsidRDefault="00C078B6" w:rsidP="00C078B6">
      <w:pPr>
        <w:autoSpaceDE w:val="0"/>
        <w:autoSpaceDN w:val="0"/>
        <w:adjustRightInd w:val="0"/>
        <w:ind w:firstLine="540"/>
        <w:jc w:val="both"/>
      </w:pPr>
    </w:p>
    <w:p w:rsidR="00C078B6" w:rsidRPr="00F26D02" w:rsidRDefault="00C078B6" w:rsidP="00C078B6">
      <w:pPr>
        <w:autoSpaceDE w:val="0"/>
        <w:autoSpaceDN w:val="0"/>
        <w:adjustRightInd w:val="0"/>
        <w:ind w:firstLine="540"/>
        <w:jc w:val="both"/>
      </w:pPr>
      <w:r w:rsidRPr="00F26D02">
        <w:rPr>
          <w:noProof/>
          <w:position w:val="-14"/>
        </w:rPr>
        <w:drawing>
          <wp:inline distT="0" distB="0" distL="0" distR="0">
            <wp:extent cx="704850" cy="3524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F26D02">
        <w:t xml:space="preserve"> - величина сглаживания необходимой валовой выручки, определенная органом регулирования;</w:t>
      </w:r>
    </w:p>
    <w:p w:rsidR="00C078B6" w:rsidRPr="00F26D02" w:rsidRDefault="00C078B6" w:rsidP="00C078B6">
      <w:pPr>
        <w:autoSpaceDE w:val="0"/>
        <w:autoSpaceDN w:val="0"/>
        <w:adjustRightInd w:val="0"/>
        <w:spacing w:before="280"/>
        <w:ind w:firstLine="540"/>
        <w:jc w:val="both"/>
      </w:pPr>
      <w:r w:rsidRPr="00F26D02">
        <w:rPr>
          <w:noProof/>
          <w:position w:val="-12"/>
        </w:rPr>
        <w:drawing>
          <wp:inline distT="0" distB="0" distL="0" distR="0">
            <wp:extent cx="619125" cy="3524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F26D02">
        <w:t xml:space="preserve"> - необходимая валовая выручка, устанавливаемая на год i долгосрочного периода регулирования без учета сглаживания, тыс. руб.</w:t>
      </w:r>
    </w:p>
    <w:p w:rsidR="00C078B6" w:rsidRPr="00F26D02" w:rsidRDefault="00C078B6" w:rsidP="00C078B6">
      <w:pPr>
        <w:autoSpaceDE w:val="0"/>
        <w:autoSpaceDN w:val="0"/>
        <w:adjustRightInd w:val="0"/>
        <w:ind w:firstLine="539"/>
        <w:jc w:val="both"/>
      </w:pPr>
    </w:p>
    <w:p w:rsidR="00C078B6" w:rsidRPr="00F26D02" w:rsidRDefault="00C078B6" w:rsidP="00C078B6">
      <w:pPr>
        <w:ind w:firstLine="709"/>
        <w:jc w:val="both"/>
      </w:pPr>
      <w:r w:rsidRPr="00F26D02">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rsidR="00C078B6" w:rsidRPr="00F26D02" w:rsidRDefault="00C078B6" w:rsidP="00C078B6">
      <w:pPr>
        <w:ind w:firstLine="709"/>
        <w:jc w:val="both"/>
      </w:pPr>
      <w:r w:rsidRPr="00F26D02">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rsidR="00C078B6" w:rsidRPr="00F26D02" w:rsidRDefault="00C078B6" w:rsidP="00C078B6">
      <w:pPr>
        <w:tabs>
          <w:tab w:val="left" w:pos="1134"/>
        </w:tabs>
        <w:ind w:firstLine="709"/>
        <w:jc w:val="both"/>
      </w:pPr>
      <w:r w:rsidRPr="00F26D02">
        <w:t xml:space="preserve">- 2019 год уменьшение НВВ на сумму </w:t>
      </w:r>
      <w:r w:rsidRPr="00F26D02">
        <w:rPr>
          <w:b/>
          <w:i/>
        </w:rPr>
        <w:t xml:space="preserve">207,93 </w:t>
      </w:r>
      <w:r w:rsidRPr="00F26D02">
        <w:t>тыс. руб., в том числе:</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 xml:space="preserve">12,94 </w:t>
      </w:r>
      <w:r w:rsidRPr="00F26D02">
        <w:t>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01.07.2019 по 31.12.2019</w:t>
      </w:r>
      <w:r w:rsidRPr="00F26D02">
        <w:t xml:space="preserve"> – </w:t>
      </w:r>
      <w:r w:rsidRPr="00F26D02">
        <w:rPr>
          <w:b/>
          <w:i/>
        </w:rPr>
        <w:t>194,98</w:t>
      </w:r>
      <w:r w:rsidRPr="00F26D02">
        <w:t xml:space="preserve"> тыс. руб.;</w:t>
      </w:r>
    </w:p>
    <w:p w:rsidR="00C078B6" w:rsidRPr="00F26D02" w:rsidRDefault="00C078B6" w:rsidP="00C078B6">
      <w:pPr>
        <w:tabs>
          <w:tab w:val="left" w:pos="1134"/>
        </w:tabs>
        <w:ind w:firstLine="709"/>
        <w:jc w:val="both"/>
      </w:pPr>
      <w:r w:rsidRPr="00F26D02">
        <w:t xml:space="preserve">- 2020 год уменьшение НВВ на сумму </w:t>
      </w:r>
      <w:r w:rsidRPr="00F26D02">
        <w:rPr>
          <w:b/>
          <w:i/>
        </w:rPr>
        <w:t xml:space="preserve">51,57 </w:t>
      </w:r>
      <w:r w:rsidRPr="00F26D02">
        <w:t>тыс. руб., в том числе:</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01.01.2020 по 30.06.2020</w:t>
      </w:r>
      <w:r w:rsidRPr="00F26D02">
        <w:t xml:space="preserve"> – </w:t>
      </w:r>
      <w:r w:rsidRPr="00F26D02">
        <w:rPr>
          <w:b/>
          <w:i/>
        </w:rPr>
        <w:t xml:space="preserve">47,24 </w:t>
      </w:r>
      <w:r w:rsidRPr="00F26D02">
        <w:t>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01.07.2020 по 31.12.2020</w:t>
      </w:r>
      <w:r w:rsidRPr="00F26D02">
        <w:t xml:space="preserve"> – </w:t>
      </w:r>
      <w:r w:rsidRPr="00F26D02">
        <w:rPr>
          <w:b/>
          <w:i/>
        </w:rPr>
        <w:t>4,34</w:t>
      </w:r>
      <w:r w:rsidRPr="00F26D02">
        <w:t xml:space="preserve"> тыс. руб.;</w:t>
      </w:r>
    </w:p>
    <w:p w:rsidR="00C078B6" w:rsidRPr="00F26D02" w:rsidRDefault="00C078B6" w:rsidP="00C078B6">
      <w:pPr>
        <w:tabs>
          <w:tab w:val="left" w:pos="1134"/>
        </w:tabs>
        <w:ind w:firstLine="709"/>
        <w:jc w:val="both"/>
      </w:pPr>
      <w:r w:rsidRPr="00F26D02">
        <w:t xml:space="preserve">- 2021 год увеличение НВВ на сумму </w:t>
      </w:r>
      <w:r w:rsidRPr="00F26D02">
        <w:rPr>
          <w:b/>
          <w:i/>
        </w:rPr>
        <w:t xml:space="preserve">32,88 </w:t>
      </w:r>
      <w:r w:rsidRPr="00F26D02">
        <w:t>тыс. руб., в том числе:</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01.01.2021 по 30.06.2021</w:t>
      </w:r>
      <w:r w:rsidRPr="00F26D02">
        <w:t xml:space="preserve"> – </w:t>
      </w:r>
      <w:r w:rsidRPr="00F26D02">
        <w:rPr>
          <w:b/>
          <w:i/>
        </w:rPr>
        <w:t xml:space="preserve">0,38 </w:t>
      </w:r>
      <w:r w:rsidRPr="00F26D02">
        <w:t>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01.07.2021 по 31.12.2021</w:t>
      </w:r>
      <w:r w:rsidRPr="00F26D02">
        <w:t xml:space="preserve"> – </w:t>
      </w:r>
      <w:r w:rsidRPr="00F26D02">
        <w:rPr>
          <w:b/>
          <w:i/>
        </w:rPr>
        <w:t xml:space="preserve">32,51 </w:t>
      </w:r>
      <w:r w:rsidRPr="00F26D02">
        <w:t>тыс. руб.;</w:t>
      </w:r>
    </w:p>
    <w:p w:rsidR="00C078B6" w:rsidRPr="00F26D02" w:rsidRDefault="00C078B6" w:rsidP="00C078B6">
      <w:pPr>
        <w:tabs>
          <w:tab w:val="left" w:pos="1134"/>
        </w:tabs>
        <w:ind w:firstLine="709"/>
        <w:jc w:val="both"/>
      </w:pPr>
      <w:r w:rsidRPr="00F26D02">
        <w:t xml:space="preserve">- 2022 год увеличение НВВ на сумму </w:t>
      </w:r>
      <w:r w:rsidRPr="00F26D02">
        <w:rPr>
          <w:b/>
          <w:i/>
        </w:rPr>
        <w:t xml:space="preserve">29,98 </w:t>
      </w:r>
      <w:r w:rsidRPr="00F26D02">
        <w:t>тыс. руб., в том числе:</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01.01.2022 по 30.06.2022</w:t>
      </w:r>
      <w:r w:rsidRPr="00F26D02">
        <w:t xml:space="preserve"> – </w:t>
      </w:r>
      <w:r w:rsidRPr="00F26D02">
        <w:rPr>
          <w:b/>
          <w:i/>
        </w:rPr>
        <w:t xml:space="preserve">28,56 </w:t>
      </w:r>
      <w:r w:rsidRPr="00F26D02">
        <w:t>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01.07.2022 по 31.12.2022</w:t>
      </w:r>
      <w:r w:rsidRPr="00F26D02">
        <w:t xml:space="preserve"> – </w:t>
      </w:r>
      <w:r w:rsidRPr="00F26D02">
        <w:rPr>
          <w:b/>
          <w:i/>
        </w:rPr>
        <w:t>1,42</w:t>
      </w:r>
      <w:r w:rsidRPr="00F26D02">
        <w:t xml:space="preserve"> тыс. руб.;</w:t>
      </w:r>
    </w:p>
    <w:p w:rsidR="00C078B6" w:rsidRPr="00F26D02" w:rsidRDefault="00C078B6" w:rsidP="00C078B6">
      <w:pPr>
        <w:tabs>
          <w:tab w:val="left" w:pos="1134"/>
        </w:tabs>
        <w:ind w:firstLine="709"/>
        <w:jc w:val="both"/>
      </w:pPr>
      <w:r w:rsidRPr="00F26D02">
        <w:t xml:space="preserve">- 2023 год увеличение НВВ на сумму </w:t>
      </w:r>
      <w:r w:rsidRPr="00F26D02">
        <w:rPr>
          <w:b/>
          <w:i/>
        </w:rPr>
        <w:t xml:space="preserve">196,63 </w:t>
      </w:r>
      <w:r w:rsidRPr="00F26D02">
        <w:t>тыс. руб., в том числе:</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01.01.2023 по 30.06.2023</w:t>
      </w:r>
      <w:r w:rsidRPr="00F26D02">
        <w:t xml:space="preserve"> – </w:t>
      </w:r>
      <w:r w:rsidRPr="00F26D02">
        <w:rPr>
          <w:b/>
          <w:i/>
        </w:rPr>
        <w:t xml:space="preserve">167,35 </w:t>
      </w:r>
      <w:r w:rsidRPr="00F26D02">
        <w:t>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01.07.2023 по 31.12.2023</w:t>
      </w:r>
      <w:r w:rsidRPr="00F26D02">
        <w:t xml:space="preserve"> – </w:t>
      </w:r>
      <w:r w:rsidRPr="00F26D02">
        <w:rPr>
          <w:b/>
          <w:i/>
        </w:rPr>
        <w:t xml:space="preserve">29,28 </w:t>
      </w:r>
      <w:r w:rsidRPr="00F26D02">
        <w:t>тыс. руб.</w:t>
      </w:r>
    </w:p>
    <w:p w:rsidR="00C078B6" w:rsidRPr="00F26D02" w:rsidRDefault="00C078B6" w:rsidP="00C078B6">
      <w:pPr>
        <w:tabs>
          <w:tab w:val="left" w:pos="1134"/>
        </w:tabs>
        <w:ind w:firstLine="709"/>
        <w:jc w:val="both"/>
      </w:pPr>
    </w:p>
    <w:p w:rsidR="00C078B6" w:rsidRPr="00C078B6" w:rsidRDefault="00C078B6" w:rsidP="00C55DBF">
      <w:pPr>
        <w:pStyle w:val="af3"/>
        <w:numPr>
          <w:ilvl w:val="0"/>
          <w:numId w:val="15"/>
        </w:numPr>
        <w:tabs>
          <w:tab w:val="left" w:pos="1134"/>
        </w:tabs>
        <w:jc w:val="center"/>
        <w:rPr>
          <w:b/>
          <w:u w:val="single"/>
        </w:rPr>
      </w:pPr>
      <w:r w:rsidRPr="00C078B6">
        <w:rPr>
          <w:b/>
          <w:u w:val="single"/>
        </w:rPr>
        <w:t>Нормативная прибыль</w:t>
      </w:r>
    </w:p>
    <w:p w:rsidR="00C078B6" w:rsidRPr="00C078B6" w:rsidRDefault="00C078B6" w:rsidP="00C55DBF">
      <w:pPr>
        <w:pStyle w:val="af3"/>
        <w:numPr>
          <w:ilvl w:val="0"/>
          <w:numId w:val="15"/>
        </w:numPr>
        <w:tabs>
          <w:tab w:val="left" w:pos="1134"/>
        </w:tabs>
        <w:jc w:val="center"/>
        <w:rPr>
          <w:b/>
          <w:u w:val="single"/>
        </w:rPr>
      </w:pPr>
    </w:p>
    <w:p w:rsidR="00C078B6" w:rsidRPr="00F26D02" w:rsidRDefault="00C078B6" w:rsidP="00C078B6">
      <w:pPr>
        <w:autoSpaceDE w:val="0"/>
        <w:autoSpaceDN w:val="0"/>
        <w:adjustRightInd w:val="0"/>
        <w:ind w:firstLine="540"/>
        <w:jc w:val="both"/>
        <w:rPr>
          <w:bCs/>
        </w:rPr>
      </w:pPr>
      <w:r w:rsidRPr="00F26D02">
        <w:rPr>
          <w:bCs/>
        </w:rPr>
        <w:t>Величина нормативной прибыли регулируемой организации включает:</w:t>
      </w:r>
    </w:p>
    <w:p w:rsidR="00C078B6" w:rsidRPr="00F26D02" w:rsidRDefault="00C078B6" w:rsidP="00C078B6">
      <w:pPr>
        <w:autoSpaceDE w:val="0"/>
        <w:autoSpaceDN w:val="0"/>
        <w:adjustRightInd w:val="0"/>
        <w:ind w:firstLine="540"/>
        <w:jc w:val="both"/>
        <w:rPr>
          <w:bCs/>
        </w:rPr>
      </w:pPr>
      <w:r w:rsidRPr="00F26D02">
        <w:rPr>
          <w:bCs/>
        </w:rPr>
        <w:t>1) величину расходов на капитальные вложения (инвестиции), определяемую на основе утвержденных инвестиционных программ;</w:t>
      </w:r>
    </w:p>
    <w:p w:rsidR="00C078B6" w:rsidRPr="00F26D02" w:rsidRDefault="00C078B6" w:rsidP="00C078B6">
      <w:pPr>
        <w:autoSpaceDE w:val="0"/>
        <w:autoSpaceDN w:val="0"/>
        <w:adjustRightInd w:val="0"/>
        <w:ind w:firstLine="540"/>
        <w:jc w:val="both"/>
        <w:rPr>
          <w:bCs/>
        </w:rPr>
      </w:pPr>
      <w:r w:rsidRPr="00F26D02">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C078B6" w:rsidRPr="00F26D02" w:rsidRDefault="00C078B6" w:rsidP="00C078B6">
      <w:pPr>
        <w:autoSpaceDE w:val="0"/>
        <w:autoSpaceDN w:val="0"/>
        <w:adjustRightInd w:val="0"/>
        <w:ind w:firstLine="540"/>
        <w:jc w:val="both"/>
        <w:rPr>
          <w:bCs/>
        </w:rPr>
      </w:pPr>
      <w:r w:rsidRPr="00F26D02">
        <w:rPr>
          <w:bCs/>
        </w:rPr>
        <w:t>Нормативная прибыль рассчитывается по формуле:</w:t>
      </w:r>
    </w:p>
    <w:p w:rsidR="00C078B6" w:rsidRPr="00F26D02" w:rsidRDefault="00C078B6" w:rsidP="00C078B6">
      <w:pPr>
        <w:autoSpaceDE w:val="0"/>
        <w:autoSpaceDN w:val="0"/>
        <w:adjustRightInd w:val="0"/>
        <w:jc w:val="both"/>
        <w:outlineLvl w:val="0"/>
        <w:rPr>
          <w:bCs/>
        </w:rPr>
      </w:pPr>
    </w:p>
    <w:p w:rsidR="00C078B6" w:rsidRPr="00F26D02" w:rsidRDefault="00C078B6" w:rsidP="00C078B6">
      <w:pPr>
        <w:autoSpaceDE w:val="0"/>
        <w:autoSpaceDN w:val="0"/>
        <w:adjustRightInd w:val="0"/>
        <w:jc w:val="center"/>
        <w:rPr>
          <w:bCs/>
        </w:rPr>
      </w:pPr>
      <w:r w:rsidRPr="00F26D02">
        <w:rPr>
          <w:bCs/>
          <w:noProof/>
          <w:position w:val="-16"/>
        </w:rPr>
        <w:lastRenderedPageBreak/>
        <w:drawing>
          <wp:inline distT="0" distB="0" distL="0" distR="0">
            <wp:extent cx="1905000" cy="4191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p>
    <w:p w:rsidR="00C078B6" w:rsidRPr="00F26D02" w:rsidRDefault="00C078B6" w:rsidP="00C078B6">
      <w:pPr>
        <w:autoSpaceDE w:val="0"/>
        <w:autoSpaceDN w:val="0"/>
        <w:adjustRightInd w:val="0"/>
        <w:ind w:firstLine="540"/>
        <w:jc w:val="both"/>
        <w:rPr>
          <w:bCs/>
        </w:rPr>
      </w:pPr>
      <w:r w:rsidRPr="00F26D02">
        <w:rPr>
          <w:bCs/>
        </w:rPr>
        <w:t>где:</w:t>
      </w:r>
    </w:p>
    <w:p w:rsidR="00C078B6" w:rsidRPr="00F26D02" w:rsidRDefault="00C078B6" w:rsidP="00C078B6">
      <w:pPr>
        <w:autoSpaceDE w:val="0"/>
        <w:autoSpaceDN w:val="0"/>
        <w:adjustRightInd w:val="0"/>
        <w:ind w:firstLine="540"/>
        <w:jc w:val="both"/>
        <w:rPr>
          <w:bCs/>
        </w:rPr>
      </w:pPr>
      <w:r w:rsidRPr="00F26D02">
        <w:rPr>
          <w:bCs/>
          <w:noProof/>
          <w:position w:val="-1"/>
        </w:rPr>
        <w:drawing>
          <wp:inline distT="0" distB="0" distL="0" distR="0">
            <wp:extent cx="219075" cy="2190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6D02">
        <w:rPr>
          <w:bCs/>
        </w:rPr>
        <w:t xml:space="preserve"> - нормативный уровень прибыли, определенный органом регулирования тарифов.</w:t>
      </w:r>
    </w:p>
    <w:p w:rsidR="00C078B6" w:rsidRPr="00F26D02" w:rsidRDefault="00C078B6" w:rsidP="00C078B6">
      <w:pPr>
        <w:autoSpaceDE w:val="0"/>
        <w:autoSpaceDN w:val="0"/>
        <w:adjustRightInd w:val="0"/>
        <w:ind w:firstLine="540"/>
        <w:jc w:val="both"/>
        <w:rPr>
          <w:bCs/>
        </w:rPr>
      </w:pPr>
      <w:r w:rsidRPr="00F26D02">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C078B6" w:rsidRPr="00F26D02" w:rsidRDefault="00C078B6" w:rsidP="00C078B6">
      <w:pPr>
        <w:autoSpaceDE w:val="0"/>
        <w:autoSpaceDN w:val="0"/>
        <w:adjustRightInd w:val="0"/>
        <w:ind w:firstLine="540"/>
        <w:jc w:val="both"/>
        <w:rPr>
          <w:bCs/>
        </w:rPr>
      </w:pPr>
      <w:r w:rsidRPr="00F26D02">
        <w:rPr>
          <w:bCs/>
        </w:rPr>
        <w:t>При определении нормативного уровня прибыли учитываются расходы, предусмотренные пунктом 31 Методических указаний.</w:t>
      </w:r>
    </w:p>
    <w:p w:rsidR="00C078B6" w:rsidRPr="00F26D02" w:rsidRDefault="00C078B6" w:rsidP="00C078B6">
      <w:pPr>
        <w:autoSpaceDE w:val="0"/>
        <w:autoSpaceDN w:val="0"/>
        <w:adjustRightInd w:val="0"/>
        <w:ind w:firstLine="540"/>
        <w:jc w:val="both"/>
        <w:rPr>
          <w:bCs/>
        </w:rPr>
      </w:pPr>
    </w:p>
    <w:p w:rsidR="00C078B6" w:rsidRPr="00F26D02" w:rsidRDefault="00C078B6" w:rsidP="00C078B6">
      <w:pPr>
        <w:tabs>
          <w:tab w:val="left" w:pos="1134"/>
        </w:tabs>
        <w:ind w:firstLine="709"/>
        <w:jc w:val="both"/>
      </w:pPr>
      <w:r w:rsidRPr="00F26D02">
        <w:t>Организацией расходы по статье не заявлены.</w:t>
      </w:r>
    </w:p>
    <w:p w:rsidR="00C078B6" w:rsidRPr="00F26D02" w:rsidRDefault="00C078B6" w:rsidP="00C078B6">
      <w:pPr>
        <w:autoSpaceDE w:val="0"/>
        <w:autoSpaceDN w:val="0"/>
        <w:adjustRightInd w:val="0"/>
        <w:ind w:firstLine="709"/>
        <w:jc w:val="both"/>
      </w:pPr>
      <w:r w:rsidRPr="00F26D02">
        <w:t xml:space="preserve">Специалистом РЭК </w:t>
      </w:r>
      <w:proofErr w:type="gramStart"/>
      <w:r w:rsidRPr="00F26D02">
        <w:t>КО расходы</w:t>
      </w:r>
      <w:proofErr w:type="gramEnd"/>
      <w:r w:rsidRPr="00F26D02">
        <w:t xml:space="preserve"> по статье не предложены, так как в соответствии п. 46 Методических указаний в материалах тарифного дела организации не представлены документы, необходимые для расчета расходов по статье.</w:t>
      </w:r>
    </w:p>
    <w:p w:rsidR="00C078B6" w:rsidRPr="00F26D02" w:rsidRDefault="00C078B6" w:rsidP="00C078B6">
      <w:pPr>
        <w:autoSpaceDE w:val="0"/>
        <w:autoSpaceDN w:val="0"/>
        <w:adjustRightInd w:val="0"/>
        <w:ind w:firstLine="709"/>
        <w:jc w:val="both"/>
      </w:pPr>
    </w:p>
    <w:p w:rsidR="00C078B6" w:rsidRPr="00F26D02" w:rsidRDefault="00C078B6" w:rsidP="00C078B6">
      <w:pPr>
        <w:tabs>
          <w:tab w:val="left" w:pos="1134"/>
        </w:tabs>
        <w:jc w:val="center"/>
        <w:rPr>
          <w:b/>
          <w:u w:val="single"/>
        </w:rPr>
      </w:pPr>
      <w:r w:rsidRPr="00F26D02">
        <w:rPr>
          <w:b/>
          <w:u w:val="single"/>
          <w:lang w:val="en-US"/>
        </w:rPr>
        <w:t>V</w:t>
      </w:r>
      <w:r w:rsidRPr="00F26D02">
        <w:rPr>
          <w:b/>
          <w:u w:val="single"/>
        </w:rPr>
        <w:t>. Расчетная предпринимательская прибыль</w:t>
      </w:r>
    </w:p>
    <w:p w:rsidR="00C078B6" w:rsidRPr="00F26D02" w:rsidRDefault="00C078B6" w:rsidP="00C078B6">
      <w:pPr>
        <w:autoSpaceDE w:val="0"/>
        <w:autoSpaceDN w:val="0"/>
        <w:adjustRightInd w:val="0"/>
        <w:ind w:firstLine="709"/>
        <w:jc w:val="both"/>
      </w:pPr>
      <w:r w:rsidRPr="00F26D02">
        <w:t>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rsidR="00C078B6" w:rsidRPr="00F26D02" w:rsidRDefault="00C078B6" w:rsidP="00C078B6">
      <w:pPr>
        <w:autoSpaceDE w:val="0"/>
        <w:autoSpaceDN w:val="0"/>
        <w:adjustRightInd w:val="0"/>
        <w:ind w:firstLine="540"/>
        <w:jc w:val="both"/>
      </w:pPr>
      <w:r w:rsidRPr="00F26D02">
        <w:t>Расчетная предпринимательская прибыль гарантирующей организации рассчитывается по формуле:</w:t>
      </w:r>
    </w:p>
    <w:p w:rsidR="00C078B6" w:rsidRPr="00F26D02" w:rsidRDefault="00C078B6" w:rsidP="00C078B6">
      <w:pPr>
        <w:autoSpaceDE w:val="0"/>
        <w:autoSpaceDN w:val="0"/>
        <w:adjustRightInd w:val="0"/>
        <w:jc w:val="both"/>
        <w:outlineLvl w:val="0"/>
      </w:pPr>
    </w:p>
    <w:p w:rsidR="00C078B6" w:rsidRPr="00F26D02" w:rsidRDefault="00C078B6" w:rsidP="00C078B6">
      <w:pPr>
        <w:autoSpaceDE w:val="0"/>
        <w:autoSpaceDN w:val="0"/>
        <w:adjustRightInd w:val="0"/>
        <w:jc w:val="center"/>
      </w:pPr>
      <w:r w:rsidRPr="00F26D02">
        <w:rPr>
          <w:noProof/>
          <w:position w:val="-14"/>
        </w:rPr>
        <w:drawing>
          <wp:inline distT="0" distB="0" distL="0" distR="0">
            <wp:extent cx="2381250" cy="3619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p>
    <w:p w:rsidR="00C078B6" w:rsidRPr="00F26D02" w:rsidRDefault="00C078B6" w:rsidP="00C078B6">
      <w:pPr>
        <w:autoSpaceDE w:val="0"/>
        <w:autoSpaceDN w:val="0"/>
        <w:adjustRightInd w:val="0"/>
        <w:ind w:firstLine="540"/>
        <w:jc w:val="both"/>
      </w:pPr>
      <w:r w:rsidRPr="00F26D02">
        <w:t>где:</w:t>
      </w:r>
    </w:p>
    <w:p w:rsidR="00C078B6" w:rsidRPr="00F26D02" w:rsidRDefault="00C078B6" w:rsidP="00C078B6">
      <w:pPr>
        <w:autoSpaceDE w:val="0"/>
        <w:autoSpaceDN w:val="0"/>
        <w:adjustRightInd w:val="0"/>
        <w:spacing w:before="280"/>
        <w:ind w:firstLine="540"/>
        <w:jc w:val="both"/>
      </w:pPr>
      <w:r w:rsidRPr="00F26D02">
        <w:rPr>
          <w:noProof/>
          <w:position w:val="-8"/>
        </w:rPr>
        <w:drawing>
          <wp:inline distT="0" distB="0" distL="0" distR="0">
            <wp:extent cx="361950" cy="2762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26D02">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rsidR="00C078B6" w:rsidRPr="00F26D02" w:rsidRDefault="00C078B6" w:rsidP="00C078B6">
      <w:pPr>
        <w:autoSpaceDE w:val="0"/>
        <w:autoSpaceDN w:val="0"/>
        <w:adjustRightInd w:val="0"/>
        <w:spacing w:before="280"/>
        <w:ind w:firstLine="540"/>
        <w:jc w:val="both"/>
      </w:pPr>
      <w:r w:rsidRPr="00F26D02">
        <w:rPr>
          <w:noProof/>
          <w:position w:val="-11"/>
        </w:rPr>
        <w:drawing>
          <wp:inline distT="0" distB="0" distL="0" distR="0">
            <wp:extent cx="361950" cy="3238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F26D02">
        <w:t xml:space="preserve"> - расходы на выплаты по договорам займа и кредитным договорам, включая возврат сумм основного долга и процентов по ним, тыс. руб.</w:t>
      </w:r>
    </w:p>
    <w:p w:rsidR="00C078B6" w:rsidRPr="00F26D02" w:rsidRDefault="00C078B6" w:rsidP="00C078B6">
      <w:pPr>
        <w:autoSpaceDE w:val="0"/>
        <w:autoSpaceDN w:val="0"/>
        <w:adjustRightInd w:val="0"/>
        <w:ind w:firstLine="709"/>
        <w:jc w:val="both"/>
      </w:pPr>
    </w:p>
    <w:p w:rsidR="00C078B6" w:rsidRPr="00F26D02" w:rsidRDefault="00C078B6" w:rsidP="00C078B6">
      <w:pPr>
        <w:autoSpaceDE w:val="0"/>
        <w:autoSpaceDN w:val="0"/>
        <w:adjustRightInd w:val="0"/>
        <w:ind w:firstLine="709"/>
        <w:jc w:val="both"/>
      </w:pPr>
      <w:r w:rsidRPr="00F26D02">
        <w:t>Организацией расходы по данной статье не заявлены.</w:t>
      </w:r>
    </w:p>
    <w:p w:rsidR="00C078B6" w:rsidRPr="00F26D02" w:rsidRDefault="00C078B6" w:rsidP="00C078B6">
      <w:pPr>
        <w:autoSpaceDE w:val="0"/>
        <w:autoSpaceDN w:val="0"/>
        <w:adjustRightInd w:val="0"/>
        <w:ind w:firstLine="709"/>
        <w:jc w:val="both"/>
      </w:pPr>
      <w:r w:rsidRPr="00F26D02">
        <w:t xml:space="preserve">Специалистом РЭК </w:t>
      </w:r>
      <w:proofErr w:type="gramStart"/>
      <w:r w:rsidRPr="00F26D02">
        <w:t>КО расходы</w:t>
      </w:r>
      <w:proofErr w:type="gramEnd"/>
      <w:r w:rsidRPr="00F26D02">
        <w:t xml:space="preserve"> по статье не предложены, так как в соответствии п. 88 Методических указаний в материалах тарифного дела организации не представлены документы, необходимые для расчета расходов по статье.</w:t>
      </w:r>
    </w:p>
    <w:p w:rsidR="00C078B6" w:rsidRPr="00F26D02" w:rsidRDefault="00C078B6" w:rsidP="00C078B6">
      <w:pPr>
        <w:autoSpaceDE w:val="0"/>
        <w:autoSpaceDN w:val="0"/>
        <w:adjustRightInd w:val="0"/>
        <w:ind w:firstLine="709"/>
        <w:jc w:val="both"/>
      </w:pPr>
    </w:p>
    <w:p w:rsidR="00C078B6" w:rsidRPr="00F26D02" w:rsidRDefault="00C078B6" w:rsidP="00C078B6">
      <w:pPr>
        <w:pStyle w:val="Style26"/>
        <w:widowControl/>
        <w:spacing w:line="240" w:lineRule="auto"/>
        <w:ind w:firstLine="709"/>
      </w:pPr>
      <w:r w:rsidRPr="00F26D02">
        <w:t xml:space="preserve">Инвестиционная программа для </w:t>
      </w:r>
      <w:r w:rsidRPr="00F26D02">
        <w:rPr>
          <w:color w:val="000000"/>
        </w:rPr>
        <w:t xml:space="preserve">ООО «Теплоснаб» (Юргинский муниципальный район) </w:t>
      </w:r>
      <w:r w:rsidRPr="00F26D02">
        <w:t>в сфере водоснабжения не утверждена.</w:t>
      </w:r>
    </w:p>
    <w:p w:rsidR="00C078B6" w:rsidRPr="00F26D02" w:rsidRDefault="00C078B6" w:rsidP="00C078B6">
      <w:pPr>
        <w:tabs>
          <w:tab w:val="num" w:pos="0"/>
        </w:tabs>
        <w:ind w:firstLine="709"/>
        <w:jc w:val="both"/>
        <w:rPr>
          <w:rFonts w:ascii="Tahoma" w:hAnsi="Tahoma" w:cs="Tahoma"/>
          <w:color w:val="FF0000"/>
        </w:rPr>
      </w:pPr>
    </w:p>
    <w:p w:rsidR="00C078B6" w:rsidRPr="00F26D02" w:rsidRDefault="00C078B6" w:rsidP="00C078B6">
      <w:pPr>
        <w:jc w:val="center"/>
        <w:rPr>
          <w:b/>
          <w:u w:val="single"/>
        </w:rPr>
      </w:pPr>
      <w:r w:rsidRPr="00F26D02">
        <w:rPr>
          <w:b/>
          <w:u w:val="single"/>
        </w:rPr>
        <w:t>Водоотведение</w:t>
      </w:r>
    </w:p>
    <w:p w:rsidR="00C078B6" w:rsidRPr="00F26D02" w:rsidRDefault="00C078B6" w:rsidP="00C078B6">
      <w:pPr>
        <w:jc w:val="center"/>
        <w:rPr>
          <w:b/>
          <w:u w:val="single"/>
        </w:rPr>
      </w:pPr>
    </w:p>
    <w:p w:rsidR="00C078B6" w:rsidRPr="00F26D02" w:rsidRDefault="00C078B6" w:rsidP="00C078B6">
      <w:pPr>
        <w:jc w:val="center"/>
        <w:rPr>
          <w:b/>
          <w:u w:val="single"/>
        </w:rPr>
      </w:pPr>
      <w:r w:rsidRPr="00F26D02">
        <w:rPr>
          <w:b/>
          <w:u w:val="single"/>
        </w:rPr>
        <w:t>Анализ расчета величины необходимой валовой выручки</w:t>
      </w:r>
    </w:p>
    <w:p w:rsidR="00C078B6" w:rsidRPr="00F26D02" w:rsidRDefault="00C078B6" w:rsidP="00C078B6">
      <w:pPr>
        <w:ind w:firstLine="709"/>
        <w:jc w:val="both"/>
        <w:rPr>
          <w:color w:val="FF0000"/>
        </w:rPr>
      </w:pPr>
    </w:p>
    <w:p w:rsidR="00C078B6" w:rsidRPr="00F26D02" w:rsidRDefault="00C078B6" w:rsidP="00C078B6">
      <w:pPr>
        <w:autoSpaceDE w:val="0"/>
        <w:autoSpaceDN w:val="0"/>
        <w:adjustRightInd w:val="0"/>
        <w:ind w:firstLine="567"/>
        <w:jc w:val="both"/>
      </w:pPr>
      <w:r w:rsidRPr="00F26D02">
        <w:lastRenderedPageBreak/>
        <w:t>При установлении тарифов с применением метода индексации необходимая валовая выручка регулируемой организации рассчитывается по формуле:</w:t>
      </w:r>
    </w:p>
    <w:p w:rsidR="00C078B6" w:rsidRPr="00F26D02" w:rsidRDefault="00C078B6" w:rsidP="00C078B6">
      <w:pPr>
        <w:autoSpaceDE w:val="0"/>
        <w:autoSpaceDN w:val="0"/>
        <w:adjustRightInd w:val="0"/>
        <w:jc w:val="both"/>
        <w:outlineLvl w:val="0"/>
      </w:pPr>
    </w:p>
    <w:p w:rsidR="00C078B6" w:rsidRPr="00F26D02" w:rsidRDefault="00C078B6" w:rsidP="00C078B6">
      <w:pPr>
        <w:autoSpaceDE w:val="0"/>
        <w:autoSpaceDN w:val="0"/>
        <w:adjustRightInd w:val="0"/>
        <w:jc w:val="center"/>
      </w:pPr>
      <w:r w:rsidRPr="00F26D02">
        <w:rPr>
          <w:noProof/>
          <w:position w:val="-12"/>
        </w:rPr>
        <w:drawing>
          <wp:inline distT="0" distB="0" distL="0" distR="0">
            <wp:extent cx="3381375" cy="3238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F26D02">
        <w:t xml:space="preserve">, </w:t>
      </w:r>
    </w:p>
    <w:p w:rsidR="00C078B6" w:rsidRPr="00F26D02" w:rsidRDefault="00C078B6" w:rsidP="00C078B6">
      <w:pPr>
        <w:autoSpaceDE w:val="0"/>
        <w:autoSpaceDN w:val="0"/>
        <w:adjustRightInd w:val="0"/>
        <w:ind w:firstLine="540"/>
        <w:jc w:val="both"/>
      </w:pPr>
      <w:r w:rsidRPr="00F26D02">
        <w:t>где:</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581025" cy="3238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F26D02">
        <w:t xml:space="preserve"> - необходимая валовая выручка, установленная на год i долгосрочного периода регулирования,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52425" cy="3238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F26D02">
        <w:t xml:space="preserve"> - текущие расходы регулируемой организации, планируемые на год i,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266700" cy="3238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26D02">
        <w:t xml:space="preserve"> - расходы на амортизацию основных средств и нематериальных активов в году i,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90525" cy="3238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F26D02">
        <w:t xml:space="preserve"> - нормативная прибыль, установленная на год i, тыс. руб.;</w:t>
      </w:r>
    </w:p>
    <w:p w:rsidR="00C078B6" w:rsidRPr="00F26D02" w:rsidRDefault="00C078B6" w:rsidP="00C078B6">
      <w:pPr>
        <w:autoSpaceDE w:val="0"/>
        <w:autoSpaceDN w:val="0"/>
        <w:adjustRightInd w:val="0"/>
        <w:ind w:firstLine="540"/>
        <w:jc w:val="both"/>
      </w:pPr>
      <w:r w:rsidRPr="00F26D02">
        <w:rPr>
          <w:noProof/>
          <w:position w:val="-12"/>
        </w:rPr>
        <w:drawing>
          <wp:inline distT="0" distB="0" distL="0" distR="0">
            <wp:extent cx="704850" cy="3524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F26D02">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rsidR="00C078B6" w:rsidRPr="00F26D02" w:rsidRDefault="00C078B6" w:rsidP="00C078B6">
      <w:pPr>
        <w:autoSpaceDE w:val="0"/>
        <w:autoSpaceDN w:val="0"/>
        <w:adjustRightInd w:val="0"/>
        <w:ind w:firstLine="540"/>
        <w:jc w:val="both"/>
      </w:pPr>
      <w:r w:rsidRPr="00F26D02">
        <w:rPr>
          <w:noProof/>
          <w:position w:val="-12"/>
        </w:rPr>
        <w:drawing>
          <wp:inline distT="0" distB="0" distL="0" distR="0">
            <wp:extent cx="476250" cy="3238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F26D02">
        <w:t xml:space="preserve"> - расчетная предпринимательская прибыль гарантирующей организации на год i, тыс. руб.</w:t>
      </w:r>
    </w:p>
    <w:p w:rsidR="00C078B6" w:rsidRPr="00F26D02" w:rsidRDefault="00C078B6" w:rsidP="00C078B6">
      <w:pPr>
        <w:ind w:firstLine="567"/>
        <w:jc w:val="both"/>
      </w:pPr>
    </w:p>
    <w:p w:rsidR="00C078B6" w:rsidRPr="00F26D02" w:rsidRDefault="00C078B6" w:rsidP="00C078B6">
      <w:pPr>
        <w:autoSpaceDE w:val="0"/>
        <w:autoSpaceDN w:val="0"/>
        <w:adjustRightInd w:val="0"/>
        <w:jc w:val="both"/>
      </w:pPr>
      <w:r w:rsidRPr="00F26D02">
        <w:t xml:space="preserve">         Текущие расходы рассчитываются по формуле:</w:t>
      </w:r>
    </w:p>
    <w:p w:rsidR="00C078B6" w:rsidRPr="00F26D02" w:rsidRDefault="00C078B6" w:rsidP="00C078B6">
      <w:pPr>
        <w:autoSpaceDE w:val="0"/>
        <w:autoSpaceDN w:val="0"/>
        <w:adjustRightInd w:val="0"/>
        <w:jc w:val="both"/>
        <w:outlineLvl w:val="0"/>
      </w:pPr>
    </w:p>
    <w:p w:rsidR="00C078B6" w:rsidRPr="00F26D02" w:rsidRDefault="00C078B6" w:rsidP="00C078B6">
      <w:pPr>
        <w:autoSpaceDE w:val="0"/>
        <w:autoSpaceDN w:val="0"/>
        <w:adjustRightInd w:val="0"/>
        <w:jc w:val="center"/>
      </w:pPr>
      <w:r w:rsidRPr="00F26D02">
        <w:rPr>
          <w:noProof/>
          <w:position w:val="-11"/>
        </w:rPr>
        <w:drawing>
          <wp:inline distT="0" distB="0" distL="0" distR="0">
            <wp:extent cx="2066925" cy="3238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p>
    <w:p w:rsidR="00C078B6" w:rsidRPr="00F26D02" w:rsidRDefault="00C078B6" w:rsidP="00C078B6">
      <w:pPr>
        <w:autoSpaceDE w:val="0"/>
        <w:autoSpaceDN w:val="0"/>
        <w:adjustRightInd w:val="0"/>
        <w:ind w:firstLine="540"/>
        <w:jc w:val="both"/>
      </w:pPr>
      <w:r w:rsidRPr="00F26D02">
        <w:t>где:</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52425" cy="3238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F26D02">
        <w:t xml:space="preserve"> - текущие расходы,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71475" cy="3238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F26D02">
        <w:t xml:space="preserve"> - операционные расходы,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71475" cy="3238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F26D02">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rsidR="00C078B6" w:rsidRPr="00F26D02" w:rsidRDefault="00C078B6" w:rsidP="00C078B6">
      <w:pPr>
        <w:autoSpaceDE w:val="0"/>
        <w:autoSpaceDN w:val="0"/>
        <w:adjustRightInd w:val="0"/>
        <w:ind w:firstLine="540"/>
        <w:jc w:val="both"/>
      </w:pPr>
      <w:r w:rsidRPr="00F26D02">
        <w:rPr>
          <w:noProof/>
          <w:position w:val="-11"/>
        </w:rPr>
        <w:drawing>
          <wp:inline distT="0" distB="0" distL="0" distR="0">
            <wp:extent cx="390525" cy="3238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F26D02">
        <w:t xml:space="preserve"> - неподконтрольные расходы, тыс. руб.</w:t>
      </w:r>
    </w:p>
    <w:p w:rsidR="00C078B6" w:rsidRPr="00F26D02" w:rsidRDefault="00C078B6" w:rsidP="00C078B6">
      <w:pPr>
        <w:autoSpaceDE w:val="0"/>
        <w:autoSpaceDN w:val="0"/>
        <w:adjustRightInd w:val="0"/>
        <w:spacing w:before="280"/>
        <w:ind w:firstLine="540"/>
        <w:jc w:val="both"/>
      </w:pPr>
      <w:r w:rsidRPr="00F26D02">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rsidR="00C078B6" w:rsidRPr="00F26D02" w:rsidRDefault="00C078B6" w:rsidP="00C078B6">
      <w:pPr>
        <w:ind w:firstLine="567"/>
        <w:jc w:val="both"/>
      </w:pPr>
    </w:p>
    <w:p w:rsidR="00C078B6" w:rsidRPr="00F26D02" w:rsidRDefault="00C078B6" w:rsidP="00C078B6">
      <w:pPr>
        <w:ind w:firstLine="567"/>
        <w:jc w:val="both"/>
      </w:pPr>
      <w:r w:rsidRPr="00F26D02">
        <w:t xml:space="preserve">С учетом внесенных изменений </w:t>
      </w:r>
      <w:proofErr w:type="gramStart"/>
      <w:r w:rsidRPr="00F26D02">
        <w:t>согласно письма</w:t>
      </w:r>
      <w:proofErr w:type="gramEnd"/>
      <w:r w:rsidRPr="00F26D02">
        <w:t xml:space="preserve"> от 21.09.2018 № 54 (вх. от 26.09.2018 № 4505) представленного организацией необходимая валовая выручка заявлена:</w:t>
      </w:r>
    </w:p>
    <w:p w:rsidR="00C078B6" w:rsidRPr="00F26D02" w:rsidRDefault="00C078B6" w:rsidP="00C078B6">
      <w:pPr>
        <w:ind w:firstLine="284"/>
        <w:jc w:val="both"/>
      </w:pPr>
      <w:r w:rsidRPr="00F26D02">
        <w:t xml:space="preserve">-  на 2019 год в размере </w:t>
      </w:r>
      <w:r w:rsidRPr="00F26D02">
        <w:rPr>
          <w:b/>
          <w:i/>
        </w:rPr>
        <w:t>1150,73</w:t>
      </w:r>
      <w:r w:rsidRPr="00F26D02">
        <w:t xml:space="preserve"> тыс. руб., тариф – в размере </w:t>
      </w:r>
      <w:r w:rsidRPr="00F26D02">
        <w:rPr>
          <w:b/>
          <w:i/>
        </w:rPr>
        <w:t>40,02</w:t>
      </w:r>
      <w:r w:rsidRPr="00F26D02">
        <w:t xml:space="preserve"> руб.;</w:t>
      </w:r>
    </w:p>
    <w:p w:rsidR="00C078B6" w:rsidRPr="00F26D02" w:rsidRDefault="00C078B6" w:rsidP="00C078B6">
      <w:pPr>
        <w:ind w:firstLine="284"/>
        <w:jc w:val="both"/>
      </w:pPr>
      <w:r w:rsidRPr="00F26D02">
        <w:t xml:space="preserve">-  на 2020 год в размере </w:t>
      </w:r>
      <w:r w:rsidRPr="00F26D02">
        <w:rPr>
          <w:b/>
          <w:i/>
        </w:rPr>
        <w:t>1218,05</w:t>
      </w:r>
      <w:r w:rsidRPr="00F26D02">
        <w:t xml:space="preserve"> тыс. руб., тариф – в размере </w:t>
      </w:r>
      <w:r w:rsidRPr="00F26D02">
        <w:rPr>
          <w:b/>
          <w:i/>
        </w:rPr>
        <w:t xml:space="preserve">42,36 </w:t>
      </w:r>
      <w:r w:rsidRPr="00F26D02">
        <w:t>руб.;</w:t>
      </w:r>
    </w:p>
    <w:p w:rsidR="00C078B6" w:rsidRPr="00F26D02" w:rsidRDefault="00C078B6" w:rsidP="00C078B6">
      <w:pPr>
        <w:ind w:firstLine="284"/>
        <w:jc w:val="both"/>
      </w:pPr>
      <w:r w:rsidRPr="00F26D02">
        <w:t xml:space="preserve">-  на 2021 год в размере </w:t>
      </w:r>
      <w:r w:rsidRPr="00F26D02">
        <w:rPr>
          <w:b/>
          <w:i/>
        </w:rPr>
        <w:t>1289,97</w:t>
      </w:r>
      <w:r w:rsidRPr="00F26D02">
        <w:t xml:space="preserve"> тыс. руб., тариф – в размере </w:t>
      </w:r>
      <w:r w:rsidRPr="00F26D02">
        <w:rPr>
          <w:b/>
          <w:i/>
        </w:rPr>
        <w:t>44,86</w:t>
      </w:r>
      <w:r w:rsidRPr="00F26D02">
        <w:t xml:space="preserve"> руб.;</w:t>
      </w:r>
    </w:p>
    <w:p w:rsidR="00C078B6" w:rsidRPr="00F26D02" w:rsidRDefault="00C078B6" w:rsidP="00C078B6">
      <w:pPr>
        <w:ind w:firstLine="284"/>
        <w:jc w:val="both"/>
      </w:pPr>
      <w:r w:rsidRPr="00F26D02">
        <w:t xml:space="preserve">-  на 2022 год в размере </w:t>
      </w:r>
      <w:r w:rsidRPr="00F26D02">
        <w:rPr>
          <w:b/>
          <w:i/>
        </w:rPr>
        <w:t>1366,97</w:t>
      </w:r>
      <w:r w:rsidRPr="00F26D02">
        <w:t xml:space="preserve"> тыс. руб., тариф – в размере </w:t>
      </w:r>
      <w:r w:rsidRPr="00F26D02">
        <w:rPr>
          <w:b/>
          <w:i/>
        </w:rPr>
        <w:t xml:space="preserve">47,54 </w:t>
      </w:r>
      <w:r w:rsidRPr="00F26D02">
        <w:t>руб.;</w:t>
      </w:r>
    </w:p>
    <w:p w:rsidR="00C078B6" w:rsidRPr="00F26D02" w:rsidRDefault="00C078B6" w:rsidP="00C078B6">
      <w:pPr>
        <w:ind w:firstLine="284"/>
        <w:jc w:val="both"/>
      </w:pPr>
      <w:r w:rsidRPr="00F26D02">
        <w:t xml:space="preserve">-  на 2023 год в размере </w:t>
      </w:r>
      <w:r w:rsidRPr="00F26D02">
        <w:rPr>
          <w:b/>
          <w:i/>
        </w:rPr>
        <w:t>1449,38</w:t>
      </w:r>
      <w:r w:rsidRPr="00F26D02">
        <w:t xml:space="preserve"> тыс. руб., тариф – в размере </w:t>
      </w:r>
      <w:r w:rsidRPr="00F26D02">
        <w:rPr>
          <w:b/>
          <w:i/>
        </w:rPr>
        <w:t>50,40</w:t>
      </w:r>
      <w:r w:rsidRPr="00F26D02">
        <w:t xml:space="preserve"> руб.</w:t>
      </w:r>
    </w:p>
    <w:p w:rsidR="00C078B6" w:rsidRPr="00F26D02" w:rsidRDefault="00C078B6" w:rsidP="00C078B6">
      <w:pPr>
        <w:ind w:firstLine="567"/>
        <w:jc w:val="both"/>
      </w:pPr>
      <w:r w:rsidRPr="00F26D02">
        <w:t>Установление тарифов рассматриваемой организации осуществлялось с учетом следующей календарной разбивки:</w:t>
      </w:r>
    </w:p>
    <w:p w:rsidR="00C078B6" w:rsidRPr="00F26D02" w:rsidRDefault="00C078B6" w:rsidP="00C078B6">
      <w:pPr>
        <w:ind w:firstLine="567"/>
        <w:jc w:val="both"/>
      </w:pPr>
      <w:r w:rsidRPr="00F26D02">
        <w:lastRenderedPageBreak/>
        <w:t>- с 01.01.2019 по 30.06.2019;</w:t>
      </w:r>
    </w:p>
    <w:p w:rsidR="00C078B6" w:rsidRPr="00F26D02" w:rsidRDefault="00C078B6" w:rsidP="00C078B6">
      <w:pPr>
        <w:ind w:firstLine="567"/>
        <w:jc w:val="both"/>
      </w:pPr>
      <w:r w:rsidRPr="00F26D02">
        <w:t>- с 01.07.2019 по 31.12.2019;</w:t>
      </w:r>
    </w:p>
    <w:p w:rsidR="00C078B6" w:rsidRPr="00F26D02" w:rsidRDefault="00C078B6" w:rsidP="00C078B6">
      <w:pPr>
        <w:ind w:firstLine="567"/>
        <w:jc w:val="both"/>
      </w:pPr>
      <w:r w:rsidRPr="00F26D02">
        <w:t>- с 01.01.2020 по 30.06.2020;</w:t>
      </w:r>
    </w:p>
    <w:p w:rsidR="00C078B6" w:rsidRPr="00F26D02" w:rsidRDefault="00C078B6" w:rsidP="00C078B6">
      <w:pPr>
        <w:ind w:firstLine="567"/>
        <w:jc w:val="both"/>
      </w:pPr>
      <w:r w:rsidRPr="00F26D02">
        <w:t>- с 01.07.2020 по 31.12.2020;</w:t>
      </w:r>
    </w:p>
    <w:p w:rsidR="00C078B6" w:rsidRPr="00F26D02" w:rsidRDefault="00C078B6" w:rsidP="00C078B6">
      <w:pPr>
        <w:ind w:firstLine="567"/>
        <w:jc w:val="both"/>
      </w:pPr>
      <w:r w:rsidRPr="00F26D02">
        <w:t>- с 01.01.2021 по 30.06.2021;</w:t>
      </w:r>
    </w:p>
    <w:p w:rsidR="00C078B6" w:rsidRPr="00F26D02" w:rsidRDefault="00C078B6" w:rsidP="00C078B6">
      <w:pPr>
        <w:ind w:firstLine="567"/>
        <w:jc w:val="both"/>
      </w:pPr>
      <w:r w:rsidRPr="00F26D02">
        <w:t>- с 01.07.2021 по 31.12.2021;</w:t>
      </w:r>
    </w:p>
    <w:p w:rsidR="00C078B6" w:rsidRPr="00F26D02" w:rsidRDefault="00C078B6" w:rsidP="00C078B6">
      <w:pPr>
        <w:ind w:firstLine="567"/>
        <w:jc w:val="both"/>
      </w:pPr>
      <w:r w:rsidRPr="00F26D02">
        <w:t>- с 01.01.2022 по 30.06.2022;</w:t>
      </w:r>
    </w:p>
    <w:p w:rsidR="00C078B6" w:rsidRPr="00F26D02" w:rsidRDefault="00C078B6" w:rsidP="00C078B6">
      <w:pPr>
        <w:ind w:firstLine="567"/>
        <w:jc w:val="both"/>
      </w:pPr>
      <w:r w:rsidRPr="00F26D02">
        <w:t>- с 01.07.2022 по 31.12.2022;</w:t>
      </w:r>
    </w:p>
    <w:p w:rsidR="00C078B6" w:rsidRPr="00F26D02" w:rsidRDefault="00C078B6" w:rsidP="00C078B6">
      <w:pPr>
        <w:ind w:firstLine="567"/>
        <w:jc w:val="both"/>
      </w:pPr>
      <w:r w:rsidRPr="00F26D02">
        <w:t>- с 01.01.2023 по 30.06.2023;</w:t>
      </w:r>
    </w:p>
    <w:p w:rsidR="00C078B6" w:rsidRPr="00F26D02" w:rsidRDefault="00C078B6" w:rsidP="00C078B6">
      <w:pPr>
        <w:ind w:firstLine="567"/>
        <w:jc w:val="both"/>
      </w:pPr>
      <w:r w:rsidRPr="00F26D02">
        <w:t>- с 01.07.2023 по 31.12.2023.</w:t>
      </w:r>
    </w:p>
    <w:p w:rsidR="00C078B6" w:rsidRPr="00F26D02" w:rsidRDefault="00C078B6" w:rsidP="00C078B6">
      <w:pPr>
        <w:ind w:firstLine="567"/>
        <w:jc w:val="both"/>
      </w:pPr>
      <w:r w:rsidRPr="00F26D02">
        <w:t>Необходимая валовая выручка (далее также – «НВВ») с учетом календарной разбивки определена специалистом РЭК КО на следующем уровне:</w:t>
      </w:r>
    </w:p>
    <w:p w:rsidR="00C078B6" w:rsidRPr="00F26D02" w:rsidRDefault="00C078B6" w:rsidP="00C078B6">
      <w:pPr>
        <w:ind w:firstLine="567"/>
        <w:jc w:val="both"/>
        <w:rPr>
          <w:rStyle w:val="apple-style-span"/>
          <w:shd w:val="clear" w:color="auto" w:fill="FFFFFF"/>
        </w:rPr>
      </w:pPr>
      <w:r w:rsidRPr="00F26D02">
        <w:t xml:space="preserve">- с 01.01.2019 г. по 30.06.2019 – </w:t>
      </w:r>
      <w:r w:rsidRPr="00F26D02">
        <w:rPr>
          <w:rStyle w:val="apple-style-span"/>
          <w:shd w:val="clear" w:color="auto" w:fill="FFFFFF"/>
        </w:rPr>
        <w:t xml:space="preserve">в размере </w:t>
      </w:r>
      <w:r w:rsidRPr="00F26D02">
        <w:rPr>
          <w:rStyle w:val="apple-style-span"/>
          <w:b/>
          <w:i/>
          <w:shd w:val="clear" w:color="auto" w:fill="FFFFFF"/>
        </w:rPr>
        <w:t>442,48</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shd w:val="clear" w:color="auto" w:fill="FFFFFF"/>
        </w:rPr>
      </w:pPr>
      <w:r w:rsidRPr="00F26D02">
        <w:rPr>
          <w:rStyle w:val="apple-style-span"/>
          <w:shd w:val="clear" w:color="auto" w:fill="FFFFFF"/>
        </w:rPr>
        <w:t>-</w:t>
      </w:r>
      <w:r w:rsidRPr="00F26D02">
        <w:t xml:space="preserve"> с 01.07.2019 г. по 31.12.2019 – </w:t>
      </w:r>
      <w:r w:rsidRPr="00F26D02">
        <w:rPr>
          <w:rStyle w:val="apple-style-span"/>
          <w:shd w:val="clear" w:color="auto" w:fill="FFFFFF"/>
        </w:rPr>
        <w:t xml:space="preserve">в размере </w:t>
      </w:r>
      <w:r w:rsidRPr="00F26D02">
        <w:rPr>
          <w:rStyle w:val="apple-style-span"/>
          <w:b/>
          <w:i/>
          <w:shd w:val="clear" w:color="auto" w:fill="FFFFFF"/>
        </w:rPr>
        <w:t>495,65</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shd w:val="clear" w:color="auto" w:fill="FFFFFF"/>
        </w:rPr>
      </w:pPr>
      <w:r w:rsidRPr="00F26D02">
        <w:t xml:space="preserve">- с 01.01.2020 г. по 30.06.2020 – </w:t>
      </w:r>
      <w:r w:rsidRPr="00F26D02">
        <w:rPr>
          <w:rStyle w:val="apple-style-span"/>
          <w:shd w:val="clear" w:color="auto" w:fill="FFFFFF"/>
        </w:rPr>
        <w:t xml:space="preserve">в размере </w:t>
      </w:r>
      <w:r w:rsidRPr="00F26D02">
        <w:rPr>
          <w:rStyle w:val="apple-style-span"/>
          <w:b/>
          <w:i/>
          <w:shd w:val="clear" w:color="auto" w:fill="FFFFFF"/>
        </w:rPr>
        <w:t>486,93</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rPr>
      </w:pPr>
      <w:r w:rsidRPr="00F26D02">
        <w:rPr>
          <w:rStyle w:val="apple-style-span"/>
          <w:shd w:val="clear" w:color="auto" w:fill="FFFFFF"/>
        </w:rPr>
        <w:t>-</w:t>
      </w:r>
      <w:r w:rsidRPr="00F26D02">
        <w:t xml:space="preserve"> с 01.07.2020 г. по 31.12.2020 – </w:t>
      </w:r>
      <w:r w:rsidRPr="00F26D02">
        <w:rPr>
          <w:rStyle w:val="apple-style-span"/>
          <w:shd w:val="clear" w:color="auto" w:fill="FFFFFF"/>
        </w:rPr>
        <w:t xml:space="preserve">в размере </w:t>
      </w:r>
      <w:r w:rsidRPr="00F26D02">
        <w:rPr>
          <w:rStyle w:val="apple-style-span"/>
          <w:b/>
          <w:i/>
          <w:shd w:val="clear" w:color="auto" w:fill="FFFFFF"/>
        </w:rPr>
        <w:t>545,33</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shd w:val="clear" w:color="auto" w:fill="FFFFFF"/>
        </w:rPr>
      </w:pPr>
      <w:r w:rsidRPr="00F26D02">
        <w:t xml:space="preserve">- с 01.01.2021 г. по 30.06.2021 – </w:t>
      </w:r>
      <w:r w:rsidRPr="00F26D02">
        <w:rPr>
          <w:rStyle w:val="apple-style-span"/>
          <w:shd w:val="clear" w:color="auto" w:fill="FFFFFF"/>
        </w:rPr>
        <w:t xml:space="preserve">в размере </w:t>
      </w:r>
      <w:r w:rsidRPr="00F26D02">
        <w:rPr>
          <w:rStyle w:val="apple-style-span"/>
          <w:b/>
          <w:i/>
          <w:shd w:val="clear" w:color="auto" w:fill="FFFFFF"/>
        </w:rPr>
        <w:t>540,54</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rPr>
      </w:pPr>
      <w:r w:rsidRPr="00F26D02">
        <w:rPr>
          <w:rStyle w:val="apple-style-span"/>
          <w:shd w:val="clear" w:color="auto" w:fill="FFFFFF"/>
        </w:rPr>
        <w:t>-</w:t>
      </w:r>
      <w:r w:rsidRPr="00F26D02">
        <w:t xml:space="preserve"> с 01.07.2021 г. по 31.12.2021 – </w:t>
      </w:r>
      <w:r w:rsidRPr="00F26D02">
        <w:rPr>
          <w:rStyle w:val="apple-style-span"/>
          <w:shd w:val="clear" w:color="auto" w:fill="FFFFFF"/>
        </w:rPr>
        <w:t xml:space="preserve">в размере </w:t>
      </w:r>
      <w:r w:rsidRPr="00F26D02">
        <w:rPr>
          <w:rStyle w:val="apple-style-span"/>
          <w:b/>
          <w:i/>
          <w:shd w:val="clear" w:color="auto" w:fill="FFFFFF"/>
        </w:rPr>
        <w:t>605,45</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shd w:val="clear" w:color="auto" w:fill="FFFFFF"/>
        </w:rPr>
      </w:pPr>
      <w:r w:rsidRPr="00F26D02">
        <w:t xml:space="preserve">- с 01.01.2022 г. по 30.06.2022 – </w:t>
      </w:r>
      <w:r w:rsidRPr="00F26D02">
        <w:rPr>
          <w:rStyle w:val="apple-style-span"/>
          <w:shd w:val="clear" w:color="auto" w:fill="FFFFFF"/>
        </w:rPr>
        <w:t xml:space="preserve">в размере </w:t>
      </w:r>
      <w:r w:rsidRPr="00F26D02">
        <w:rPr>
          <w:rStyle w:val="apple-style-span"/>
          <w:b/>
          <w:i/>
          <w:shd w:val="clear" w:color="auto" w:fill="FFFFFF"/>
        </w:rPr>
        <w:t>600,14</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rPr>
      </w:pPr>
      <w:r w:rsidRPr="00F26D02">
        <w:rPr>
          <w:rStyle w:val="apple-style-span"/>
          <w:shd w:val="clear" w:color="auto" w:fill="FFFFFF"/>
        </w:rPr>
        <w:t>-</w:t>
      </w:r>
      <w:r w:rsidRPr="00F26D02">
        <w:t xml:space="preserve"> с 01.07.2022 г. по 31.12.2022 – </w:t>
      </w:r>
      <w:r w:rsidRPr="00F26D02">
        <w:rPr>
          <w:rStyle w:val="apple-style-span"/>
          <w:shd w:val="clear" w:color="auto" w:fill="FFFFFF"/>
        </w:rPr>
        <w:t xml:space="preserve">в размере </w:t>
      </w:r>
      <w:r w:rsidRPr="00F26D02">
        <w:rPr>
          <w:rStyle w:val="apple-style-span"/>
          <w:b/>
          <w:i/>
          <w:shd w:val="clear" w:color="auto" w:fill="FFFFFF"/>
        </w:rPr>
        <w:t>672,21</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shd w:val="clear" w:color="auto" w:fill="FFFFFF"/>
        </w:rPr>
      </w:pPr>
      <w:r w:rsidRPr="00F26D02">
        <w:t xml:space="preserve">- с 01.01.2023 г. по 30.06.2023 – </w:t>
      </w:r>
      <w:r w:rsidRPr="00F26D02">
        <w:rPr>
          <w:rStyle w:val="apple-style-span"/>
          <w:shd w:val="clear" w:color="auto" w:fill="FFFFFF"/>
        </w:rPr>
        <w:t xml:space="preserve">в размере </w:t>
      </w:r>
      <w:r w:rsidRPr="00F26D02">
        <w:rPr>
          <w:rStyle w:val="apple-style-span"/>
          <w:b/>
          <w:i/>
          <w:shd w:val="clear" w:color="auto" w:fill="FFFFFF"/>
        </w:rPr>
        <w:t>638,40</w:t>
      </w:r>
      <w:r w:rsidRPr="00F26D02">
        <w:rPr>
          <w:rStyle w:val="apple-style-span"/>
          <w:shd w:val="clear" w:color="auto" w:fill="FFFFFF"/>
        </w:rPr>
        <w:t xml:space="preserve"> тыс. руб.;</w:t>
      </w:r>
    </w:p>
    <w:p w:rsidR="00C078B6" w:rsidRPr="00F26D02" w:rsidRDefault="00C078B6" w:rsidP="00C078B6">
      <w:pPr>
        <w:ind w:firstLine="567"/>
        <w:jc w:val="both"/>
        <w:rPr>
          <w:rStyle w:val="apple-style-span"/>
        </w:rPr>
      </w:pPr>
      <w:r w:rsidRPr="00F26D02">
        <w:rPr>
          <w:rStyle w:val="apple-style-span"/>
          <w:shd w:val="clear" w:color="auto" w:fill="FFFFFF"/>
        </w:rPr>
        <w:t>-</w:t>
      </w:r>
      <w:r w:rsidRPr="00F26D02">
        <w:t xml:space="preserve"> с 01.07.2023 г. по 31.12.2023 – </w:t>
      </w:r>
      <w:r w:rsidRPr="00F26D02">
        <w:rPr>
          <w:rStyle w:val="apple-style-span"/>
          <w:shd w:val="clear" w:color="auto" w:fill="FFFFFF"/>
        </w:rPr>
        <w:t xml:space="preserve">в размере </w:t>
      </w:r>
      <w:r w:rsidRPr="00F26D02">
        <w:rPr>
          <w:rStyle w:val="apple-style-span"/>
          <w:b/>
          <w:i/>
          <w:shd w:val="clear" w:color="auto" w:fill="FFFFFF"/>
        </w:rPr>
        <w:t>735,74</w:t>
      </w:r>
      <w:r w:rsidRPr="00F26D02">
        <w:rPr>
          <w:rStyle w:val="apple-style-span"/>
          <w:shd w:val="clear" w:color="auto" w:fill="FFFFFF"/>
        </w:rPr>
        <w:t xml:space="preserve"> тыс. руб.</w:t>
      </w:r>
    </w:p>
    <w:p w:rsidR="00C078B6" w:rsidRPr="00F26D02" w:rsidRDefault="00C078B6" w:rsidP="00C078B6">
      <w:pPr>
        <w:ind w:firstLine="567"/>
        <w:jc w:val="both"/>
      </w:pPr>
    </w:p>
    <w:p w:rsidR="00C078B6" w:rsidRPr="00F26D02" w:rsidRDefault="00C078B6" w:rsidP="00C078B6">
      <w:pPr>
        <w:ind w:firstLine="567"/>
        <w:jc w:val="both"/>
        <w:rPr>
          <w:color w:val="000000"/>
        </w:rPr>
      </w:pPr>
      <w:r w:rsidRPr="00F26D02">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F26D02">
        <w:rPr>
          <w:rFonts w:eastAsia="Calibri"/>
        </w:rPr>
        <w:t xml:space="preserve">основных параметров прогноза социально-экономического развития Российской Федерации на период до 2024 года, определенных в базовом варианте прогноза социально-экономического развития Российской Федерации на очередной финансовый год и плановый период, опубликованного 01.10.2018 года на официальном сайте Министерства экономического развития Российской Федерации (далее - </w:t>
      </w:r>
      <w:r w:rsidRPr="00F26D02">
        <w:t>прогноз Минэкономразвития России, ИПЦ Минэкономразвития РФ).</w:t>
      </w:r>
    </w:p>
    <w:p w:rsidR="00C078B6" w:rsidRPr="00F26D02" w:rsidRDefault="00C078B6" w:rsidP="00C078B6">
      <w:pPr>
        <w:jc w:val="center"/>
        <w:rPr>
          <w:b/>
          <w:u w:val="single"/>
        </w:rPr>
      </w:pPr>
    </w:p>
    <w:p w:rsidR="00C078B6" w:rsidRDefault="00C078B6" w:rsidP="00C078B6">
      <w:pPr>
        <w:jc w:val="center"/>
        <w:rPr>
          <w:b/>
          <w:u w:val="single"/>
        </w:rPr>
      </w:pPr>
      <w:r w:rsidRPr="00F26D02">
        <w:rPr>
          <w:b/>
          <w:u w:val="single"/>
          <w:lang w:val="en-US"/>
        </w:rPr>
        <w:t>I</w:t>
      </w:r>
      <w:r w:rsidRPr="00F26D02">
        <w:rPr>
          <w:b/>
          <w:u w:val="single"/>
        </w:rPr>
        <w:t>. Базовый уровень операционных расходов на 2019 год</w:t>
      </w:r>
    </w:p>
    <w:p w:rsidR="00C078B6" w:rsidRPr="00F26D02" w:rsidRDefault="00C078B6" w:rsidP="00C078B6">
      <w:pPr>
        <w:jc w:val="center"/>
        <w:rPr>
          <w:b/>
          <w:u w:val="single"/>
        </w:rPr>
      </w:pPr>
    </w:p>
    <w:p w:rsidR="00C078B6" w:rsidRPr="00F26D02" w:rsidRDefault="00C078B6" w:rsidP="00C078B6">
      <w:pPr>
        <w:autoSpaceDE w:val="0"/>
        <w:autoSpaceDN w:val="0"/>
        <w:adjustRightInd w:val="0"/>
        <w:ind w:firstLine="567"/>
        <w:jc w:val="both"/>
      </w:pPr>
      <w:r w:rsidRPr="00F26D02">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rsidR="00C078B6" w:rsidRPr="00F26D02" w:rsidRDefault="00C078B6" w:rsidP="00C078B6">
      <w:pPr>
        <w:autoSpaceDE w:val="0"/>
        <w:autoSpaceDN w:val="0"/>
        <w:adjustRightInd w:val="0"/>
        <w:jc w:val="both"/>
      </w:pPr>
      <w:r w:rsidRPr="00F26D02">
        <w:t xml:space="preserve">     </w:t>
      </w:r>
    </w:p>
    <w:p w:rsidR="00C078B6" w:rsidRPr="00F26D02" w:rsidRDefault="00C078B6" w:rsidP="00C078B6">
      <w:pPr>
        <w:autoSpaceDE w:val="0"/>
        <w:autoSpaceDN w:val="0"/>
        <w:adjustRightInd w:val="0"/>
        <w:ind w:firstLine="567"/>
        <w:jc w:val="both"/>
      </w:pPr>
      <w:r w:rsidRPr="00F26D02">
        <w:t>Организаций заявлены следующие операционные расходы:</w:t>
      </w:r>
    </w:p>
    <w:p w:rsidR="00C078B6" w:rsidRPr="00F26D02" w:rsidRDefault="00C078B6" w:rsidP="00C078B6">
      <w:pPr>
        <w:jc w:val="center"/>
        <w:rPr>
          <w:b/>
          <w:u w:val="single"/>
        </w:rPr>
      </w:pPr>
    </w:p>
    <w:p w:rsidR="00C078B6" w:rsidRDefault="00C078B6" w:rsidP="00C078B6">
      <w:pPr>
        <w:tabs>
          <w:tab w:val="left" w:pos="1134"/>
        </w:tabs>
        <w:jc w:val="center"/>
        <w:rPr>
          <w:b/>
          <w:u w:val="single"/>
        </w:rPr>
      </w:pPr>
      <w:r w:rsidRPr="00F26D02">
        <w:rPr>
          <w:b/>
          <w:u w:val="single"/>
        </w:rPr>
        <w:t>«Расходы на оплату труда основного производственного персонала»</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704,55 </w:t>
      </w:r>
      <w:r w:rsidRPr="00F26D02">
        <w:t xml:space="preserve">тыс. руб. при численности </w:t>
      </w:r>
      <w:r w:rsidRPr="00F26D02">
        <w:rPr>
          <w:b/>
          <w:i/>
        </w:rPr>
        <w:t>4</w:t>
      </w:r>
      <w:r w:rsidRPr="00F26D02">
        <w:t xml:space="preserve"> человека и средней заработной плате </w:t>
      </w:r>
      <w:r w:rsidRPr="00F26D02">
        <w:rPr>
          <w:b/>
          <w:i/>
        </w:rPr>
        <w:t xml:space="preserve">14678,13 </w:t>
      </w:r>
      <w:r w:rsidRPr="00F26D02">
        <w:t>руб./чел./мес.</w:t>
      </w:r>
    </w:p>
    <w:p w:rsidR="00C078B6" w:rsidRPr="00F26D02" w:rsidRDefault="00C078B6" w:rsidP="00C078B6">
      <w:pPr>
        <w:tabs>
          <w:tab w:val="left" w:pos="1134"/>
        </w:tabs>
        <w:ind w:firstLine="709"/>
        <w:jc w:val="both"/>
      </w:pPr>
      <w:r w:rsidRPr="00F26D02">
        <w:t xml:space="preserve">Расходы по статье рассчитаны по средней заработной плате основного производственного персонала </w:t>
      </w:r>
      <w:r w:rsidRPr="00F26D02">
        <w:rPr>
          <w:b/>
          <w:i/>
        </w:rPr>
        <w:t xml:space="preserve">15179,45 </w:t>
      </w:r>
      <w:r w:rsidRPr="00F26D02">
        <w:t xml:space="preserve">руб./чел./мес. и численности, принятой в расчет </w:t>
      </w:r>
      <w:r w:rsidRPr="00F26D02">
        <w:rPr>
          <w:b/>
          <w:i/>
        </w:rPr>
        <w:t xml:space="preserve">4 </w:t>
      </w:r>
      <w:r w:rsidRPr="00F26D02">
        <w:t>человек.</w:t>
      </w:r>
    </w:p>
    <w:p w:rsidR="00C078B6" w:rsidRPr="00F26D02" w:rsidRDefault="00C078B6" w:rsidP="00C078B6">
      <w:pPr>
        <w:tabs>
          <w:tab w:val="left" w:pos="1134"/>
        </w:tabs>
        <w:ind w:firstLine="709"/>
        <w:jc w:val="both"/>
      </w:pPr>
      <w:r w:rsidRPr="00F26D02">
        <w:lastRenderedPageBreak/>
        <w:t xml:space="preserve"> Средняя заработная плата основного производственного персонала рассчитана в соответствии с Федеральным законом от </w:t>
      </w:r>
      <w:proofErr w:type="gramStart"/>
      <w:r w:rsidRPr="00F26D02">
        <w:t>07.03.2018  №</w:t>
      </w:r>
      <w:proofErr w:type="gramEnd"/>
      <w:r w:rsidRPr="00F26D02">
        <w:t xml:space="preserve"> 41-ФЗ «О внесении изменения в статью 1 Федерального закона «О минимальном размере оплаты труда» с учетом районного коэффициента – 14511,90 руб./чел./мес., с учетом индекса ИПЦ Минэкономразвития РФ на 2019 год 104,6%.</w:t>
      </w:r>
    </w:p>
    <w:p w:rsidR="00C078B6" w:rsidRPr="00F26D02" w:rsidRDefault="00C078B6" w:rsidP="00C078B6">
      <w:pPr>
        <w:tabs>
          <w:tab w:val="left" w:pos="1134"/>
        </w:tabs>
        <w:ind w:firstLine="709"/>
        <w:jc w:val="both"/>
      </w:pPr>
      <w:r w:rsidRPr="00F26D02">
        <w:t>Численность принята 4 человека по предложению организации (4 машиниста насосных установок) в соответствии со штатным расписанием.</w:t>
      </w:r>
    </w:p>
    <w:p w:rsidR="00C078B6" w:rsidRPr="00F26D02" w:rsidRDefault="00C078B6" w:rsidP="00C078B6">
      <w:pPr>
        <w:tabs>
          <w:tab w:val="left" w:pos="1134"/>
        </w:tabs>
        <w:ind w:firstLine="709"/>
        <w:jc w:val="both"/>
      </w:pPr>
      <w:r w:rsidRPr="00F26D02">
        <w:t xml:space="preserve">Расходы по периодам календарной разбивки приняты в сумме </w:t>
      </w:r>
      <w:r w:rsidRPr="00F26D02">
        <w:rPr>
          <w:b/>
          <w:i/>
        </w:rPr>
        <w:t>728,61</w:t>
      </w:r>
      <w:r w:rsidRPr="00F26D02">
        <w:t xml:space="preserve"> тыс. руб. с разбивкой по периодам:</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364,31</w:t>
      </w:r>
      <w:r w:rsidRPr="00F26D02">
        <w:t xml:space="preserve"> тыс. руб.;</w:t>
      </w:r>
    </w:p>
    <w:p w:rsidR="00C078B6" w:rsidRPr="00F26D02" w:rsidRDefault="00C078B6" w:rsidP="00C078B6">
      <w:pPr>
        <w:tabs>
          <w:tab w:val="left" w:pos="1134"/>
        </w:tabs>
        <w:ind w:left="709"/>
        <w:jc w:val="both"/>
        <w:rPr>
          <w:color w:val="FF0000"/>
        </w:rPr>
      </w:pPr>
      <w:r w:rsidRPr="00F26D02">
        <w:rPr>
          <w:b/>
        </w:rPr>
        <w:t>с</w:t>
      </w:r>
      <w:r w:rsidRPr="00F26D02">
        <w:t xml:space="preserve"> </w:t>
      </w:r>
      <w:r w:rsidRPr="00F26D02">
        <w:rPr>
          <w:b/>
        </w:rPr>
        <w:t>01.07.2019 по 31.12.2019</w:t>
      </w:r>
      <w:r w:rsidRPr="00F26D02">
        <w:t xml:space="preserve"> – </w:t>
      </w:r>
      <w:r w:rsidRPr="00F26D02">
        <w:rPr>
          <w:b/>
          <w:i/>
        </w:rPr>
        <w:t>364,31</w:t>
      </w:r>
      <w:r w:rsidRPr="00F26D02">
        <w:t xml:space="preserve"> тыс. руб.</w:t>
      </w:r>
    </w:p>
    <w:p w:rsidR="00C078B6" w:rsidRPr="00F26D02" w:rsidRDefault="00C078B6" w:rsidP="00C078B6">
      <w:pPr>
        <w:tabs>
          <w:tab w:val="left" w:pos="1134"/>
        </w:tabs>
        <w:jc w:val="center"/>
        <w:rPr>
          <w:b/>
          <w:u w:val="single"/>
        </w:rPr>
      </w:pPr>
    </w:p>
    <w:p w:rsidR="00C078B6" w:rsidRDefault="00C078B6" w:rsidP="00C078B6">
      <w:pPr>
        <w:tabs>
          <w:tab w:val="left" w:pos="1134"/>
        </w:tabs>
        <w:jc w:val="center"/>
        <w:rPr>
          <w:b/>
          <w:u w:val="single"/>
        </w:rPr>
      </w:pPr>
      <w:r w:rsidRPr="00F26D02">
        <w:rPr>
          <w:b/>
          <w:u w:val="single"/>
        </w:rPr>
        <w:t>«Отчисления на социальные нужды от расходов на оплату труда основного производственного персонала»</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211,37 </w:t>
      </w:r>
      <w:r w:rsidRPr="00F26D02">
        <w:t>тыс. руб.</w:t>
      </w:r>
    </w:p>
    <w:p w:rsidR="00C078B6" w:rsidRPr="00F26D02" w:rsidRDefault="00C078B6" w:rsidP="00C078B6">
      <w:pPr>
        <w:tabs>
          <w:tab w:val="left" w:pos="1134"/>
        </w:tabs>
        <w:ind w:firstLine="709"/>
        <w:jc w:val="both"/>
      </w:pPr>
      <w:r w:rsidRPr="00F26D02">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20.04.2017 г. (0,20%).</w:t>
      </w:r>
    </w:p>
    <w:p w:rsidR="00C078B6" w:rsidRPr="00F26D02" w:rsidRDefault="00C078B6" w:rsidP="00C078B6">
      <w:pPr>
        <w:tabs>
          <w:tab w:val="left" w:pos="1134"/>
        </w:tabs>
        <w:ind w:firstLine="709"/>
        <w:jc w:val="both"/>
      </w:pPr>
      <w:r w:rsidRPr="00F26D02">
        <w:t xml:space="preserve">По периодам календарной разбивки приняты в сумме </w:t>
      </w:r>
      <w:r w:rsidRPr="00F26D02">
        <w:rPr>
          <w:b/>
          <w:i/>
        </w:rPr>
        <w:t>220,04</w:t>
      </w:r>
      <w:r w:rsidRPr="00F26D02">
        <w:t xml:space="preserve"> тыс. руб. с разбивкой по периодам:</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110,02</w:t>
      </w:r>
      <w:r w:rsidRPr="00F26D02">
        <w:t xml:space="preserve"> тыс. руб.;</w:t>
      </w:r>
    </w:p>
    <w:p w:rsidR="00C078B6" w:rsidRDefault="00C078B6" w:rsidP="00C078B6">
      <w:pPr>
        <w:tabs>
          <w:tab w:val="left" w:pos="1134"/>
        </w:tabs>
        <w:ind w:left="709"/>
        <w:jc w:val="both"/>
      </w:pPr>
      <w:r w:rsidRPr="00F26D02">
        <w:rPr>
          <w:b/>
        </w:rPr>
        <w:t>с</w:t>
      </w:r>
      <w:r w:rsidRPr="00F26D02">
        <w:t xml:space="preserve"> </w:t>
      </w:r>
      <w:r w:rsidRPr="00F26D02">
        <w:rPr>
          <w:b/>
        </w:rPr>
        <w:t>01.07.2019 по 31.12.2019</w:t>
      </w:r>
      <w:r w:rsidRPr="00F26D02">
        <w:t xml:space="preserve"> – </w:t>
      </w:r>
      <w:r w:rsidRPr="00F26D02">
        <w:rPr>
          <w:b/>
          <w:i/>
        </w:rPr>
        <w:t>110,02</w:t>
      </w:r>
      <w:r w:rsidRPr="00F26D02">
        <w:t xml:space="preserve"> тыс. руб.</w:t>
      </w:r>
    </w:p>
    <w:p w:rsidR="00C078B6" w:rsidRPr="00F26D02" w:rsidRDefault="00C078B6" w:rsidP="00C078B6">
      <w:pPr>
        <w:tabs>
          <w:tab w:val="left" w:pos="1134"/>
        </w:tabs>
        <w:ind w:left="709"/>
        <w:jc w:val="both"/>
        <w:rPr>
          <w:color w:val="FF0000"/>
        </w:rPr>
      </w:pPr>
    </w:p>
    <w:p w:rsidR="00C078B6" w:rsidRDefault="00C078B6" w:rsidP="00C078B6">
      <w:pPr>
        <w:tabs>
          <w:tab w:val="left" w:pos="1134"/>
        </w:tabs>
        <w:jc w:val="center"/>
        <w:rPr>
          <w:b/>
          <w:u w:val="single"/>
        </w:rPr>
      </w:pPr>
      <w:r w:rsidRPr="00F26D02">
        <w:rPr>
          <w:b/>
          <w:u w:val="single"/>
        </w:rPr>
        <w:t xml:space="preserve"> «Прочие производственные расходы»</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ind w:firstLine="709"/>
        <w:jc w:val="both"/>
      </w:pPr>
      <w:r w:rsidRPr="00F26D02">
        <w:t>Организацией заявлены для учета в необходимой валовой выручке расходы по данной статье:</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16,47 </w:t>
      </w:r>
      <w:r w:rsidRPr="00F26D02">
        <w:t xml:space="preserve">тыс. руб., и включают в себя расходы на ГСМ (и/или расходы на аренду спец. техники). </w:t>
      </w:r>
    </w:p>
    <w:p w:rsidR="00C078B6" w:rsidRPr="00F26D02" w:rsidRDefault="00C078B6" w:rsidP="00C078B6">
      <w:pPr>
        <w:tabs>
          <w:tab w:val="left" w:pos="1134"/>
        </w:tabs>
        <w:ind w:firstLine="709"/>
        <w:jc w:val="both"/>
      </w:pPr>
      <w:r w:rsidRPr="00F26D02">
        <w:t xml:space="preserve">По результатам проведенного анализа расходы по статье в сумме </w:t>
      </w:r>
      <w:r w:rsidRPr="00F26D02">
        <w:rPr>
          <w:b/>
          <w:i/>
        </w:rPr>
        <w:t>15,08</w:t>
      </w:r>
      <w:r w:rsidRPr="00F26D02">
        <w:t xml:space="preserve"> тыс. руб. приняты по дополнительно представленному расчету организации с корректировкой регулятора. </w:t>
      </w:r>
    </w:p>
    <w:p w:rsidR="00C078B6" w:rsidRPr="00F26D02" w:rsidRDefault="00C078B6" w:rsidP="00C078B6">
      <w:pPr>
        <w:tabs>
          <w:tab w:val="left" w:pos="1134"/>
        </w:tabs>
        <w:ind w:firstLine="709"/>
        <w:jc w:val="both"/>
      </w:pPr>
      <w:r w:rsidRPr="00F26D02">
        <w:t>Расчет произведен на основе фактически отработанных машиночасов в 2017 году 60 м/ч. (в подтверждение факта отработанных машиночасов в материалах тарифного дела представлены путевые листы), норм расхода топлива (6,1 л. на 100 км.) и с учетом среднерыночной стоимости дизтоплива на 2018 год (39,40 руб./л.), с учетом  ИПЦ Минэкономразвития России на 2019 год (104,6%).</w:t>
      </w:r>
    </w:p>
    <w:p w:rsidR="00C078B6" w:rsidRPr="00F26D02" w:rsidRDefault="00C078B6" w:rsidP="00C078B6">
      <w:pPr>
        <w:tabs>
          <w:tab w:val="left" w:pos="1134"/>
        </w:tabs>
        <w:ind w:left="709"/>
        <w:jc w:val="both"/>
      </w:pPr>
      <w:r w:rsidRPr="00F26D02">
        <w:t xml:space="preserve">По периодам календарной разбивки приняты: </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7,54</w:t>
      </w:r>
      <w:r w:rsidRPr="00F26D02">
        <w:t xml:space="preserve"> тыс. руб.;</w:t>
      </w:r>
    </w:p>
    <w:p w:rsidR="00C078B6" w:rsidRPr="00F26D02" w:rsidRDefault="00C078B6" w:rsidP="00C078B6">
      <w:pPr>
        <w:tabs>
          <w:tab w:val="left" w:pos="1134"/>
        </w:tabs>
        <w:ind w:left="709"/>
        <w:jc w:val="both"/>
        <w:rPr>
          <w:color w:val="FF0000"/>
        </w:rPr>
      </w:pPr>
      <w:r w:rsidRPr="00F26D02">
        <w:rPr>
          <w:b/>
        </w:rPr>
        <w:t>с</w:t>
      </w:r>
      <w:r w:rsidRPr="00F26D02">
        <w:t xml:space="preserve"> </w:t>
      </w:r>
      <w:r w:rsidRPr="00F26D02">
        <w:rPr>
          <w:b/>
        </w:rPr>
        <w:t>01.07.2019 по 31.12.2019</w:t>
      </w:r>
      <w:r w:rsidRPr="00F26D02">
        <w:t xml:space="preserve"> – </w:t>
      </w:r>
      <w:r w:rsidRPr="00F26D02">
        <w:rPr>
          <w:b/>
          <w:i/>
        </w:rPr>
        <w:t>7,54</w:t>
      </w:r>
      <w:r w:rsidRPr="00F26D02">
        <w:t xml:space="preserve"> тыс. руб.</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jc w:val="center"/>
        <w:rPr>
          <w:b/>
          <w:u w:val="single"/>
        </w:rPr>
      </w:pPr>
      <w:r w:rsidRPr="00F26D02">
        <w:rPr>
          <w:b/>
          <w:u w:val="single"/>
        </w:rPr>
        <w:t>«Ремонтные расходы»</w:t>
      </w:r>
    </w:p>
    <w:p w:rsidR="00C078B6" w:rsidRPr="00F26D02" w:rsidRDefault="00C078B6" w:rsidP="00C078B6">
      <w:pPr>
        <w:tabs>
          <w:tab w:val="left" w:pos="1134"/>
        </w:tabs>
        <w:jc w:val="center"/>
        <w:rPr>
          <w:b/>
          <w:u w:val="single"/>
        </w:rPr>
      </w:pPr>
    </w:p>
    <w:p w:rsidR="00C078B6" w:rsidRDefault="00C078B6" w:rsidP="00C078B6">
      <w:pPr>
        <w:tabs>
          <w:tab w:val="left" w:pos="1134"/>
        </w:tabs>
        <w:jc w:val="center"/>
        <w:rPr>
          <w:b/>
          <w:u w:val="single"/>
        </w:rPr>
      </w:pPr>
      <w:r w:rsidRPr="00F26D02">
        <w:rPr>
          <w:b/>
          <w:u w:val="single"/>
        </w:rPr>
        <w:t xml:space="preserve"> «Текущий ремонт основных средств»</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lastRenderedPageBreak/>
        <w:t xml:space="preserve">- 2019год в сумме </w:t>
      </w:r>
      <w:r w:rsidRPr="00F26D02">
        <w:rPr>
          <w:b/>
          <w:i/>
        </w:rPr>
        <w:t xml:space="preserve">42,50 </w:t>
      </w:r>
      <w:r w:rsidRPr="00F26D02">
        <w:t>тыс. руб.</w:t>
      </w:r>
    </w:p>
    <w:p w:rsidR="00C078B6" w:rsidRPr="00F26D02" w:rsidRDefault="00C078B6" w:rsidP="00C078B6">
      <w:pPr>
        <w:tabs>
          <w:tab w:val="left" w:pos="1134"/>
        </w:tabs>
        <w:ind w:firstLine="709"/>
        <w:jc w:val="both"/>
      </w:pPr>
      <w:r w:rsidRPr="00F26D02">
        <w:t>Включают в себя материалы на ремонт.</w:t>
      </w:r>
    </w:p>
    <w:p w:rsidR="00C078B6" w:rsidRPr="00F26D02" w:rsidRDefault="00C078B6" w:rsidP="00C078B6">
      <w:pPr>
        <w:tabs>
          <w:tab w:val="left" w:pos="1134"/>
        </w:tabs>
        <w:ind w:firstLine="709"/>
        <w:jc w:val="both"/>
      </w:pPr>
      <w:r w:rsidRPr="00F26D02">
        <w:t xml:space="preserve">Расходы по периодам календарной разбивки приняты в сумме </w:t>
      </w:r>
      <w:r w:rsidRPr="00F26D02">
        <w:rPr>
          <w:b/>
          <w:i/>
        </w:rPr>
        <w:t>42,50</w:t>
      </w:r>
      <w:r w:rsidRPr="00F26D02">
        <w:t xml:space="preserve"> тыс. руб. с разбивкой по периодам:</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21,25</w:t>
      </w:r>
      <w:r w:rsidRPr="00F26D02">
        <w:t xml:space="preserve"> 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01.07.2019 по 31.12.2019</w:t>
      </w:r>
      <w:r w:rsidRPr="00F26D02">
        <w:t xml:space="preserve"> – </w:t>
      </w:r>
      <w:r w:rsidRPr="00F26D02">
        <w:rPr>
          <w:b/>
          <w:i/>
        </w:rPr>
        <w:t>21,25</w:t>
      </w:r>
      <w:r w:rsidRPr="00F26D02">
        <w:t xml:space="preserve"> тыс. руб.</w:t>
      </w:r>
    </w:p>
    <w:p w:rsidR="00C078B6" w:rsidRPr="00F26D02" w:rsidRDefault="00C078B6" w:rsidP="00C078B6">
      <w:pPr>
        <w:tabs>
          <w:tab w:val="left" w:pos="1134"/>
        </w:tabs>
        <w:ind w:firstLine="709"/>
        <w:jc w:val="both"/>
      </w:pPr>
      <w:r w:rsidRPr="00F26D02">
        <w:t>По результатам проведенного анализа расходы по статье приняты по дополнительно представленному расчету организации. Принятые в расчет организацией цены на материалы не превышают среднерыночных.</w:t>
      </w:r>
    </w:p>
    <w:p w:rsidR="00C078B6" w:rsidRPr="00F26D02" w:rsidRDefault="00C078B6" w:rsidP="00C078B6">
      <w:pPr>
        <w:tabs>
          <w:tab w:val="left" w:pos="1134"/>
        </w:tabs>
        <w:ind w:firstLine="709"/>
        <w:jc w:val="both"/>
      </w:pPr>
    </w:p>
    <w:p w:rsidR="00C078B6" w:rsidRPr="00F26D02" w:rsidRDefault="00C078B6" w:rsidP="00C078B6">
      <w:pPr>
        <w:tabs>
          <w:tab w:val="left" w:pos="1134"/>
        </w:tabs>
        <w:ind w:firstLine="709"/>
        <w:jc w:val="both"/>
      </w:pPr>
      <w:r w:rsidRPr="00F26D02">
        <w:t xml:space="preserve">Таким образом базовый уровень операционных расходов на 2019 год составил </w:t>
      </w:r>
      <w:r w:rsidRPr="00F26D02">
        <w:rPr>
          <w:b/>
          <w:i/>
        </w:rPr>
        <w:t>1006,24</w:t>
      </w:r>
      <w:r w:rsidRPr="00F26D02">
        <w:t xml:space="preserve"> тыс. руб.</w:t>
      </w:r>
    </w:p>
    <w:p w:rsidR="00C078B6" w:rsidRPr="00F26D02" w:rsidRDefault="00C078B6" w:rsidP="00C078B6">
      <w:r w:rsidRPr="00F26D02">
        <w:t xml:space="preserve">          </w:t>
      </w:r>
    </w:p>
    <w:p w:rsidR="00C078B6" w:rsidRPr="00F26D02" w:rsidRDefault="00C078B6" w:rsidP="00C078B6">
      <w:pPr>
        <w:ind w:firstLine="709"/>
        <w:jc w:val="both"/>
      </w:pPr>
      <w:r w:rsidRPr="00F26D02">
        <w:t>Согласно п. 45 Методических указаниях,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rsidR="00C078B6" w:rsidRPr="00F26D02" w:rsidRDefault="00C078B6" w:rsidP="00C078B6"/>
    <w:p w:rsidR="00C078B6" w:rsidRPr="00F26D02" w:rsidRDefault="00C078B6" w:rsidP="00C078B6">
      <w:pPr>
        <w:ind w:firstLine="709"/>
      </w:pPr>
      <w:r w:rsidRPr="00F26D02">
        <w:rPr>
          <w:noProof/>
        </w:rPr>
        <w:drawing>
          <wp:inline distT="0" distB="0" distL="0" distR="0">
            <wp:extent cx="4800600" cy="3238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p>
    <w:p w:rsidR="00C078B6" w:rsidRPr="00F26D02" w:rsidRDefault="00C078B6" w:rsidP="00C078B6">
      <w:pPr>
        <w:ind w:firstLine="709"/>
      </w:pPr>
      <w:r w:rsidRPr="00F26D02">
        <w:t>где:</w:t>
      </w:r>
    </w:p>
    <w:p w:rsidR="00C078B6" w:rsidRPr="00F26D02" w:rsidRDefault="00C078B6" w:rsidP="00C078B6">
      <w:pPr>
        <w:ind w:firstLine="709"/>
      </w:pPr>
      <w:r w:rsidRPr="00F26D02">
        <w:t>ОР</w:t>
      </w:r>
      <w:r w:rsidRPr="00F26D02">
        <w:rPr>
          <w:vertAlign w:val="subscript"/>
        </w:rPr>
        <w:t>i</w:t>
      </w:r>
      <w:r w:rsidRPr="00F26D02">
        <w:t xml:space="preserve"> - операционные расходы в году i (базовый уровень), тыс. руб.;</w:t>
      </w:r>
    </w:p>
    <w:p w:rsidR="00C078B6" w:rsidRPr="00F26D02" w:rsidRDefault="00C078B6" w:rsidP="00C078B6">
      <w:pPr>
        <w:ind w:firstLine="709"/>
      </w:pPr>
      <w:r w:rsidRPr="00F26D02">
        <w:t>ИЭР - индекс эффективности операционных расходов, процентов;</w:t>
      </w:r>
    </w:p>
    <w:p w:rsidR="00C078B6" w:rsidRPr="00F26D02" w:rsidRDefault="00C078B6" w:rsidP="00C078B6">
      <w:pPr>
        <w:ind w:firstLine="709"/>
      </w:pPr>
      <w:r w:rsidRPr="00F26D02">
        <w:t xml:space="preserve">ИПЦ </w:t>
      </w:r>
      <w:r w:rsidRPr="00F26D02">
        <w:rPr>
          <w:vertAlign w:val="subscript"/>
        </w:rPr>
        <w:t>i-1</w:t>
      </w:r>
      <w:r w:rsidRPr="00F26D02">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C078B6" w:rsidRPr="00F26D02" w:rsidRDefault="00C078B6" w:rsidP="00C078B6">
      <w:pPr>
        <w:ind w:firstLine="709"/>
      </w:pPr>
      <w:r w:rsidRPr="00F26D02">
        <w:t xml:space="preserve">ИКА </w:t>
      </w:r>
      <w:r w:rsidRPr="00F26D02">
        <w:rPr>
          <w:vertAlign w:val="subscript"/>
        </w:rPr>
        <w:t>i-</w:t>
      </w:r>
      <w:proofErr w:type="gramStart"/>
      <w:r w:rsidRPr="00F26D02">
        <w:rPr>
          <w:vertAlign w:val="subscript"/>
        </w:rPr>
        <w:t>1</w:t>
      </w:r>
      <w:r w:rsidRPr="00F26D02">
        <w:t xml:space="preserve">  -</w:t>
      </w:r>
      <w:proofErr w:type="gramEnd"/>
      <w:r w:rsidRPr="00F26D02">
        <w:t xml:space="preserve"> индекс изменения количества активов в году i-1.</w:t>
      </w:r>
    </w:p>
    <w:p w:rsidR="00C078B6" w:rsidRPr="00F26D02" w:rsidRDefault="00C078B6" w:rsidP="00C078B6">
      <w:pPr>
        <w:jc w:val="both"/>
      </w:pPr>
      <w:r w:rsidRPr="00F26D02">
        <w:t xml:space="preserve">        При расчете Операционных расходов на 2020-2023 годы регулятором использовались следующие показатели:</w:t>
      </w:r>
    </w:p>
    <w:p w:rsidR="00C078B6" w:rsidRPr="00F26D02" w:rsidRDefault="00C078B6" w:rsidP="00C078B6">
      <w:pPr>
        <w:ind w:firstLine="709"/>
        <w:jc w:val="both"/>
      </w:pPr>
      <w:r w:rsidRPr="00F26D02">
        <w:t>базовый уровень операционных расходов 2019 года – 1006,24 тыс. руб.;</w:t>
      </w:r>
    </w:p>
    <w:p w:rsidR="00C078B6" w:rsidRPr="00F26D02" w:rsidRDefault="00C078B6" w:rsidP="00C078B6">
      <w:pPr>
        <w:ind w:left="709"/>
        <w:jc w:val="both"/>
      </w:pPr>
      <w:r w:rsidRPr="00F26D02">
        <w:t>индекс потребительских цен на 2020 год – 103,4%, на 2021-2023 годы - 104%, согласно прогнозу Минэкономразвития РФ;</w:t>
      </w:r>
    </w:p>
    <w:p w:rsidR="00C078B6" w:rsidRPr="00F26D02" w:rsidRDefault="00C078B6" w:rsidP="00C078B6">
      <w:pPr>
        <w:ind w:firstLine="709"/>
        <w:jc w:val="both"/>
      </w:pPr>
      <w:r w:rsidRPr="00F26D02">
        <w:t>индекс эффективности операционных расходов 1%;</w:t>
      </w:r>
    </w:p>
    <w:p w:rsidR="00C078B6" w:rsidRPr="00F26D02" w:rsidRDefault="00C078B6" w:rsidP="00C078B6">
      <w:pPr>
        <w:ind w:firstLine="709"/>
        <w:jc w:val="both"/>
      </w:pPr>
      <w:r w:rsidRPr="00F26D02">
        <w:t>индекс изменения количества активов 0%.</w:t>
      </w:r>
    </w:p>
    <w:p w:rsidR="00C078B6" w:rsidRPr="00F26D02" w:rsidRDefault="00C078B6" w:rsidP="00C078B6">
      <w:pPr>
        <w:ind w:firstLine="720"/>
        <w:jc w:val="both"/>
      </w:pPr>
    </w:p>
    <w:p w:rsidR="00C078B6" w:rsidRPr="00F26D02" w:rsidRDefault="00C078B6" w:rsidP="00C078B6">
      <w:pPr>
        <w:ind w:firstLine="720"/>
        <w:jc w:val="both"/>
      </w:pPr>
      <w:r w:rsidRPr="00F26D02">
        <w:t>Согласно вышеуказанной формуле уровень операционных расходов составит:</w:t>
      </w:r>
    </w:p>
    <w:p w:rsidR="00C078B6" w:rsidRPr="00F26D02" w:rsidRDefault="00C078B6" w:rsidP="00C078B6">
      <w:pPr>
        <w:ind w:firstLine="720"/>
        <w:jc w:val="both"/>
      </w:pPr>
      <w:r w:rsidRPr="00F26D02">
        <w:t xml:space="preserve">- на 2020 год </w:t>
      </w:r>
      <w:r w:rsidRPr="00F26D02">
        <w:rPr>
          <w:b/>
          <w:i/>
        </w:rPr>
        <w:t>1030,05</w:t>
      </w:r>
      <w:r w:rsidRPr="00F26D02">
        <w:t xml:space="preserve"> тыс. руб.;</w:t>
      </w:r>
    </w:p>
    <w:p w:rsidR="00C078B6" w:rsidRPr="00F26D02" w:rsidRDefault="00C078B6" w:rsidP="00C078B6">
      <w:pPr>
        <w:ind w:firstLine="720"/>
        <w:jc w:val="both"/>
      </w:pPr>
      <w:r w:rsidRPr="00F26D02">
        <w:t xml:space="preserve">- на 2021 год </w:t>
      </w:r>
      <w:r w:rsidRPr="00F26D02">
        <w:rPr>
          <w:b/>
          <w:i/>
        </w:rPr>
        <w:t>1060,54</w:t>
      </w:r>
      <w:r w:rsidRPr="00F26D02">
        <w:t xml:space="preserve"> тыс. руб.;</w:t>
      </w:r>
    </w:p>
    <w:p w:rsidR="00C078B6" w:rsidRPr="00F26D02" w:rsidRDefault="00C078B6" w:rsidP="00C078B6">
      <w:pPr>
        <w:ind w:firstLine="720"/>
        <w:jc w:val="both"/>
      </w:pPr>
      <w:r w:rsidRPr="00F26D02">
        <w:t xml:space="preserve">- на 2022 год </w:t>
      </w:r>
      <w:r w:rsidRPr="00F26D02">
        <w:rPr>
          <w:b/>
          <w:i/>
        </w:rPr>
        <w:t>1091,93</w:t>
      </w:r>
      <w:r w:rsidRPr="00F26D02">
        <w:t xml:space="preserve"> тыс. руб.;</w:t>
      </w:r>
    </w:p>
    <w:p w:rsidR="00C078B6" w:rsidRPr="00F26D02" w:rsidRDefault="00C078B6" w:rsidP="00C078B6">
      <w:pPr>
        <w:ind w:firstLine="720"/>
        <w:jc w:val="both"/>
      </w:pPr>
      <w:r w:rsidRPr="00F26D02">
        <w:t xml:space="preserve">- на 2023 год </w:t>
      </w:r>
      <w:r w:rsidRPr="00F26D02">
        <w:rPr>
          <w:b/>
          <w:i/>
        </w:rPr>
        <w:t>1124,25</w:t>
      </w:r>
      <w:r w:rsidRPr="00F26D02">
        <w:t xml:space="preserve"> тыс. руб. </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jc w:val="center"/>
        <w:rPr>
          <w:b/>
          <w:u w:val="single"/>
        </w:rPr>
      </w:pPr>
      <w:r w:rsidRPr="00F26D02">
        <w:rPr>
          <w:b/>
          <w:u w:val="single"/>
          <w:lang w:val="en-US"/>
        </w:rPr>
        <w:t>II</w:t>
      </w:r>
      <w:r w:rsidRPr="00F26D02">
        <w:rPr>
          <w:b/>
          <w:u w:val="single"/>
        </w:rPr>
        <w:t>. Расходы на приобретение энергетических ресурсов</w:t>
      </w:r>
    </w:p>
    <w:p w:rsidR="00C078B6" w:rsidRPr="00F26D02" w:rsidRDefault="00C078B6" w:rsidP="00C078B6">
      <w:pPr>
        <w:tabs>
          <w:tab w:val="left" w:pos="1134"/>
        </w:tabs>
        <w:ind w:firstLine="709"/>
        <w:jc w:val="center"/>
        <w:rPr>
          <w:b/>
          <w:u w:val="single"/>
        </w:rPr>
      </w:pPr>
    </w:p>
    <w:p w:rsidR="00C078B6" w:rsidRPr="00F26D02" w:rsidRDefault="00C078B6" w:rsidP="00C078B6">
      <w:pPr>
        <w:jc w:val="center"/>
        <w:rPr>
          <w:b/>
          <w:u w:val="single"/>
        </w:rPr>
      </w:pPr>
      <w:r w:rsidRPr="00F26D02">
        <w:rPr>
          <w:b/>
          <w:u w:val="single"/>
        </w:rPr>
        <w:t>«Электроэнергия»</w:t>
      </w:r>
    </w:p>
    <w:p w:rsidR="00C078B6" w:rsidRPr="00F26D02" w:rsidRDefault="00C078B6" w:rsidP="00C078B6">
      <w:pPr>
        <w:tabs>
          <w:tab w:val="left" w:pos="1134"/>
        </w:tabs>
        <w:ind w:firstLine="709"/>
        <w:jc w:val="both"/>
      </w:pPr>
      <w:r w:rsidRPr="00F26D02">
        <w:t>Организацией заявлены для учета в необходимой валовой выручке (в расчете на год) расходы по данной статье:</w:t>
      </w:r>
    </w:p>
    <w:p w:rsidR="00C078B6" w:rsidRPr="00F26D02" w:rsidRDefault="00C078B6" w:rsidP="00C078B6">
      <w:pPr>
        <w:tabs>
          <w:tab w:val="left" w:pos="1134"/>
        </w:tabs>
        <w:ind w:firstLine="709"/>
        <w:jc w:val="both"/>
      </w:pPr>
      <w:r w:rsidRPr="00F26D02">
        <w:t xml:space="preserve">- 2019 год в сумме </w:t>
      </w:r>
      <w:r w:rsidRPr="00F26D02">
        <w:rPr>
          <w:b/>
          <w:i/>
        </w:rPr>
        <w:t>124,35</w:t>
      </w:r>
      <w:r w:rsidRPr="00F26D02">
        <w:t xml:space="preserve"> тыс. руб., в том числе объем энергии </w:t>
      </w:r>
      <w:r w:rsidRPr="00F26D02">
        <w:rPr>
          <w:b/>
          <w:i/>
        </w:rPr>
        <w:t xml:space="preserve">15,74 </w:t>
      </w:r>
      <w:proofErr w:type="gramStart"/>
      <w:r w:rsidRPr="00F26D02">
        <w:t>тыс.кВт.ч</w:t>
      </w:r>
      <w:proofErr w:type="gramEnd"/>
      <w:r w:rsidRPr="00F26D02">
        <w:t xml:space="preserve">, тариф </w:t>
      </w:r>
      <w:r w:rsidRPr="00F26D02">
        <w:rPr>
          <w:b/>
          <w:i/>
        </w:rPr>
        <w:t xml:space="preserve">7,90 </w:t>
      </w:r>
      <w:r w:rsidRPr="00F26D02">
        <w:t xml:space="preserve">руб./кВт.ч.; </w:t>
      </w:r>
    </w:p>
    <w:p w:rsidR="00C078B6" w:rsidRPr="00F26D02" w:rsidRDefault="00C078B6" w:rsidP="00C078B6">
      <w:pPr>
        <w:tabs>
          <w:tab w:val="left" w:pos="1134"/>
        </w:tabs>
        <w:ind w:firstLine="709"/>
        <w:jc w:val="both"/>
      </w:pPr>
      <w:r w:rsidRPr="00F26D02">
        <w:t xml:space="preserve">- 2020 год в сумме </w:t>
      </w:r>
      <w:r w:rsidRPr="00F26D02">
        <w:rPr>
          <w:b/>
          <w:i/>
        </w:rPr>
        <w:t>139,30</w:t>
      </w:r>
      <w:r w:rsidRPr="00F26D02">
        <w:t xml:space="preserve"> тыс. руб., в том числе объем энергии </w:t>
      </w:r>
      <w:r w:rsidRPr="00F26D02">
        <w:rPr>
          <w:b/>
          <w:i/>
        </w:rPr>
        <w:t xml:space="preserve">15,74 </w:t>
      </w:r>
      <w:proofErr w:type="gramStart"/>
      <w:r w:rsidRPr="00F26D02">
        <w:t>тыс.кВт.ч</w:t>
      </w:r>
      <w:proofErr w:type="gramEnd"/>
      <w:r w:rsidRPr="00F26D02">
        <w:t xml:space="preserve">, тариф </w:t>
      </w:r>
      <w:r w:rsidRPr="00F26D02">
        <w:rPr>
          <w:b/>
          <w:i/>
        </w:rPr>
        <w:t xml:space="preserve">8,85 </w:t>
      </w:r>
      <w:r w:rsidRPr="00F26D02">
        <w:t xml:space="preserve">руб./кВт.ч.; </w:t>
      </w:r>
    </w:p>
    <w:p w:rsidR="00C078B6" w:rsidRPr="00F26D02" w:rsidRDefault="00C078B6" w:rsidP="00C078B6">
      <w:pPr>
        <w:tabs>
          <w:tab w:val="left" w:pos="1134"/>
        </w:tabs>
        <w:ind w:firstLine="709"/>
        <w:jc w:val="both"/>
      </w:pPr>
      <w:r w:rsidRPr="00F26D02">
        <w:t xml:space="preserve">- 2021 год в сумме </w:t>
      </w:r>
      <w:r w:rsidRPr="00F26D02">
        <w:rPr>
          <w:b/>
          <w:i/>
        </w:rPr>
        <w:t>155,98</w:t>
      </w:r>
      <w:r w:rsidRPr="00F26D02">
        <w:t xml:space="preserve"> тыс. руб., в том числе объем энергии </w:t>
      </w:r>
      <w:r w:rsidRPr="00F26D02">
        <w:rPr>
          <w:b/>
          <w:i/>
        </w:rPr>
        <w:t xml:space="preserve">15,74 </w:t>
      </w:r>
      <w:proofErr w:type="gramStart"/>
      <w:r w:rsidRPr="00F26D02">
        <w:t>тыс.кВт.ч</w:t>
      </w:r>
      <w:proofErr w:type="gramEnd"/>
      <w:r w:rsidRPr="00F26D02">
        <w:t xml:space="preserve">, тариф </w:t>
      </w:r>
      <w:r w:rsidRPr="00F26D02">
        <w:rPr>
          <w:b/>
          <w:i/>
        </w:rPr>
        <w:t xml:space="preserve">9,91 </w:t>
      </w:r>
      <w:r w:rsidRPr="00F26D02">
        <w:t>руб./кВт.ч.;</w:t>
      </w:r>
    </w:p>
    <w:p w:rsidR="00C078B6" w:rsidRPr="00F26D02" w:rsidRDefault="00C078B6" w:rsidP="00C078B6">
      <w:pPr>
        <w:tabs>
          <w:tab w:val="left" w:pos="1134"/>
        </w:tabs>
        <w:ind w:firstLine="709"/>
        <w:jc w:val="both"/>
      </w:pPr>
      <w:r w:rsidRPr="00F26D02">
        <w:t xml:space="preserve">- 2022 год в сумме </w:t>
      </w:r>
      <w:r w:rsidRPr="00F26D02">
        <w:rPr>
          <w:b/>
          <w:i/>
        </w:rPr>
        <w:t>174,71</w:t>
      </w:r>
      <w:r w:rsidRPr="00F26D02">
        <w:t xml:space="preserve"> тыс. руб., в том числе объем энергии </w:t>
      </w:r>
      <w:r w:rsidRPr="00F26D02">
        <w:rPr>
          <w:b/>
          <w:i/>
        </w:rPr>
        <w:t xml:space="preserve">15,74 </w:t>
      </w:r>
      <w:proofErr w:type="gramStart"/>
      <w:r w:rsidRPr="00F26D02">
        <w:t>тыс.кВт.ч</w:t>
      </w:r>
      <w:proofErr w:type="gramEnd"/>
      <w:r w:rsidRPr="00F26D02">
        <w:t xml:space="preserve">, тариф </w:t>
      </w:r>
      <w:r w:rsidRPr="00F26D02">
        <w:rPr>
          <w:b/>
          <w:i/>
        </w:rPr>
        <w:t xml:space="preserve">11,10 </w:t>
      </w:r>
      <w:r w:rsidRPr="00F26D02">
        <w:t xml:space="preserve">руб./кВт.ч.; </w:t>
      </w:r>
    </w:p>
    <w:p w:rsidR="00C078B6" w:rsidRPr="00F26D02" w:rsidRDefault="00C078B6" w:rsidP="00C078B6">
      <w:pPr>
        <w:tabs>
          <w:tab w:val="left" w:pos="1134"/>
        </w:tabs>
        <w:ind w:firstLine="709"/>
        <w:jc w:val="both"/>
      </w:pPr>
      <w:r w:rsidRPr="00F26D02">
        <w:lastRenderedPageBreak/>
        <w:t xml:space="preserve">- 2023 год в сумме </w:t>
      </w:r>
      <w:r w:rsidRPr="00F26D02">
        <w:rPr>
          <w:b/>
          <w:i/>
        </w:rPr>
        <w:t>195,65</w:t>
      </w:r>
      <w:r w:rsidRPr="00F26D02">
        <w:t xml:space="preserve"> тыс. руб., в том числе объем энергии </w:t>
      </w:r>
      <w:r w:rsidRPr="00F26D02">
        <w:rPr>
          <w:b/>
          <w:i/>
        </w:rPr>
        <w:t xml:space="preserve">15,74 </w:t>
      </w:r>
      <w:proofErr w:type="gramStart"/>
      <w:r w:rsidRPr="00F26D02">
        <w:t>тыс.кВт.ч</w:t>
      </w:r>
      <w:proofErr w:type="gramEnd"/>
      <w:r w:rsidRPr="00F26D02">
        <w:t xml:space="preserve">, тариф </w:t>
      </w:r>
      <w:r w:rsidRPr="00F26D02">
        <w:rPr>
          <w:b/>
          <w:i/>
        </w:rPr>
        <w:t xml:space="preserve">12,43 </w:t>
      </w:r>
      <w:r w:rsidRPr="00F26D02">
        <w:t xml:space="preserve">руб./кВт.ч. </w:t>
      </w:r>
    </w:p>
    <w:p w:rsidR="00C078B6" w:rsidRPr="00F26D02" w:rsidRDefault="00C078B6" w:rsidP="00C078B6">
      <w:pPr>
        <w:tabs>
          <w:tab w:val="left" w:pos="1134"/>
        </w:tabs>
        <w:ind w:firstLine="709"/>
        <w:jc w:val="both"/>
      </w:pPr>
      <w:r w:rsidRPr="00F26D02">
        <w:rPr>
          <w:color w:val="000000"/>
        </w:rPr>
        <w:t xml:space="preserve">Поставка электрической энергии для нужд организации поставляется </w:t>
      </w:r>
      <w:r w:rsidRPr="00F26D02">
        <w:t xml:space="preserve">ОАО «Кузбассэнергосбыт». Для объектов электроснабжения, относящихся на водоотведение, используется уровень напряжения СН2 (1-20 кВ). </w:t>
      </w:r>
    </w:p>
    <w:p w:rsidR="00C078B6" w:rsidRPr="00F26D02" w:rsidRDefault="00C078B6" w:rsidP="00C078B6">
      <w:pPr>
        <w:tabs>
          <w:tab w:val="left" w:pos="1134"/>
        </w:tabs>
        <w:ind w:firstLine="709"/>
        <w:jc w:val="both"/>
      </w:pPr>
      <w:r w:rsidRPr="00F26D02">
        <w:t>Для подтверждения фактических расходов по данной статье организацией в материалах тарифного дела представлены счета-фактуры и расшифровки за январь-декабрь 2017 года (помесячно).</w:t>
      </w:r>
    </w:p>
    <w:p w:rsidR="00C078B6" w:rsidRPr="00F26D02" w:rsidRDefault="00C078B6" w:rsidP="00C078B6">
      <w:pPr>
        <w:tabs>
          <w:tab w:val="left" w:pos="1134"/>
        </w:tabs>
        <w:ind w:firstLine="709"/>
        <w:jc w:val="both"/>
      </w:pPr>
      <w:r w:rsidRPr="00F26D02">
        <w:t>В тарифных делах предыдущих периодов регулирования фактические расходы по данной статье организация подтверждала счетами-фактурами и данными показаний счетчиков, фиксируемых работниками организации. Расшифровки к счетам-фактурам не представлялись.</w:t>
      </w:r>
    </w:p>
    <w:p w:rsidR="00C078B6" w:rsidRPr="00F26D02" w:rsidRDefault="00C078B6" w:rsidP="00C078B6">
      <w:pPr>
        <w:tabs>
          <w:tab w:val="left" w:pos="1134"/>
        </w:tabs>
        <w:ind w:firstLine="709"/>
        <w:jc w:val="both"/>
      </w:pPr>
      <w:r w:rsidRPr="00F26D02">
        <w:t>В связи с этим расчет тарифа на электроэнергию рассчитывался по среднему тарифу по счет-фактуре, без учета вида напряжения.</w:t>
      </w:r>
    </w:p>
    <w:p w:rsidR="00C078B6" w:rsidRPr="00F26D02" w:rsidRDefault="00C078B6" w:rsidP="00C078B6">
      <w:pPr>
        <w:tabs>
          <w:tab w:val="left" w:pos="1134"/>
        </w:tabs>
        <w:ind w:firstLine="709"/>
        <w:jc w:val="both"/>
      </w:pPr>
      <w:r w:rsidRPr="00F26D02">
        <w:t xml:space="preserve">На основании расшифровок, представленных в подтверждение факта 2017, специалистом РЭК </w:t>
      </w:r>
      <w:proofErr w:type="gramStart"/>
      <w:r w:rsidRPr="00F26D02">
        <w:t>КО расходы</w:t>
      </w:r>
      <w:proofErr w:type="gramEnd"/>
      <w:r w:rsidRPr="00F26D02">
        <w:t xml:space="preserve"> по статье ранее учитываемые по уровню напряжения энергия НН (0,4 кВ и ниже) перенесены на уровень напряжения СН2 (1-20 кВ). </w:t>
      </w:r>
    </w:p>
    <w:p w:rsidR="00C078B6" w:rsidRPr="00F26D02" w:rsidRDefault="00C078B6" w:rsidP="00C078B6">
      <w:pPr>
        <w:tabs>
          <w:tab w:val="left" w:pos="1134"/>
        </w:tabs>
        <w:ind w:firstLine="709"/>
        <w:jc w:val="both"/>
      </w:pPr>
      <w:r w:rsidRPr="00F26D02">
        <w:t xml:space="preserve">Объем потребляемой электроэнергии на 2019 год регулятором принят по фактическому удельному расход за 2017 год – </w:t>
      </w:r>
      <w:r w:rsidRPr="00F26D02">
        <w:rPr>
          <w:b/>
          <w:i/>
        </w:rPr>
        <w:t>7,67</w:t>
      </w:r>
      <w:r w:rsidRPr="00F26D02">
        <w:t xml:space="preserve"> тыс. кВтч. (в расчете по полугодиям). Средняя цена 1 кВтч электроэнергии принята в размере </w:t>
      </w:r>
      <w:r w:rsidRPr="00F26D02">
        <w:rPr>
          <w:b/>
          <w:i/>
        </w:rPr>
        <w:t>4,88</w:t>
      </w:r>
      <w:r w:rsidRPr="00F26D02">
        <w:t xml:space="preserve"> руб./кВтч</w:t>
      </w:r>
      <w:proofErr w:type="gramStart"/>
      <w:r w:rsidRPr="00F26D02">
        <w:t>.</w:t>
      </w:r>
      <w:proofErr w:type="gramEnd"/>
      <w:r w:rsidRPr="00F26D02">
        <w:t xml:space="preserve"> и рассчитана по средневзвешенному тарифу за 2017 год на основании представленных счетов – фактур и расшифровок за январь – декабрь 2017 года с учетом индекса ИЦП Минэкономразвития России на электрическую энергию на 2018 год (</w:t>
      </w:r>
      <w:r w:rsidRPr="00F26D02">
        <w:rPr>
          <w:b/>
          <w:i/>
        </w:rPr>
        <w:t>103,9%),</w:t>
      </w:r>
      <w:r w:rsidRPr="00F26D02">
        <w:t xml:space="preserve"> на 2019 год (</w:t>
      </w:r>
      <w:r w:rsidRPr="00F26D02">
        <w:rPr>
          <w:b/>
          <w:i/>
        </w:rPr>
        <w:t>105,9%</w:t>
      </w:r>
      <w:r w:rsidRPr="00F26D02">
        <w:t xml:space="preserve">). </w:t>
      </w:r>
    </w:p>
    <w:p w:rsidR="00C078B6" w:rsidRPr="00F26D02" w:rsidRDefault="00C078B6" w:rsidP="00C078B6">
      <w:pPr>
        <w:ind w:firstLine="709"/>
        <w:jc w:val="both"/>
      </w:pPr>
      <w:r w:rsidRPr="00F26D02">
        <w:t xml:space="preserve">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 </w:t>
      </w:r>
    </w:p>
    <w:p w:rsidR="00C078B6" w:rsidRPr="00F26D02" w:rsidRDefault="00C078B6" w:rsidP="00C078B6">
      <w:pPr>
        <w:pStyle w:val="Style23"/>
        <w:widowControl/>
        <w:tabs>
          <w:tab w:val="left" w:pos="567"/>
        </w:tabs>
        <w:spacing w:line="240" w:lineRule="auto"/>
        <w:ind w:firstLine="709"/>
        <w:rPr>
          <w:rStyle w:val="FontStyle190"/>
          <w:sz w:val="24"/>
          <w:szCs w:val="24"/>
        </w:rPr>
      </w:pPr>
      <w:r w:rsidRPr="00F26D02">
        <w:rPr>
          <w:rStyle w:val="FontStyle190"/>
          <w:sz w:val="24"/>
          <w:szCs w:val="24"/>
        </w:rPr>
        <w:t>Расчет фактического средневзвешенного тарифа на электрическую энергию за 2017 год представлен в Таблице 2.</w:t>
      </w:r>
    </w:p>
    <w:p w:rsidR="00C078B6" w:rsidRPr="00F26D02" w:rsidRDefault="00C078B6" w:rsidP="00C078B6">
      <w:pPr>
        <w:tabs>
          <w:tab w:val="left" w:pos="1134"/>
        </w:tabs>
        <w:ind w:firstLine="709"/>
        <w:jc w:val="both"/>
      </w:pPr>
      <w:r w:rsidRPr="00F26D02">
        <w:t>Расходы по периодам календарной разбивки приняты на следующем уровне:</w:t>
      </w:r>
    </w:p>
    <w:p w:rsidR="00C078B6" w:rsidRPr="00F26D02" w:rsidRDefault="00C078B6" w:rsidP="00C078B6">
      <w:pPr>
        <w:tabs>
          <w:tab w:val="left" w:pos="1134"/>
        </w:tabs>
        <w:ind w:firstLine="709"/>
        <w:jc w:val="both"/>
      </w:pPr>
      <w:r w:rsidRPr="00F26D02">
        <w:t xml:space="preserve">- 2019 год – </w:t>
      </w:r>
      <w:r w:rsidRPr="00F26D02">
        <w:rPr>
          <w:b/>
          <w:i/>
        </w:rPr>
        <w:t>74,89</w:t>
      </w:r>
      <w:r w:rsidRPr="00F26D02">
        <w:t xml:space="preserve"> тыс. руб., в том числе:</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01.01.2019 по 30.06.2019</w:t>
      </w:r>
      <w:r w:rsidRPr="00F26D02">
        <w:t xml:space="preserve"> – </w:t>
      </w:r>
      <w:r w:rsidRPr="00F26D02">
        <w:rPr>
          <w:b/>
          <w:i/>
        </w:rPr>
        <w:t xml:space="preserve">37,44 </w:t>
      </w:r>
      <w:r w:rsidRPr="00F26D02">
        <w:t xml:space="preserve">тыс. руб. </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01.07.2019 по 31.12.2019</w:t>
      </w:r>
      <w:r w:rsidRPr="00F26D02">
        <w:t xml:space="preserve"> – </w:t>
      </w:r>
      <w:r w:rsidRPr="00F26D02">
        <w:rPr>
          <w:b/>
          <w:i/>
        </w:rPr>
        <w:t xml:space="preserve">37,44 </w:t>
      </w:r>
      <w:r w:rsidRPr="00F26D02">
        <w:t xml:space="preserve">тыс. руб. Объем и цена потребленной энергии – на уровне предыдущего периода календарной разбивки. </w:t>
      </w:r>
    </w:p>
    <w:p w:rsidR="00C078B6" w:rsidRPr="00F26D02" w:rsidRDefault="00C078B6" w:rsidP="00C078B6">
      <w:pPr>
        <w:tabs>
          <w:tab w:val="left" w:pos="1134"/>
        </w:tabs>
        <w:ind w:firstLine="709"/>
        <w:jc w:val="both"/>
      </w:pPr>
      <w:r w:rsidRPr="00F26D02">
        <w:t xml:space="preserve">- 2020 год – </w:t>
      </w:r>
      <w:r w:rsidRPr="00F26D02">
        <w:rPr>
          <w:b/>
          <w:i/>
        </w:rPr>
        <w:t>76,66</w:t>
      </w:r>
      <w:r w:rsidRPr="00F26D02">
        <w:t xml:space="preserve"> тыс. руб., в том числе:</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01.01.2020 по 30.06.2020</w:t>
      </w:r>
      <w:r w:rsidRPr="00F26D02">
        <w:t xml:space="preserve"> – </w:t>
      </w:r>
      <w:r w:rsidRPr="00F26D02">
        <w:rPr>
          <w:b/>
          <w:i/>
        </w:rPr>
        <w:t>38,33</w:t>
      </w:r>
      <w:r w:rsidRPr="00F26D02">
        <w:t xml:space="preserve"> тыс. руб. </w:t>
      </w:r>
    </w:p>
    <w:p w:rsidR="00C078B6" w:rsidRPr="00F26D02" w:rsidRDefault="00C078B6" w:rsidP="00C078B6">
      <w:pPr>
        <w:tabs>
          <w:tab w:val="left" w:pos="1134"/>
        </w:tabs>
        <w:ind w:firstLine="709"/>
        <w:jc w:val="both"/>
      </w:pPr>
      <w:r w:rsidRPr="00F26D02">
        <w:t>Объем электроэнергии рассчитан по плановому удельному расходу 2020 года 0,49 кВт.ч/м</w:t>
      </w:r>
      <w:r w:rsidRPr="00F26D02">
        <w:rPr>
          <w:vertAlign w:val="superscript"/>
        </w:rPr>
        <w:t xml:space="preserve">3 </w:t>
      </w:r>
      <w:r w:rsidRPr="00F26D02">
        <w:t>и объему пропущенных сточных вод 15409,13 м</w:t>
      </w:r>
      <w:r w:rsidRPr="00F26D02">
        <w:rPr>
          <w:vertAlign w:val="superscript"/>
        </w:rPr>
        <w:t xml:space="preserve">3 </w:t>
      </w:r>
      <w:r w:rsidRPr="00F26D02">
        <w:t xml:space="preserve">– </w:t>
      </w:r>
      <w:r w:rsidRPr="00F26D02">
        <w:rPr>
          <w:b/>
          <w:i/>
        </w:rPr>
        <w:t xml:space="preserve">7,54 </w:t>
      </w:r>
      <w:r w:rsidRPr="00F26D02">
        <w:t xml:space="preserve">тыс. кВтч. Средняя цена 1 кВтч электроэнергии принята в размере </w:t>
      </w:r>
      <w:r w:rsidRPr="00F26D02">
        <w:rPr>
          <w:b/>
          <w:i/>
        </w:rPr>
        <w:t>5,09</w:t>
      </w:r>
      <w:r w:rsidRPr="00F26D02">
        <w:t xml:space="preserve"> руб./кВтч., и рассчитана исходя из плановой цены 2019 года, с учетом индекса ИЦП в сфере электроэнергетики согласно прогнозу </w:t>
      </w:r>
      <w:proofErr w:type="gramStart"/>
      <w:r w:rsidRPr="00F26D02">
        <w:t>Минэкономразвития России</w:t>
      </w:r>
      <w:proofErr w:type="gramEnd"/>
      <w:r w:rsidRPr="00F26D02">
        <w:t xml:space="preserve"> на 2020 год (104,2%).</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01.07.2020 по 31.12.2020</w:t>
      </w:r>
      <w:r w:rsidRPr="00F26D02">
        <w:t xml:space="preserve"> – </w:t>
      </w:r>
      <w:r w:rsidRPr="00F26D02">
        <w:rPr>
          <w:b/>
          <w:i/>
        </w:rPr>
        <w:t xml:space="preserve">38,33 </w:t>
      </w:r>
      <w:r w:rsidRPr="00F26D02">
        <w:t xml:space="preserve">тыс. руб. Объем и цена потребленной энергии – на уровне предыдущего периода календарной разбивки. </w:t>
      </w:r>
    </w:p>
    <w:p w:rsidR="00C078B6" w:rsidRPr="00F26D02" w:rsidRDefault="00C078B6" w:rsidP="00C078B6">
      <w:pPr>
        <w:tabs>
          <w:tab w:val="left" w:pos="1134"/>
        </w:tabs>
        <w:ind w:firstLine="709"/>
        <w:jc w:val="both"/>
      </w:pPr>
      <w:r w:rsidRPr="00F26D02">
        <w:t xml:space="preserve">- 2021 год – </w:t>
      </w:r>
      <w:r w:rsidRPr="00F26D02">
        <w:rPr>
          <w:b/>
          <w:i/>
        </w:rPr>
        <w:t>79,02</w:t>
      </w:r>
      <w:r w:rsidRPr="00F26D02">
        <w:t xml:space="preserve"> тыс. руб., в том числе:</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01.01.2021 по 30.06.2021</w:t>
      </w:r>
      <w:r w:rsidRPr="00F26D02">
        <w:t xml:space="preserve"> – </w:t>
      </w:r>
      <w:r w:rsidRPr="00F26D02">
        <w:rPr>
          <w:b/>
          <w:i/>
        </w:rPr>
        <w:t>39,51</w:t>
      </w:r>
      <w:r w:rsidRPr="00F26D02">
        <w:t xml:space="preserve"> тыс. руб. </w:t>
      </w:r>
    </w:p>
    <w:p w:rsidR="00C078B6" w:rsidRPr="00F26D02" w:rsidRDefault="00C078B6" w:rsidP="00C078B6">
      <w:pPr>
        <w:tabs>
          <w:tab w:val="left" w:pos="1134"/>
        </w:tabs>
        <w:ind w:firstLine="709"/>
        <w:jc w:val="both"/>
      </w:pPr>
      <w:r w:rsidRPr="00F26D02">
        <w:t>Объем электроэнергии рассчитан по плановому удельному расходу 2021 года 0,49 кВт.ч/м</w:t>
      </w:r>
      <w:r w:rsidRPr="00F26D02">
        <w:rPr>
          <w:vertAlign w:val="superscript"/>
        </w:rPr>
        <w:t xml:space="preserve">3 </w:t>
      </w:r>
      <w:r w:rsidRPr="00F26D02">
        <w:t>и объему пропущенных сточных вод 15273,82 м</w:t>
      </w:r>
      <w:r w:rsidRPr="00F26D02">
        <w:rPr>
          <w:vertAlign w:val="superscript"/>
        </w:rPr>
        <w:t xml:space="preserve">3 </w:t>
      </w:r>
      <w:r w:rsidRPr="00F26D02">
        <w:t xml:space="preserve">– </w:t>
      </w:r>
      <w:r w:rsidRPr="00F26D02">
        <w:rPr>
          <w:b/>
          <w:i/>
        </w:rPr>
        <w:t xml:space="preserve">7,47 </w:t>
      </w:r>
      <w:r w:rsidRPr="00F26D02">
        <w:t xml:space="preserve">тыс. кВтч. Средняя цена 1 кВтч электроэнергии принята в размере </w:t>
      </w:r>
      <w:r w:rsidRPr="00F26D02">
        <w:rPr>
          <w:b/>
          <w:i/>
        </w:rPr>
        <w:t>5,29</w:t>
      </w:r>
      <w:r w:rsidRPr="00F26D02">
        <w:t xml:space="preserve"> руб./кВтч</w:t>
      </w:r>
      <w:proofErr w:type="gramStart"/>
      <w:r w:rsidRPr="00F26D02">
        <w:t>.</w:t>
      </w:r>
      <w:proofErr w:type="gramEnd"/>
      <w:r w:rsidRPr="00F26D02">
        <w:t xml:space="preserve"> и рассчитана исходя из плановой цены 2020 года, с учетом индекса ИЦП в сфере электроэнергетики согласно прогнозу Минэкономразвития России на 2021 год (104%).</w:t>
      </w:r>
    </w:p>
    <w:p w:rsidR="00C078B6" w:rsidRPr="00F26D02" w:rsidRDefault="00C078B6" w:rsidP="00C078B6">
      <w:pPr>
        <w:tabs>
          <w:tab w:val="left" w:pos="1134"/>
        </w:tabs>
        <w:ind w:firstLine="709"/>
        <w:jc w:val="both"/>
      </w:pPr>
      <w:r w:rsidRPr="00F26D02">
        <w:rPr>
          <w:b/>
        </w:rPr>
        <w:lastRenderedPageBreak/>
        <w:t>с</w:t>
      </w:r>
      <w:r w:rsidRPr="00F26D02">
        <w:t xml:space="preserve"> </w:t>
      </w:r>
      <w:r w:rsidRPr="00F26D02">
        <w:rPr>
          <w:b/>
        </w:rPr>
        <w:t>01.07.2021 по 31.12.2021</w:t>
      </w:r>
      <w:r w:rsidRPr="00F26D02">
        <w:t xml:space="preserve"> – </w:t>
      </w:r>
      <w:r w:rsidRPr="00F26D02">
        <w:rPr>
          <w:b/>
          <w:i/>
        </w:rPr>
        <w:t xml:space="preserve">39,51 </w:t>
      </w:r>
      <w:r w:rsidRPr="00F26D02">
        <w:t xml:space="preserve">тыс. руб. Объем и цена потребленной энергии – на уровне предыдущего периода календарной разбивки. </w:t>
      </w:r>
    </w:p>
    <w:p w:rsidR="00C078B6" w:rsidRPr="00F26D02" w:rsidRDefault="00C078B6" w:rsidP="00C078B6">
      <w:pPr>
        <w:tabs>
          <w:tab w:val="left" w:pos="1134"/>
        </w:tabs>
        <w:ind w:firstLine="709"/>
        <w:jc w:val="both"/>
      </w:pPr>
      <w:r w:rsidRPr="00F26D02">
        <w:t xml:space="preserve">- 2022 год – </w:t>
      </w:r>
      <w:r w:rsidRPr="00F26D02">
        <w:rPr>
          <w:b/>
          <w:i/>
        </w:rPr>
        <w:t>81,38</w:t>
      </w:r>
      <w:r w:rsidRPr="00F26D02">
        <w:t xml:space="preserve"> тыс. руб., в том числе:</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01.01.2022 по 30.06.2022</w:t>
      </w:r>
      <w:r w:rsidRPr="00F26D02">
        <w:t xml:space="preserve"> – </w:t>
      </w:r>
      <w:r w:rsidRPr="00F26D02">
        <w:rPr>
          <w:b/>
          <w:i/>
        </w:rPr>
        <w:t>40,69</w:t>
      </w:r>
      <w:r w:rsidRPr="00F26D02">
        <w:t xml:space="preserve"> тыс. руб. </w:t>
      </w:r>
    </w:p>
    <w:p w:rsidR="00C078B6" w:rsidRPr="00F26D02" w:rsidRDefault="00C078B6" w:rsidP="00C078B6">
      <w:pPr>
        <w:tabs>
          <w:tab w:val="left" w:pos="1134"/>
        </w:tabs>
        <w:ind w:firstLine="709"/>
        <w:jc w:val="both"/>
      </w:pPr>
      <w:r w:rsidRPr="00F26D02">
        <w:t>Объем электроэнергии рассчитан по плановому удельному расходу 2022 года 0,49 кВт.ч/м</w:t>
      </w:r>
      <w:r w:rsidRPr="00F26D02">
        <w:rPr>
          <w:vertAlign w:val="superscript"/>
        </w:rPr>
        <w:t xml:space="preserve">3 </w:t>
      </w:r>
      <w:r w:rsidRPr="00F26D02">
        <w:t>и объему пропущенных сточных вод 15139,87 м</w:t>
      </w:r>
      <w:r w:rsidRPr="00F26D02">
        <w:rPr>
          <w:vertAlign w:val="superscript"/>
        </w:rPr>
        <w:t xml:space="preserve">3 </w:t>
      </w:r>
      <w:r w:rsidRPr="00F26D02">
        <w:t xml:space="preserve">– </w:t>
      </w:r>
      <w:r w:rsidRPr="00F26D02">
        <w:rPr>
          <w:b/>
          <w:i/>
        </w:rPr>
        <w:t xml:space="preserve">7,40 </w:t>
      </w:r>
      <w:r w:rsidRPr="00F26D02">
        <w:t xml:space="preserve">тыс. кВтч. Средняя цена 1 кВтч электроэнергии принята в размере </w:t>
      </w:r>
      <w:r w:rsidRPr="00F26D02">
        <w:rPr>
          <w:b/>
          <w:i/>
        </w:rPr>
        <w:t>5,50</w:t>
      </w:r>
      <w:r w:rsidRPr="00F26D02">
        <w:t xml:space="preserve"> руб./кВтч</w:t>
      </w:r>
      <w:proofErr w:type="gramStart"/>
      <w:r w:rsidRPr="00F26D02">
        <w:t>.</w:t>
      </w:r>
      <w:proofErr w:type="gramEnd"/>
      <w:r w:rsidRPr="00F26D02">
        <w:t xml:space="preserve"> и рассчитана исходя из плановой цены 2021 года, с учетом индекса ИЦП в сфере электроэнергетики согласно прогнозу Минэкономразвития России на 2022 год (104%).</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01.07.2022 по 31.12.2022</w:t>
      </w:r>
      <w:r w:rsidRPr="00F26D02">
        <w:t xml:space="preserve"> – </w:t>
      </w:r>
      <w:r w:rsidRPr="00F26D02">
        <w:rPr>
          <w:b/>
          <w:i/>
        </w:rPr>
        <w:t xml:space="preserve">40,69 </w:t>
      </w:r>
      <w:r w:rsidRPr="00F26D02">
        <w:t xml:space="preserve">тыс. руб. Объем и цена потребленной энергии – на уровне предыдущего периода календарной разбивки. </w:t>
      </w:r>
    </w:p>
    <w:p w:rsidR="00C078B6" w:rsidRPr="00F26D02" w:rsidRDefault="00C078B6" w:rsidP="00C078B6">
      <w:pPr>
        <w:tabs>
          <w:tab w:val="left" w:pos="1134"/>
        </w:tabs>
        <w:ind w:firstLine="709"/>
        <w:jc w:val="both"/>
      </w:pPr>
      <w:r w:rsidRPr="00F26D02">
        <w:t xml:space="preserve">- 2023 год – </w:t>
      </w:r>
      <w:r w:rsidRPr="00F26D02">
        <w:rPr>
          <w:b/>
          <w:i/>
        </w:rPr>
        <w:t>80,31</w:t>
      </w:r>
      <w:r w:rsidRPr="00F26D02">
        <w:t xml:space="preserve"> тыс. руб., в том числе:</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01.01.2023 по 30.06.2023</w:t>
      </w:r>
      <w:r w:rsidRPr="00F26D02">
        <w:t xml:space="preserve"> – </w:t>
      </w:r>
      <w:r w:rsidRPr="00F26D02">
        <w:rPr>
          <w:b/>
          <w:i/>
        </w:rPr>
        <w:t>40,15</w:t>
      </w:r>
      <w:r w:rsidRPr="00F26D02">
        <w:t xml:space="preserve"> тыс. руб. </w:t>
      </w:r>
    </w:p>
    <w:p w:rsidR="00C078B6" w:rsidRPr="00F26D02" w:rsidRDefault="00C078B6" w:rsidP="00C078B6">
      <w:pPr>
        <w:tabs>
          <w:tab w:val="left" w:pos="1134"/>
        </w:tabs>
        <w:ind w:firstLine="709"/>
        <w:jc w:val="both"/>
      </w:pPr>
      <w:r w:rsidRPr="00F26D02">
        <w:t>Объем электроэнергии рассчитан по плановому удельному расходу 2023 года 0,49 кВт.ч/м</w:t>
      </w:r>
      <w:r w:rsidRPr="00F26D02">
        <w:rPr>
          <w:vertAlign w:val="superscript"/>
        </w:rPr>
        <w:t xml:space="preserve">3 </w:t>
      </w:r>
      <w:r w:rsidRPr="00F26D02">
        <w:t>и объему воды, поданной в сеть 14378,31 м</w:t>
      </w:r>
      <w:r w:rsidRPr="00F26D02">
        <w:rPr>
          <w:vertAlign w:val="superscript"/>
        </w:rPr>
        <w:t xml:space="preserve">3 </w:t>
      </w:r>
      <w:r w:rsidRPr="00F26D02">
        <w:t xml:space="preserve">–     </w:t>
      </w:r>
      <w:r w:rsidRPr="00F26D02">
        <w:rPr>
          <w:b/>
          <w:i/>
        </w:rPr>
        <w:t xml:space="preserve">7,03 </w:t>
      </w:r>
      <w:r w:rsidRPr="00F26D02">
        <w:t xml:space="preserve">тыс. кВтч. Средняя цена 1 кВтч электроэнергии принята в размере </w:t>
      </w:r>
      <w:r w:rsidRPr="00F26D02">
        <w:rPr>
          <w:b/>
          <w:i/>
        </w:rPr>
        <w:t>5,71</w:t>
      </w:r>
      <w:r w:rsidRPr="00F26D02">
        <w:t xml:space="preserve"> руб./кВтч</w:t>
      </w:r>
      <w:proofErr w:type="gramStart"/>
      <w:r w:rsidRPr="00F26D02">
        <w:t>.</w:t>
      </w:r>
      <w:proofErr w:type="gramEnd"/>
      <w:r w:rsidRPr="00F26D02">
        <w:t xml:space="preserve"> и рассчитана исходя из плановой цены 2022 года, с учетом индекса дефлятора в сфере электроэнергетики согласно прогнозу Минэкономразвития России на 2023 год (103,9%).</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01.07.2023 по 31.12.2023</w:t>
      </w:r>
      <w:r w:rsidRPr="00F26D02">
        <w:t xml:space="preserve"> – </w:t>
      </w:r>
      <w:r w:rsidRPr="00F26D02">
        <w:rPr>
          <w:b/>
          <w:i/>
        </w:rPr>
        <w:t xml:space="preserve">40,15 </w:t>
      </w:r>
      <w:r w:rsidRPr="00F26D02">
        <w:t xml:space="preserve">тыс. руб. Объем и цена потребленной энергии – на уровне предыдущего периода календарной разбивки. </w:t>
      </w:r>
    </w:p>
    <w:p w:rsidR="00C078B6" w:rsidRPr="00F26D02" w:rsidRDefault="00C078B6" w:rsidP="00C078B6">
      <w:pPr>
        <w:tabs>
          <w:tab w:val="left" w:pos="1134"/>
        </w:tabs>
        <w:ind w:firstLine="709"/>
        <w:jc w:val="both"/>
      </w:pPr>
      <w:r w:rsidRPr="00F26D02">
        <w:rPr>
          <w:noProof/>
        </w:rPr>
        <w:drawing>
          <wp:inline distT="0" distB="0" distL="0" distR="0">
            <wp:extent cx="5038725" cy="36671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38725" cy="3667125"/>
                    </a:xfrm>
                    <a:prstGeom prst="rect">
                      <a:avLst/>
                    </a:prstGeom>
                    <a:noFill/>
                    <a:ln>
                      <a:noFill/>
                    </a:ln>
                  </pic:spPr>
                </pic:pic>
              </a:graphicData>
            </a:graphic>
          </wp:inline>
        </w:drawing>
      </w:r>
    </w:p>
    <w:p w:rsidR="00C078B6" w:rsidRPr="00F26D02" w:rsidRDefault="00C078B6" w:rsidP="00C078B6">
      <w:pPr>
        <w:tabs>
          <w:tab w:val="left" w:pos="1134"/>
        </w:tabs>
        <w:ind w:firstLine="709"/>
        <w:jc w:val="both"/>
      </w:pPr>
    </w:p>
    <w:p w:rsidR="00C078B6" w:rsidRPr="00F26D02" w:rsidRDefault="00C078B6" w:rsidP="00C078B6">
      <w:pPr>
        <w:tabs>
          <w:tab w:val="left" w:pos="1134"/>
        </w:tabs>
        <w:jc w:val="center"/>
        <w:rPr>
          <w:b/>
          <w:u w:val="single"/>
        </w:rPr>
      </w:pPr>
      <w:r w:rsidRPr="00F26D02">
        <w:rPr>
          <w:b/>
          <w:u w:val="single"/>
          <w:lang w:val="en-US"/>
        </w:rPr>
        <w:t>III</w:t>
      </w:r>
      <w:r w:rsidRPr="00F26D02">
        <w:rPr>
          <w:b/>
          <w:u w:val="single"/>
        </w:rPr>
        <w:t>. Неподконтрольные расходы</w:t>
      </w:r>
    </w:p>
    <w:p w:rsidR="00C078B6" w:rsidRPr="00F26D02" w:rsidRDefault="00C078B6" w:rsidP="00C078B6">
      <w:pPr>
        <w:autoSpaceDE w:val="0"/>
        <w:autoSpaceDN w:val="0"/>
        <w:adjustRightInd w:val="0"/>
        <w:ind w:firstLine="709"/>
        <w:jc w:val="both"/>
      </w:pPr>
      <w:r w:rsidRPr="00F26D02">
        <w:t>Неподконтрольные расходы включают в себя:</w:t>
      </w:r>
    </w:p>
    <w:p w:rsidR="00C078B6" w:rsidRPr="00F26D02" w:rsidRDefault="00C078B6" w:rsidP="00C078B6">
      <w:pPr>
        <w:autoSpaceDE w:val="0"/>
        <w:autoSpaceDN w:val="0"/>
        <w:adjustRightInd w:val="0"/>
        <w:ind w:firstLine="540"/>
        <w:jc w:val="both"/>
      </w:pPr>
      <w:r w:rsidRPr="00F26D02">
        <w:t>1) расходы на оплату товаров (услуг, работ), приобретаемых у других организаций, осуществляющих регулируемые виды деятельности;</w:t>
      </w:r>
    </w:p>
    <w:p w:rsidR="00C078B6" w:rsidRPr="00F26D02" w:rsidRDefault="00C078B6" w:rsidP="00C078B6">
      <w:pPr>
        <w:autoSpaceDE w:val="0"/>
        <w:autoSpaceDN w:val="0"/>
        <w:adjustRightInd w:val="0"/>
        <w:ind w:firstLine="540"/>
        <w:jc w:val="both"/>
      </w:pPr>
      <w:r w:rsidRPr="00F26D02">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rsidR="00C078B6" w:rsidRPr="00F26D02" w:rsidRDefault="00C078B6" w:rsidP="00C078B6">
      <w:pPr>
        <w:autoSpaceDE w:val="0"/>
        <w:autoSpaceDN w:val="0"/>
        <w:adjustRightInd w:val="0"/>
        <w:ind w:firstLine="540"/>
        <w:jc w:val="both"/>
      </w:pPr>
      <w:r w:rsidRPr="00F26D02">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rsidR="00C078B6" w:rsidRPr="00F26D02" w:rsidRDefault="00C078B6" w:rsidP="00C078B6">
      <w:pPr>
        <w:autoSpaceDE w:val="0"/>
        <w:autoSpaceDN w:val="0"/>
        <w:adjustRightInd w:val="0"/>
        <w:ind w:firstLine="540"/>
        <w:jc w:val="both"/>
      </w:pPr>
      <w:r w:rsidRPr="00F26D02">
        <w:lastRenderedPageBreak/>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rsidR="00C078B6" w:rsidRPr="00F26D02" w:rsidRDefault="00C078B6" w:rsidP="00C078B6">
      <w:pPr>
        <w:autoSpaceDE w:val="0"/>
        <w:autoSpaceDN w:val="0"/>
        <w:adjustRightInd w:val="0"/>
        <w:ind w:firstLine="540"/>
        <w:jc w:val="both"/>
      </w:pPr>
      <w:r w:rsidRPr="00F26D02">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rsidR="00C078B6" w:rsidRPr="00F26D02" w:rsidRDefault="00C078B6" w:rsidP="00C078B6">
      <w:pPr>
        <w:autoSpaceDE w:val="0"/>
        <w:autoSpaceDN w:val="0"/>
        <w:adjustRightInd w:val="0"/>
        <w:ind w:firstLine="540"/>
        <w:jc w:val="both"/>
      </w:pPr>
      <w:r w:rsidRPr="00F26D02">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rsidR="00C078B6" w:rsidRPr="00F26D02" w:rsidRDefault="00C078B6" w:rsidP="00C078B6">
      <w:pPr>
        <w:autoSpaceDE w:val="0"/>
        <w:autoSpaceDN w:val="0"/>
        <w:adjustRightInd w:val="0"/>
        <w:ind w:firstLine="540"/>
        <w:jc w:val="both"/>
      </w:pPr>
      <w:r w:rsidRPr="00F26D02">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rsidR="00C078B6" w:rsidRPr="00F26D02" w:rsidRDefault="00C078B6" w:rsidP="00C078B6">
      <w:pPr>
        <w:autoSpaceDE w:val="0"/>
        <w:autoSpaceDN w:val="0"/>
        <w:adjustRightInd w:val="0"/>
        <w:ind w:firstLine="540"/>
        <w:jc w:val="both"/>
      </w:pPr>
      <w:r w:rsidRPr="00F26D02">
        <w:t>8) расходы на концессионную плату;</w:t>
      </w:r>
    </w:p>
    <w:p w:rsidR="00C078B6" w:rsidRPr="00F26D02" w:rsidRDefault="00C078B6" w:rsidP="00C078B6">
      <w:pPr>
        <w:autoSpaceDE w:val="0"/>
        <w:autoSpaceDN w:val="0"/>
        <w:adjustRightInd w:val="0"/>
        <w:ind w:firstLine="540"/>
        <w:jc w:val="both"/>
      </w:pPr>
      <w:r w:rsidRPr="00F26D02">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rsidR="00C078B6" w:rsidRPr="00F26D02" w:rsidRDefault="00C078B6" w:rsidP="00C078B6">
      <w:pPr>
        <w:autoSpaceDE w:val="0"/>
        <w:autoSpaceDN w:val="0"/>
        <w:adjustRightInd w:val="0"/>
        <w:jc w:val="both"/>
      </w:pPr>
      <w:r w:rsidRPr="00F26D02">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rsidR="00C078B6" w:rsidRPr="00F26D02" w:rsidRDefault="00C078B6" w:rsidP="00C078B6">
      <w:pPr>
        <w:autoSpaceDE w:val="0"/>
        <w:autoSpaceDN w:val="0"/>
        <w:adjustRightInd w:val="0"/>
        <w:jc w:val="both"/>
      </w:pPr>
    </w:p>
    <w:p w:rsidR="00C078B6" w:rsidRPr="00F26D02" w:rsidRDefault="00C078B6" w:rsidP="00C078B6">
      <w:pPr>
        <w:autoSpaceDE w:val="0"/>
        <w:autoSpaceDN w:val="0"/>
        <w:adjustRightInd w:val="0"/>
        <w:jc w:val="both"/>
      </w:pPr>
      <w:r w:rsidRPr="00F26D02">
        <w:t xml:space="preserve">     Организаций заявлены следующие неподконтрольные расходы:</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jc w:val="center"/>
        <w:rPr>
          <w:b/>
          <w:u w:val="single"/>
        </w:rPr>
      </w:pPr>
      <w:r w:rsidRPr="00F26D02">
        <w:rPr>
          <w:b/>
          <w:u w:val="single"/>
        </w:rPr>
        <w:t>«Расходы на арендную плату»</w:t>
      </w:r>
    </w:p>
    <w:p w:rsidR="00C078B6" w:rsidRPr="00F26D02" w:rsidRDefault="00C078B6" w:rsidP="00C078B6">
      <w:pPr>
        <w:autoSpaceDE w:val="0"/>
        <w:autoSpaceDN w:val="0"/>
        <w:adjustRightInd w:val="0"/>
        <w:ind w:firstLine="709"/>
        <w:jc w:val="both"/>
        <w:rPr>
          <w:bCs/>
          <w:iCs/>
        </w:rPr>
      </w:pPr>
      <w:r w:rsidRPr="00F26D02">
        <w:rPr>
          <w:bCs/>
          <w:iCs/>
        </w:rPr>
        <w:t>Согласно п. 29 Методических указаний расходы на арендную плату и лизинговые платежи в отношении централизованных систем водоснабжения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29 пунктом. 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w:t>
      </w:r>
    </w:p>
    <w:p w:rsidR="00C078B6" w:rsidRPr="00F26D02" w:rsidRDefault="00C078B6" w:rsidP="00C078B6">
      <w:pPr>
        <w:tabs>
          <w:tab w:val="left" w:pos="1134"/>
        </w:tabs>
        <w:ind w:firstLine="709"/>
        <w:jc w:val="both"/>
      </w:pP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26,24 </w:t>
      </w:r>
      <w:r w:rsidRPr="00F26D02">
        <w:t>тыс. руб.;</w:t>
      </w:r>
    </w:p>
    <w:p w:rsidR="00C078B6" w:rsidRPr="00F26D02" w:rsidRDefault="00C078B6" w:rsidP="00C078B6">
      <w:pPr>
        <w:tabs>
          <w:tab w:val="left" w:pos="1134"/>
        </w:tabs>
        <w:ind w:firstLine="709"/>
        <w:jc w:val="both"/>
      </w:pPr>
      <w:r w:rsidRPr="00F26D02">
        <w:t xml:space="preserve">- 2020 год в сумме </w:t>
      </w:r>
      <w:r w:rsidRPr="00F26D02">
        <w:rPr>
          <w:b/>
          <w:i/>
        </w:rPr>
        <w:t xml:space="preserve">26,24 </w:t>
      </w:r>
      <w:r w:rsidRPr="00F26D02">
        <w:t>тыс. руб.;</w:t>
      </w:r>
    </w:p>
    <w:p w:rsidR="00C078B6" w:rsidRPr="00F26D02" w:rsidRDefault="00C078B6" w:rsidP="00C078B6">
      <w:pPr>
        <w:tabs>
          <w:tab w:val="left" w:pos="1134"/>
        </w:tabs>
        <w:ind w:firstLine="709"/>
        <w:jc w:val="both"/>
      </w:pPr>
      <w:r w:rsidRPr="00F26D02">
        <w:t xml:space="preserve">- 2021 год в сумме </w:t>
      </w:r>
      <w:r w:rsidRPr="00F26D02">
        <w:rPr>
          <w:b/>
          <w:i/>
        </w:rPr>
        <w:t xml:space="preserve">26,24 </w:t>
      </w:r>
      <w:r w:rsidRPr="00F26D02">
        <w:t>тыс. руб.;</w:t>
      </w:r>
    </w:p>
    <w:p w:rsidR="00C078B6" w:rsidRPr="00F26D02" w:rsidRDefault="00C078B6" w:rsidP="00C078B6">
      <w:pPr>
        <w:tabs>
          <w:tab w:val="left" w:pos="1134"/>
        </w:tabs>
        <w:ind w:firstLine="709"/>
        <w:jc w:val="both"/>
      </w:pPr>
      <w:r w:rsidRPr="00F26D02">
        <w:t xml:space="preserve">- 2022 год в сумме </w:t>
      </w:r>
      <w:r w:rsidRPr="00F26D02">
        <w:rPr>
          <w:b/>
          <w:i/>
        </w:rPr>
        <w:t xml:space="preserve">26,24 </w:t>
      </w:r>
      <w:r w:rsidRPr="00F26D02">
        <w:t>тыс. руб.;</w:t>
      </w:r>
    </w:p>
    <w:p w:rsidR="00C078B6" w:rsidRPr="00F26D02" w:rsidRDefault="00C078B6" w:rsidP="00C078B6">
      <w:pPr>
        <w:tabs>
          <w:tab w:val="left" w:pos="1134"/>
        </w:tabs>
        <w:ind w:firstLine="709"/>
        <w:jc w:val="both"/>
      </w:pPr>
      <w:r w:rsidRPr="00F26D02">
        <w:t xml:space="preserve">- 2023 год в сумме </w:t>
      </w:r>
      <w:r w:rsidRPr="00F26D02">
        <w:rPr>
          <w:b/>
          <w:i/>
        </w:rPr>
        <w:t xml:space="preserve">26,24 </w:t>
      </w:r>
      <w:r w:rsidRPr="00F26D02">
        <w:t>тыс. руб.</w:t>
      </w:r>
    </w:p>
    <w:p w:rsidR="00C078B6" w:rsidRPr="00F26D02" w:rsidRDefault="00C078B6" w:rsidP="00C078B6">
      <w:pPr>
        <w:ind w:firstLine="709"/>
        <w:jc w:val="both"/>
        <w:rPr>
          <w:color w:val="000000"/>
        </w:rPr>
      </w:pPr>
      <w:r w:rsidRPr="00F26D02">
        <w:rPr>
          <w:color w:val="000000"/>
        </w:rPr>
        <w:lastRenderedPageBreak/>
        <w:t>Организацией объекты водоснабжения и водоотведения эксплуатируются на основании договора аренды от 28.08.2012 № 2, заключенного с КУМИ Юргинского муниципального района.</w:t>
      </w:r>
    </w:p>
    <w:p w:rsidR="00C078B6" w:rsidRPr="00F26D02" w:rsidRDefault="00C078B6" w:rsidP="00C078B6">
      <w:pPr>
        <w:ind w:firstLine="709"/>
        <w:jc w:val="both"/>
      </w:pPr>
      <w:r w:rsidRPr="00F26D02">
        <w:t>В ответ на запрос РЭК КО от 27.09.2018 № М-10-63/3694-01</w:t>
      </w:r>
      <w:r w:rsidRPr="00F26D02">
        <w:rPr>
          <w:color w:val="0070C0"/>
        </w:rPr>
        <w:t xml:space="preserve"> </w:t>
      </w:r>
      <w:r w:rsidRPr="00F26D02">
        <w:t>предоставлении расчета суммы арендной платы указанной в договоре аренды имущества от 28.08.2012 № 2 в соответствии с п. 44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КУМИ Юргинского муниципального района ответил (исх. от 01.10.2018 № 01-26-705, вх. от 02.10.2018 № 4657), что расчет суммы арендной платы основан на отчете независимого оценщика № 62-07-17 «Об определении рыночной стоимости величины арендной платы за пользование муниципальным имуществом, расположенным по адресу: Кемеровская область, Юргинский район».</w:t>
      </w:r>
    </w:p>
    <w:p w:rsidR="00C078B6" w:rsidRPr="00F26D02" w:rsidRDefault="00C078B6" w:rsidP="00C078B6">
      <w:pPr>
        <w:tabs>
          <w:tab w:val="left" w:pos="1134"/>
        </w:tabs>
        <w:ind w:firstLine="709"/>
        <w:jc w:val="both"/>
      </w:pPr>
      <w:r w:rsidRPr="00F26D02">
        <w:t>По результатам проведенного анализа расходы по статье не приняты, так как документы, предоставленные для подтверждения расчета арендной платы, не соответствуют требованиям действующего законодательства.</w:t>
      </w:r>
    </w:p>
    <w:p w:rsidR="00C078B6" w:rsidRPr="00F26D02" w:rsidRDefault="00C078B6" w:rsidP="00C078B6">
      <w:pPr>
        <w:tabs>
          <w:tab w:val="left" w:pos="1134"/>
        </w:tabs>
        <w:jc w:val="center"/>
        <w:rPr>
          <w:b/>
          <w:u w:val="single"/>
        </w:rPr>
      </w:pPr>
    </w:p>
    <w:p w:rsidR="00C078B6" w:rsidRDefault="00C078B6" w:rsidP="00C078B6">
      <w:pPr>
        <w:tabs>
          <w:tab w:val="left" w:pos="1134"/>
        </w:tabs>
        <w:jc w:val="center"/>
        <w:rPr>
          <w:b/>
          <w:u w:val="single"/>
        </w:rPr>
      </w:pPr>
      <w:r w:rsidRPr="00F26D02">
        <w:rPr>
          <w:b/>
          <w:u w:val="single"/>
        </w:rPr>
        <w:t xml:space="preserve"> «Расходы, связанные с оплатой налогов и сборов»</w:t>
      </w:r>
    </w:p>
    <w:p w:rsidR="00C078B6" w:rsidRPr="00F26D02" w:rsidRDefault="00C078B6" w:rsidP="00C078B6">
      <w:pPr>
        <w:tabs>
          <w:tab w:val="left" w:pos="1134"/>
        </w:tabs>
        <w:jc w:val="center"/>
        <w:rPr>
          <w:b/>
          <w:u w:val="single"/>
        </w:rPr>
      </w:pPr>
    </w:p>
    <w:p w:rsidR="00C078B6" w:rsidRPr="00F26D02" w:rsidRDefault="00C078B6" w:rsidP="00C078B6">
      <w:pPr>
        <w:autoSpaceDE w:val="0"/>
        <w:autoSpaceDN w:val="0"/>
        <w:adjustRightInd w:val="0"/>
        <w:ind w:firstLine="567"/>
        <w:jc w:val="both"/>
      </w:pPr>
      <w:r w:rsidRPr="00F26D02">
        <w:t>При определении размера расходов, связанных с уплатой налогов и сборов, учитываются:</w:t>
      </w:r>
    </w:p>
    <w:p w:rsidR="00C078B6" w:rsidRPr="00F26D02" w:rsidRDefault="00C078B6" w:rsidP="00C078B6">
      <w:pPr>
        <w:autoSpaceDE w:val="0"/>
        <w:autoSpaceDN w:val="0"/>
        <w:adjustRightInd w:val="0"/>
        <w:ind w:firstLine="540"/>
        <w:jc w:val="both"/>
      </w:pPr>
      <w:r w:rsidRPr="00F26D02">
        <w:t>налог на прибыль;</w:t>
      </w:r>
    </w:p>
    <w:p w:rsidR="00C078B6" w:rsidRPr="00F26D02" w:rsidRDefault="00C078B6" w:rsidP="00C078B6">
      <w:pPr>
        <w:autoSpaceDE w:val="0"/>
        <w:autoSpaceDN w:val="0"/>
        <w:adjustRightInd w:val="0"/>
        <w:ind w:firstLine="540"/>
        <w:jc w:val="both"/>
      </w:pPr>
      <w:r w:rsidRPr="00F26D02">
        <w:t>налог на имущество организаций;</w:t>
      </w:r>
    </w:p>
    <w:p w:rsidR="00C078B6" w:rsidRPr="00F26D02" w:rsidRDefault="00C078B6" w:rsidP="00C078B6">
      <w:pPr>
        <w:autoSpaceDE w:val="0"/>
        <w:autoSpaceDN w:val="0"/>
        <w:adjustRightInd w:val="0"/>
        <w:ind w:firstLine="540"/>
        <w:jc w:val="both"/>
      </w:pPr>
      <w:r w:rsidRPr="00F26D02">
        <w:t>земельный налог;</w:t>
      </w:r>
    </w:p>
    <w:p w:rsidR="00C078B6" w:rsidRPr="00F26D02" w:rsidRDefault="00C078B6" w:rsidP="00C078B6">
      <w:pPr>
        <w:autoSpaceDE w:val="0"/>
        <w:autoSpaceDN w:val="0"/>
        <w:adjustRightInd w:val="0"/>
        <w:ind w:firstLine="540"/>
        <w:jc w:val="both"/>
      </w:pPr>
      <w:r w:rsidRPr="00F26D02">
        <w:t>водный налог и плата за пользование водным объектом;</w:t>
      </w:r>
    </w:p>
    <w:p w:rsidR="00C078B6" w:rsidRPr="00F26D02" w:rsidRDefault="00C078B6" w:rsidP="00C078B6">
      <w:pPr>
        <w:autoSpaceDE w:val="0"/>
        <w:autoSpaceDN w:val="0"/>
        <w:adjustRightInd w:val="0"/>
        <w:ind w:firstLine="540"/>
        <w:jc w:val="both"/>
      </w:pPr>
      <w:r w:rsidRPr="00F26D02">
        <w:t>транспортный налог;</w:t>
      </w:r>
    </w:p>
    <w:p w:rsidR="00C078B6" w:rsidRPr="00F26D02" w:rsidRDefault="00C078B6" w:rsidP="00C078B6">
      <w:pPr>
        <w:autoSpaceDE w:val="0"/>
        <w:autoSpaceDN w:val="0"/>
        <w:adjustRightInd w:val="0"/>
        <w:ind w:firstLine="540"/>
        <w:jc w:val="both"/>
      </w:pPr>
      <w:r w:rsidRPr="00F26D02">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C078B6" w:rsidRPr="00F26D02" w:rsidRDefault="00C078B6" w:rsidP="00C078B6">
      <w:pPr>
        <w:autoSpaceDE w:val="0"/>
        <w:autoSpaceDN w:val="0"/>
        <w:adjustRightInd w:val="0"/>
        <w:ind w:firstLine="540"/>
        <w:jc w:val="both"/>
      </w:pPr>
      <w:r w:rsidRPr="00F26D02">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C078B6" w:rsidRPr="00F26D02" w:rsidRDefault="00C078B6" w:rsidP="00C078B6">
      <w:pPr>
        <w:tabs>
          <w:tab w:val="left" w:pos="1134"/>
        </w:tabs>
        <w:ind w:firstLine="709"/>
        <w:jc w:val="both"/>
      </w:pPr>
      <w:r w:rsidRPr="00F26D02">
        <w:t xml:space="preserve">Организацией заявлены для учета в необходимой валовой выручке расходы по данной статье: </w:t>
      </w:r>
    </w:p>
    <w:p w:rsidR="00C078B6" w:rsidRPr="00F26D02" w:rsidRDefault="00C078B6" w:rsidP="00C078B6">
      <w:pPr>
        <w:tabs>
          <w:tab w:val="left" w:pos="1134"/>
        </w:tabs>
        <w:ind w:firstLine="709"/>
        <w:jc w:val="both"/>
      </w:pPr>
      <w:r w:rsidRPr="00F26D02">
        <w:t xml:space="preserve">- 2019 год в сумме </w:t>
      </w:r>
      <w:r w:rsidRPr="00F26D02">
        <w:rPr>
          <w:b/>
          <w:i/>
        </w:rPr>
        <w:t xml:space="preserve">25,25 </w:t>
      </w:r>
      <w:r w:rsidRPr="00F26D02">
        <w:t>тыс. руб.;</w:t>
      </w:r>
    </w:p>
    <w:p w:rsidR="00C078B6" w:rsidRPr="00F26D02" w:rsidRDefault="00C078B6" w:rsidP="00C078B6">
      <w:pPr>
        <w:tabs>
          <w:tab w:val="left" w:pos="1134"/>
        </w:tabs>
        <w:ind w:firstLine="709"/>
        <w:jc w:val="both"/>
      </w:pPr>
      <w:r w:rsidRPr="00F26D02">
        <w:t xml:space="preserve">- 2020 год в сумме </w:t>
      </w:r>
      <w:r w:rsidRPr="00F26D02">
        <w:rPr>
          <w:b/>
          <w:i/>
        </w:rPr>
        <w:t xml:space="preserve">26,26 </w:t>
      </w:r>
      <w:r w:rsidRPr="00F26D02">
        <w:t>тыс. руб.;</w:t>
      </w:r>
    </w:p>
    <w:p w:rsidR="00C078B6" w:rsidRPr="00F26D02" w:rsidRDefault="00C078B6" w:rsidP="00C078B6">
      <w:pPr>
        <w:tabs>
          <w:tab w:val="left" w:pos="1134"/>
        </w:tabs>
        <w:ind w:firstLine="709"/>
        <w:jc w:val="both"/>
      </w:pPr>
      <w:r w:rsidRPr="00F26D02">
        <w:t xml:space="preserve">- 2021 год в сумме </w:t>
      </w:r>
      <w:r w:rsidRPr="00F26D02">
        <w:rPr>
          <w:b/>
          <w:i/>
        </w:rPr>
        <w:t xml:space="preserve">27,31 </w:t>
      </w:r>
      <w:r w:rsidRPr="00F26D02">
        <w:t>тыс. руб.;</w:t>
      </w:r>
    </w:p>
    <w:p w:rsidR="00C078B6" w:rsidRPr="00F26D02" w:rsidRDefault="00C078B6" w:rsidP="00C078B6">
      <w:pPr>
        <w:tabs>
          <w:tab w:val="left" w:pos="1134"/>
        </w:tabs>
        <w:ind w:firstLine="709"/>
        <w:jc w:val="both"/>
      </w:pPr>
      <w:r w:rsidRPr="00F26D02">
        <w:t xml:space="preserve">- 2022 год в сумме </w:t>
      </w:r>
      <w:r w:rsidRPr="00F26D02">
        <w:rPr>
          <w:b/>
          <w:i/>
        </w:rPr>
        <w:t xml:space="preserve">28,40 </w:t>
      </w:r>
      <w:r w:rsidRPr="00F26D02">
        <w:t>тыс. руб.;</w:t>
      </w:r>
    </w:p>
    <w:p w:rsidR="00C078B6" w:rsidRPr="00F26D02" w:rsidRDefault="00C078B6" w:rsidP="00C078B6">
      <w:pPr>
        <w:tabs>
          <w:tab w:val="left" w:pos="1134"/>
        </w:tabs>
        <w:ind w:firstLine="709"/>
        <w:jc w:val="both"/>
      </w:pPr>
      <w:r w:rsidRPr="00F26D02">
        <w:t xml:space="preserve">- 2023 год в сумме </w:t>
      </w:r>
      <w:r w:rsidRPr="00F26D02">
        <w:rPr>
          <w:b/>
          <w:i/>
        </w:rPr>
        <w:t xml:space="preserve">29,54 </w:t>
      </w:r>
      <w:r w:rsidRPr="00F26D02">
        <w:t>тыс. руб.</w:t>
      </w:r>
    </w:p>
    <w:p w:rsidR="00C078B6" w:rsidRPr="00F26D02" w:rsidRDefault="00C078B6" w:rsidP="00C078B6">
      <w:pPr>
        <w:tabs>
          <w:tab w:val="left" w:pos="1134"/>
        </w:tabs>
        <w:ind w:firstLine="709"/>
        <w:jc w:val="both"/>
        <w:rPr>
          <w:color w:val="000000"/>
        </w:rPr>
      </w:pPr>
      <w:r w:rsidRPr="00F26D02">
        <w:rPr>
          <w:color w:val="000000"/>
        </w:rPr>
        <w:t xml:space="preserve">Включают в себя платежи по единому налогу, уплачиваемому в связи с применением упрощенной системы налогообложения. </w:t>
      </w:r>
    </w:p>
    <w:p w:rsidR="00C078B6" w:rsidRPr="00F26D02" w:rsidRDefault="00C078B6" w:rsidP="00C078B6">
      <w:pPr>
        <w:tabs>
          <w:tab w:val="left" w:pos="1134"/>
        </w:tabs>
        <w:ind w:firstLine="709"/>
        <w:jc w:val="both"/>
        <w:rPr>
          <w:color w:val="000000"/>
        </w:rPr>
      </w:pPr>
      <w:r w:rsidRPr="00F26D02">
        <w:rPr>
          <w:color w:val="000000"/>
        </w:rPr>
        <w:t xml:space="preserve">Предприятию рекомендовано перейти на упрощенную систему налогообложения, где объектом налогообложения являются «Доходы минус расходы». </w:t>
      </w:r>
    </w:p>
    <w:p w:rsidR="00C078B6" w:rsidRPr="00F26D02" w:rsidRDefault="00C078B6" w:rsidP="00C078B6">
      <w:pPr>
        <w:tabs>
          <w:tab w:val="left" w:pos="1134"/>
        </w:tabs>
        <w:ind w:firstLine="709"/>
        <w:jc w:val="both"/>
      </w:pPr>
      <w:r w:rsidRPr="00F26D02">
        <w:t>Затраты по уплате единого налога, уплачиваемого в связи с применением упрощенной системы налогообложения, учтены в размере минимального налога (1 % от планируемой выручки данного периода календарной разбивки).</w:t>
      </w:r>
    </w:p>
    <w:p w:rsidR="00C078B6" w:rsidRPr="00F26D02" w:rsidRDefault="00C078B6" w:rsidP="00C078B6">
      <w:pPr>
        <w:tabs>
          <w:tab w:val="left" w:pos="1134"/>
        </w:tabs>
        <w:ind w:firstLine="709"/>
        <w:jc w:val="both"/>
      </w:pPr>
      <w:r w:rsidRPr="00F26D02">
        <w:t>По результатам проведенного анализа расходы по статье приняты в расчет согласно действующего законодательства с учетом календарной разбивки на следующем уровне:</w:t>
      </w:r>
    </w:p>
    <w:p w:rsidR="00C078B6" w:rsidRPr="00F26D02" w:rsidRDefault="00C078B6" w:rsidP="00C078B6">
      <w:pPr>
        <w:tabs>
          <w:tab w:val="left" w:pos="1134"/>
        </w:tabs>
        <w:ind w:firstLine="709"/>
        <w:jc w:val="both"/>
      </w:pPr>
      <w:r w:rsidRPr="00F26D02">
        <w:t xml:space="preserve">- 2019 год в сумме </w:t>
      </w:r>
      <w:r w:rsidRPr="00F26D02">
        <w:rPr>
          <w:b/>
          <w:i/>
        </w:rPr>
        <w:t>9,37</w:t>
      </w:r>
      <w:r w:rsidRPr="00F26D02">
        <w:t xml:space="preserve"> тыс. руб. с разбивкой по периодам:</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01.01.2019 по 30.06.2019</w:t>
      </w:r>
      <w:r w:rsidRPr="00F26D02">
        <w:t xml:space="preserve"> – </w:t>
      </w:r>
      <w:r w:rsidRPr="00F26D02">
        <w:rPr>
          <w:b/>
          <w:i/>
        </w:rPr>
        <w:t xml:space="preserve">4,42 </w:t>
      </w:r>
      <w:r w:rsidRPr="00F26D02">
        <w:t>тыс. руб.;</w:t>
      </w:r>
    </w:p>
    <w:p w:rsidR="00C078B6" w:rsidRPr="00F26D02" w:rsidRDefault="00C078B6" w:rsidP="00C078B6">
      <w:pPr>
        <w:tabs>
          <w:tab w:val="left" w:pos="1134"/>
        </w:tabs>
        <w:ind w:firstLine="709"/>
        <w:jc w:val="both"/>
        <w:rPr>
          <w:color w:val="FF0000"/>
        </w:rPr>
      </w:pPr>
      <w:r w:rsidRPr="00F26D02">
        <w:rPr>
          <w:b/>
        </w:rPr>
        <w:t>с</w:t>
      </w:r>
      <w:r w:rsidRPr="00F26D02">
        <w:t xml:space="preserve"> </w:t>
      </w:r>
      <w:r w:rsidRPr="00F26D02">
        <w:rPr>
          <w:b/>
        </w:rPr>
        <w:t>01.07.2019 по 31.12.2019</w:t>
      </w:r>
      <w:r w:rsidRPr="00F26D02">
        <w:t xml:space="preserve"> – </w:t>
      </w:r>
      <w:r w:rsidRPr="00F26D02">
        <w:rPr>
          <w:b/>
          <w:i/>
        </w:rPr>
        <w:t>4,95</w:t>
      </w:r>
      <w:r w:rsidRPr="00F26D02">
        <w:t xml:space="preserve"> тыс. руб.;</w:t>
      </w:r>
    </w:p>
    <w:p w:rsidR="00C078B6" w:rsidRPr="00F26D02" w:rsidRDefault="00C078B6" w:rsidP="00C078B6">
      <w:pPr>
        <w:tabs>
          <w:tab w:val="left" w:pos="1134"/>
        </w:tabs>
        <w:ind w:firstLine="709"/>
        <w:jc w:val="both"/>
      </w:pPr>
      <w:r w:rsidRPr="00F26D02">
        <w:t xml:space="preserve">- 2020 год в сумме </w:t>
      </w:r>
      <w:r w:rsidRPr="00F26D02">
        <w:rPr>
          <w:b/>
          <w:i/>
        </w:rPr>
        <w:t>10,31</w:t>
      </w:r>
      <w:r w:rsidRPr="00F26D02">
        <w:t xml:space="preserve"> тыс. руб. с разбивкой по периодам:</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01.01.2020 по 30.06.2020</w:t>
      </w:r>
      <w:r w:rsidRPr="00F26D02">
        <w:t xml:space="preserve"> – </w:t>
      </w:r>
      <w:r w:rsidRPr="00F26D02">
        <w:rPr>
          <w:b/>
          <w:i/>
        </w:rPr>
        <w:t xml:space="preserve">4,86 </w:t>
      </w:r>
      <w:r w:rsidRPr="00F26D02">
        <w:t xml:space="preserve">тыс. руб.; </w:t>
      </w:r>
    </w:p>
    <w:p w:rsidR="00C078B6" w:rsidRPr="00F26D02" w:rsidRDefault="00C078B6" w:rsidP="00C078B6">
      <w:pPr>
        <w:tabs>
          <w:tab w:val="left" w:pos="1134"/>
        </w:tabs>
        <w:ind w:firstLine="709"/>
        <w:jc w:val="both"/>
        <w:rPr>
          <w:color w:val="FF0000"/>
        </w:rPr>
      </w:pPr>
      <w:r w:rsidRPr="00F26D02">
        <w:rPr>
          <w:b/>
        </w:rPr>
        <w:t>с</w:t>
      </w:r>
      <w:r w:rsidRPr="00F26D02">
        <w:t xml:space="preserve"> </w:t>
      </w:r>
      <w:r w:rsidRPr="00F26D02">
        <w:rPr>
          <w:b/>
        </w:rPr>
        <w:t>01.07.2020 по 31.12.2020</w:t>
      </w:r>
      <w:r w:rsidRPr="00F26D02">
        <w:t xml:space="preserve"> –</w:t>
      </w:r>
      <w:r w:rsidRPr="00F26D02">
        <w:rPr>
          <w:color w:val="FF0000"/>
        </w:rPr>
        <w:t xml:space="preserve"> </w:t>
      </w:r>
      <w:r w:rsidRPr="00F26D02">
        <w:rPr>
          <w:b/>
          <w:i/>
        </w:rPr>
        <w:t xml:space="preserve">5,45 </w:t>
      </w:r>
      <w:r w:rsidRPr="00F26D02">
        <w:t>тыс. руб.;</w:t>
      </w:r>
    </w:p>
    <w:p w:rsidR="00C078B6" w:rsidRPr="00F26D02" w:rsidRDefault="00C078B6" w:rsidP="00C078B6">
      <w:pPr>
        <w:tabs>
          <w:tab w:val="left" w:pos="1134"/>
        </w:tabs>
        <w:ind w:firstLine="709"/>
        <w:jc w:val="both"/>
      </w:pPr>
      <w:r w:rsidRPr="00F26D02">
        <w:t xml:space="preserve">- 2021 год в сумме </w:t>
      </w:r>
      <w:r w:rsidRPr="00F26D02">
        <w:rPr>
          <w:b/>
          <w:i/>
        </w:rPr>
        <w:t>11,45</w:t>
      </w:r>
      <w:r w:rsidRPr="00F26D02">
        <w:t xml:space="preserve"> тыс. руб. с разбивкой по периодам:</w:t>
      </w:r>
    </w:p>
    <w:p w:rsidR="00C078B6" w:rsidRPr="00F26D02" w:rsidRDefault="00C078B6" w:rsidP="00C078B6">
      <w:pPr>
        <w:tabs>
          <w:tab w:val="left" w:pos="1134"/>
        </w:tabs>
        <w:ind w:firstLine="709"/>
        <w:jc w:val="both"/>
      </w:pPr>
      <w:r w:rsidRPr="00F26D02">
        <w:rPr>
          <w:b/>
        </w:rPr>
        <w:lastRenderedPageBreak/>
        <w:t>с</w:t>
      </w:r>
      <w:r w:rsidRPr="00F26D02">
        <w:t xml:space="preserve"> </w:t>
      </w:r>
      <w:r w:rsidRPr="00F26D02">
        <w:rPr>
          <w:b/>
        </w:rPr>
        <w:t>01.01.2021 по 30.06.2021</w:t>
      </w:r>
      <w:r w:rsidRPr="00F26D02">
        <w:t xml:space="preserve"> – </w:t>
      </w:r>
      <w:r w:rsidRPr="00F26D02">
        <w:rPr>
          <w:b/>
          <w:i/>
        </w:rPr>
        <w:t xml:space="preserve">5,40 </w:t>
      </w:r>
      <w:r w:rsidRPr="00F26D02">
        <w:t>тыс. руб.;</w:t>
      </w:r>
    </w:p>
    <w:p w:rsidR="00C078B6" w:rsidRPr="00F26D02" w:rsidRDefault="00C078B6" w:rsidP="00C078B6">
      <w:pPr>
        <w:tabs>
          <w:tab w:val="left" w:pos="1134"/>
        </w:tabs>
        <w:ind w:firstLine="709"/>
        <w:jc w:val="both"/>
        <w:rPr>
          <w:color w:val="FF0000"/>
        </w:rPr>
      </w:pPr>
      <w:r w:rsidRPr="00F26D02">
        <w:rPr>
          <w:b/>
        </w:rPr>
        <w:t>с</w:t>
      </w:r>
      <w:r w:rsidRPr="00F26D02">
        <w:t xml:space="preserve"> </w:t>
      </w:r>
      <w:r w:rsidRPr="00F26D02">
        <w:rPr>
          <w:b/>
        </w:rPr>
        <w:t>01.07.2021 по 31.12.2021</w:t>
      </w:r>
      <w:r w:rsidRPr="00F26D02">
        <w:t xml:space="preserve"> – </w:t>
      </w:r>
      <w:r w:rsidRPr="00F26D02">
        <w:rPr>
          <w:b/>
          <w:i/>
        </w:rPr>
        <w:t>6,05</w:t>
      </w:r>
      <w:r w:rsidRPr="00F26D02">
        <w:t xml:space="preserve"> тыс. руб.;</w:t>
      </w:r>
    </w:p>
    <w:p w:rsidR="00C078B6" w:rsidRPr="00F26D02" w:rsidRDefault="00C078B6" w:rsidP="00C078B6">
      <w:pPr>
        <w:tabs>
          <w:tab w:val="left" w:pos="1134"/>
        </w:tabs>
        <w:ind w:firstLine="709"/>
        <w:jc w:val="both"/>
      </w:pPr>
      <w:r w:rsidRPr="00F26D02">
        <w:t xml:space="preserve">- 2022 год в сумме </w:t>
      </w:r>
      <w:r w:rsidRPr="00F26D02">
        <w:rPr>
          <w:b/>
          <w:i/>
        </w:rPr>
        <w:t>12,72</w:t>
      </w:r>
      <w:r w:rsidRPr="00F26D02">
        <w:t xml:space="preserve"> тыс. руб. с разбивкой по периодам:</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01.01.2022 по 30.06.2022</w:t>
      </w:r>
      <w:r w:rsidRPr="00F26D02">
        <w:t xml:space="preserve"> – </w:t>
      </w:r>
      <w:r w:rsidRPr="00F26D02">
        <w:rPr>
          <w:b/>
          <w:i/>
        </w:rPr>
        <w:t xml:space="preserve">6,00 </w:t>
      </w:r>
      <w:r w:rsidRPr="00F26D02">
        <w:t xml:space="preserve">тыс. руб.; </w:t>
      </w:r>
    </w:p>
    <w:p w:rsidR="00C078B6" w:rsidRPr="00F26D02" w:rsidRDefault="00C078B6" w:rsidP="00C078B6">
      <w:pPr>
        <w:tabs>
          <w:tab w:val="left" w:pos="1134"/>
        </w:tabs>
        <w:ind w:firstLine="709"/>
        <w:jc w:val="both"/>
        <w:rPr>
          <w:color w:val="FF0000"/>
        </w:rPr>
      </w:pPr>
      <w:r w:rsidRPr="00F26D02">
        <w:rPr>
          <w:b/>
        </w:rPr>
        <w:t>с</w:t>
      </w:r>
      <w:r w:rsidRPr="00F26D02">
        <w:t xml:space="preserve"> </w:t>
      </w:r>
      <w:r w:rsidRPr="00F26D02">
        <w:rPr>
          <w:b/>
        </w:rPr>
        <w:t>01.07.2022 по 31.12.2022</w:t>
      </w:r>
      <w:r w:rsidRPr="00F26D02">
        <w:t xml:space="preserve"> –</w:t>
      </w:r>
      <w:r w:rsidRPr="00F26D02">
        <w:rPr>
          <w:color w:val="FF0000"/>
        </w:rPr>
        <w:t xml:space="preserve"> </w:t>
      </w:r>
      <w:r w:rsidRPr="00F26D02">
        <w:rPr>
          <w:b/>
          <w:i/>
        </w:rPr>
        <w:t xml:space="preserve">6,72 </w:t>
      </w:r>
      <w:r w:rsidRPr="00F26D02">
        <w:t>тыс. руб.;</w:t>
      </w:r>
    </w:p>
    <w:p w:rsidR="00C078B6" w:rsidRPr="00F26D02" w:rsidRDefault="00C078B6" w:rsidP="00C078B6">
      <w:pPr>
        <w:tabs>
          <w:tab w:val="left" w:pos="1134"/>
        </w:tabs>
        <w:ind w:firstLine="709"/>
        <w:jc w:val="both"/>
      </w:pPr>
      <w:r w:rsidRPr="00F26D02">
        <w:t xml:space="preserve">- 2023 год в сумме </w:t>
      </w:r>
      <w:r w:rsidRPr="00F26D02">
        <w:rPr>
          <w:b/>
          <w:i/>
        </w:rPr>
        <w:t>13,78</w:t>
      </w:r>
      <w:r w:rsidRPr="00F26D02">
        <w:t xml:space="preserve"> тыс. руб. с разбивкой по периодам:</w:t>
      </w:r>
    </w:p>
    <w:p w:rsidR="00C078B6" w:rsidRPr="00F26D02" w:rsidRDefault="00C078B6" w:rsidP="00C078B6">
      <w:pPr>
        <w:tabs>
          <w:tab w:val="left" w:pos="1134"/>
        </w:tabs>
        <w:ind w:firstLine="709"/>
        <w:jc w:val="both"/>
      </w:pPr>
      <w:r w:rsidRPr="00F26D02">
        <w:rPr>
          <w:b/>
        </w:rPr>
        <w:t>с</w:t>
      </w:r>
      <w:r w:rsidRPr="00F26D02">
        <w:t xml:space="preserve"> </w:t>
      </w:r>
      <w:r w:rsidRPr="00F26D02">
        <w:rPr>
          <w:b/>
        </w:rPr>
        <w:t>01.01.2023 по 30.06.2023</w:t>
      </w:r>
      <w:r w:rsidRPr="00F26D02">
        <w:t xml:space="preserve"> – </w:t>
      </w:r>
      <w:r w:rsidRPr="00F26D02">
        <w:rPr>
          <w:b/>
          <w:i/>
        </w:rPr>
        <w:t xml:space="preserve">6,38 </w:t>
      </w:r>
      <w:r w:rsidRPr="00F26D02">
        <w:t xml:space="preserve">тыс. руб.;  </w:t>
      </w:r>
    </w:p>
    <w:p w:rsidR="00C078B6" w:rsidRPr="00F26D02" w:rsidRDefault="00C078B6" w:rsidP="00C078B6">
      <w:pPr>
        <w:tabs>
          <w:tab w:val="left" w:pos="1134"/>
        </w:tabs>
        <w:ind w:firstLine="709"/>
        <w:jc w:val="both"/>
        <w:rPr>
          <w:color w:val="FF0000"/>
        </w:rPr>
      </w:pPr>
      <w:r w:rsidRPr="00F26D02">
        <w:rPr>
          <w:b/>
        </w:rPr>
        <w:t>с</w:t>
      </w:r>
      <w:r w:rsidRPr="00F26D02">
        <w:t xml:space="preserve"> </w:t>
      </w:r>
      <w:r w:rsidRPr="00F26D02">
        <w:rPr>
          <w:b/>
        </w:rPr>
        <w:t>01.07.2023 по 31.12.2023</w:t>
      </w:r>
      <w:r w:rsidRPr="00F26D02">
        <w:t xml:space="preserve"> –</w:t>
      </w:r>
      <w:r w:rsidRPr="00F26D02">
        <w:rPr>
          <w:color w:val="FF0000"/>
        </w:rPr>
        <w:t xml:space="preserve"> </w:t>
      </w:r>
      <w:r w:rsidRPr="00F26D02">
        <w:rPr>
          <w:b/>
          <w:i/>
        </w:rPr>
        <w:t xml:space="preserve">7,40 </w:t>
      </w:r>
      <w:r w:rsidRPr="00F26D02">
        <w:t xml:space="preserve">тыс. руб. </w:t>
      </w:r>
    </w:p>
    <w:p w:rsidR="00C078B6" w:rsidRPr="00F26D02" w:rsidRDefault="00C078B6" w:rsidP="00C078B6">
      <w:pPr>
        <w:tabs>
          <w:tab w:val="left" w:pos="1134"/>
        </w:tabs>
        <w:jc w:val="center"/>
        <w:rPr>
          <w:b/>
          <w:u w:val="single"/>
        </w:rPr>
      </w:pPr>
    </w:p>
    <w:p w:rsidR="00C078B6" w:rsidRDefault="00C078B6" w:rsidP="00C078B6">
      <w:pPr>
        <w:tabs>
          <w:tab w:val="left" w:pos="1134"/>
        </w:tabs>
        <w:ind w:left="709"/>
        <w:jc w:val="center"/>
        <w:rPr>
          <w:b/>
          <w:u w:val="single"/>
        </w:rPr>
      </w:pPr>
      <w:r w:rsidRPr="00F26D02">
        <w:rPr>
          <w:b/>
          <w:u w:val="single"/>
        </w:rPr>
        <w:t>«Корректировка необходимой валовой выручки в целях сглаживания тарифов»</w:t>
      </w:r>
    </w:p>
    <w:p w:rsidR="00C078B6" w:rsidRPr="00F26D02" w:rsidRDefault="00C078B6" w:rsidP="00C078B6">
      <w:pPr>
        <w:tabs>
          <w:tab w:val="left" w:pos="1134"/>
        </w:tabs>
        <w:ind w:left="709"/>
        <w:jc w:val="center"/>
        <w:rPr>
          <w:b/>
          <w:u w:val="single"/>
        </w:rPr>
      </w:pPr>
    </w:p>
    <w:p w:rsidR="00C078B6" w:rsidRPr="00F26D02" w:rsidRDefault="00C078B6" w:rsidP="00C078B6">
      <w:pPr>
        <w:jc w:val="both"/>
      </w:pPr>
      <w:r w:rsidRPr="00F26D02">
        <w:tab/>
        <w:t>Организацией расходы по данной статье для учета в необходимой валовой выручке не заявлены.</w:t>
      </w:r>
    </w:p>
    <w:p w:rsidR="00C078B6" w:rsidRPr="00F26D02" w:rsidRDefault="00C078B6" w:rsidP="00C078B6">
      <w:pPr>
        <w:ind w:firstLine="709"/>
        <w:jc w:val="both"/>
      </w:pPr>
      <w:r w:rsidRPr="00F26D02">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rsidR="00C078B6" w:rsidRPr="00F26D02" w:rsidRDefault="00C078B6" w:rsidP="00C078B6">
      <w:pPr>
        <w:ind w:firstLine="709"/>
        <w:jc w:val="both"/>
      </w:pPr>
    </w:p>
    <w:p w:rsidR="00C078B6" w:rsidRPr="00F26D02" w:rsidRDefault="00C078B6" w:rsidP="00C078B6">
      <w:pPr>
        <w:ind w:firstLine="709"/>
        <w:jc w:val="center"/>
        <w:rPr>
          <w:position w:val="-16"/>
        </w:rPr>
      </w:pPr>
      <w:r w:rsidRPr="00F26D02">
        <w:rPr>
          <w:noProof/>
          <w:position w:val="-16"/>
        </w:rPr>
        <w:drawing>
          <wp:inline distT="0" distB="0" distL="0" distR="0">
            <wp:extent cx="3409950" cy="3905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F26D02">
        <w:rPr>
          <w:position w:val="-16"/>
        </w:rPr>
        <w:t>,</w:t>
      </w:r>
    </w:p>
    <w:p w:rsidR="00C078B6" w:rsidRPr="00F26D02" w:rsidRDefault="00C078B6" w:rsidP="00C078B6">
      <w:pPr>
        <w:ind w:firstLine="709"/>
        <w:jc w:val="both"/>
      </w:pPr>
      <w:r w:rsidRPr="00F26D02">
        <w:t>где:</w:t>
      </w:r>
    </w:p>
    <w:p w:rsidR="00C078B6" w:rsidRPr="00F26D02" w:rsidRDefault="00C078B6" w:rsidP="00C078B6">
      <w:pPr>
        <w:autoSpaceDE w:val="0"/>
        <w:autoSpaceDN w:val="0"/>
        <w:adjustRightInd w:val="0"/>
        <w:ind w:firstLine="540"/>
        <w:jc w:val="both"/>
      </w:pPr>
      <w:r w:rsidRPr="00F26D02">
        <w:rPr>
          <w:noProof/>
          <w:position w:val="-12"/>
        </w:rPr>
        <w:drawing>
          <wp:inline distT="0" distB="0" distL="0" distR="0">
            <wp:extent cx="666750" cy="3524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F26D02">
        <w:t xml:space="preserve"> - величина изменения необходимой валовой выручки, определяемого на год i, производимого в целях сглаживания тарифов;</w:t>
      </w:r>
    </w:p>
    <w:p w:rsidR="00C078B6" w:rsidRPr="00F26D02" w:rsidRDefault="00C078B6" w:rsidP="00C078B6">
      <w:pPr>
        <w:autoSpaceDE w:val="0"/>
        <w:autoSpaceDN w:val="0"/>
        <w:adjustRightInd w:val="0"/>
        <w:ind w:firstLine="540"/>
        <w:jc w:val="both"/>
      </w:pPr>
    </w:p>
    <w:p w:rsidR="00C078B6" w:rsidRPr="00F26D02" w:rsidRDefault="00C078B6" w:rsidP="00C078B6">
      <w:pPr>
        <w:autoSpaceDE w:val="0"/>
        <w:autoSpaceDN w:val="0"/>
        <w:adjustRightInd w:val="0"/>
        <w:ind w:firstLine="540"/>
        <w:jc w:val="both"/>
      </w:pPr>
      <w:r w:rsidRPr="00F26D02">
        <w:rPr>
          <w:noProof/>
          <w:position w:val="-14"/>
        </w:rPr>
        <w:drawing>
          <wp:inline distT="0" distB="0" distL="0" distR="0">
            <wp:extent cx="704850" cy="3524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F26D02">
        <w:t xml:space="preserve"> - величина сглаживания необходимой валовой выручки, определенная органом регулирования;</w:t>
      </w:r>
    </w:p>
    <w:p w:rsidR="00C078B6" w:rsidRPr="00F26D02" w:rsidRDefault="00C078B6" w:rsidP="00C078B6">
      <w:pPr>
        <w:autoSpaceDE w:val="0"/>
        <w:autoSpaceDN w:val="0"/>
        <w:adjustRightInd w:val="0"/>
        <w:spacing w:before="280"/>
        <w:ind w:firstLine="540"/>
        <w:jc w:val="both"/>
      </w:pPr>
      <w:r w:rsidRPr="00F26D02">
        <w:rPr>
          <w:noProof/>
          <w:position w:val="-12"/>
        </w:rPr>
        <w:drawing>
          <wp:inline distT="0" distB="0" distL="0" distR="0">
            <wp:extent cx="619125" cy="3524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F26D02">
        <w:t xml:space="preserve"> - необходимая валовая выручка, устанавливаемая на год i долгосрочного периода регулирования без учета сглаживания, тыс. руб.</w:t>
      </w:r>
    </w:p>
    <w:p w:rsidR="00C078B6" w:rsidRPr="00F26D02" w:rsidRDefault="00C078B6" w:rsidP="00C078B6">
      <w:pPr>
        <w:autoSpaceDE w:val="0"/>
        <w:autoSpaceDN w:val="0"/>
        <w:adjustRightInd w:val="0"/>
        <w:ind w:firstLine="539"/>
        <w:jc w:val="both"/>
      </w:pPr>
    </w:p>
    <w:p w:rsidR="00C078B6" w:rsidRPr="00F26D02" w:rsidRDefault="00C078B6" w:rsidP="00C078B6">
      <w:pPr>
        <w:ind w:firstLine="709"/>
        <w:jc w:val="both"/>
      </w:pPr>
      <w:r w:rsidRPr="00F26D02">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rsidR="00C078B6" w:rsidRPr="00F26D02" w:rsidRDefault="00C078B6" w:rsidP="00C078B6">
      <w:pPr>
        <w:ind w:firstLine="709"/>
        <w:jc w:val="both"/>
      </w:pPr>
      <w:r w:rsidRPr="00F26D02">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rsidR="00C078B6" w:rsidRPr="00F26D02" w:rsidRDefault="00C078B6" w:rsidP="00C078B6">
      <w:pPr>
        <w:tabs>
          <w:tab w:val="left" w:pos="1134"/>
        </w:tabs>
        <w:ind w:firstLine="709"/>
        <w:jc w:val="both"/>
      </w:pPr>
      <w:r w:rsidRPr="00F26D02">
        <w:t xml:space="preserve">- 2019 год уменьшение НВВ на сумму </w:t>
      </w:r>
      <w:r w:rsidRPr="00F26D02">
        <w:rPr>
          <w:b/>
          <w:i/>
        </w:rPr>
        <w:t xml:space="preserve">152,36 </w:t>
      </w:r>
      <w:r w:rsidRPr="00F26D02">
        <w:t>тыс. руб., в том числе:</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01.01.2019 по 30.06.2019</w:t>
      </w:r>
      <w:r w:rsidRPr="00F26D02">
        <w:t xml:space="preserve"> – </w:t>
      </w:r>
      <w:r w:rsidRPr="00F26D02">
        <w:rPr>
          <w:b/>
          <w:i/>
        </w:rPr>
        <w:t xml:space="preserve">102,50 </w:t>
      </w:r>
      <w:r w:rsidRPr="00F26D02">
        <w:t>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01.07.2019 по 31.12.2019</w:t>
      </w:r>
      <w:r w:rsidRPr="00F26D02">
        <w:t xml:space="preserve"> – </w:t>
      </w:r>
      <w:r w:rsidRPr="00F26D02">
        <w:rPr>
          <w:b/>
          <w:i/>
        </w:rPr>
        <w:t>49,86</w:t>
      </w:r>
      <w:r w:rsidRPr="00F26D02">
        <w:t xml:space="preserve"> тыс. руб.;</w:t>
      </w:r>
    </w:p>
    <w:p w:rsidR="00C078B6" w:rsidRPr="00F26D02" w:rsidRDefault="00C078B6" w:rsidP="00C078B6">
      <w:pPr>
        <w:tabs>
          <w:tab w:val="left" w:pos="1134"/>
        </w:tabs>
        <w:ind w:firstLine="709"/>
        <w:jc w:val="both"/>
      </w:pPr>
      <w:r w:rsidRPr="00F26D02">
        <w:t xml:space="preserve">- 2020 год уменьшение НВВ на сумму </w:t>
      </w:r>
      <w:r w:rsidRPr="00F26D02">
        <w:rPr>
          <w:b/>
          <w:i/>
        </w:rPr>
        <w:t xml:space="preserve">84,75 </w:t>
      </w:r>
      <w:r w:rsidRPr="00F26D02">
        <w:t>тыс. руб., в том числе:</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01.01.2020 по 30.06.2020</w:t>
      </w:r>
      <w:r w:rsidRPr="00F26D02">
        <w:t xml:space="preserve"> – </w:t>
      </w:r>
      <w:r w:rsidRPr="00F26D02">
        <w:rPr>
          <w:b/>
          <w:i/>
        </w:rPr>
        <w:t xml:space="preserve">38,57 </w:t>
      </w:r>
      <w:r w:rsidRPr="00F26D02">
        <w:t>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01.07.2020 по 31.12.2020</w:t>
      </w:r>
      <w:r w:rsidRPr="00F26D02">
        <w:t xml:space="preserve"> – </w:t>
      </w:r>
      <w:r w:rsidRPr="00F26D02">
        <w:rPr>
          <w:b/>
          <w:i/>
        </w:rPr>
        <w:t>46,19</w:t>
      </w:r>
      <w:r w:rsidRPr="00F26D02">
        <w:t xml:space="preserve"> тыс. руб.;</w:t>
      </w:r>
    </w:p>
    <w:p w:rsidR="00C078B6" w:rsidRPr="00F26D02" w:rsidRDefault="00C078B6" w:rsidP="00C078B6">
      <w:pPr>
        <w:tabs>
          <w:tab w:val="left" w:pos="1134"/>
        </w:tabs>
        <w:ind w:firstLine="709"/>
        <w:jc w:val="both"/>
      </w:pPr>
      <w:r w:rsidRPr="00F26D02">
        <w:t xml:space="preserve">- 2021 год уменьшение НВВ на сумму </w:t>
      </w:r>
      <w:r w:rsidRPr="00F26D02">
        <w:rPr>
          <w:b/>
          <w:i/>
        </w:rPr>
        <w:t xml:space="preserve">5,01 </w:t>
      </w:r>
      <w:r w:rsidRPr="00F26D02">
        <w:t>тыс. руб., в том числе:</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01.01.2021 по 30.06.2021</w:t>
      </w:r>
      <w:r w:rsidRPr="00F26D02">
        <w:t xml:space="preserve"> – </w:t>
      </w:r>
      <w:r w:rsidRPr="00F26D02">
        <w:rPr>
          <w:b/>
          <w:i/>
        </w:rPr>
        <w:t xml:space="preserve">2,20 </w:t>
      </w:r>
      <w:r w:rsidRPr="00F26D02">
        <w:t>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01.07.2021 по 31.12.2021</w:t>
      </w:r>
      <w:r w:rsidRPr="00F26D02">
        <w:t xml:space="preserve"> – </w:t>
      </w:r>
      <w:r w:rsidRPr="00F26D02">
        <w:rPr>
          <w:b/>
          <w:i/>
        </w:rPr>
        <w:t xml:space="preserve">2,81 </w:t>
      </w:r>
      <w:r w:rsidRPr="00F26D02">
        <w:t>тыс. руб.;</w:t>
      </w:r>
    </w:p>
    <w:p w:rsidR="00C078B6" w:rsidRPr="00F26D02" w:rsidRDefault="00C078B6" w:rsidP="00C078B6">
      <w:pPr>
        <w:tabs>
          <w:tab w:val="left" w:pos="1134"/>
        </w:tabs>
        <w:ind w:firstLine="709"/>
        <w:jc w:val="both"/>
      </w:pPr>
      <w:r w:rsidRPr="00F26D02">
        <w:t xml:space="preserve">- 2022 год увеличение НВВ на сумму </w:t>
      </w:r>
      <w:r w:rsidRPr="00F26D02">
        <w:rPr>
          <w:b/>
          <w:i/>
        </w:rPr>
        <w:t xml:space="preserve">86,32 </w:t>
      </w:r>
      <w:r w:rsidRPr="00F26D02">
        <w:t>тыс. руб., в том числе:</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01.01.2022 по 30.06.2022</w:t>
      </w:r>
      <w:r w:rsidRPr="00F26D02">
        <w:t xml:space="preserve"> – </w:t>
      </w:r>
      <w:r w:rsidRPr="00F26D02">
        <w:rPr>
          <w:b/>
          <w:i/>
        </w:rPr>
        <w:t xml:space="preserve">37,80 </w:t>
      </w:r>
      <w:r w:rsidRPr="00F26D02">
        <w:t>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01.07.2022 по 31.12.2022</w:t>
      </w:r>
      <w:r w:rsidRPr="00F26D02">
        <w:t xml:space="preserve"> – </w:t>
      </w:r>
      <w:r w:rsidRPr="00F26D02">
        <w:rPr>
          <w:b/>
          <w:i/>
        </w:rPr>
        <w:t>48,52</w:t>
      </w:r>
      <w:r w:rsidRPr="00F26D02">
        <w:t xml:space="preserve"> тыс. руб.;</w:t>
      </w:r>
    </w:p>
    <w:p w:rsidR="00C078B6" w:rsidRPr="00F26D02" w:rsidRDefault="00C078B6" w:rsidP="00C078B6">
      <w:pPr>
        <w:tabs>
          <w:tab w:val="left" w:pos="1134"/>
        </w:tabs>
        <w:ind w:firstLine="709"/>
        <w:jc w:val="both"/>
      </w:pPr>
      <w:r w:rsidRPr="00F26D02">
        <w:t xml:space="preserve">- 2023 год увеличение НВВ на сумму </w:t>
      </w:r>
      <w:r w:rsidRPr="00F26D02">
        <w:rPr>
          <w:b/>
          <w:i/>
        </w:rPr>
        <w:t xml:space="preserve">155,80 </w:t>
      </w:r>
      <w:r w:rsidRPr="00F26D02">
        <w:t>тыс. руб., в том числе:</w:t>
      </w:r>
    </w:p>
    <w:p w:rsidR="00C078B6" w:rsidRPr="00F26D02" w:rsidRDefault="00C078B6" w:rsidP="00C078B6">
      <w:pPr>
        <w:tabs>
          <w:tab w:val="left" w:pos="1134"/>
        </w:tabs>
        <w:ind w:left="709"/>
        <w:jc w:val="both"/>
      </w:pPr>
      <w:r w:rsidRPr="00F26D02">
        <w:rPr>
          <w:b/>
        </w:rPr>
        <w:lastRenderedPageBreak/>
        <w:t>с</w:t>
      </w:r>
      <w:r w:rsidRPr="00F26D02">
        <w:t xml:space="preserve"> </w:t>
      </w:r>
      <w:r w:rsidRPr="00F26D02">
        <w:rPr>
          <w:b/>
        </w:rPr>
        <w:t>01.01.2023 по 30.06.2023</w:t>
      </w:r>
      <w:r w:rsidRPr="00F26D02">
        <w:t xml:space="preserve"> – </w:t>
      </w:r>
      <w:r w:rsidRPr="00F26D02">
        <w:rPr>
          <w:b/>
          <w:i/>
        </w:rPr>
        <w:t xml:space="preserve">53,48 </w:t>
      </w:r>
      <w:r w:rsidRPr="00F26D02">
        <w:t>тыс. руб.;</w:t>
      </w:r>
    </w:p>
    <w:p w:rsidR="00C078B6" w:rsidRPr="00F26D02" w:rsidRDefault="00C078B6" w:rsidP="00C078B6">
      <w:pPr>
        <w:tabs>
          <w:tab w:val="left" w:pos="1134"/>
        </w:tabs>
        <w:ind w:left="709"/>
        <w:jc w:val="both"/>
      </w:pPr>
      <w:r w:rsidRPr="00F26D02">
        <w:rPr>
          <w:b/>
        </w:rPr>
        <w:t>с</w:t>
      </w:r>
      <w:r w:rsidRPr="00F26D02">
        <w:t xml:space="preserve"> </w:t>
      </w:r>
      <w:r w:rsidRPr="00F26D02">
        <w:rPr>
          <w:b/>
        </w:rPr>
        <w:t>01.07.2023 по 31.12.2023</w:t>
      </w:r>
      <w:r w:rsidRPr="00F26D02">
        <w:t xml:space="preserve"> – </w:t>
      </w:r>
      <w:r w:rsidRPr="00F26D02">
        <w:rPr>
          <w:b/>
          <w:i/>
        </w:rPr>
        <w:t xml:space="preserve">102,32 </w:t>
      </w:r>
      <w:r w:rsidRPr="00F26D02">
        <w:t>тыс. руб.</w:t>
      </w:r>
    </w:p>
    <w:p w:rsidR="00C078B6" w:rsidRPr="00F26D02" w:rsidRDefault="00C078B6" w:rsidP="00C078B6">
      <w:pPr>
        <w:tabs>
          <w:tab w:val="left" w:pos="1134"/>
        </w:tabs>
        <w:ind w:firstLine="709"/>
        <w:jc w:val="both"/>
      </w:pPr>
    </w:p>
    <w:p w:rsidR="00C078B6" w:rsidRPr="00C078B6" w:rsidRDefault="00C078B6" w:rsidP="00C55DBF">
      <w:pPr>
        <w:pStyle w:val="af3"/>
        <w:numPr>
          <w:ilvl w:val="0"/>
          <w:numId w:val="15"/>
        </w:numPr>
        <w:tabs>
          <w:tab w:val="left" w:pos="1134"/>
        </w:tabs>
        <w:jc w:val="center"/>
        <w:rPr>
          <w:b/>
          <w:u w:val="single"/>
        </w:rPr>
      </w:pPr>
      <w:r w:rsidRPr="00C078B6">
        <w:rPr>
          <w:b/>
          <w:u w:val="single"/>
        </w:rPr>
        <w:t>Нормативная прибыль</w:t>
      </w:r>
    </w:p>
    <w:p w:rsidR="00C078B6" w:rsidRPr="00C078B6" w:rsidRDefault="00C078B6" w:rsidP="00C078B6">
      <w:pPr>
        <w:pStyle w:val="af3"/>
        <w:tabs>
          <w:tab w:val="left" w:pos="1134"/>
        </w:tabs>
        <w:ind w:left="1080"/>
        <w:rPr>
          <w:b/>
          <w:u w:val="single"/>
        </w:rPr>
      </w:pPr>
    </w:p>
    <w:p w:rsidR="00C078B6" w:rsidRPr="00F26D02" w:rsidRDefault="00C078B6" w:rsidP="00C078B6">
      <w:pPr>
        <w:autoSpaceDE w:val="0"/>
        <w:autoSpaceDN w:val="0"/>
        <w:adjustRightInd w:val="0"/>
        <w:ind w:firstLine="540"/>
        <w:jc w:val="both"/>
        <w:rPr>
          <w:bCs/>
        </w:rPr>
      </w:pPr>
      <w:r w:rsidRPr="00F26D02">
        <w:rPr>
          <w:bCs/>
        </w:rPr>
        <w:t>Величина нормативной прибыли регулируемой организации включает:</w:t>
      </w:r>
    </w:p>
    <w:p w:rsidR="00C078B6" w:rsidRPr="00F26D02" w:rsidRDefault="00C078B6" w:rsidP="00C078B6">
      <w:pPr>
        <w:autoSpaceDE w:val="0"/>
        <w:autoSpaceDN w:val="0"/>
        <w:adjustRightInd w:val="0"/>
        <w:ind w:firstLine="540"/>
        <w:jc w:val="both"/>
        <w:rPr>
          <w:bCs/>
        </w:rPr>
      </w:pPr>
      <w:r w:rsidRPr="00F26D02">
        <w:rPr>
          <w:bCs/>
        </w:rPr>
        <w:t>1) величину расходов на капитальные вложения (инвестиции), определяемую на основе утвержденных инвестиционных программ;</w:t>
      </w:r>
    </w:p>
    <w:p w:rsidR="00C078B6" w:rsidRPr="00F26D02" w:rsidRDefault="00C078B6" w:rsidP="00C078B6">
      <w:pPr>
        <w:autoSpaceDE w:val="0"/>
        <w:autoSpaceDN w:val="0"/>
        <w:adjustRightInd w:val="0"/>
        <w:ind w:firstLine="540"/>
        <w:jc w:val="both"/>
        <w:rPr>
          <w:bCs/>
        </w:rPr>
      </w:pPr>
      <w:r w:rsidRPr="00F26D02">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C078B6" w:rsidRPr="00F26D02" w:rsidRDefault="00C078B6" w:rsidP="00C078B6">
      <w:pPr>
        <w:autoSpaceDE w:val="0"/>
        <w:autoSpaceDN w:val="0"/>
        <w:adjustRightInd w:val="0"/>
        <w:ind w:firstLine="540"/>
        <w:jc w:val="both"/>
        <w:rPr>
          <w:bCs/>
        </w:rPr>
      </w:pPr>
      <w:r w:rsidRPr="00F26D02">
        <w:rPr>
          <w:bCs/>
        </w:rPr>
        <w:t>Нормативная прибыль рассчитывается по формуле:</w:t>
      </w:r>
    </w:p>
    <w:p w:rsidR="00C078B6" w:rsidRPr="00F26D02" w:rsidRDefault="00C078B6" w:rsidP="00C078B6">
      <w:pPr>
        <w:autoSpaceDE w:val="0"/>
        <w:autoSpaceDN w:val="0"/>
        <w:adjustRightInd w:val="0"/>
        <w:jc w:val="both"/>
        <w:outlineLvl w:val="0"/>
        <w:rPr>
          <w:bCs/>
        </w:rPr>
      </w:pPr>
    </w:p>
    <w:p w:rsidR="00C078B6" w:rsidRPr="00F26D02" w:rsidRDefault="00C078B6" w:rsidP="00C078B6">
      <w:pPr>
        <w:autoSpaceDE w:val="0"/>
        <w:autoSpaceDN w:val="0"/>
        <w:adjustRightInd w:val="0"/>
        <w:jc w:val="center"/>
        <w:rPr>
          <w:bCs/>
        </w:rPr>
      </w:pPr>
      <w:r w:rsidRPr="00F26D02">
        <w:rPr>
          <w:bCs/>
          <w:noProof/>
          <w:position w:val="-16"/>
        </w:rPr>
        <w:drawing>
          <wp:inline distT="0" distB="0" distL="0" distR="0">
            <wp:extent cx="1905000" cy="419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p>
    <w:p w:rsidR="00C078B6" w:rsidRPr="00F26D02" w:rsidRDefault="00C078B6" w:rsidP="00C078B6">
      <w:pPr>
        <w:autoSpaceDE w:val="0"/>
        <w:autoSpaceDN w:val="0"/>
        <w:adjustRightInd w:val="0"/>
        <w:ind w:firstLine="540"/>
        <w:jc w:val="both"/>
        <w:rPr>
          <w:bCs/>
        </w:rPr>
      </w:pPr>
      <w:r w:rsidRPr="00F26D02">
        <w:rPr>
          <w:bCs/>
        </w:rPr>
        <w:t>где:</w:t>
      </w:r>
    </w:p>
    <w:p w:rsidR="00C078B6" w:rsidRPr="00F26D02" w:rsidRDefault="00C078B6" w:rsidP="00C078B6">
      <w:pPr>
        <w:autoSpaceDE w:val="0"/>
        <w:autoSpaceDN w:val="0"/>
        <w:adjustRightInd w:val="0"/>
        <w:ind w:firstLine="540"/>
        <w:jc w:val="both"/>
        <w:rPr>
          <w:bCs/>
        </w:rPr>
      </w:pPr>
      <w:r w:rsidRPr="00F26D02">
        <w:rPr>
          <w:bCs/>
          <w:noProof/>
          <w:position w:val="-1"/>
        </w:rPr>
        <w:drawing>
          <wp:inline distT="0" distB="0" distL="0" distR="0">
            <wp:extent cx="219075"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6D02">
        <w:rPr>
          <w:bCs/>
        </w:rPr>
        <w:t xml:space="preserve"> - нормативный уровень прибыли, определенный органом регулирования тарифов.</w:t>
      </w:r>
    </w:p>
    <w:p w:rsidR="00C078B6" w:rsidRPr="00F26D02" w:rsidRDefault="00C078B6" w:rsidP="00C078B6">
      <w:pPr>
        <w:autoSpaceDE w:val="0"/>
        <w:autoSpaceDN w:val="0"/>
        <w:adjustRightInd w:val="0"/>
        <w:ind w:firstLine="540"/>
        <w:jc w:val="both"/>
        <w:rPr>
          <w:bCs/>
        </w:rPr>
      </w:pPr>
      <w:r w:rsidRPr="00F26D02">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C078B6" w:rsidRPr="00F26D02" w:rsidRDefault="00C078B6" w:rsidP="00C078B6">
      <w:pPr>
        <w:autoSpaceDE w:val="0"/>
        <w:autoSpaceDN w:val="0"/>
        <w:adjustRightInd w:val="0"/>
        <w:ind w:firstLine="540"/>
        <w:jc w:val="both"/>
        <w:rPr>
          <w:bCs/>
        </w:rPr>
      </w:pPr>
      <w:r w:rsidRPr="00F26D02">
        <w:rPr>
          <w:bCs/>
        </w:rPr>
        <w:t>При определении нормативного уровня прибыли учитываются расходы, предусмотренные пунктом 31 Методических указаний.</w:t>
      </w:r>
    </w:p>
    <w:p w:rsidR="00C078B6" w:rsidRPr="00F26D02" w:rsidRDefault="00C078B6" w:rsidP="00C078B6">
      <w:pPr>
        <w:autoSpaceDE w:val="0"/>
        <w:autoSpaceDN w:val="0"/>
        <w:adjustRightInd w:val="0"/>
        <w:ind w:firstLine="540"/>
        <w:jc w:val="both"/>
        <w:rPr>
          <w:bCs/>
        </w:rPr>
      </w:pPr>
    </w:p>
    <w:p w:rsidR="00C078B6" w:rsidRPr="00F26D02" w:rsidRDefault="00C078B6" w:rsidP="00C078B6">
      <w:pPr>
        <w:tabs>
          <w:tab w:val="left" w:pos="1134"/>
        </w:tabs>
        <w:ind w:firstLine="709"/>
        <w:jc w:val="both"/>
      </w:pPr>
      <w:r w:rsidRPr="00F26D02">
        <w:t>Организацией расходы по статье не заявлены.</w:t>
      </w:r>
    </w:p>
    <w:p w:rsidR="00C078B6" w:rsidRPr="00F26D02" w:rsidRDefault="00C078B6" w:rsidP="00C078B6">
      <w:pPr>
        <w:autoSpaceDE w:val="0"/>
        <w:autoSpaceDN w:val="0"/>
        <w:adjustRightInd w:val="0"/>
        <w:ind w:firstLine="709"/>
        <w:jc w:val="both"/>
      </w:pPr>
      <w:r w:rsidRPr="00F26D02">
        <w:t xml:space="preserve">Специалистом РЭК </w:t>
      </w:r>
      <w:proofErr w:type="gramStart"/>
      <w:r w:rsidRPr="00F26D02">
        <w:t>КО расходы</w:t>
      </w:r>
      <w:proofErr w:type="gramEnd"/>
      <w:r w:rsidRPr="00F26D02">
        <w:t xml:space="preserve"> по статье не предложены, так как в соответствии п. 46 Методических указаний в материалах тарифного дела организации не представлены документы, необходимые для расчета расходов по статье.</w:t>
      </w:r>
    </w:p>
    <w:p w:rsidR="00C078B6" w:rsidRPr="00F26D02" w:rsidRDefault="00C078B6" w:rsidP="00C078B6">
      <w:pPr>
        <w:tabs>
          <w:tab w:val="num" w:pos="0"/>
        </w:tabs>
        <w:ind w:firstLine="709"/>
        <w:jc w:val="both"/>
        <w:rPr>
          <w:rFonts w:ascii="Tahoma" w:hAnsi="Tahoma" w:cs="Tahoma"/>
          <w:color w:val="FF0000"/>
        </w:rPr>
      </w:pPr>
    </w:p>
    <w:p w:rsidR="00C078B6" w:rsidRPr="00F26D02" w:rsidRDefault="00C078B6" w:rsidP="00C078B6">
      <w:pPr>
        <w:tabs>
          <w:tab w:val="left" w:pos="1134"/>
        </w:tabs>
        <w:jc w:val="center"/>
        <w:rPr>
          <w:b/>
          <w:u w:val="single"/>
        </w:rPr>
      </w:pPr>
      <w:r w:rsidRPr="00F26D02">
        <w:rPr>
          <w:b/>
          <w:u w:val="single"/>
          <w:lang w:val="en-US"/>
        </w:rPr>
        <w:t>V</w:t>
      </w:r>
      <w:r w:rsidRPr="00F26D02">
        <w:rPr>
          <w:b/>
          <w:u w:val="single"/>
        </w:rPr>
        <w:t>. Расчетная предпринимательская прибыль</w:t>
      </w:r>
    </w:p>
    <w:p w:rsidR="00C078B6" w:rsidRPr="00F26D02" w:rsidRDefault="00C078B6" w:rsidP="00C078B6">
      <w:pPr>
        <w:autoSpaceDE w:val="0"/>
        <w:autoSpaceDN w:val="0"/>
        <w:adjustRightInd w:val="0"/>
        <w:ind w:firstLine="709"/>
        <w:jc w:val="both"/>
      </w:pPr>
      <w:r w:rsidRPr="00F26D02">
        <w:t>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rsidR="00C078B6" w:rsidRPr="00F26D02" w:rsidRDefault="00C078B6" w:rsidP="00C078B6">
      <w:pPr>
        <w:autoSpaceDE w:val="0"/>
        <w:autoSpaceDN w:val="0"/>
        <w:adjustRightInd w:val="0"/>
        <w:ind w:firstLine="540"/>
        <w:jc w:val="both"/>
      </w:pPr>
      <w:r w:rsidRPr="00F26D02">
        <w:t>Расчетная предпринимательская прибыль гарантирующей организации рассчитывается по формуле:</w:t>
      </w:r>
    </w:p>
    <w:p w:rsidR="00C078B6" w:rsidRPr="00F26D02" w:rsidRDefault="00C078B6" w:rsidP="00C078B6">
      <w:pPr>
        <w:autoSpaceDE w:val="0"/>
        <w:autoSpaceDN w:val="0"/>
        <w:adjustRightInd w:val="0"/>
        <w:jc w:val="both"/>
        <w:outlineLvl w:val="0"/>
      </w:pPr>
    </w:p>
    <w:p w:rsidR="00C078B6" w:rsidRPr="00F26D02" w:rsidRDefault="00C078B6" w:rsidP="00C078B6">
      <w:pPr>
        <w:autoSpaceDE w:val="0"/>
        <w:autoSpaceDN w:val="0"/>
        <w:adjustRightInd w:val="0"/>
        <w:jc w:val="center"/>
      </w:pPr>
      <w:r w:rsidRPr="00F26D02">
        <w:rPr>
          <w:noProof/>
          <w:position w:val="-14"/>
        </w:rPr>
        <w:drawing>
          <wp:inline distT="0" distB="0" distL="0" distR="0">
            <wp:extent cx="2381250" cy="3619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p>
    <w:p w:rsidR="00C078B6" w:rsidRPr="00F26D02" w:rsidRDefault="00C078B6" w:rsidP="00C078B6">
      <w:pPr>
        <w:autoSpaceDE w:val="0"/>
        <w:autoSpaceDN w:val="0"/>
        <w:adjustRightInd w:val="0"/>
        <w:ind w:firstLine="540"/>
        <w:jc w:val="both"/>
      </w:pPr>
      <w:r w:rsidRPr="00F26D02">
        <w:t>где:</w:t>
      </w:r>
    </w:p>
    <w:p w:rsidR="00C078B6" w:rsidRPr="00F26D02" w:rsidRDefault="00C078B6" w:rsidP="00C078B6">
      <w:pPr>
        <w:autoSpaceDE w:val="0"/>
        <w:autoSpaceDN w:val="0"/>
        <w:adjustRightInd w:val="0"/>
        <w:spacing w:before="280"/>
        <w:ind w:firstLine="540"/>
        <w:jc w:val="both"/>
      </w:pPr>
      <w:r w:rsidRPr="00F26D02">
        <w:rPr>
          <w:noProof/>
          <w:position w:val="-8"/>
        </w:rPr>
        <w:drawing>
          <wp:inline distT="0" distB="0" distL="0" distR="0">
            <wp:extent cx="361950" cy="2762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26D02">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rsidR="00C078B6" w:rsidRPr="00F26D02" w:rsidRDefault="00C078B6" w:rsidP="00C078B6">
      <w:pPr>
        <w:autoSpaceDE w:val="0"/>
        <w:autoSpaceDN w:val="0"/>
        <w:adjustRightInd w:val="0"/>
        <w:spacing w:before="280"/>
        <w:ind w:firstLine="540"/>
        <w:jc w:val="both"/>
      </w:pPr>
      <w:r w:rsidRPr="00F26D02">
        <w:rPr>
          <w:noProof/>
          <w:position w:val="-11"/>
        </w:rPr>
        <w:drawing>
          <wp:inline distT="0" distB="0" distL="0" distR="0">
            <wp:extent cx="361950" cy="3238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F26D02">
        <w:t xml:space="preserve"> - расходы на выплаты по договорам займа и кредитным договорам, включая возврат сумм основного долга и процентов по ним, тыс. руб.</w:t>
      </w:r>
    </w:p>
    <w:p w:rsidR="00C078B6" w:rsidRPr="00F26D02" w:rsidRDefault="00C078B6" w:rsidP="00C078B6">
      <w:pPr>
        <w:autoSpaceDE w:val="0"/>
        <w:autoSpaceDN w:val="0"/>
        <w:adjustRightInd w:val="0"/>
        <w:ind w:firstLine="709"/>
        <w:jc w:val="both"/>
      </w:pPr>
    </w:p>
    <w:p w:rsidR="00C078B6" w:rsidRPr="00F26D02" w:rsidRDefault="00C078B6" w:rsidP="00C078B6">
      <w:pPr>
        <w:autoSpaceDE w:val="0"/>
        <w:autoSpaceDN w:val="0"/>
        <w:adjustRightInd w:val="0"/>
        <w:ind w:firstLine="709"/>
        <w:jc w:val="both"/>
      </w:pPr>
      <w:r w:rsidRPr="00F26D02">
        <w:t>Организацией расходы по данной статье не заявлены.</w:t>
      </w:r>
    </w:p>
    <w:p w:rsidR="00C078B6" w:rsidRPr="00F26D02" w:rsidRDefault="00C078B6" w:rsidP="00C078B6">
      <w:pPr>
        <w:autoSpaceDE w:val="0"/>
        <w:autoSpaceDN w:val="0"/>
        <w:adjustRightInd w:val="0"/>
        <w:ind w:firstLine="709"/>
        <w:jc w:val="both"/>
      </w:pPr>
      <w:r w:rsidRPr="00F26D02">
        <w:t xml:space="preserve">Специалистом РЭК </w:t>
      </w:r>
      <w:proofErr w:type="gramStart"/>
      <w:r w:rsidRPr="00F26D02">
        <w:t>КО расходы</w:t>
      </w:r>
      <w:proofErr w:type="gramEnd"/>
      <w:r w:rsidRPr="00F26D02">
        <w:t xml:space="preserve"> по статье не предложены, так как в соответствии п. 88 Методических указаний в материалах тарифного дела организации не представлены документы, необходимые для расчета расходов по статье.</w:t>
      </w:r>
    </w:p>
    <w:p w:rsidR="00C078B6" w:rsidRPr="00F26D02" w:rsidRDefault="00C078B6" w:rsidP="00C078B6">
      <w:pPr>
        <w:pStyle w:val="Style26"/>
        <w:widowControl/>
        <w:spacing w:line="240" w:lineRule="auto"/>
        <w:ind w:firstLine="557"/>
      </w:pPr>
    </w:p>
    <w:p w:rsidR="00C078B6" w:rsidRPr="00F26D02" w:rsidRDefault="00C078B6" w:rsidP="00C078B6">
      <w:pPr>
        <w:pStyle w:val="Style26"/>
        <w:widowControl/>
        <w:spacing w:line="240" w:lineRule="auto"/>
        <w:ind w:firstLine="557"/>
      </w:pPr>
      <w:r w:rsidRPr="00F26D02">
        <w:t xml:space="preserve">Инвестиционная программа для </w:t>
      </w:r>
      <w:r w:rsidRPr="00F26D02">
        <w:rPr>
          <w:color w:val="000000"/>
        </w:rPr>
        <w:t xml:space="preserve">ООО «Теплоснаб» (Юргинский муниципальный район) </w:t>
      </w:r>
      <w:r w:rsidRPr="00F26D02">
        <w:t>в сфере водоотведения не утверждена.</w:t>
      </w:r>
    </w:p>
    <w:p w:rsidR="00C078B6" w:rsidRPr="00F26D02" w:rsidRDefault="00C078B6" w:rsidP="00C078B6">
      <w:pPr>
        <w:tabs>
          <w:tab w:val="left" w:pos="1134"/>
        </w:tabs>
        <w:jc w:val="center"/>
        <w:rPr>
          <w:b/>
          <w:u w:val="single"/>
        </w:rPr>
      </w:pPr>
    </w:p>
    <w:p w:rsidR="00C078B6" w:rsidRPr="00F26D02" w:rsidRDefault="00C078B6" w:rsidP="00C078B6">
      <w:pPr>
        <w:tabs>
          <w:tab w:val="left" w:pos="1134"/>
        </w:tabs>
        <w:jc w:val="center"/>
        <w:rPr>
          <w:b/>
          <w:u w:val="single"/>
        </w:rPr>
      </w:pPr>
      <w:r w:rsidRPr="00F26D02">
        <w:rPr>
          <w:b/>
          <w:u w:val="single"/>
        </w:rPr>
        <w:t>Тарифы на питьевую воду, водоотведение</w:t>
      </w:r>
    </w:p>
    <w:p w:rsidR="00C078B6" w:rsidRPr="00F26D02" w:rsidRDefault="00C078B6" w:rsidP="00C078B6">
      <w:pPr>
        <w:ind w:firstLine="709"/>
        <w:jc w:val="both"/>
      </w:pPr>
      <w:r w:rsidRPr="00F26D02">
        <w:t>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Кемеровской области установить для организации тарифы на питьевую воду и водоотведение с учетом календарной разбивки:</w:t>
      </w:r>
    </w:p>
    <w:p w:rsidR="00C078B6" w:rsidRPr="00F26D02" w:rsidRDefault="00C078B6" w:rsidP="00C078B6">
      <w:pPr>
        <w:ind w:firstLine="709"/>
        <w:jc w:val="both"/>
      </w:pPr>
    </w:p>
    <w:p w:rsidR="00916D4D" w:rsidRDefault="00916D4D" w:rsidP="00C078B6">
      <w:pPr>
        <w:ind w:firstLine="709"/>
        <w:jc w:val="both"/>
        <w:sectPr w:rsidR="00916D4D" w:rsidSect="00C078B6">
          <w:pgSz w:w="11906" w:h="16838"/>
          <w:pgMar w:top="1134" w:right="850" w:bottom="851" w:left="1134" w:header="708" w:footer="708" w:gutter="0"/>
          <w:cols w:space="708"/>
          <w:docGrid w:linePitch="360"/>
        </w:sectPr>
      </w:pPr>
    </w:p>
    <w:p w:rsidR="00C078B6" w:rsidRPr="00F26D02" w:rsidRDefault="00C078B6" w:rsidP="00C078B6">
      <w:pPr>
        <w:pStyle w:val="4"/>
        <w:tabs>
          <w:tab w:val="left" w:pos="7655"/>
        </w:tabs>
        <w:spacing w:before="0" w:after="0"/>
        <w:ind w:firstLine="709"/>
        <w:jc w:val="right"/>
        <w:rPr>
          <w:b w:val="0"/>
          <w:sz w:val="24"/>
          <w:szCs w:val="24"/>
        </w:rPr>
      </w:pPr>
      <w:r w:rsidRPr="00F26D02">
        <w:rPr>
          <w:b w:val="0"/>
          <w:sz w:val="24"/>
          <w:szCs w:val="24"/>
        </w:rPr>
        <w:lastRenderedPageBreak/>
        <w:t>Таблица 2</w:t>
      </w:r>
    </w:p>
    <w:p w:rsidR="00C078B6" w:rsidRPr="00F26D02" w:rsidRDefault="00C078B6" w:rsidP="00C078B6">
      <w:pPr>
        <w:jc w:val="center"/>
      </w:pPr>
    </w:p>
    <w:p w:rsidR="00C078B6" w:rsidRPr="00F26D02" w:rsidRDefault="00C078B6" w:rsidP="00C078B6">
      <w:pPr>
        <w:jc w:val="center"/>
      </w:pPr>
      <w:r w:rsidRPr="00F26D02">
        <w:t xml:space="preserve">Тарифы на питьевую воду и водоотведение, </w:t>
      </w:r>
      <w:proofErr w:type="gramStart"/>
      <w:r w:rsidRPr="00F26D02">
        <w:t>реализуемые  ООО</w:t>
      </w:r>
      <w:proofErr w:type="gramEnd"/>
      <w:r w:rsidRPr="00F26D02">
        <w:t xml:space="preserve"> «Теплоснаб» (Юргинский муниципальный район)   на потребительском рынке с 01.01.2019 по 31.12.2023</w:t>
      </w:r>
    </w:p>
    <w:p w:rsidR="00C078B6" w:rsidRPr="00F26D02" w:rsidRDefault="00C078B6" w:rsidP="00C078B6">
      <w:pPr>
        <w:jc w:val="cente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2025"/>
        <w:gridCol w:w="1389"/>
        <w:gridCol w:w="1937"/>
      </w:tblGrid>
      <w:tr w:rsidR="00C078B6" w:rsidRPr="00916D4D" w:rsidTr="00916D4D">
        <w:trPr>
          <w:jc w:val="center"/>
        </w:trPr>
        <w:tc>
          <w:tcPr>
            <w:tcW w:w="1809" w:type="dxa"/>
            <w:shd w:val="clear" w:color="auto" w:fill="auto"/>
            <w:vAlign w:val="center"/>
          </w:tcPr>
          <w:p w:rsidR="00C078B6" w:rsidRPr="00916D4D" w:rsidRDefault="00C078B6" w:rsidP="00916D4D">
            <w:pPr>
              <w:jc w:val="center"/>
              <w:rPr>
                <w:color w:val="FF0000"/>
                <w:sz w:val="20"/>
                <w:szCs w:val="20"/>
              </w:rPr>
            </w:pPr>
            <w:r w:rsidRPr="00916D4D">
              <w:rPr>
                <w:sz w:val="20"/>
                <w:szCs w:val="20"/>
              </w:rPr>
              <w:t>Предприятие</w:t>
            </w:r>
          </w:p>
        </w:tc>
        <w:tc>
          <w:tcPr>
            <w:tcW w:w="1985" w:type="dxa"/>
            <w:shd w:val="clear" w:color="auto" w:fill="auto"/>
            <w:vAlign w:val="center"/>
          </w:tcPr>
          <w:p w:rsidR="00C078B6" w:rsidRPr="00916D4D" w:rsidRDefault="00C078B6" w:rsidP="00916D4D">
            <w:pPr>
              <w:jc w:val="center"/>
              <w:rPr>
                <w:sz w:val="20"/>
                <w:szCs w:val="20"/>
              </w:rPr>
            </w:pPr>
            <w:r w:rsidRPr="00916D4D">
              <w:rPr>
                <w:sz w:val="20"/>
                <w:szCs w:val="20"/>
              </w:rPr>
              <w:t>Год долгосрочного периода</w:t>
            </w:r>
          </w:p>
        </w:tc>
        <w:tc>
          <w:tcPr>
            <w:tcW w:w="2025" w:type="dxa"/>
            <w:shd w:val="clear" w:color="auto" w:fill="auto"/>
            <w:vAlign w:val="center"/>
          </w:tcPr>
          <w:p w:rsidR="00C078B6" w:rsidRPr="00916D4D" w:rsidRDefault="00C078B6" w:rsidP="00916D4D">
            <w:pPr>
              <w:jc w:val="center"/>
              <w:rPr>
                <w:sz w:val="20"/>
                <w:szCs w:val="20"/>
              </w:rPr>
            </w:pPr>
            <w:r w:rsidRPr="00916D4D">
              <w:rPr>
                <w:sz w:val="20"/>
                <w:szCs w:val="20"/>
              </w:rPr>
              <w:t>Календарная разбивка</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Тарифы, руб./м</w:t>
            </w:r>
            <w:r w:rsidRPr="00916D4D">
              <w:rPr>
                <w:sz w:val="20"/>
                <w:szCs w:val="20"/>
                <w:vertAlign w:val="superscript"/>
              </w:rPr>
              <w:t>3</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Рост к предыдущему периоду, %</w:t>
            </w:r>
          </w:p>
        </w:tc>
      </w:tr>
      <w:tr w:rsidR="00C078B6" w:rsidRPr="00916D4D" w:rsidTr="00916D4D">
        <w:trPr>
          <w:jc w:val="center"/>
        </w:trPr>
        <w:tc>
          <w:tcPr>
            <w:tcW w:w="1809" w:type="dxa"/>
            <w:shd w:val="clear" w:color="auto" w:fill="auto"/>
            <w:vAlign w:val="center"/>
          </w:tcPr>
          <w:p w:rsidR="00C078B6" w:rsidRPr="00916D4D" w:rsidRDefault="00C078B6" w:rsidP="00916D4D">
            <w:pPr>
              <w:jc w:val="center"/>
              <w:rPr>
                <w:sz w:val="20"/>
                <w:szCs w:val="20"/>
              </w:rPr>
            </w:pPr>
            <w:r w:rsidRPr="00916D4D">
              <w:rPr>
                <w:sz w:val="20"/>
                <w:szCs w:val="20"/>
              </w:rPr>
              <w:t>1</w:t>
            </w:r>
          </w:p>
        </w:tc>
        <w:tc>
          <w:tcPr>
            <w:tcW w:w="1985" w:type="dxa"/>
            <w:shd w:val="clear" w:color="auto" w:fill="auto"/>
            <w:vAlign w:val="center"/>
          </w:tcPr>
          <w:p w:rsidR="00C078B6" w:rsidRPr="00916D4D" w:rsidRDefault="00C078B6" w:rsidP="00916D4D">
            <w:pPr>
              <w:jc w:val="center"/>
              <w:rPr>
                <w:sz w:val="20"/>
                <w:szCs w:val="20"/>
              </w:rPr>
            </w:pPr>
            <w:r w:rsidRPr="00916D4D">
              <w:rPr>
                <w:sz w:val="20"/>
                <w:szCs w:val="20"/>
              </w:rPr>
              <w:t>2</w:t>
            </w:r>
          </w:p>
        </w:tc>
        <w:tc>
          <w:tcPr>
            <w:tcW w:w="2025" w:type="dxa"/>
            <w:shd w:val="clear" w:color="auto" w:fill="auto"/>
            <w:vAlign w:val="center"/>
          </w:tcPr>
          <w:p w:rsidR="00C078B6" w:rsidRPr="00916D4D" w:rsidRDefault="00C078B6" w:rsidP="00916D4D">
            <w:pPr>
              <w:jc w:val="center"/>
              <w:rPr>
                <w:sz w:val="20"/>
                <w:szCs w:val="20"/>
              </w:rPr>
            </w:pPr>
            <w:r w:rsidRPr="00916D4D">
              <w:rPr>
                <w:sz w:val="20"/>
                <w:szCs w:val="20"/>
              </w:rPr>
              <w:t>3</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4</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5</w:t>
            </w:r>
          </w:p>
        </w:tc>
      </w:tr>
      <w:tr w:rsidR="00C078B6" w:rsidRPr="00916D4D" w:rsidTr="00916D4D">
        <w:trPr>
          <w:trHeight w:val="482"/>
          <w:jc w:val="center"/>
        </w:trPr>
        <w:tc>
          <w:tcPr>
            <w:tcW w:w="9145" w:type="dxa"/>
            <w:gridSpan w:val="5"/>
            <w:shd w:val="clear" w:color="auto" w:fill="auto"/>
            <w:vAlign w:val="center"/>
          </w:tcPr>
          <w:p w:rsidR="00C078B6" w:rsidRPr="00916D4D" w:rsidRDefault="00C078B6" w:rsidP="00C55DBF">
            <w:pPr>
              <w:numPr>
                <w:ilvl w:val="0"/>
                <w:numId w:val="13"/>
              </w:numPr>
              <w:jc w:val="center"/>
              <w:rPr>
                <w:sz w:val="20"/>
                <w:szCs w:val="20"/>
              </w:rPr>
            </w:pPr>
            <w:r w:rsidRPr="00916D4D">
              <w:rPr>
                <w:sz w:val="20"/>
                <w:szCs w:val="20"/>
              </w:rPr>
              <w:t>Питьевая вода</w:t>
            </w:r>
          </w:p>
        </w:tc>
      </w:tr>
      <w:tr w:rsidR="00C078B6" w:rsidRPr="00916D4D" w:rsidTr="00916D4D">
        <w:trPr>
          <w:jc w:val="center"/>
        </w:trPr>
        <w:tc>
          <w:tcPr>
            <w:tcW w:w="1809" w:type="dxa"/>
            <w:vMerge w:val="restart"/>
            <w:shd w:val="clear" w:color="auto" w:fill="auto"/>
            <w:vAlign w:val="center"/>
          </w:tcPr>
          <w:p w:rsidR="00C078B6" w:rsidRPr="00916D4D" w:rsidRDefault="00C078B6" w:rsidP="00916D4D">
            <w:pPr>
              <w:jc w:val="center"/>
              <w:rPr>
                <w:sz w:val="20"/>
                <w:szCs w:val="20"/>
              </w:rPr>
            </w:pPr>
            <w:r w:rsidRPr="00916D4D">
              <w:rPr>
                <w:sz w:val="20"/>
                <w:szCs w:val="20"/>
              </w:rPr>
              <w:t>ООО «Теплоснаб»</w:t>
            </w:r>
          </w:p>
        </w:tc>
        <w:tc>
          <w:tcPr>
            <w:tcW w:w="1985" w:type="dxa"/>
            <w:vMerge w:val="restart"/>
            <w:shd w:val="clear" w:color="auto" w:fill="auto"/>
            <w:vAlign w:val="center"/>
          </w:tcPr>
          <w:p w:rsidR="00C078B6" w:rsidRPr="00916D4D" w:rsidRDefault="00C078B6" w:rsidP="00916D4D">
            <w:pPr>
              <w:jc w:val="center"/>
              <w:rPr>
                <w:sz w:val="20"/>
                <w:szCs w:val="20"/>
              </w:rPr>
            </w:pPr>
            <w:r w:rsidRPr="00916D4D">
              <w:rPr>
                <w:sz w:val="20"/>
                <w:szCs w:val="20"/>
              </w:rPr>
              <w:t>2019</w:t>
            </w:r>
          </w:p>
        </w:tc>
        <w:tc>
          <w:tcPr>
            <w:tcW w:w="2025" w:type="dxa"/>
            <w:shd w:val="clear" w:color="auto" w:fill="auto"/>
          </w:tcPr>
          <w:p w:rsidR="00C078B6" w:rsidRPr="00916D4D" w:rsidRDefault="00C078B6" w:rsidP="00916D4D">
            <w:pPr>
              <w:jc w:val="center"/>
              <w:rPr>
                <w:sz w:val="20"/>
                <w:szCs w:val="20"/>
              </w:rPr>
            </w:pPr>
            <w:r w:rsidRPr="00916D4D">
              <w:rPr>
                <w:sz w:val="20"/>
                <w:szCs w:val="20"/>
              </w:rPr>
              <w:t>с 01.01.2019 по 30.06.2019</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44,13</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0,00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center"/>
              <w:rPr>
                <w:sz w:val="20"/>
                <w:szCs w:val="20"/>
              </w:rPr>
            </w:pPr>
          </w:p>
        </w:tc>
        <w:tc>
          <w:tcPr>
            <w:tcW w:w="1985" w:type="dxa"/>
            <w:vMerge/>
            <w:shd w:val="clear" w:color="auto" w:fill="auto"/>
            <w:vAlign w:val="center"/>
          </w:tcPr>
          <w:p w:rsidR="00C078B6" w:rsidRPr="00916D4D" w:rsidRDefault="00C078B6" w:rsidP="00916D4D">
            <w:pPr>
              <w:jc w:val="center"/>
              <w:rPr>
                <w:sz w:val="20"/>
                <w:szCs w:val="20"/>
              </w:rPr>
            </w:pPr>
          </w:p>
        </w:tc>
        <w:tc>
          <w:tcPr>
            <w:tcW w:w="2025" w:type="dxa"/>
            <w:shd w:val="clear" w:color="auto" w:fill="auto"/>
          </w:tcPr>
          <w:p w:rsidR="00C078B6" w:rsidRPr="00916D4D" w:rsidRDefault="00C078B6" w:rsidP="00916D4D">
            <w:pPr>
              <w:jc w:val="center"/>
              <w:rPr>
                <w:sz w:val="20"/>
                <w:szCs w:val="20"/>
              </w:rPr>
            </w:pPr>
            <w:r w:rsidRPr="00916D4D">
              <w:rPr>
                <w:sz w:val="20"/>
                <w:szCs w:val="20"/>
              </w:rPr>
              <w:t>с 01.07.2019 по 31.12.2019</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48,47</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9,8</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center"/>
              <w:rPr>
                <w:sz w:val="20"/>
                <w:szCs w:val="20"/>
              </w:rPr>
            </w:pPr>
          </w:p>
        </w:tc>
        <w:tc>
          <w:tcPr>
            <w:tcW w:w="1985" w:type="dxa"/>
            <w:vMerge w:val="restart"/>
            <w:shd w:val="clear" w:color="auto" w:fill="auto"/>
            <w:vAlign w:val="center"/>
          </w:tcPr>
          <w:p w:rsidR="00C078B6" w:rsidRPr="00916D4D" w:rsidRDefault="00C078B6" w:rsidP="00916D4D">
            <w:pPr>
              <w:jc w:val="center"/>
              <w:rPr>
                <w:sz w:val="20"/>
                <w:szCs w:val="20"/>
              </w:rPr>
            </w:pPr>
            <w:r w:rsidRPr="00916D4D">
              <w:rPr>
                <w:sz w:val="20"/>
                <w:szCs w:val="20"/>
              </w:rPr>
              <w:t>2020</w:t>
            </w:r>
          </w:p>
        </w:tc>
        <w:tc>
          <w:tcPr>
            <w:tcW w:w="2025" w:type="dxa"/>
            <w:shd w:val="clear" w:color="auto" w:fill="auto"/>
          </w:tcPr>
          <w:p w:rsidR="00C078B6" w:rsidRPr="00916D4D" w:rsidRDefault="00C078B6" w:rsidP="00916D4D">
            <w:pPr>
              <w:jc w:val="center"/>
              <w:rPr>
                <w:sz w:val="20"/>
                <w:szCs w:val="20"/>
              </w:rPr>
            </w:pPr>
            <w:r w:rsidRPr="00916D4D">
              <w:rPr>
                <w:sz w:val="20"/>
                <w:szCs w:val="20"/>
              </w:rPr>
              <w:t>с 01.01.2020 по 30.06.2020</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48,47</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0,00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shd w:val="clear" w:color="auto" w:fill="auto"/>
            <w:vAlign w:val="center"/>
          </w:tcPr>
          <w:p w:rsidR="00C078B6" w:rsidRPr="00916D4D" w:rsidRDefault="00C078B6" w:rsidP="00916D4D">
            <w:pPr>
              <w:jc w:val="center"/>
              <w:rPr>
                <w:sz w:val="20"/>
                <w:szCs w:val="20"/>
              </w:rPr>
            </w:pPr>
          </w:p>
        </w:tc>
        <w:tc>
          <w:tcPr>
            <w:tcW w:w="2025" w:type="dxa"/>
            <w:shd w:val="clear" w:color="auto" w:fill="auto"/>
          </w:tcPr>
          <w:p w:rsidR="00C078B6" w:rsidRPr="00916D4D" w:rsidRDefault="00C078B6" w:rsidP="00916D4D">
            <w:pPr>
              <w:jc w:val="center"/>
              <w:rPr>
                <w:sz w:val="20"/>
                <w:szCs w:val="20"/>
              </w:rPr>
            </w:pPr>
            <w:r w:rsidRPr="00916D4D">
              <w:rPr>
                <w:sz w:val="20"/>
                <w:szCs w:val="20"/>
              </w:rPr>
              <w:t>с 01.07.2020 по 31.12.2020</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53,20</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9,8</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val="restart"/>
            <w:shd w:val="clear" w:color="auto" w:fill="auto"/>
            <w:vAlign w:val="center"/>
          </w:tcPr>
          <w:p w:rsidR="00C078B6" w:rsidRPr="00916D4D" w:rsidRDefault="00C078B6" w:rsidP="00916D4D">
            <w:pPr>
              <w:jc w:val="center"/>
              <w:rPr>
                <w:sz w:val="20"/>
                <w:szCs w:val="20"/>
              </w:rPr>
            </w:pPr>
            <w:r w:rsidRPr="00916D4D">
              <w:rPr>
                <w:sz w:val="20"/>
                <w:szCs w:val="20"/>
              </w:rPr>
              <w:t>2021</w:t>
            </w:r>
          </w:p>
        </w:tc>
        <w:tc>
          <w:tcPr>
            <w:tcW w:w="2025" w:type="dxa"/>
            <w:shd w:val="clear" w:color="auto" w:fill="auto"/>
          </w:tcPr>
          <w:p w:rsidR="00C078B6" w:rsidRPr="00916D4D" w:rsidRDefault="00C078B6" w:rsidP="00916D4D">
            <w:pPr>
              <w:jc w:val="center"/>
              <w:rPr>
                <w:sz w:val="20"/>
                <w:szCs w:val="20"/>
              </w:rPr>
            </w:pPr>
            <w:r w:rsidRPr="00916D4D">
              <w:rPr>
                <w:sz w:val="20"/>
                <w:szCs w:val="20"/>
              </w:rPr>
              <w:t>с 01.01.2021 по 30.06.2021</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53,20</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0,00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shd w:val="clear" w:color="auto" w:fill="auto"/>
            <w:vAlign w:val="center"/>
          </w:tcPr>
          <w:p w:rsidR="00C078B6" w:rsidRPr="00916D4D" w:rsidRDefault="00C078B6" w:rsidP="00916D4D">
            <w:pPr>
              <w:jc w:val="center"/>
              <w:rPr>
                <w:sz w:val="20"/>
                <w:szCs w:val="20"/>
              </w:rPr>
            </w:pPr>
          </w:p>
        </w:tc>
        <w:tc>
          <w:tcPr>
            <w:tcW w:w="2025" w:type="dxa"/>
            <w:shd w:val="clear" w:color="auto" w:fill="auto"/>
          </w:tcPr>
          <w:p w:rsidR="00C078B6" w:rsidRPr="00916D4D" w:rsidRDefault="00C078B6" w:rsidP="00916D4D">
            <w:pPr>
              <w:jc w:val="center"/>
              <w:rPr>
                <w:sz w:val="20"/>
                <w:szCs w:val="20"/>
              </w:rPr>
            </w:pPr>
            <w:r w:rsidRPr="00916D4D">
              <w:rPr>
                <w:sz w:val="20"/>
                <w:szCs w:val="20"/>
              </w:rPr>
              <w:t>с 01.07.2021 по 31.12.2021</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56,34</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5,9</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val="restart"/>
            <w:shd w:val="clear" w:color="auto" w:fill="auto"/>
            <w:vAlign w:val="center"/>
          </w:tcPr>
          <w:p w:rsidR="00C078B6" w:rsidRPr="00916D4D" w:rsidRDefault="00C078B6" w:rsidP="00916D4D">
            <w:pPr>
              <w:jc w:val="center"/>
              <w:rPr>
                <w:sz w:val="20"/>
                <w:szCs w:val="20"/>
              </w:rPr>
            </w:pPr>
            <w:r w:rsidRPr="00916D4D">
              <w:rPr>
                <w:sz w:val="20"/>
                <w:szCs w:val="20"/>
              </w:rPr>
              <w:t>2022</w:t>
            </w:r>
          </w:p>
        </w:tc>
        <w:tc>
          <w:tcPr>
            <w:tcW w:w="2025" w:type="dxa"/>
            <w:shd w:val="clear" w:color="auto" w:fill="auto"/>
          </w:tcPr>
          <w:p w:rsidR="00C078B6" w:rsidRPr="00916D4D" w:rsidRDefault="00C078B6" w:rsidP="00916D4D">
            <w:pPr>
              <w:jc w:val="center"/>
              <w:rPr>
                <w:sz w:val="20"/>
                <w:szCs w:val="20"/>
              </w:rPr>
            </w:pPr>
            <w:r w:rsidRPr="00916D4D">
              <w:rPr>
                <w:sz w:val="20"/>
                <w:szCs w:val="20"/>
              </w:rPr>
              <w:t>с 01.01.2022 по 30.06.2022</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56,34</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0,0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shd w:val="clear" w:color="auto" w:fill="auto"/>
            <w:vAlign w:val="center"/>
          </w:tcPr>
          <w:p w:rsidR="00C078B6" w:rsidRPr="00916D4D" w:rsidRDefault="00C078B6" w:rsidP="00916D4D">
            <w:pPr>
              <w:jc w:val="center"/>
              <w:rPr>
                <w:sz w:val="20"/>
                <w:szCs w:val="20"/>
              </w:rPr>
            </w:pPr>
          </w:p>
        </w:tc>
        <w:tc>
          <w:tcPr>
            <w:tcW w:w="2025" w:type="dxa"/>
            <w:shd w:val="clear" w:color="auto" w:fill="auto"/>
          </w:tcPr>
          <w:p w:rsidR="00C078B6" w:rsidRPr="00916D4D" w:rsidRDefault="00C078B6" w:rsidP="00916D4D">
            <w:pPr>
              <w:jc w:val="center"/>
              <w:rPr>
                <w:sz w:val="20"/>
                <w:szCs w:val="20"/>
              </w:rPr>
            </w:pPr>
            <w:r w:rsidRPr="00916D4D">
              <w:rPr>
                <w:sz w:val="20"/>
                <w:szCs w:val="20"/>
              </w:rPr>
              <w:t>с 01.07.2022 по 31.12.2022</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59,10</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4,9</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val="restart"/>
            <w:shd w:val="clear" w:color="auto" w:fill="auto"/>
            <w:vAlign w:val="center"/>
          </w:tcPr>
          <w:p w:rsidR="00C078B6" w:rsidRPr="00916D4D" w:rsidRDefault="00C078B6" w:rsidP="00916D4D">
            <w:pPr>
              <w:jc w:val="center"/>
              <w:rPr>
                <w:sz w:val="20"/>
                <w:szCs w:val="20"/>
              </w:rPr>
            </w:pPr>
            <w:r w:rsidRPr="00916D4D">
              <w:rPr>
                <w:sz w:val="20"/>
                <w:szCs w:val="20"/>
              </w:rPr>
              <w:t>2023</w:t>
            </w:r>
          </w:p>
        </w:tc>
        <w:tc>
          <w:tcPr>
            <w:tcW w:w="2025" w:type="dxa"/>
            <w:shd w:val="clear" w:color="auto" w:fill="auto"/>
          </w:tcPr>
          <w:p w:rsidR="00C078B6" w:rsidRPr="00916D4D" w:rsidRDefault="00C078B6" w:rsidP="00916D4D">
            <w:pPr>
              <w:jc w:val="center"/>
              <w:rPr>
                <w:sz w:val="20"/>
                <w:szCs w:val="20"/>
              </w:rPr>
            </w:pPr>
            <w:r w:rsidRPr="00916D4D">
              <w:rPr>
                <w:sz w:val="20"/>
                <w:szCs w:val="20"/>
              </w:rPr>
              <w:t>с 01.01.2023 по 30.06.2023</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59,10</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0,0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shd w:val="clear" w:color="auto" w:fill="auto"/>
            <w:vAlign w:val="center"/>
          </w:tcPr>
          <w:p w:rsidR="00C078B6" w:rsidRPr="00916D4D" w:rsidRDefault="00C078B6" w:rsidP="00916D4D">
            <w:pPr>
              <w:jc w:val="center"/>
              <w:rPr>
                <w:sz w:val="20"/>
                <w:szCs w:val="20"/>
              </w:rPr>
            </w:pPr>
          </w:p>
        </w:tc>
        <w:tc>
          <w:tcPr>
            <w:tcW w:w="2025" w:type="dxa"/>
            <w:shd w:val="clear" w:color="auto" w:fill="auto"/>
          </w:tcPr>
          <w:p w:rsidR="00C078B6" w:rsidRPr="00916D4D" w:rsidRDefault="00C078B6" w:rsidP="00916D4D">
            <w:pPr>
              <w:jc w:val="center"/>
              <w:rPr>
                <w:sz w:val="20"/>
                <w:szCs w:val="20"/>
              </w:rPr>
            </w:pPr>
            <w:r w:rsidRPr="00916D4D">
              <w:rPr>
                <w:sz w:val="20"/>
                <w:szCs w:val="20"/>
              </w:rPr>
              <w:t>с 01.07.2023 по 31.12.2023</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65,56</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10,9</w:t>
            </w:r>
          </w:p>
        </w:tc>
      </w:tr>
      <w:tr w:rsidR="00C078B6" w:rsidRPr="00916D4D" w:rsidTr="00916D4D">
        <w:trPr>
          <w:trHeight w:val="552"/>
          <w:jc w:val="center"/>
        </w:trPr>
        <w:tc>
          <w:tcPr>
            <w:tcW w:w="9145" w:type="dxa"/>
            <w:gridSpan w:val="5"/>
            <w:tcBorders>
              <w:right w:val="single" w:sz="4" w:space="0" w:color="auto"/>
            </w:tcBorders>
            <w:shd w:val="clear" w:color="auto" w:fill="auto"/>
            <w:vAlign w:val="center"/>
          </w:tcPr>
          <w:p w:rsidR="00C078B6" w:rsidRPr="00916D4D" w:rsidRDefault="00C078B6" w:rsidP="00C55DBF">
            <w:pPr>
              <w:numPr>
                <w:ilvl w:val="0"/>
                <w:numId w:val="13"/>
              </w:numPr>
              <w:jc w:val="center"/>
              <w:rPr>
                <w:sz w:val="20"/>
                <w:szCs w:val="20"/>
              </w:rPr>
            </w:pPr>
            <w:r w:rsidRPr="00916D4D">
              <w:rPr>
                <w:sz w:val="20"/>
                <w:szCs w:val="20"/>
              </w:rPr>
              <w:t>Водоотведение</w:t>
            </w:r>
          </w:p>
        </w:tc>
      </w:tr>
      <w:tr w:rsidR="00C078B6" w:rsidRPr="00916D4D" w:rsidTr="00916D4D">
        <w:trPr>
          <w:jc w:val="center"/>
        </w:trPr>
        <w:tc>
          <w:tcPr>
            <w:tcW w:w="1809" w:type="dxa"/>
            <w:vMerge w:val="restart"/>
            <w:shd w:val="clear" w:color="auto" w:fill="auto"/>
            <w:vAlign w:val="center"/>
          </w:tcPr>
          <w:p w:rsidR="00C078B6" w:rsidRPr="00916D4D" w:rsidRDefault="00C078B6" w:rsidP="00916D4D">
            <w:pPr>
              <w:jc w:val="center"/>
              <w:rPr>
                <w:sz w:val="20"/>
                <w:szCs w:val="20"/>
              </w:rPr>
            </w:pPr>
            <w:r w:rsidRPr="00916D4D">
              <w:rPr>
                <w:sz w:val="20"/>
                <w:szCs w:val="20"/>
              </w:rPr>
              <w:t>ООО «Теплоснаб»</w:t>
            </w:r>
          </w:p>
        </w:tc>
        <w:tc>
          <w:tcPr>
            <w:tcW w:w="1985" w:type="dxa"/>
            <w:vMerge w:val="restart"/>
            <w:shd w:val="clear" w:color="auto" w:fill="auto"/>
            <w:vAlign w:val="center"/>
          </w:tcPr>
          <w:p w:rsidR="00C078B6" w:rsidRPr="00916D4D" w:rsidRDefault="00C078B6" w:rsidP="00916D4D">
            <w:pPr>
              <w:jc w:val="center"/>
              <w:rPr>
                <w:sz w:val="20"/>
                <w:szCs w:val="20"/>
              </w:rPr>
            </w:pPr>
            <w:r w:rsidRPr="00916D4D">
              <w:rPr>
                <w:sz w:val="20"/>
                <w:szCs w:val="20"/>
              </w:rPr>
              <w:t>2019</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C078B6" w:rsidRPr="00916D4D" w:rsidRDefault="00C078B6" w:rsidP="00916D4D">
            <w:pPr>
              <w:jc w:val="center"/>
              <w:rPr>
                <w:sz w:val="20"/>
                <w:szCs w:val="20"/>
              </w:rPr>
            </w:pPr>
            <w:r w:rsidRPr="00916D4D">
              <w:rPr>
                <w:sz w:val="20"/>
                <w:szCs w:val="20"/>
              </w:rPr>
              <w:t>с 01.01.2019 по 30.06.2019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28,21</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0,00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shd w:val="clear" w:color="auto" w:fill="auto"/>
            <w:vAlign w:val="center"/>
          </w:tcPr>
          <w:p w:rsidR="00C078B6" w:rsidRPr="00916D4D" w:rsidRDefault="00C078B6" w:rsidP="00916D4D">
            <w:pPr>
              <w:jc w:val="center"/>
              <w:rPr>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C078B6" w:rsidRPr="00916D4D" w:rsidRDefault="00C078B6" w:rsidP="00916D4D">
            <w:pPr>
              <w:jc w:val="center"/>
              <w:rPr>
                <w:sz w:val="20"/>
                <w:szCs w:val="20"/>
              </w:rPr>
            </w:pPr>
            <w:r w:rsidRPr="00916D4D">
              <w:rPr>
                <w:sz w:val="20"/>
                <w:szCs w:val="20"/>
              </w:rPr>
              <w:t>с 01.07.2019 по 31.12.2019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31,60</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12,0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val="restart"/>
            <w:shd w:val="clear" w:color="auto" w:fill="auto"/>
            <w:vAlign w:val="center"/>
          </w:tcPr>
          <w:p w:rsidR="00C078B6" w:rsidRPr="00916D4D" w:rsidRDefault="00C078B6" w:rsidP="00916D4D">
            <w:pPr>
              <w:jc w:val="center"/>
              <w:rPr>
                <w:sz w:val="20"/>
                <w:szCs w:val="20"/>
              </w:rPr>
            </w:pPr>
            <w:r w:rsidRPr="00916D4D">
              <w:rPr>
                <w:sz w:val="20"/>
                <w:szCs w:val="20"/>
              </w:rPr>
              <w:t>2020</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C078B6" w:rsidRPr="00916D4D" w:rsidRDefault="00C078B6" w:rsidP="00916D4D">
            <w:pPr>
              <w:jc w:val="center"/>
              <w:rPr>
                <w:sz w:val="20"/>
                <w:szCs w:val="20"/>
              </w:rPr>
            </w:pPr>
            <w:r w:rsidRPr="00916D4D">
              <w:rPr>
                <w:sz w:val="20"/>
                <w:szCs w:val="20"/>
              </w:rPr>
              <w:t>с 01.01.2020 по 30.06.2020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31,60</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0,00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shd w:val="clear" w:color="auto" w:fill="auto"/>
            <w:vAlign w:val="center"/>
          </w:tcPr>
          <w:p w:rsidR="00C078B6" w:rsidRPr="00916D4D" w:rsidRDefault="00C078B6" w:rsidP="00916D4D">
            <w:pPr>
              <w:jc w:val="center"/>
              <w:rPr>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C078B6" w:rsidRPr="00916D4D" w:rsidRDefault="00C078B6" w:rsidP="00916D4D">
            <w:pPr>
              <w:jc w:val="center"/>
              <w:rPr>
                <w:sz w:val="20"/>
                <w:szCs w:val="20"/>
              </w:rPr>
            </w:pPr>
            <w:r w:rsidRPr="00916D4D">
              <w:rPr>
                <w:sz w:val="20"/>
                <w:szCs w:val="20"/>
              </w:rPr>
              <w:t>с 01.07.2020 по 31.12.2020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35,39</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12,0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val="restart"/>
            <w:shd w:val="clear" w:color="auto" w:fill="auto"/>
            <w:vAlign w:val="center"/>
          </w:tcPr>
          <w:p w:rsidR="00C078B6" w:rsidRPr="00916D4D" w:rsidRDefault="00C078B6" w:rsidP="00916D4D">
            <w:pPr>
              <w:jc w:val="center"/>
              <w:rPr>
                <w:sz w:val="20"/>
                <w:szCs w:val="20"/>
              </w:rPr>
            </w:pPr>
            <w:r w:rsidRPr="00916D4D">
              <w:rPr>
                <w:sz w:val="20"/>
                <w:szCs w:val="20"/>
              </w:rPr>
              <w:t>2021</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C078B6" w:rsidRPr="00916D4D" w:rsidRDefault="00C078B6" w:rsidP="00916D4D">
            <w:pPr>
              <w:jc w:val="center"/>
              <w:rPr>
                <w:sz w:val="20"/>
                <w:szCs w:val="20"/>
              </w:rPr>
            </w:pPr>
            <w:r w:rsidRPr="00916D4D">
              <w:rPr>
                <w:sz w:val="20"/>
                <w:szCs w:val="20"/>
              </w:rPr>
              <w:t>с 01.01.2021 по 30.06.2021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35,39</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0,00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shd w:val="clear" w:color="auto" w:fill="auto"/>
            <w:vAlign w:val="center"/>
          </w:tcPr>
          <w:p w:rsidR="00C078B6" w:rsidRPr="00916D4D" w:rsidRDefault="00C078B6" w:rsidP="00916D4D">
            <w:pPr>
              <w:jc w:val="center"/>
              <w:rPr>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C078B6" w:rsidRPr="00916D4D" w:rsidRDefault="00C078B6" w:rsidP="00916D4D">
            <w:pPr>
              <w:jc w:val="center"/>
              <w:rPr>
                <w:sz w:val="20"/>
                <w:szCs w:val="20"/>
              </w:rPr>
            </w:pPr>
            <w:r w:rsidRPr="00916D4D">
              <w:rPr>
                <w:sz w:val="20"/>
                <w:szCs w:val="20"/>
              </w:rPr>
              <w:t>с 01.07.2021 по 31.12.2021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39,64</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12,0</w:t>
            </w:r>
          </w:p>
        </w:tc>
      </w:tr>
      <w:tr w:rsidR="00C078B6" w:rsidRPr="00916D4D" w:rsidTr="00916D4D">
        <w:trPr>
          <w:jc w:val="center"/>
        </w:trPr>
        <w:tc>
          <w:tcPr>
            <w:tcW w:w="1809" w:type="dxa"/>
            <w:shd w:val="clear" w:color="auto" w:fill="auto"/>
            <w:vAlign w:val="center"/>
          </w:tcPr>
          <w:p w:rsidR="00C078B6" w:rsidRPr="00916D4D" w:rsidRDefault="00C078B6" w:rsidP="00916D4D">
            <w:pPr>
              <w:jc w:val="center"/>
              <w:rPr>
                <w:sz w:val="20"/>
                <w:szCs w:val="20"/>
              </w:rPr>
            </w:pPr>
            <w:r w:rsidRPr="00916D4D">
              <w:rPr>
                <w:sz w:val="20"/>
                <w:szCs w:val="20"/>
              </w:rPr>
              <w:t>1</w:t>
            </w:r>
          </w:p>
        </w:tc>
        <w:tc>
          <w:tcPr>
            <w:tcW w:w="1985" w:type="dxa"/>
            <w:shd w:val="clear" w:color="auto" w:fill="auto"/>
            <w:vAlign w:val="center"/>
          </w:tcPr>
          <w:p w:rsidR="00C078B6" w:rsidRPr="00916D4D" w:rsidRDefault="00C078B6" w:rsidP="00916D4D">
            <w:pPr>
              <w:jc w:val="center"/>
              <w:rPr>
                <w:sz w:val="20"/>
                <w:szCs w:val="20"/>
              </w:rPr>
            </w:pPr>
            <w:r w:rsidRPr="00916D4D">
              <w:rPr>
                <w:sz w:val="20"/>
                <w:szCs w:val="20"/>
              </w:rPr>
              <w:t>2</w:t>
            </w:r>
          </w:p>
        </w:tc>
        <w:tc>
          <w:tcPr>
            <w:tcW w:w="2025" w:type="dxa"/>
            <w:shd w:val="clear" w:color="auto" w:fill="auto"/>
            <w:vAlign w:val="center"/>
          </w:tcPr>
          <w:p w:rsidR="00C078B6" w:rsidRPr="00916D4D" w:rsidRDefault="00C078B6" w:rsidP="00916D4D">
            <w:pPr>
              <w:jc w:val="center"/>
              <w:rPr>
                <w:sz w:val="20"/>
                <w:szCs w:val="20"/>
              </w:rPr>
            </w:pPr>
            <w:r w:rsidRPr="00916D4D">
              <w:rPr>
                <w:sz w:val="20"/>
                <w:szCs w:val="20"/>
              </w:rPr>
              <w:t>3</w:t>
            </w:r>
          </w:p>
        </w:tc>
        <w:tc>
          <w:tcPr>
            <w:tcW w:w="1389" w:type="dxa"/>
            <w:shd w:val="clear" w:color="auto" w:fill="auto"/>
            <w:vAlign w:val="center"/>
          </w:tcPr>
          <w:p w:rsidR="00C078B6" w:rsidRPr="00916D4D" w:rsidRDefault="00C078B6" w:rsidP="00916D4D">
            <w:pPr>
              <w:jc w:val="center"/>
              <w:rPr>
                <w:sz w:val="20"/>
                <w:szCs w:val="20"/>
              </w:rPr>
            </w:pPr>
            <w:r w:rsidRPr="00916D4D">
              <w:rPr>
                <w:sz w:val="20"/>
                <w:szCs w:val="20"/>
              </w:rPr>
              <w:t>4</w:t>
            </w:r>
          </w:p>
        </w:tc>
        <w:tc>
          <w:tcPr>
            <w:tcW w:w="1937" w:type="dxa"/>
            <w:shd w:val="clear" w:color="auto" w:fill="auto"/>
            <w:vAlign w:val="center"/>
          </w:tcPr>
          <w:p w:rsidR="00C078B6" w:rsidRPr="00916D4D" w:rsidRDefault="00C078B6" w:rsidP="00916D4D">
            <w:pPr>
              <w:jc w:val="center"/>
              <w:rPr>
                <w:sz w:val="20"/>
                <w:szCs w:val="20"/>
              </w:rPr>
            </w:pPr>
            <w:r w:rsidRPr="00916D4D">
              <w:rPr>
                <w:sz w:val="20"/>
                <w:szCs w:val="20"/>
              </w:rPr>
              <w:t>5</w:t>
            </w:r>
          </w:p>
        </w:tc>
      </w:tr>
      <w:tr w:rsidR="00C078B6" w:rsidRPr="00916D4D" w:rsidTr="00916D4D">
        <w:trPr>
          <w:jc w:val="center"/>
        </w:trPr>
        <w:tc>
          <w:tcPr>
            <w:tcW w:w="1809" w:type="dxa"/>
            <w:vMerge w:val="restart"/>
            <w:shd w:val="clear" w:color="auto" w:fill="auto"/>
            <w:vAlign w:val="center"/>
          </w:tcPr>
          <w:p w:rsidR="00C078B6" w:rsidRPr="00916D4D" w:rsidRDefault="00C078B6" w:rsidP="00916D4D">
            <w:pPr>
              <w:jc w:val="center"/>
              <w:rPr>
                <w:sz w:val="20"/>
                <w:szCs w:val="20"/>
              </w:rPr>
            </w:pPr>
            <w:r w:rsidRPr="00916D4D">
              <w:rPr>
                <w:sz w:val="20"/>
                <w:szCs w:val="20"/>
              </w:rPr>
              <w:t>ООО «Теплоснаб»</w:t>
            </w:r>
          </w:p>
        </w:tc>
        <w:tc>
          <w:tcPr>
            <w:tcW w:w="1985" w:type="dxa"/>
            <w:vMerge w:val="restart"/>
            <w:shd w:val="clear" w:color="auto" w:fill="auto"/>
            <w:vAlign w:val="center"/>
          </w:tcPr>
          <w:p w:rsidR="00C078B6" w:rsidRPr="00916D4D" w:rsidRDefault="00C078B6" w:rsidP="00916D4D">
            <w:pPr>
              <w:jc w:val="center"/>
              <w:rPr>
                <w:sz w:val="20"/>
                <w:szCs w:val="20"/>
              </w:rPr>
            </w:pPr>
            <w:r w:rsidRPr="00916D4D">
              <w:rPr>
                <w:sz w:val="20"/>
                <w:szCs w:val="20"/>
              </w:rPr>
              <w:t>2022</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C078B6" w:rsidRPr="00916D4D" w:rsidRDefault="00C078B6" w:rsidP="00916D4D">
            <w:pPr>
              <w:jc w:val="center"/>
              <w:rPr>
                <w:sz w:val="20"/>
                <w:szCs w:val="20"/>
              </w:rPr>
            </w:pPr>
            <w:r w:rsidRPr="00916D4D">
              <w:rPr>
                <w:sz w:val="20"/>
                <w:szCs w:val="20"/>
              </w:rPr>
              <w:t>с 01.01.2022 по 30.06.2022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39,64</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0,0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shd w:val="clear" w:color="auto" w:fill="auto"/>
            <w:vAlign w:val="center"/>
          </w:tcPr>
          <w:p w:rsidR="00C078B6" w:rsidRPr="00916D4D" w:rsidRDefault="00C078B6" w:rsidP="00916D4D">
            <w:pPr>
              <w:jc w:val="center"/>
              <w:rPr>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C078B6" w:rsidRPr="00916D4D" w:rsidRDefault="00C078B6" w:rsidP="00916D4D">
            <w:pPr>
              <w:jc w:val="center"/>
              <w:rPr>
                <w:sz w:val="20"/>
                <w:szCs w:val="20"/>
              </w:rPr>
            </w:pPr>
            <w:r w:rsidRPr="00916D4D">
              <w:rPr>
                <w:sz w:val="20"/>
                <w:szCs w:val="20"/>
              </w:rPr>
              <w:t>с 01.07.2022 по 31.12.2022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44,40</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12,0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val="restart"/>
            <w:shd w:val="clear" w:color="auto" w:fill="auto"/>
            <w:vAlign w:val="center"/>
          </w:tcPr>
          <w:p w:rsidR="00C078B6" w:rsidRPr="00916D4D" w:rsidRDefault="00C078B6" w:rsidP="00916D4D">
            <w:pPr>
              <w:jc w:val="center"/>
              <w:rPr>
                <w:sz w:val="20"/>
                <w:szCs w:val="20"/>
              </w:rPr>
            </w:pPr>
            <w:r w:rsidRPr="00916D4D">
              <w:rPr>
                <w:sz w:val="20"/>
                <w:szCs w:val="20"/>
              </w:rPr>
              <w:t>2023</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C078B6" w:rsidRPr="00916D4D" w:rsidRDefault="00C078B6" w:rsidP="00916D4D">
            <w:pPr>
              <w:jc w:val="center"/>
              <w:rPr>
                <w:sz w:val="20"/>
                <w:szCs w:val="20"/>
              </w:rPr>
            </w:pPr>
            <w:r w:rsidRPr="00916D4D">
              <w:rPr>
                <w:sz w:val="20"/>
                <w:szCs w:val="20"/>
              </w:rPr>
              <w:t>с 01.01.2023 по 30.06.2023</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44,40</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0,0</w:t>
            </w:r>
          </w:p>
        </w:tc>
      </w:tr>
      <w:tr w:rsidR="00C078B6" w:rsidRPr="00916D4D" w:rsidTr="00916D4D">
        <w:trPr>
          <w:jc w:val="center"/>
        </w:trPr>
        <w:tc>
          <w:tcPr>
            <w:tcW w:w="1809" w:type="dxa"/>
            <w:vMerge/>
            <w:shd w:val="clear" w:color="auto" w:fill="auto"/>
            <w:vAlign w:val="center"/>
          </w:tcPr>
          <w:p w:rsidR="00C078B6" w:rsidRPr="00916D4D" w:rsidRDefault="00C078B6" w:rsidP="00916D4D">
            <w:pPr>
              <w:jc w:val="both"/>
              <w:rPr>
                <w:sz w:val="20"/>
                <w:szCs w:val="20"/>
              </w:rPr>
            </w:pPr>
          </w:p>
        </w:tc>
        <w:tc>
          <w:tcPr>
            <w:tcW w:w="1985" w:type="dxa"/>
            <w:vMerge/>
            <w:shd w:val="clear" w:color="auto" w:fill="auto"/>
            <w:vAlign w:val="center"/>
          </w:tcPr>
          <w:p w:rsidR="00C078B6" w:rsidRPr="00916D4D" w:rsidRDefault="00C078B6" w:rsidP="00916D4D">
            <w:pPr>
              <w:jc w:val="center"/>
              <w:rPr>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C078B6" w:rsidRPr="00916D4D" w:rsidRDefault="00C078B6" w:rsidP="00916D4D">
            <w:pPr>
              <w:jc w:val="center"/>
              <w:rPr>
                <w:sz w:val="20"/>
                <w:szCs w:val="20"/>
              </w:rPr>
            </w:pPr>
            <w:r w:rsidRPr="00916D4D">
              <w:rPr>
                <w:sz w:val="20"/>
                <w:szCs w:val="20"/>
              </w:rPr>
              <w:t>с 01.07.2023 по 31.12.2023</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51,17</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C078B6" w:rsidRPr="00916D4D" w:rsidRDefault="00C078B6" w:rsidP="00916D4D">
            <w:pPr>
              <w:jc w:val="center"/>
              <w:rPr>
                <w:sz w:val="20"/>
                <w:szCs w:val="20"/>
              </w:rPr>
            </w:pPr>
            <w:r w:rsidRPr="00916D4D">
              <w:rPr>
                <w:sz w:val="20"/>
                <w:szCs w:val="20"/>
              </w:rPr>
              <w:t>15,2</w:t>
            </w:r>
          </w:p>
        </w:tc>
      </w:tr>
    </w:tbl>
    <w:p w:rsidR="00916D4D" w:rsidRDefault="00916D4D" w:rsidP="006B4759">
      <w:pPr>
        <w:pStyle w:val="33"/>
        <w:tabs>
          <w:tab w:val="left" w:pos="1140"/>
        </w:tabs>
        <w:ind w:firstLine="0"/>
        <w:jc w:val="both"/>
        <w:rPr>
          <w:szCs w:val="24"/>
        </w:rPr>
        <w:sectPr w:rsidR="00916D4D" w:rsidSect="00C078B6">
          <w:pgSz w:w="11906" w:h="16838"/>
          <w:pgMar w:top="1134" w:right="850" w:bottom="851" w:left="1134" w:header="708" w:footer="708" w:gutter="0"/>
          <w:cols w:space="708"/>
          <w:docGrid w:linePitch="360"/>
        </w:sectPr>
      </w:pPr>
    </w:p>
    <w:p w:rsidR="00916D4D" w:rsidRDefault="00916D4D" w:rsidP="00916D4D">
      <w:pPr>
        <w:ind w:left="-4193" w:firstLine="10289"/>
      </w:pPr>
      <w:r>
        <w:lastRenderedPageBreak/>
        <w:t>Приложение № 15 к протоколу № 56</w:t>
      </w:r>
    </w:p>
    <w:p w:rsidR="00916D4D" w:rsidRDefault="00916D4D" w:rsidP="00916D4D">
      <w:pPr>
        <w:ind w:left="-4193" w:firstLine="10289"/>
      </w:pPr>
      <w:r>
        <w:t xml:space="preserve">заседания Правления региональной </w:t>
      </w:r>
    </w:p>
    <w:p w:rsidR="00916D4D" w:rsidRDefault="00916D4D" w:rsidP="00916D4D">
      <w:pPr>
        <w:ind w:left="-4193" w:firstLine="10289"/>
      </w:pPr>
      <w:r>
        <w:t xml:space="preserve">энергетической комиссии </w:t>
      </w:r>
    </w:p>
    <w:p w:rsidR="00916D4D" w:rsidRDefault="00916D4D" w:rsidP="00916D4D">
      <w:pPr>
        <w:ind w:left="-4193" w:firstLine="10289"/>
      </w:pPr>
      <w:r>
        <w:t>Кемеровской области от 09.10.2018</w:t>
      </w:r>
    </w:p>
    <w:p w:rsidR="00916D4D" w:rsidRDefault="00916D4D" w:rsidP="00916D4D">
      <w:pPr>
        <w:ind w:left="-4193" w:firstLine="10289"/>
      </w:pPr>
    </w:p>
    <w:p w:rsidR="00916D4D" w:rsidRPr="006045F3" w:rsidRDefault="00916D4D" w:rsidP="00916D4D">
      <w:pPr>
        <w:jc w:val="center"/>
        <w:rPr>
          <w:b/>
          <w:sz w:val="28"/>
          <w:szCs w:val="28"/>
        </w:rPr>
      </w:pPr>
      <w:r w:rsidRPr="006045F3">
        <w:rPr>
          <w:b/>
          <w:sz w:val="28"/>
          <w:szCs w:val="28"/>
        </w:rPr>
        <w:t>Долгосрочные параметры</w:t>
      </w:r>
    </w:p>
    <w:p w:rsidR="00916D4D" w:rsidRPr="006045F3" w:rsidRDefault="00916D4D" w:rsidP="00916D4D">
      <w:pPr>
        <w:jc w:val="center"/>
        <w:rPr>
          <w:b/>
          <w:sz w:val="28"/>
          <w:szCs w:val="28"/>
        </w:rPr>
      </w:pPr>
      <w:r w:rsidRPr="006045F3">
        <w:rPr>
          <w:b/>
          <w:sz w:val="28"/>
          <w:szCs w:val="28"/>
        </w:rPr>
        <w:t xml:space="preserve"> регулирования тарифов на питьевую воду, водоотведение </w:t>
      </w:r>
    </w:p>
    <w:p w:rsidR="00916D4D" w:rsidRPr="006045F3" w:rsidRDefault="00916D4D" w:rsidP="00916D4D">
      <w:pPr>
        <w:jc w:val="center"/>
        <w:rPr>
          <w:b/>
          <w:sz w:val="28"/>
          <w:szCs w:val="28"/>
        </w:rPr>
      </w:pPr>
      <w:r w:rsidRPr="006045F3">
        <w:rPr>
          <w:b/>
          <w:sz w:val="28"/>
          <w:szCs w:val="28"/>
        </w:rPr>
        <w:t>ООО «Теплоснаб» (Юргинский муниципальный район)</w:t>
      </w:r>
    </w:p>
    <w:p w:rsidR="00916D4D" w:rsidRPr="006045F3" w:rsidRDefault="00916D4D" w:rsidP="00916D4D">
      <w:pPr>
        <w:jc w:val="center"/>
        <w:rPr>
          <w:b/>
          <w:sz w:val="28"/>
          <w:szCs w:val="28"/>
        </w:rPr>
      </w:pPr>
      <w:r w:rsidRPr="006045F3">
        <w:rPr>
          <w:b/>
          <w:sz w:val="28"/>
          <w:szCs w:val="28"/>
        </w:rPr>
        <w:t>на период с 01.01.2019 по 31.12.2023</w:t>
      </w:r>
    </w:p>
    <w:p w:rsidR="00916D4D" w:rsidRPr="006045F3" w:rsidRDefault="00916D4D" w:rsidP="00916D4D">
      <w:pPr>
        <w:jc w:val="center"/>
        <w:rPr>
          <w:b/>
          <w:sz w:val="28"/>
          <w:szCs w:val="28"/>
        </w:rPr>
      </w:pPr>
    </w:p>
    <w:tbl>
      <w:tblPr>
        <w:tblStyle w:val="a5"/>
        <w:tblW w:w="11057" w:type="dxa"/>
        <w:jc w:val="center"/>
        <w:tblLayout w:type="fixed"/>
        <w:tblLook w:val="04A0" w:firstRow="1" w:lastRow="0" w:firstColumn="1" w:lastColumn="0" w:noHBand="0" w:noVBand="1"/>
      </w:tblPr>
      <w:tblGrid>
        <w:gridCol w:w="567"/>
        <w:gridCol w:w="1843"/>
        <w:gridCol w:w="851"/>
        <w:gridCol w:w="1843"/>
        <w:gridCol w:w="1842"/>
        <w:gridCol w:w="1701"/>
        <w:gridCol w:w="1134"/>
        <w:gridCol w:w="1276"/>
      </w:tblGrid>
      <w:tr w:rsidR="00916D4D" w:rsidRPr="00916D4D" w:rsidTr="00916D4D">
        <w:trPr>
          <w:trHeight w:val="922"/>
          <w:jc w:val="center"/>
        </w:trPr>
        <w:tc>
          <w:tcPr>
            <w:tcW w:w="567" w:type="dxa"/>
            <w:vMerge w:val="restart"/>
            <w:vAlign w:val="center"/>
          </w:tcPr>
          <w:p w:rsidR="00916D4D" w:rsidRPr="00916D4D" w:rsidRDefault="00916D4D" w:rsidP="00916D4D">
            <w:pPr>
              <w:tabs>
                <w:tab w:val="left" w:pos="0"/>
              </w:tabs>
              <w:jc w:val="center"/>
              <w:rPr>
                <w:sz w:val="20"/>
                <w:szCs w:val="20"/>
              </w:rPr>
            </w:pPr>
            <w:r w:rsidRPr="00916D4D">
              <w:rPr>
                <w:sz w:val="20"/>
                <w:szCs w:val="20"/>
              </w:rPr>
              <w:t>№ п/п</w:t>
            </w:r>
          </w:p>
        </w:tc>
        <w:tc>
          <w:tcPr>
            <w:tcW w:w="1843" w:type="dxa"/>
            <w:vMerge w:val="restart"/>
            <w:vAlign w:val="center"/>
          </w:tcPr>
          <w:p w:rsidR="00916D4D" w:rsidRPr="00916D4D" w:rsidRDefault="00916D4D" w:rsidP="00916D4D">
            <w:pPr>
              <w:tabs>
                <w:tab w:val="left" w:pos="0"/>
              </w:tabs>
              <w:jc w:val="center"/>
              <w:rPr>
                <w:sz w:val="20"/>
                <w:szCs w:val="20"/>
              </w:rPr>
            </w:pPr>
            <w:r w:rsidRPr="00916D4D">
              <w:rPr>
                <w:sz w:val="20"/>
                <w:szCs w:val="20"/>
              </w:rPr>
              <w:t>Наименование услуг</w:t>
            </w:r>
          </w:p>
        </w:tc>
        <w:tc>
          <w:tcPr>
            <w:tcW w:w="851" w:type="dxa"/>
            <w:vMerge w:val="restart"/>
            <w:vAlign w:val="center"/>
          </w:tcPr>
          <w:p w:rsidR="00916D4D" w:rsidRPr="00916D4D" w:rsidRDefault="00916D4D" w:rsidP="00916D4D">
            <w:pPr>
              <w:tabs>
                <w:tab w:val="left" w:pos="0"/>
              </w:tabs>
              <w:jc w:val="center"/>
              <w:rPr>
                <w:sz w:val="20"/>
                <w:szCs w:val="20"/>
              </w:rPr>
            </w:pPr>
            <w:r w:rsidRPr="00916D4D">
              <w:rPr>
                <w:sz w:val="20"/>
                <w:szCs w:val="20"/>
              </w:rPr>
              <w:t>Годы</w:t>
            </w:r>
          </w:p>
        </w:tc>
        <w:tc>
          <w:tcPr>
            <w:tcW w:w="1843" w:type="dxa"/>
            <w:vMerge w:val="restart"/>
            <w:vAlign w:val="center"/>
          </w:tcPr>
          <w:p w:rsidR="00916D4D" w:rsidRPr="00916D4D" w:rsidRDefault="00916D4D" w:rsidP="00916D4D">
            <w:pPr>
              <w:tabs>
                <w:tab w:val="left" w:pos="0"/>
              </w:tabs>
              <w:jc w:val="center"/>
              <w:rPr>
                <w:sz w:val="20"/>
                <w:szCs w:val="20"/>
              </w:rPr>
            </w:pPr>
            <w:r w:rsidRPr="00916D4D">
              <w:rPr>
                <w:sz w:val="20"/>
                <w:szCs w:val="20"/>
              </w:rPr>
              <w:t>Базовый уровень операционных расходов,</w:t>
            </w:r>
          </w:p>
          <w:p w:rsidR="00916D4D" w:rsidRPr="00916D4D" w:rsidRDefault="00916D4D" w:rsidP="00916D4D">
            <w:pPr>
              <w:tabs>
                <w:tab w:val="left" w:pos="0"/>
              </w:tabs>
              <w:jc w:val="center"/>
              <w:rPr>
                <w:sz w:val="20"/>
                <w:szCs w:val="20"/>
              </w:rPr>
            </w:pPr>
            <w:r w:rsidRPr="00916D4D">
              <w:rPr>
                <w:sz w:val="20"/>
                <w:szCs w:val="20"/>
              </w:rPr>
              <w:t>тыс. руб.</w:t>
            </w:r>
          </w:p>
        </w:tc>
        <w:tc>
          <w:tcPr>
            <w:tcW w:w="1842" w:type="dxa"/>
            <w:vMerge w:val="restart"/>
            <w:vAlign w:val="center"/>
          </w:tcPr>
          <w:p w:rsidR="00916D4D" w:rsidRPr="00916D4D" w:rsidRDefault="00916D4D" w:rsidP="00916D4D">
            <w:pPr>
              <w:tabs>
                <w:tab w:val="left" w:pos="0"/>
              </w:tabs>
              <w:jc w:val="center"/>
              <w:rPr>
                <w:sz w:val="20"/>
                <w:szCs w:val="20"/>
              </w:rPr>
            </w:pPr>
            <w:r w:rsidRPr="00916D4D">
              <w:rPr>
                <w:sz w:val="20"/>
                <w:szCs w:val="20"/>
              </w:rPr>
              <w:t>Индекс эффективности операционных расходов, %</w:t>
            </w:r>
          </w:p>
        </w:tc>
        <w:tc>
          <w:tcPr>
            <w:tcW w:w="1701" w:type="dxa"/>
            <w:vMerge w:val="restart"/>
            <w:vAlign w:val="center"/>
          </w:tcPr>
          <w:p w:rsidR="00916D4D" w:rsidRPr="00916D4D" w:rsidRDefault="00916D4D" w:rsidP="00916D4D">
            <w:pPr>
              <w:tabs>
                <w:tab w:val="left" w:pos="0"/>
              </w:tabs>
              <w:jc w:val="center"/>
              <w:rPr>
                <w:sz w:val="20"/>
                <w:szCs w:val="20"/>
              </w:rPr>
            </w:pPr>
            <w:r w:rsidRPr="00916D4D">
              <w:rPr>
                <w:sz w:val="20"/>
                <w:szCs w:val="20"/>
              </w:rPr>
              <w:t>Нормативный уровень прибыли, %</w:t>
            </w:r>
          </w:p>
        </w:tc>
        <w:tc>
          <w:tcPr>
            <w:tcW w:w="2410" w:type="dxa"/>
            <w:gridSpan w:val="2"/>
            <w:vAlign w:val="center"/>
          </w:tcPr>
          <w:p w:rsidR="00916D4D" w:rsidRPr="00916D4D" w:rsidRDefault="00916D4D" w:rsidP="00916D4D">
            <w:pPr>
              <w:tabs>
                <w:tab w:val="left" w:pos="0"/>
              </w:tabs>
              <w:jc w:val="center"/>
              <w:rPr>
                <w:sz w:val="20"/>
                <w:szCs w:val="20"/>
              </w:rPr>
            </w:pPr>
            <w:r w:rsidRPr="00916D4D">
              <w:rPr>
                <w:sz w:val="20"/>
                <w:szCs w:val="20"/>
              </w:rPr>
              <w:t>Показатели энергосбережения и энергетической эффективности</w:t>
            </w:r>
          </w:p>
        </w:tc>
      </w:tr>
      <w:tr w:rsidR="00916D4D" w:rsidRPr="00916D4D" w:rsidTr="00916D4D">
        <w:trPr>
          <w:trHeight w:val="897"/>
          <w:jc w:val="center"/>
        </w:trPr>
        <w:tc>
          <w:tcPr>
            <w:tcW w:w="567" w:type="dxa"/>
            <w:vMerge/>
          </w:tcPr>
          <w:p w:rsidR="00916D4D" w:rsidRPr="00916D4D" w:rsidRDefault="00916D4D" w:rsidP="00916D4D">
            <w:pPr>
              <w:tabs>
                <w:tab w:val="left" w:pos="0"/>
              </w:tabs>
              <w:jc w:val="center"/>
              <w:rPr>
                <w:sz w:val="20"/>
                <w:szCs w:val="20"/>
              </w:rPr>
            </w:pPr>
          </w:p>
        </w:tc>
        <w:tc>
          <w:tcPr>
            <w:tcW w:w="1843" w:type="dxa"/>
            <w:vMerge/>
            <w:vAlign w:val="center"/>
          </w:tcPr>
          <w:p w:rsidR="00916D4D" w:rsidRPr="00916D4D" w:rsidRDefault="00916D4D" w:rsidP="00916D4D">
            <w:pPr>
              <w:tabs>
                <w:tab w:val="left" w:pos="0"/>
              </w:tabs>
              <w:jc w:val="center"/>
              <w:rPr>
                <w:sz w:val="20"/>
                <w:szCs w:val="20"/>
              </w:rPr>
            </w:pPr>
          </w:p>
        </w:tc>
        <w:tc>
          <w:tcPr>
            <w:tcW w:w="851" w:type="dxa"/>
            <w:vMerge/>
          </w:tcPr>
          <w:p w:rsidR="00916D4D" w:rsidRPr="00916D4D" w:rsidRDefault="00916D4D" w:rsidP="00916D4D">
            <w:pPr>
              <w:tabs>
                <w:tab w:val="left" w:pos="0"/>
              </w:tabs>
              <w:jc w:val="center"/>
              <w:rPr>
                <w:sz w:val="20"/>
                <w:szCs w:val="20"/>
              </w:rPr>
            </w:pPr>
          </w:p>
        </w:tc>
        <w:tc>
          <w:tcPr>
            <w:tcW w:w="1843" w:type="dxa"/>
            <w:vMerge/>
          </w:tcPr>
          <w:p w:rsidR="00916D4D" w:rsidRPr="00916D4D" w:rsidRDefault="00916D4D" w:rsidP="00916D4D">
            <w:pPr>
              <w:tabs>
                <w:tab w:val="left" w:pos="0"/>
              </w:tabs>
              <w:jc w:val="center"/>
              <w:rPr>
                <w:sz w:val="20"/>
                <w:szCs w:val="20"/>
              </w:rPr>
            </w:pPr>
          </w:p>
        </w:tc>
        <w:tc>
          <w:tcPr>
            <w:tcW w:w="1842" w:type="dxa"/>
            <w:vMerge/>
          </w:tcPr>
          <w:p w:rsidR="00916D4D" w:rsidRPr="00916D4D" w:rsidRDefault="00916D4D" w:rsidP="00916D4D">
            <w:pPr>
              <w:tabs>
                <w:tab w:val="left" w:pos="0"/>
              </w:tabs>
              <w:jc w:val="center"/>
              <w:rPr>
                <w:sz w:val="20"/>
                <w:szCs w:val="20"/>
              </w:rPr>
            </w:pPr>
          </w:p>
        </w:tc>
        <w:tc>
          <w:tcPr>
            <w:tcW w:w="1701" w:type="dxa"/>
            <w:vMerge/>
            <w:vAlign w:val="center"/>
          </w:tcPr>
          <w:p w:rsidR="00916D4D" w:rsidRPr="00916D4D" w:rsidRDefault="00916D4D" w:rsidP="00916D4D">
            <w:pPr>
              <w:tabs>
                <w:tab w:val="left" w:pos="0"/>
              </w:tabs>
              <w:jc w:val="center"/>
              <w:rPr>
                <w:sz w:val="20"/>
                <w:szCs w:val="20"/>
              </w:rPr>
            </w:pPr>
          </w:p>
        </w:tc>
        <w:tc>
          <w:tcPr>
            <w:tcW w:w="1134" w:type="dxa"/>
          </w:tcPr>
          <w:p w:rsidR="00916D4D" w:rsidRPr="00916D4D" w:rsidRDefault="00916D4D" w:rsidP="00916D4D">
            <w:pPr>
              <w:tabs>
                <w:tab w:val="left" w:pos="0"/>
              </w:tabs>
              <w:jc w:val="center"/>
              <w:rPr>
                <w:sz w:val="20"/>
                <w:szCs w:val="20"/>
              </w:rPr>
            </w:pPr>
            <w:r w:rsidRPr="00916D4D">
              <w:rPr>
                <w:sz w:val="20"/>
                <w:szCs w:val="20"/>
              </w:rPr>
              <w:t>Уровень потерь воды, %</w:t>
            </w:r>
          </w:p>
        </w:tc>
        <w:tc>
          <w:tcPr>
            <w:tcW w:w="1276" w:type="dxa"/>
          </w:tcPr>
          <w:p w:rsidR="00916D4D" w:rsidRPr="00916D4D" w:rsidRDefault="00916D4D" w:rsidP="00916D4D">
            <w:pPr>
              <w:tabs>
                <w:tab w:val="left" w:pos="0"/>
              </w:tabs>
              <w:jc w:val="center"/>
              <w:rPr>
                <w:sz w:val="20"/>
                <w:szCs w:val="20"/>
              </w:rPr>
            </w:pPr>
            <w:r w:rsidRPr="00916D4D">
              <w:rPr>
                <w:sz w:val="20"/>
                <w:szCs w:val="20"/>
              </w:rPr>
              <w:t xml:space="preserve">Удельный расход </w:t>
            </w:r>
            <w:proofErr w:type="gramStart"/>
            <w:r w:rsidRPr="00916D4D">
              <w:rPr>
                <w:sz w:val="20"/>
                <w:szCs w:val="20"/>
              </w:rPr>
              <w:t>электри-ческой</w:t>
            </w:r>
            <w:proofErr w:type="gramEnd"/>
            <w:r w:rsidRPr="00916D4D">
              <w:rPr>
                <w:sz w:val="20"/>
                <w:szCs w:val="20"/>
              </w:rPr>
              <w:t xml:space="preserve"> энергии, кВт*ч/ м</w:t>
            </w:r>
            <w:r w:rsidRPr="00916D4D">
              <w:rPr>
                <w:sz w:val="20"/>
                <w:szCs w:val="20"/>
                <w:vertAlign w:val="superscript"/>
              </w:rPr>
              <w:t>3</w:t>
            </w:r>
          </w:p>
        </w:tc>
      </w:tr>
      <w:tr w:rsidR="00916D4D" w:rsidRPr="00916D4D" w:rsidTr="00916D4D">
        <w:trPr>
          <w:jc w:val="center"/>
        </w:trPr>
        <w:tc>
          <w:tcPr>
            <w:tcW w:w="567" w:type="dxa"/>
            <w:vMerge w:val="restart"/>
            <w:vAlign w:val="center"/>
          </w:tcPr>
          <w:p w:rsidR="00916D4D" w:rsidRPr="00916D4D" w:rsidRDefault="00916D4D" w:rsidP="00916D4D">
            <w:pPr>
              <w:tabs>
                <w:tab w:val="left" w:pos="0"/>
              </w:tabs>
              <w:jc w:val="center"/>
              <w:rPr>
                <w:sz w:val="20"/>
                <w:szCs w:val="20"/>
              </w:rPr>
            </w:pPr>
            <w:r w:rsidRPr="00916D4D">
              <w:rPr>
                <w:sz w:val="20"/>
                <w:szCs w:val="20"/>
              </w:rPr>
              <w:t>1.</w:t>
            </w:r>
          </w:p>
        </w:tc>
        <w:tc>
          <w:tcPr>
            <w:tcW w:w="1843" w:type="dxa"/>
            <w:vMerge w:val="restart"/>
            <w:vAlign w:val="center"/>
          </w:tcPr>
          <w:p w:rsidR="00916D4D" w:rsidRPr="00916D4D" w:rsidRDefault="00916D4D" w:rsidP="00916D4D">
            <w:pPr>
              <w:tabs>
                <w:tab w:val="left" w:pos="0"/>
              </w:tabs>
              <w:rPr>
                <w:sz w:val="20"/>
                <w:szCs w:val="20"/>
              </w:rPr>
            </w:pPr>
            <w:r w:rsidRPr="00916D4D">
              <w:rPr>
                <w:sz w:val="20"/>
                <w:szCs w:val="20"/>
              </w:rPr>
              <w:t>Питьевая вода</w:t>
            </w:r>
          </w:p>
        </w:tc>
        <w:tc>
          <w:tcPr>
            <w:tcW w:w="851" w:type="dxa"/>
          </w:tcPr>
          <w:p w:rsidR="00916D4D" w:rsidRPr="00916D4D" w:rsidRDefault="00916D4D" w:rsidP="00916D4D">
            <w:pPr>
              <w:tabs>
                <w:tab w:val="left" w:pos="0"/>
              </w:tabs>
              <w:jc w:val="center"/>
              <w:rPr>
                <w:sz w:val="20"/>
                <w:szCs w:val="20"/>
              </w:rPr>
            </w:pPr>
            <w:r w:rsidRPr="00916D4D">
              <w:rPr>
                <w:sz w:val="20"/>
                <w:szCs w:val="20"/>
              </w:rPr>
              <w:t>2019</w:t>
            </w:r>
          </w:p>
        </w:tc>
        <w:tc>
          <w:tcPr>
            <w:tcW w:w="1843" w:type="dxa"/>
            <w:vAlign w:val="center"/>
          </w:tcPr>
          <w:p w:rsidR="00916D4D" w:rsidRPr="00916D4D" w:rsidRDefault="00916D4D" w:rsidP="00916D4D">
            <w:pPr>
              <w:tabs>
                <w:tab w:val="left" w:pos="0"/>
              </w:tabs>
              <w:jc w:val="center"/>
              <w:rPr>
                <w:sz w:val="20"/>
                <w:szCs w:val="20"/>
              </w:rPr>
            </w:pPr>
            <w:r w:rsidRPr="00916D4D">
              <w:rPr>
                <w:sz w:val="20"/>
                <w:szCs w:val="20"/>
              </w:rPr>
              <w:t>2008,23</w:t>
            </w:r>
          </w:p>
        </w:tc>
        <w:tc>
          <w:tcPr>
            <w:tcW w:w="1842" w:type="dxa"/>
            <w:vAlign w:val="center"/>
          </w:tcPr>
          <w:p w:rsidR="00916D4D" w:rsidRPr="00916D4D" w:rsidRDefault="00916D4D" w:rsidP="00916D4D">
            <w:pPr>
              <w:tabs>
                <w:tab w:val="left" w:pos="0"/>
              </w:tabs>
              <w:jc w:val="center"/>
              <w:rPr>
                <w:sz w:val="20"/>
                <w:szCs w:val="20"/>
              </w:rPr>
            </w:pPr>
            <w:r w:rsidRPr="00916D4D">
              <w:rPr>
                <w:sz w:val="20"/>
                <w:szCs w:val="20"/>
              </w:rPr>
              <w:t>х</w:t>
            </w:r>
          </w:p>
        </w:tc>
        <w:tc>
          <w:tcPr>
            <w:tcW w:w="1701" w:type="dxa"/>
            <w:vAlign w:val="center"/>
          </w:tcPr>
          <w:p w:rsidR="00916D4D" w:rsidRPr="00916D4D" w:rsidRDefault="00916D4D" w:rsidP="00916D4D">
            <w:pPr>
              <w:tabs>
                <w:tab w:val="left" w:pos="0"/>
              </w:tabs>
              <w:jc w:val="center"/>
              <w:rPr>
                <w:sz w:val="20"/>
                <w:szCs w:val="20"/>
              </w:rPr>
            </w:pPr>
            <w:r w:rsidRPr="00916D4D">
              <w:rPr>
                <w:sz w:val="20"/>
                <w:szCs w:val="20"/>
              </w:rPr>
              <w:t>0</w:t>
            </w:r>
          </w:p>
        </w:tc>
        <w:tc>
          <w:tcPr>
            <w:tcW w:w="1134" w:type="dxa"/>
            <w:vAlign w:val="center"/>
          </w:tcPr>
          <w:p w:rsidR="00916D4D" w:rsidRPr="00916D4D" w:rsidRDefault="00916D4D" w:rsidP="00916D4D">
            <w:pPr>
              <w:tabs>
                <w:tab w:val="left" w:pos="0"/>
              </w:tabs>
              <w:jc w:val="center"/>
              <w:rPr>
                <w:sz w:val="20"/>
                <w:szCs w:val="20"/>
              </w:rPr>
            </w:pPr>
            <w:r w:rsidRPr="00916D4D">
              <w:rPr>
                <w:sz w:val="20"/>
                <w:szCs w:val="20"/>
              </w:rPr>
              <w:t>22,30</w:t>
            </w:r>
          </w:p>
        </w:tc>
        <w:tc>
          <w:tcPr>
            <w:tcW w:w="1276" w:type="dxa"/>
            <w:vAlign w:val="center"/>
          </w:tcPr>
          <w:p w:rsidR="00916D4D" w:rsidRPr="00916D4D" w:rsidRDefault="00916D4D" w:rsidP="00916D4D">
            <w:pPr>
              <w:tabs>
                <w:tab w:val="left" w:pos="0"/>
              </w:tabs>
              <w:jc w:val="center"/>
              <w:rPr>
                <w:sz w:val="20"/>
                <w:szCs w:val="20"/>
              </w:rPr>
            </w:pPr>
            <w:r w:rsidRPr="00916D4D">
              <w:rPr>
                <w:sz w:val="20"/>
                <w:szCs w:val="20"/>
              </w:rPr>
              <w:t>2,49</w:t>
            </w:r>
          </w:p>
        </w:tc>
      </w:tr>
      <w:tr w:rsidR="00916D4D" w:rsidRPr="00916D4D" w:rsidTr="00916D4D">
        <w:trPr>
          <w:jc w:val="center"/>
        </w:trPr>
        <w:tc>
          <w:tcPr>
            <w:tcW w:w="567" w:type="dxa"/>
            <w:vMerge/>
            <w:vAlign w:val="center"/>
          </w:tcPr>
          <w:p w:rsidR="00916D4D" w:rsidRPr="00916D4D" w:rsidRDefault="00916D4D" w:rsidP="00916D4D">
            <w:pPr>
              <w:tabs>
                <w:tab w:val="left" w:pos="0"/>
              </w:tabs>
              <w:jc w:val="center"/>
              <w:rPr>
                <w:sz w:val="20"/>
                <w:szCs w:val="20"/>
              </w:rPr>
            </w:pPr>
          </w:p>
        </w:tc>
        <w:tc>
          <w:tcPr>
            <w:tcW w:w="1843" w:type="dxa"/>
            <w:vMerge/>
            <w:vAlign w:val="center"/>
          </w:tcPr>
          <w:p w:rsidR="00916D4D" w:rsidRPr="00916D4D" w:rsidRDefault="00916D4D" w:rsidP="00916D4D">
            <w:pPr>
              <w:tabs>
                <w:tab w:val="left" w:pos="0"/>
              </w:tabs>
              <w:jc w:val="center"/>
              <w:rPr>
                <w:sz w:val="20"/>
                <w:szCs w:val="20"/>
              </w:rPr>
            </w:pPr>
          </w:p>
        </w:tc>
        <w:tc>
          <w:tcPr>
            <w:tcW w:w="851" w:type="dxa"/>
          </w:tcPr>
          <w:p w:rsidR="00916D4D" w:rsidRPr="00916D4D" w:rsidRDefault="00916D4D" w:rsidP="00916D4D">
            <w:pPr>
              <w:tabs>
                <w:tab w:val="left" w:pos="0"/>
              </w:tabs>
              <w:jc w:val="center"/>
              <w:rPr>
                <w:sz w:val="20"/>
                <w:szCs w:val="20"/>
              </w:rPr>
            </w:pPr>
            <w:r w:rsidRPr="00916D4D">
              <w:rPr>
                <w:sz w:val="20"/>
                <w:szCs w:val="20"/>
              </w:rPr>
              <w:t>2020</w:t>
            </w:r>
          </w:p>
        </w:tc>
        <w:tc>
          <w:tcPr>
            <w:tcW w:w="1843" w:type="dxa"/>
          </w:tcPr>
          <w:p w:rsidR="00916D4D" w:rsidRPr="00916D4D" w:rsidRDefault="00916D4D" w:rsidP="00916D4D">
            <w:pPr>
              <w:jc w:val="center"/>
              <w:rPr>
                <w:sz w:val="20"/>
                <w:szCs w:val="20"/>
              </w:rPr>
            </w:pPr>
            <w:r w:rsidRPr="00916D4D">
              <w:rPr>
                <w:sz w:val="20"/>
                <w:szCs w:val="20"/>
              </w:rPr>
              <w:t>х</w:t>
            </w:r>
          </w:p>
        </w:tc>
        <w:tc>
          <w:tcPr>
            <w:tcW w:w="1842" w:type="dxa"/>
            <w:vAlign w:val="center"/>
          </w:tcPr>
          <w:p w:rsidR="00916D4D" w:rsidRPr="00916D4D" w:rsidRDefault="00916D4D" w:rsidP="00916D4D">
            <w:pPr>
              <w:tabs>
                <w:tab w:val="left" w:pos="0"/>
              </w:tabs>
              <w:jc w:val="center"/>
              <w:rPr>
                <w:sz w:val="20"/>
                <w:szCs w:val="20"/>
              </w:rPr>
            </w:pPr>
            <w:r w:rsidRPr="00916D4D">
              <w:rPr>
                <w:sz w:val="20"/>
                <w:szCs w:val="20"/>
              </w:rPr>
              <w:t>1</w:t>
            </w:r>
          </w:p>
        </w:tc>
        <w:tc>
          <w:tcPr>
            <w:tcW w:w="1701" w:type="dxa"/>
            <w:vAlign w:val="center"/>
          </w:tcPr>
          <w:p w:rsidR="00916D4D" w:rsidRPr="00916D4D" w:rsidRDefault="00916D4D" w:rsidP="00916D4D">
            <w:pPr>
              <w:tabs>
                <w:tab w:val="left" w:pos="0"/>
              </w:tabs>
              <w:jc w:val="center"/>
              <w:rPr>
                <w:sz w:val="20"/>
                <w:szCs w:val="20"/>
              </w:rPr>
            </w:pPr>
            <w:r w:rsidRPr="00916D4D">
              <w:rPr>
                <w:sz w:val="20"/>
                <w:szCs w:val="20"/>
              </w:rPr>
              <w:t>0</w:t>
            </w:r>
          </w:p>
        </w:tc>
        <w:tc>
          <w:tcPr>
            <w:tcW w:w="1134" w:type="dxa"/>
            <w:vAlign w:val="center"/>
          </w:tcPr>
          <w:p w:rsidR="00916D4D" w:rsidRPr="00916D4D" w:rsidRDefault="00916D4D" w:rsidP="00916D4D">
            <w:pPr>
              <w:tabs>
                <w:tab w:val="left" w:pos="0"/>
              </w:tabs>
              <w:jc w:val="center"/>
              <w:rPr>
                <w:sz w:val="20"/>
                <w:szCs w:val="20"/>
              </w:rPr>
            </w:pPr>
            <w:r w:rsidRPr="00916D4D">
              <w:rPr>
                <w:sz w:val="20"/>
                <w:szCs w:val="20"/>
              </w:rPr>
              <w:t>22,30</w:t>
            </w:r>
          </w:p>
        </w:tc>
        <w:tc>
          <w:tcPr>
            <w:tcW w:w="1276" w:type="dxa"/>
            <w:vAlign w:val="center"/>
          </w:tcPr>
          <w:p w:rsidR="00916D4D" w:rsidRPr="00916D4D" w:rsidRDefault="00916D4D" w:rsidP="00916D4D">
            <w:pPr>
              <w:tabs>
                <w:tab w:val="left" w:pos="0"/>
              </w:tabs>
              <w:jc w:val="center"/>
              <w:rPr>
                <w:sz w:val="20"/>
                <w:szCs w:val="20"/>
              </w:rPr>
            </w:pPr>
            <w:r w:rsidRPr="00916D4D">
              <w:rPr>
                <w:sz w:val="20"/>
                <w:szCs w:val="20"/>
              </w:rPr>
              <w:t>2,49</w:t>
            </w:r>
          </w:p>
        </w:tc>
      </w:tr>
      <w:tr w:rsidR="00916D4D" w:rsidRPr="00916D4D" w:rsidTr="00916D4D">
        <w:trPr>
          <w:jc w:val="center"/>
        </w:trPr>
        <w:tc>
          <w:tcPr>
            <w:tcW w:w="567" w:type="dxa"/>
            <w:vMerge/>
            <w:vAlign w:val="center"/>
          </w:tcPr>
          <w:p w:rsidR="00916D4D" w:rsidRPr="00916D4D" w:rsidRDefault="00916D4D" w:rsidP="00916D4D">
            <w:pPr>
              <w:tabs>
                <w:tab w:val="left" w:pos="0"/>
              </w:tabs>
              <w:jc w:val="center"/>
              <w:rPr>
                <w:sz w:val="20"/>
                <w:szCs w:val="20"/>
              </w:rPr>
            </w:pPr>
          </w:p>
        </w:tc>
        <w:tc>
          <w:tcPr>
            <w:tcW w:w="1843" w:type="dxa"/>
            <w:vMerge/>
            <w:vAlign w:val="center"/>
          </w:tcPr>
          <w:p w:rsidR="00916D4D" w:rsidRPr="00916D4D" w:rsidRDefault="00916D4D" w:rsidP="00916D4D">
            <w:pPr>
              <w:tabs>
                <w:tab w:val="left" w:pos="0"/>
              </w:tabs>
              <w:jc w:val="center"/>
              <w:rPr>
                <w:sz w:val="20"/>
                <w:szCs w:val="20"/>
              </w:rPr>
            </w:pPr>
          </w:p>
        </w:tc>
        <w:tc>
          <w:tcPr>
            <w:tcW w:w="851" w:type="dxa"/>
          </w:tcPr>
          <w:p w:rsidR="00916D4D" w:rsidRPr="00916D4D" w:rsidRDefault="00916D4D" w:rsidP="00916D4D">
            <w:pPr>
              <w:tabs>
                <w:tab w:val="left" w:pos="0"/>
              </w:tabs>
              <w:jc w:val="center"/>
              <w:rPr>
                <w:sz w:val="20"/>
                <w:szCs w:val="20"/>
              </w:rPr>
            </w:pPr>
            <w:r w:rsidRPr="00916D4D">
              <w:rPr>
                <w:sz w:val="20"/>
                <w:szCs w:val="20"/>
              </w:rPr>
              <w:t>2021</w:t>
            </w:r>
          </w:p>
        </w:tc>
        <w:tc>
          <w:tcPr>
            <w:tcW w:w="1843" w:type="dxa"/>
          </w:tcPr>
          <w:p w:rsidR="00916D4D" w:rsidRPr="00916D4D" w:rsidRDefault="00916D4D" w:rsidP="00916D4D">
            <w:pPr>
              <w:jc w:val="center"/>
              <w:rPr>
                <w:sz w:val="20"/>
                <w:szCs w:val="20"/>
              </w:rPr>
            </w:pPr>
            <w:r w:rsidRPr="00916D4D">
              <w:rPr>
                <w:sz w:val="20"/>
                <w:szCs w:val="20"/>
              </w:rPr>
              <w:t>х</w:t>
            </w:r>
          </w:p>
        </w:tc>
        <w:tc>
          <w:tcPr>
            <w:tcW w:w="1842" w:type="dxa"/>
            <w:vAlign w:val="center"/>
          </w:tcPr>
          <w:p w:rsidR="00916D4D" w:rsidRPr="00916D4D" w:rsidRDefault="00916D4D" w:rsidP="00916D4D">
            <w:pPr>
              <w:tabs>
                <w:tab w:val="left" w:pos="0"/>
              </w:tabs>
              <w:jc w:val="center"/>
              <w:rPr>
                <w:sz w:val="20"/>
                <w:szCs w:val="20"/>
              </w:rPr>
            </w:pPr>
            <w:r w:rsidRPr="00916D4D">
              <w:rPr>
                <w:sz w:val="20"/>
                <w:szCs w:val="20"/>
              </w:rPr>
              <w:t>1</w:t>
            </w:r>
          </w:p>
        </w:tc>
        <w:tc>
          <w:tcPr>
            <w:tcW w:w="1701" w:type="dxa"/>
            <w:vAlign w:val="center"/>
          </w:tcPr>
          <w:p w:rsidR="00916D4D" w:rsidRPr="00916D4D" w:rsidRDefault="00916D4D" w:rsidP="00916D4D">
            <w:pPr>
              <w:tabs>
                <w:tab w:val="left" w:pos="0"/>
              </w:tabs>
              <w:jc w:val="center"/>
              <w:rPr>
                <w:sz w:val="20"/>
                <w:szCs w:val="20"/>
              </w:rPr>
            </w:pPr>
            <w:r w:rsidRPr="00916D4D">
              <w:rPr>
                <w:sz w:val="20"/>
                <w:szCs w:val="20"/>
              </w:rPr>
              <w:t>0</w:t>
            </w:r>
          </w:p>
        </w:tc>
        <w:tc>
          <w:tcPr>
            <w:tcW w:w="1134" w:type="dxa"/>
            <w:vAlign w:val="center"/>
          </w:tcPr>
          <w:p w:rsidR="00916D4D" w:rsidRPr="00916D4D" w:rsidRDefault="00916D4D" w:rsidP="00916D4D">
            <w:pPr>
              <w:tabs>
                <w:tab w:val="left" w:pos="0"/>
              </w:tabs>
              <w:jc w:val="center"/>
              <w:rPr>
                <w:sz w:val="20"/>
                <w:szCs w:val="20"/>
              </w:rPr>
            </w:pPr>
            <w:r w:rsidRPr="00916D4D">
              <w:rPr>
                <w:sz w:val="20"/>
                <w:szCs w:val="20"/>
              </w:rPr>
              <w:t>22,30</w:t>
            </w:r>
          </w:p>
        </w:tc>
        <w:tc>
          <w:tcPr>
            <w:tcW w:w="1276" w:type="dxa"/>
            <w:vAlign w:val="center"/>
          </w:tcPr>
          <w:p w:rsidR="00916D4D" w:rsidRPr="00916D4D" w:rsidRDefault="00916D4D" w:rsidP="00916D4D">
            <w:pPr>
              <w:tabs>
                <w:tab w:val="left" w:pos="0"/>
              </w:tabs>
              <w:jc w:val="center"/>
              <w:rPr>
                <w:sz w:val="20"/>
                <w:szCs w:val="20"/>
              </w:rPr>
            </w:pPr>
            <w:r w:rsidRPr="00916D4D">
              <w:rPr>
                <w:sz w:val="20"/>
                <w:szCs w:val="20"/>
              </w:rPr>
              <w:t>2,49</w:t>
            </w:r>
          </w:p>
        </w:tc>
      </w:tr>
      <w:tr w:rsidR="00916D4D" w:rsidRPr="00916D4D" w:rsidTr="00916D4D">
        <w:trPr>
          <w:jc w:val="center"/>
        </w:trPr>
        <w:tc>
          <w:tcPr>
            <w:tcW w:w="567" w:type="dxa"/>
            <w:vMerge/>
            <w:vAlign w:val="center"/>
          </w:tcPr>
          <w:p w:rsidR="00916D4D" w:rsidRPr="00916D4D" w:rsidRDefault="00916D4D" w:rsidP="00916D4D">
            <w:pPr>
              <w:tabs>
                <w:tab w:val="left" w:pos="0"/>
              </w:tabs>
              <w:jc w:val="center"/>
              <w:rPr>
                <w:sz w:val="20"/>
                <w:szCs w:val="20"/>
              </w:rPr>
            </w:pPr>
          </w:p>
        </w:tc>
        <w:tc>
          <w:tcPr>
            <w:tcW w:w="1843" w:type="dxa"/>
            <w:vMerge/>
            <w:vAlign w:val="center"/>
          </w:tcPr>
          <w:p w:rsidR="00916D4D" w:rsidRPr="00916D4D" w:rsidRDefault="00916D4D" w:rsidP="00916D4D">
            <w:pPr>
              <w:tabs>
                <w:tab w:val="left" w:pos="0"/>
              </w:tabs>
              <w:jc w:val="center"/>
              <w:rPr>
                <w:sz w:val="20"/>
                <w:szCs w:val="20"/>
              </w:rPr>
            </w:pPr>
          </w:p>
        </w:tc>
        <w:tc>
          <w:tcPr>
            <w:tcW w:w="851" w:type="dxa"/>
          </w:tcPr>
          <w:p w:rsidR="00916D4D" w:rsidRPr="00916D4D" w:rsidRDefault="00916D4D" w:rsidP="00916D4D">
            <w:pPr>
              <w:tabs>
                <w:tab w:val="left" w:pos="0"/>
              </w:tabs>
              <w:jc w:val="center"/>
              <w:rPr>
                <w:sz w:val="20"/>
                <w:szCs w:val="20"/>
              </w:rPr>
            </w:pPr>
            <w:r w:rsidRPr="00916D4D">
              <w:rPr>
                <w:sz w:val="20"/>
                <w:szCs w:val="20"/>
              </w:rPr>
              <w:t>2022</w:t>
            </w:r>
          </w:p>
        </w:tc>
        <w:tc>
          <w:tcPr>
            <w:tcW w:w="1843" w:type="dxa"/>
          </w:tcPr>
          <w:p w:rsidR="00916D4D" w:rsidRPr="00916D4D" w:rsidRDefault="00916D4D" w:rsidP="00916D4D">
            <w:pPr>
              <w:jc w:val="center"/>
              <w:rPr>
                <w:sz w:val="20"/>
                <w:szCs w:val="20"/>
              </w:rPr>
            </w:pPr>
            <w:r w:rsidRPr="00916D4D">
              <w:rPr>
                <w:sz w:val="20"/>
                <w:szCs w:val="20"/>
              </w:rPr>
              <w:t>х</w:t>
            </w:r>
          </w:p>
        </w:tc>
        <w:tc>
          <w:tcPr>
            <w:tcW w:w="1842" w:type="dxa"/>
            <w:vAlign w:val="center"/>
          </w:tcPr>
          <w:p w:rsidR="00916D4D" w:rsidRPr="00916D4D" w:rsidRDefault="00916D4D" w:rsidP="00916D4D">
            <w:pPr>
              <w:tabs>
                <w:tab w:val="left" w:pos="0"/>
              </w:tabs>
              <w:jc w:val="center"/>
              <w:rPr>
                <w:sz w:val="20"/>
                <w:szCs w:val="20"/>
              </w:rPr>
            </w:pPr>
            <w:r w:rsidRPr="00916D4D">
              <w:rPr>
                <w:sz w:val="20"/>
                <w:szCs w:val="20"/>
              </w:rPr>
              <w:t>1</w:t>
            </w:r>
          </w:p>
        </w:tc>
        <w:tc>
          <w:tcPr>
            <w:tcW w:w="1701" w:type="dxa"/>
            <w:vAlign w:val="center"/>
          </w:tcPr>
          <w:p w:rsidR="00916D4D" w:rsidRPr="00916D4D" w:rsidRDefault="00916D4D" w:rsidP="00916D4D">
            <w:pPr>
              <w:tabs>
                <w:tab w:val="left" w:pos="0"/>
              </w:tabs>
              <w:jc w:val="center"/>
              <w:rPr>
                <w:sz w:val="20"/>
                <w:szCs w:val="20"/>
              </w:rPr>
            </w:pPr>
            <w:r w:rsidRPr="00916D4D">
              <w:rPr>
                <w:sz w:val="20"/>
                <w:szCs w:val="20"/>
              </w:rPr>
              <w:t>0</w:t>
            </w:r>
          </w:p>
        </w:tc>
        <w:tc>
          <w:tcPr>
            <w:tcW w:w="1134" w:type="dxa"/>
            <w:vAlign w:val="center"/>
          </w:tcPr>
          <w:p w:rsidR="00916D4D" w:rsidRPr="00916D4D" w:rsidRDefault="00916D4D" w:rsidP="00916D4D">
            <w:pPr>
              <w:tabs>
                <w:tab w:val="left" w:pos="0"/>
              </w:tabs>
              <w:jc w:val="center"/>
              <w:rPr>
                <w:sz w:val="20"/>
                <w:szCs w:val="20"/>
              </w:rPr>
            </w:pPr>
            <w:r w:rsidRPr="00916D4D">
              <w:rPr>
                <w:sz w:val="20"/>
                <w:szCs w:val="20"/>
              </w:rPr>
              <w:t>22,30</w:t>
            </w:r>
          </w:p>
        </w:tc>
        <w:tc>
          <w:tcPr>
            <w:tcW w:w="1276" w:type="dxa"/>
            <w:vAlign w:val="center"/>
          </w:tcPr>
          <w:p w:rsidR="00916D4D" w:rsidRPr="00916D4D" w:rsidRDefault="00916D4D" w:rsidP="00916D4D">
            <w:pPr>
              <w:tabs>
                <w:tab w:val="left" w:pos="0"/>
              </w:tabs>
              <w:jc w:val="center"/>
              <w:rPr>
                <w:sz w:val="20"/>
                <w:szCs w:val="20"/>
              </w:rPr>
            </w:pPr>
            <w:r w:rsidRPr="00916D4D">
              <w:rPr>
                <w:sz w:val="20"/>
                <w:szCs w:val="20"/>
              </w:rPr>
              <w:t>2,49</w:t>
            </w:r>
          </w:p>
        </w:tc>
      </w:tr>
      <w:tr w:rsidR="00916D4D" w:rsidRPr="00916D4D" w:rsidTr="00916D4D">
        <w:trPr>
          <w:jc w:val="center"/>
        </w:trPr>
        <w:tc>
          <w:tcPr>
            <w:tcW w:w="567" w:type="dxa"/>
            <w:vMerge/>
            <w:vAlign w:val="center"/>
          </w:tcPr>
          <w:p w:rsidR="00916D4D" w:rsidRPr="00916D4D" w:rsidRDefault="00916D4D" w:rsidP="00916D4D">
            <w:pPr>
              <w:tabs>
                <w:tab w:val="left" w:pos="0"/>
              </w:tabs>
              <w:jc w:val="center"/>
              <w:rPr>
                <w:sz w:val="20"/>
                <w:szCs w:val="20"/>
              </w:rPr>
            </w:pPr>
          </w:p>
        </w:tc>
        <w:tc>
          <w:tcPr>
            <w:tcW w:w="1843" w:type="dxa"/>
            <w:vMerge/>
            <w:vAlign w:val="center"/>
          </w:tcPr>
          <w:p w:rsidR="00916D4D" w:rsidRPr="00916D4D" w:rsidRDefault="00916D4D" w:rsidP="00916D4D">
            <w:pPr>
              <w:tabs>
                <w:tab w:val="left" w:pos="0"/>
              </w:tabs>
              <w:jc w:val="center"/>
              <w:rPr>
                <w:sz w:val="20"/>
                <w:szCs w:val="20"/>
              </w:rPr>
            </w:pPr>
          </w:p>
        </w:tc>
        <w:tc>
          <w:tcPr>
            <w:tcW w:w="851" w:type="dxa"/>
          </w:tcPr>
          <w:p w:rsidR="00916D4D" w:rsidRPr="00916D4D" w:rsidRDefault="00916D4D" w:rsidP="00916D4D">
            <w:pPr>
              <w:tabs>
                <w:tab w:val="left" w:pos="0"/>
              </w:tabs>
              <w:jc w:val="center"/>
              <w:rPr>
                <w:sz w:val="20"/>
                <w:szCs w:val="20"/>
              </w:rPr>
            </w:pPr>
            <w:r w:rsidRPr="00916D4D">
              <w:rPr>
                <w:sz w:val="20"/>
                <w:szCs w:val="20"/>
              </w:rPr>
              <w:t>2023</w:t>
            </w:r>
          </w:p>
        </w:tc>
        <w:tc>
          <w:tcPr>
            <w:tcW w:w="1843" w:type="dxa"/>
          </w:tcPr>
          <w:p w:rsidR="00916D4D" w:rsidRPr="00916D4D" w:rsidRDefault="00916D4D" w:rsidP="00916D4D">
            <w:pPr>
              <w:jc w:val="center"/>
              <w:rPr>
                <w:sz w:val="20"/>
                <w:szCs w:val="20"/>
              </w:rPr>
            </w:pPr>
            <w:r w:rsidRPr="00916D4D">
              <w:rPr>
                <w:sz w:val="20"/>
                <w:szCs w:val="20"/>
              </w:rPr>
              <w:t>х</w:t>
            </w:r>
          </w:p>
        </w:tc>
        <w:tc>
          <w:tcPr>
            <w:tcW w:w="1842" w:type="dxa"/>
            <w:vAlign w:val="center"/>
          </w:tcPr>
          <w:p w:rsidR="00916D4D" w:rsidRPr="00916D4D" w:rsidRDefault="00916D4D" w:rsidP="00916D4D">
            <w:pPr>
              <w:tabs>
                <w:tab w:val="left" w:pos="0"/>
              </w:tabs>
              <w:jc w:val="center"/>
              <w:rPr>
                <w:sz w:val="20"/>
                <w:szCs w:val="20"/>
              </w:rPr>
            </w:pPr>
            <w:r w:rsidRPr="00916D4D">
              <w:rPr>
                <w:sz w:val="20"/>
                <w:szCs w:val="20"/>
              </w:rPr>
              <w:t>1</w:t>
            </w:r>
          </w:p>
        </w:tc>
        <w:tc>
          <w:tcPr>
            <w:tcW w:w="1701" w:type="dxa"/>
            <w:vAlign w:val="center"/>
          </w:tcPr>
          <w:p w:rsidR="00916D4D" w:rsidRPr="00916D4D" w:rsidRDefault="00916D4D" w:rsidP="00916D4D">
            <w:pPr>
              <w:tabs>
                <w:tab w:val="left" w:pos="0"/>
              </w:tabs>
              <w:jc w:val="center"/>
              <w:rPr>
                <w:sz w:val="20"/>
                <w:szCs w:val="20"/>
              </w:rPr>
            </w:pPr>
            <w:r w:rsidRPr="00916D4D">
              <w:rPr>
                <w:sz w:val="20"/>
                <w:szCs w:val="20"/>
              </w:rPr>
              <w:t>0</w:t>
            </w:r>
          </w:p>
        </w:tc>
        <w:tc>
          <w:tcPr>
            <w:tcW w:w="1134" w:type="dxa"/>
            <w:vAlign w:val="center"/>
          </w:tcPr>
          <w:p w:rsidR="00916D4D" w:rsidRPr="00916D4D" w:rsidRDefault="00916D4D" w:rsidP="00916D4D">
            <w:pPr>
              <w:tabs>
                <w:tab w:val="left" w:pos="0"/>
              </w:tabs>
              <w:jc w:val="center"/>
              <w:rPr>
                <w:sz w:val="20"/>
                <w:szCs w:val="20"/>
              </w:rPr>
            </w:pPr>
            <w:r w:rsidRPr="00916D4D">
              <w:rPr>
                <w:sz w:val="20"/>
                <w:szCs w:val="20"/>
              </w:rPr>
              <w:t>22,30</w:t>
            </w:r>
          </w:p>
        </w:tc>
        <w:tc>
          <w:tcPr>
            <w:tcW w:w="1276" w:type="dxa"/>
            <w:vAlign w:val="center"/>
          </w:tcPr>
          <w:p w:rsidR="00916D4D" w:rsidRPr="00916D4D" w:rsidRDefault="00916D4D" w:rsidP="00916D4D">
            <w:pPr>
              <w:tabs>
                <w:tab w:val="left" w:pos="0"/>
              </w:tabs>
              <w:jc w:val="center"/>
              <w:rPr>
                <w:sz w:val="20"/>
                <w:szCs w:val="20"/>
              </w:rPr>
            </w:pPr>
            <w:r w:rsidRPr="00916D4D">
              <w:rPr>
                <w:sz w:val="20"/>
                <w:szCs w:val="20"/>
              </w:rPr>
              <w:t>2,49</w:t>
            </w:r>
          </w:p>
        </w:tc>
      </w:tr>
      <w:tr w:rsidR="00916D4D" w:rsidRPr="00916D4D" w:rsidTr="00916D4D">
        <w:trPr>
          <w:jc w:val="center"/>
        </w:trPr>
        <w:tc>
          <w:tcPr>
            <w:tcW w:w="567" w:type="dxa"/>
            <w:vMerge w:val="restart"/>
            <w:vAlign w:val="center"/>
          </w:tcPr>
          <w:p w:rsidR="00916D4D" w:rsidRPr="00916D4D" w:rsidRDefault="00916D4D" w:rsidP="00916D4D">
            <w:pPr>
              <w:tabs>
                <w:tab w:val="left" w:pos="0"/>
              </w:tabs>
              <w:jc w:val="center"/>
              <w:rPr>
                <w:sz w:val="20"/>
                <w:szCs w:val="20"/>
              </w:rPr>
            </w:pPr>
            <w:r w:rsidRPr="00916D4D">
              <w:rPr>
                <w:sz w:val="20"/>
                <w:szCs w:val="20"/>
              </w:rPr>
              <w:t>2.</w:t>
            </w:r>
          </w:p>
        </w:tc>
        <w:tc>
          <w:tcPr>
            <w:tcW w:w="1843" w:type="dxa"/>
            <w:vMerge w:val="restart"/>
            <w:vAlign w:val="center"/>
          </w:tcPr>
          <w:p w:rsidR="00916D4D" w:rsidRPr="00916D4D" w:rsidRDefault="00916D4D" w:rsidP="00916D4D">
            <w:pPr>
              <w:tabs>
                <w:tab w:val="left" w:pos="0"/>
              </w:tabs>
              <w:rPr>
                <w:sz w:val="20"/>
                <w:szCs w:val="20"/>
              </w:rPr>
            </w:pPr>
            <w:r w:rsidRPr="00916D4D">
              <w:rPr>
                <w:sz w:val="20"/>
                <w:szCs w:val="20"/>
              </w:rPr>
              <w:t>Водоотведение</w:t>
            </w:r>
          </w:p>
        </w:tc>
        <w:tc>
          <w:tcPr>
            <w:tcW w:w="851" w:type="dxa"/>
          </w:tcPr>
          <w:p w:rsidR="00916D4D" w:rsidRPr="00916D4D" w:rsidRDefault="00916D4D" w:rsidP="00916D4D">
            <w:pPr>
              <w:tabs>
                <w:tab w:val="left" w:pos="0"/>
              </w:tabs>
              <w:jc w:val="center"/>
              <w:rPr>
                <w:sz w:val="20"/>
                <w:szCs w:val="20"/>
              </w:rPr>
            </w:pPr>
            <w:r w:rsidRPr="00916D4D">
              <w:rPr>
                <w:sz w:val="20"/>
                <w:szCs w:val="20"/>
              </w:rPr>
              <w:t>2019</w:t>
            </w:r>
          </w:p>
        </w:tc>
        <w:tc>
          <w:tcPr>
            <w:tcW w:w="1843" w:type="dxa"/>
            <w:vAlign w:val="center"/>
          </w:tcPr>
          <w:p w:rsidR="00916D4D" w:rsidRPr="00916D4D" w:rsidRDefault="00916D4D" w:rsidP="00916D4D">
            <w:pPr>
              <w:tabs>
                <w:tab w:val="left" w:pos="0"/>
              </w:tabs>
              <w:jc w:val="center"/>
              <w:rPr>
                <w:sz w:val="20"/>
                <w:szCs w:val="20"/>
              </w:rPr>
            </w:pPr>
            <w:r w:rsidRPr="00916D4D">
              <w:rPr>
                <w:sz w:val="20"/>
                <w:szCs w:val="20"/>
              </w:rPr>
              <w:t>1006,24</w:t>
            </w:r>
          </w:p>
        </w:tc>
        <w:tc>
          <w:tcPr>
            <w:tcW w:w="1842" w:type="dxa"/>
            <w:vAlign w:val="center"/>
          </w:tcPr>
          <w:p w:rsidR="00916D4D" w:rsidRPr="00916D4D" w:rsidRDefault="00916D4D" w:rsidP="00916D4D">
            <w:pPr>
              <w:tabs>
                <w:tab w:val="left" w:pos="0"/>
              </w:tabs>
              <w:jc w:val="center"/>
              <w:rPr>
                <w:sz w:val="20"/>
                <w:szCs w:val="20"/>
              </w:rPr>
            </w:pPr>
            <w:r w:rsidRPr="00916D4D">
              <w:rPr>
                <w:sz w:val="20"/>
                <w:szCs w:val="20"/>
              </w:rPr>
              <w:t>х</w:t>
            </w:r>
          </w:p>
        </w:tc>
        <w:tc>
          <w:tcPr>
            <w:tcW w:w="1701" w:type="dxa"/>
            <w:vAlign w:val="center"/>
          </w:tcPr>
          <w:p w:rsidR="00916D4D" w:rsidRPr="00916D4D" w:rsidRDefault="00916D4D" w:rsidP="00916D4D">
            <w:pPr>
              <w:tabs>
                <w:tab w:val="left" w:pos="0"/>
              </w:tabs>
              <w:jc w:val="center"/>
              <w:rPr>
                <w:sz w:val="20"/>
                <w:szCs w:val="20"/>
              </w:rPr>
            </w:pPr>
            <w:r w:rsidRPr="00916D4D">
              <w:rPr>
                <w:sz w:val="20"/>
                <w:szCs w:val="20"/>
              </w:rPr>
              <w:t>0</w:t>
            </w:r>
          </w:p>
        </w:tc>
        <w:tc>
          <w:tcPr>
            <w:tcW w:w="1134" w:type="dxa"/>
          </w:tcPr>
          <w:p w:rsidR="00916D4D" w:rsidRPr="00916D4D" w:rsidRDefault="00916D4D" w:rsidP="00916D4D">
            <w:pPr>
              <w:jc w:val="center"/>
              <w:rPr>
                <w:sz w:val="20"/>
                <w:szCs w:val="20"/>
              </w:rPr>
            </w:pPr>
            <w:r w:rsidRPr="00916D4D">
              <w:rPr>
                <w:sz w:val="20"/>
                <w:szCs w:val="20"/>
              </w:rPr>
              <w:t>х</w:t>
            </w:r>
          </w:p>
        </w:tc>
        <w:tc>
          <w:tcPr>
            <w:tcW w:w="1276" w:type="dxa"/>
            <w:vAlign w:val="center"/>
          </w:tcPr>
          <w:p w:rsidR="00916D4D" w:rsidRPr="00916D4D" w:rsidRDefault="00916D4D" w:rsidP="00916D4D">
            <w:pPr>
              <w:tabs>
                <w:tab w:val="left" w:pos="0"/>
              </w:tabs>
              <w:jc w:val="center"/>
              <w:rPr>
                <w:sz w:val="20"/>
                <w:szCs w:val="20"/>
              </w:rPr>
            </w:pPr>
            <w:r w:rsidRPr="00916D4D">
              <w:rPr>
                <w:sz w:val="20"/>
                <w:szCs w:val="20"/>
              </w:rPr>
              <w:t>0,49</w:t>
            </w:r>
          </w:p>
        </w:tc>
      </w:tr>
      <w:tr w:rsidR="00916D4D" w:rsidRPr="00916D4D" w:rsidTr="00916D4D">
        <w:trPr>
          <w:jc w:val="center"/>
        </w:trPr>
        <w:tc>
          <w:tcPr>
            <w:tcW w:w="567" w:type="dxa"/>
            <w:vMerge/>
          </w:tcPr>
          <w:p w:rsidR="00916D4D" w:rsidRPr="00916D4D" w:rsidRDefault="00916D4D" w:rsidP="00916D4D">
            <w:pPr>
              <w:tabs>
                <w:tab w:val="left" w:pos="0"/>
              </w:tabs>
              <w:jc w:val="center"/>
              <w:rPr>
                <w:sz w:val="20"/>
                <w:szCs w:val="20"/>
              </w:rPr>
            </w:pPr>
          </w:p>
        </w:tc>
        <w:tc>
          <w:tcPr>
            <w:tcW w:w="1843" w:type="dxa"/>
            <w:vMerge/>
          </w:tcPr>
          <w:p w:rsidR="00916D4D" w:rsidRPr="00916D4D" w:rsidRDefault="00916D4D" w:rsidP="00916D4D">
            <w:pPr>
              <w:tabs>
                <w:tab w:val="left" w:pos="0"/>
              </w:tabs>
              <w:jc w:val="center"/>
              <w:rPr>
                <w:sz w:val="20"/>
                <w:szCs w:val="20"/>
              </w:rPr>
            </w:pPr>
          </w:p>
        </w:tc>
        <w:tc>
          <w:tcPr>
            <w:tcW w:w="851" w:type="dxa"/>
          </w:tcPr>
          <w:p w:rsidR="00916D4D" w:rsidRPr="00916D4D" w:rsidRDefault="00916D4D" w:rsidP="00916D4D">
            <w:pPr>
              <w:tabs>
                <w:tab w:val="left" w:pos="0"/>
              </w:tabs>
              <w:jc w:val="center"/>
              <w:rPr>
                <w:sz w:val="20"/>
                <w:szCs w:val="20"/>
              </w:rPr>
            </w:pPr>
            <w:r w:rsidRPr="00916D4D">
              <w:rPr>
                <w:sz w:val="20"/>
                <w:szCs w:val="20"/>
              </w:rPr>
              <w:t>2020</w:t>
            </w:r>
          </w:p>
        </w:tc>
        <w:tc>
          <w:tcPr>
            <w:tcW w:w="1843" w:type="dxa"/>
          </w:tcPr>
          <w:p w:rsidR="00916D4D" w:rsidRPr="00916D4D" w:rsidRDefault="00916D4D" w:rsidP="00916D4D">
            <w:pPr>
              <w:jc w:val="center"/>
              <w:rPr>
                <w:sz w:val="20"/>
                <w:szCs w:val="20"/>
              </w:rPr>
            </w:pPr>
            <w:r w:rsidRPr="00916D4D">
              <w:rPr>
                <w:sz w:val="20"/>
                <w:szCs w:val="20"/>
              </w:rPr>
              <w:t>х</w:t>
            </w:r>
          </w:p>
        </w:tc>
        <w:tc>
          <w:tcPr>
            <w:tcW w:w="1842" w:type="dxa"/>
            <w:vAlign w:val="center"/>
          </w:tcPr>
          <w:p w:rsidR="00916D4D" w:rsidRPr="00916D4D" w:rsidRDefault="00916D4D" w:rsidP="00916D4D">
            <w:pPr>
              <w:tabs>
                <w:tab w:val="left" w:pos="0"/>
              </w:tabs>
              <w:jc w:val="center"/>
              <w:rPr>
                <w:sz w:val="20"/>
                <w:szCs w:val="20"/>
              </w:rPr>
            </w:pPr>
            <w:r w:rsidRPr="00916D4D">
              <w:rPr>
                <w:sz w:val="20"/>
                <w:szCs w:val="20"/>
              </w:rPr>
              <w:t>1</w:t>
            </w:r>
          </w:p>
        </w:tc>
        <w:tc>
          <w:tcPr>
            <w:tcW w:w="1701" w:type="dxa"/>
            <w:vAlign w:val="center"/>
          </w:tcPr>
          <w:p w:rsidR="00916D4D" w:rsidRPr="00916D4D" w:rsidRDefault="00916D4D" w:rsidP="00916D4D">
            <w:pPr>
              <w:tabs>
                <w:tab w:val="left" w:pos="0"/>
              </w:tabs>
              <w:jc w:val="center"/>
              <w:rPr>
                <w:sz w:val="20"/>
                <w:szCs w:val="20"/>
              </w:rPr>
            </w:pPr>
            <w:r w:rsidRPr="00916D4D">
              <w:rPr>
                <w:sz w:val="20"/>
                <w:szCs w:val="20"/>
              </w:rPr>
              <w:t>0</w:t>
            </w:r>
          </w:p>
        </w:tc>
        <w:tc>
          <w:tcPr>
            <w:tcW w:w="1134" w:type="dxa"/>
          </w:tcPr>
          <w:p w:rsidR="00916D4D" w:rsidRPr="00916D4D" w:rsidRDefault="00916D4D" w:rsidP="00916D4D">
            <w:pPr>
              <w:jc w:val="center"/>
              <w:rPr>
                <w:sz w:val="20"/>
                <w:szCs w:val="20"/>
              </w:rPr>
            </w:pPr>
            <w:r w:rsidRPr="00916D4D">
              <w:rPr>
                <w:sz w:val="20"/>
                <w:szCs w:val="20"/>
              </w:rPr>
              <w:t>х</w:t>
            </w:r>
          </w:p>
        </w:tc>
        <w:tc>
          <w:tcPr>
            <w:tcW w:w="1276" w:type="dxa"/>
            <w:vAlign w:val="center"/>
          </w:tcPr>
          <w:p w:rsidR="00916D4D" w:rsidRPr="00916D4D" w:rsidRDefault="00916D4D" w:rsidP="00916D4D">
            <w:pPr>
              <w:tabs>
                <w:tab w:val="left" w:pos="0"/>
              </w:tabs>
              <w:jc w:val="center"/>
              <w:rPr>
                <w:sz w:val="20"/>
                <w:szCs w:val="20"/>
              </w:rPr>
            </w:pPr>
            <w:r w:rsidRPr="00916D4D">
              <w:rPr>
                <w:sz w:val="20"/>
                <w:szCs w:val="20"/>
              </w:rPr>
              <w:t>0,49</w:t>
            </w:r>
          </w:p>
        </w:tc>
      </w:tr>
      <w:tr w:rsidR="00916D4D" w:rsidRPr="00916D4D" w:rsidTr="00916D4D">
        <w:trPr>
          <w:jc w:val="center"/>
        </w:trPr>
        <w:tc>
          <w:tcPr>
            <w:tcW w:w="567" w:type="dxa"/>
            <w:vMerge/>
          </w:tcPr>
          <w:p w:rsidR="00916D4D" w:rsidRPr="00916D4D" w:rsidRDefault="00916D4D" w:rsidP="00916D4D">
            <w:pPr>
              <w:tabs>
                <w:tab w:val="left" w:pos="0"/>
              </w:tabs>
              <w:jc w:val="center"/>
              <w:rPr>
                <w:sz w:val="20"/>
                <w:szCs w:val="20"/>
              </w:rPr>
            </w:pPr>
          </w:p>
        </w:tc>
        <w:tc>
          <w:tcPr>
            <w:tcW w:w="1843" w:type="dxa"/>
            <w:vMerge/>
          </w:tcPr>
          <w:p w:rsidR="00916D4D" w:rsidRPr="00916D4D" w:rsidRDefault="00916D4D" w:rsidP="00916D4D">
            <w:pPr>
              <w:tabs>
                <w:tab w:val="left" w:pos="0"/>
              </w:tabs>
              <w:jc w:val="center"/>
              <w:rPr>
                <w:sz w:val="20"/>
                <w:szCs w:val="20"/>
              </w:rPr>
            </w:pPr>
          </w:p>
        </w:tc>
        <w:tc>
          <w:tcPr>
            <w:tcW w:w="851" w:type="dxa"/>
          </w:tcPr>
          <w:p w:rsidR="00916D4D" w:rsidRPr="00916D4D" w:rsidRDefault="00916D4D" w:rsidP="00916D4D">
            <w:pPr>
              <w:tabs>
                <w:tab w:val="left" w:pos="0"/>
              </w:tabs>
              <w:jc w:val="center"/>
              <w:rPr>
                <w:sz w:val="20"/>
                <w:szCs w:val="20"/>
              </w:rPr>
            </w:pPr>
            <w:r w:rsidRPr="00916D4D">
              <w:rPr>
                <w:sz w:val="20"/>
                <w:szCs w:val="20"/>
              </w:rPr>
              <w:t>2021</w:t>
            </w:r>
          </w:p>
        </w:tc>
        <w:tc>
          <w:tcPr>
            <w:tcW w:w="1843" w:type="dxa"/>
          </w:tcPr>
          <w:p w:rsidR="00916D4D" w:rsidRPr="00916D4D" w:rsidRDefault="00916D4D" w:rsidP="00916D4D">
            <w:pPr>
              <w:jc w:val="center"/>
              <w:rPr>
                <w:sz w:val="20"/>
                <w:szCs w:val="20"/>
              </w:rPr>
            </w:pPr>
            <w:r w:rsidRPr="00916D4D">
              <w:rPr>
                <w:sz w:val="20"/>
                <w:szCs w:val="20"/>
              </w:rPr>
              <w:t>х</w:t>
            </w:r>
          </w:p>
        </w:tc>
        <w:tc>
          <w:tcPr>
            <w:tcW w:w="1842" w:type="dxa"/>
            <w:vAlign w:val="center"/>
          </w:tcPr>
          <w:p w:rsidR="00916D4D" w:rsidRPr="00916D4D" w:rsidRDefault="00916D4D" w:rsidP="00916D4D">
            <w:pPr>
              <w:tabs>
                <w:tab w:val="left" w:pos="0"/>
              </w:tabs>
              <w:jc w:val="center"/>
              <w:rPr>
                <w:sz w:val="20"/>
                <w:szCs w:val="20"/>
              </w:rPr>
            </w:pPr>
            <w:r w:rsidRPr="00916D4D">
              <w:rPr>
                <w:sz w:val="20"/>
                <w:szCs w:val="20"/>
              </w:rPr>
              <w:t>1</w:t>
            </w:r>
          </w:p>
        </w:tc>
        <w:tc>
          <w:tcPr>
            <w:tcW w:w="1701" w:type="dxa"/>
            <w:vAlign w:val="center"/>
          </w:tcPr>
          <w:p w:rsidR="00916D4D" w:rsidRPr="00916D4D" w:rsidRDefault="00916D4D" w:rsidP="00916D4D">
            <w:pPr>
              <w:tabs>
                <w:tab w:val="left" w:pos="0"/>
              </w:tabs>
              <w:jc w:val="center"/>
              <w:rPr>
                <w:sz w:val="20"/>
                <w:szCs w:val="20"/>
              </w:rPr>
            </w:pPr>
            <w:r w:rsidRPr="00916D4D">
              <w:rPr>
                <w:sz w:val="20"/>
                <w:szCs w:val="20"/>
              </w:rPr>
              <w:t>0</w:t>
            </w:r>
          </w:p>
        </w:tc>
        <w:tc>
          <w:tcPr>
            <w:tcW w:w="1134" w:type="dxa"/>
          </w:tcPr>
          <w:p w:rsidR="00916D4D" w:rsidRPr="00916D4D" w:rsidRDefault="00916D4D" w:rsidP="00916D4D">
            <w:pPr>
              <w:jc w:val="center"/>
              <w:rPr>
                <w:sz w:val="20"/>
                <w:szCs w:val="20"/>
              </w:rPr>
            </w:pPr>
            <w:r w:rsidRPr="00916D4D">
              <w:rPr>
                <w:sz w:val="20"/>
                <w:szCs w:val="20"/>
              </w:rPr>
              <w:t>х</w:t>
            </w:r>
          </w:p>
        </w:tc>
        <w:tc>
          <w:tcPr>
            <w:tcW w:w="1276" w:type="dxa"/>
            <w:vAlign w:val="center"/>
          </w:tcPr>
          <w:p w:rsidR="00916D4D" w:rsidRPr="00916D4D" w:rsidRDefault="00916D4D" w:rsidP="00916D4D">
            <w:pPr>
              <w:tabs>
                <w:tab w:val="left" w:pos="0"/>
              </w:tabs>
              <w:jc w:val="center"/>
              <w:rPr>
                <w:sz w:val="20"/>
                <w:szCs w:val="20"/>
              </w:rPr>
            </w:pPr>
            <w:r w:rsidRPr="00916D4D">
              <w:rPr>
                <w:sz w:val="20"/>
                <w:szCs w:val="20"/>
              </w:rPr>
              <w:t>0,49</w:t>
            </w:r>
          </w:p>
        </w:tc>
      </w:tr>
      <w:tr w:rsidR="00916D4D" w:rsidRPr="00916D4D" w:rsidTr="00916D4D">
        <w:trPr>
          <w:jc w:val="center"/>
        </w:trPr>
        <w:tc>
          <w:tcPr>
            <w:tcW w:w="567" w:type="dxa"/>
            <w:vMerge/>
          </w:tcPr>
          <w:p w:rsidR="00916D4D" w:rsidRPr="00916D4D" w:rsidRDefault="00916D4D" w:rsidP="00916D4D">
            <w:pPr>
              <w:tabs>
                <w:tab w:val="left" w:pos="0"/>
              </w:tabs>
              <w:jc w:val="center"/>
              <w:rPr>
                <w:sz w:val="20"/>
                <w:szCs w:val="20"/>
              </w:rPr>
            </w:pPr>
          </w:p>
        </w:tc>
        <w:tc>
          <w:tcPr>
            <w:tcW w:w="1843" w:type="dxa"/>
            <w:vMerge/>
          </w:tcPr>
          <w:p w:rsidR="00916D4D" w:rsidRPr="00916D4D" w:rsidRDefault="00916D4D" w:rsidP="00916D4D">
            <w:pPr>
              <w:tabs>
                <w:tab w:val="left" w:pos="0"/>
              </w:tabs>
              <w:jc w:val="center"/>
              <w:rPr>
                <w:sz w:val="20"/>
                <w:szCs w:val="20"/>
              </w:rPr>
            </w:pPr>
          </w:p>
        </w:tc>
        <w:tc>
          <w:tcPr>
            <w:tcW w:w="851" w:type="dxa"/>
          </w:tcPr>
          <w:p w:rsidR="00916D4D" w:rsidRPr="00916D4D" w:rsidRDefault="00916D4D" w:rsidP="00916D4D">
            <w:pPr>
              <w:tabs>
                <w:tab w:val="left" w:pos="0"/>
              </w:tabs>
              <w:jc w:val="center"/>
              <w:rPr>
                <w:sz w:val="20"/>
                <w:szCs w:val="20"/>
              </w:rPr>
            </w:pPr>
            <w:r w:rsidRPr="00916D4D">
              <w:rPr>
                <w:sz w:val="20"/>
                <w:szCs w:val="20"/>
              </w:rPr>
              <w:t>2022</w:t>
            </w:r>
          </w:p>
        </w:tc>
        <w:tc>
          <w:tcPr>
            <w:tcW w:w="1843" w:type="dxa"/>
          </w:tcPr>
          <w:p w:rsidR="00916D4D" w:rsidRPr="00916D4D" w:rsidRDefault="00916D4D" w:rsidP="00916D4D">
            <w:pPr>
              <w:jc w:val="center"/>
              <w:rPr>
                <w:sz w:val="20"/>
                <w:szCs w:val="20"/>
              </w:rPr>
            </w:pPr>
            <w:r w:rsidRPr="00916D4D">
              <w:rPr>
                <w:sz w:val="20"/>
                <w:szCs w:val="20"/>
              </w:rPr>
              <w:t>х</w:t>
            </w:r>
          </w:p>
        </w:tc>
        <w:tc>
          <w:tcPr>
            <w:tcW w:w="1842" w:type="dxa"/>
            <w:vAlign w:val="center"/>
          </w:tcPr>
          <w:p w:rsidR="00916D4D" w:rsidRPr="00916D4D" w:rsidRDefault="00916D4D" w:rsidP="00916D4D">
            <w:pPr>
              <w:tabs>
                <w:tab w:val="left" w:pos="0"/>
              </w:tabs>
              <w:jc w:val="center"/>
              <w:rPr>
                <w:sz w:val="20"/>
                <w:szCs w:val="20"/>
              </w:rPr>
            </w:pPr>
            <w:r w:rsidRPr="00916D4D">
              <w:rPr>
                <w:sz w:val="20"/>
                <w:szCs w:val="20"/>
              </w:rPr>
              <w:t>1</w:t>
            </w:r>
          </w:p>
        </w:tc>
        <w:tc>
          <w:tcPr>
            <w:tcW w:w="1701" w:type="dxa"/>
            <w:vAlign w:val="center"/>
          </w:tcPr>
          <w:p w:rsidR="00916D4D" w:rsidRPr="00916D4D" w:rsidRDefault="00916D4D" w:rsidP="00916D4D">
            <w:pPr>
              <w:tabs>
                <w:tab w:val="left" w:pos="0"/>
              </w:tabs>
              <w:jc w:val="center"/>
              <w:rPr>
                <w:sz w:val="20"/>
                <w:szCs w:val="20"/>
              </w:rPr>
            </w:pPr>
            <w:r w:rsidRPr="00916D4D">
              <w:rPr>
                <w:sz w:val="20"/>
                <w:szCs w:val="20"/>
              </w:rPr>
              <w:t>0</w:t>
            </w:r>
          </w:p>
        </w:tc>
        <w:tc>
          <w:tcPr>
            <w:tcW w:w="1134" w:type="dxa"/>
          </w:tcPr>
          <w:p w:rsidR="00916D4D" w:rsidRPr="00916D4D" w:rsidRDefault="00916D4D" w:rsidP="00916D4D">
            <w:pPr>
              <w:jc w:val="center"/>
              <w:rPr>
                <w:sz w:val="20"/>
                <w:szCs w:val="20"/>
              </w:rPr>
            </w:pPr>
            <w:r w:rsidRPr="00916D4D">
              <w:rPr>
                <w:sz w:val="20"/>
                <w:szCs w:val="20"/>
              </w:rPr>
              <w:t>х</w:t>
            </w:r>
          </w:p>
        </w:tc>
        <w:tc>
          <w:tcPr>
            <w:tcW w:w="1276" w:type="dxa"/>
            <w:vAlign w:val="center"/>
          </w:tcPr>
          <w:p w:rsidR="00916D4D" w:rsidRPr="00916D4D" w:rsidRDefault="00916D4D" w:rsidP="00916D4D">
            <w:pPr>
              <w:tabs>
                <w:tab w:val="left" w:pos="0"/>
              </w:tabs>
              <w:jc w:val="center"/>
              <w:rPr>
                <w:sz w:val="20"/>
                <w:szCs w:val="20"/>
              </w:rPr>
            </w:pPr>
            <w:r w:rsidRPr="00916D4D">
              <w:rPr>
                <w:sz w:val="20"/>
                <w:szCs w:val="20"/>
              </w:rPr>
              <w:t>0,49</w:t>
            </w:r>
          </w:p>
        </w:tc>
      </w:tr>
      <w:tr w:rsidR="00916D4D" w:rsidRPr="00916D4D" w:rsidTr="00916D4D">
        <w:trPr>
          <w:jc w:val="center"/>
        </w:trPr>
        <w:tc>
          <w:tcPr>
            <w:tcW w:w="567" w:type="dxa"/>
            <w:vMerge/>
          </w:tcPr>
          <w:p w:rsidR="00916D4D" w:rsidRPr="00916D4D" w:rsidRDefault="00916D4D" w:rsidP="00916D4D">
            <w:pPr>
              <w:tabs>
                <w:tab w:val="left" w:pos="0"/>
              </w:tabs>
              <w:jc w:val="center"/>
              <w:rPr>
                <w:sz w:val="20"/>
                <w:szCs w:val="20"/>
              </w:rPr>
            </w:pPr>
          </w:p>
        </w:tc>
        <w:tc>
          <w:tcPr>
            <w:tcW w:w="1843" w:type="dxa"/>
            <w:vMerge/>
          </w:tcPr>
          <w:p w:rsidR="00916D4D" w:rsidRPr="00916D4D" w:rsidRDefault="00916D4D" w:rsidP="00916D4D">
            <w:pPr>
              <w:tabs>
                <w:tab w:val="left" w:pos="0"/>
              </w:tabs>
              <w:jc w:val="center"/>
              <w:rPr>
                <w:sz w:val="20"/>
                <w:szCs w:val="20"/>
              </w:rPr>
            </w:pPr>
          </w:p>
        </w:tc>
        <w:tc>
          <w:tcPr>
            <w:tcW w:w="851" w:type="dxa"/>
          </w:tcPr>
          <w:p w:rsidR="00916D4D" w:rsidRPr="00916D4D" w:rsidRDefault="00916D4D" w:rsidP="00916D4D">
            <w:pPr>
              <w:tabs>
                <w:tab w:val="left" w:pos="0"/>
              </w:tabs>
              <w:jc w:val="center"/>
              <w:rPr>
                <w:sz w:val="20"/>
                <w:szCs w:val="20"/>
              </w:rPr>
            </w:pPr>
            <w:r w:rsidRPr="00916D4D">
              <w:rPr>
                <w:sz w:val="20"/>
                <w:szCs w:val="20"/>
              </w:rPr>
              <w:t>2023</w:t>
            </w:r>
          </w:p>
        </w:tc>
        <w:tc>
          <w:tcPr>
            <w:tcW w:w="1843" w:type="dxa"/>
          </w:tcPr>
          <w:p w:rsidR="00916D4D" w:rsidRPr="00916D4D" w:rsidRDefault="00916D4D" w:rsidP="00916D4D">
            <w:pPr>
              <w:jc w:val="center"/>
              <w:rPr>
                <w:sz w:val="20"/>
                <w:szCs w:val="20"/>
              </w:rPr>
            </w:pPr>
            <w:r w:rsidRPr="00916D4D">
              <w:rPr>
                <w:sz w:val="20"/>
                <w:szCs w:val="20"/>
              </w:rPr>
              <w:t>х</w:t>
            </w:r>
          </w:p>
        </w:tc>
        <w:tc>
          <w:tcPr>
            <w:tcW w:w="1842" w:type="dxa"/>
            <w:vAlign w:val="center"/>
          </w:tcPr>
          <w:p w:rsidR="00916D4D" w:rsidRPr="00916D4D" w:rsidRDefault="00916D4D" w:rsidP="00916D4D">
            <w:pPr>
              <w:tabs>
                <w:tab w:val="left" w:pos="0"/>
              </w:tabs>
              <w:jc w:val="center"/>
              <w:rPr>
                <w:sz w:val="20"/>
                <w:szCs w:val="20"/>
              </w:rPr>
            </w:pPr>
            <w:r w:rsidRPr="00916D4D">
              <w:rPr>
                <w:sz w:val="20"/>
                <w:szCs w:val="20"/>
              </w:rPr>
              <w:t>1</w:t>
            </w:r>
          </w:p>
        </w:tc>
        <w:tc>
          <w:tcPr>
            <w:tcW w:w="1701" w:type="dxa"/>
            <w:vAlign w:val="center"/>
          </w:tcPr>
          <w:p w:rsidR="00916D4D" w:rsidRPr="00916D4D" w:rsidRDefault="00916D4D" w:rsidP="00916D4D">
            <w:pPr>
              <w:tabs>
                <w:tab w:val="left" w:pos="0"/>
              </w:tabs>
              <w:jc w:val="center"/>
              <w:rPr>
                <w:sz w:val="20"/>
                <w:szCs w:val="20"/>
              </w:rPr>
            </w:pPr>
            <w:r w:rsidRPr="00916D4D">
              <w:rPr>
                <w:sz w:val="20"/>
                <w:szCs w:val="20"/>
              </w:rPr>
              <w:t>0</w:t>
            </w:r>
          </w:p>
        </w:tc>
        <w:tc>
          <w:tcPr>
            <w:tcW w:w="1134" w:type="dxa"/>
          </w:tcPr>
          <w:p w:rsidR="00916D4D" w:rsidRPr="00916D4D" w:rsidRDefault="00916D4D" w:rsidP="00916D4D">
            <w:pPr>
              <w:jc w:val="center"/>
              <w:rPr>
                <w:sz w:val="20"/>
                <w:szCs w:val="20"/>
              </w:rPr>
            </w:pPr>
            <w:r w:rsidRPr="00916D4D">
              <w:rPr>
                <w:sz w:val="20"/>
                <w:szCs w:val="20"/>
              </w:rPr>
              <w:t>х</w:t>
            </w:r>
          </w:p>
        </w:tc>
        <w:tc>
          <w:tcPr>
            <w:tcW w:w="1276" w:type="dxa"/>
            <w:vAlign w:val="center"/>
          </w:tcPr>
          <w:p w:rsidR="00916D4D" w:rsidRPr="00916D4D" w:rsidRDefault="00916D4D" w:rsidP="00916D4D">
            <w:pPr>
              <w:tabs>
                <w:tab w:val="left" w:pos="0"/>
              </w:tabs>
              <w:jc w:val="center"/>
              <w:rPr>
                <w:sz w:val="20"/>
                <w:szCs w:val="20"/>
              </w:rPr>
            </w:pPr>
            <w:r w:rsidRPr="00916D4D">
              <w:rPr>
                <w:sz w:val="20"/>
                <w:szCs w:val="20"/>
              </w:rPr>
              <w:t>0,49</w:t>
            </w:r>
          </w:p>
        </w:tc>
      </w:tr>
    </w:tbl>
    <w:p w:rsidR="00916D4D" w:rsidRPr="006045F3" w:rsidRDefault="00916D4D" w:rsidP="00916D4D">
      <w:pPr>
        <w:tabs>
          <w:tab w:val="left" w:pos="0"/>
        </w:tabs>
        <w:ind w:left="3544"/>
        <w:jc w:val="center"/>
        <w:rPr>
          <w:sz w:val="28"/>
          <w:szCs w:val="28"/>
        </w:rPr>
      </w:pPr>
    </w:p>
    <w:p w:rsidR="00916D4D" w:rsidRPr="006045F3" w:rsidRDefault="00916D4D" w:rsidP="00916D4D">
      <w:pPr>
        <w:tabs>
          <w:tab w:val="left" w:pos="0"/>
        </w:tabs>
        <w:jc w:val="center"/>
        <w:rPr>
          <w:sz w:val="28"/>
          <w:szCs w:val="28"/>
        </w:rPr>
      </w:pPr>
    </w:p>
    <w:p w:rsidR="00916D4D" w:rsidRPr="006045F3" w:rsidRDefault="00916D4D" w:rsidP="00916D4D">
      <w:pPr>
        <w:tabs>
          <w:tab w:val="left" w:pos="0"/>
        </w:tabs>
        <w:ind w:left="3544"/>
        <w:jc w:val="center"/>
        <w:rPr>
          <w:sz w:val="28"/>
          <w:szCs w:val="28"/>
        </w:rPr>
      </w:pPr>
    </w:p>
    <w:p w:rsidR="00916D4D" w:rsidRDefault="00916D4D" w:rsidP="006B4759">
      <w:pPr>
        <w:pStyle w:val="33"/>
        <w:tabs>
          <w:tab w:val="left" w:pos="1140"/>
        </w:tabs>
        <w:ind w:firstLine="0"/>
        <w:jc w:val="both"/>
        <w:rPr>
          <w:szCs w:val="24"/>
        </w:rPr>
        <w:sectPr w:rsidR="00916D4D" w:rsidSect="00C078B6">
          <w:pgSz w:w="11906" w:h="16838"/>
          <w:pgMar w:top="1134" w:right="850" w:bottom="851" w:left="1134" w:header="708" w:footer="708" w:gutter="0"/>
          <w:cols w:space="708"/>
          <w:docGrid w:linePitch="360"/>
        </w:sectPr>
      </w:pPr>
    </w:p>
    <w:p w:rsidR="00916D4D" w:rsidRDefault="00916D4D" w:rsidP="00916D4D">
      <w:pPr>
        <w:ind w:left="-4193" w:firstLine="9296"/>
      </w:pPr>
      <w:r>
        <w:lastRenderedPageBreak/>
        <w:t>Приложение № 16 к протоколу № 56</w:t>
      </w:r>
    </w:p>
    <w:p w:rsidR="00916D4D" w:rsidRDefault="00916D4D" w:rsidP="00916D4D">
      <w:pPr>
        <w:ind w:left="-4193" w:firstLine="9296"/>
      </w:pPr>
      <w:r>
        <w:t xml:space="preserve">заседания Правления региональной </w:t>
      </w:r>
    </w:p>
    <w:p w:rsidR="00916D4D" w:rsidRDefault="00916D4D" w:rsidP="00916D4D">
      <w:pPr>
        <w:ind w:left="-4193" w:firstLine="9296"/>
      </w:pPr>
      <w:r>
        <w:t xml:space="preserve">энергетической комиссии </w:t>
      </w:r>
    </w:p>
    <w:p w:rsidR="00916D4D" w:rsidRDefault="00916D4D" w:rsidP="00916D4D">
      <w:pPr>
        <w:ind w:left="-4193" w:firstLine="9296"/>
      </w:pPr>
      <w:r>
        <w:t>Кемеровской области от 09.10.2018</w:t>
      </w:r>
    </w:p>
    <w:p w:rsidR="00916D4D" w:rsidRDefault="00916D4D" w:rsidP="00916D4D">
      <w:pPr>
        <w:tabs>
          <w:tab w:val="left" w:pos="3052"/>
        </w:tabs>
        <w:jc w:val="center"/>
        <w:rPr>
          <w:b/>
          <w:bCs/>
          <w:sz w:val="28"/>
          <w:szCs w:val="28"/>
        </w:rPr>
      </w:pPr>
    </w:p>
    <w:p w:rsidR="00916D4D" w:rsidRPr="006B4700" w:rsidRDefault="00916D4D" w:rsidP="00916D4D">
      <w:pPr>
        <w:tabs>
          <w:tab w:val="left" w:pos="3052"/>
        </w:tabs>
        <w:jc w:val="center"/>
        <w:rPr>
          <w:b/>
          <w:bCs/>
          <w:sz w:val="28"/>
          <w:szCs w:val="28"/>
        </w:rPr>
      </w:pPr>
      <w:r w:rsidRPr="006B4700">
        <w:rPr>
          <w:b/>
          <w:bCs/>
          <w:sz w:val="28"/>
          <w:szCs w:val="28"/>
        </w:rPr>
        <w:t xml:space="preserve">Производственная программа </w:t>
      </w:r>
    </w:p>
    <w:p w:rsidR="00916D4D" w:rsidRPr="006B4700" w:rsidRDefault="00916D4D" w:rsidP="00916D4D">
      <w:pPr>
        <w:tabs>
          <w:tab w:val="left" w:pos="3052"/>
        </w:tabs>
        <w:jc w:val="center"/>
        <w:rPr>
          <w:b/>
          <w:sz w:val="28"/>
          <w:szCs w:val="28"/>
        </w:rPr>
      </w:pPr>
      <w:r w:rsidRPr="006B4700">
        <w:rPr>
          <w:b/>
          <w:sz w:val="28"/>
          <w:szCs w:val="28"/>
        </w:rPr>
        <w:t>ООО «Теплоснаб» (Юргинский муниципальный район)</w:t>
      </w:r>
    </w:p>
    <w:p w:rsidR="00916D4D" w:rsidRPr="006B4700" w:rsidRDefault="00916D4D" w:rsidP="00916D4D">
      <w:pPr>
        <w:tabs>
          <w:tab w:val="left" w:pos="3052"/>
        </w:tabs>
        <w:jc w:val="center"/>
        <w:rPr>
          <w:b/>
          <w:bCs/>
          <w:sz w:val="28"/>
          <w:szCs w:val="28"/>
        </w:rPr>
      </w:pPr>
      <w:r w:rsidRPr="006B4700">
        <w:rPr>
          <w:b/>
          <w:bCs/>
          <w:kern w:val="32"/>
          <w:sz w:val="28"/>
          <w:szCs w:val="28"/>
        </w:rPr>
        <w:t xml:space="preserve"> </w:t>
      </w:r>
      <w:r w:rsidRPr="006B4700">
        <w:rPr>
          <w:b/>
          <w:bCs/>
          <w:sz w:val="28"/>
          <w:szCs w:val="28"/>
        </w:rPr>
        <w:t xml:space="preserve">в сфере холодного водоснабжения питьевой водой, водоотведения </w:t>
      </w:r>
    </w:p>
    <w:p w:rsidR="00916D4D" w:rsidRPr="006B4700" w:rsidRDefault="00916D4D" w:rsidP="00916D4D">
      <w:pPr>
        <w:tabs>
          <w:tab w:val="left" w:pos="3052"/>
        </w:tabs>
        <w:jc w:val="center"/>
        <w:rPr>
          <w:b/>
        </w:rPr>
      </w:pPr>
      <w:r w:rsidRPr="006B4700">
        <w:rPr>
          <w:b/>
          <w:bCs/>
          <w:sz w:val="28"/>
          <w:szCs w:val="28"/>
        </w:rPr>
        <w:t>на период с 01.01.2019 по 31.12.2023</w:t>
      </w:r>
    </w:p>
    <w:p w:rsidR="00916D4D" w:rsidRPr="006B4700" w:rsidRDefault="00916D4D" w:rsidP="00916D4D">
      <w:pPr>
        <w:rPr>
          <w:b/>
        </w:rPr>
      </w:pPr>
    </w:p>
    <w:p w:rsidR="00916D4D" w:rsidRPr="006B4700" w:rsidRDefault="00916D4D" w:rsidP="00916D4D"/>
    <w:p w:rsidR="00916D4D" w:rsidRPr="006B4700" w:rsidRDefault="00916D4D" w:rsidP="00916D4D">
      <w:pPr>
        <w:jc w:val="center"/>
        <w:rPr>
          <w:sz w:val="28"/>
          <w:szCs w:val="28"/>
        </w:rPr>
      </w:pPr>
      <w:r w:rsidRPr="006B4700">
        <w:rPr>
          <w:sz w:val="28"/>
          <w:szCs w:val="28"/>
        </w:rPr>
        <w:t>Раздел 1. Паспорт производственной программы</w:t>
      </w:r>
    </w:p>
    <w:p w:rsidR="00916D4D" w:rsidRPr="006B4700" w:rsidRDefault="00916D4D" w:rsidP="00916D4D">
      <w:pPr>
        <w:jc w:val="center"/>
        <w:rPr>
          <w:sz w:val="28"/>
          <w:szCs w:val="28"/>
        </w:rPr>
      </w:pPr>
    </w:p>
    <w:tbl>
      <w:tblPr>
        <w:tblStyle w:val="a5"/>
        <w:tblW w:w="10065" w:type="dxa"/>
        <w:tblInd w:w="-431" w:type="dxa"/>
        <w:tblLook w:val="04A0" w:firstRow="1" w:lastRow="0" w:firstColumn="1" w:lastColumn="0" w:noHBand="0" w:noVBand="1"/>
      </w:tblPr>
      <w:tblGrid>
        <w:gridCol w:w="5103"/>
        <w:gridCol w:w="4962"/>
      </w:tblGrid>
      <w:tr w:rsidR="00916D4D" w:rsidRPr="006B4700" w:rsidTr="00916D4D">
        <w:trPr>
          <w:trHeight w:val="1221"/>
        </w:trPr>
        <w:tc>
          <w:tcPr>
            <w:tcW w:w="5103" w:type="dxa"/>
            <w:vAlign w:val="center"/>
          </w:tcPr>
          <w:p w:rsidR="00916D4D" w:rsidRPr="006B4700" w:rsidRDefault="00916D4D" w:rsidP="00916D4D">
            <w:pPr>
              <w:rPr>
                <w:sz w:val="28"/>
                <w:szCs w:val="28"/>
              </w:rPr>
            </w:pPr>
            <w:r w:rsidRPr="006B4700">
              <w:rPr>
                <w:sz w:val="28"/>
                <w:szCs w:val="28"/>
              </w:rPr>
              <w:t>Наименование организации</w:t>
            </w:r>
          </w:p>
        </w:tc>
        <w:tc>
          <w:tcPr>
            <w:tcW w:w="4962" w:type="dxa"/>
            <w:vAlign w:val="center"/>
          </w:tcPr>
          <w:p w:rsidR="00916D4D" w:rsidRPr="006B4700" w:rsidRDefault="00916D4D" w:rsidP="00916D4D">
            <w:pPr>
              <w:jc w:val="center"/>
              <w:rPr>
                <w:sz w:val="28"/>
                <w:szCs w:val="28"/>
              </w:rPr>
            </w:pPr>
            <w:r w:rsidRPr="006B4700">
              <w:rPr>
                <w:bCs/>
                <w:sz w:val="28"/>
                <w:szCs w:val="28"/>
              </w:rPr>
              <w:t>ООО «Теплоснаб»</w:t>
            </w:r>
          </w:p>
        </w:tc>
      </w:tr>
      <w:tr w:rsidR="00916D4D" w:rsidRPr="006B4700" w:rsidTr="00916D4D">
        <w:trPr>
          <w:trHeight w:val="1109"/>
        </w:trPr>
        <w:tc>
          <w:tcPr>
            <w:tcW w:w="5103" w:type="dxa"/>
            <w:vAlign w:val="center"/>
          </w:tcPr>
          <w:p w:rsidR="00916D4D" w:rsidRPr="006B4700" w:rsidRDefault="00916D4D" w:rsidP="00916D4D">
            <w:pPr>
              <w:rPr>
                <w:sz w:val="28"/>
                <w:szCs w:val="28"/>
              </w:rPr>
            </w:pPr>
            <w:r w:rsidRPr="006B4700">
              <w:rPr>
                <w:sz w:val="28"/>
                <w:szCs w:val="28"/>
              </w:rPr>
              <w:t>Юридический адрес, почтовый адрес</w:t>
            </w:r>
          </w:p>
        </w:tc>
        <w:tc>
          <w:tcPr>
            <w:tcW w:w="4962" w:type="dxa"/>
            <w:vAlign w:val="center"/>
          </w:tcPr>
          <w:p w:rsidR="00916D4D" w:rsidRPr="006B4700" w:rsidRDefault="00916D4D" w:rsidP="00916D4D">
            <w:pPr>
              <w:jc w:val="center"/>
              <w:rPr>
                <w:sz w:val="28"/>
                <w:szCs w:val="28"/>
              </w:rPr>
            </w:pPr>
            <w:r w:rsidRPr="006B4700">
              <w:rPr>
                <w:sz w:val="28"/>
                <w:szCs w:val="28"/>
              </w:rPr>
              <w:t>652092, Юргинский район, п.ст. Юрга-2, ул. Ахцигера, 11-1</w:t>
            </w:r>
          </w:p>
        </w:tc>
      </w:tr>
      <w:tr w:rsidR="00916D4D" w:rsidRPr="006B4700" w:rsidTr="00916D4D">
        <w:tc>
          <w:tcPr>
            <w:tcW w:w="5103" w:type="dxa"/>
            <w:vAlign w:val="center"/>
          </w:tcPr>
          <w:p w:rsidR="00916D4D" w:rsidRPr="006B4700" w:rsidRDefault="00916D4D" w:rsidP="00916D4D">
            <w:pPr>
              <w:rPr>
                <w:sz w:val="28"/>
                <w:szCs w:val="28"/>
              </w:rPr>
            </w:pPr>
            <w:r w:rsidRPr="006B4700">
              <w:rPr>
                <w:sz w:val="28"/>
                <w:szCs w:val="28"/>
              </w:rPr>
              <w:t>Наименование уполномоченного органа, утвердившего производственную программу</w:t>
            </w:r>
          </w:p>
        </w:tc>
        <w:tc>
          <w:tcPr>
            <w:tcW w:w="4962" w:type="dxa"/>
            <w:vAlign w:val="center"/>
          </w:tcPr>
          <w:p w:rsidR="00916D4D" w:rsidRPr="006B4700" w:rsidRDefault="00916D4D" w:rsidP="00916D4D">
            <w:pPr>
              <w:jc w:val="center"/>
              <w:rPr>
                <w:sz w:val="28"/>
                <w:szCs w:val="28"/>
              </w:rPr>
            </w:pPr>
            <w:r w:rsidRPr="006B4700">
              <w:rPr>
                <w:sz w:val="28"/>
                <w:szCs w:val="28"/>
              </w:rPr>
              <w:t>региональная энергетическая комиссия Кемеровской области</w:t>
            </w:r>
          </w:p>
        </w:tc>
      </w:tr>
      <w:tr w:rsidR="00916D4D" w:rsidRPr="006B4700" w:rsidTr="00916D4D">
        <w:tc>
          <w:tcPr>
            <w:tcW w:w="5103" w:type="dxa"/>
            <w:vAlign w:val="center"/>
          </w:tcPr>
          <w:p w:rsidR="00916D4D" w:rsidRPr="006B4700" w:rsidRDefault="00916D4D" w:rsidP="00916D4D">
            <w:pPr>
              <w:rPr>
                <w:sz w:val="28"/>
                <w:szCs w:val="28"/>
              </w:rPr>
            </w:pPr>
            <w:r w:rsidRPr="006B4700">
              <w:rPr>
                <w:sz w:val="28"/>
                <w:szCs w:val="28"/>
              </w:rPr>
              <w:t>Юридический адрес, почтовый адрес уполномоченного органа, утвердившего программу</w:t>
            </w:r>
          </w:p>
        </w:tc>
        <w:tc>
          <w:tcPr>
            <w:tcW w:w="4962" w:type="dxa"/>
            <w:vAlign w:val="center"/>
          </w:tcPr>
          <w:p w:rsidR="00916D4D" w:rsidRPr="006B4700" w:rsidRDefault="00916D4D" w:rsidP="00916D4D">
            <w:pPr>
              <w:jc w:val="center"/>
              <w:rPr>
                <w:sz w:val="28"/>
                <w:szCs w:val="28"/>
              </w:rPr>
            </w:pPr>
            <w:r w:rsidRPr="006B4700">
              <w:rPr>
                <w:sz w:val="28"/>
                <w:szCs w:val="28"/>
              </w:rPr>
              <w:t xml:space="preserve">650993, г. Кемерово, </w:t>
            </w:r>
          </w:p>
          <w:p w:rsidR="00916D4D" w:rsidRPr="006B4700" w:rsidRDefault="00916D4D" w:rsidP="00916D4D">
            <w:pPr>
              <w:jc w:val="center"/>
              <w:rPr>
                <w:sz w:val="28"/>
                <w:szCs w:val="28"/>
              </w:rPr>
            </w:pPr>
            <w:r w:rsidRPr="006B4700">
              <w:rPr>
                <w:sz w:val="28"/>
                <w:szCs w:val="28"/>
              </w:rPr>
              <w:t>ул. Н. Островского, д. 32</w:t>
            </w:r>
          </w:p>
        </w:tc>
      </w:tr>
    </w:tbl>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r w:rsidRPr="006B4700">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rsidR="00916D4D" w:rsidRPr="006B4700" w:rsidRDefault="00916D4D" w:rsidP="00916D4D">
      <w:pPr>
        <w:jc w:val="center"/>
        <w:rPr>
          <w:sz w:val="28"/>
          <w:szCs w:val="28"/>
        </w:rPr>
      </w:pPr>
    </w:p>
    <w:tbl>
      <w:tblPr>
        <w:tblStyle w:val="a5"/>
        <w:tblW w:w="10207" w:type="dxa"/>
        <w:tblInd w:w="-431" w:type="dxa"/>
        <w:tblLayout w:type="fixed"/>
        <w:tblLook w:val="04A0" w:firstRow="1" w:lastRow="0" w:firstColumn="1" w:lastColumn="0" w:noHBand="0" w:noVBand="1"/>
      </w:tblPr>
      <w:tblGrid>
        <w:gridCol w:w="2411"/>
        <w:gridCol w:w="1915"/>
        <w:gridCol w:w="2196"/>
        <w:gridCol w:w="1984"/>
        <w:gridCol w:w="851"/>
        <w:gridCol w:w="850"/>
      </w:tblGrid>
      <w:tr w:rsidR="00916D4D" w:rsidRPr="006B4700" w:rsidTr="00916D4D">
        <w:trPr>
          <w:trHeight w:val="706"/>
        </w:trPr>
        <w:tc>
          <w:tcPr>
            <w:tcW w:w="2411" w:type="dxa"/>
            <w:vMerge w:val="restart"/>
            <w:vAlign w:val="center"/>
          </w:tcPr>
          <w:p w:rsidR="00916D4D" w:rsidRPr="006B4700" w:rsidRDefault="00916D4D" w:rsidP="00916D4D">
            <w:pPr>
              <w:jc w:val="center"/>
              <w:rPr>
                <w:sz w:val="28"/>
                <w:szCs w:val="28"/>
              </w:rPr>
            </w:pPr>
            <w:r w:rsidRPr="006B4700">
              <w:rPr>
                <w:sz w:val="28"/>
                <w:szCs w:val="28"/>
              </w:rPr>
              <w:t>Наименование мероприятия</w:t>
            </w:r>
          </w:p>
        </w:tc>
        <w:tc>
          <w:tcPr>
            <w:tcW w:w="1915" w:type="dxa"/>
            <w:vMerge w:val="restart"/>
            <w:vAlign w:val="center"/>
          </w:tcPr>
          <w:p w:rsidR="00916D4D" w:rsidRPr="006B4700" w:rsidRDefault="00916D4D" w:rsidP="00916D4D">
            <w:pPr>
              <w:jc w:val="center"/>
              <w:rPr>
                <w:sz w:val="28"/>
                <w:szCs w:val="28"/>
              </w:rPr>
            </w:pPr>
            <w:r w:rsidRPr="006B4700">
              <w:rPr>
                <w:sz w:val="28"/>
                <w:szCs w:val="28"/>
              </w:rPr>
              <w:t>Срок реализации</w:t>
            </w:r>
          </w:p>
        </w:tc>
        <w:tc>
          <w:tcPr>
            <w:tcW w:w="2196" w:type="dxa"/>
            <w:vMerge w:val="restart"/>
          </w:tcPr>
          <w:p w:rsidR="00916D4D" w:rsidRPr="006B4700" w:rsidRDefault="00916D4D" w:rsidP="00916D4D">
            <w:pPr>
              <w:jc w:val="center"/>
              <w:rPr>
                <w:sz w:val="28"/>
                <w:szCs w:val="28"/>
              </w:rPr>
            </w:pPr>
            <w:r w:rsidRPr="006B4700">
              <w:rPr>
                <w:sz w:val="28"/>
                <w:szCs w:val="28"/>
              </w:rPr>
              <w:t xml:space="preserve">Финансовые потребности, тыс. руб. </w:t>
            </w:r>
          </w:p>
          <w:p w:rsidR="00916D4D" w:rsidRPr="006B4700" w:rsidRDefault="00916D4D" w:rsidP="00916D4D">
            <w:pPr>
              <w:jc w:val="center"/>
              <w:rPr>
                <w:sz w:val="28"/>
                <w:szCs w:val="28"/>
              </w:rPr>
            </w:pPr>
            <w:r w:rsidRPr="006B4700">
              <w:rPr>
                <w:sz w:val="28"/>
                <w:szCs w:val="28"/>
              </w:rPr>
              <w:t>(без НДС)</w:t>
            </w:r>
          </w:p>
        </w:tc>
        <w:tc>
          <w:tcPr>
            <w:tcW w:w="3685" w:type="dxa"/>
            <w:gridSpan w:val="3"/>
            <w:vAlign w:val="center"/>
          </w:tcPr>
          <w:p w:rsidR="00916D4D" w:rsidRPr="006B4700" w:rsidRDefault="00916D4D" w:rsidP="00916D4D">
            <w:pPr>
              <w:jc w:val="center"/>
              <w:rPr>
                <w:sz w:val="28"/>
                <w:szCs w:val="28"/>
              </w:rPr>
            </w:pPr>
            <w:r w:rsidRPr="006B4700">
              <w:rPr>
                <w:sz w:val="28"/>
                <w:szCs w:val="28"/>
              </w:rPr>
              <w:t>Ожидаемый эффект</w:t>
            </w:r>
          </w:p>
        </w:tc>
      </w:tr>
      <w:tr w:rsidR="00916D4D" w:rsidRPr="006B4700" w:rsidTr="00916D4D">
        <w:trPr>
          <w:trHeight w:val="844"/>
        </w:trPr>
        <w:tc>
          <w:tcPr>
            <w:tcW w:w="2411" w:type="dxa"/>
            <w:vMerge/>
          </w:tcPr>
          <w:p w:rsidR="00916D4D" w:rsidRPr="006B4700" w:rsidRDefault="00916D4D" w:rsidP="00916D4D">
            <w:pPr>
              <w:jc w:val="center"/>
              <w:rPr>
                <w:sz w:val="28"/>
                <w:szCs w:val="28"/>
              </w:rPr>
            </w:pPr>
          </w:p>
        </w:tc>
        <w:tc>
          <w:tcPr>
            <w:tcW w:w="1915" w:type="dxa"/>
            <w:vMerge/>
          </w:tcPr>
          <w:p w:rsidR="00916D4D" w:rsidRPr="006B4700" w:rsidRDefault="00916D4D" w:rsidP="00916D4D">
            <w:pPr>
              <w:jc w:val="center"/>
              <w:rPr>
                <w:sz w:val="28"/>
                <w:szCs w:val="28"/>
              </w:rPr>
            </w:pPr>
          </w:p>
        </w:tc>
        <w:tc>
          <w:tcPr>
            <w:tcW w:w="2196" w:type="dxa"/>
            <w:vMerge/>
          </w:tcPr>
          <w:p w:rsidR="00916D4D" w:rsidRPr="006B4700" w:rsidRDefault="00916D4D" w:rsidP="00916D4D">
            <w:pPr>
              <w:jc w:val="center"/>
              <w:rPr>
                <w:sz w:val="28"/>
                <w:szCs w:val="28"/>
              </w:rPr>
            </w:pPr>
          </w:p>
        </w:tc>
        <w:tc>
          <w:tcPr>
            <w:tcW w:w="1984" w:type="dxa"/>
            <w:vAlign w:val="center"/>
          </w:tcPr>
          <w:p w:rsidR="00916D4D" w:rsidRPr="006B4700" w:rsidRDefault="00916D4D" w:rsidP="00916D4D">
            <w:pPr>
              <w:jc w:val="center"/>
              <w:rPr>
                <w:sz w:val="28"/>
                <w:szCs w:val="28"/>
              </w:rPr>
            </w:pPr>
            <w:r w:rsidRPr="006B4700">
              <w:rPr>
                <w:sz w:val="28"/>
                <w:szCs w:val="28"/>
              </w:rPr>
              <w:t>Наименование показателей</w:t>
            </w:r>
          </w:p>
        </w:tc>
        <w:tc>
          <w:tcPr>
            <w:tcW w:w="851" w:type="dxa"/>
            <w:vAlign w:val="center"/>
          </w:tcPr>
          <w:p w:rsidR="00916D4D" w:rsidRPr="006B4700" w:rsidRDefault="00916D4D" w:rsidP="00916D4D">
            <w:pPr>
              <w:jc w:val="center"/>
              <w:rPr>
                <w:sz w:val="28"/>
                <w:szCs w:val="28"/>
              </w:rPr>
            </w:pPr>
            <w:r w:rsidRPr="006B4700">
              <w:rPr>
                <w:sz w:val="28"/>
                <w:szCs w:val="28"/>
              </w:rPr>
              <w:t>тыс. руб.</w:t>
            </w:r>
          </w:p>
        </w:tc>
        <w:tc>
          <w:tcPr>
            <w:tcW w:w="850" w:type="dxa"/>
            <w:vAlign w:val="center"/>
          </w:tcPr>
          <w:p w:rsidR="00916D4D" w:rsidRPr="006B4700" w:rsidRDefault="00916D4D" w:rsidP="00916D4D">
            <w:pPr>
              <w:jc w:val="center"/>
              <w:rPr>
                <w:sz w:val="28"/>
                <w:szCs w:val="28"/>
              </w:rPr>
            </w:pPr>
            <w:r w:rsidRPr="006B4700">
              <w:rPr>
                <w:sz w:val="28"/>
                <w:szCs w:val="28"/>
              </w:rPr>
              <w:t>%</w:t>
            </w:r>
          </w:p>
        </w:tc>
      </w:tr>
      <w:tr w:rsidR="00916D4D" w:rsidRPr="006B4700" w:rsidTr="00916D4D">
        <w:tc>
          <w:tcPr>
            <w:tcW w:w="10207" w:type="dxa"/>
            <w:gridSpan w:val="6"/>
          </w:tcPr>
          <w:p w:rsidR="00916D4D" w:rsidRPr="006B4700" w:rsidRDefault="00916D4D" w:rsidP="00C55DBF">
            <w:pPr>
              <w:pStyle w:val="af3"/>
              <w:numPr>
                <w:ilvl w:val="0"/>
                <w:numId w:val="11"/>
              </w:numPr>
              <w:jc w:val="center"/>
              <w:rPr>
                <w:sz w:val="28"/>
                <w:szCs w:val="28"/>
              </w:rPr>
            </w:pPr>
            <w:r w:rsidRPr="006B4700">
              <w:rPr>
                <w:sz w:val="28"/>
                <w:szCs w:val="28"/>
              </w:rPr>
              <w:t>Холодное водоснабжение</w:t>
            </w:r>
          </w:p>
        </w:tc>
      </w:tr>
      <w:tr w:rsidR="00916D4D" w:rsidRPr="006B4700" w:rsidTr="00916D4D">
        <w:tc>
          <w:tcPr>
            <w:tcW w:w="2411" w:type="dxa"/>
          </w:tcPr>
          <w:p w:rsidR="00916D4D" w:rsidRPr="006B4700" w:rsidRDefault="00916D4D" w:rsidP="00916D4D">
            <w:pPr>
              <w:jc w:val="center"/>
              <w:rPr>
                <w:sz w:val="28"/>
                <w:szCs w:val="28"/>
              </w:rPr>
            </w:pPr>
            <w:r w:rsidRPr="006B4700">
              <w:rPr>
                <w:sz w:val="28"/>
                <w:szCs w:val="28"/>
              </w:rPr>
              <w:t>-</w:t>
            </w:r>
          </w:p>
        </w:tc>
        <w:tc>
          <w:tcPr>
            <w:tcW w:w="1915" w:type="dxa"/>
          </w:tcPr>
          <w:p w:rsidR="00916D4D" w:rsidRPr="006B4700" w:rsidRDefault="00916D4D" w:rsidP="00916D4D">
            <w:pPr>
              <w:jc w:val="center"/>
              <w:rPr>
                <w:sz w:val="28"/>
                <w:szCs w:val="28"/>
              </w:rPr>
            </w:pPr>
            <w:r w:rsidRPr="006B4700">
              <w:rPr>
                <w:sz w:val="28"/>
                <w:szCs w:val="28"/>
              </w:rPr>
              <w:t>-</w:t>
            </w:r>
          </w:p>
        </w:tc>
        <w:tc>
          <w:tcPr>
            <w:tcW w:w="2196" w:type="dxa"/>
          </w:tcPr>
          <w:p w:rsidR="00916D4D" w:rsidRPr="006B4700" w:rsidRDefault="00916D4D" w:rsidP="00916D4D">
            <w:pPr>
              <w:jc w:val="center"/>
              <w:rPr>
                <w:sz w:val="28"/>
                <w:szCs w:val="28"/>
              </w:rPr>
            </w:pPr>
            <w:r w:rsidRPr="006B4700">
              <w:rPr>
                <w:sz w:val="28"/>
                <w:szCs w:val="28"/>
              </w:rPr>
              <w:t>-</w:t>
            </w:r>
          </w:p>
        </w:tc>
        <w:tc>
          <w:tcPr>
            <w:tcW w:w="1984" w:type="dxa"/>
          </w:tcPr>
          <w:p w:rsidR="00916D4D" w:rsidRPr="006B4700" w:rsidRDefault="00916D4D" w:rsidP="00916D4D">
            <w:pPr>
              <w:jc w:val="center"/>
              <w:rPr>
                <w:sz w:val="28"/>
                <w:szCs w:val="28"/>
              </w:rPr>
            </w:pPr>
            <w:r w:rsidRPr="006B4700">
              <w:rPr>
                <w:sz w:val="28"/>
                <w:szCs w:val="28"/>
              </w:rPr>
              <w:t>-</w:t>
            </w:r>
          </w:p>
        </w:tc>
        <w:tc>
          <w:tcPr>
            <w:tcW w:w="851" w:type="dxa"/>
          </w:tcPr>
          <w:p w:rsidR="00916D4D" w:rsidRPr="006B4700" w:rsidRDefault="00916D4D" w:rsidP="00916D4D">
            <w:pPr>
              <w:jc w:val="center"/>
              <w:rPr>
                <w:sz w:val="28"/>
                <w:szCs w:val="28"/>
              </w:rPr>
            </w:pPr>
            <w:r w:rsidRPr="006B4700">
              <w:rPr>
                <w:sz w:val="28"/>
                <w:szCs w:val="28"/>
              </w:rPr>
              <w:t>-</w:t>
            </w:r>
          </w:p>
        </w:tc>
        <w:tc>
          <w:tcPr>
            <w:tcW w:w="850" w:type="dxa"/>
          </w:tcPr>
          <w:p w:rsidR="00916D4D" w:rsidRPr="006B4700" w:rsidRDefault="00916D4D" w:rsidP="00916D4D">
            <w:pPr>
              <w:jc w:val="center"/>
              <w:rPr>
                <w:sz w:val="28"/>
                <w:szCs w:val="28"/>
              </w:rPr>
            </w:pPr>
            <w:r w:rsidRPr="006B4700">
              <w:rPr>
                <w:sz w:val="28"/>
                <w:szCs w:val="28"/>
              </w:rPr>
              <w:t>-</w:t>
            </w:r>
          </w:p>
        </w:tc>
      </w:tr>
      <w:tr w:rsidR="00916D4D" w:rsidRPr="006B4700" w:rsidTr="00916D4D">
        <w:tc>
          <w:tcPr>
            <w:tcW w:w="10207" w:type="dxa"/>
            <w:gridSpan w:val="6"/>
          </w:tcPr>
          <w:p w:rsidR="00916D4D" w:rsidRPr="006B4700" w:rsidRDefault="00916D4D" w:rsidP="00C55DBF">
            <w:pPr>
              <w:pStyle w:val="af3"/>
              <w:numPr>
                <w:ilvl w:val="0"/>
                <w:numId w:val="11"/>
              </w:numPr>
              <w:jc w:val="center"/>
              <w:rPr>
                <w:sz w:val="28"/>
                <w:szCs w:val="28"/>
              </w:rPr>
            </w:pPr>
            <w:r w:rsidRPr="006B4700">
              <w:rPr>
                <w:sz w:val="28"/>
                <w:szCs w:val="28"/>
              </w:rPr>
              <w:t>Водоотведение</w:t>
            </w:r>
          </w:p>
        </w:tc>
      </w:tr>
      <w:tr w:rsidR="00916D4D" w:rsidRPr="006B4700" w:rsidTr="00916D4D">
        <w:tc>
          <w:tcPr>
            <w:tcW w:w="2411" w:type="dxa"/>
          </w:tcPr>
          <w:p w:rsidR="00916D4D" w:rsidRPr="006B4700" w:rsidRDefault="00916D4D" w:rsidP="00916D4D">
            <w:pPr>
              <w:jc w:val="center"/>
              <w:rPr>
                <w:sz w:val="28"/>
                <w:szCs w:val="28"/>
              </w:rPr>
            </w:pPr>
            <w:r w:rsidRPr="006B4700">
              <w:rPr>
                <w:sz w:val="28"/>
                <w:szCs w:val="28"/>
              </w:rPr>
              <w:t>-</w:t>
            </w:r>
          </w:p>
        </w:tc>
        <w:tc>
          <w:tcPr>
            <w:tcW w:w="1915" w:type="dxa"/>
          </w:tcPr>
          <w:p w:rsidR="00916D4D" w:rsidRPr="006B4700" w:rsidRDefault="00916D4D" w:rsidP="00916D4D">
            <w:pPr>
              <w:jc w:val="center"/>
              <w:rPr>
                <w:sz w:val="28"/>
                <w:szCs w:val="28"/>
              </w:rPr>
            </w:pPr>
            <w:r w:rsidRPr="006B4700">
              <w:rPr>
                <w:sz w:val="28"/>
                <w:szCs w:val="28"/>
              </w:rPr>
              <w:t>-</w:t>
            </w:r>
          </w:p>
        </w:tc>
        <w:tc>
          <w:tcPr>
            <w:tcW w:w="2196" w:type="dxa"/>
          </w:tcPr>
          <w:p w:rsidR="00916D4D" w:rsidRPr="006B4700" w:rsidRDefault="00916D4D" w:rsidP="00916D4D">
            <w:pPr>
              <w:jc w:val="center"/>
              <w:rPr>
                <w:sz w:val="28"/>
                <w:szCs w:val="28"/>
              </w:rPr>
            </w:pPr>
            <w:r w:rsidRPr="006B4700">
              <w:rPr>
                <w:sz w:val="28"/>
                <w:szCs w:val="28"/>
              </w:rPr>
              <w:t>-</w:t>
            </w:r>
          </w:p>
        </w:tc>
        <w:tc>
          <w:tcPr>
            <w:tcW w:w="1984" w:type="dxa"/>
          </w:tcPr>
          <w:p w:rsidR="00916D4D" w:rsidRPr="006B4700" w:rsidRDefault="00916D4D" w:rsidP="00916D4D">
            <w:pPr>
              <w:jc w:val="center"/>
              <w:rPr>
                <w:sz w:val="28"/>
                <w:szCs w:val="28"/>
              </w:rPr>
            </w:pPr>
            <w:r w:rsidRPr="006B4700">
              <w:rPr>
                <w:sz w:val="28"/>
                <w:szCs w:val="28"/>
              </w:rPr>
              <w:t>-</w:t>
            </w:r>
          </w:p>
        </w:tc>
        <w:tc>
          <w:tcPr>
            <w:tcW w:w="851" w:type="dxa"/>
          </w:tcPr>
          <w:p w:rsidR="00916D4D" w:rsidRPr="006B4700" w:rsidRDefault="00916D4D" w:rsidP="00916D4D">
            <w:pPr>
              <w:jc w:val="center"/>
              <w:rPr>
                <w:sz w:val="28"/>
                <w:szCs w:val="28"/>
              </w:rPr>
            </w:pPr>
            <w:r w:rsidRPr="006B4700">
              <w:rPr>
                <w:sz w:val="28"/>
                <w:szCs w:val="28"/>
              </w:rPr>
              <w:t>-</w:t>
            </w:r>
          </w:p>
        </w:tc>
        <w:tc>
          <w:tcPr>
            <w:tcW w:w="850" w:type="dxa"/>
          </w:tcPr>
          <w:p w:rsidR="00916D4D" w:rsidRPr="006B4700" w:rsidRDefault="00916D4D" w:rsidP="00916D4D">
            <w:pPr>
              <w:jc w:val="center"/>
              <w:rPr>
                <w:sz w:val="28"/>
                <w:szCs w:val="28"/>
              </w:rPr>
            </w:pPr>
            <w:r w:rsidRPr="006B4700">
              <w:rPr>
                <w:sz w:val="28"/>
                <w:szCs w:val="28"/>
              </w:rPr>
              <w:t>-</w:t>
            </w:r>
          </w:p>
        </w:tc>
      </w:tr>
    </w:tbl>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r w:rsidRPr="006B4700">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rsidR="00916D4D" w:rsidRPr="006B4700" w:rsidRDefault="00916D4D" w:rsidP="00916D4D">
      <w:pPr>
        <w:jc w:val="center"/>
        <w:rPr>
          <w:sz w:val="28"/>
          <w:szCs w:val="28"/>
        </w:rPr>
      </w:pPr>
    </w:p>
    <w:tbl>
      <w:tblPr>
        <w:tblStyle w:val="a5"/>
        <w:tblW w:w="10207" w:type="dxa"/>
        <w:tblInd w:w="-431" w:type="dxa"/>
        <w:tblLayout w:type="fixed"/>
        <w:tblLook w:val="04A0" w:firstRow="1" w:lastRow="0" w:firstColumn="1" w:lastColumn="0" w:noHBand="0" w:noVBand="1"/>
      </w:tblPr>
      <w:tblGrid>
        <w:gridCol w:w="2411"/>
        <w:gridCol w:w="1915"/>
        <w:gridCol w:w="2196"/>
        <w:gridCol w:w="1984"/>
        <w:gridCol w:w="851"/>
        <w:gridCol w:w="850"/>
      </w:tblGrid>
      <w:tr w:rsidR="00916D4D" w:rsidRPr="006B4700" w:rsidTr="00916D4D">
        <w:trPr>
          <w:trHeight w:val="706"/>
        </w:trPr>
        <w:tc>
          <w:tcPr>
            <w:tcW w:w="2411" w:type="dxa"/>
            <w:vMerge w:val="restart"/>
            <w:vAlign w:val="center"/>
          </w:tcPr>
          <w:p w:rsidR="00916D4D" w:rsidRPr="006B4700" w:rsidRDefault="00916D4D" w:rsidP="00916D4D">
            <w:pPr>
              <w:jc w:val="center"/>
              <w:rPr>
                <w:sz w:val="28"/>
                <w:szCs w:val="28"/>
              </w:rPr>
            </w:pPr>
            <w:r w:rsidRPr="006B4700">
              <w:rPr>
                <w:sz w:val="28"/>
                <w:szCs w:val="28"/>
              </w:rPr>
              <w:t>Наименование мероприятия</w:t>
            </w:r>
          </w:p>
        </w:tc>
        <w:tc>
          <w:tcPr>
            <w:tcW w:w="1915" w:type="dxa"/>
            <w:vMerge w:val="restart"/>
            <w:vAlign w:val="center"/>
          </w:tcPr>
          <w:p w:rsidR="00916D4D" w:rsidRPr="006B4700" w:rsidRDefault="00916D4D" w:rsidP="00916D4D">
            <w:pPr>
              <w:jc w:val="center"/>
              <w:rPr>
                <w:sz w:val="28"/>
                <w:szCs w:val="28"/>
              </w:rPr>
            </w:pPr>
            <w:r w:rsidRPr="006B4700">
              <w:rPr>
                <w:sz w:val="28"/>
                <w:szCs w:val="28"/>
              </w:rPr>
              <w:t>Срок реализации</w:t>
            </w:r>
          </w:p>
        </w:tc>
        <w:tc>
          <w:tcPr>
            <w:tcW w:w="2196" w:type="dxa"/>
            <w:vMerge w:val="restart"/>
          </w:tcPr>
          <w:p w:rsidR="00916D4D" w:rsidRPr="006B4700" w:rsidRDefault="00916D4D" w:rsidP="00916D4D">
            <w:pPr>
              <w:jc w:val="center"/>
              <w:rPr>
                <w:sz w:val="28"/>
                <w:szCs w:val="28"/>
              </w:rPr>
            </w:pPr>
            <w:r w:rsidRPr="006B4700">
              <w:rPr>
                <w:sz w:val="28"/>
                <w:szCs w:val="28"/>
              </w:rPr>
              <w:t xml:space="preserve">Финансовые потребности, тыс. руб. </w:t>
            </w:r>
          </w:p>
          <w:p w:rsidR="00916D4D" w:rsidRPr="006B4700" w:rsidRDefault="00916D4D" w:rsidP="00916D4D">
            <w:pPr>
              <w:jc w:val="center"/>
              <w:rPr>
                <w:sz w:val="28"/>
                <w:szCs w:val="28"/>
              </w:rPr>
            </w:pPr>
            <w:r w:rsidRPr="006B4700">
              <w:rPr>
                <w:sz w:val="28"/>
                <w:szCs w:val="28"/>
              </w:rPr>
              <w:t>(без НДС)</w:t>
            </w:r>
          </w:p>
        </w:tc>
        <w:tc>
          <w:tcPr>
            <w:tcW w:w="3685" w:type="dxa"/>
            <w:gridSpan w:val="3"/>
            <w:vAlign w:val="center"/>
          </w:tcPr>
          <w:p w:rsidR="00916D4D" w:rsidRPr="006B4700" w:rsidRDefault="00916D4D" w:rsidP="00916D4D">
            <w:pPr>
              <w:jc w:val="center"/>
              <w:rPr>
                <w:sz w:val="28"/>
                <w:szCs w:val="28"/>
              </w:rPr>
            </w:pPr>
            <w:r w:rsidRPr="006B4700">
              <w:rPr>
                <w:sz w:val="28"/>
                <w:szCs w:val="28"/>
              </w:rPr>
              <w:t>Ожидаемый эффект</w:t>
            </w:r>
          </w:p>
        </w:tc>
      </w:tr>
      <w:tr w:rsidR="00916D4D" w:rsidRPr="006B4700" w:rsidTr="00916D4D">
        <w:trPr>
          <w:trHeight w:val="844"/>
        </w:trPr>
        <w:tc>
          <w:tcPr>
            <w:tcW w:w="2411" w:type="dxa"/>
            <w:vMerge/>
          </w:tcPr>
          <w:p w:rsidR="00916D4D" w:rsidRPr="006B4700" w:rsidRDefault="00916D4D" w:rsidP="00916D4D">
            <w:pPr>
              <w:jc w:val="center"/>
              <w:rPr>
                <w:sz w:val="28"/>
                <w:szCs w:val="28"/>
              </w:rPr>
            </w:pPr>
          </w:p>
        </w:tc>
        <w:tc>
          <w:tcPr>
            <w:tcW w:w="1915" w:type="dxa"/>
            <w:vMerge/>
          </w:tcPr>
          <w:p w:rsidR="00916D4D" w:rsidRPr="006B4700" w:rsidRDefault="00916D4D" w:rsidP="00916D4D">
            <w:pPr>
              <w:jc w:val="center"/>
              <w:rPr>
                <w:sz w:val="28"/>
                <w:szCs w:val="28"/>
              </w:rPr>
            </w:pPr>
          </w:p>
        </w:tc>
        <w:tc>
          <w:tcPr>
            <w:tcW w:w="2196" w:type="dxa"/>
            <w:vMerge/>
          </w:tcPr>
          <w:p w:rsidR="00916D4D" w:rsidRPr="006B4700" w:rsidRDefault="00916D4D" w:rsidP="00916D4D">
            <w:pPr>
              <w:jc w:val="center"/>
              <w:rPr>
                <w:sz w:val="28"/>
                <w:szCs w:val="28"/>
              </w:rPr>
            </w:pPr>
          </w:p>
        </w:tc>
        <w:tc>
          <w:tcPr>
            <w:tcW w:w="1984" w:type="dxa"/>
            <w:vAlign w:val="center"/>
          </w:tcPr>
          <w:p w:rsidR="00916D4D" w:rsidRPr="006B4700" w:rsidRDefault="00916D4D" w:rsidP="00916D4D">
            <w:pPr>
              <w:jc w:val="center"/>
              <w:rPr>
                <w:sz w:val="28"/>
                <w:szCs w:val="28"/>
              </w:rPr>
            </w:pPr>
            <w:r w:rsidRPr="006B4700">
              <w:rPr>
                <w:sz w:val="28"/>
                <w:szCs w:val="28"/>
              </w:rPr>
              <w:t>Наименование показателей</w:t>
            </w:r>
          </w:p>
        </w:tc>
        <w:tc>
          <w:tcPr>
            <w:tcW w:w="851" w:type="dxa"/>
            <w:vAlign w:val="center"/>
          </w:tcPr>
          <w:p w:rsidR="00916D4D" w:rsidRPr="006B4700" w:rsidRDefault="00916D4D" w:rsidP="00916D4D">
            <w:pPr>
              <w:jc w:val="center"/>
              <w:rPr>
                <w:sz w:val="28"/>
                <w:szCs w:val="28"/>
              </w:rPr>
            </w:pPr>
            <w:r w:rsidRPr="006B4700">
              <w:rPr>
                <w:sz w:val="28"/>
                <w:szCs w:val="28"/>
              </w:rPr>
              <w:t>тыс. руб.</w:t>
            </w:r>
          </w:p>
        </w:tc>
        <w:tc>
          <w:tcPr>
            <w:tcW w:w="850" w:type="dxa"/>
            <w:vAlign w:val="center"/>
          </w:tcPr>
          <w:p w:rsidR="00916D4D" w:rsidRPr="006B4700" w:rsidRDefault="00916D4D" w:rsidP="00916D4D">
            <w:pPr>
              <w:jc w:val="center"/>
              <w:rPr>
                <w:sz w:val="28"/>
                <w:szCs w:val="28"/>
              </w:rPr>
            </w:pPr>
            <w:r w:rsidRPr="006B4700">
              <w:rPr>
                <w:sz w:val="28"/>
                <w:szCs w:val="28"/>
              </w:rPr>
              <w:t>%</w:t>
            </w:r>
          </w:p>
        </w:tc>
      </w:tr>
      <w:tr w:rsidR="00916D4D" w:rsidRPr="006B4700" w:rsidTr="00916D4D">
        <w:tc>
          <w:tcPr>
            <w:tcW w:w="10207" w:type="dxa"/>
            <w:gridSpan w:val="6"/>
          </w:tcPr>
          <w:p w:rsidR="00916D4D" w:rsidRPr="006B4700" w:rsidRDefault="00916D4D" w:rsidP="00C55DBF">
            <w:pPr>
              <w:pStyle w:val="af3"/>
              <w:numPr>
                <w:ilvl w:val="0"/>
                <w:numId w:val="16"/>
              </w:numPr>
              <w:jc w:val="center"/>
              <w:rPr>
                <w:sz w:val="28"/>
                <w:szCs w:val="28"/>
              </w:rPr>
            </w:pPr>
            <w:r w:rsidRPr="006B4700">
              <w:rPr>
                <w:sz w:val="28"/>
                <w:szCs w:val="28"/>
              </w:rPr>
              <w:t>Холодное водоснабжение</w:t>
            </w:r>
          </w:p>
        </w:tc>
      </w:tr>
      <w:tr w:rsidR="00916D4D" w:rsidRPr="006B4700" w:rsidTr="00916D4D">
        <w:tc>
          <w:tcPr>
            <w:tcW w:w="2411" w:type="dxa"/>
          </w:tcPr>
          <w:p w:rsidR="00916D4D" w:rsidRPr="006B4700" w:rsidRDefault="00916D4D" w:rsidP="00916D4D">
            <w:pPr>
              <w:jc w:val="center"/>
              <w:rPr>
                <w:sz w:val="28"/>
                <w:szCs w:val="28"/>
              </w:rPr>
            </w:pPr>
            <w:r w:rsidRPr="006B4700">
              <w:rPr>
                <w:sz w:val="28"/>
                <w:szCs w:val="28"/>
              </w:rPr>
              <w:t>-</w:t>
            </w:r>
          </w:p>
        </w:tc>
        <w:tc>
          <w:tcPr>
            <w:tcW w:w="1915" w:type="dxa"/>
          </w:tcPr>
          <w:p w:rsidR="00916D4D" w:rsidRPr="006B4700" w:rsidRDefault="00916D4D" w:rsidP="00916D4D">
            <w:pPr>
              <w:jc w:val="center"/>
              <w:rPr>
                <w:sz w:val="28"/>
                <w:szCs w:val="28"/>
              </w:rPr>
            </w:pPr>
            <w:r w:rsidRPr="006B4700">
              <w:rPr>
                <w:sz w:val="28"/>
                <w:szCs w:val="28"/>
              </w:rPr>
              <w:t>-</w:t>
            </w:r>
          </w:p>
        </w:tc>
        <w:tc>
          <w:tcPr>
            <w:tcW w:w="2196" w:type="dxa"/>
          </w:tcPr>
          <w:p w:rsidR="00916D4D" w:rsidRPr="006B4700" w:rsidRDefault="00916D4D" w:rsidP="00916D4D">
            <w:pPr>
              <w:jc w:val="center"/>
              <w:rPr>
                <w:sz w:val="28"/>
                <w:szCs w:val="28"/>
              </w:rPr>
            </w:pPr>
            <w:r w:rsidRPr="006B4700">
              <w:rPr>
                <w:sz w:val="28"/>
                <w:szCs w:val="28"/>
              </w:rPr>
              <w:t>-</w:t>
            </w:r>
          </w:p>
        </w:tc>
        <w:tc>
          <w:tcPr>
            <w:tcW w:w="1984" w:type="dxa"/>
          </w:tcPr>
          <w:p w:rsidR="00916D4D" w:rsidRPr="006B4700" w:rsidRDefault="00916D4D" w:rsidP="00916D4D">
            <w:pPr>
              <w:jc w:val="center"/>
              <w:rPr>
                <w:sz w:val="28"/>
                <w:szCs w:val="28"/>
              </w:rPr>
            </w:pPr>
            <w:r w:rsidRPr="006B4700">
              <w:rPr>
                <w:sz w:val="28"/>
                <w:szCs w:val="28"/>
              </w:rPr>
              <w:t>-</w:t>
            </w:r>
          </w:p>
        </w:tc>
        <w:tc>
          <w:tcPr>
            <w:tcW w:w="851" w:type="dxa"/>
          </w:tcPr>
          <w:p w:rsidR="00916D4D" w:rsidRPr="006B4700" w:rsidRDefault="00916D4D" w:rsidP="00916D4D">
            <w:pPr>
              <w:jc w:val="center"/>
              <w:rPr>
                <w:sz w:val="28"/>
                <w:szCs w:val="28"/>
              </w:rPr>
            </w:pPr>
            <w:r w:rsidRPr="006B4700">
              <w:rPr>
                <w:sz w:val="28"/>
                <w:szCs w:val="28"/>
              </w:rPr>
              <w:t>-</w:t>
            </w:r>
          </w:p>
        </w:tc>
        <w:tc>
          <w:tcPr>
            <w:tcW w:w="850" w:type="dxa"/>
          </w:tcPr>
          <w:p w:rsidR="00916D4D" w:rsidRPr="006B4700" w:rsidRDefault="00916D4D" w:rsidP="00916D4D">
            <w:pPr>
              <w:jc w:val="center"/>
              <w:rPr>
                <w:sz w:val="28"/>
                <w:szCs w:val="28"/>
              </w:rPr>
            </w:pPr>
            <w:r w:rsidRPr="006B4700">
              <w:rPr>
                <w:sz w:val="28"/>
                <w:szCs w:val="28"/>
              </w:rPr>
              <w:t>-</w:t>
            </w:r>
          </w:p>
        </w:tc>
      </w:tr>
      <w:tr w:rsidR="00916D4D" w:rsidRPr="006B4700" w:rsidTr="00916D4D">
        <w:tc>
          <w:tcPr>
            <w:tcW w:w="10207" w:type="dxa"/>
            <w:gridSpan w:val="6"/>
          </w:tcPr>
          <w:p w:rsidR="00916D4D" w:rsidRPr="006B4700" w:rsidRDefault="00916D4D" w:rsidP="00C55DBF">
            <w:pPr>
              <w:pStyle w:val="af3"/>
              <w:numPr>
                <w:ilvl w:val="0"/>
                <w:numId w:val="16"/>
              </w:numPr>
              <w:jc w:val="center"/>
              <w:rPr>
                <w:sz w:val="28"/>
                <w:szCs w:val="28"/>
              </w:rPr>
            </w:pPr>
            <w:r w:rsidRPr="006B4700">
              <w:rPr>
                <w:sz w:val="28"/>
                <w:szCs w:val="28"/>
              </w:rPr>
              <w:t>Водоотведение</w:t>
            </w:r>
          </w:p>
        </w:tc>
      </w:tr>
      <w:tr w:rsidR="00916D4D" w:rsidRPr="006B4700" w:rsidTr="00916D4D">
        <w:tc>
          <w:tcPr>
            <w:tcW w:w="2411" w:type="dxa"/>
          </w:tcPr>
          <w:p w:rsidR="00916D4D" w:rsidRPr="006B4700" w:rsidRDefault="00916D4D" w:rsidP="00916D4D">
            <w:pPr>
              <w:jc w:val="center"/>
              <w:rPr>
                <w:sz w:val="28"/>
                <w:szCs w:val="28"/>
              </w:rPr>
            </w:pPr>
            <w:r w:rsidRPr="006B4700">
              <w:rPr>
                <w:sz w:val="28"/>
                <w:szCs w:val="28"/>
              </w:rPr>
              <w:t>-</w:t>
            </w:r>
          </w:p>
        </w:tc>
        <w:tc>
          <w:tcPr>
            <w:tcW w:w="1915" w:type="dxa"/>
          </w:tcPr>
          <w:p w:rsidR="00916D4D" w:rsidRPr="006B4700" w:rsidRDefault="00916D4D" w:rsidP="00916D4D">
            <w:pPr>
              <w:jc w:val="center"/>
              <w:rPr>
                <w:sz w:val="28"/>
                <w:szCs w:val="28"/>
              </w:rPr>
            </w:pPr>
            <w:r w:rsidRPr="006B4700">
              <w:rPr>
                <w:sz w:val="28"/>
                <w:szCs w:val="28"/>
              </w:rPr>
              <w:t>-</w:t>
            </w:r>
          </w:p>
        </w:tc>
        <w:tc>
          <w:tcPr>
            <w:tcW w:w="2196" w:type="dxa"/>
          </w:tcPr>
          <w:p w:rsidR="00916D4D" w:rsidRPr="006B4700" w:rsidRDefault="00916D4D" w:rsidP="00916D4D">
            <w:pPr>
              <w:jc w:val="center"/>
              <w:rPr>
                <w:sz w:val="28"/>
                <w:szCs w:val="28"/>
              </w:rPr>
            </w:pPr>
            <w:r w:rsidRPr="006B4700">
              <w:rPr>
                <w:sz w:val="28"/>
                <w:szCs w:val="28"/>
              </w:rPr>
              <w:t>-</w:t>
            </w:r>
          </w:p>
        </w:tc>
        <w:tc>
          <w:tcPr>
            <w:tcW w:w="1984" w:type="dxa"/>
          </w:tcPr>
          <w:p w:rsidR="00916D4D" w:rsidRPr="006B4700" w:rsidRDefault="00916D4D" w:rsidP="00916D4D">
            <w:pPr>
              <w:jc w:val="center"/>
              <w:rPr>
                <w:sz w:val="28"/>
                <w:szCs w:val="28"/>
              </w:rPr>
            </w:pPr>
            <w:r w:rsidRPr="006B4700">
              <w:rPr>
                <w:sz w:val="28"/>
                <w:szCs w:val="28"/>
              </w:rPr>
              <w:t>-</w:t>
            </w:r>
          </w:p>
        </w:tc>
        <w:tc>
          <w:tcPr>
            <w:tcW w:w="851" w:type="dxa"/>
          </w:tcPr>
          <w:p w:rsidR="00916D4D" w:rsidRPr="006B4700" w:rsidRDefault="00916D4D" w:rsidP="00916D4D">
            <w:pPr>
              <w:jc w:val="center"/>
              <w:rPr>
                <w:sz w:val="28"/>
                <w:szCs w:val="28"/>
              </w:rPr>
            </w:pPr>
            <w:r w:rsidRPr="006B4700">
              <w:rPr>
                <w:sz w:val="28"/>
                <w:szCs w:val="28"/>
              </w:rPr>
              <w:t>-</w:t>
            </w:r>
          </w:p>
        </w:tc>
        <w:tc>
          <w:tcPr>
            <w:tcW w:w="850" w:type="dxa"/>
          </w:tcPr>
          <w:p w:rsidR="00916D4D" w:rsidRPr="006B4700" w:rsidRDefault="00916D4D" w:rsidP="00916D4D">
            <w:pPr>
              <w:jc w:val="center"/>
              <w:rPr>
                <w:sz w:val="28"/>
                <w:szCs w:val="28"/>
              </w:rPr>
            </w:pPr>
            <w:r w:rsidRPr="006B4700">
              <w:rPr>
                <w:sz w:val="28"/>
                <w:szCs w:val="28"/>
              </w:rPr>
              <w:t>-</w:t>
            </w:r>
          </w:p>
        </w:tc>
      </w:tr>
    </w:tbl>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r w:rsidRPr="006B4700">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916D4D" w:rsidRPr="006B4700" w:rsidRDefault="00916D4D" w:rsidP="00916D4D">
      <w:pPr>
        <w:jc w:val="center"/>
        <w:rPr>
          <w:sz w:val="28"/>
          <w:szCs w:val="28"/>
        </w:rPr>
      </w:pPr>
    </w:p>
    <w:tbl>
      <w:tblPr>
        <w:tblStyle w:val="a5"/>
        <w:tblW w:w="10207" w:type="dxa"/>
        <w:tblInd w:w="-431" w:type="dxa"/>
        <w:tblLayout w:type="fixed"/>
        <w:tblLook w:val="04A0" w:firstRow="1" w:lastRow="0" w:firstColumn="1" w:lastColumn="0" w:noHBand="0" w:noVBand="1"/>
      </w:tblPr>
      <w:tblGrid>
        <w:gridCol w:w="2411"/>
        <w:gridCol w:w="1915"/>
        <w:gridCol w:w="2196"/>
        <w:gridCol w:w="1984"/>
        <w:gridCol w:w="851"/>
        <w:gridCol w:w="850"/>
      </w:tblGrid>
      <w:tr w:rsidR="00916D4D" w:rsidRPr="006B4700" w:rsidTr="00916D4D">
        <w:trPr>
          <w:trHeight w:val="706"/>
        </w:trPr>
        <w:tc>
          <w:tcPr>
            <w:tcW w:w="2411" w:type="dxa"/>
            <w:vMerge w:val="restart"/>
            <w:vAlign w:val="center"/>
          </w:tcPr>
          <w:p w:rsidR="00916D4D" w:rsidRPr="006B4700" w:rsidRDefault="00916D4D" w:rsidP="00916D4D">
            <w:pPr>
              <w:jc w:val="center"/>
              <w:rPr>
                <w:sz w:val="28"/>
                <w:szCs w:val="28"/>
              </w:rPr>
            </w:pPr>
            <w:r w:rsidRPr="006B4700">
              <w:rPr>
                <w:sz w:val="28"/>
                <w:szCs w:val="28"/>
              </w:rPr>
              <w:t>Наименование мероприятия</w:t>
            </w:r>
          </w:p>
        </w:tc>
        <w:tc>
          <w:tcPr>
            <w:tcW w:w="1915" w:type="dxa"/>
            <w:vMerge w:val="restart"/>
            <w:vAlign w:val="center"/>
          </w:tcPr>
          <w:p w:rsidR="00916D4D" w:rsidRPr="006B4700" w:rsidRDefault="00916D4D" w:rsidP="00916D4D">
            <w:pPr>
              <w:jc w:val="center"/>
              <w:rPr>
                <w:sz w:val="28"/>
                <w:szCs w:val="28"/>
              </w:rPr>
            </w:pPr>
            <w:r w:rsidRPr="006B4700">
              <w:rPr>
                <w:sz w:val="28"/>
                <w:szCs w:val="28"/>
              </w:rPr>
              <w:t>Срок реализации</w:t>
            </w:r>
          </w:p>
        </w:tc>
        <w:tc>
          <w:tcPr>
            <w:tcW w:w="2196" w:type="dxa"/>
            <w:vMerge w:val="restart"/>
          </w:tcPr>
          <w:p w:rsidR="00916D4D" w:rsidRPr="006B4700" w:rsidRDefault="00916D4D" w:rsidP="00916D4D">
            <w:pPr>
              <w:jc w:val="center"/>
              <w:rPr>
                <w:sz w:val="28"/>
                <w:szCs w:val="28"/>
              </w:rPr>
            </w:pPr>
            <w:r w:rsidRPr="006B4700">
              <w:rPr>
                <w:sz w:val="28"/>
                <w:szCs w:val="28"/>
              </w:rPr>
              <w:t xml:space="preserve">Финансовые потребности, тыс. руб. </w:t>
            </w:r>
          </w:p>
          <w:p w:rsidR="00916D4D" w:rsidRPr="006B4700" w:rsidRDefault="00916D4D" w:rsidP="00916D4D">
            <w:pPr>
              <w:jc w:val="center"/>
              <w:rPr>
                <w:sz w:val="28"/>
                <w:szCs w:val="28"/>
              </w:rPr>
            </w:pPr>
            <w:r w:rsidRPr="006B4700">
              <w:rPr>
                <w:sz w:val="28"/>
                <w:szCs w:val="28"/>
              </w:rPr>
              <w:t>(без НДС)</w:t>
            </w:r>
          </w:p>
        </w:tc>
        <w:tc>
          <w:tcPr>
            <w:tcW w:w="3685" w:type="dxa"/>
            <w:gridSpan w:val="3"/>
            <w:vAlign w:val="center"/>
          </w:tcPr>
          <w:p w:rsidR="00916D4D" w:rsidRPr="006B4700" w:rsidRDefault="00916D4D" w:rsidP="00916D4D">
            <w:pPr>
              <w:jc w:val="center"/>
              <w:rPr>
                <w:sz w:val="28"/>
                <w:szCs w:val="28"/>
              </w:rPr>
            </w:pPr>
            <w:r w:rsidRPr="006B4700">
              <w:rPr>
                <w:sz w:val="28"/>
                <w:szCs w:val="28"/>
              </w:rPr>
              <w:t>Ожидаемый эффект</w:t>
            </w:r>
          </w:p>
        </w:tc>
      </w:tr>
      <w:tr w:rsidR="00916D4D" w:rsidRPr="006B4700" w:rsidTr="00916D4D">
        <w:trPr>
          <w:trHeight w:val="844"/>
        </w:trPr>
        <w:tc>
          <w:tcPr>
            <w:tcW w:w="2411" w:type="dxa"/>
            <w:vMerge/>
          </w:tcPr>
          <w:p w:rsidR="00916D4D" w:rsidRPr="006B4700" w:rsidRDefault="00916D4D" w:rsidP="00916D4D">
            <w:pPr>
              <w:jc w:val="center"/>
              <w:rPr>
                <w:sz w:val="28"/>
                <w:szCs w:val="28"/>
              </w:rPr>
            </w:pPr>
          </w:p>
        </w:tc>
        <w:tc>
          <w:tcPr>
            <w:tcW w:w="1915" w:type="dxa"/>
            <w:vMerge/>
          </w:tcPr>
          <w:p w:rsidR="00916D4D" w:rsidRPr="006B4700" w:rsidRDefault="00916D4D" w:rsidP="00916D4D">
            <w:pPr>
              <w:jc w:val="center"/>
              <w:rPr>
                <w:sz w:val="28"/>
                <w:szCs w:val="28"/>
              </w:rPr>
            </w:pPr>
          </w:p>
        </w:tc>
        <w:tc>
          <w:tcPr>
            <w:tcW w:w="2196" w:type="dxa"/>
            <w:vMerge/>
          </w:tcPr>
          <w:p w:rsidR="00916D4D" w:rsidRPr="006B4700" w:rsidRDefault="00916D4D" w:rsidP="00916D4D">
            <w:pPr>
              <w:jc w:val="center"/>
              <w:rPr>
                <w:sz w:val="28"/>
                <w:szCs w:val="28"/>
              </w:rPr>
            </w:pPr>
          </w:p>
        </w:tc>
        <w:tc>
          <w:tcPr>
            <w:tcW w:w="1984" w:type="dxa"/>
            <w:vAlign w:val="center"/>
          </w:tcPr>
          <w:p w:rsidR="00916D4D" w:rsidRPr="006B4700" w:rsidRDefault="00916D4D" w:rsidP="00916D4D">
            <w:pPr>
              <w:jc w:val="center"/>
              <w:rPr>
                <w:sz w:val="28"/>
                <w:szCs w:val="28"/>
              </w:rPr>
            </w:pPr>
            <w:r w:rsidRPr="006B4700">
              <w:rPr>
                <w:sz w:val="28"/>
                <w:szCs w:val="28"/>
              </w:rPr>
              <w:t>Наименование показателей</w:t>
            </w:r>
          </w:p>
        </w:tc>
        <w:tc>
          <w:tcPr>
            <w:tcW w:w="851" w:type="dxa"/>
            <w:vAlign w:val="center"/>
          </w:tcPr>
          <w:p w:rsidR="00916D4D" w:rsidRPr="006B4700" w:rsidRDefault="00916D4D" w:rsidP="00916D4D">
            <w:pPr>
              <w:jc w:val="center"/>
              <w:rPr>
                <w:sz w:val="28"/>
                <w:szCs w:val="28"/>
              </w:rPr>
            </w:pPr>
            <w:r w:rsidRPr="006B4700">
              <w:rPr>
                <w:sz w:val="28"/>
                <w:szCs w:val="28"/>
              </w:rPr>
              <w:t>тыс. руб.</w:t>
            </w:r>
          </w:p>
        </w:tc>
        <w:tc>
          <w:tcPr>
            <w:tcW w:w="850" w:type="dxa"/>
            <w:vAlign w:val="center"/>
          </w:tcPr>
          <w:p w:rsidR="00916D4D" w:rsidRPr="006B4700" w:rsidRDefault="00916D4D" w:rsidP="00916D4D">
            <w:pPr>
              <w:jc w:val="center"/>
              <w:rPr>
                <w:sz w:val="28"/>
                <w:szCs w:val="28"/>
              </w:rPr>
            </w:pPr>
            <w:r w:rsidRPr="006B4700">
              <w:rPr>
                <w:sz w:val="28"/>
                <w:szCs w:val="28"/>
              </w:rPr>
              <w:t>%</w:t>
            </w:r>
          </w:p>
        </w:tc>
      </w:tr>
      <w:tr w:rsidR="00916D4D" w:rsidRPr="006B4700" w:rsidTr="00916D4D">
        <w:tc>
          <w:tcPr>
            <w:tcW w:w="10207" w:type="dxa"/>
            <w:gridSpan w:val="6"/>
          </w:tcPr>
          <w:p w:rsidR="00916D4D" w:rsidRPr="006B4700" w:rsidRDefault="00916D4D" w:rsidP="00C55DBF">
            <w:pPr>
              <w:pStyle w:val="af3"/>
              <w:numPr>
                <w:ilvl w:val="0"/>
                <w:numId w:val="17"/>
              </w:numPr>
              <w:jc w:val="center"/>
              <w:rPr>
                <w:sz w:val="28"/>
                <w:szCs w:val="28"/>
              </w:rPr>
            </w:pPr>
            <w:r w:rsidRPr="006B4700">
              <w:rPr>
                <w:sz w:val="28"/>
                <w:szCs w:val="28"/>
              </w:rPr>
              <w:t>Холодное водоснабжение</w:t>
            </w:r>
          </w:p>
        </w:tc>
      </w:tr>
      <w:tr w:rsidR="00916D4D" w:rsidRPr="006B4700" w:rsidTr="00916D4D">
        <w:tc>
          <w:tcPr>
            <w:tcW w:w="2411" w:type="dxa"/>
          </w:tcPr>
          <w:p w:rsidR="00916D4D" w:rsidRPr="006B4700" w:rsidRDefault="00916D4D" w:rsidP="00916D4D">
            <w:pPr>
              <w:jc w:val="center"/>
              <w:rPr>
                <w:sz w:val="28"/>
                <w:szCs w:val="28"/>
              </w:rPr>
            </w:pPr>
            <w:r w:rsidRPr="006B4700">
              <w:rPr>
                <w:sz w:val="28"/>
                <w:szCs w:val="28"/>
              </w:rPr>
              <w:t>-</w:t>
            </w:r>
          </w:p>
        </w:tc>
        <w:tc>
          <w:tcPr>
            <w:tcW w:w="1915" w:type="dxa"/>
          </w:tcPr>
          <w:p w:rsidR="00916D4D" w:rsidRPr="006B4700" w:rsidRDefault="00916D4D" w:rsidP="00916D4D">
            <w:pPr>
              <w:jc w:val="center"/>
              <w:rPr>
                <w:sz w:val="28"/>
                <w:szCs w:val="28"/>
              </w:rPr>
            </w:pPr>
            <w:r w:rsidRPr="006B4700">
              <w:rPr>
                <w:sz w:val="28"/>
                <w:szCs w:val="28"/>
              </w:rPr>
              <w:t>-</w:t>
            </w:r>
          </w:p>
        </w:tc>
        <w:tc>
          <w:tcPr>
            <w:tcW w:w="2196" w:type="dxa"/>
          </w:tcPr>
          <w:p w:rsidR="00916D4D" w:rsidRPr="006B4700" w:rsidRDefault="00916D4D" w:rsidP="00916D4D">
            <w:pPr>
              <w:jc w:val="center"/>
              <w:rPr>
                <w:sz w:val="28"/>
                <w:szCs w:val="28"/>
              </w:rPr>
            </w:pPr>
            <w:r w:rsidRPr="006B4700">
              <w:rPr>
                <w:sz w:val="28"/>
                <w:szCs w:val="28"/>
              </w:rPr>
              <w:t>-</w:t>
            </w:r>
          </w:p>
        </w:tc>
        <w:tc>
          <w:tcPr>
            <w:tcW w:w="1984" w:type="dxa"/>
          </w:tcPr>
          <w:p w:rsidR="00916D4D" w:rsidRPr="006B4700" w:rsidRDefault="00916D4D" w:rsidP="00916D4D">
            <w:pPr>
              <w:jc w:val="center"/>
              <w:rPr>
                <w:sz w:val="28"/>
                <w:szCs w:val="28"/>
              </w:rPr>
            </w:pPr>
            <w:r w:rsidRPr="006B4700">
              <w:rPr>
                <w:sz w:val="28"/>
                <w:szCs w:val="28"/>
              </w:rPr>
              <w:t>-</w:t>
            </w:r>
          </w:p>
        </w:tc>
        <w:tc>
          <w:tcPr>
            <w:tcW w:w="851" w:type="dxa"/>
          </w:tcPr>
          <w:p w:rsidR="00916D4D" w:rsidRPr="006B4700" w:rsidRDefault="00916D4D" w:rsidP="00916D4D">
            <w:pPr>
              <w:jc w:val="center"/>
              <w:rPr>
                <w:sz w:val="28"/>
                <w:szCs w:val="28"/>
              </w:rPr>
            </w:pPr>
            <w:r w:rsidRPr="006B4700">
              <w:rPr>
                <w:sz w:val="28"/>
                <w:szCs w:val="28"/>
              </w:rPr>
              <w:t>-</w:t>
            </w:r>
          </w:p>
        </w:tc>
        <w:tc>
          <w:tcPr>
            <w:tcW w:w="850" w:type="dxa"/>
          </w:tcPr>
          <w:p w:rsidR="00916D4D" w:rsidRPr="006B4700" w:rsidRDefault="00916D4D" w:rsidP="00916D4D">
            <w:pPr>
              <w:jc w:val="center"/>
              <w:rPr>
                <w:sz w:val="28"/>
                <w:szCs w:val="28"/>
              </w:rPr>
            </w:pPr>
            <w:r w:rsidRPr="006B4700">
              <w:rPr>
                <w:sz w:val="28"/>
                <w:szCs w:val="28"/>
              </w:rPr>
              <w:t>-</w:t>
            </w:r>
          </w:p>
        </w:tc>
      </w:tr>
      <w:tr w:rsidR="00916D4D" w:rsidRPr="006B4700" w:rsidTr="00916D4D">
        <w:tc>
          <w:tcPr>
            <w:tcW w:w="10207" w:type="dxa"/>
            <w:gridSpan w:val="6"/>
          </w:tcPr>
          <w:p w:rsidR="00916D4D" w:rsidRPr="006B4700" w:rsidRDefault="00916D4D" w:rsidP="00C55DBF">
            <w:pPr>
              <w:pStyle w:val="af3"/>
              <w:numPr>
                <w:ilvl w:val="0"/>
                <w:numId w:val="17"/>
              </w:numPr>
              <w:jc w:val="center"/>
              <w:rPr>
                <w:sz w:val="28"/>
                <w:szCs w:val="28"/>
              </w:rPr>
            </w:pPr>
            <w:r w:rsidRPr="006B4700">
              <w:rPr>
                <w:sz w:val="28"/>
                <w:szCs w:val="28"/>
              </w:rPr>
              <w:t>Водоотведение</w:t>
            </w:r>
          </w:p>
        </w:tc>
      </w:tr>
      <w:tr w:rsidR="00916D4D" w:rsidRPr="006B4700" w:rsidTr="00916D4D">
        <w:tc>
          <w:tcPr>
            <w:tcW w:w="2411" w:type="dxa"/>
          </w:tcPr>
          <w:p w:rsidR="00916D4D" w:rsidRPr="006B4700" w:rsidRDefault="00916D4D" w:rsidP="00916D4D">
            <w:pPr>
              <w:jc w:val="center"/>
              <w:rPr>
                <w:sz w:val="28"/>
                <w:szCs w:val="28"/>
              </w:rPr>
            </w:pPr>
            <w:r w:rsidRPr="006B4700">
              <w:rPr>
                <w:sz w:val="28"/>
                <w:szCs w:val="28"/>
              </w:rPr>
              <w:t>-</w:t>
            </w:r>
          </w:p>
        </w:tc>
        <w:tc>
          <w:tcPr>
            <w:tcW w:w="1915" w:type="dxa"/>
          </w:tcPr>
          <w:p w:rsidR="00916D4D" w:rsidRPr="006B4700" w:rsidRDefault="00916D4D" w:rsidP="00916D4D">
            <w:pPr>
              <w:jc w:val="center"/>
              <w:rPr>
                <w:sz w:val="28"/>
                <w:szCs w:val="28"/>
              </w:rPr>
            </w:pPr>
            <w:r w:rsidRPr="006B4700">
              <w:rPr>
                <w:sz w:val="28"/>
                <w:szCs w:val="28"/>
              </w:rPr>
              <w:t>-</w:t>
            </w:r>
          </w:p>
        </w:tc>
        <w:tc>
          <w:tcPr>
            <w:tcW w:w="2196" w:type="dxa"/>
          </w:tcPr>
          <w:p w:rsidR="00916D4D" w:rsidRPr="006B4700" w:rsidRDefault="00916D4D" w:rsidP="00916D4D">
            <w:pPr>
              <w:jc w:val="center"/>
              <w:rPr>
                <w:sz w:val="28"/>
                <w:szCs w:val="28"/>
              </w:rPr>
            </w:pPr>
            <w:r w:rsidRPr="006B4700">
              <w:rPr>
                <w:sz w:val="28"/>
                <w:szCs w:val="28"/>
              </w:rPr>
              <w:t>-</w:t>
            </w:r>
          </w:p>
        </w:tc>
        <w:tc>
          <w:tcPr>
            <w:tcW w:w="1984" w:type="dxa"/>
          </w:tcPr>
          <w:p w:rsidR="00916D4D" w:rsidRPr="006B4700" w:rsidRDefault="00916D4D" w:rsidP="00916D4D">
            <w:pPr>
              <w:jc w:val="center"/>
              <w:rPr>
                <w:sz w:val="28"/>
                <w:szCs w:val="28"/>
              </w:rPr>
            </w:pPr>
            <w:r w:rsidRPr="006B4700">
              <w:rPr>
                <w:sz w:val="28"/>
                <w:szCs w:val="28"/>
              </w:rPr>
              <w:t>-</w:t>
            </w:r>
          </w:p>
        </w:tc>
        <w:tc>
          <w:tcPr>
            <w:tcW w:w="851" w:type="dxa"/>
          </w:tcPr>
          <w:p w:rsidR="00916D4D" w:rsidRPr="006B4700" w:rsidRDefault="00916D4D" w:rsidP="00916D4D">
            <w:pPr>
              <w:jc w:val="center"/>
              <w:rPr>
                <w:sz w:val="28"/>
                <w:szCs w:val="28"/>
              </w:rPr>
            </w:pPr>
            <w:r w:rsidRPr="006B4700">
              <w:rPr>
                <w:sz w:val="28"/>
                <w:szCs w:val="28"/>
              </w:rPr>
              <w:t>-</w:t>
            </w:r>
          </w:p>
        </w:tc>
        <w:tc>
          <w:tcPr>
            <w:tcW w:w="850" w:type="dxa"/>
          </w:tcPr>
          <w:p w:rsidR="00916D4D" w:rsidRPr="006B4700" w:rsidRDefault="00916D4D" w:rsidP="00916D4D">
            <w:pPr>
              <w:jc w:val="center"/>
              <w:rPr>
                <w:sz w:val="28"/>
                <w:szCs w:val="28"/>
              </w:rPr>
            </w:pPr>
            <w:r w:rsidRPr="006B4700">
              <w:rPr>
                <w:sz w:val="28"/>
                <w:szCs w:val="28"/>
              </w:rPr>
              <w:t>-</w:t>
            </w:r>
          </w:p>
        </w:tc>
      </w:tr>
    </w:tbl>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pPr>
    </w:p>
    <w:p w:rsidR="00916D4D" w:rsidRPr="006B4700" w:rsidRDefault="00916D4D" w:rsidP="00916D4D">
      <w:pPr>
        <w:jc w:val="center"/>
        <w:rPr>
          <w:sz w:val="28"/>
          <w:szCs w:val="28"/>
        </w:rPr>
        <w:sectPr w:rsidR="00916D4D" w:rsidRPr="006B4700" w:rsidSect="00916D4D">
          <w:headerReference w:type="default" r:id="rId82"/>
          <w:headerReference w:type="first" r:id="rId83"/>
          <w:pgSz w:w="11906" w:h="16838"/>
          <w:pgMar w:top="851" w:right="1418" w:bottom="709" w:left="1559" w:header="709" w:footer="709" w:gutter="0"/>
          <w:cols w:space="708"/>
          <w:titlePg/>
          <w:docGrid w:linePitch="360"/>
        </w:sectPr>
      </w:pPr>
    </w:p>
    <w:p w:rsidR="00916D4D" w:rsidRPr="006B4700" w:rsidRDefault="00916D4D" w:rsidP="00916D4D">
      <w:pPr>
        <w:jc w:val="center"/>
        <w:rPr>
          <w:sz w:val="28"/>
          <w:szCs w:val="28"/>
        </w:rPr>
      </w:pPr>
      <w:r w:rsidRPr="006B4700">
        <w:rPr>
          <w:sz w:val="28"/>
          <w:szCs w:val="28"/>
        </w:rPr>
        <w:lastRenderedPageBreak/>
        <w:t>Раздел 5. Планируемые объемы подачи питьевой воды и объемы принимаемых сточных вод</w:t>
      </w:r>
    </w:p>
    <w:p w:rsidR="00916D4D" w:rsidRPr="006B4700" w:rsidRDefault="00916D4D" w:rsidP="00916D4D">
      <w:pPr>
        <w:jc w:val="center"/>
        <w:rPr>
          <w:sz w:val="28"/>
          <w:szCs w:val="28"/>
        </w:rPr>
      </w:pPr>
    </w:p>
    <w:tbl>
      <w:tblPr>
        <w:tblStyle w:val="a5"/>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916D4D" w:rsidRPr="006B4700" w:rsidTr="00916D4D">
        <w:trPr>
          <w:trHeight w:val="673"/>
        </w:trPr>
        <w:tc>
          <w:tcPr>
            <w:tcW w:w="992" w:type="dxa"/>
            <w:vMerge w:val="restart"/>
            <w:vAlign w:val="center"/>
          </w:tcPr>
          <w:p w:rsidR="00916D4D" w:rsidRPr="006B4700" w:rsidRDefault="00916D4D" w:rsidP="00916D4D">
            <w:pPr>
              <w:jc w:val="center"/>
              <w:rPr>
                <w:sz w:val="28"/>
                <w:szCs w:val="28"/>
              </w:rPr>
            </w:pPr>
            <w:r w:rsidRPr="006B4700">
              <w:rPr>
                <w:sz w:val="28"/>
                <w:szCs w:val="28"/>
              </w:rPr>
              <w:t>№ п/п</w:t>
            </w:r>
          </w:p>
        </w:tc>
        <w:tc>
          <w:tcPr>
            <w:tcW w:w="1985" w:type="dxa"/>
            <w:vMerge w:val="restart"/>
            <w:vAlign w:val="center"/>
          </w:tcPr>
          <w:p w:rsidR="00916D4D" w:rsidRPr="006B4700" w:rsidRDefault="00916D4D" w:rsidP="00916D4D">
            <w:pPr>
              <w:jc w:val="center"/>
              <w:rPr>
                <w:sz w:val="28"/>
                <w:szCs w:val="28"/>
              </w:rPr>
            </w:pPr>
            <w:r w:rsidRPr="006B4700">
              <w:rPr>
                <w:sz w:val="28"/>
                <w:szCs w:val="28"/>
              </w:rPr>
              <w:t>Наименование показателя</w:t>
            </w:r>
          </w:p>
        </w:tc>
        <w:tc>
          <w:tcPr>
            <w:tcW w:w="851" w:type="dxa"/>
            <w:vMerge w:val="restart"/>
            <w:vAlign w:val="center"/>
          </w:tcPr>
          <w:p w:rsidR="00916D4D" w:rsidRPr="006B4700" w:rsidRDefault="00916D4D" w:rsidP="00916D4D">
            <w:pPr>
              <w:jc w:val="center"/>
              <w:rPr>
                <w:sz w:val="28"/>
                <w:szCs w:val="28"/>
              </w:rPr>
            </w:pPr>
            <w:r w:rsidRPr="006B4700">
              <w:rPr>
                <w:sz w:val="28"/>
                <w:szCs w:val="28"/>
              </w:rPr>
              <w:t>Ед. изм.</w:t>
            </w:r>
          </w:p>
        </w:tc>
        <w:tc>
          <w:tcPr>
            <w:tcW w:w="2268" w:type="dxa"/>
            <w:gridSpan w:val="2"/>
            <w:vAlign w:val="center"/>
          </w:tcPr>
          <w:p w:rsidR="00916D4D" w:rsidRPr="006B4700" w:rsidRDefault="00916D4D" w:rsidP="00916D4D">
            <w:pPr>
              <w:jc w:val="center"/>
              <w:rPr>
                <w:sz w:val="28"/>
                <w:szCs w:val="28"/>
              </w:rPr>
            </w:pPr>
            <w:r w:rsidRPr="006B4700">
              <w:rPr>
                <w:sz w:val="28"/>
                <w:szCs w:val="28"/>
              </w:rPr>
              <w:t>2019 год</w:t>
            </w:r>
          </w:p>
        </w:tc>
        <w:tc>
          <w:tcPr>
            <w:tcW w:w="2551" w:type="dxa"/>
            <w:gridSpan w:val="2"/>
            <w:vAlign w:val="center"/>
          </w:tcPr>
          <w:p w:rsidR="00916D4D" w:rsidRPr="006B4700" w:rsidRDefault="00916D4D" w:rsidP="00916D4D">
            <w:pPr>
              <w:jc w:val="center"/>
              <w:rPr>
                <w:sz w:val="28"/>
                <w:szCs w:val="28"/>
              </w:rPr>
            </w:pPr>
            <w:r w:rsidRPr="006B4700">
              <w:rPr>
                <w:sz w:val="28"/>
                <w:szCs w:val="28"/>
              </w:rPr>
              <w:t>2020 год</w:t>
            </w:r>
          </w:p>
        </w:tc>
        <w:tc>
          <w:tcPr>
            <w:tcW w:w="2410" w:type="dxa"/>
            <w:gridSpan w:val="2"/>
            <w:vAlign w:val="center"/>
          </w:tcPr>
          <w:p w:rsidR="00916D4D" w:rsidRPr="006B4700" w:rsidRDefault="00916D4D" w:rsidP="00916D4D">
            <w:pPr>
              <w:jc w:val="center"/>
              <w:rPr>
                <w:sz w:val="28"/>
                <w:szCs w:val="28"/>
              </w:rPr>
            </w:pPr>
            <w:r w:rsidRPr="006B4700">
              <w:rPr>
                <w:sz w:val="28"/>
                <w:szCs w:val="28"/>
              </w:rPr>
              <w:t>2021 год</w:t>
            </w:r>
          </w:p>
        </w:tc>
        <w:tc>
          <w:tcPr>
            <w:tcW w:w="2268" w:type="dxa"/>
            <w:gridSpan w:val="2"/>
            <w:vAlign w:val="center"/>
          </w:tcPr>
          <w:p w:rsidR="00916D4D" w:rsidRPr="006B4700" w:rsidRDefault="00916D4D" w:rsidP="00916D4D">
            <w:pPr>
              <w:jc w:val="center"/>
              <w:rPr>
                <w:sz w:val="28"/>
                <w:szCs w:val="28"/>
              </w:rPr>
            </w:pPr>
            <w:r w:rsidRPr="006B4700">
              <w:rPr>
                <w:sz w:val="28"/>
                <w:szCs w:val="28"/>
              </w:rPr>
              <w:t>2022 год</w:t>
            </w:r>
          </w:p>
        </w:tc>
        <w:tc>
          <w:tcPr>
            <w:tcW w:w="2268" w:type="dxa"/>
            <w:gridSpan w:val="2"/>
            <w:vAlign w:val="center"/>
          </w:tcPr>
          <w:p w:rsidR="00916D4D" w:rsidRPr="006B4700" w:rsidRDefault="00916D4D" w:rsidP="00916D4D">
            <w:pPr>
              <w:jc w:val="center"/>
              <w:rPr>
                <w:sz w:val="28"/>
                <w:szCs w:val="28"/>
              </w:rPr>
            </w:pPr>
            <w:r w:rsidRPr="006B4700">
              <w:rPr>
                <w:sz w:val="28"/>
                <w:szCs w:val="28"/>
              </w:rPr>
              <w:t>2023 год</w:t>
            </w:r>
          </w:p>
        </w:tc>
      </w:tr>
      <w:tr w:rsidR="00916D4D" w:rsidRPr="006B4700" w:rsidTr="00916D4D">
        <w:trPr>
          <w:trHeight w:val="796"/>
        </w:trPr>
        <w:tc>
          <w:tcPr>
            <w:tcW w:w="992" w:type="dxa"/>
            <w:vMerge/>
          </w:tcPr>
          <w:p w:rsidR="00916D4D" w:rsidRPr="006B4700" w:rsidRDefault="00916D4D" w:rsidP="00916D4D">
            <w:pPr>
              <w:jc w:val="both"/>
              <w:rPr>
                <w:sz w:val="28"/>
                <w:szCs w:val="28"/>
              </w:rPr>
            </w:pPr>
          </w:p>
        </w:tc>
        <w:tc>
          <w:tcPr>
            <w:tcW w:w="1985" w:type="dxa"/>
            <w:vMerge/>
          </w:tcPr>
          <w:p w:rsidR="00916D4D" w:rsidRPr="006B4700" w:rsidRDefault="00916D4D" w:rsidP="00916D4D">
            <w:pPr>
              <w:jc w:val="both"/>
              <w:rPr>
                <w:sz w:val="28"/>
                <w:szCs w:val="28"/>
              </w:rPr>
            </w:pPr>
          </w:p>
        </w:tc>
        <w:tc>
          <w:tcPr>
            <w:tcW w:w="851" w:type="dxa"/>
            <w:vMerge/>
          </w:tcPr>
          <w:p w:rsidR="00916D4D" w:rsidRPr="006B4700" w:rsidRDefault="00916D4D" w:rsidP="00916D4D">
            <w:pPr>
              <w:jc w:val="both"/>
              <w:rPr>
                <w:sz w:val="28"/>
                <w:szCs w:val="28"/>
              </w:rPr>
            </w:pPr>
          </w:p>
        </w:tc>
        <w:tc>
          <w:tcPr>
            <w:tcW w:w="1134" w:type="dxa"/>
            <w:vAlign w:val="center"/>
          </w:tcPr>
          <w:p w:rsidR="00916D4D" w:rsidRPr="006B4700" w:rsidRDefault="00916D4D" w:rsidP="00916D4D">
            <w:pPr>
              <w:jc w:val="center"/>
            </w:pPr>
            <w:r w:rsidRPr="006B4700">
              <w:t>с 01.01.    по 30.06.</w:t>
            </w:r>
          </w:p>
        </w:tc>
        <w:tc>
          <w:tcPr>
            <w:tcW w:w="1134" w:type="dxa"/>
            <w:vAlign w:val="center"/>
          </w:tcPr>
          <w:p w:rsidR="00916D4D" w:rsidRPr="006B4700" w:rsidRDefault="00916D4D" w:rsidP="00916D4D">
            <w:pPr>
              <w:jc w:val="center"/>
            </w:pPr>
            <w:r w:rsidRPr="006B4700">
              <w:t>с 01.07.     по 31.12.</w:t>
            </w:r>
          </w:p>
        </w:tc>
        <w:tc>
          <w:tcPr>
            <w:tcW w:w="1275" w:type="dxa"/>
            <w:vAlign w:val="center"/>
          </w:tcPr>
          <w:p w:rsidR="00916D4D" w:rsidRPr="006B4700" w:rsidRDefault="00916D4D" w:rsidP="00916D4D">
            <w:pPr>
              <w:jc w:val="center"/>
            </w:pPr>
            <w:r w:rsidRPr="006B4700">
              <w:t>с 01.01.   по 30.06.</w:t>
            </w:r>
          </w:p>
        </w:tc>
        <w:tc>
          <w:tcPr>
            <w:tcW w:w="1276" w:type="dxa"/>
            <w:vAlign w:val="center"/>
          </w:tcPr>
          <w:p w:rsidR="00916D4D" w:rsidRPr="006B4700" w:rsidRDefault="00916D4D" w:rsidP="00916D4D">
            <w:pPr>
              <w:jc w:val="center"/>
            </w:pPr>
            <w:r w:rsidRPr="006B4700">
              <w:t>с 01.07.   по 31.12.</w:t>
            </w:r>
          </w:p>
        </w:tc>
        <w:tc>
          <w:tcPr>
            <w:tcW w:w="1276" w:type="dxa"/>
            <w:vAlign w:val="center"/>
          </w:tcPr>
          <w:p w:rsidR="00916D4D" w:rsidRPr="006B4700" w:rsidRDefault="00916D4D" w:rsidP="00916D4D">
            <w:pPr>
              <w:jc w:val="center"/>
            </w:pPr>
            <w:r w:rsidRPr="006B4700">
              <w:t>с 01.01. по 30.06.</w:t>
            </w:r>
          </w:p>
        </w:tc>
        <w:tc>
          <w:tcPr>
            <w:tcW w:w="1134" w:type="dxa"/>
            <w:vAlign w:val="center"/>
          </w:tcPr>
          <w:p w:rsidR="00916D4D" w:rsidRPr="006B4700" w:rsidRDefault="00916D4D" w:rsidP="00916D4D">
            <w:pPr>
              <w:jc w:val="center"/>
            </w:pPr>
            <w:r w:rsidRPr="006B4700">
              <w:t>с 01.07. по 31.12.</w:t>
            </w:r>
          </w:p>
        </w:tc>
        <w:tc>
          <w:tcPr>
            <w:tcW w:w="1134" w:type="dxa"/>
            <w:vAlign w:val="center"/>
          </w:tcPr>
          <w:p w:rsidR="00916D4D" w:rsidRPr="006B4700" w:rsidRDefault="00916D4D" w:rsidP="00916D4D">
            <w:pPr>
              <w:jc w:val="center"/>
            </w:pPr>
            <w:r w:rsidRPr="006B4700">
              <w:t>с 01.01. по 30.06.</w:t>
            </w:r>
          </w:p>
        </w:tc>
        <w:tc>
          <w:tcPr>
            <w:tcW w:w="1134" w:type="dxa"/>
            <w:vAlign w:val="center"/>
          </w:tcPr>
          <w:p w:rsidR="00916D4D" w:rsidRPr="006B4700" w:rsidRDefault="00916D4D" w:rsidP="00916D4D">
            <w:pPr>
              <w:jc w:val="center"/>
            </w:pPr>
            <w:r w:rsidRPr="006B4700">
              <w:t>с 01.07. по 31.12.</w:t>
            </w:r>
          </w:p>
        </w:tc>
        <w:tc>
          <w:tcPr>
            <w:tcW w:w="1134" w:type="dxa"/>
            <w:vAlign w:val="center"/>
          </w:tcPr>
          <w:p w:rsidR="00916D4D" w:rsidRPr="006B4700" w:rsidRDefault="00916D4D" w:rsidP="00916D4D">
            <w:pPr>
              <w:jc w:val="center"/>
            </w:pPr>
            <w:r w:rsidRPr="006B4700">
              <w:t>с 01.01. по 30.06.</w:t>
            </w:r>
          </w:p>
        </w:tc>
        <w:tc>
          <w:tcPr>
            <w:tcW w:w="1134" w:type="dxa"/>
            <w:vAlign w:val="center"/>
          </w:tcPr>
          <w:p w:rsidR="00916D4D" w:rsidRPr="006B4700" w:rsidRDefault="00916D4D" w:rsidP="00916D4D">
            <w:pPr>
              <w:jc w:val="center"/>
            </w:pPr>
            <w:r w:rsidRPr="006B4700">
              <w:t>с 01.07. по 31.12.</w:t>
            </w:r>
          </w:p>
        </w:tc>
      </w:tr>
      <w:tr w:rsidR="00916D4D" w:rsidRPr="006B4700" w:rsidTr="00916D4D">
        <w:trPr>
          <w:trHeight w:val="253"/>
        </w:trPr>
        <w:tc>
          <w:tcPr>
            <w:tcW w:w="992" w:type="dxa"/>
          </w:tcPr>
          <w:p w:rsidR="00916D4D" w:rsidRPr="006B4700" w:rsidRDefault="00916D4D" w:rsidP="00916D4D">
            <w:pPr>
              <w:jc w:val="center"/>
              <w:rPr>
                <w:sz w:val="28"/>
                <w:szCs w:val="28"/>
              </w:rPr>
            </w:pPr>
            <w:r w:rsidRPr="006B4700">
              <w:rPr>
                <w:sz w:val="28"/>
                <w:szCs w:val="28"/>
              </w:rPr>
              <w:t>1</w:t>
            </w:r>
          </w:p>
        </w:tc>
        <w:tc>
          <w:tcPr>
            <w:tcW w:w="1985" w:type="dxa"/>
          </w:tcPr>
          <w:p w:rsidR="00916D4D" w:rsidRPr="006B4700" w:rsidRDefault="00916D4D" w:rsidP="00916D4D">
            <w:pPr>
              <w:jc w:val="center"/>
              <w:rPr>
                <w:sz w:val="28"/>
                <w:szCs w:val="28"/>
              </w:rPr>
            </w:pPr>
            <w:r w:rsidRPr="006B4700">
              <w:rPr>
                <w:sz w:val="28"/>
                <w:szCs w:val="28"/>
              </w:rPr>
              <w:t>2</w:t>
            </w:r>
          </w:p>
        </w:tc>
        <w:tc>
          <w:tcPr>
            <w:tcW w:w="851" w:type="dxa"/>
          </w:tcPr>
          <w:p w:rsidR="00916D4D" w:rsidRPr="006B4700" w:rsidRDefault="00916D4D" w:rsidP="00916D4D">
            <w:pPr>
              <w:jc w:val="center"/>
              <w:rPr>
                <w:sz w:val="28"/>
                <w:szCs w:val="28"/>
              </w:rPr>
            </w:pPr>
            <w:r w:rsidRPr="006B4700">
              <w:rPr>
                <w:sz w:val="28"/>
                <w:szCs w:val="28"/>
              </w:rPr>
              <w:t>3</w:t>
            </w:r>
          </w:p>
        </w:tc>
        <w:tc>
          <w:tcPr>
            <w:tcW w:w="1134" w:type="dxa"/>
            <w:vAlign w:val="center"/>
          </w:tcPr>
          <w:p w:rsidR="00916D4D" w:rsidRPr="006B4700" w:rsidRDefault="00916D4D" w:rsidP="00916D4D">
            <w:pPr>
              <w:jc w:val="center"/>
              <w:rPr>
                <w:sz w:val="28"/>
                <w:szCs w:val="28"/>
              </w:rPr>
            </w:pPr>
            <w:r w:rsidRPr="006B4700">
              <w:rPr>
                <w:sz w:val="28"/>
                <w:szCs w:val="28"/>
              </w:rPr>
              <w:t>4</w:t>
            </w:r>
          </w:p>
        </w:tc>
        <w:tc>
          <w:tcPr>
            <w:tcW w:w="1134" w:type="dxa"/>
            <w:vAlign w:val="center"/>
          </w:tcPr>
          <w:p w:rsidR="00916D4D" w:rsidRPr="006B4700" w:rsidRDefault="00916D4D" w:rsidP="00916D4D">
            <w:pPr>
              <w:jc w:val="center"/>
              <w:rPr>
                <w:sz w:val="28"/>
                <w:szCs w:val="28"/>
              </w:rPr>
            </w:pPr>
            <w:r w:rsidRPr="006B4700">
              <w:rPr>
                <w:sz w:val="28"/>
                <w:szCs w:val="28"/>
              </w:rPr>
              <w:t>5</w:t>
            </w:r>
          </w:p>
        </w:tc>
        <w:tc>
          <w:tcPr>
            <w:tcW w:w="1275" w:type="dxa"/>
            <w:vAlign w:val="center"/>
          </w:tcPr>
          <w:p w:rsidR="00916D4D" w:rsidRPr="006B4700" w:rsidRDefault="00916D4D" w:rsidP="00916D4D">
            <w:pPr>
              <w:jc w:val="center"/>
              <w:rPr>
                <w:sz w:val="28"/>
                <w:szCs w:val="28"/>
              </w:rPr>
            </w:pPr>
            <w:r w:rsidRPr="006B4700">
              <w:rPr>
                <w:sz w:val="28"/>
                <w:szCs w:val="28"/>
              </w:rPr>
              <w:t>6</w:t>
            </w:r>
          </w:p>
        </w:tc>
        <w:tc>
          <w:tcPr>
            <w:tcW w:w="1276" w:type="dxa"/>
            <w:vAlign w:val="center"/>
          </w:tcPr>
          <w:p w:rsidR="00916D4D" w:rsidRPr="006B4700" w:rsidRDefault="00916D4D" w:rsidP="00916D4D">
            <w:pPr>
              <w:jc w:val="center"/>
              <w:rPr>
                <w:sz w:val="28"/>
                <w:szCs w:val="28"/>
              </w:rPr>
            </w:pPr>
            <w:r w:rsidRPr="006B4700">
              <w:rPr>
                <w:sz w:val="28"/>
                <w:szCs w:val="28"/>
              </w:rPr>
              <w:t>7</w:t>
            </w:r>
          </w:p>
        </w:tc>
        <w:tc>
          <w:tcPr>
            <w:tcW w:w="1276" w:type="dxa"/>
            <w:vAlign w:val="center"/>
          </w:tcPr>
          <w:p w:rsidR="00916D4D" w:rsidRPr="006B4700" w:rsidRDefault="00916D4D" w:rsidP="00916D4D">
            <w:pPr>
              <w:jc w:val="center"/>
              <w:rPr>
                <w:sz w:val="28"/>
                <w:szCs w:val="28"/>
              </w:rPr>
            </w:pPr>
            <w:r w:rsidRPr="006B4700">
              <w:rPr>
                <w:sz w:val="28"/>
                <w:szCs w:val="28"/>
              </w:rPr>
              <w:t>8</w:t>
            </w:r>
          </w:p>
        </w:tc>
        <w:tc>
          <w:tcPr>
            <w:tcW w:w="1134" w:type="dxa"/>
            <w:vAlign w:val="center"/>
          </w:tcPr>
          <w:p w:rsidR="00916D4D" w:rsidRPr="006B4700" w:rsidRDefault="00916D4D" w:rsidP="00916D4D">
            <w:pPr>
              <w:jc w:val="center"/>
              <w:rPr>
                <w:sz w:val="28"/>
                <w:szCs w:val="28"/>
              </w:rPr>
            </w:pPr>
            <w:r w:rsidRPr="006B4700">
              <w:rPr>
                <w:sz w:val="28"/>
                <w:szCs w:val="28"/>
              </w:rPr>
              <w:t>9</w:t>
            </w:r>
          </w:p>
        </w:tc>
        <w:tc>
          <w:tcPr>
            <w:tcW w:w="1134" w:type="dxa"/>
          </w:tcPr>
          <w:p w:rsidR="00916D4D" w:rsidRPr="006B4700" w:rsidRDefault="00916D4D" w:rsidP="00916D4D">
            <w:pPr>
              <w:jc w:val="center"/>
              <w:rPr>
                <w:sz w:val="28"/>
                <w:szCs w:val="28"/>
              </w:rPr>
            </w:pPr>
            <w:r w:rsidRPr="006B4700">
              <w:rPr>
                <w:sz w:val="28"/>
                <w:szCs w:val="28"/>
              </w:rPr>
              <w:t>10</w:t>
            </w:r>
          </w:p>
        </w:tc>
        <w:tc>
          <w:tcPr>
            <w:tcW w:w="1134" w:type="dxa"/>
          </w:tcPr>
          <w:p w:rsidR="00916D4D" w:rsidRPr="006B4700" w:rsidRDefault="00916D4D" w:rsidP="00916D4D">
            <w:pPr>
              <w:jc w:val="center"/>
              <w:rPr>
                <w:sz w:val="28"/>
                <w:szCs w:val="28"/>
              </w:rPr>
            </w:pPr>
            <w:r w:rsidRPr="006B4700">
              <w:rPr>
                <w:sz w:val="28"/>
                <w:szCs w:val="28"/>
              </w:rPr>
              <w:t>11</w:t>
            </w:r>
          </w:p>
        </w:tc>
        <w:tc>
          <w:tcPr>
            <w:tcW w:w="1134" w:type="dxa"/>
          </w:tcPr>
          <w:p w:rsidR="00916D4D" w:rsidRPr="006B4700" w:rsidRDefault="00916D4D" w:rsidP="00916D4D">
            <w:pPr>
              <w:jc w:val="center"/>
              <w:rPr>
                <w:sz w:val="28"/>
                <w:szCs w:val="28"/>
              </w:rPr>
            </w:pPr>
            <w:r w:rsidRPr="006B4700">
              <w:rPr>
                <w:sz w:val="28"/>
                <w:szCs w:val="28"/>
              </w:rPr>
              <w:t>12</w:t>
            </w:r>
          </w:p>
        </w:tc>
        <w:tc>
          <w:tcPr>
            <w:tcW w:w="1134" w:type="dxa"/>
          </w:tcPr>
          <w:p w:rsidR="00916D4D" w:rsidRPr="006B4700" w:rsidRDefault="00916D4D" w:rsidP="00916D4D">
            <w:pPr>
              <w:jc w:val="center"/>
              <w:rPr>
                <w:sz w:val="28"/>
                <w:szCs w:val="28"/>
              </w:rPr>
            </w:pPr>
            <w:r w:rsidRPr="006B4700">
              <w:rPr>
                <w:sz w:val="28"/>
                <w:szCs w:val="28"/>
              </w:rPr>
              <w:t>13</w:t>
            </w:r>
          </w:p>
        </w:tc>
      </w:tr>
      <w:tr w:rsidR="00916D4D" w:rsidRPr="006B4700" w:rsidTr="00916D4D">
        <w:trPr>
          <w:trHeight w:val="337"/>
        </w:trPr>
        <w:tc>
          <w:tcPr>
            <w:tcW w:w="15593" w:type="dxa"/>
            <w:gridSpan w:val="13"/>
            <w:vAlign w:val="center"/>
          </w:tcPr>
          <w:p w:rsidR="00916D4D" w:rsidRPr="006B4700" w:rsidRDefault="00916D4D" w:rsidP="00C55DBF">
            <w:pPr>
              <w:pStyle w:val="af3"/>
              <w:numPr>
                <w:ilvl w:val="0"/>
                <w:numId w:val="12"/>
              </w:numPr>
              <w:jc w:val="center"/>
              <w:rPr>
                <w:sz w:val="28"/>
                <w:szCs w:val="28"/>
              </w:rPr>
            </w:pPr>
            <w:r w:rsidRPr="006B4700">
              <w:rPr>
                <w:sz w:val="28"/>
                <w:szCs w:val="28"/>
              </w:rPr>
              <w:t>Холодное водоснабжение питьевой водой</w:t>
            </w:r>
          </w:p>
        </w:tc>
      </w:tr>
      <w:tr w:rsidR="00916D4D" w:rsidRPr="006B4700" w:rsidTr="00916D4D">
        <w:trPr>
          <w:trHeight w:val="439"/>
        </w:trPr>
        <w:tc>
          <w:tcPr>
            <w:tcW w:w="992" w:type="dxa"/>
            <w:vAlign w:val="center"/>
          </w:tcPr>
          <w:p w:rsidR="00916D4D" w:rsidRPr="006B4700" w:rsidRDefault="00916D4D" w:rsidP="00916D4D">
            <w:pPr>
              <w:jc w:val="center"/>
            </w:pPr>
            <w:r w:rsidRPr="006B4700">
              <w:t>1.1.</w:t>
            </w:r>
          </w:p>
        </w:tc>
        <w:tc>
          <w:tcPr>
            <w:tcW w:w="1985" w:type="dxa"/>
            <w:vAlign w:val="center"/>
          </w:tcPr>
          <w:p w:rsidR="00916D4D" w:rsidRPr="006B4700" w:rsidRDefault="00916D4D" w:rsidP="00916D4D">
            <w:r w:rsidRPr="006B4700">
              <w:t>Поднято воды</w:t>
            </w:r>
          </w:p>
        </w:tc>
        <w:tc>
          <w:tcPr>
            <w:tcW w:w="851" w:type="dxa"/>
            <w:vAlign w:val="center"/>
          </w:tcPr>
          <w:p w:rsidR="00916D4D" w:rsidRPr="006B4700" w:rsidRDefault="00916D4D" w:rsidP="00916D4D">
            <w:pPr>
              <w:jc w:val="center"/>
              <w:rPr>
                <w:vertAlign w:val="superscript"/>
              </w:rPr>
            </w:pPr>
            <w:r w:rsidRPr="006B4700">
              <w:t>м</w:t>
            </w:r>
            <w:r w:rsidRPr="006B4700">
              <w:rPr>
                <w:vertAlign w:val="superscript"/>
              </w:rPr>
              <w:t>3</w:t>
            </w:r>
          </w:p>
        </w:tc>
        <w:tc>
          <w:tcPr>
            <w:tcW w:w="1134" w:type="dxa"/>
            <w:vAlign w:val="center"/>
          </w:tcPr>
          <w:p w:rsidR="00916D4D" w:rsidRPr="006B4700" w:rsidRDefault="00916D4D" w:rsidP="00916D4D">
            <w:pPr>
              <w:jc w:val="center"/>
            </w:pPr>
            <w:r>
              <w:t>51656,99</w:t>
            </w:r>
          </w:p>
        </w:tc>
        <w:tc>
          <w:tcPr>
            <w:tcW w:w="1134" w:type="dxa"/>
            <w:vAlign w:val="center"/>
          </w:tcPr>
          <w:p w:rsidR="00916D4D" w:rsidRPr="006B4700" w:rsidRDefault="00916D4D" w:rsidP="00916D4D">
            <w:pPr>
              <w:jc w:val="center"/>
            </w:pPr>
            <w:r>
              <w:t>51656,99</w:t>
            </w:r>
          </w:p>
        </w:tc>
        <w:tc>
          <w:tcPr>
            <w:tcW w:w="1275" w:type="dxa"/>
            <w:vAlign w:val="center"/>
          </w:tcPr>
          <w:p w:rsidR="00916D4D" w:rsidRPr="006B4700" w:rsidRDefault="00916D4D" w:rsidP="00916D4D">
            <w:pPr>
              <w:jc w:val="center"/>
            </w:pPr>
            <w:r>
              <w:t>49731,26</w:t>
            </w:r>
          </w:p>
        </w:tc>
        <w:tc>
          <w:tcPr>
            <w:tcW w:w="1276" w:type="dxa"/>
            <w:vAlign w:val="center"/>
          </w:tcPr>
          <w:p w:rsidR="00916D4D" w:rsidRPr="006B4700" w:rsidRDefault="00916D4D" w:rsidP="00916D4D">
            <w:pPr>
              <w:jc w:val="center"/>
            </w:pPr>
            <w:r>
              <w:t>49731,26</w:t>
            </w:r>
          </w:p>
        </w:tc>
        <w:tc>
          <w:tcPr>
            <w:tcW w:w="1276" w:type="dxa"/>
            <w:vAlign w:val="center"/>
          </w:tcPr>
          <w:p w:rsidR="00916D4D" w:rsidRPr="006B4700" w:rsidRDefault="00916D4D" w:rsidP="00916D4D">
            <w:pPr>
              <w:jc w:val="center"/>
            </w:pPr>
            <w:r>
              <w:t>47939,26</w:t>
            </w:r>
          </w:p>
        </w:tc>
        <w:tc>
          <w:tcPr>
            <w:tcW w:w="1134" w:type="dxa"/>
            <w:vAlign w:val="center"/>
          </w:tcPr>
          <w:p w:rsidR="00916D4D" w:rsidRPr="006B4700" w:rsidRDefault="00916D4D" w:rsidP="00916D4D">
            <w:pPr>
              <w:jc w:val="center"/>
            </w:pPr>
            <w:r>
              <w:t>47939,26</w:t>
            </w:r>
          </w:p>
        </w:tc>
        <w:tc>
          <w:tcPr>
            <w:tcW w:w="1134" w:type="dxa"/>
            <w:vAlign w:val="center"/>
          </w:tcPr>
          <w:p w:rsidR="00916D4D" w:rsidRPr="006B4700" w:rsidRDefault="00916D4D" w:rsidP="00916D4D">
            <w:pPr>
              <w:jc w:val="center"/>
            </w:pPr>
            <w:r>
              <w:t>46218,94</w:t>
            </w:r>
          </w:p>
        </w:tc>
        <w:tc>
          <w:tcPr>
            <w:tcW w:w="1134" w:type="dxa"/>
            <w:vAlign w:val="center"/>
          </w:tcPr>
          <w:p w:rsidR="00916D4D" w:rsidRPr="006B4700" w:rsidRDefault="00916D4D" w:rsidP="00916D4D">
            <w:pPr>
              <w:jc w:val="center"/>
            </w:pPr>
            <w:r>
              <w:t>46218,94</w:t>
            </w:r>
          </w:p>
        </w:tc>
        <w:tc>
          <w:tcPr>
            <w:tcW w:w="1134" w:type="dxa"/>
            <w:vAlign w:val="center"/>
          </w:tcPr>
          <w:p w:rsidR="00916D4D" w:rsidRPr="006B4700" w:rsidRDefault="00916D4D" w:rsidP="00916D4D">
            <w:pPr>
              <w:jc w:val="center"/>
            </w:pPr>
            <w:r>
              <w:t>45793,55</w:t>
            </w:r>
          </w:p>
        </w:tc>
        <w:tc>
          <w:tcPr>
            <w:tcW w:w="1134" w:type="dxa"/>
            <w:vAlign w:val="center"/>
          </w:tcPr>
          <w:p w:rsidR="00916D4D" w:rsidRPr="006B4700" w:rsidRDefault="00916D4D" w:rsidP="00916D4D">
            <w:pPr>
              <w:jc w:val="center"/>
            </w:pPr>
            <w:r>
              <w:t>45793,55</w:t>
            </w:r>
          </w:p>
        </w:tc>
      </w:tr>
      <w:tr w:rsidR="00916D4D" w:rsidRPr="006B4700" w:rsidTr="00916D4D">
        <w:tc>
          <w:tcPr>
            <w:tcW w:w="992" w:type="dxa"/>
            <w:vAlign w:val="center"/>
          </w:tcPr>
          <w:p w:rsidR="00916D4D" w:rsidRPr="006B4700" w:rsidRDefault="00916D4D" w:rsidP="00916D4D">
            <w:pPr>
              <w:jc w:val="center"/>
            </w:pPr>
            <w:r w:rsidRPr="006B4700">
              <w:t>1.2.</w:t>
            </w:r>
          </w:p>
        </w:tc>
        <w:tc>
          <w:tcPr>
            <w:tcW w:w="1985" w:type="dxa"/>
            <w:vAlign w:val="center"/>
          </w:tcPr>
          <w:p w:rsidR="00916D4D" w:rsidRPr="006B4700" w:rsidRDefault="00916D4D" w:rsidP="00916D4D">
            <w:r w:rsidRPr="006B4700">
              <w:t>Получено со стороны</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275"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r>
      <w:tr w:rsidR="00916D4D" w:rsidRPr="006B4700" w:rsidTr="00916D4D">
        <w:trPr>
          <w:trHeight w:val="912"/>
        </w:trPr>
        <w:tc>
          <w:tcPr>
            <w:tcW w:w="992" w:type="dxa"/>
            <w:vAlign w:val="center"/>
          </w:tcPr>
          <w:p w:rsidR="00916D4D" w:rsidRPr="006B4700" w:rsidRDefault="00916D4D" w:rsidP="00916D4D">
            <w:pPr>
              <w:jc w:val="center"/>
            </w:pPr>
            <w:r w:rsidRPr="006B4700">
              <w:t>1.3.</w:t>
            </w:r>
          </w:p>
        </w:tc>
        <w:tc>
          <w:tcPr>
            <w:tcW w:w="1985" w:type="dxa"/>
            <w:vAlign w:val="center"/>
          </w:tcPr>
          <w:p w:rsidR="00916D4D" w:rsidRPr="006B4700" w:rsidRDefault="00916D4D" w:rsidP="00916D4D">
            <w:r w:rsidRPr="006B4700">
              <w:t>Расход воды на коммунально-бытовые нужды</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275"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r>
      <w:tr w:rsidR="00916D4D" w:rsidRPr="006B4700" w:rsidTr="00916D4D">
        <w:trPr>
          <w:trHeight w:val="968"/>
        </w:trPr>
        <w:tc>
          <w:tcPr>
            <w:tcW w:w="992" w:type="dxa"/>
            <w:vAlign w:val="center"/>
          </w:tcPr>
          <w:p w:rsidR="00916D4D" w:rsidRPr="006B4700" w:rsidRDefault="00916D4D" w:rsidP="00916D4D">
            <w:pPr>
              <w:jc w:val="center"/>
            </w:pPr>
            <w:r w:rsidRPr="006B4700">
              <w:t>1.4.</w:t>
            </w:r>
          </w:p>
        </w:tc>
        <w:tc>
          <w:tcPr>
            <w:tcW w:w="1985" w:type="dxa"/>
            <w:vAlign w:val="center"/>
          </w:tcPr>
          <w:p w:rsidR="00916D4D" w:rsidRPr="006B4700" w:rsidRDefault="00916D4D" w:rsidP="00916D4D">
            <w:r w:rsidRPr="006B4700">
              <w:t>Расход воды на нужды предприятия:</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275"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r>
      <w:tr w:rsidR="00916D4D" w:rsidRPr="006B4700" w:rsidTr="00916D4D">
        <w:tc>
          <w:tcPr>
            <w:tcW w:w="992" w:type="dxa"/>
            <w:vAlign w:val="center"/>
          </w:tcPr>
          <w:p w:rsidR="00916D4D" w:rsidRPr="006B4700" w:rsidRDefault="00916D4D" w:rsidP="00916D4D">
            <w:pPr>
              <w:jc w:val="center"/>
            </w:pPr>
            <w:r w:rsidRPr="006B4700">
              <w:t>1.4.1.</w:t>
            </w:r>
          </w:p>
        </w:tc>
        <w:tc>
          <w:tcPr>
            <w:tcW w:w="1985" w:type="dxa"/>
            <w:vAlign w:val="center"/>
          </w:tcPr>
          <w:p w:rsidR="00916D4D" w:rsidRPr="006B4700" w:rsidRDefault="00916D4D" w:rsidP="00916D4D">
            <w:r w:rsidRPr="006B4700">
              <w:t>- на очистные сооружения</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275"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r>
      <w:tr w:rsidR="00916D4D" w:rsidRPr="006B4700" w:rsidTr="00916D4D">
        <w:tc>
          <w:tcPr>
            <w:tcW w:w="992" w:type="dxa"/>
            <w:vAlign w:val="center"/>
          </w:tcPr>
          <w:p w:rsidR="00916D4D" w:rsidRPr="006B4700" w:rsidRDefault="00916D4D" w:rsidP="00916D4D">
            <w:pPr>
              <w:jc w:val="center"/>
            </w:pPr>
            <w:r w:rsidRPr="006B4700">
              <w:t>1.4.2.</w:t>
            </w:r>
          </w:p>
        </w:tc>
        <w:tc>
          <w:tcPr>
            <w:tcW w:w="1985" w:type="dxa"/>
            <w:vAlign w:val="center"/>
          </w:tcPr>
          <w:p w:rsidR="00916D4D" w:rsidRPr="006B4700" w:rsidRDefault="00916D4D" w:rsidP="00916D4D">
            <w:r w:rsidRPr="006B4700">
              <w:t>- на промывку сетей</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275"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r>
      <w:tr w:rsidR="00916D4D" w:rsidRPr="006B4700" w:rsidTr="00916D4D">
        <w:trPr>
          <w:trHeight w:val="385"/>
        </w:trPr>
        <w:tc>
          <w:tcPr>
            <w:tcW w:w="992" w:type="dxa"/>
            <w:vAlign w:val="center"/>
          </w:tcPr>
          <w:p w:rsidR="00916D4D" w:rsidRPr="006B4700" w:rsidRDefault="00916D4D" w:rsidP="00916D4D">
            <w:pPr>
              <w:jc w:val="center"/>
            </w:pPr>
            <w:r w:rsidRPr="006B4700">
              <w:t>1.4.3.</w:t>
            </w:r>
          </w:p>
        </w:tc>
        <w:tc>
          <w:tcPr>
            <w:tcW w:w="1985" w:type="dxa"/>
            <w:vAlign w:val="center"/>
          </w:tcPr>
          <w:p w:rsidR="00916D4D" w:rsidRPr="006B4700" w:rsidRDefault="00916D4D" w:rsidP="00916D4D">
            <w:r w:rsidRPr="006B4700">
              <w:t>- прочие</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275"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r>
      <w:tr w:rsidR="00916D4D" w:rsidRPr="006B4700" w:rsidTr="00916D4D">
        <w:trPr>
          <w:trHeight w:val="1539"/>
        </w:trPr>
        <w:tc>
          <w:tcPr>
            <w:tcW w:w="992" w:type="dxa"/>
            <w:vAlign w:val="center"/>
          </w:tcPr>
          <w:p w:rsidR="00916D4D" w:rsidRPr="006B4700" w:rsidRDefault="00916D4D" w:rsidP="00916D4D">
            <w:pPr>
              <w:jc w:val="center"/>
            </w:pPr>
            <w:r w:rsidRPr="006B4700">
              <w:t>1.5.</w:t>
            </w:r>
          </w:p>
        </w:tc>
        <w:tc>
          <w:tcPr>
            <w:tcW w:w="1985" w:type="dxa"/>
            <w:vAlign w:val="center"/>
          </w:tcPr>
          <w:p w:rsidR="00916D4D" w:rsidRPr="006B4700" w:rsidRDefault="00916D4D" w:rsidP="00916D4D">
            <w:r w:rsidRPr="006B4700">
              <w:t>Объем пропущенной воды через очистные сооружения</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t>51656,99</w:t>
            </w:r>
          </w:p>
        </w:tc>
        <w:tc>
          <w:tcPr>
            <w:tcW w:w="1134" w:type="dxa"/>
            <w:vAlign w:val="center"/>
          </w:tcPr>
          <w:p w:rsidR="00916D4D" w:rsidRPr="006B4700" w:rsidRDefault="00916D4D" w:rsidP="00916D4D">
            <w:pPr>
              <w:jc w:val="center"/>
            </w:pPr>
            <w:r>
              <w:t>51656,99</w:t>
            </w:r>
          </w:p>
        </w:tc>
        <w:tc>
          <w:tcPr>
            <w:tcW w:w="1275" w:type="dxa"/>
            <w:vAlign w:val="center"/>
          </w:tcPr>
          <w:p w:rsidR="00916D4D" w:rsidRPr="006B4700" w:rsidRDefault="00916D4D" w:rsidP="00916D4D">
            <w:pPr>
              <w:jc w:val="center"/>
            </w:pPr>
            <w:r>
              <w:t>49731,26</w:t>
            </w:r>
          </w:p>
        </w:tc>
        <w:tc>
          <w:tcPr>
            <w:tcW w:w="1276" w:type="dxa"/>
            <w:vAlign w:val="center"/>
          </w:tcPr>
          <w:p w:rsidR="00916D4D" w:rsidRPr="006B4700" w:rsidRDefault="00916D4D" w:rsidP="00916D4D">
            <w:pPr>
              <w:jc w:val="center"/>
            </w:pPr>
            <w:r>
              <w:t>49731,26</w:t>
            </w:r>
          </w:p>
        </w:tc>
        <w:tc>
          <w:tcPr>
            <w:tcW w:w="1276" w:type="dxa"/>
            <w:vAlign w:val="center"/>
          </w:tcPr>
          <w:p w:rsidR="00916D4D" w:rsidRPr="006B4700" w:rsidRDefault="00916D4D" w:rsidP="00916D4D">
            <w:pPr>
              <w:jc w:val="center"/>
            </w:pPr>
            <w:r>
              <w:t>47939,26</w:t>
            </w:r>
          </w:p>
        </w:tc>
        <w:tc>
          <w:tcPr>
            <w:tcW w:w="1134" w:type="dxa"/>
            <w:vAlign w:val="center"/>
          </w:tcPr>
          <w:p w:rsidR="00916D4D" w:rsidRPr="006B4700" w:rsidRDefault="00916D4D" w:rsidP="00916D4D">
            <w:pPr>
              <w:jc w:val="center"/>
            </w:pPr>
            <w:r>
              <w:t>47939,26</w:t>
            </w:r>
          </w:p>
        </w:tc>
        <w:tc>
          <w:tcPr>
            <w:tcW w:w="1134" w:type="dxa"/>
            <w:vAlign w:val="center"/>
          </w:tcPr>
          <w:p w:rsidR="00916D4D" w:rsidRPr="006B4700" w:rsidRDefault="00916D4D" w:rsidP="00916D4D">
            <w:pPr>
              <w:jc w:val="center"/>
            </w:pPr>
            <w:r>
              <w:t>46218,94</w:t>
            </w:r>
          </w:p>
        </w:tc>
        <w:tc>
          <w:tcPr>
            <w:tcW w:w="1134" w:type="dxa"/>
            <w:vAlign w:val="center"/>
          </w:tcPr>
          <w:p w:rsidR="00916D4D" w:rsidRPr="006B4700" w:rsidRDefault="00916D4D" w:rsidP="00916D4D">
            <w:pPr>
              <w:jc w:val="center"/>
            </w:pPr>
            <w:r>
              <w:t>46218,94</w:t>
            </w:r>
          </w:p>
        </w:tc>
        <w:tc>
          <w:tcPr>
            <w:tcW w:w="1134" w:type="dxa"/>
            <w:vAlign w:val="center"/>
          </w:tcPr>
          <w:p w:rsidR="00916D4D" w:rsidRPr="006B4700" w:rsidRDefault="00916D4D" w:rsidP="00916D4D">
            <w:pPr>
              <w:jc w:val="center"/>
            </w:pPr>
            <w:r>
              <w:t>45793,55</w:t>
            </w:r>
          </w:p>
        </w:tc>
        <w:tc>
          <w:tcPr>
            <w:tcW w:w="1134" w:type="dxa"/>
            <w:vAlign w:val="center"/>
          </w:tcPr>
          <w:p w:rsidR="00916D4D" w:rsidRPr="006B4700" w:rsidRDefault="00916D4D" w:rsidP="00916D4D">
            <w:pPr>
              <w:jc w:val="center"/>
            </w:pPr>
            <w:r>
              <w:t>45793,55</w:t>
            </w:r>
          </w:p>
        </w:tc>
      </w:tr>
      <w:tr w:rsidR="00916D4D" w:rsidRPr="006B4700" w:rsidTr="00916D4D">
        <w:tc>
          <w:tcPr>
            <w:tcW w:w="992" w:type="dxa"/>
            <w:vAlign w:val="center"/>
          </w:tcPr>
          <w:p w:rsidR="00916D4D" w:rsidRPr="006B4700" w:rsidRDefault="00916D4D" w:rsidP="00916D4D">
            <w:pPr>
              <w:jc w:val="center"/>
            </w:pPr>
            <w:r w:rsidRPr="006B4700">
              <w:t>1.6.</w:t>
            </w:r>
          </w:p>
        </w:tc>
        <w:tc>
          <w:tcPr>
            <w:tcW w:w="1985" w:type="dxa"/>
            <w:vAlign w:val="center"/>
          </w:tcPr>
          <w:p w:rsidR="00916D4D" w:rsidRPr="006B4700" w:rsidRDefault="00916D4D" w:rsidP="00916D4D">
            <w:r w:rsidRPr="006B4700">
              <w:t>Подано воды в сеть</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t>51656,99</w:t>
            </w:r>
          </w:p>
        </w:tc>
        <w:tc>
          <w:tcPr>
            <w:tcW w:w="1134" w:type="dxa"/>
            <w:vAlign w:val="center"/>
          </w:tcPr>
          <w:p w:rsidR="00916D4D" w:rsidRPr="006B4700" w:rsidRDefault="00916D4D" w:rsidP="00916D4D">
            <w:pPr>
              <w:jc w:val="center"/>
            </w:pPr>
            <w:r>
              <w:t>51656,99</w:t>
            </w:r>
          </w:p>
        </w:tc>
        <w:tc>
          <w:tcPr>
            <w:tcW w:w="1275" w:type="dxa"/>
            <w:vAlign w:val="center"/>
          </w:tcPr>
          <w:p w:rsidR="00916D4D" w:rsidRPr="006B4700" w:rsidRDefault="00916D4D" w:rsidP="00916D4D">
            <w:pPr>
              <w:jc w:val="center"/>
            </w:pPr>
            <w:r>
              <w:t>49731,26</w:t>
            </w:r>
          </w:p>
        </w:tc>
        <w:tc>
          <w:tcPr>
            <w:tcW w:w="1276" w:type="dxa"/>
            <w:vAlign w:val="center"/>
          </w:tcPr>
          <w:p w:rsidR="00916D4D" w:rsidRPr="006B4700" w:rsidRDefault="00916D4D" w:rsidP="00916D4D">
            <w:pPr>
              <w:jc w:val="center"/>
            </w:pPr>
            <w:r>
              <w:t>49731,26</w:t>
            </w:r>
          </w:p>
        </w:tc>
        <w:tc>
          <w:tcPr>
            <w:tcW w:w="1276" w:type="dxa"/>
            <w:vAlign w:val="center"/>
          </w:tcPr>
          <w:p w:rsidR="00916D4D" w:rsidRPr="006B4700" w:rsidRDefault="00916D4D" w:rsidP="00916D4D">
            <w:pPr>
              <w:jc w:val="center"/>
            </w:pPr>
            <w:r>
              <w:t>47939,26</w:t>
            </w:r>
          </w:p>
        </w:tc>
        <w:tc>
          <w:tcPr>
            <w:tcW w:w="1134" w:type="dxa"/>
            <w:vAlign w:val="center"/>
          </w:tcPr>
          <w:p w:rsidR="00916D4D" w:rsidRPr="006B4700" w:rsidRDefault="00916D4D" w:rsidP="00916D4D">
            <w:pPr>
              <w:jc w:val="center"/>
            </w:pPr>
            <w:r>
              <w:t>47939,26</w:t>
            </w:r>
          </w:p>
        </w:tc>
        <w:tc>
          <w:tcPr>
            <w:tcW w:w="1134" w:type="dxa"/>
            <w:vAlign w:val="center"/>
          </w:tcPr>
          <w:p w:rsidR="00916D4D" w:rsidRPr="006B4700" w:rsidRDefault="00916D4D" w:rsidP="00916D4D">
            <w:pPr>
              <w:jc w:val="center"/>
            </w:pPr>
            <w:r>
              <w:t>46218,94</w:t>
            </w:r>
          </w:p>
        </w:tc>
        <w:tc>
          <w:tcPr>
            <w:tcW w:w="1134" w:type="dxa"/>
            <w:vAlign w:val="center"/>
          </w:tcPr>
          <w:p w:rsidR="00916D4D" w:rsidRPr="006B4700" w:rsidRDefault="00916D4D" w:rsidP="00916D4D">
            <w:pPr>
              <w:jc w:val="center"/>
            </w:pPr>
            <w:r>
              <w:t>46218,94</w:t>
            </w:r>
          </w:p>
        </w:tc>
        <w:tc>
          <w:tcPr>
            <w:tcW w:w="1134" w:type="dxa"/>
            <w:vAlign w:val="center"/>
          </w:tcPr>
          <w:p w:rsidR="00916D4D" w:rsidRPr="006B4700" w:rsidRDefault="00916D4D" w:rsidP="00916D4D">
            <w:pPr>
              <w:jc w:val="center"/>
            </w:pPr>
            <w:r>
              <w:t>45793,55</w:t>
            </w:r>
          </w:p>
        </w:tc>
        <w:tc>
          <w:tcPr>
            <w:tcW w:w="1134" w:type="dxa"/>
            <w:vAlign w:val="center"/>
          </w:tcPr>
          <w:p w:rsidR="00916D4D" w:rsidRPr="006B4700" w:rsidRDefault="00916D4D" w:rsidP="00916D4D">
            <w:pPr>
              <w:jc w:val="center"/>
            </w:pPr>
            <w:r>
              <w:t>45793,55</w:t>
            </w:r>
          </w:p>
        </w:tc>
      </w:tr>
      <w:tr w:rsidR="00916D4D" w:rsidRPr="006B4700" w:rsidTr="00916D4D">
        <w:trPr>
          <w:trHeight w:val="447"/>
        </w:trPr>
        <w:tc>
          <w:tcPr>
            <w:tcW w:w="992" w:type="dxa"/>
            <w:vAlign w:val="center"/>
          </w:tcPr>
          <w:p w:rsidR="00916D4D" w:rsidRPr="006B4700" w:rsidRDefault="00916D4D" w:rsidP="00916D4D">
            <w:pPr>
              <w:jc w:val="center"/>
            </w:pPr>
            <w:r w:rsidRPr="006B4700">
              <w:t>1.7.</w:t>
            </w:r>
          </w:p>
        </w:tc>
        <w:tc>
          <w:tcPr>
            <w:tcW w:w="1985" w:type="dxa"/>
            <w:vAlign w:val="center"/>
          </w:tcPr>
          <w:p w:rsidR="00916D4D" w:rsidRPr="006B4700" w:rsidRDefault="00916D4D" w:rsidP="00916D4D">
            <w:r w:rsidRPr="006B4700">
              <w:t>Потери воды</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t>11519,51</w:t>
            </w:r>
          </w:p>
        </w:tc>
        <w:tc>
          <w:tcPr>
            <w:tcW w:w="1134" w:type="dxa"/>
            <w:vAlign w:val="center"/>
          </w:tcPr>
          <w:p w:rsidR="00916D4D" w:rsidRPr="006B4700" w:rsidRDefault="00916D4D" w:rsidP="00916D4D">
            <w:pPr>
              <w:jc w:val="center"/>
            </w:pPr>
            <w:r>
              <w:t>11519,51</w:t>
            </w:r>
          </w:p>
        </w:tc>
        <w:tc>
          <w:tcPr>
            <w:tcW w:w="1275" w:type="dxa"/>
            <w:vAlign w:val="center"/>
          </w:tcPr>
          <w:p w:rsidR="00916D4D" w:rsidRPr="006B4700" w:rsidRDefault="00916D4D" w:rsidP="00916D4D">
            <w:pPr>
              <w:jc w:val="center"/>
            </w:pPr>
            <w:r>
              <w:t>11090,07</w:t>
            </w:r>
          </w:p>
        </w:tc>
        <w:tc>
          <w:tcPr>
            <w:tcW w:w="1276" w:type="dxa"/>
            <w:vAlign w:val="center"/>
          </w:tcPr>
          <w:p w:rsidR="00916D4D" w:rsidRPr="006B4700" w:rsidRDefault="00916D4D" w:rsidP="00916D4D">
            <w:pPr>
              <w:jc w:val="center"/>
            </w:pPr>
            <w:r>
              <w:t>11090,07</w:t>
            </w:r>
          </w:p>
        </w:tc>
        <w:tc>
          <w:tcPr>
            <w:tcW w:w="1276" w:type="dxa"/>
            <w:vAlign w:val="center"/>
          </w:tcPr>
          <w:p w:rsidR="00916D4D" w:rsidRPr="006B4700" w:rsidRDefault="00916D4D" w:rsidP="00916D4D">
            <w:pPr>
              <w:jc w:val="center"/>
            </w:pPr>
            <w:r>
              <w:t>10690,46</w:t>
            </w:r>
          </w:p>
        </w:tc>
        <w:tc>
          <w:tcPr>
            <w:tcW w:w="1134" w:type="dxa"/>
            <w:vAlign w:val="center"/>
          </w:tcPr>
          <w:p w:rsidR="00916D4D" w:rsidRPr="006B4700" w:rsidRDefault="00916D4D" w:rsidP="00916D4D">
            <w:pPr>
              <w:jc w:val="center"/>
            </w:pPr>
            <w:r>
              <w:t>10690,46</w:t>
            </w:r>
          </w:p>
        </w:tc>
        <w:tc>
          <w:tcPr>
            <w:tcW w:w="1134" w:type="dxa"/>
            <w:vAlign w:val="center"/>
          </w:tcPr>
          <w:p w:rsidR="00916D4D" w:rsidRPr="006B4700" w:rsidRDefault="00916D4D" w:rsidP="00916D4D">
            <w:pPr>
              <w:jc w:val="center"/>
            </w:pPr>
            <w:r>
              <w:t>10306,82</w:t>
            </w:r>
          </w:p>
        </w:tc>
        <w:tc>
          <w:tcPr>
            <w:tcW w:w="1134" w:type="dxa"/>
            <w:vAlign w:val="center"/>
          </w:tcPr>
          <w:p w:rsidR="00916D4D" w:rsidRPr="006B4700" w:rsidRDefault="00916D4D" w:rsidP="00916D4D">
            <w:pPr>
              <w:jc w:val="center"/>
            </w:pPr>
            <w:r>
              <w:t>10306,82</w:t>
            </w:r>
          </w:p>
        </w:tc>
        <w:tc>
          <w:tcPr>
            <w:tcW w:w="1134" w:type="dxa"/>
            <w:vAlign w:val="center"/>
          </w:tcPr>
          <w:p w:rsidR="00916D4D" w:rsidRPr="006B4700" w:rsidRDefault="00916D4D" w:rsidP="00916D4D">
            <w:pPr>
              <w:jc w:val="center"/>
            </w:pPr>
            <w:r>
              <w:t>10211,96</w:t>
            </w:r>
          </w:p>
        </w:tc>
        <w:tc>
          <w:tcPr>
            <w:tcW w:w="1134" w:type="dxa"/>
            <w:vAlign w:val="center"/>
          </w:tcPr>
          <w:p w:rsidR="00916D4D" w:rsidRPr="006B4700" w:rsidRDefault="00916D4D" w:rsidP="00916D4D">
            <w:pPr>
              <w:jc w:val="center"/>
            </w:pPr>
            <w:r>
              <w:t>10211,96</w:t>
            </w:r>
          </w:p>
        </w:tc>
      </w:tr>
      <w:tr w:rsidR="00916D4D" w:rsidRPr="006B4700" w:rsidTr="00916D4D">
        <w:trPr>
          <w:trHeight w:val="296"/>
        </w:trPr>
        <w:tc>
          <w:tcPr>
            <w:tcW w:w="992" w:type="dxa"/>
            <w:vAlign w:val="center"/>
          </w:tcPr>
          <w:p w:rsidR="00916D4D" w:rsidRPr="006B4700" w:rsidRDefault="00916D4D" w:rsidP="00916D4D">
            <w:pPr>
              <w:jc w:val="center"/>
              <w:rPr>
                <w:sz w:val="28"/>
                <w:szCs w:val="28"/>
              </w:rPr>
            </w:pPr>
            <w:r w:rsidRPr="006B4700">
              <w:rPr>
                <w:sz w:val="28"/>
                <w:szCs w:val="28"/>
              </w:rPr>
              <w:lastRenderedPageBreak/>
              <w:t>1</w:t>
            </w:r>
          </w:p>
        </w:tc>
        <w:tc>
          <w:tcPr>
            <w:tcW w:w="1985" w:type="dxa"/>
            <w:vAlign w:val="center"/>
          </w:tcPr>
          <w:p w:rsidR="00916D4D" w:rsidRPr="006B4700" w:rsidRDefault="00916D4D" w:rsidP="00916D4D">
            <w:pPr>
              <w:jc w:val="center"/>
              <w:rPr>
                <w:sz w:val="28"/>
                <w:szCs w:val="28"/>
              </w:rPr>
            </w:pPr>
            <w:r w:rsidRPr="006B4700">
              <w:rPr>
                <w:sz w:val="28"/>
                <w:szCs w:val="28"/>
              </w:rPr>
              <w:t>2</w:t>
            </w:r>
          </w:p>
        </w:tc>
        <w:tc>
          <w:tcPr>
            <w:tcW w:w="851" w:type="dxa"/>
            <w:vAlign w:val="center"/>
          </w:tcPr>
          <w:p w:rsidR="00916D4D" w:rsidRPr="006B4700" w:rsidRDefault="00916D4D" w:rsidP="00916D4D">
            <w:pPr>
              <w:jc w:val="center"/>
              <w:rPr>
                <w:sz w:val="28"/>
                <w:szCs w:val="28"/>
              </w:rPr>
            </w:pPr>
            <w:r w:rsidRPr="006B4700">
              <w:rPr>
                <w:sz w:val="28"/>
                <w:szCs w:val="28"/>
              </w:rPr>
              <w:t>3</w:t>
            </w:r>
          </w:p>
        </w:tc>
        <w:tc>
          <w:tcPr>
            <w:tcW w:w="1134" w:type="dxa"/>
            <w:vAlign w:val="center"/>
          </w:tcPr>
          <w:p w:rsidR="00916D4D" w:rsidRPr="006B4700" w:rsidRDefault="00916D4D" w:rsidP="00916D4D">
            <w:pPr>
              <w:jc w:val="center"/>
              <w:rPr>
                <w:sz w:val="28"/>
                <w:szCs w:val="28"/>
              </w:rPr>
            </w:pPr>
            <w:r w:rsidRPr="006B4700">
              <w:rPr>
                <w:sz w:val="28"/>
                <w:szCs w:val="28"/>
              </w:rPr>
              <w:t>4</w:t>
            </w:r>
          </w:p>
        </w:tc>
        <w:tc>
          <w:tcPr>
            <w:tcW w:w="1134" w:type="dxa"/>
            <w:vAlign w:val="center"/>
          </w:tcPr>
          <w:p w:rsidR="00916D4D" w:rsidRPr="006B4700" w:rsidRDefault="00916D4D" w:rsidP="00916D4D">
            <w:pPr>
              <w:jc w:val="center"/>
              <w:rPr>
                <w:sz w:val="28"/>
                <w:szCs w:val="28"/>
              </w:rPr>
            </w:pPr>
            <w:r w:rsidRPr="006B4700">
              <w:rPr>
                <w:sz w:val="28"/>
                <w:szCs w:val="28"/>
              </w:rPr>
              <w:t>5</w:t>
            </w:r>
          </w:p>
        </w:tc>
        <w:tc>
          <w:tcPr>
            <w:tcW w:w="1275" w:type="dxa"/>
            <w:vAlign w:val="center"/>
          </w:tcPr>
          <w:p w:rsidR="00916D4D" w:rsidRPr="006B4700" w:rsidRDefault="00916D4D" w:rsidP="00916D4D">
            <w:pPr>
              <w:jc w:val="center"/>
              <w:rPr>
                <w:sz w:val="28"/>
                <w:szCs w:val="28"/>
              </w:rPr>
            </w:pPr>
            <w:r w:rsidRPr="006B4700">
              <w:rPr>
                <w:sz w:val="28"/>
                <w:szCs w:val="28"/>
              </w:rPr>
              <w:t>6</w:t>
            </w:r>
          </w:p>
        </w:tc>
        <w:tc>
          <w:tcPr>
            <w:tcW w:w="1276" w:type="dxa"/>
            <w:vAlign w:val="center"/>
          </w:tcPr>
          <w:p w:rsidR="00916D4D" w:rsidRPr="006B4700" w:rsidRDefault="00916D4D" w:rsidP="00916D4D">
            <w:pPr>
              <w:jc w:val="center"/>
              <w:rPr>
                <w:sz w:val="28"/>
                <w:szCs w:val="28"/>
              </w:rPr>
            </w:pPr>
            <w:r w:rsidRPr="006B4700">
              <w:rPr>
                <w:sz w:val="28"/>
                <w:szCs w:val="28"/>
              </w:rPr>
              <w:t>7</w:t>
            </w:r>
          </w:p>
        </w:tc>
        <w:tc>
          <w:tcPr>
            <w:tcW w:w="1276" w:type="dxa"/>
            <w:vAlign w:val="center"/>
          </w:tcPr>
          <w:p w:rsidR="00916D4D" w:rsidRPr="006B4700" w:rsidRDefault="00916D4D" w:rsidP="00916D4D">
            <w:pPr>
              <w:jc w:val="center"/>
              <w:rPr>
                <w:sz w:val="28"/>
                <w:szCs w:val="28"/>
              </w:rPr>
            </w:pPr>
            <w:r w:rsidRPr="006B4700">
              <w:rPr>
                <w:sz w:val="28"/>
                <w:szCs w:val="28"/>
              </w:rPr>
              <w:t>8</w:t>
            </w:r>
          </w:p>
        </w:tc>
        <w:tc>
          <w:tcPr>
            <w:tcW w:w="1134" w:type="dxa"/>
            <w:vAlign w:val="center"/>
          </w:tcPr>
          <w:p w:rsidR="00916D4D" w:rsidRPr="006B4700" w:rsidRDefault="00916D4D" w:rsidP="00916D4D">
            <w:pPr>
              <w:jc w:val="center"/>
              <w:rPr>
                <w:sz w:val="28"/>
                <w:szCs w:val="28"/>
              </w:rPr>
            </w:pPr>
            <w:r w:rsidRPr="006B4700">
              <w:rPr>
                <w:sz w:val="28"/>
                <w:szCs w:val="28"/>
              </w:rPr>
              <w:t>9</w:t>
            </w:r>
          </w:p>
        </w:tc>
        <w:tc>
          <w:tcPr>
            <w:tcW w:w="1134" w:type="dxa"/>
            <w:vAlign w:val="center"/>
          </w:tcPr>
          <w:p w:rsidR="00916D4D" w:rsidRPr="006B4700" w:rsidRDefault="00916D4D" w:rsidP="00916D4D">
            <w:pPr>
              <w:jc w:val="center"/>
              <w:rPr>
                <w:sz w:val="28"/>
                <w:szCs w:val="28"/>
              </w:rPr>
            </w:pPr>
            <w:r w:rsidRPr="006B4700">
              <w:rPr>
                <w:sz w:val="28"/>
                <w:szCs w:val="28"/>
              </w:rPr>
              <w:t>10</w:t>
            </w:r>
          </w:p>
        </w:tc>
        <w:tc>
          <w:tcPr>
            <w:tcW w:w="1134" w:type="dxa"/>
            <w:vAlign w:val="center"/>
          </w:tcPr>
          <w:p w:rsidR="00916D4D" w:rsidRPr="006B4700" w:rsidRDefault="00916D4D" w:rsidP="00916D4D">
            <w:pPr>
              <w:jc w:val="center"/>
              <w:rPr>
                <w:sz w:val="28"/>
                <w:szCs w:val="28"/>
              </w:rPr>
            </w:pPr>
            <w:r w:rsidRPr="006B4700">
              <w:rPr>
                <w:sz w:val="28"/>
                <w:szCs w:val="28"/>
              </w:rPr>
              <w:t>11</w:t>
            </w:r>
          </w:p>
        </w:tc>
        <w:tc>
          <w:tcPr>
            <w:tcW w:w="1134" w:type="dxa"/>
            <w:vAlign w:val="center"/>
          </w:tcPr>
          <w:p w:rsidR="00916D4D" w:rsidRPr="006B4700" w:rsidRDefault="00916D4D" w:rsidP="00916D4D">
            <w:pPr>
              <w:jc w:val="center"/>
              <w:rPr>
                <w:sz w:val="28"/>
                <w:szCs w:val="28"/>
              </w:rPr>
            </w:pPr>
            <w:r w:rsidRPr="006B4700">
              <w:rPr>
                <w:sz w:val="28"/>
                <w:szCs w:val="28"/>
              </w:rPr>
              <w:t>12</w:t>
            </w:r>
          </w:p>
        </w:tc>
        <w:tc>
          <w:tcPr>
            <w:tcW w:w="1134" w:type="dxa"/>
            <w:vAlign w:val="center"/>
          </w:tcPr>
          <w:p w:rsidR="00916D4D" w:rsidRPr="006B4700" w:rsidRDefault="00916D4D" w:rsidP="00916D4D">
            <w:pPr>
              <w:jc w:val="center"/>
              <w:rPr>
                <w:sz w:val="28"/>
                <w:szCs w:val="28"/>
              </w:rPr>
            </w:pPr>
            <w:r w:rsidRPr="006B4700">
              <w:rPr>
                <w:sz w:val="28"/>
                <w:szCs w:val="28"/>
              </w:rPr>
              <w:t>13</w:t>
            </w:r>
          </w:p>
        </w:tc>
      </w:tr>
      <w:tr w:rsidR="00916D4D" w:rsidRPr="006B4700" w:rsidTr="00916D4D">
        <w:trPr>
          <w:trHeight w:val="977"/>
        </w:trPr>
        <w:tc>
          <w:tcPr>
            <w:tcW w:w="992" w:type="dxa"/>
            <w:vAlign w:val="center"/>
          </w:tcPr>
          <w:p w:rsidR="00916D4D" w:rsidRPr="006B4700" w:rsidRDefault="00916D4D" w:rsidP="00916D4D">
            <w:pPr>
              <w:jc w:val="center"/>
            </w:pPr>
            <w:r w:rsidRPr="006B4700">
              <w:t>1.8.</w:t>
            </w:r>
          </w:p>
        </w:tc>
        <w:tc>
          <w:tcPr>
            <w:tcW w:w="1985" w:type="dxa"/>
            <w:vAlign w:val="center"/>
          </w:tcPr>
          <w:p w:rsidR="00916D4D" w:rsidRPr="006B4700" w:rsidRDefault="00916D4D" w:rsidP="00916D4D">
            <w:r w:rsidRPr="006B4700">
              <w:t>Уровень потерь к объему поданной воды в сеть</w:t>
            </w:r>
          </w:p>
        </w:tc>
        <w:tc>
          <w:tcPr>
            <w:tcW w:w="851"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22,30</w:t>
            </w:r>
          </w:p>
        </w:tc>
        <w:tc>
          <w:tcPr>
            <w:tcW w:w="1134" w:type="dxa"/>
            <w:vAlign w:val="center"/>
          </w:tcPr>
          <w:p w:rsidR="00916D4D" w:rsidRPr="006B4700" w:rsidRDefault="00916D4D" w:rsidP="00916D4D">
            <w:pPr>
              <w:jc w:val="center"/>
            </w:pPr>
            <w:r w:rsidRPr="006B4700">
              <w:t>22,30</w:t>
            </w:r>
          </w:p>
        </w:tc>
        <w:tc>
          <w:tcPr>
            <w:tcW w:w="1275" w:type="dxa"/>
            <w:vAlign w:val="center"/>
          </w:tcPr>
          <w:p w:rsidR="00916D4D" w:rsidRPr="006B4700" w:rsidRDefault="00916D4D" w:rsidP="00916D4D">
            <w:pPr>
              <w:jc w:val="center"/>
            </w:pPr>
            <w:r w:rsidRPr="006B4700">
              <w:t>22,30</w:t>
            </w:r>
          </w:p>
        </w:tc>
        <w:tc>
          <w:tcPr>
            <w:tcW w:w="1276" w:type="dxa"/>
            <w:vAlign w:val="center"/>
          </w:tcPr>
          <w:p w:rsidR="00916D4D" w:rsidRPr="006B4700" w:rsidRDefault="00916D4D" w:rsidP="00916D4D">
            <w:pPr>
              <w:jc w:val="center"/>
            </w:pPr>
            <w:r w:rsidRPr="006B4700">
              <w:t>22,30</w:t>
            </w:r>
          </w:p>
        </w:tc>
        <w:tc>
          <w:tcPr>
            <w:tcW w:w="1276" w:type="dxa"/>
            <w:vAlign w:val="center"/>
          </w:tcPr>
          <w:p w:rsidR="00916D4D" w:rsidRPr="006B4700" w:rsidRDefault="00916D4D" w:rsidP="00916D4D">
            <w:pPr>
              <w:jc w:val="center"/>
            </w:pPr>
            <w:r w:rsidRPr="006B4700">
              <w:t>22,30</w:t>
            </w:r>
          </w:p>
        </w:tc>
        <w:tc>
          <w:tcPr>
            <w:tcW w:w="1134" w:type="dxa"/>
            <w:vAlign w:val="center"/>
          </w:tcPr>
          <w:p w:rsidR="00916D4D" w:rsidRPr="006B4700" w:rsidRDefault="00916D4D" w:rsidP="00916D4D">
            <w:pPr>
              <w:jc w:val="center"/>
            </w:pPr>
            <w:r w:rsidRPr="006B4700">
              <w:t>22,30</w:t>
            </w:r>
          </w:p>
        </w:tc>
        <w:tc>
          <w:tcPr>
            <w:tcW w:w="1134" w:type="dxa"/>
            <w:vAlign w:val="center"/>
          </w:tcPr>
          <w:p w:rsidR="00916D4D" w:rsidRPr="006B4700" w:rsidRDefault="00916D4D" w:rsidP="00916D4D">
            <w:pPr>
              <w:jc w:val="center"/>
            </w:pPr>
            <w:r w:rsidRPr="006B4700">
              <w:t>22,30</w:t>
            </w:r>
          </w:p>
        </w:tc>
        <w:tc>
          <w:tcPr>
            <w:tcW w:w="1134" w:type="dxa"/>
            <w:vAlign w:val="center"/>
          </w:tcPr>
          <w:p w:rsidR="00916D4D" w:rsidRPr="006B4700" w:rsidRDefault="00916D4D" w:rsidP="00916D4D">
            <w:pPr>
              <w:jc w:val="center"/>
            </w:pPr>
            <w:r w:rsidRPr="006B4700">
              <w:t>22,30</w:t>
            </w:r>
          </w:p>
        </w:tc>
        <w:tc>
          <w:tcPr>
            <w:tcW w:w="1134" w:type="dxa"/>
            <w:vAlign w:val="center"/>
          </w:tcPr>
          <w:p w:rsidR="00916D4D" w:rsidRPr="006B4700" w:rsidRDefault="00916D4D" w:rsidP="00916D4D">
            <w:pPr>
              <w:jc w:val="center"/>
            </w:pPr>
            <w:r w:rsidRPr="006B4700">
              <w:t>22,30</w:t>
            </w:r>
          </w:p>
        </w:tc>
        <w:tc>
          <w:tcPr>
            <w:tcW w:w="1134" w:type="dxa"/>
            <w:vAlign w:val="center"/>
          </w:tcPr>
          <w:p w:rsidR="00916D4D" w:rsidRPr="006B4700" w:rsidRDefault="00916D4D" w:rsidP="00916D4D">
            <w:pPr>
              <w:jc w:val="center"/>
            </w:pPr>
            <w:r w:rsidRPr="006B4700">
              <w:t>22,30</w:t>
            </w:r>
          </w:p>
        </w:tc>
      </w:tr>
      <w:tr w:rsidR="00916D4D" w:rsidRPr="006B4700" w:rsidTr="00916D4D">
        <w:tc>
          <w:tcPr>
            <w:tcW w:w="992" w:type="dxa"/>
            <w:vAlign w:val="center"/>
          </w:tcPr>
          <w:p w:rsidR="00916D4D" w:rsidRPr="006B4700" w:rsidRDefault="00916D4D" w:rsidP="00916D4D">
            <w:pPr>
              <w:jc w:val="center"/>
            </w:pPr>
            <w:r w:rsidRPr="006B4700">
              <w:t>1.9.</w:t>
            </w:r>
          </w:p>
        </w:tc>
        <w:tc>
          <w:tcPr>
            <w:tcW w:w="1985" w:type="dxa"/>
            <w:vAlign w:val="center"/>
          </w:tcPr>
          <w:p w:rsidR="00916D4D" w:rsidRPr="006B4700" w:rsidRDefault="00916D4D" w:rsidP="00916D4D">
            <w:r w:rsidRPr="006B4700">
              <w:t>Отпущено воды по категориям потребителей</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t>40137,48</w:t>
            </w:r>
          </w:p>
        </w:tc>
        <w:tc>
          <w:tcPr>
            <w:tcW w:w="1134" w:type="dxa"/>
            <w:vAlign w:val="center"/>
          </w:tcPr>
          <w:p w:rsidR="00916D4D" w:rsidRPr="006B4700" w:rsidRDefault="00916D4D" w:rsidP="00916D4D">
            <w:pPr>
              <w:jc w:val="center"/>
            </w:pPr>
            <w:r>
              <w:t>40137,48</w:t>
            </w:r>
          </w:p>
        </w:tc>
        <w:tc>
          <w:tcPr>
            <w:tcW w:w="1275" w:type="dxa"/>
            <w:vAlign w:val="center"/>
          </w:tcPr>
          <w:p w:rsidR="00916D4D" w:rsidRPr="006B4700" w:rsidRDefault="00916D4D" w:rsidP="00916D4D">
            <w:pPr>
              <w:jc w:val="center"/>
            </w:pPr>
            <w:r>
              <w:t>38641,19</w:t>
            </w:r>
          </w:p>
        </w:tc>
        <w:tc>
          <w:tcPr>
            <w:tcW w:w="1276" w:type="dxa"/>
            <w:vAlign w:val="center"/>
          </w:tcPr>
          <w:p w:rsidR="00916D4D" w:rsidRPr="006B4700" w:rsidRDefault="00916D4D" w:rsidP="00916D4D">
            <w:pPr>
              <w:jc w:val="center"/>
            </w:pPr>
            <w:r>
              <w:t>38641,19</w:t>
            </w:r>
          </w:p>
        </w:tc>
        <w:tc>
          <w:tcPr>
            <w:tcW w:w="1276" w:type="dxa"/>
            <w:vAlign w:val="center"/>
          </w:tcPr>
          <w:p w:rsidR="00916D4D" w:rsidRPr="006B4700" w:rsidRDefault="00916D4D" w:rsidP="00916D4D">
            <w:pPr>
              <w:jc w:val="center"/>
            </w:pPr>
            <w:r>
              <w:t>37248,81</w:t>
            </w:r>
          </w:p>
        </w:tc>
        <w:tc>
          <w:tcPr>
            <w:tcW w:w="1134" w:type="dxa"/>
            <w:vAlign w:val="center"/>
          </w:tcPr>
          <w:p w:rsidR="00916D4D" w:rsidRPr="006B4700" w:rsidRDefault="00916D4D" w:rsidP="00916D4D">
            <w:pPr>
              <w:jc w:val="center"/>
            </w:pPr>
            <w:r>
              <w:t>37248,81</w:t>
            </w:r>
          </w:p>
        </w:tc>
        <w:tc>
          <w:tcPr>
            <w:tcW w:w="1134" w:type="dxa"/>
            <w:vAlign w:val="center"/>
          </w:tcPr>
          <w:p w:rsidR="00916D4D" w:rsidRPr="006B4700" w:rsidRDefault="00916D4D" w:rsidP="00916D4D">
            <w:pPr>
              <w:jc w:val="center"/>
            </w:pPr>
            <w:r>
              <w:t>35912,12</w:t>
            </w:r>
          </w:p>
        </w:tc>
        <w:tc>
          <w:tcPr>
            <w:tcW w:w="1134" w:type="dxa"/>
            <w:vAlign w:val="center"/>
          </w:tcPr>
          <w:p w:rsidR="00916D4D" w:rsidRPr="006B4700" w:rsidRDefault="00916D4D" w:rsidP="00916D4D">
            <w:pPr>
              <w:jc w:val="center"/>
            </w:pPr>
            <w:r>
              <w:t>35912,12</w:t>
            </w:r>
          </w:p>
        </w:tc>
        <w:tc>
          <w:tcPr>
            <w:tcW w:w="1134" w:type="dxa"/>
            <w:vAlign w:val="center"/>
          </w:tcPr>
          <w:p w:rsidR="00916D4D" w:rsidRPr="006B4700" w:rsidRDefault="00916D4D" w:rsidP="00916D4D">
            <w:pPr>
              <w:jc w:val="center"/>
            </w:pPr>
            <w:r>
              <w:t>35581,59</w:t>
            </w:r>
          </w:p>
        </w:tc>
        <w:tc>
          <w:tcPr>
            <w:tcW w:w="1134" w:type="dxa"/>
            <w:vAlign w:val="center"/>
          </w:tcPr>
          <w:p w:rsidR="00916D4D" w:rsidRPr="006B4700" w:rsidRDefault="00916D4D" w:rsidP="00916D4D">
            <w:pPr>
              <w:jc w:val="center"/>
            </w:pPr>
            <w:r>
              <w:t>35581,59</w:t>
            </w:r>
          </w:p>
        </w:tc>
      </w:tr>
      <w:tr w:rsidR="00916D4D" w:rsidRPr="006B4700" w:rsidTr="00916D4D">
        <w:trPr>
          <w:trHeight w:val="576"/>
        </w:trPr>
        <w:tc>
          <w:tcPr>
            <w:tcW w:w="992" w:type="dxa"/>
            <w:vAlign w:val="center"/>
          </w:tcPr>
          <w:p w:rsidR="00916D4D" w:rsidRPr="006B4700" w:rsidRDefault="00916D4D" w:rsidP="00916D4D">
            <w:pPr>
              <w:jc w:val="center"/>
            </w:pPr>
            <w:r w:rsidRPr="006B4700">
              <w:t>1.9.1.</w:t>
            </w:r>
          </w:p>
        </w:tc>
        <w:tc>
          <w:tcPr>
            <w:tcW w:w="1985" w:type="dxa"/>
            <w:vAlign w:val="center"/>
          </w:tcPr>
          <w:p w:rsidR="00916D4D" w:rsidRPr="006B4700" w:rsidRDefault="00916D4D" w:rsidP="00916D4D">
            <w:proofErr w:type="gramStart"/>
            <w:r w:rsidRPr="006B4700">
              <w:t>Потребитель-ский</w:t>
            </w:r>
            <w:proofErr w:type="gramEnd"/>
            <w:r w:rsidRPr="006B4700">
              <w:t xml:space="preserve"> рынок</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t>37942,48</w:t>
            </w:r>
          </w:p>
        </w:tc>
        <w:tc>
          <w:tcPr>
            <w:tcW w:w="1134" w:type="dxa"/>
            <w:vAlign w:val="center"/>
          </w:tcPr>
          <w:p w:rsidR="00916D4D" w:rsidRPr="006B4700" w:rsidRDefault="00916D4D" w:rsidP="00916D4D">
            <w:pPr>
              <w:jc w:val="center"/>
            </w:pPr>
            <w:r>
              <w:t>37942,48</w:t>
            </w:r>
          </w:p>
        </w:tc>
        <w:tc>
          <w:tcPr>
            <w:tcW w:w="1275" w:type="dxa"/>
            <w:vAlign w:val="center"/>
          </w:tcPr>
          <w:p w:rsidR="00916D4D" w:rsidRPr="006B4700" w:rsidRDefault="00916D4D" w:rsidP="00916D4D">
            <w:pPr>
              <w:jc w:val="center"/>
            </w:pPr>
            <w:r>
              <w:t>36446,19</w:t>
            </w:r>
          </w:p>
        </w:tc>
        <w:tc>
          <w:tcPr>
            <w:tcW w:w="1276" w:type="dxa"/>
            <w:vAlign w:val="center"/>
          </w:tcPr>
          <w:p w:rsidR="00916D4D" w:rsidRPr="006B4700" w:rsidRDefault="00916D4D" w:rsidP="00916D4D">
            <w:pPr>
              <w:jc w:val="center"/>
            </w:pPr>
            <w:r>
              <w:t>36446,19</w:t>
            </w:r>
          </w:p>
        </w:tc>
        <w:tc>
          <w:tcPr>
            <w:tcW w:w="1276" w:type="dxa"/>
            <w:vAlign w:val="center"/>
          </w:tcPr>
          <w:p w:rsidR="00916D4D" w:rsidRPr="006B4700" w:rsidRDefault="00916D4D" w:rsidP="00916D4D">
            <w:pPr>
              <w:jc w:val="center"/>
            </w:pPr>
            <w:r>
              <w:t>35053,81</w:t>
            </w:r>
          </w:p>
        </w:tc>
        <w:tc>
          <w:tcPr>
            <w:tcW w:w="1134" w:type="dxa"/>
            <w:vAlign w:val="center"/>
          </w:tcPr>
          <w:p w:rsidR="00916D4D" w:rsidRPr="006B4700" w:rsidRDefault="00916D4D" w:rsidP="00916D4D">
            <w:pPr>
              <w:jc w:val="center"/>
            </w:pPr>
            <w:r>
              <w:t>35053,81</w:t>
            </w:r>
          </w:p>
        </w:tc>
        <w:tc>
          <w:tcPr>
            <w:tcW w:w="1134" w:type="dxa"/>
            <w:vAlign w:val="center"/>
          </w:tcPr>
          <w:p w:rsidR="00916D4D" w:rsidRPr="006B4700" w:rsidRDefault="00916D4D" w:rsidP="00916D4D">
            <w:pPr>
              <w:jc w:val="center"/>
            </w:pPr>
            <w:r>
              <w:t>33717,12</w:t>
            </w:r>
          </w:p>
        </w:tc>
        <w:tc>
          <w:tcPr>
            <w:tcW w:w="1134" w:type="dxa"/>
            <w:vAlign w:val="center"/>
          </w:tcPr>
          <w:p w:rsidR="00916D4D" w:rsidRPr="006B4700" w:rsidRDefault="00916D4D" w:rsidP="00916D4D">
            <w:pPr>
              <w:jc w:val="center"/>
            </w:pPr>
            <w:r>
              <w:t>33717,12</w:t>
            </w:r>
          </w:p>
        </w:tc>
        <w:tc>
          <w:tcPr>
            <w:tcW w:w="1134" w:type="dxa"/>
            <w:vAlign w:val="center"/>
          </w:tcPr>
          <w:p w:rsidR="00916D4D" w:rsidRPr="006B4700" w:rsidRDefault="00916D4D" w:rsidP="00916D4D">
            <w:pPr>
              <w:jc w:val="center"/>
            </w:pPr>
            <w:r>
              <w:t>33386,59</w:t>
            </w:r>
          </w:p>
        </w:tc>
        <w:tc>
          <w:tcPr>
            <w:tcW w:w="1134" w:type="dxa"/>
            <w:vAlign w:val="center"/>
          </w:tcPr>
          <w:p w:rsidR="00916D4D" w:rsidRPr="006B4700" w:rsidRDefault="00916D4D" w:rsidP="00916D4D">
            <w:pPr>
              <w:jc w:val="center"/>
            </w:pPr>
            <w:r>
              <w:t>33386,59</w:t>
            </w:r>
          </w:p>
        </w:tc>
      </w:tr>
      <w:tr w:rsidR="00916D4D" w:rsidRPr="006B4700" w:rsidTr="00916D4D">
        <w:trPr>
          <w:trHeight w:val="325"/>
        </w:trPr>
        <w:tc>
          <w:tcPr>
            <w:tcW w:w="992" w:type="dxa"/>
            <w:vAlign w:val="center"/>
          </w:tcPr>
          <w:p w:rsidR="00916D4D" w:rsidRPr="006B4700" w:rsidRDefault="00916D4D" w:rsidP="00916D4D">
            <w:pPr>
              <w:jc w:val="center"/>
            </w:pPr>
            <w:r w:rsidRPr="006B4700">
              <w:t>1.9.1.1.</w:t>
            </w:r>
          </w:p>
        </w:tc>
        <w:tc>
          <w:tcPr>
            <w:tcW w:w="1985" w:type="dxa"/>
            <w:vAlign w:val="center"/>
          </w:tcPr>
          <w:p w:rsidR="00916D4D" w:rsidRPr="006B4700" w:rsidRDefault="00916D4D" w:rsidP="00916D4D">
            <w:r w:rsidRPr="006B4700">
              <w:t>- население</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t>36260,00</w:t>
            </w:r>
          </w:p>
        </w:tc>
        <w:tc>
          <w:tcPr>
            <w:tcW w:w="1134" w:type="dxa"/>
            <w:vAlign w:val="center"/>
          </w:tcPr>
          <w:p w:rsidR="00916D4D" w:rsidRPr="006B4700" w:rsidRDefault="00916D4D" w:rsidP="00916D4D">
            <w:pPr>
              <w:jc w:val="center"/>
            </w:pPr>
            <w:r>
              <w:t>36260,00</w:t>
            </w:r>
          </w:p>
        </w:tc>
        <w:tc>
          <w:tcPr>
            <w:tcW w:w="1275" w:type="dxa"/>
            <w:vAlign w:val="center"/>
          </w:tcPr>
          <w:p w:rsidR="00916D4D" w:rsidRPr="006B4700" w:rsidRDefault="00916D4D" w:rsidP="00916D4D">
            <w:pPr>
              <w:jc w:val="center"/>
            </w:pPr>
            <w:r>
              <w:t>34809,60</w:t>
            </w:r>
          </w:p>
        </w:tc>
        <w:tc>
          <w:tcPr>
            <w:tcW w:w="1276" w:type="dxa"/>
            <w:vAlign w:val="center"/>
          </w:tcPr>
          <w:p w:rsidR="00916D4D" w:rsidRPr="006B4700" w:rsidRDefault="00916D4D" w:rsidP="00916D4D">
            <w:pPr>
              <w:jc w:val="center"/>
            </w:pPr>
            <w:r>
              <w:t>34809,60</w:t>
            </w:r>
          </w:p>
        </w:tc>
        <w:tc>
          <w:tcPr>
            <w:tcW w:w="1276" w:type="dxa"/>
            <w:vAlign w:val="center"/>
          </w:tcPr>
          <w:p w:rsidR="00916D4D" w:rsidRPr="006B4700" w:rsidRDefault="00916D4D" w:rsidP="00916D4D">
            <w:pPr>
              <w:jc w:val="center"/>
            </w:pPr>
            <w:r>
              <w:t>33417,22</w:t>
            </w:r>
          </w:p>
        </w:tc>
        <w:tc>
          <w:tcPr>
            <w:tcW w:w="1134" w:type="dxa"/>
            <w:vAlign w:val="center"/>
          </w:tcPr>
          <w:p w:rsidR="00916D4D" w:rsidRPr="006B4700" w:rsidRDefault="00916D4D" w:rsidP="00916D4D">
            <w:pPr>
              <w:jc w:val="center"/>
            </w:pPr>
            <w:r>
              <w:t>33417,22</w:t>
            </w:r>
          </w:p>
        </w:tc>
        <w:tc>
          <w:tcPr>
            <w:tcW w:w="1134" w:type="dxa"/>
            <w:vAlign w:val="center"/>
          </w:tcPr>
          <w:p w:rsidR="00916D4D" w:rsidRPr="006B4700" w:rsidRDefault="00916D4D" w:rsidP="00916D4D">
            <w:pPr>
              <w:jc w:val="center"/>
            </w:pPr>
            <w:r>
              <w:t>32080,53</w:t>
            </w:r>
          </w:p>
        </w:tc>
        <w:tc>
          <w:tcPr>
            <w:tcW w:w="1134" w:type="dxa"/>
            <w:vAlign w:val="center"/>
          </w:tcPr>
          <w:p w:rsidR="00916D4D" w:rsidRPr="006B4700" w:rsidRDefault="00916D4D" w:rsidP="00916D4D">
            <w:pPr>
              <w:jc w:val="center"/>
            </w:pPr>
            <w:r>
              <w:t>32080,53</w:t>
            </w:r>
          </w:p>
        </w:tc>
        <w:tc>
          <w:tcPr>
            <w:tcW w:w="1134" w:type="dxa"/>
            <w:vAlign w:val="center"/>
          </w:tcPr>
          <w:p w:rsidR="00916D4D" w:rsidRPr="006B4700" w:rsidRDefault="00916D4D" w:rsidP="00916D4D">
            <w:pPr>
              <w:jc w:val="center"/>
            </w:pPr>
            <w:r>
              <w:t>31750,00</w:t>
            </w:r>
          </w:p>
        </w:tc>
        <w:tc>
          <w:tcPr>
            <w:tcW w:w="1134" w:type="dxa"/>
            <w:vAlign w:val="center"/>
          </w:tcPr>
          <w:p w:rsidR="00916D4D" w:rsidRPr="006B4700" w:rsidRDefault="00916D4D" w:rsidP="00916D4D">
            <w:pPr>
              <w:jc w:val="center"/>
            </w:pPr>
            <w:r>
              <w:t>31750,00</w:t>
            </w:r>
          </w:p>
        </w:tc>
      </w:tr>
      <w:tr w:rsidR="00916D4D" w:rsidRPr="006B4700" w:rsidTr="00916D4D">
        <w:trPr>
          <w:trHeight w:val="673"/>
        </w:trPr>
        <w:tc>
          <w:tcPr>
            <w:tcW w:w="992" w:type="dxa"/>
            <w:vAlign w:val="center"/>
          </w:tcPr>
          <w:p w:rsidR="00916D4D" w:rsidRPr="006B4700" w:rsidRDefault="00916D4D" w:rsidP="00916D4D">
            <w:pPr>
              <w:jc w:val="center"/>
            </w:pPr>
            <w:r w:rsidRPr="006B4700">
              <w:t>1.9.1.2.</w:t>
            </w:r>
          </w:p>
        </w:tc>
        <w:tc>
          <w:tcPr>
            <w:tcW w:w="1985" w:type="dxa"/>
            <w:vAlign w:val="center"/>
          </w:tcPr>
          <w:p w:rsidR="00916D4D" w:rsidRPr="006B4700" w:rsidRDefault="00916D4D" w:rsidP="00916D4D">
            <w:r w:rsidRPr="006B4700">
              <w:t>- прочие потребители</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t>1682,48</w:t>
            </w:r>
          </w:p>
        </w:tc>
        <w:tc>
          <w:tcPr>
            <w:tcW w:w="1134" w:type="dxa"/>
            <w:vAlign w:val="center"/>
          </w:tcPr>
          <w:p w:rsidR="00916D4D" w:rsidRPr="006B4700" w:rsidRDefault="00916D4D" w:rsidP="00916D4D">
            <w:pPr>
              <w:jc w:val="center"/>
            </w:pPr>
            <w:r>
              <w:t>1682,48</w:t>
            </w:r>
          </w:p>
        </w:tc>
        <w:tc>
          <w:tcPr>
            <w:tcW w:w="1275" w:type="dxa"/>
            <w:vAlign w:val="center"/>
          </w:tcPr>
          <w:p w:rsidR="00916D4D" w:rsidRPr="006B4700" w:rsidRDefault="00916D4D" w:rsidP="00916D4D">
            <w:pPr>
              <w:jc w:val="center"/>
            </w:pPr>
            <w:r>
              <w:t>1636,59</w:t>
            </w:r>
          </w:p>
        </w:tc>
        <w:tc>
          <w:tcPr>
            <w:tcW w:w="1276" w:type="dxa"/>
            <w:vAlign w:val="center"/>
          </w:tcPr>
          <w:p w:rsidR="00916D4D" w:rsidRPr="006B4700" w:rsidRDefault="00916D4D" w:rsidP="00916D4D">
            <w:pPr>
              <w:jc w:val="center"/>
            </w:pPr>
            <w:r>
              <w:t>1636,59</w:t>
            </w:r>
          </w:p>
        </w:tc>
        <w:tc>
          <w:tcPr>
            <w:tcW w:w="1276" w:type="dxa"/>
            <w:vAlign w:val="center"/>
          </w:tcPr>
          <w:p w:rsidR="00916D4D" w:rsidRPr="006B4700" w:rsidRDefault="00916D4D" w:rsidP="00916D4D">
            <w:pPr>
              <w:jc w:val="center"/>
            </w:pPr>
            <w:r>
              <w:t>1636,59</w:t>
            </w:r>
          </w:p>
        </w:tc>
        <w:tc>
          <w:tcPr>
            <w:tcW w:w="1134" w:type="dxa"/>
            <w:vAlign w:val="center"/>
          </w:tcPr>
          <w:p w:rsidR="00916D4D" w:rsidRPr="006B4700" w:rsidRDefault="00916D4D" w:rsidP="00916D4D">
            <w:pPr>
              <w:jc w:val="center"/>
            </w:pPr>
            <w:r>
              <w:t>1636,59</w:t>
            </w:r>
          </w:p>
        </w:tc>
        <w:tc>
          <w:tcPr>
            <w:tcW w:w="1134" w:type="dxa"/>
            <w:vAlign w:val="center"/>
          </w:tcPr>
          <w:p w:rsidR="00916D4D" w:rsidRPr="006B4700" w:rsidRDefault="00916D4D" w:rsidP="00916D4D">
            <w:pPr>
              <w:jc w:val="center"/>
            </w:pPr>
            <w:r>
              <w:t>1636,59</w:t>
            </w:r>
          </w:p>
        </w:tc>
        <w:tc>
          <w:tcPr>
            <w:tcW w:w="1134" w:type="dxa"/>
            <w:vAlign w:val="center"/>
          </w:tcPr>
          <w:p w:rsidR="00916D4D" w:rsidRPr="006B4700" w:rsidRDefault="00916D4D" w:rsidP="00916D4D">
            <w:pPr>
              <w:jc w:val="center"/>
            </w:pPr>
            <w:r>
              <w:t>1636,59</w:t>
            </w:r>
          </w:p>
        </w:tc>
        <w:tc>
          <w:tcPr>
            <w:tcW w:w="1134" w:type="dxa"/>
            <w:vAlign w:val="center"/>
          </w:tcPr>
          <w:p w:rsidR="00916D4D" w:rsidRPr="006B4700" w:rsidRDefault="00916D4D" w:rsidP="00916D4D">
            <w:pPr>
              <w:jc w:val="center"/>
            </w:pPr>
            <w:r>
              <w:t>1636,59</w:t>
            </w:r>
          </w:p>
        </w:tc>
        <w:tc>
          <w:tcPr>
            <w:tcW w:w="1134" w:type="dxa"/>
            <w:vAlign w:val="center"/>
          </w:tcPr>
          <w:p w:rsidR="00916D4D" w:rsidRPr="006B4700" w:rsidRDefault="00916D4D" w:rsidP="00916D4D">
            <w:pPr>
              <w:jc w:val="center"/>
            </w:pPr>
            <w:r>
              <w:t>1636,59</w:t>
            </w:r>
          </w:p>
        </w:tc>
      </w:tr>
      <w:tr w:rsidR="00916D4D" w:rsidRPr="006B4700" w:rsidTr="00916D4D">
        <w:trPr>
          <w:trHeight w:val="863"/>
        </w:trPr>
        <w:tc>
          <w:tcPr>
            <w:tcW w:w="992" w:type="dxa"/>
            <w:vAlign w:val="center"/>
          </w:tcPr>
          <w:p w:rsidR="00916D4D" w:rsidRPr="006B4700" w:rsidRDefault="00916D4D" w:rsidP="00916D4D">
            <w:pPr>
              <w:jc w:val="center"/>
            </w:pPr>
            <w:r w:rsidRPr="006B4700">
              <w:t>1.9.2.</w:t>
            </w:r>
          </w:p>
        </w:tc>
        <w:tc>
          <w:tcPr>
            <w:tcW w:w="1985" w:type="dxa"/>
            <w:vAlign w:val="center"/>
          </w:tcPr>
          <w:p w:rsidR="00916D4D" w:rsidRPr="006B4700" w:rsidRDefault="00916D4D" w:rsidP="00916D4D">
            <w:r w:rsidRPr="006B4700">
              <w:t>Собственные нужды производства</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2195,00</w:t>
            </w:r>
          </w:p>
        </w:tc>
        <w:tc>
          <w:tcPr>
            <w:tcW w:w="1134" w:type="dxa"/>
            <w:vAlign w:val="center"/>
          </w:tcPr>
          <w:p w:rsidR="00916D4D" w:rsidRPr="006B4700" w:rsidRDefault="00916D4D" w:rsidP="00916D4D">
            <w:pPr>
              <w:jc w:val="center"/>
            </w:pPr>
            <w:r w:rsidRPr="006B4700">
              <w:t>2195,00</w:t>
            </w:r>
          </w:p>
        </w:tc>
        <w:tc>
          <w:tcPr>
            <w:tcW w:w="1275" w:type="dxa"/>
            <w:vAlign w:val="center"/>
          </w:tcPr>
          <w:p w:rsidR="00916D4D" w:rsidRPr="006B4700" w:rsidRDefault="00916D4D" w:rsidP="00916D4D">
            <w:pPr>
              <w:jc w:val="center"/>
            </w:pPr>
            <w:r w:rsidRPr="006B4700">
              <w:t>2195,00</w:t>
            </w:r>
          </w:p>
        </w:tc>
        <w:tc>
          <w:tcPr>
            <w:tcW w:w="1276" w:type="dxa"/>
            <w:vAlign w:val="center"/>
          </w:tcPr>
          <w:p w:rsidR="00916D4D" w:rsidRPr="006B4700" w:rsidRDefault="00916D4D" w:rsidP="00916D4D">
            <w:pPr>
              <w:jc w:val="center"/>
            </w:pPr>
            <w:r w:rsidRPr="006B4700">
              <w:t>2195,00</w:t>
            </w:r>
          </w:p>
        </w:tc>
        <w:tc>
          <w:tcPr>
            <w:tcW w:w="1276" w:type="dxa"/>
            <w:vAlign w:val="center"/>
          </w:tcPr>
          <w:p w:rsidR="00916D4D" w:rsidRPr="006B4700" w:rsidRDefault="00916D4D" w:rsidP="00916D4D">
            <w:pPr>
              <w:jc w:val="center"/>
            </w:pPr>
            <w:r w:rsidRPr="006B4700">
              <w:t>2195,00</w:t>
            </w:r>
          </w:p>
        </w:tc>
        <w:tc>
          <w:tcPr>
            <w:tcW w:w="1134" w:type="dxa"/>
            <w:vAlign w:val="center"/>
          </w:tcPr>
          <w:p w:rsidR="00916D4D" w:rsidRPr="006B4700" w:rsidRDefault="00916D4D" w:rsidP="00916D4D">
            <w:pPr>
              <w:jc w:val="center"/>
            </w:pPr>
            <w:r w:rsidRPr="006B4700">
              <w:t>2195,00</w:t>
            </w:r>
          </w:p>
        </w:tc>
        <w:tc>
          <w:tcPr>
            <w:tcW w:w="1134" w:type="dxa"/>
            <w:vAlign w:val="center"/>
          </w:tcPr>
          <w:p w:rsidR="00916D4D" w:rsidRPr="006B4700" w:rsidRDefault="00916D4D" w:rsidP="00916D4D">
            <w:pPr>
              <w:jc w:val="center"/>
            </w:pPr>
            <w:r w:rsidRPr="006B4700">
              <w:t>2195,00</w:t>
            </w:r>
          </w:p>
        </w:tc>
        <w:tc>
          <w:tcPr>
            <w:tcW w:w="1134" w:type="dxa"/>
            <w:vAlign w:val="center"/>
          </w:tcPr>
          <w:p w:rsidR="00916D4D" w:rsidRPr="006B4700" w:rsidRDefault="00916D4D" w:rsidP="00916D4D">
            <w:pPr>
              <w:jc w:val="center"/>
            </w:pPr>
            <w:r w:rsidRPr="006B4700">
              <w:t>2195,00</w:t>
            </w:r>
          </w:p>
        </w:tc>
        <w:tc>
          <w:tcPr>
            <w:tcW w:w="1134" w:type="dxa"/>
            <w:vAlign w:val="center"/>
          </w:tcPr>
          <w:p w:rsidR="00916D4D" w:rsidRPr="006B4700" w:rsidRDefault="00916D4D" w:rsidP="00916D4D">
            <w:pPr>
              <w:jc w:val="center"/>
            </w:pPr>
            <w:r w:rsidRPr="006B4700">
              <w:t>2195,00</w:t>
            </w:r>
          </w:p>
        </w:tc>
        <w:tc>
          <w:tcPr>
            <w:tcW w:w="1134" w:type="dxa"/>
            <w:vAlign w:val="center"/>
          </w:tcPr>
          <w:p w:rsidR="00916D4D" w:rsidRPr="006B4700" w:rsidRDefault="00916D4D" w:rsidP="00916D4D">
            <w:pPr>
              <w:jc w:val="center"/>
            </w:pPr>
            <w:r w:rsidRPr="006B4700">
              <w:t>2195,00</w:t>
            </w:r>
          </w:p>
        </w:tc>
      </w:tr>
      <w:tr w:rsidR="00916D4D" w:rsidRPr="006B4700" w:rsidTr="00916D4D">
        <w:trPr>
          <w:trHeight w:val="490"/>
        </w:trPr>
        <w:tc>
          <w:tcPr>
            <w:tcW w:w="15593" w:type="dxa"/>
            <w:gridSpan w:val="13"/>
            <w:vAlign w:val="center"/>
          </w:tcPr>
          <w:p w:rsidR="00916D4D" w:rsidRPr="006B4700" w:rsidRDefault="00916D4D" w:rsidP="00916D4D">
            <w:pPr>
              <w:ind w:left="360"/>
              <w:jc w:val="center"/>
              <w:rPr>
                <w:sz w:val="28"/>
                <w:szCs w:val="28"/>
              </w:rPr>
            </w:pPr>
            <w:r w:rsidRPr="006B4700">
              <w:rPr>
                <w:sz w:val="28"/>
                <w:szCs w:val="28"/>
              </w:rPr>
              <w:t>2. Водоотведение</w:t>
            </w:r>
          </w:p>
        </w:tc>
      </w:tr>
      <w:tr w:rsidR="00916D4D" w:rsidRPr="006B4700" w:rsidTr="00916D4D">
        <w:tc>
          <w:tcPr>
            <w:tcW w:w="992" w:type="dxa"/>
            <w:vAlign w:val="center"/>
          </w:tcPr>
          <w:p w:rsidR="00916D4D" w:rsidRPr="006B4700" w:rsidRDefault="00916D4D" w:rsidP="00916D4D">
            <w:pPr>
              <w:jc w:val="center"/>
            </w:pPr>
            <w:r w:rsidRPr="006B4700">
              <w:t>2.1.</w:t>
            </w:r>
          </w:p>
        </w:tc>
        <w:tc>
          <w:tcPr>
            <w:tcW w:w="1985" w:type="dxa"/>
          </w:tcPr>
          <w:p w:rsidR="00916D4D" w:rsidRPr="006B4700" w:rsidRDefault="00916D4D" w:rsidP="00916D4D">
            <w:r w:rsidRPr="006B4700">
              <w:t>Объем отведенных стоков</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15685,27</w:t>
            </w:r>
          </w:p>
        </w:tc>
        <w:tc>
          <w:tcPr>
            <w:tcW w:w="1134" w:type="dxa"/>
            <w:vAlign w:val="center"/>
          </w:tcPr>
          <w:p w:rsidR="00916D4D" w:rsidRPr="006B4700" w:rsidRDefault="00916D4D" w:rsidP="00916D4D">
            <w:pPr>
              <w:jc w:val="center"/>
            </w:pPr>
            <w:r w:rsidRPr="006B4700">
              <w:t>15685,27</w:t>
            </w:r>
          </w:p>
        </w:tc>
        <w:tc>
          <w:tcPr>
            <w:tcW w:w="1275" w:type="dxa"/>
            <w:vAlign w:val="center"/>
          </w:tcPr>
          <w:p w:rsidR="00916D4D" w:rsidRPr="006B4700" w:rsidRDefault="00916D4D" w:rsidP="00916D4D">
            <w:pPr>
              <w:jc w:val="center"/>
            </w:pPr>
            <w:r>
              <w:t>15409,13</w:t>
            </w:r>
          </w:p>
        </w:tc>
        <w:tc>
          <w:tcPr>
            <w:tcW w:w="1276" w:type="dxa"/>
            <w:vAlign w:val="center"/>
          </w:tcPr>
          <w:p w:rsidR="00916D4D" w:rsidRPr="006B4700" w:rsidRDefault="00916D4D" w:rsidP="00916D4D">
            <w:pPr>
              <w:jc w:val="center"/>
            </w:pPr>
            <w:r>
              <w:t>15409,13</w:t>
            </w:r>
          </w:p>
        </w:tc>
        <w:tc>
          <w:tcPr>
            <w:tcW w:w="1276" w:type="dxa"/>
            <w:vAlign w:val="center"/>
          </w:tcPr>
          <w:p w:rsidR="00916D4D" w:rsidRPr="006B4700" w:rsidRDefault="00916D4D" w:rsidP="00916D4D">
            <w:pPr>
              <w:jc w:val="center"/>
            </w:pPr>
            <w:r>
              <w:t>15273,82</w:t>
            </w:r>
          </w:p>
        </w:tc>
        <w:tc>
          <w:tcPr>
            <w:tcW w:w="1134" w:type="dxa"/>
            <w:vAlign w:val="center"/>
          </w:tcPr>
          <w:p w:rsidR="00916D4D" w:rsidRPr="006B4700" w:rsidRDefault="00916D4D" w:rsidP="00916D4D">
            <w:pPr>
              <w:jc w:val="center"/>
            </w:pPr>
            <w:r>
              <w:t>15273,82</w:t>
            </w:r>
          </w:p>
        </w:tc>
        <w:tc>
          <w:tcPr>
            <w:tcW w:w="1134" w:type="dxa"/>
            <w:vAlign w:val="center"/>
          </w:tcPr>
          <w:p w:rsidR="00916D4D" w:rsidRPr="006B4700" w:rsidRDefault="00916D4D" w:rsidP="00916D4D">
            <w:pPr>
              <w:jc w:val="center"/>
            </w:pPr>
            <w:r>
              <w:t>15139,87</w:t>
            </w:r>
          </w:p>
        </w:tc>
        <w:tc>
          <w:tcPr>
            <w:tcW w:w="1134" w:type="dxa"/>
            <w:vAlign w:val="center"/>
          </w:tcPr>
          <w:p w:rsidR="00916D4D" w:rsidRPr="006B4700" w:rsidRDefault="00916D4D" w:rsidP="00916D4D">
            <w:pPr>
              <w:jc w:val="center"/>
            </w:pPr>
            <w:r>
              <w:t>15139,87</w:t>
            </w:r>
          </w:p>
        </w:tc>
        <w:tc>
          <w:tcPr>
            <w:tcW w:w="1134" w:type="dxa"/>
            <w:vAlign w:val="center"/>
          </w:tcPr>
          <w:p w:rsidR="00916D4D" w:rsidRPr="006B4700" w:rsidRDefault="00916D4D" w:rsidP="00916D4D">
            <w:pPr>
              <w:jc w:val="center"/>
            </w:pPr>
            <w:r w:rsidRPr="006B4700">
              <w:t>14378,31</w:t>
            </w:r>
          </w:p>
        </w:tc>
        <w:tc>
          <w:tcPr>
            <w:tcW w:w="1134" w:type="dxa"/>
            <w:vAlign w:val="center"/>
          </w:tcPr>
          <w:p w:rsidR="00916D4D" w:rsidRPr="006B4700" w:rsidRDefault="00916D4D" w:rsidP="00916D4D">
            <w:pPr>
              <w:jc w:val="center"/>
            </w:pPr>
            <w:r w:rsidRPr="006B4700">
              <w:t>14378,31</w:t>
            </w:r>
          </w:p>
        </w:tc>
      </w:tr>
      <w:tr w:rsidR="00916D4D" w:rsidRPr="006B4700" w:rsidTr="00916D4D">
        <w:tc>
          <w:tcPr>
            <w:tcW w:w="992" w:type="dxa"/>
            <w:vAlign w:val="center"/>
          </w:tcPr>
          <w:p w:rsidR="00916D4D" w:rsidRPr="006B4700" w:rsidRDefault="00916D4D" w:rsidP="00916D4D">
            <w:pPr>
              <w:jc w:val="center"/>
            </w:pPr>
            <w:r w:rsidRPr="006B4700">
              <w:t>2.2.</w:t>
            </w:r>
          </w:p>
        </w:tc>
        <w:tc>
          <w:tcPr>
            <w:tcW w:w="1985" w:type="dxa"/>
          </w:tcPr>
          <w:p w:rsidR="00916D4D" w:rsidRPr="006B4700" w:rsidRDefault="00916D4D" w:rsidP="00916D4D">
            <w:r w:rsidRPr="006B4700">
              <w:t>Хозяйственные нужды предприятия</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275"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r>
      <w:tr w:rsidR="00916D4D" w:rsidRPr="006B4700" w:rsidTr="00916D4D">
        <w:tc>
          <w:tcPr>
            <w:tcW w:w="992" w:type="dxa"/>
            <w:vAlign w:val="center"/>
          </w:tcPr>
          <w:p w:rsidR="00916D4D" w:rsidRPr="006B4700" w:rsidRDefault="00916D4D" w:rsidP="00916D4D">
            <w:pPr>
              <w:jc w:val="center"/>
            </w:pPr>
            <w:r w:rsidRPr="006B4700">
              <w:t>2.3.</w:t>
            </w:r>
          </w:p>
        </w:tc>
        <w:tc>
          <w:tcPr>
            <w:tcW w:w="1985" w:type="dxa"/>
          </w:tcPr>
          <w:p w:rsidR="00916D4D" w:rsidRPr="006B4700" w:rsidRDefault="00916D4D" w:rsidP="00916D4D">
            <w:r w:rsidRPr="006B4700">
              <w:t>Принято сточных вод по категориям потребителей</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15685,27</w:t>
            </w:r>
          </w:p>
        </w:tc>
        <w:tc>
          <w:tcPr>
            <w:tcW w:w="1134" w:type="dxa"/>
            <w:vAlign w:val="center"/>
          </w:tcPr>
          <w:p w:rsidR="00916D4D" w:rsidRPr="006B4700" w:rsidRDefault="00916D4D" w:rsidP="00916D4D">
            <w:pPr>
              <w:jc w:val="center"/>
            </w:pPr>
            <w:r w:rsidRPr="006B4700">
              <w:t>15685,27</w:t>
            </w:r>
          </w:p>
        </w:tc>
        <w:tc>
          <w:tcPr>
            <w:tcW w:w="1275" w:type="dxa"/>
            <w:vAlign w:val="center"/>
          </w:tcPr>
          <w:p w:rsidR="00916D4D" w:rsidRPr="006B4700" w:rsidRDefault="00916D4D" w:rsidP="00916D4D">
            <w:pPr>
              <w:jc w:val="center"/>
            </w:pPr>
            <w:r>
              <w:t>15409,13</w:t>
            </w:r>
          </w:p>
        </w:tc>
        <w:tc>
          <w:tcPr>
            <w:tcW w:w="1276" w:type="dxa"/>
            <w:vAlign w:val="center"/>
          </w:tcPr>
          <w:p w:rsidR="00916D4D" w:rsidRPr="006B4700" w:rsidRDefault="00916D4D" w:rsidP="00916D4D">
            <w:pPr>
              <w:jc w:val="center"/>
            </w:pPr>
            <w:r>
              <w:t>15409,13</w:t>
            </w:r>
          </w:p>
        </w:tc>
        <w:tc>
          <w:tcPr>
            <w:tcW w:w="1276" w:type="dxa"/>
            <w:vAlign w:val="center"/>
          </w:tcPr>
          <w:p w:rsidR="00916D4D" w:rsidRPr="006B4700" w:rsidRDefault="00916D4D" w:rsidP="00916D4D">
            <w:pPr>
              <w:jc w:val="center"/>
            </w:pPr>
            <w:r>
              <w:t>15273,82</w:t>
            </w:r>
          </w:p>
        </w:tc>
        <w:tc>
          <w:tcPr>
            <w:tcW w:w="1134" w:type="dxa"/>
            <w:vAlign w:val="center"/>
          </w:tcPr>
          <w:p w:rsidR="00916D4D" w:rsidRPr="006B4700" w:rsidRDefault="00916D4D" w:rsidP="00916D4D">
            <w:pPr>
              <w:jc w:val="center"/>
            </w:pPr>
            <w:r>
              <w:t>15273,82</w:t>
            </w:r>
          </w:p>
        </w:tc>
        <w:tc>
          <w:tcPr>
            <w:tcW w:w="1134" w:type="dxa"/>
            <w:vAlign w:val="center"/>
          </w:tcPr>
          <w:p w:rsidR="00916D4D" w:rsidRPr="006B4700" w:rsidRDefault="00916D4D" w:rsidP="00916D4D">
            <w:pPr>
              <w:jc w:val="center"/>
            </w:pPr>
            <w:r>
              <w:t>15139,87</w:t>
            </w:r>
          </w:p>
        </w:tc>
        <w:tc>
          <w:tcPr>
            <w:tcW w:w="1134" w:type="dxa"/>
            <w:vAlign w:val="center"/>
          </w:tcPr>
          <w:p w:rsidR="00916D4D" w:rsidRPr="006B4700" w:rsidRDefault="00916D4D" w:rsidP="00916D4D">
            <w:pPr>
              <w:jc w:val="center"/>
            </w:pPr>
            <w:r>
              <w:t>15139,87</w:t>
            </w:r>
          </w:p>
        </w:tc>
        <w:tc>
          <w:tcPr>
            <w:tcW w:w="1134" w:type="dxa"/>
            <w:vAlign w:val="center"/>
          </w:tcPr>
          <w:p w:rsidR="00916D4D" w:rsidRPr="006B4700" w:rsidRDefault="00916D4D" w:rsidP="00916D4D">
            <w:pPr>
              <w:jc w:val="center"/>
            </w:pPr>
            <w:r w:rsidRPr="006B4700">
              <w:t>14378,31</w:t>
            </w:r>
          </w:p>
        </w:tc>
        <w:tc>
          <w:tcPr>
            <w:tcW w:w="1134" w:type="dxa"/>
            <w:vAlign w:val="center"/>
          </w:tcPr>
          <w:p w:rsidR="00916D4D" w:rsidRPr="006B4700" w:rsidRDefault="00916D4D" w:rsidP="00916D4D">
            <w:pPr>
              <w:jc w:val="center"/>
            </w:pPr>
            <w:r w:rsidRPr="006B4700">
              <w:t>14378,31</w:t>
            </w:r>
          </w:p>
        </w:tc>
      </w:tr>
      <w:tr w:rsidR="00916D4D" w:rsidRPr="006B4700" w:rsidTr="00916D4D">
        <w:trPr>
          <w:trHeight w:val="594"/>
        </w:trPr>
        <w:tc>
          <w:tcPr>
            <w:tcW w:w="992" w:type="dxa"/>
            <w:vAlign w:val="center"/>
          </w:tcPr>
          <w:p w:rsidR="00916D4D" w:rsidRPr="006B4700" w:rsidRDefault="00916D4D" w:rsidP="00916D4D">
            <w:pPr>
              <w:jc w:val="center"/>
            </w:pPr>
            <w:r w:rsidRPr="006B4700">
              <w:t>2.3.1.</w:t>
            </w:r>
          </w:p>
        </w:tc>
        <w:tc>
          <w:tcPr>
            <w:tcW w:w="1985" w:type="dxa"/>
          </w:tcPr>
          <w:p w:rsidR="00916D4D" w:rsidRPr="006B4700" w:rsidRDefault="00916D4D" w:rsidP="00916D4D">
            <w:proofErr w:type="gramStart"/>
            <w:r w:rsidRPr="006B4700">
              <w:t>Потребитель-ский</w:t>
            </w:r>
            <w:proofErr w:type="gramEnd"/>
            <w:r w:rsidRPr="006B4700">
              <w:t xml:space="preserve"> рынок</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15685,27</w:t>
            </w:r>
          </w:p>
        </w:tc>
        <w:tc>
          <w:tcPr>
            <w:tcW w:w="1134" w:type="dxa"/>
            <w:vAlign w:val="center"/>
          </w:tcPr>
          <w:p w:rsidR="00916D4D" w:rsidRPr="006B4700" w:rsidRDefault="00916D4D" w:rsidP="00916D4D">
            <w:pPr>
              <w:jc w:val="center"/>
            </w:pPr>
            <w:r w:rsidRPr="006B4700">
              <w:t>15685,27</w:t>
            </w:r>
          </w:p>
        </w:tc>
        <w:tc>
          <w:tcPr>
            <w:tcW w:w="1275" w:type="dxa"/>
            <w:vAlign w:val="center"/>
          </w:tcPr>
          <w:p w:rsidR="00916D4D" w:rsidRPr="006B4700" w:rsidRDefault="00916D4D" w:rsidP="00916D4D">
            <w:pPr>
              <w:jc w:val="center"/>
            </w:pPr>
            <w:r>
              <w:t>15409,13</w:t>
            </w:r>
          </w:p>
        </w:tc>
        <w:tc>
          <w:tcPr>
            <w:tcW w:w="1276" w:type="dxa"/>
            <w:vAlign w:val="center"/>
          </w:tcPr>
          <w:p w:rsidR="00916D4D" w:rsidRPr="006B4700" w:rsidRDefault="00916D4D" w:rsidP="00916D4D">
            <w:pPr>
              <w:jc w:val="center"/>
            </w:pPr>
            <w:r>
              <w:t>15409,13</w:t>
            </w:r>
          </w:p>
        </w:tc>
        <w:tc>
          <w:tcPr>
            <w:tcW w:w="1276" w:type="dxa"/>
            <w:vAlign w:val="center"/>
          </w:tcPr>
          <w:p w:rsidR="00916D4D" w:rsidRPr="006B4700" w:rsidRDefault="00916D4D" w:rsidP="00916D4D">
            <w:pPr>
              <w:jc w:val="center"/>
            </w:pPr>
            <w:r>
              <w:t>15273,82</w:t>
            </w:r>
          </w:p>
        </w:tc>
        <w:tc>
          <w:tcPr>
            <w:tcW w:w="1134" w:type="dxa"/>
            <w:vAlign w:val="center"/>
          </w:tcPr>
          <w:p w:rsidR="00916D4D" w:rsidRPr="006B4700" w:rsidRDefault="00916D4D" w:rsidP="00916D4D">
            <w:pPr>
              <w:jc w:val="center"/>
            </w:pPr>
            <w:r>
              <w:t>15273,82</w:t>
            </w:r>
          </w:p>
        </w:tc>
        <w:tc>
          <w:tcPr>
            <w:tcW w:w="1134" w:type="dxa"/>
            <w:vAlign w:val="center"/>
          </w:tcPr>
          <w:p w:rsidR="00916D4D" w:rsidRPr="006B4700" w:rsidRDefault="00916D4D" w:rsidP="00916D4D">
            <w:pPr>
              <w:jc w:val="center"/>
            </w:pPr>
            <w:r>
              <w:t>15139,87</w:t>
            </w:r>
          </w:p>
        </w:tc>
        <w:tc>
          <w:tcPr>
            <w:tcW w:w="1134" w:type="dxa"/>
            <w:vAlign w:val="center"/>
          </w:tcPr>
          <w:p w:rsidR="00916D4D" w:rsidRPr="006B4700" w:rsidRDefault="00916D4D" w:rsidP="00916D4D">
            <w:pPr>
              <w:jc w:val="center"/>
            </w:pPr>
            <w:r>
              <w:t>15139,87</w:t>
            </w:r>
          </w:p>
        </w:tc>
        <w:tc>
          <w:tcPr>
            <w:tcW w:w="1134" w:type="dxa"/>
            <w:vAlign w:val="center"/>
          </w:tcPr>
          <w:p w:rsidR="00916D4D" w:rsidRPr="006B4700" w:rsidRDefault="00916D4D" w:rsidP="00916D4D">
            <w:pPr>
              <w:jc w:val="center"/>
            </w:pPr>
            <w:r w:rsidRPr="006B4700">
              <w:t>14378,31</w:t>
            </w:r>
          </w:p>
        </w:tc>
        <w:tc>
          <w:tcPr>
            <w:tcW w:w="1134" w:type="dxa"/>
            <w:vAlign w:val="center"/>
          </w:tcPr>
          <w:p w:rsidR="00916D4D" w:rsidRPr="006B4700" w:rsidRDefault="00916D4D" w:rsidP="00916D4D">
            <w:pPr>
              <w:jc w:val="center"/>
            </w:pPr>
            <w:r w:rsidRPr="006B4700">
              <w:t>14378,31</w:t>
            </w:r>
          </w:p>
        </w:tc>
      </w:tr>
      <w:tr w:rsidR="00916D4D" w:rsidRPr="006B4700" w:rsidTr="00916D4D">
        <w:trPr>
          <w:trHeight w:val="377"/>
        </w:trPr>
        <w:tc>
          <w:tcPr>
            <w:tcW w:w="992" w:type="dxa"/>
            <w:vAlign w:val="center"/>
          </w:tcPr>
          <w:p w:rsidR="00916D4D" w:rsidRPr="006B4700" w:rsidRDefault="00916D4D" w:rsidP="00916D4D">
            <w:pPr>
              <w:jc w:val="center"/>
            </w:pPr>
            <w:r w:rsidRPr="006B4700">
              <w:t>2.3.1.1.</w:t>
            </w:r>
          </w:p>
        </w:tc>
        <w:tc>
          <w:tcPr>
            <w:tcW w:w="1985" w:type="dxa"/>
            <w:vAlign w:val="center"/>
          </w:tcPr>
          <w:p w:rsidR="00916D4D" w:rsidRPr="006B4700" w:rsidRDefault="00916D4D" w:rsidP="00916D4D">
            <w:r w:rsidRPr="006B4700">
              <w:t>- население</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t>13806,96</w:t>
            </w:r>
          </w:p>
        </w:tc>
        <w:tc>
          <w:tcPr>
            <w:tcW w:w="1134" w:type="dxa"/>
            <w:vAlign w:val="center"/>
          </w:tcPr>
          <w:p w:rsidR="00916D4D" w:rsidRPr="006B4700" w:rsidRDefault="00916D4D" w:rsidP="00916D4D">
            <w:pPr>
              <w:jc w:val="center"/>
            </w:pPr>
            <w:r>
              <w:t>13806,96</w:t>
            </w:r>
          </w:p>
        </w:tc>
        <w:tc>
          <w:tcPr>
            <w:tcW w:w="1275" w:type="dxa"/>
            <w:vAlign w:val="center"/>
          </w:tcPr>
          <w:p w:rsidR="00916D4D" w:rsidRPr="006B4700" w:rsidRDefault="00916D4D" w:rsidP="00916D4D">
            <w:pPr>
              <w:jc w:val="center"/>
            </w:pPr>
            <w:r>
              <w:t>13530,82</w:t>
            </w:r>
          </w:p>
        </w:tc>
        <w:tc>
          <w:tcPr>
            <w:tcW w:w="1276" w:type="dxa"/>
            <w:vAlign w:val="center"/>
          </w:tcPr>
          <w:p w:rsidR="00916D4D" w:rsidRPr="006B4700" w:rsidRDefault="00916D4D" w:rsidP="00916D4D">
            <w:pPr>
              <w:jc w:val="center"/>
            </w:pPr>
            <w:r>
              <w:t>13530,82</w:t>
            </w:r>
          </w:p>
        </w:tc>
        <w:tc>
          <w:tcPr>
            <w:tcW w:w="1276" w:type="dxa"/>
            <w:vAlign w:val="center"/>
          </w:tcPr>
          <w:p w:rsidR="00916D4D" w:rsidRPr="006B4700" w:rsidRDefault="00916D4D" w:rsidP="00916D4D">
            <w:pPr>
              <w:jc w:val="center"/>
            </w:pPr>
            <w:r>
              <w:t>13395,51</w:t>
            </w:r>
          </w:p>
        </w:tc>
        <w:tc>
          <w:tcPr>
            <w:tcW w:w="1134" w:type="dxa"/>
            <w:vAlign w:val="center"/>
          </w:tcPr>
          <w:p w:rsidR="00916D4D" w:rsidRPr="006B4700" w:rsidRDefault="00916D4D" w:rsidP="00916D4D">
            <w:pPr>
              <w:jc w:val="center"/>
            </w:pPr>
            <w:r>
              <w:t>13395,51</w:t>
            </w:r>
          </w:p>
        </w:tc>
        <w:tc>
          <w:tcPr>
            <w:tcW w:w="1134" w:type="dxa"/>
            <w:vAlign w:val="center"/>
          </w:tcPr>
          <w:p w:rsidR="00916D4D" w:rsidRPr="006B4700" w:rsidRDefault="00916D4D" w:rsidP="00916D4D">
            <w:pPr>
              <w:jc w:val="center"/>
            </w:pPr>
            <w:r>
              <w:t>13261,56</w:t>
            </w:r>
          </w:p>
        </w:tc>
        <w:tc>
          <w:tcPr>
            <w:tcW w:w="1134" w:type="dxa"/>
            <w:vAlign w:val="center"/>
          </w:tcPr>
          <w:p w:rsidR="00916D4D" w:rsidRPr="006B4700" w:rsidRDefault="00916D4D" w:rsidP="00916D4D">
            <w:pPr>
              <w:jc w:val="center"/>
            </w:pPr>
            <w:r>
              <w:t>13261,56</w:t>
            </w:r>
          </w:p>
        </w:tc>
        <w:tc>
          <w:tcPr>
            <w:tcW w:w="1134" w:type="dxa"/>
            <w:vAlign w:val="center"/>
          </w:tcPr>
          <w:p w:rsidR="00916D4D" w:rsidRPr="006B4700" w:rsidRDefault="00916D4D" w:rsidP="00916D4D">
            <w:pPr>
              <w:jc w:val="center"/>
            </w:pPr>
            <w:r w:rsidRPr="006B4700">
              <w:t>12500,00</w:t>
            </w:r>
          </w:p>
        </w:tc>
        <w:tc>
          <w:tcPr>
            <w:tcW w:w="1134" w:type="dxa"/>
            <w:vAlign w:val="center"/>
          </w:tcPr>
          <w:p w:rsidR="00916D4D" w:rsidRPr="006B4700" w:rsidRDefault="00916D4D" w:rsidP="00916D4D">
            <w:pPr>
              <w:jc w:val="center"/>
            </w:pPr>
            <w:r w:rsidRPr="006B4700">
              <w:t>12500,00</w:t>
            </w:r>
          </w:p>
        </w:tc>
      </w:tr>
      <w:tr w:rsidR="00916D4D" w:rsidRPr="006B4700" w:rsidTr="00916D4D">
        <w:tc>
          <w:tcPr>
            <w:tcW w:w="992" w:type="dxa"/>
            <w:vAlign w:val="center"/>
          </w:tcPr>
          <w:p w:rsidR="00916D4D" w:rsidRPr="006B4700" w:rsidRDefault="00916D4D" w:rsidP="00916D4D">
            <w:pPr>
              <w:jc w:val="center"/>
            </w:pPr>
            <w:r w:rsidRPr="006B4700">
              <w:t>2.3.1.2.</w:t>
            </w:r>
          </w:p>
        </w:tc>
        <w:tc>
          <w:tcPr>
            <w:tcW w:w="1985" w:type="dxa"/>
          </w:tcPr>
          <w:p w:rsidR="00916D4D" w:rsidRPr="006B4700" w:rsidRDefault="00916D4D" w:rsidP="00916D4D">
            <w:r w:rsidRPr="006B4700">
              <w:t>- прочие потребители</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t>1878,31</w:t>
            </w:r>
          </w:p>
        </w:tc>
        <w:tc>
          <w:tcPr>
            <w:tcW w:w="1134" w:type="dxa"/>
            <w:vAlign w:val="center"/>
          </w:tcPr>
          <w:p w:rsidR="00916D4D" w:rsidRPr="006B4700" w:rsidRDefault="00916D4D" w:rsidP="00916D4D">
            <w:pPr>
              <w:jc w:val="center"/>
            </w:pPr>
            <w:r>
              <w:t>1878,31</w:t>
            </w:r>
          </w:p>
        </w:tc>
        <w:tc>
          <w:tcPr>
            <w:tcW w:w="1275" w:type="dxa"/>
            <w:vAlign w:val="center"/>
          </w:tcPr>
          <w:p w:rsidR="00916D4D" w:rsidRPr="006B4700" w:rsidRDefault="00916D4D" w:rsidP="00916D4D">
            <w:pPr>
              <w:jc w:val="center"/>
            </w:pPr>
            <w:r w:rsidRPr="006B4700">
              <w:t>1878,31</w:t>
            </w:r>
          </w:p>
        </w:tc>
        <w:tc>
          <w:tcPr>
            <w:tcW w:w="1276" w:type="dxa"/>
            <w:vAlign w:val="center"/>
          </w:tcPr>
          <w:p w:rsidR="00916D4D" w:rsidRPr="006B4700" w:rsidRDefault="00916D4D" w:rsidP="00916D4D">
            <w:pPr>
              <w:jc w:val="center"/>
            </w:pPr>
            <w:r w:rsidRPr="006B4700">
              <w:t>1878,31</w:t>
            </w:r>
          </w:p>
        </w:tc>
        <w:tc>
          <w:tcPr>
            <w:tcW w:w="1276" w:type="dxa"/>
            <w:vAlign w:val="center"/>
          </w:tcPr>
          <w:p w:rsidR="00916D4D" w:rsidRPr="006B4700" w:rsidRDefault="00916D4D" w:rsidP="00916D4D">
            <w:pPr>
              <w:jc w:val="center"/>
            </w:pPr>
            <w:r w:rsidRPr="006B4700">
              <w:t>1878,31</w:t>
            </w:r>
          </w:p>
        </w:tc>
        <w:tc>
          <w:tcPr>
            <w:tcW w:w="1134" w:type="dxa"/>
            <w:vAlign w:val="center"/>
          </w:tcPr>
          <w:p w:rsidR="00916D4D" w:rsidRPr="006B4700" w:rsidRDefault="00916D4D" w:rsidP="00916D4D">
            <w:pPr>
              <w:jc w:val="center"/>
            </w:pPr>
            <w:r w:rsidRPr="006B4700">
              <w:t>1878,31</w:t>
            </w:r>
          </w:p>
        </w:tc>
        <w:tc>
          <w:tcPr>
            <w:tcW w:w="1134" w:type="dxa"/>
            <w:vAlign w:val="center"/>
          </w:tcPr>
          <w:p w:rsidR="00916D4D" w:rsidRPr="006B4700" w:rsidRDefault="00916D4D" w:rsidP="00916D4D">
            <w:pPr>
              <w:jc w:val="center"/>
            </w:pPr>
            <w:r w:rsidRPr="006B4700">
              <w:t>1878,31</w:t>
            </w:r>
          </w:p>
        </w:tc>
        <w:tc>
          <w:tcPr>
            <w:tcW w:w="1134" w:type="dxa"/>
            <w:vAlign w:val="center"/>
          </w:tcPr>
          <w:p w:rsidR="00916D4D" w:rsidRPr="006B4700" w:rsidRDefault="00916D4D" w:rsidP="00916D4D">
            <w:pPr>
              <w:jc w:val="center"/>
            </w:pPr>
            <w:r w:rsidRPr="006B4700">
              <w:t>1878,31</w:t>
            </w:r>
          </w:p>
        </w:tc>
        <w:tc>
          <w:tcPr>
            <w:tcW w:w="1134" w:type="dxa"/>
            <w:vAlign w:val="center"/>
          </w:tcPr>
          <w:p w:rsidR="00916D4D" w:rsidRPr="006B4700" w:rsidRDefault="00916D4D" w:rsidP="00916D4D">
            <w:pPr>
              <w:jc w:val="center"/>
            </w:pPr>
            <w:r w:rsidRPr="006B4700">
              <w:t>1878,31</w:t>
            </w:r>
          </w:p>
        </w:tc>
        <w:tc>
          <w:tcPr>
            <w:tcW w:w="1134" w:type="dxa"/>
            <w:vAlign w:val="center"/>
          </w:tcPr>
          <w:p w:rsidR="00916D4D" w:rsidRPr="006B4700" w:rsidRDefault="00916D4D" w:rsidP="00916D4D">
            <w:pPr>
              <w:jc w:val="center"/>
            </w:pPr>
            <w:r w:rsidRPr="006B4700">
              <w:t>1878,31</w:t>
            </w:r>
          </w:p>
        </w:tc>
      </w:tr>
      <w:tr w:rsidR="00916D4D" w:rsidRPr="006B4700" w:rsidTr="00916D4D">
        <w:tc>
          <w:tcPr>
            <w:tcW w:w="992" w:type="dxa"/>
            <w:vAlign w:val="center"/>
          </w:tcPr>
          <w:p w:rsidR="00916D4D" w:rsidRPr="006B4700" w:rsidRDefault="00916D4D" w:rsidP="00916D4D">
            <w:pPr>
              <w:jc w:val="center"/>
              <w:rPr>
                <w:sz w:val="28"/>
                <w:szCs w:val="28"/>
              </w:rPr>
            </w:pPr>
            <w:r w:rsidRPr="006B4700">
              <w:rPr>
                <w:sz w:val="28"/>
                <w:szCs w:val="28"/>
              </w:rPr>
              <w:lastRenderedPageBreak/>
              <w:t>1</w:t>
            </w:r>
          </w:p>
        </w:tc>
        <w:tc>
          <w:tcPr>
            <w:tcW w:w="1985" w:type="dxa"/>
            <w:vAlign w:val="center"/>
          </w:tcPr>
          <w:p w:rsidR="00916D4D" w:rsidRPr="006B4700" w:rsidRDefault="00916D4D" w:rsidP="00916D4D">
            <w:pPr>
              <w:jc w:val="center"/>
              <w:rPr>
                <w:sz w:val="28"/>
                <w:szCs w:val="28"/>
              </w:rPr>
            </w:pPr>
            <w:r w:rsidRPr="006B4700">
              <w:rPr>
                <w:sz w:val="28"/>
                <w:szCs w:val="28"/>
              </w:rPr>
              <w:t>2</w:t>
            </w:r>
          </w:p>
        </w:tc>
        <w:tc>
          <w:tcPr>
            <w:tcW w:w="851" w:type="dxa"/>
            <w:vAlign w:val="center"/>
          </w:tcPr>
          <w:p w:rsidR="00916D4D" w:rsidRPr="006B4700" w:rsidRDefault="00916D4D" w:rsidP="00916D4D">
            <w:pPr>
              <w:jc w:val="center"/>
              <w:rPr>
                <w:sz w:val="28"/>
                <w:szCs w:val="28"/>
              </w:rPr>
            </w:pPr>
            <w:r w:rsidRPr="006B4700">
              <w:rPr>
                <w:sz w:val="28"/>
                <w:szCs w:val="28"/>
              </w:rPr>
              <w:t>3</w:t>
            </w:r>
          </w:p>
        </w:tc>
        <w:tc>
          <w:tcPr>
            <w:tcW w:w="1134" w:type="dxa"/>
            <w:vAlign w:val="center"/>
          </w:tcPr>
          <w:p w:rsidR="00916D4D" w:rsidRPr="006B4700" w:rsidRDefault="00916D4D" w:rsidP="00916D4D">
            <w:pPr>
              <w:jc w:val="center"/>
              <w:rPr>
                <w:sz w:val="28"/>
                <w:szCs w:val="28"/>
              </w:rPr>
            </w:pPr>
            <w:r w:rsidRPr="006B4700">
              <w:rPr>
                <w:sz w:val="28"/>
                <w:szCs w:val="28"/>
              </w:rPr>
              <w:t>4</w:t>
            </w:r>
          </w:p>
        </w:tc>
        <w:tc>
          <w:tcPr>
            <w:tcW w:w="1134" w:type="dxa"/>
            <w:vAlign w:val="center"/>
          </w:tcPr>
          <w:p w:rsidR="00916D4D" w:rsidRPr="006B4700" w:rsidRDefault="00916D4D" w:rsidP="00916D4D">
            <w:pPr>
              <w:jc w:val="center"/>
              <w:rPr>
                <w:sz w:val="28"/>
                <w:szCs w:val="28"/>
              </w:rPr>
            </w:pPr>
            <w:r w:rsidRPr="006B4700">
              <w:rPr>
                <w:sz w:val="28"/>
                <w:szCs w:val="28"/>
              </w:rPr>
              <w:t>5</w:t>
            </w:r>
          </w:p>
        </w:tc>
        <w:tc>
          <w:tcPr>
            <w:tcW w:w="1275" w:type="dxa"/>
            <w:vAlign w:val="center"/>
          </w:tcPr>
          <w:p w:rsidR="00916D4D" w:rsidRPr="006B4700" w:rsidRDefault="00916D4D" w:rsidP="00916D4D">
            <w:pPr>
              <w:jc w:val="center"/>
              <w:rPr>
                <w:sz w:val="28"/>
                <w:szCs w:val="28"/>
              </w:rPr>
            </w:pPr>
            <w:r w:rsidRPr="006B4700">
              <w:rPr>
                <w:sz w:val="28"/>
                <w:szCs w:val="28"/>
              </w:rPr>
              <w:t>6</w:t>
            </w:r>
          </w:p>
        </w:tc>
        <w:tc>
          <w:tcPr>
            <w:tcW w:w="1276" w:type="dxa"/>
            <w:vAlign w:val="center"/>
          </w:tcPr>
          <w:p w:rsidR="00916D4D" w:rsidRPr="006B4700" w:rsidRDefault="00916D4D" w:rsidP="00916D4D">
            <w:pPr>
              <w:jc w:val="center"/>
              <w:rPr>
                <w:sz w:val="28"/>
                <w:szCs w:val="28"/>
              </w:rPr>
            </w:pPr>
            <w:r w:rsidRPr="006B4700">
              <w:rPr>
                <w:sz w:val="28"/>
                <w:szCs w:val="28"/>
              </w:rPr>
              <w:t>7</w:t>
            </w:r>
          </w:p>
        </w:tc>
        <w:tc>
          <w:tcPr>
            <w:tcW w:w="1276" w:type="dxa"/>
            <w:vAlign w:val="center"/>
          </w:tcPr>
          <w:p w:rsidR="00916D4D" w:rsidRPr="006B4700" w:rsidRDefault="00916D4D" w:rsidP="00916D4D">
            <w:pPr>
              <w:jc w:val="center"/>
              <w:rPr>
                <w:sz w:val="28"/>
                <w:szCs w:val="28"/>
              </w:rPr>
            </w:pPr>
            <w:r w:rsidRPr="006B4700">
              <w:rPr>
                <w:sz w:val="28"/>
                <w:szCs w:val="28"/>
              </w:rPr>
              <w:t>8</w:t>
            </w:r>
          </w:p>
        </w:tc>
        <w:tc>
          <w:tcPr>
            <w:tcW w:w="1134" w:type="dxa"/>
            <w:vAlign w:val="center"/>
          </w:tcPr>
          <w:p w:rsidR="00916D4D" w:rsidRPr="006B4700" w:rsidRDefault="00916D4D" w:rsidP="00916D4D">
            <w:pPr>
              <w:jc w:val="center"/>
              <w:rPr>
                <w:sz w:val="28"/>
                <w:szCs w:val="28"/>
              </w:rPr>
            </w:pPr>
            <w:r w:rsidRPr="006B4700">
              <w:rPr>
                <w:sz w:val="28"/>
                <w:szCs w:val="28"/>
              </w:rPr>
              <w:t>9</w:t>
            </w:r>
          </w:p>
        </w:tc>
        <w:tc>
          <w:tcPr>
            <w:tcW w:w="1134" w:type="dxa"/>
            <w:vAlign w:val="center"/>
          </w:tcPr>
          <w:p w:rsidR="00916D4D" w:rsidRPr="006B4700" w:rsidRDefault="00916D4D" w:rsidP="00916D4D">
            <w:pPr>
              <w:jc w:val="center"/>
              <w:rPr>
                <w:sz w:val="28"/>
                <w:szCs w:val="28"/>
              </w:rPr>
            </w:pPr>
            <w:r w:rsidRPr="006B4700">
              <w:rPr>
                <w:sz w:val="28"/>
                <w:szCs w:val="28"/>
              </w:rPr>
              <w:t>10</w:t>
            </w:r>
          </w:p>
        </w:tc>
        <w:tc>
          <w:tcPr>
            <w:tcW w:w="1134" w:type="dxa"/>
            <w:vAlign w:val="center"/>
          </w:tcPr>
          <w:p w:rsidR="00916D4D" w:rsidRPr="006B4700" w:rsidRDefault="00916D4D" w:rsidP="00916D4D">
            <w:pPr>
              <w:jc w:val="center"/>
              <w:rPr>
                <w:sz w:val="28"/>
                <w:szCs w:val="28"/>
              </w:rPr>
            </w:pPr>
            <w:r w:rsidRPr="006B4700">
              <w:rPr>
                <w:sz w:val="28"/>
                <w:szCs w:val="28"/>
              </w:rPr>
              <w:t>11</w:t>
            </w:r>
          </w:p>
        </w:tc>
        <w:tc>
          <w:tcPr>
            <w:tcW w:w="1134" w:type="dxa"/>
            <w:vAlign w:val="center"/>
          </w:tcPr>
          <w:p w:rsidR="00916D4D" w:rsidRPr="006B4700" w:rsidRDefault="00916D4D" w:rsidP="00916D4D">
            <w:pPr>
              <w:jc w:val="center"/>
              <w:rPr>
                <w:sz w:val="28"/>
                <w:szCs w:val="28"/>
              </w:rPr>
            </w:pPr>
            <w:r w:rsidRPr="006B4700">
              <w:rPr>
                <w:sz w:val="28"/>
                <w:szCs w:val="28"/>
              </w:rPr>
              <w:t>12</w:t>
            </w:r>
          </w:p>
        </w:tc>
        <w:tc>
          <w:tcPr>
            <w:tcW w:w="1134" w:type="dxa"/>
            <w:vAlign w:val="center"/>
          </w:tcPr>
          <w:p w:rsidR="00916D4D" w:rsidRPr="006B4700" w:rsidRDefault="00916D4D" w:rsidP="00916D4D">
            <w:pPr>
              <w:jc w:val="center"/>
              <w:rPr>
                <w:sz w:val="28"/>
                <w:szCs w:val="28"/>
              </w:rPr>
            </w:pPr>
            <w:r w:rsidRPr="006B4700">
              <w:rPr>
                <w:sz w:val="28"/>
                <w:szCs w:val="28"/>
              </w:rPr>
              <w:t>13</w:t>
            </w:r>
          </w:p>
        </w:tc>
      </w:tr>
      <w:tr w:rsidR="00916D4D" w:rsidRPr="006B4700" w:rsidTr="00916D4D">
        <w:tc>
          <w:tcPr>
            <w:tcW w:w="992" w:type="dxa"/>
            <w:vAlign w:val="center"/>
          </w:tcPr>
          <w:p w:rsidR="00916D4D" w:rsidRPr="006B4700" w:rsidRDefault="00916D4D" w:rsidP="00916D4D">
            <w:pPr>
              <w:jc w:val="center"/>
            </w:pPr>
            <w:r w:rsidRPr="006B4700">
              <w:t>2.3.2.</w:t>
            </w:r>
          </w:p>
        </w:tc>
        <w:tc>
          <w:tcPr>
            <w:tcW w:w="1985" w:type="dxa"/>
          </w:tcPr>
          <w:p w:rsidR="00916D4D" w:rsidRPr="006B4700" w:rsidRDefault="00916D4D" w:rsidP="00916D4D">
            <w:r w:rsidRPr="006B4700">
              <w:t>Собственные нужды производства</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275"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r>
      <w:tr w:rsidR="00916D4D" w:rsidRPr="006B4700" w:rsidTr="00916D4D">
        <w:tc>
          <w:tcPr>
            <w:tcW w:w="992" w:type="dxa"/>
            <w:vAlign w:val="center"/>
          </w:tcPr>
          <w:p w:rsidR="00916D4D" w:rsidRPr="006B4700" w:rsidRDefault="00916D4D" w:rsidP="00916D4D">
            <w:pPr>
              <w:jc w:val="center"/>
            </w:pPr>
            <w:r w:rsidRPr="006B4700">
              <w:t>2.4.</w:t>
            </w:r>
          </w:p>
        </w:tc>
        <w:tc>
          <w:tcPr>
            <w:tcW w:w="1985" w:type="dxa"/>
          </w:tcPr>
          <w:p w:rsidR="00916D4D" w:rsidRPr="006B4700" w:rsidRDefault="00916D4D" w:rsidP="00916D4D">
            <w:r w:rsidRPr="006B4700">
              <w:t>Пропущено через собственные очистные сооружения</w:t>
            </w:r>
          </w:p>
        </w:tc>
        <w:tc>
          <w:tcPr>
            <w:tcW w:w="851" w:type="dxa"/>
            <w:vAlign w:val="center"/>
          </w:tcPr>
          <w:p w:rsidR="00916D4D" w:rsidRPr="006B4700" w:rsidRDefault="00916D4D" w:rsidP="00916D4D">
            <w:pPr>
              <w:jc w:val="center"/>
            </w:pPr>
            <w:r w:rsidRPr="006B4700">
              <w:t>м</w:t>
            </w:r>
            <w:r w:rsidRPr="006B4700">
              <w:rPr>
                <w:vertAlign w:val="superscript"/>
              </w:rPr>
              <w:t>3</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275"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276"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c>
          <w:tcPr>
            <w:tcW w:w="1134" w:type="dxa"/>
            <w:vAlign w:val="center"/>
          </w:tcPr>
          <w:p w:rsidR="00916D4D" w:rsidRPr="006B4700" w:rsidRDefault="00916D4D" w:rsidP="00916D4D">
            <w:pPr>
              <w:jc w:val="center"/>
            </w:pPr>
            <w:r w:rsidRPr="006B4700">
              <w:t>-</w:t>
            </w:r>
          </w:p>
        </w:tc>
      </w:tr>
    </w:tbl>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 w:rsidR="00916D4D" w:rsidRPr="006B4700" w:rsidRDefault="00916D4D" w:rsidP="00916D4D">
      <w:pPr>
        <w:ind w:left="-567"/>
        <w:jc w:val="center"/>
        <w:rPr>
          <w:bCs/>
          <w:sz w:val="28"/>
          <w:szCs w:val="28"/>
        </w:rPr>
      </w:pPr>
      <w:r w:rsidRPr="006B4700">
        <w:rPr>
          <w:bCs/>
          <w:sz w:val="28"/>
          <w:szCs w:val="28"/>
        </w:rPr>
        <w:t>Раздел 6. Объем финансовых потребностей, необходимых для реализации производственной программы</w:t>
      </w:r>
    </w:p>
    <w:p w:rsidR="00916D4D" w:rsidRPr="006B4700" w:rsidRDefault="00916D4D" w:rsidP="00916D4D">
      <w:pPr>
        <w:ind w:left="-567"/>
        <w:jc w:val="center"/>
        <w:rPr>
          <w:bCs/>
          <w:sz w:val="28"/>
          <w:szCs w:val="28"/>
        </w:rPr>
      </w:pPr>
    </w:p>
    <w:tbl>
      <w:tblPr>
        <w:tblStyle w:val="a5"/>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916D4D" w:rsidRPr="006B4700" w:rsidTr="00916D4D">
        <w:tc>
          <w:tcPr>
            <w:tcW w:w="595" w:type="dxa"/>
            <w:vMerge w:val="restart"/>
            <w:vAlign w:val="center"/>
          </w:tcPr>
          <w:p w:rsidR="00916D4D" w:rsidRPr="006B4700" w:rsidRDefault="00916D4D" w:rsidP="00916D4D">
            <w:pPr>
              <w:jc w:val="center"/>
              <w:rPr>
                <w:bCs/>
                <w:sz w:val="28"/>
                <w:szCs w:val="28"/>
              </w:rPr>
            </w:pPr>
            <w:r w:rsidRPr="006B4700">
              <w:rPr>
                <w:bCs/>
                <w:sz w:val="28"/>
                <w:szCs w:val="28"/>
              </w:rPr>
              <w:t>№ п/п</w:t>
            </w:r>
          </w:p>
        </w:tc>
        <w:tc>
          <w:tcPr>
            <w:tcW w:w="2668" w:type="dxa"/>
            <w:vMerge w:val="restart"/>
            <w:vAlign w:val="center"/>
          </w:tcPr>
          <w:p w:rsidR="00916D4D" w:rsidRPr="006B4700" w:rsidRDefault="00916D4D" w:rsidP="00916D4D">
            <w:pPr>
              <w:jc w:val="center"/>
              <w:rPr>
                <w:bCs/>
                <w:sz w:val="28"/>
                <w:szCs w:val="28"/>
              </w:rPr>
            </w:pPr>
            <w:r w:rsidRPr="006B4700">
              <w:rPr>
                <w:bCs/>
                <w:sz w:val="28"/>
                <w:szCs w:val="28"/>
              </w:rPr>
              <w:t>Наименование показателя</w:t>
            </w:r>
          </w:p>
        </w:tc>
        <w:tc>
          <w:tcPr>
            <w:tcW w:w="2416" w:type="dxa"/>
            <w:gridSpan w:val="2"/>
          </w:tcPr>
          <w:p w:rsidR="00916D4D" w:rsidRPr="006B4700" w:rsidRDefault="00916D4D" w:rsidP="00916D4D">
            <w:pPr>
              <w:jc w:val="center"/>
              <w:rPr>
                <w:bCs/>
                <w:sz w:val="28"/>
                <w:szCs w:val="28"/>
              </w:rPr>
            </w:pPr>
            <w:r w:rsidRPr="006B4700">
              <w:rPr>
                <w:bCs/>
                <w:sz w:val="28"/>
                <w:szCs w:val="28"/>
              </w:rPr>
              <w:t>2019 год</w:t>
            </w:r>
          </w:p>
        </w:tc>
        <w:tc>
          <w:tcPr>
            <w:tcW w:w="2415" w:type="dxa"/>
            <w:gridSpan w:val="2"/>
          </w:tcPr>
          <w:p w:rsidR="00916D4D" w:rsidRPr="006B4700" w:rsidRDefault="00916D4D" w:rsidP="00916D4D">
            <w:pPr>
              <w:jc w:val="center"/>
              <w:rPr>
                <w:bCs/>
                <w:sz w:val="28"/>
                <w:szCs w:val="28"/>
              </w:rPr>
            </w:pPr>
            <w:r w:rsidRPr="006B4700">
              <w:rPr>
                <w:bCs/>
                <w:sz w:val="28"/>
                <w:szCs w:val="28"/>
              </w:rPr>
              <w:t>2020 год</w:t>
            </w:r>
          </w:p>
        </w:tc>
        <w:tc>
          <w:tcPr>
            <w:tcW w:w="2415" w:type="dxa"/>
            <w:gridSpan w:val="2"/>
          </w:tcPr>
          <w:p w:rsidR="00916D4D" w:rsidRPr="006B4700" w:rsidRDefault="00916D4D" w:rsidP="00916D4D">
            <w:pPr>
              <w:jc w:val="center"/>
              <w:rPr>
                <w:bCs/>
                <w:sz w:val="28"/>
                <w:szCs w:val="28"/>
              </w:rPr>
            </w:pPr>
            <w:r w:rsidRPr="006B4700">
              <w:rPr>
                <w:bCs/>
                <w:sz w:val="28"/>
                <w:szCs w:val="28"/>
              </w:rPr>
              <w:t>2021 год</w:t>
            </w:r>
          </w:p>
        </w:tc>
        <w:tc>
          <w:tcPr>
            <w:tcW w:w="2390" w:type="dxa"/>
            <w:gridSpan w:val="2"/>
          </w:tcPr>
          <w:p w:rsidR="00916D4D" w:rsidRPr="006B4700" w:rsidRDefault="00916D4D" w:rsidP="00916D4D">
            <w:pPr>
              <w:jc w:val="center"/>
              <w:rPr>
                <w:bCs/>
                <w:sz w:val="28"/>
                <w:szCs w:val="28"/>
              </w:rPr>
            </w:pPr>
            <w:r w:rsidRPr="006B4700">
              <w:rPr>
                <w:bCs/>
                <w:sz w:val="28"/>
                <w:szCs w:val="28"/>
              </w:rPr>
              <w:t>2022 год</w:t>
            </w:r>
          </w:p>
        </w:tc>
        <w:tc>
          <w:tcPr>
            <w:tcW w:w="2268" w:type="dxa"/>
            <w:gridSpan w:val="2"/>
          </w:tcPr>
          <w:p w:rsidR="00916D4D" w:rsidRPr="006B4700" w:rsidRDefault="00916D4D" w:rsidP="00916D4D">
            <w:pPr>
              <w:jc w:val="center"/>
              <w:rPr>
                <w:bCs/>
                <w:sz w:val="28"/>
                <w:szCs w:val="28"/>
              </w:rPr>
            </w:pPr>
            <w:r w:rsidRPr="006B4700">
              <w:rPr>
                <w:bCs/>
                <w:sz w:val="28"/>
                <w:szCs w:val="28"/>
              </w:rPr>
              <w:t>2023 год</w:t>
            </w:r>
          </w:p>
        </w:tc>
      </w:tr>
      <w:tr w:rsidR="00916D4D" w:rsidRPr="006B4700" w:rsidTr="00916D4D">
        <w:trPr>
          <w:trHeight w:val="554"/>
        </w:trPr>
        <w:tc>
          <w:tcPr>
            <w:tcW w:w="595" w:type="dxa"/>
            <w:vMerge/>
          </w:tcPr>
          <w:p w:rsidR="00916D4D" w:rsidRPr="006B4700" w:rsidRDefault="00916D4D" w:rsidP="00916D4D">
            <w:pPr>
              <w:jc w:val="center"/>
              <w:rPr>
                <w:bCs/>
                <w:sz w:val="28"/>
                <w:szCs w:val="28"/>
              </w:rPr>
            </w:pPr>
          </w:p>
        </w:tc>
        <w:tc>
          <w:tcPr>
            <w:tcW w:w="2668" w:type="dxa"/>
            <w:vMerge/>
          </w:tcPr>
          <w:p w:rsidR="00916D4D" w:rsidRPr="006B4700" w:rsidRDefault="00916D4D" w:rsidP="00916D4D">
            <w:pPr>
              <w:jc w:val="center"/>
              <w:rPr>
                <w:bCs/>
                <w:sz w:val="28"/>
                <w:szCs w:val="28"/>
              </w:rPr>
            </w:pPr>
          </w:p>
        </w:tc>
        <w:tc>
          <w:tcPr>
            <w:tcW w:w="1208" w:type="dxa"/>
            <w:vAlign w:val="center"/>
          </w:tcPr>
          <w:p w:rsidR="00916D4D" w:rsidRPr="006B4700" w:rsidRDefault="00916D4D" w:rsidP="00916D4D">
            <w:pPr>
              <w:jc w:val="center"/>
            </w:pPr>
            <w:r w:rsidRPr="006B4700">
              <w:t>с 01.01.    по 30.06.</w:t>
            </w:r>
          </w:p>
        </w:tc>
        <w:tc>
          <w:tcPr>
            <w:tcW w:w="1208" w:type="dxa"/>
            <w:vAlign w:val="center"/>
          </w:tcPr>
          <w:p w:rsidR="00916D4D" w:rsidRPr="006B4700" w:rsidRDefault="00916D4D" w:rsidP="00916D4D">
            <w:pPr>
              <w:jc w:val="center"/>
              <w:rPr>
                <w:bCs/>
                <w:sz w:val="28"/>
                <w:szCs w:val="28"/>
              </w:rPr>
            </w:pPr>
            <w:r w:rsidRPr="006B4700">
              <w:t>с 01.07.     по 31.12.</w:t>
            </w:r>
          </w:p>
        </w:tc>
        <w:tc>
          <w:tcPr>
            <w:tcW w:w="1208" w:type="dxa"/>
            <w:vAlign w:val="center"/>
          </w:tcPr>
          <w:p w:rsidR="00916D4D" w:rsidRPr="006B4700" w:rsidRDefault="00916D4D" w:rsidP="00916D4D">
            <w:pPr>
              <w:jc w:val="center"/>
            </w:pPr>
            <w:r w:rsidRPr="006B4700">
              <w:t>с 01.01.    по 30.06.</w:t>
            </w:r>
          </w:p>
        </w:tc>
        <w:tc>
          <w:tcPr>
            <w:tcW w:w="1207" w:type="dxa"/>
            <w:vAlign w:val="center"/>
          </w:tcPr>
          <w:p w:rsidR="00916D4D" w:rsidRPr="006B4700" w:rsidRDefault="00916D4D" w:rsidP="00916D4D">
            <w:pPr>
              <w:jc w:val="center"/>
              <w:rPr>
                <w:bCs/>
                <w:sz w:val="28"/>
                <w:szCs w:val="28"/>
              </w:rPr>
            </w:pPr>
            <w:r w:rsidRPr="006B4700">
              <w:t>с 01.07.     по 31.12.</w:t>
            </w:r>
          </w:p>
        </w:tc>
        <w:tc>
          <w:tcPr>
            <w:tcW w:w="1207" w:type="dxa"/>
            <w:vAlign w:val="center"/>
          </w:tcPr>
          <w:p w:rsidR="00916D4D" w:rsidRPr="006B4700" w:rsidRDefault="00916D4D" w:rsidP="00916D4D">
            <w:pPr>
              <w:jc w:val="center"/>
            </w:pPr>
            <w:r w:rsidRPr="006B4700">
              <w:t>с 01.01.    по 30.06.</w:t>
            </w:r>
          </w:p>
        </w:tc>
        <w:tc>
          <w:tcPr>
            <w:tcW w:w="1208" w:type="dxa"/>
            <w:vAlign w:val="center"/>
          </w:tcPr>
          <w:p w:rsidR="00916D4D" w:rsidRPr="006B4700" w:rsidRDefault="00916D4D" w:rsidP="00916D4D">
            <w:pPr>
              <w:jc w:val="center"/>
              <w:rPr>
                <w:bCs/>
                <w:sz w:val="28"/>
                <w:szCs w:val="28"/>
              </w:rPr>
            </w:pPr>
            <w:r w:rsidRPr="006B4700">
              <w:t>с 01.07.     по 31.12.</w:t>
            </w:r>
          </w:p>
        </w:tc>
        <w:tc>
          <w:tcPr>
            <w:tcW w:w="1256" w:type="dxa"/>
            <w:vAlign w:val="center"/>
          </w:tcPr>
          <w:p w:rsidR="00916D4D" w:rsidRPr="006B4700" w:rsidRDefault="00916D4D" w:rsidP="00916D4D">
            <w:pPr>
              <w:jc w:val="center"/>
            </w:pPr>
            <w:r w:rsidRPr="006B4700">
              <w:t>с 01.01.    по 30.06.</w:t>
            </w:r>
          </w:p>
        </w:tc>
        <w:tc>
          <w:tcPr>
            <w:tcW w:w="1134" w:type="dxa"/>
            <w:vAlign w:val="center"/>
          </w:tcPr>
          <w:p w:rsidR="00916D4D" w:rsidRPr="006B4700" w:rsidRDefault="00916D4D" w:rsidP="00916D4D">
            <w:pPr>
              <w:jc w:val="center"/>
              <w:rPr>
                <w:bCs/>
                <w:sz w:val="28"/>
                <w:szCs w:val="28"/>
              </w:rPr>
            </w:pPr>
            <w:r w:rsidRPr="006B4700">
              <w:t>с 01.07.     по 31.12.</w:t>
            </w:r>
          </w:p>
        </w:tc>
        <w:tc>
          <w:tcPr>
            <w:tcW w:w="1134" w:type="dxa"/>
            <w:vAlign w:val="center"/>
          </w:tcPr>
          <w:p w:rsidR="00916D4D" w:rsidRPr="006B4700" w:rsidRDefault="00916D4D" w:rsidP="00916D4D">
            <w:pPr>
              <w:jc w:val="center"/>
            </w:pPr>
            <w:r w:rsidRPr="006B4700">
              <w:t>с 01.01.    по 30.06.</w:t>
            </w:r>
          </w:p>
        </w:tc>
        <w:tc>
          <w:tcPr>
            <w:tcW w:w="1134" w:type="dxa"/>
            <w:vAlign w:val="center"/>
          </w:tcPr>
          <w:p w:rsidR="00916D4D" w:rsidRPr="006B4700" w:rsidRDefault="00916D4D" w:rsidP="00916D4D">
            <w:pPr>
              <w:jc w:val="center"/>
              <w:rPr>
                <w:bCs/>
                <w:sz w:val="28"/>
                <w:szCs w:val="28"/>
              </w:rPr>
            </w:pPr>
            <w:r w:rsidRPr="006B4700">
              <w:t>с 01.07.     по 31.12.</w:t>
            </w:r>
          </w:p>
        </w:tc>
      </w:tr>
      <w:tr w:rsidR="00916D4D" w:rsidRPr="006B4700" w:rsidTr="00916D4D">
        <w:tc>
          <w:tcPr>
            <w:tcW w:w="595" w:type="dxa"/>
          </w:tcPr>
          <w:p w:rsidR="00916D4D" w:rsidRPr="006B4700" w:rsidRDefault="00916D4D" w:rsidP="00916D4D">
            <w:pPr>
              <w:jc w:val="center"/>
              <w:rPr>
                <w:bCs/>
                <w:sz w:val="28"/>
                <w:szCs w:val="28"/>
              </w:rPr>
            </w:pPr>
            <w:r w:rsidRPr="006B4700">
              <w:rPr>
                <w:bCs/>
                <w:sz w:val="28"/>
                <w:szCs w:val="28"/>
              </w:rPr>
              <w:t>1</w:t>
            </w:r>
          </w:p>
        </w:tc>
        <w:tc>
          <w:tcPr>
            <w:tcW w:w="2668" w:type="dxa"/>
          </w:tcPr>
          <w:p w:rsidR="00916D4D" w:rsidRPr="006B4700" w:rsidRDefault="00916D4D" w:rsidP="00916D4D">
            <w:pPr>
              <w:jc w:val="center"/>
              <w:rPr>
                <w:bCs/>
                <w:sz w:val="28"/>
                <w:szCs w:val="28"/>
              </w:rPr>
            </w:pPr>
            <w:r w:rsidRPr="006B4700">
              <w:rPr>
                <w:bCs/>
                <w:sz w:val="28"/>
                <w:szCs w:val="28"/>
              </w:rPr>
              <w:t>2</w:t>
            </w:r>
          </w:p>
        </w:tc>
        <w:tc>
          <w:tcPr>
            <w:tcW w:w="1208" w:type="dxa"/>
          </w:tcPr>
          <w:p w:rsidR="00916D4D" w:rsidRPr="006B4700" w:rsidRDefault="00916D4D" w:rsidP="00916D4D">
            <w:pPr>
              <w:jc w:val="center"/>
              <w:rPr>
                <w:bCs/>
                <w:sz w:val="28"/>
                <w:szCs w:val="28"/>
              </w:rPr>
            </w:pPr>
            <w:r w:rsidRPr="006B4700">
              <w:rPr>
                <w:bCs/>
                <w:sz w:val="28"/>
                <w:szCs w:val="28"/>
              </w:rPr>
              <w:t>3</w:t>
            </w:r>
          </w:p>
        </w:tc>
        <w:tc>
          <w:tcPr>
            <w:tcW w:w="1208" w:type="dxa"/>
          </w:tcPr>
          <w:p w:rsidR="00916D4D" w:rsidRPr="006B4700" w:rsidRDefault="00916D4D" w:rsidP="00916D4D">
            <w:pPr>
              <w:jc w:val="center"/>
              <w:rPr>
                <w:bCs/>
                <w:sz w:val="28"/>
                <w:szCs w:val="28"/>
              </w:rPr>
            </w:pPr>
            <w:r w:rsidRPr="006B4700">
              <w:rPr>
                <w:bCs/>
                <w:sz w:val="28"/>
                <w:szCs w:val="28"/>
              </w:rPr>
              <w:t>4</w:t>
            </w:r>
          </w:p>
        </w:tc>
        <w:tc>
          <w:tcPr>
            <w:tcW w:w="1208" w:type="dxa"/>
          </w:tcPr>
          <w:p w:rsidR="00916D4D" w:rsidRPr="006B4700" w:rsidRDefault="00916D4D" w:rsidP="00916D4D">
            <w:pPr>
              <w:jc w:val="center"/>
              <w:rPr>
                <w:bCs/>
                <w:sz w:val="28"/>
                <w:szCs w:val="28"/>
              </w:rPr>
            </w:pPr>
            <w:r w:rsidRPr="006B4700">
              <w:rPr>
                <w:bCs/>
                <w:sz w:val="28"/>
                <w:szCs w:val="28"/>
              </w:rPr>
              <w:t>5</w:t>
            </w:r>
          </w:p>
        </w:tc>
        <w:tc>
          <w:tcPr>
            <w:tcW w:w="1207" w:type="dxa"/>
          </w:tcPr>
          <w:p w:rsidR="00916D4D" w:rsidRPr="006B4700" w:rsidRDefault="00916D4D" w:rsidP="00916D4D">
            <w:pPr>
              <w:jc w:val="center"/>
              <w:rPr>
                <w:bCs/>
                <w:sz w:val="28"/>
                <w:szCs w:val="28"/>
              </w:rPr>
            </w:pPr>
            <w:r w:rsidRPr="006B4700">
              <w:rPr>
                <w:bCs/>
                <w:sz w:val="28"/>
                <w:szCs w:val="28"/>
              </w:rPr>
              <w:t>6</w:t>
            </w:r>
          </w:p>
        </w:tc>
        <w:tc>
          <w:tcPr>
            <w:tcW w:w="1207" w:type="dxa"/>
          </w:tcPr>
          <w:p w:rsidR="00916D4D" w:rsidRPr="006B4700" w:rsidRDefault="00916D4D" w:rsidP="00916D4D">
            <w:pPr>
              <w:jc w:val="center"/>
              <w:rPr>
                <w:bCs/>
                <w:sz w:val="28"/>
                <w:szCs w:val="28"/>
              </w:rPr>
            </w:pPr>
            <w:r w:rsidRPr="006B4700">
              <w:rPr>
                <w:bCs/>
                <w:sz w:val="28"/>
                <w:szCs w:val="28"/>
              </w:rPr>
              <w:t>7</w:t>
            </w:r>
          </w:p>
        </w:tc>
        <w:tc>
          <w:tcPr>
            <w:tcW w:w="1208" w:type="dxa"/>
          </w:tcPr>
          <w:p w:rsidR="00916D4D" w:rsidRPr="006B4700" w:rsidRDefault="00916D4D" w:rsidP="00916D4D">
            <w:pPr>
              <w:jc w:val="center"/>
              <w:rPr>
                <w:bCs/>
                <w:sz w:val="28"/>
                <w:szCs w:val="28"/>
              </w:rPr>
            </w:pPr>
            <w:r w:rsidRPr="006B4700">
              <w:rPr>
                <w:bCs/>
                <w:sz w:val="28"/>
                <w:szCs w:val="28"/>
              </w:rPr>
              <w:t>8</w:t>
            </w:r>
          </w:p>
        </w:tc>
        <w:tc>
          <w:tcPr>
            <w:tcW w:w="1256" w:type="dxa"/>
          </w:tcPr>
          <w:p w:rsidR="00916D4D" w:rsidRPr="006B4700" w:rsidRDefault="00916D4D" w:rsidP="00916D4D">
            <w:pPr>
              <w:jc w:val="center"/>
              <w:rPr>
                <w:bCs/>
                <w:sz w:val="28"/>
                <w:szCs w:val="28"/>
              </w:rPr>
            </w:pPr>
          </w:p>
        </w:tc>
        <w:tc>
          <w:tcPr>
            <w:tcW w:w="1134" w:type="dxa"/>
          </w:tcPr>
          <w:p w:rsidR="00916D4D" w:rsidRPr="006B4700" w:rsidRDefault="00916D4D" w:rsidP="00916D4D">
            <w:pPr>
              <w:jc w:val="center"/>
              <w:rPr>
                <w:bCs/>
                <w:sz w:val="28"/>
                <w:szCs w:val="28"/>
              </w:rPr>
            </w:pPr>
          </w:p>
        </w:tc>
        <w:tc>
          <w:tcPr>
            <w:tcW w:w="1134" w:type="dxa"/>
          </w:tcPr>
          <w:p w:rsidR="00916D4D" w:rsidRPr="006B4700" w:rsidRDefault="00916D4D" w:rsidP="00916D4D">
            <w:pPr>
              <w:jc w:val="center"/>
              <w:rPr>
                <w:bCs/>
                <w:sz w:val="28"/>
                <w:szCs w:val="28"/>
              </w:rPr>
            </w:pPr>
          </w:p>
        </w:tc>
        <w:tc>
          <w:tcPr>
            <w:tcW w:w="1134" w:type="dxa"/>
          </w:tcPr>
          <w:p w:rsidR="00916D4D" w:rsidRPr="006B4700" w:rsidRDefault="00916D4D" w:rsidP="00916D4D">
            <w:pPr>
              <w:jc w:val="center"/>
              <w:rPr>
                <w:bCs/>
                <w:sz w:val="28"/>
                <w:szCs w:val="28"/>
              </w:rPr>
            </w:pPr>
          </w:p>
        </w:tc>
      </w:tr>
      <w:tr w:rsidR="00916D4D" w:rsidRPr="006B4700" w:rsidTr="00916D4D">
        <w:tc>
          <w:tcPr>
            <w:tcW w:w="595" w:type="dxa"/>
            <w:vAlign w:val="center"/>
          </w:tcPr>
          <w:p w:rsidR="00916D4D" w:rsidRPr="006B4700" w:rsidRDefault="00916D4D" w:rsidP="00916D4D">
            <w:pPr>
              <w:jc w:val="center"/>
              <w:rPr>
                <w:bCs/>
                <w:sz w:val="28"/>
                <w:szCs w:val="28"/>
              </w:rPr>
            </w:pPr>
            <w:r w:rsidRPr="006B4700">
              <w:rPr>
                <w:bCs/>
                <w:sz w:val="28"/>
                <w:szCs w:val="28"/>
              </w:rPr>
              <w:t>1.</w:t>
            </w:r>
          </w:p>
        </w:tc>
        <w:tc>
          <w:tcPr>
            <w:tcW w:w="2668" w:type="dxa"/>
            <w:vAlign w:val="center"/>
          </w:tcPr>
          <w:p w:rsidR="00916D4D" w:rsidRPr="006B4700" w:rsidRDefault="00916D4D" w:rsidP="00916D4D">
            <w:pPr>
              <w:rPr>
                <w:bCs/>
                <w:sz w:val="28"/>
                <w:szCs w:val="28"/>
              </w:rPr>
            </w:pPr>
            <w:r w:rsidRPr="006B4700">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rsidR="00916D4D" w:rsidRPr="006B4700" w:rsidRDefault="00916D4D" w:rsidP="00916D4D">
            <w:pPr>
              <w:jc w:val="center"/>
              <w:rPr>
                <w:bCs/>
              </w:rPr>
            </w:pPr>
            <w:r>
              <w:rPr>
                <w:bCs/>
              </w:rPr>
              <w:t>1771,27</w:t>
            </w:r>
          </w:p>
        </w:tc>
        <w:tc>
          <w:tcPr>
            <w:tcW w:w="1208" w:type="dxa"/>
            <w:vAlign w:val="center"/>
          </w:tcPr>
          <w:p w:rsidR="00916D4D" w:rsidRPr="006B4700" w:rsidRDefault="00916D4D" w:rsidP="00916D4D">
            <w:pPr>
              <w:jc w:val="center"/>
              <w:rPr>
                <w:bCs/>
              </w:rPr>
            </w:pPr>
            <w:r>
              <w:rPr>
                <w:bCs/>
              </w:rPr>
              <w:t>1945,46</w:t>
            </w:r>
          </w:p>
        </w:tc>
        <w:tc>
          <w:tcPr>
            <w:tcW w:w="1208" w:type="dxa"/>
            <w:vAlign w:val="center"/>
          </w:tcPr>
          <w:p w:rsidR="00916D4D" w:rsidRPr="006B4700" w:rsidRDefault="00916D4D" w:rsidP="00916D4D">
            <w:pPr>
              <w:jc w:val="center"/>
              <w:rPr>
                <w:bCs/>
              </w:rPr>
            </w:pPr>
            <w:r>
              <w:rPr>
                <w:bCs/>
              </w:rPr>
              <w:t>1872,94</w:t>
            </w:r>
          </w:p>
        </w:tc>
        <w:tc>
          <w:tcPr>
            <w:tcW w:w="1207" w:type="dxa"/>
            <w:vAlign w:val="center"/>
          </w:tcPr>
          <w:p w:rsidR="00916D4D" w:rsidRPr="006B4700" w:rsidRDefault="00916D4D" w:rsidP="00916D4D">
            <w:pPr>
              <w:jc w:val="center"/>
              <w:rPr>
                <w:bCs/>
              </w:rPr>
            </w:pPr>
            <w:r>
              <w:rPr>
                <w:bCs/>
              </w:rPr>
              <w:t>2055,71</w:t>
            </w:r>
          </w:p>
        </w:tc>
        <w:tc>
          <w:tcPr>
            <w:tcW w:w="1207" w:type="dxa"/>
            <w:vAlign w:val="center"/>
          </w:tcPr>
          <w:p w:rsidR="00916D4D" w:rsidRPr="006B4700" w:rsidRDefault="00916D4D" w:rsidP="00916D4D">
            <w:pPr>
              <w:jc w:val="center"/>
              <w:rPr>
                <w:bCs/>
              </w:rPr>
            </w:pPr>
            <w:r>
              <w:rPr>
                <w:bCs/>
              </w:rPr>
              <w:t>1981,64</w:t>
            </w:r>
          </w:p>
        </w:tc>
        <w:tc>
          <w:tcPr>
            <w:tcW w:w="1208" w:type="dxa"/>
            <w:vAlign w:val="center"/>
          </w:tcPr>
          <w:p w:rsidR="00916D4D" w:rsidRPr="006B4700" w:rsidRDefault="00916D4D" w:rsidP="00916D4D">
            <w:pPr>
              <w:jc w:val="center"/>
              <w:rPr>
                <w:bCs/>
              </w:rPr>
            </w:pPr>
            <w:r>
              <w:rPr>
                <w:bCs/>
              </w:rPr>
              <w:t>2098,60</w:t>
            </w:r>
          </w:p>
        </w:tc>
        <w:tc>
          <w:tcPr>
            <w:tcW w:w="1256" w:type="dxa"/>
            <w:vAlign w:val="center"/>
          </w:tcPr>
          <w:p w:rsidR="00916D4D" w:rsidRPr="006B4700" w:rsidRDefault="00916D4D" w:rsidP="00916D4D">
            <w:pPr>
              <w:jc w:val="center"/>
              <w:rPr>
                <w:bCs/>
              </w:rPr>
            </w:pPr>
            <w:r>
              <w:rPr>
                <w:bCs/>
              </w:rPr>
              <w:t>2023,29</w:t>
            </w:r>
          </w:p>
        </w:tc>
        <w:tc>
          <w:tcPr>
            <w:tcW w:w="1134" w:type="dxa"/>
            <w:vAlign w:val="center"/>
          </w:tcPr>
          <w:p w:rsidR="00916D4D" w:rsidRPr="006B4700" w:rsidRDefault="00916D4D" w:rsidP="00916D4D">
            <w:pPr>
              <w:jc w:val="center"/>
              <w:rPr>
                <w:bCs/>
              </w:rPr>
            </w:pPr>
            <w:r>
              <w:rPr>
                <w:bCs/>
              </w:rPr>
              <w:t>2122,41</w:t>
            </w:r>
          </w:p>
        </w:tc>
        <w:tc>
          <w:tcPr>
            <w:tcW w:w="1134" w:type="dxa"/>
            <w:vAlign w:val="center"/>
          </w:tcPr>
          <w:p w:rsidR="00916D4D" w:rsidRPr="006B4700" w:rsidRDefault="00916D4D" w:rsidP="00916D4D">
            <w:pPr>
              <w:jc w:val="center"/>
              <w:rPr>
                <w:bCs/>
              </w:rPr>
            </w:pPr>
            <w:r>
              <w:rPr>
                <w:bCs/>
              </w:rPr>
              <w:t>2102,87</w:t>
            </w:r>
          </w:p>
        </w:tc>
        <w:tc>
          <w:tcPr>
            <w:tcW w:w="1134" w:type="dxa"/>
            <w:vAlign w:val="center"/>
          </w:tcPr>
          <w:p w:rsidR="00916D4D" w:rsidRPr="006B4700" w:rsidRDefault="00916D4D" w:rsidP="00916D4D">
            <w:pPr>
              <w:jc w:val="center"/>
              <w:rPr>
                <w:bCs/>
              </w:rPr>
            </w:pPr>
            <w:r>
              <w:rPr>
                <w:bCs/>
              </w:rPr>
              <w:t>2332,73</w:t>
            </w:r>
          </w:p>
        </w:tc>
      </w:tr>
      <w:tr w:rsidR="00916D4D" w:rsidRPr="006B4700" w:rsidTr="00916D4D">
        <w:tc>
          <w:tcPr>
            <w:tcW w:w="595" w:type="dxa"/>
            <w:vAlign w:val="center"/>
          </w:tcPr>
          <w:p w:rsidR="00916D4D" w:rsidRPr="006B4700" w:rsidRDefault="00916D4D" w:rsidP="00916D4D">
            <w:pPr>
              <w:jc w:val="center"/>
              <w:rPr>
                <w:bCs/>
                <w:sz w:val="28"/>
                <w:szCs w:val="28"/>
              </w:rPr>
            </w:pPr>
            <w:r w:rsidRPr="006B4700">
              <w:rPr>
                <w:bCs/>
                <w:sz w:val="28"/>
                <w:szCs w:val="28"/>
              </w:rPr>
              <w:t>2.</w:t>
            </w:r>
          </w:p>
        </w:tc>
        <w:tc>
          <w:tcPr>
            <w:tcW w:w="2668" w:type="dxa"/>
            <w:vAlign w:val="center"/>
          </w:tcPr>
          <w:p w:rsidR="00916D4D" w:rsidRPr="006B4700" w:rsidRDefault="00916D4D" w:rsidP="00916D4D">
            <w:pPr>
              <w:rPr>
                <w:bCs/>
                <w:sz w:val="28"/>
                <w:szCs w:val="28"/>
              </w:rPr>
            </w:pPr>
            <w:r w:rsidRPr="006B4700">
              <w:rPr>
                <w:bCs/>
                <w:sz w:val="28"/>
                <w:szCs w:val="28"/>
              </w:rPr>
              <w:t xml:space="preserve">Финансовые потребности, необходимые для реализации производственной программы в сфере </w:t>
            </w:r>
            <w:proofErr w:type="gramStart"/>
            <w:r w:rsidRPr="006B4700">
              <w:rPr>
                <w:bCs/>
                <w:sz w:val="28"/>
                <w:szCs w:val="28"/>
              </w:rPr>
              <w:t xml:space="preserve">водоотведения,   </w:t>
            </w:r>
            <w:proofErr w:type="gramEnd"/>
            <w:r w:rsidRPr="006B4700">
              <w:rPr>
                <w:bCs/>
                <w:sz w:val="28"/>
                <w:szCs w:val="28"/>
              </w:rPr>
              <w:t>тыс. руб.</w:t>
            </w:r>
          </w:p>
        </w:tc>
        <w:tc>
          <w:tcPr>
            <w:tcW w:w="1208" w:type="dxa"/>
            <w:vAlign w:val="center"/>
          </w:tcPr>
          <w:p w:rsidR="00916D4D" w:rsidRPr="006B4700" w:rsidRDefault="00916D4D" w:rsidP="00916D4D">
            <w:pPr>
              <w:jc w:val="center"/>
              <w:rPr>
                <w:bCs/>
              </w:rPr>
            </w:pPr>
            <w:r w:rsidRPr="006B4700">
              <w:rPr>
                <w:bCs/>
              </w:rPr>
              <w:t>442,48</w:t>
            </w:r>
          </w:p>
        </w:tc>
        <w:tc>
          <w:tcPr>
            <w:tcW w:w="1208" w:type="dxa"/>
            <w:vAlign w:val="center"/>
          </w:tcPr>
          <w:p w:rsidR="00916D4D" w:rsidRPr="006B4700" w:rsidRDefault="00916D4D" w:rsidP="00916D4D">
            <w:pPr>
              <w:jc w:val="center"/>
              <w:rPr>
                <w:bCs/>
              </w:rPr>
            </w:pPr>
            <w:r>
              <w:rPr>
                <w:bCs/>
              </w:rPr>
              <w:t>495,65</w:t>
            </w:r>
          </w:p>
        </w:tc>
        <w:tc>
          <w:tcPr>
            <w:tcW w:w="1208" w:type="dxa"/>
            <w:vAlign w:val="center"/>
          </w:tcPr>
          <w:p w:rsidR="00916D4D" w:rsidRPr="006B4700" w:rsidRDefault="00916D4D" w:rsidP="00916D4D">
            <w:pPr>
              <w:jc w:val="center"/>
              <w:rPr>
                <w:bCs/>
              </w:rPr>
            </w:pPr>
            <w:r>
              <w:rPr>
                <w:bCs/>
              </w:rPr>
              <w:t>486,93</w:t>
            </w:r>
          </w:p>
        </w:tc>
        <w:tc>
          <w:tcPr>
            <w:tcW w:w="1207" w:type="dxa"/>
            <w:vAlign w:val="center"/>
          </w:tcPr>
          <w:p w:rsidR="00916D4D" w:rsidRPr="006B4700" w:rsidRDefault="00916D4D" w:rsidP="00916D4D">
            <w:pPr>
              <w:jc w:val="center"/>
              <w:rPr>
                <w:bCs/>
              </w:rPr>
            </w:pPr>
            <w:r>
              <w:rPr>
                <w:bCs/>
              </w:rPr>
              <w:t>545,33</w:t>
            </w:r>
          </w:p>
        </w:tc>
        <w:tc>
          <w:tcPr>
            <w:tcW w:w="1207" w:type="dxa"/>
            <w:vAlign w:val="center"/>
          </w:tcPr>
          <w:p w:rsidR="00916D4D" w:rsidRPr="006B4700" w:rsidRDefault="00916D4D" w:rsidP="00916D4D">
            <w:pPr>
              <w:jc w:val="center"/>
              <w:rPr>
                <w:bCs/>
              </w:rPr>
            </w:pPr>
            <w:r>
              <w:rPr>
                <w:bCs/>
              </w:rPr>
              <w:t>540,54</w:t>
            </w:r>
          </w:p>
        </w:tc>
        <w:tc>
          <w:tcPr>
            <w:tcW w:w="1208" w:type="dxa"/>
            <w:vAlign w:val="center"/>
          </w:tcPr>
          <w:p w:rsidR="00916D4D" w:rsidRPr="006B4700" w:rsidRDefault="00916D4D" w:rsidP="00916D4D">
            <w:pPr>
              <w:jc w:val="center"/>
              <w:rPr>
                <w:bCs/>
              </w:rPr>
            </w:pPr>
            <w:r>
              <w:rPr>
                <w:bCs/>
              </w:rPr>
              <w:t>605,45</w:t>
            </w:r>
          </w:p>
        </w:tc>
        <w:tc>
          <w:tcPr>
            <w:tcW w:w="1256" w:type="dxa"/>
            <w:vAlign w:val="center"/>
          </w:tcPr>
          <w:p w:rsidR="00916D4D" w:rsidRPr="006B4700" w:rsidRDefault="00916D4D" w:rsidP="00916D4D">
            <w:pPr>
              <w:jc w:val="center"/>
              <w:rPr>
                <w:bCs/>
              </w:rPr>
            </w:pPr>
            <w:r>
              <w:rPr>
                <w:bCs/>
              </w:rPr>
              <w:t>600,14</w:t>
            </w:r>
          </w:p>
        </w:tc>
        <w:tc>
          <w:tcPr>
            <w:tcW w:w="1134" w:type="dxa"/>
            <w:vAlign w:val="center"/>
          </w:tcPr>
          <w:p w:rsidR="00916D4D" w:rsidRPr="006B4700" w:rsidRDefault="00916D4D" w:rsidP="00916D4D">
            <w:pPr>
              <w:jc w:val="center"/>
              <w:rPr>
                <w:bCs/>
              </w:rPr>
            </w:pPr>
            <w:r>
              <w:rPr>
                <w:bCs/>
              </w:rPr>
              <w:t>672,21</w:t>
            </w:r>
          </w:p>
        </w:tc>
        <w:tc>
          <w:tcPr>
            <w:tcW w:w="1134" w:type="dxa"/>
            <w:vAlign w:val="center"/>
          </w:tcPr>
          <w:p w:rsidR="00916D4D" w:rsidRPr="006B4700" w:rsidRDefault="00916D4D" w:rsidP="00916D4D">
            <w:pPr>
              <w:jc w:val="center"/>
              <w:rPr>
                <w:bCs/>
              </w:rPr>
            </w:pPr>
            <w:r>
              <w:rPr>
                <w:bCs/>
              </w:rPr>
              <w:t>638,40</w:t>
            </w:r>
          </w:p>
        </w:tc>
        <w:tc>
          <w:tcPr>
            <w:tcW w:w="1134" w:type="dxa"/>
            <w:vAlign w:val="center"/>
          </w:tcPr>
          <w:p w:rsidR="00916D4D" w:rsidRPr="006B4700" w:rsidRDefault="00916D4D" w:rsidP="00916D4D">
            <w:pPr>
              <w:jc w:val="center"/>
              <w:rPr>
                <w:bCs/>
              </w:rPr>
            </w:pPr>
            <w:r>
              <w:rPr>
                <w:bCs/>
              </w:rPr>
              <w:t>735,74</w:t>
            </w:r>
          </w:p>
        </w:tc>
      </w:tr>
    </w:tbl>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sectPr w:rsidR="00916D4D" w:rsidRPr="006B4700" w:rsidSect="00916D4D">
          <w:pgSz w:w="16838" w:h="11906" w:orient="landscape"/>
          <w:pgMar w:top="851" w:right="851" w:bottom="709" w:left="709" w:header="709" w:footer="709" w:gutter="0"/>
          <w:cols w:space="708"/>
          <w:titlePg/>
          <w:docGrid w:linePitch="360"/>
        </w:sectPr>
      </w:pPr>
    </w:p>
    <w:p w:rsidR="00916D4D" w:rsidRPr="006B4700" w:rsidRDefault="00916D4D" w:rsidP="00916D4D">
      <w:pPr>
        <w:ind w:left="-567"/>
        <w:jc w:val="center"/>
        <w:rPr>
          <w:bCs/>
          <w:sz w:val="28"/>
          <w:szCs w:val="28"/>
        </w:rPr>
      </w:pPr>
      <w:r w:rsidRPr="006B4700">
        <w:rPr>
          <w:bCs/>
          <w:sz w:val="28"/>
          <w:szCs w:val="28"/>
        </w:rPr>
        <w:lastRenderedPageBreak/>
        <w:t>Раздел 7. График реализации мероприятий производственной программы</w:t>
      </w:r>
    </w:p>
    <w:p w:rsidR="00916D4D" w:rsidRPr="006B4700" w:rsidRDefault="00916D4D" w:rsidP="00916D4D">
      <w:pPr>
        <w:ind w:left="-567"/>
        <w:jc w:val="center"/>
        <w:rPr>
          <w:bCs/>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916D4D" w:rsidRPr="006B4700" w:rsidTr="00916D4D">
        <w:trPr>
          <w:trHeight w:val="914"/>
        </w:trPr>
        <w:tc>
          <w:tcPr>
            <w:tcW w:w="3539" w:type="dxa"/>
            <w:vAlign w:val="center"/>
          </w:tcPr>
          <w:p w:rsidR="00916D4D" w:rsidRPr="006B4700" w:rsidRDefault="00916D4D" w:rsidP="00916D4D">
            <w:pPr>
              <w:jc w:val="center"/>
              <w:rPr>
                <w:bCs/>
                <w:sz w:val="28"/>
                <w:szCs w:val="28"/>
              </w:rPr>
            </w:pPr>
            <w:r w:rsidRPr="006B4700">
              <w:rPr>
                <w:bCs/>
                <w:sz w:val="28"/>
                <w:szCs w:val="28"/>
              </w:rPr>
              <w:t>Наименование мероприятия</w:t>
            </w:r>
          </w:p>
        </w:tc>
        <w:tc>
          <w:tcPr>
            <w:tcW w:w="3260" w:type="dxa"/>
            <w:vAlign w:val="center"/>
          </w:tcPr>
          <w:p w:rsidR="00916D4D" w:rsidRPr="006B4700" w:rsidRDefault="00916D4D" w:rsidP="00916D4D">
            <w:pPr>
              <w:jc w:val="center"/>
              <w:rPr>
                <w:bCs/>
                <w:sz w:val="28"/>
                <w:szCs w:val="28"/>
              </w:rPr>
            </w:pPr>
            <w:r w:rsidRPr="006B4700">
              <w:rPr>
                <w:bCs/>
                <w:sz w:val="28"/>
                <w:szCs w:val="28"/>
              </w:rPr>
              <w:t>Дата начала    реализации мероприятий</w:t>
            </w:r>
          </w:p>
        </w:tc>
        <w:tc>
          <w:tcPr>
            <w:tcW w:w="3261" w:type="dxa"/>
            <w:vAlign w:val="center"/>
          </w:tcPr>
          <w:p w:rsidR="00916D4D" w:rsidRPr="006B4700" w:rsidRDefault="00916D4D" w:rsidP="00916D4D">
            <w:pPr>
              <w:jc w:val="center"/>
              <w:rPr>
                <w:bCs/>
                <w:sz w:val="28"/>
                <w:szCs w:val="28"/>
              </w:rPr>
            </w:pPr>
            <w:r w:rsidRPr="006B4700">
              <w:rPr>
                <w:bCs/>
                <w:sz w:val="28"/>
                <w:szCs w:val="28"/>
              </w:rPr>
              <w:t>Дата окончания реализации мероприятий</w:t>
            </w:r>
          </w:p>
        </w:tc>
      </w:tr>
      <w:tr w:rsidR="00916D4D" w:rsidRPr="006B4700" w:rsidTr="00916D4D">
        <w:trPr>
          <w:trHeight w:val="1409"/>
        </w:trPr>
        <w:tc>
          <w:tcPr>
            <w:tcW w:w="3539" w:type="dxa"/>
            <w:vAlign w:val="center"/>
          </w:tcPr>
          <w:p w:rsidR="00916D4D" w:rsidRPr="006B4700" w:rsidRDefault="00916D4D" w:rsidP="00916D4D">
            <w:pPr>
              <w:jc w:val="center"/>
              <w:rPr>
                <w:bCs/>
                <w:sz w:val="28"/>
                <w:szCs w:val="28"/>
              </w:rPr>
            </w:pPr>
            <w:r w:rsidRPr="006B4700">
              <w:rPr>
                <w:bCs/>
                <w:sz w:val="28"/>
                <w:szCs w:val="28"/>
              </w:rPr>
              <w:t>Бесперебойное холодное водоснабжение и (или) водоотведение</w:t>
            </w:r>
          </w:p>
        </w:tc>
        <w:tc>
          <w:tcPr>
            <w:tcW w:w="3260" w:type="dxa"/>
            <w:vAlign w:val="center"/>
          </w:tcPr>
          <w:p w:rsidR="00916D4D" w:rsidRPr="006B4700" w:rsidRDefault="00916D4D" w:rsidP="00916D4D">
            <w:pPr>
              <w:jc w:val="center"/>
              <w:rPr>
                <w:bCs/>
                <w:sz w:val="28"/>
                <w:szCs w:val="28"/>
              </w:rPr>
            </w:pPr>
            <w:r w:rsidRPr="006B4700">
              <w:rPr>
                <w:bCs/>
                <w:sz w:val="28"/>
                <w:szCs w:val="28"/>
              </w:rPr>
              <w:t>01.01.2019</w:t>
            </w:r>
          </w:p>
        </w:tc>
        <w:tc>
          <w:tcPr>
            <w:tcW w:w="3261" w:type="dxa"/>
            <w:vAlign w:val="center"/>
          </w:tcPr>
          <w:p w:rsidR="00916D4D" w:rsidRPr="006B4700" w:rsidRDefault="00916D4D" w:rsidP="00916D4D">
            <w:pPr>
              <w:jc w:val="center"/>
              <w:rPr>
                <w:bCs/>
                <w:sz w:val="28"/>
                <w:szCs w:val="28"/>
              </w:rPr>
            </w:pPr>
            <w:r w:rsidRPr="006B4700">
              <w:rPr>
                <w:bCs/>
                <w:sz w:val="28"/>
                <w:szCs w:val="28"/>
              </w:rPr>
              <w:t>31.12.2023</w:t>
            </w:r>
          </w:p>
        </w:tc>
      </w:tr>
    </w:tbl>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sectPr w:rsidR="00916D4D" w:rsidRPr="006B4700" w:rsidSect="00916D4D">
          <w:pgSz w:w="11906" w:h="16838"/>
          <w:pgMar w:top="851" w:right="709" w:bottom="709" w:left="1559" w:header="709" w:footer="709" w:gutter="0"/>
          <w:cols w:space="708"/>
          <w:titlePg/>
          <w:docGrid w:linePitch="360"/>
        </w:sectPr>
      </w:pPr>
    </w:p>
    <w:p w:rsidR="00916D4D" w:rsidRPr="006B4700" w:rsidRDefault="00916D4D" w:rsidP="00916D4D">
      <w:pPr>
        <w:ind w:left="-567"/>
        <w:jc w:val="center"/>
        <w:rPr>
          <w:bCs/>
          <w:sz w:val="28"/>
          <w:szCs w:val="28"/>
        </w:rPr>
      </w:pPr>
      <w:r w:rsidRPr="006B4700">
        <w:rPr>
          <w:bCs/>
          <w:sz w:val="28"/>
          <w:szCs w:val="28"/>
        </w:rPr>
        <w:lastRenderedPageBreak/>
        <w:t>Раздел 8. Показатели надежности, качества, энергетической эффективности</w:t>
      </w:r>
    </w:p>
    <w:p w:rsidR="00916D4D" w:rsidRPr="006B4700" w:rsidRDefault="00916D4D" w:rsidP="00916D4D">
      <w:pPr>
        <w:ind w:left="-567"/>
        <w:jc w:val="center"/>
        <w:rPr>
          <w:bCs/>
          <w:sz w:val="28"/>
          <w:szCs w:val="28"/>
        </w:rPr>
      </w:pPr>
      <w:r w:rsidRPr="006B4700">
        <w:rPr>
          <w:bCs/>
          <w:sz w:val="28"/>
          <w:szCs w:val="28"/>
        </w:rPr>
        <w:t xml:space="preserve"> объектов централизованных систем холодного водоснабжения и (или) водоотведения</w:t>
      </w:r>
    </w:p>
    <w:p w:rsidR="00916D4D" w:rsidRPr="006B4700" w:rsidRDefault="00916D4D" w:rsidP="00916D4D">
      <w:pPr>
        <w:ind w:left="-567"/>
        <w:jc w:val="center"/>
        <w:rPr>
          <w:bCs/>
          <w:sz w:val="28"/>
          <w:szCs w:val="28"/>
        </w:rPr>
      </w:pPr>
    </w:p>
    <w:tbl>
      <w:tblPr>
        <w:tblStyle w:val="a5"/>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916D4D" w:rsidRPr="006B4700" w:rsidTr="00916D4D">
        <w:trPr>
          <w:trHeight w:val="1154"/>
        </w:trPr>
        <w:tc>
          <w:tcPr>
            <w:tcW w:w="822" w:type="dxa"/>
            <w:vAlign w:val="center"/>
          </w:tcPr>
          <w:p w:rsidR="00916D4D" w:rsidRPr="006B4700" w:rsidRDefault="00916D4D" w:rsidP="00916D4D">
            <w:pPr>
              <w:jc w:val="center"/>
              <w:rPr>
                <w:bCs/>
                <w:sz w:val="28"/>
                <w:szCs w:val="28"/>
              </w:rPr>
            </w:pPr>
            <w:r w:rsidRPr="006B4700">
              <w:rPr>
                <w:bCs/>
                <w:sz w:val="28"/>
                <w:szCs w:val="28"/>
              </w:rPr>
              <w:t>№ п/п</w:t>
            </w:r>
          </w:p>
        </w:tc>
        <w:tc>
          <w:tcPr>
            <w:tcW w:w="3375" w:type="dxa"/>
            <w:vAlign w:val="center"/>
          </w:tcPr>
          <w:p w:rsidR="00916D4D" w:rsidRPr="006B4700" w:rsidRDefault="00916D4D" w:rsidP="00916D4D">
            <w:pPr>
              <w:jc w:val="center"/>
              <w:rPr>
                <w:bCs/>
                <w:sz w:val="28"/>
                <w:szCs w:val="28"/>
              </w:rPr>
            </w:pPr>
            <w:r w:rsidRPr="006B4700">
              <w:rPr>
                <w:bCs/>
                <w:sz w:val="28"/>
                <w:szCs w:val="28"/>
              </w:rPr>
              <w:t>Наименование показателя</w:t>
            </w:r>
          </w:p>
        </w:tc>
        <w:tc>
          <w:tcPr>
            <w:tcW w:w="993" w:type="dxa"/>
            <w:vAlign w:val="center"/>
          </w:tcPr>
          <w:p w:rsidR="00916D4D" w:rsidRPr="006B4700" w:rsidRDefault="00916D4D" w:rsidP="00916D4D">
            <w:pPr>
              <w:jc w:val="center"/>
              <w:rPr>
                <w:bCs/>
                <w:sz w:val="28"/>
                <w:szCs w:val="28"/>
              </w:rPr>
            </w:pPr>
            <w:r w:rsidRPr="006B4700">
              <w:rPr>
                <w:bCs/>
                <w:sz w:val="28"/>
                <w:szCs w:val="28"/>
              </w:rPr>
              <w:t>Факт 2017 год</w:t>
            </w:r>
          </w:p>
        </w:tc>
        <w:tc>
          <w:tcPr>
            <w:tcW w:w="1701" w:type="dxa"/>
            <w:vAlign w:val="center"/>
          </w:tcPr>
          <w:p w:rsidR="00916D4D" w:rsidRPr="006B4700" w:rsidRDefault="00916D4D" w:rsidP="00916D4D">
            <w:pPr>
              <w:jc w:val="center"/>
              <w:rPr>
                <w:bCs/>
                <w:sz w:val="28"/>
                <w:szCs w:val="28"/>
              </w:rPr>
            </w:pPr>
            <w:r w:rsidRPr="006B4700">
              <w:rPr>
                <w:bCs/>
                <w:sz w:val="28"/>
                <w:szCs w:val="28"/>
              </w:rPr>
              <w:t>Ожидаемые значения 2018 год</w:t>
            </w:r>
          </w:p>
        </w:tc>
        <w:tc>
          <w:tcPr>
            <w:tcW w:w="992" w:type="dxa"/>
            <w:vAlign w:val="center"/>
          </w:tcPr>
          <w:p w:rsidR="00916D4D" w:rsidRPr="006B4700" w:rsidRDefault="00916D4D" w:rsidP="00916D4D">
            <w:pPr>
              <w:jc w:val="center"/>
              <w:rPr>
                <w:bCs/>
                <w:sz w:val="28"/>
                <w:szCs w:val="28"/>
              </w:rPr>
            </w:pPr>
            <w:r w:rsidRPr="006B4700">
              <w:rPr>
                <w:bCs/>
                <w:sz w:val="28"/>
                <w:szCs w:val="28"/>
              </w:rPr>
              <w:t>План 2019 год</w:t>
            </w:r>
          </w:p>
        </w:tc>
        <w:tc>
          <w:tcPr>
            <w:tcW w:w="1134" w:type="dxa"/>
            <w:vAlign w:val="center"/>
          </w:tcPr>
          <w:p w:rsidR="00916D4D" w:rsidRPr="006B4700" w:rsidRDefault="00916D4D" w:rsidP="00916D4D">
            <w:pPr>
              <w:jc w:val="center"/>
              <w:rPr>
                <w:bCs/>
                <w:sz w:val="28"/>
                <w:szCs w:val="28"/>
              </w:rPr>
            </w:pPr>
            <w:r w:rsidRPr="006B4700">
              <w:rPr>
                <w:bCs/>
                <w:sz w:val="28"/>
                <w:szCs w:val="28"/>
              </w:rPr>
              <w:t>План 2020 год</w:t>
            </w:r>
          </w:p>
        </w:tc>
        <w:tc>
          <w:tcPr>
            <w:tcW w:w="1134" w:type="dxa"/>
            <w:vAlign w:val="center"/>
          </w:tcPr>
          <w:p w:rsidR="00916D4D" w:rsidRPr="006B4700" w:rsidRDefault="00916D4D" w:rsidP="00916D4D">
            <w:pPr>
              <w:jc w:val="center"/>
              <w:rPr>
                <w:bCs/>
                <w:sz w:val="28"/>
                <w:szCs w:val="28"/>
              </w:rPr>
            </w:pPr>
            <w:r w:rsidRPr="006B4700">
              <w:rPr>
                <w:bCs/>
                <w:sz w:val="28"/>
                <w:szCs w:val="28"/>
              </w:rPr>
              <w:t>План 2021 год</w:t>
            </w:r>
          </w:p>
        </w:tc>
        <w:tc>
          <w:tcPr>
            <w:tcW w:w="1105" w:type="dxa"/>
            <w:vAlign w:val="center"/>
          </w:tcPr>
          <w:p w:rsidR="00916D4D" w:rsidRPr="006B4700" w:rsidRDefault="00916D4D" w:rsidP="00916D4D">
            <w:pPr>
              <w:jc w:val="center"/>
              <w:rPr>
                <w:bCs/>
                <w:sz w:val="28"/>
                <w:szCs w:val="28"/>
              </w:rPr>
            </w:pPr>
            <w:r w:rsidRPr="006B4700">
              <w:rPr>
                <w:bCs/>
                <w:sz w:val="28"/>
                <w:szCs w:val="28"/>
              </w:rPr>
              <w:t>План 2022 год</w:t>
            </w:r>
          </w:p>
        </w:tc>
        <w:tc>
          <w:tcPr>
            <w:tcW w:w="1105" w:type="dxa"/>
            <w:vAlign w:val="center"/>
          </w:tcPr>
          <w:p w:rsidR="00916D4D" w:rsidRPr="006B4700" w:rsidRDefault="00916D4D" w:rsidP="00916D4D">
            <w:pPr>
              <w:jc w:val="center"/>
              <w:rPr>
                <w:bCs/>
                <w:sz w:val="28"/>
                <w:szCs w:val="28"/>
              </w:rPr>
            </w:pPr>
            <w:r w:rsidRPr="006B4700">
              <w:rPr>
                <w:bCs/>
                <w:sz w:val="28"/>
                <w:szCs w:val="28"/>
              </w:rPr>
              <w:t>План 2023 год</w:t>
            </w:r>
          </w:p>
        </w:tc>
        <w:tc>
          <w:tcPr>
            <w:tcW w:w="1105" w:type="dxa"/>
            <w:vAlign w:val="center"/>
          </w:tcPr>
          <w:p w:rsidR="00916D4D" w:rsidRPr="006B4700" w:rsidRDefault="00916D4D" w:rsidP="00916D4D">
            <w:pPr>
              <w:jc w:val="center"/>
              <w:rPr>
                <w:bCs/>
                <w:sz w:val="28"/>
                <w:szCs w:val="28"/>
              </w:rPr>
            </w:pPr>
            <w:r w:rsidRPr="006B4700">
              <w:rPr>
                <w:bCs/>
                <w:sz w:val="28"/>
                <w:szCs w:val="28"/>
              </w:rPr>
              <w:t>План 2024 год</w:t>
            </w:r>
          </w:p>
        </w:tc>
      </w:tr>
      <w:tr w:rsidR="00916D4D" w:rsidRPr="006B4700" w:rsidTr="00916D4D">
        <w:tc>
          <w:tcPr>
            <w:tcW w:w="822" w:type="dxa"/>
          </w:tcPr>
          <w:p w:rsidR="00916D4D" w:rsidRPr="006B4700" w:rsidRDefault="00916D4D" w:rsidP="00916D4D">
            <w:pPr>
              <w:jc w:val="center"/>
              <w:rPr>
                <w:bCs/>
                <w:sz w:val="28"/>
                <w:szCs w:val="28"/>
              </w:rPr>
            </w:pPr>
            <w:r w:rsidRPr="006B4700">
              <w:rPr>
                <w:bCs/>
                <w:sz w:val="28"/>
                <w:szCs w:val="28"/>
              </w:rPr>
              <w:t>1</w:t>
            </w:r>
          </w:p>
        </w:tc>
        <w:tc>
          <w:tcPr>
            <w:tcW w:w="3375" w:type="dxa"/>
          </w:tcPr>
          <w:p w:rsidR="00916D4D" w:rsidRPr="006B4700" w:rsidRDefault="00916D4D" w:rsidP="00916D4D">
            <w:pPr>
              <w:jc w:val="center"/>
              <w:rPr>
                <w:bCs/>
                <w:sz w:val="28"/>
                <w:szCs w:val="28"/>
              </w:rPr>
            </w:pPr>
            <w:r w:rsidRPr="006B4700">
              <w:rPr>
                <w:bCs/>
                <w:sz w:val="28"/>
                <w:szCs w:val="28"/>
              </w:rPr>
              <w:t>2</w:t>
            </w:r>
          </w:p>
        </w:tc>
        <w:tc>
          <w:tcPr>
            <w:tcW w:w="993" w:type="dxa"/>
          </w:tcPr>
          <w:p w:rsidR="00916D4D" w:rsidRPr="006B4700" w:rsidRDefault="00916D4D" w:rsidP="00916D4D">
            <w:pPr>
              <w:jc w:val="center"/>
              <w:rPr>
                <w:bCs/>
                <w:sz w:val="28"/>
                <w:szCs w:val="28"/>
              </w:rPr>
            </w:pPr>
            <w:r w:rsidRPr="006B4700">
              <w:rPr>
                <w:bCs/>
                <w:sz w:val="28"/>
                <w:szCs w:val="28"/>
              </w:rPr>
              <w:t>3</w:t>
            </w:r>
          </w:p>
        </w:tc>
        <w:tc>
          <w:tcPr>
            <w:tcW w:w="1701" w:type="dxa"/>
          </w:tcPr>
          <w:p w:rsidR="00916D4D" w:rsidRPr="006B4700" w:rsidRDefault="00916D4D" w:rsidP="00916D4D">
            <w:pPr>
              <w:jc w:val="center"/>
              <w:rPr>
                <w:bCs/>
                <w:sz w:val="28"/>
                <w:szCs w:val="28"/>
              </w:rPr>
            </w:pPr>
            <w:r w:rsidRPr="006B4700">
              <w:rPr>
                <w:bCs/>
                <w:sz w:val="28"/>
                <w:szCs w:val="28"/>
              </w:rPr>
              <w:t>4</w:t>
            </w:r>
          </w:p>
        </w:tc>
        <w:tc>
          <w:tcPr>
            <w:tcW w:w="992" w:type="dxa"/>
          </w:tcPr>
          <w:p w:rsidR="00916D4D" w:rsidRPr="006B4700" w:rsidRDefault="00916D4D" w:rsidP="00916D4D">
            <w:pPr>
              <w:jc w:val="center"/>
              <w:rPr>
                <w:bCs/>
                <w:sz w:val="28"/>
                <w:szCs w:val="28"/>
              </w:rPr>
            </w:pPr>
            <w:r w:rsidRPr="006B4700">
              <w:rPr>
                <w:bCs/>
                <w:sz w:val="28"/>
                <w:szCs w:val="28"/>
              </w:rPr>
              <w:t>5</w:t>
            </w:r>
          </w:p>
        </w:tc>
        <w:tc>
          <w:tcPr>
            <w:tcW w:w="1134" w:type="dxa"/>
          </w:tcPr>
          <w:p w:rsidR="00916D4D" w:rsidRPr="006B4700" w:rsidRDefault="00916D4D" w:rsidP="00916D4D">
            <w:pPr>
              <w:jc w:val="center"/>
              <w:rPr>
                <w:bCs/>
                <w:sz w:val="28"/>
                <w:szCs w:val="28"/>
              </w:rPr>
            </w:pPr>
            <w:r w:rsidRPr="006B4700">
              <w:rPr>
                <w:bCs/>
                <w:sz w:val="28"/>
                <w:szCs w:val="28"/>
              </w:rPr>
              <w:t>6</w:t>
            </w:r>
          </w:p>
        </w:tc>
        <w:tc>
          <w:tcPr>
            <w:tcW w:w="1134" w:type="dxa"/>
          </w:tcPr>
          <w:p w:rsidR="00916D4D" w:rsidRPr="006B4700" w:rsidRDefault="00916D4D" w:rsidP="00916D4D">
            <w:pPr>
              <w:jc w:val="center"/>
              <w:rPr>
                <w:bCs/>
                <w:sz w:val="28"/>
                <w:szCs w:val="28"/>
              </w:rPr>
            </w:pPr>
            <w:r w:rsidRPr="006B4700">
              <w:rPr>
                <w:bCs/>
                <w:sz w:val="28"/>
                <w:szCs w:val="28"/>
              </w:rPr>
              <w:t>7</w:t>
            </w:r>
          </w:p>
        </w:tc>
        <w:tc>
          <w:tcPr>
            <w:tcW w:w="1105" w:type="dxa"/>
          </w:tcPr>
          <w:p w:rsidR="00916D4D" w:rsidRPr="006B4700" w:rsidRDefault="00916D4D" w:rsidP="00916D4D">
            <w:pPr>
              <w:jc w:val="center"/>
              <w:rPr>
                <w:bCs/>
                <w:sz w:val="28"/>
                <w:szCs w:val="28"/>
              </w:rPr>
            </w:pPr>
            <w:r w:rsidRPr="006B4700">
              <w:rPr>
                <w:bCs/>
                <w:sz w:val="28"/>
                <w:szCs w:val="28"/>
              </w:rPr>
              <w:t>8</w:t>
            </w:r>
          </w:p>
        </w:tc>
        <w:tc>
          <w:tcPr>
            <w:tcW w:w="1105" w:type="dxa"/>
          </w:tcPr>
          <w:p w:rsidR="00916D4D" w:rsidRPr="006B4700" w:rsidRDefault="00916D4D" w:rsidP="00916D4D">
            <w:pPr>
              <w:jc w:val="center"/>
              <w:rPr>
                <w:bCs/>
                <w:sz w:val="28"/>
                <w:szCs w:val="28"/>
              </w:rPr>
            </w:pPr>
            <w:r w:rsidRPr="006B4700">
              <w:rPr>
                <w:bCs/>
                <w:sz w:val="28"/>
                <w:szCs w:val="28"/>
              </w:rPr>
              <w:t>9</w:t>
            </w:r>
          </w:p>
        </w:tc>
        <w:tc>
          <w:tcPr>
            <w:tcW w:w="1105" w:type="dxa"/>
          </w:tcPr>
          <w:p w:rsidR="00916D4D" w:rsidRPr="006B4700" w:rsidRDefault="00916D4D" w:rsidP="00916D4D">
            <w:pPr>
              <w:jc w:val="center"/>
              <w:rPr>
                <w:bCs/>
                <w:sz w:val="28"/>
                <w:szCs w:val="28"/>
              </w:rPr>
            </w:pPr>
            <w:r w:rsidRPr="006B4700">
              <w:rPr>
                <w:bCs/>
                <w:sz w:val="28"/>
                <w:szCs w:val="28"/>
              </w:rPr>
              <w:t>10</w:t>
            </w:r>
          </w:p>
        </w:tc>
      </w:tr>
      <w:tr w:rsidR="00916D4D" w:rsidRPr="006B4700" w:rsidTr="00916D4D">
        <w:trPr>
          <w:trHeight w:val="650"/>
        </w:trPr>
        <w:tc>
          <w:tcPr>
            <w:tcW w:w="13466" w:type="dxa"/>
            <w:gridSpan w:val="10"/>
            <w:vAlign w:val="center"/>
          </w:tcPr>
          <w:p w:rsidR="00916D4D" w:rsidRPr="006B4700" w:rsidRDefault="00916D4D" w:rsidP="00916D4D">
            <w:pPr>
              <w:pStyle w:val="af3"/>
              <w:numPr>
                <w:ilvl w:val="0"/>
                <w:numId w:val="4"/>
              </w:numPr>
              <w:jc w:val="center"/>
              <w:rPr>
                <w:bCs/>
                <w:sz w:val="28"/>
                <w:szCs w:val="28"/>
              </w:rPr>
            </w:pPr>
            <w:r w:rsidRPr="006B4700">
              <w:rPr>
                <w:bCs/>
                <w:sz w:val="28"/>
                <w:szCs w:val="28"/>
              </w:rPr>
              <w:t>Показатели качества воды</w:t>
            </w:r>
          </w:p>
        </w:tc>
      </w:tr>
      <w:tr w:rsidR="00916D4D" w:rsidRPr="006B4700" w:rsidTr="00916D4D">
        <w:trPr>
          <w:trHeight w:val="3987"/>
        </w:trPr>
        <w:tc>
          <w:tcPr>
            <w:tcW w:w="822" w:type="dxa"/>
            <w:vAlign w:val="center"/>
          </w:tcPr>
          <w:p w:rsidR="00916D4D" w:rsidRPr="006B4700" w:rsidRDefault="00916D4D" w:rsidP="00916D4D">
            <w:pPr>
              <w:jc w:val="center"/>
              <w:rPr>
                <w:bCs/>
                <w:sz w:val="28"/>
                <w:szCs w:val="28"/>
              </w:rPr>
            </w:pPr>
            <w:r w:rsidRPr="006B4700">
              <w:rPr>
                <w:bCs/>
                <w:sz w:val="28"/>
                <w:szCs w:val="28"/>
              </w:rPr>
              <w:t>1.1.</w:t>
            </w:r>
          </w:p>
        </w:tc>
        <w:tc>
          <w:tcPr>
            <w:tcW w:w="3375" w:type="dxa"/>
            <w:vAlign w:val="center"/>
          </w:tcPr>
          <w:p w:rsidR="00916D4D" w:rsidRPr="006B4700" w:rsidRDefault="00916D4D" w:rsidP="00916D4D">
            <w:pPr>
              <w:rPr>
                <w:sz w:val="22"/>
                <w:szCs w:val="22"/>
              </w:rPr>
            </w:pPr>
            <w:r w:rsidRPr="006B470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916D4D" w:rsidRPr="006B4700" w:rsidRDefault="00916D4D" w:rsidP="00916D4D">
            <w:pPr>
              <w:jc w:val="center"/>
              <w:rPr>
                <w:bCs/>
                <w:sz w:val="28"/>
                <w:szCs w:val="28"/>
              </w:rPr>
            </w:pPr>
            <w:r w:rsidRPr="006B4700">
              <w:rPr>
                <w:bCs/>
                <w:sz w:val="28"/>
                <w:szCs w:val="28"/>
              </w:rPr>
              <w:t>-</w:t>
            </w:r>
          </w:p>
        </w:tc>
        <w:tc>
          <w:tcPr>
            <w:tcW w:w="1701" w:type="dxa"/>
            <w:vAlign w:val="center"/>
          </w:tcPr>
          <w:p w:rsidR="00916D4D" w:rsidRPr="006B4700" w:rsidRDefault="00916D4D" w:rsidP="00916D4D">
            <w:pPr>
              <w:jc w:val="center"/>
              <w:rPr>
                <w:bCs/>
                <w:sz w:val="28"/>
                <w:szCs w:val="28"/>
              </w:rPr>
            </w:pPr>
            <w:r w:rsidRPr="006B4700">
              <w:rPr>
                <w:bCs/>
                <w:sz w:val="28"/>
                <w:szCs w:val="28"/>
              </w:rPr>
              <w:t>-</w:t>
            </w:r>
          </w:p>
        </w:tc>
        <w:tc>
          <w:tcPr>
            <w:tcW w:w="992"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2793"/>
        </w:trPr>
        <w:tc>
          <w:tcPr>
            <w:tcW w:w="822" w:type="dxa"/>
            <w:vAlign w:val="center"/>
          </w:tcPr>
          <w:p w:rsidR="00916D4D" w:rsidRPr="006B4700" w:rsidRDefault="00916D4D" w:rsidP="00916D4D">
            <w:pPr>
              <w:jc w:val="center"/>
              <w:rPr>
                <w:bCs/>
                <w:sz w:val="28"/>
                <w:szCs w:val="28"/>
              </w:rPr>
            </w:pPr>
            <w:r w:rsidRPr="006B4700">
              <w:rPr>
                <w:bCs/>
                <w:sz w:val="28"/>
                <w:szCs w:val="28"/>
              </w:rPr>
              <w:t>1.2.</w:t>
            </w:r>
          </w:p>
        </w:tc>
        <w:tc>
          <w:tcPr>
            <w:tcW w:w="3375" w:type="dxa"/>
          </w:tcPr>
          <w:p w:rsidR="00916D4D" w:rsidRPr="006B4700" w:rsidRDefault="00916D4D" w:rsidP="00916D4D">
            <w:pPr>
              <w:rPr>
                <w:bCs/>
                <w:sz w:val="28"/>
                <w:szCs w:val="28"/>
              </w:rPr>
            </w:pPr>
            <w:r w:rsidRPr="006B470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916D4D" w:rsidRPr="006B4700" w:rsidRDefault="00916D4D" w:rsidP="00916D4D">
            <w:pPr>
              <w:jc w:val="center"/>
              <w:rPr>
                <w:bCs/>
                <w:sz w:val="28"/>
                <w:szCs w:val="28"/>
              </w:rPr>
            </w:pPr>
            <w:r w:rsidRPr="006B4700">
              <w:rPr>
                <w:bCs/>
                <w:sz w:val="28"/>
                <w:szCs w:val="28"/>
              </w:rPr>
              <w:t>-</w:t>
            </w:r>
          </w:p>
        </w:tc>
        <w:tc>
          <w:tcPr>
            <w:tcW w:w="1701" w:type="dxa"/>
            <w:vAlign w:val="center"/>
          </w:tcPr>
          <w:p w:rsidR="00916D4D" w:rsidRPr="006B4700" w:rsidRDefault="00916D4D" w:rsidP="00916D4D">
            <w:pPr>
              <w:jc w:val="center"/>
              <w:rPr>
                <w:bCs/>
                <w:sz w:val="28"/>
                <w:szCs w:val="28"/>
              </w:rPr>
            </w:pPr>
            <w:r w:rsidRPr="006B4700">
              <w:rPr>
                <w:bCs/>
                <w:sz w:val="28"/>
                <w:szCs w:val="28"/>
              </w:rPr>
              <w:t>-</w:t>
            </w:r>
          </w:p>
        </w:tc>
        <w:tc>
          <w:tcPr>
            <w:tcW w:w="992"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438"/>
        </w:trPr>
        <w:tc>
          <w:tcPr>
            <w:tcW w:w="822" w:type="dxa"/>
            <w:vAlign w:val="center"/>
          </w:tcPr>
          <w:p w:rsidR="00916D4D" w:rsidRPr="006B4700" w:rsidRDefault="00916D4D" w:rsidP="00916D4D">
            <w:pPr>
              <w:jc w:val="center"/>
              <w:rPr>
                <w:bCs/>
                <w:sz w:val="28"/>
                <w:szCs w:val="28"/>
              </w:rPr>
            </w:pPr>
            <w:r w:rsidRPr="006B4700">
              <w:rPr>
                <w:bCs/>
                <w:sz w:val="28"/>
                <w:szCs w:val="28"/>
              </w:rPr>
              <w:lastRenderedPageBreak/>
              <w:t>1</w:t>
            </w:r>
          </w:p>
        </w:tc>
        <w:tc>
          <w:tcPr>
            <w:tcW w:w="3375" w:type="dxa"/>
            <w:vAlign w:val="center"/>
          </w:tcPr>
          <w:p w:rsidR="00916D4D" w:rsidRPr="006B4700" w:rsidRDefault="00916D4D" w:rsidP="00916D4D">
            <w:pPr>
              <w:jc w:val="center"/>
              <w:rPr>
                <w:bCs/>
                <w:sz w:val="28"/>
                <w:szCs w:val="28"/>
              </w:rPr>
            </w:pPr>
            <w:r w:rsidRPr="006B4700">
              <w:rPr>
                <w:bCs/>
                <w:sz w:val="28"/>
                <w:szCs w:val="28"/>
              </w:rPr>
              <w:t>2</w:t>
            </w:r>
          </w:p>
        </w:tc>
        <w:tc>
          <w:tcPr>
            <w:tcW w:w="993" w:type="dxa"/>
            <w:vAlign w:val="center"/>
          </w:tcPr>
          <w:p w:rsidR="00916D4D" w:rsidRPr="006B4700" w:rsidRDefault="00916D4D" w:rsidP="00916D4D">
            <w:pPr>
              <w:jc w:val="center"/>
              <w:rPr>
                <w:bCs/>
                <w:sz w:val="28"/>
                <w:szCs w:val="28"/>
              </w:rPr>
            </w:pPr>
            <w:r w:rsidRPr="006B4700">
              <w:rPr>
                <w:bCs/>
                <w:sz w:val="28"/>
                <w:szCs w:val="28"/>
              </w:rPr>
              <w:t>3</w:t>
            </w:r>
          </w:p>
        </w:tc>
        <w:tc>
          <w:tcPr>
            <w:tcW w:w="1701" w:type="dxa"/>
            <w:vAlign w:val="center"/>
          </w:tcPr>
          <w:p w:rsidR="00916D4D" w:rsidRPr="006B4700" w:rsidRDefault="00916D4D" w:rsidP="00916D4D">
            <w:pPr>
              <w:jc w:val="center"/>
              <w:rPr>
                <w:bCs/>
                <w:sz w:val="28"/>
                <w:szCs w:val="28"/>
              </w:rPr>
            </w:pPr>
            <w:r w:rsidRPr="006B4700">
              <w:rPr>
                <w:bCs/>
                <w:sz w:val="28"/>
                <w:szCs w:val="28"/>
              </w:rPr>
              <w:t>4</w:t>
            </w:r>
          </w:p>
        </w:tc>
        <w:tc>
          <w:tcPr>
            <w:tcW w:w="992" w:type="dxa"/>
            <w:vAlign w:val="center"/>
          </w:tcPr>
          <w:p w:rsidR="00916D4D" w:rsidRPr="006B4700" w:rsidRDefault="00916D4D" w:rsidP="00916D4D">
            <w:pPr>
              <w:jc w:val="center"/>
              <w:rPr>
                <w:bCs/>
                <w:sz w:val="28"/>
                <w:szCs w:val="28"/>
              </w:rPr>
            </w:pPr>
            <w:r w:rsidRPr="006B4700">
              <w:rPr>
                <w:bCs/>
                <w:sz w:val="28"/>
                <w:szCs w:val="28"/>
              </w:rPr>
              <w:t>5</w:t>
            </w:r>
          </w:p>
        </w:tc>
        <w:tc>
          <w:tcPr>
            <w:tcW w:w="1134" w:type="dxa"/>
            <w:vAlign w:val="center"/>
          </w:tcPr>
          <w:p w:rsidR="00916D4D" w:rsidRPr="006B4700" w:rsidRDefault="00916D4D" w:rsidP="00916D4D">
            <w:pPr>
              <w:jc w:val="center"/>
              <w:rPr>
                <w:bCs/>
                <w:sz w:val="28"/>
                <w:szCs w:val="28"/>
              </w:rPr>
            </w:pPr>
            <w:r w:rsidRPr="006B4700">
              <w:rPr>
                <w:bCs/>
                <w:sz w:val="28"/>
                <w:szCs w:val="28"/>
              </w:rPr>
              <w:t>6</w:t>
            </w:r>
          </w:p>
        </w:tc>
        <w:tc>
          <w:tcPr>
            <w:tcW w:w="1134" w:type="dxa"/>
            <w:vAlign w:val="center"/>
          </w:tcPr>
          <w:p w:rsidR="00916D4D" w:rsidRPr="006B4700" w:rsidRDefault="00916D4D" w:rsidP="00916D4D">
            <w:pPr>
              <w:jc w:val="center"/>
              <w:rPr>
                <w:bCs/>
                <w:sz w:val="28"/>
                <w:szCs w:val="28"/>
              </w:rPr>
            </w:pPr>
            <w:r w:rsidRPr="006B4700">
              <w:rPr>
                <w:bCs/>
                <w:sz w:val="28"/>
                <w:szCs w:val="28"/>
              </w:rPr>
              <w:t>7</w:t>
            </w:r>
          </w:p>
        </w:tc>
        <w:tc>
          <w:tcPr>
            <w:tcW w:w="1105" w:type="dxa"/>
            <w:vAlign w:val="center"/>
          </w:tcPr>
          <w:p w:rsidR="00916D4D" w:rsidRPr="006B4700" w:rsidRDefault="00916D4D" w:rsidP="00916D4D">
            <w:pPr>
              <w:jc w:val="center"/>
              <w:rPr>
                <w:bCs/>
                <w:sz w:val="28"/>
                <w:szCs w:val="28"/>
              </w:rPr>
            </w:pPr>
            <w:r w:rsidRPr="006B4700">
              <w:rPr>
                <w:bCs/>
                <w:sz w:val="28"/>
                <w:szCs w:val="28"/>
              </w:rPr>
              <w:t>8</w:t>
            </w:r>
          </w:p>
        </w:tc>
        <w:tc>
          <w:tcPr>
            <w:tcW w:w="1105" w:type="dxa"/>
            <w:vAlign w:val="center"/>
          </w:tcPr>
          <w:p w:rsidR="00916D4D" w:rsidRPr="006B4700" w:rsidRDefault="00916D4D" w:rsidP="00916D4D">
            <w:pPr>
              <w:jc w:val="center"/>
              <w:rPr>
                <w:bCs/>
                <w:sz w:val="28"/>
                <w:szCs w:val="28"/>
              </w:rPr>
            </w:pPr>
            <w:r w:rsidRPr="006B4700">
              <w:rPr>
                <w:bCs/>
                <w:sz w:val="28"/>
                <w:szCs w:val="28"/>
              </w:rPr>
              <w:t>9</w:t>
            </w:r>
          </w:p>
        </w:tc>
        <w:tc>
          <w:tcPr>
            <w:tcW w:w="1105" w:type="dxa"/>
            <w:vAlign w:val="center"/>
          </w:tcPr>
          <w:p w:rsidR="00916D4D" w:rsidRPr="006B4700" w:rsidRDefault="00916D4D" w:rsidP="00916D4D">
            <w:pPr>
              <w:jc w:val="center"/>
              <w:rPr>
                <w:bCs/>
                <w:sz w:val="28"/>
                <w:szCs w:val="28"/>
              </w:rPr>
            </w:pPr>
            <w:r w:rsidRPr="006B4700">
              <w:rPr>
                <w:bCs/>
                <w:sz w:val="28"/>
                <w:szCs w:val="28"/>
              </w:rPr>
              <w:t>10</w:t>
            </w:r>
          </w:p>
        </w:tc>
      </w:tr>
      <w:tr w:rsidR="00916D4D" w:rsidRPr="006B4700" w:rsidTr="00916D4D">
        <w:trPr>
          <w:trHeight w:val="514"/>
        </w:trPr>
        <w:tc>
          <w:tcPr>
            <w:tcW w:w="13466" w:type="dxa"/>
            <w:gridSpan w:val="10"/>
            <w:vAlign w:val="center"/>
          </w:tcPr>
          <w:p w:rsidR="00916D4D" w:rsidRPr="006B4700" w:rsidRDefault="00916D4D" w:rsidP="00916D4D">
            <w:pPr>
              <w:pStyle w:val="af3"/>
              <w:numPr>
                <w:ilvl w:val="0"/>
                <w:numId w:val="4"/>
              </w:numPr>
              <w:jc w:val="center"/>
              <w:rPr>
                <w:bCs/>
                <w:sz w:val="28"/>
                <w:szCs w:val="28"/>
              </w:rPr>
            </w:pPr>
            <w:r w:rsidRPr="006B4700">
              <w:rPr>
                <w:bCs/>
                <w:sz w:val="28"/>
                <w:szCs w:val="28"/>
              </w:rPr>
              <w:t>Показатели надежности и бесперебойности водоснабжения и водоотведения</w:t>
            </w:r>
          </w:p>
        </w:tc>
      </w:tr>
      <w:tr w:rsidR="00916D4D" w:rsidRPr="006B4700" w:rsidTr="00916D4D">
        <w:trPr>
          <w:trHeight w:val="4519"/>
        </w:trPr>
        <w:tc>
          <w:tcPr>
            <w:tcW w:w="822" w:type="dxa"/>
            <w:vAlign w:val="center"/>
          </w:tcPr>
          <w:p w:rsidR="00916D4D" w:rsidRPr="006B4700" w:rsidRDefault="00916D4D" w:rsidP="00916D4D">
            <w:pPr>
              <w:jc w:val="center"/>
              <w:rPr>
                <w:bCs/>
                <w:sz w:val="28"/>
                <w:szCs w:val="28"/>
              </w:rPr>
            </w:pPr>
            <w:r w:rsidRPr="006B4700">
              <w:rPr>
                <w:bCs/>
                <w:sz w:val="28"/>
                <w:szCs w:val="28"/>
              </w:rPr>
              <w:t>2.1.</w:t>
            </w:r>
          </w:p>
        </w:tc>
        <w:tc>
          <w:tcPr>
            <w:tcW w:w="3375" w:type="dxa"/>
          </w:tcPr>
          <w:p w:rsidR="00916D4D" w:rsidRPr="006B4700" w:rsidRDefault="00916D4D" w:rsidP="00916D4D">
            <w:pPr>
              <w:rPr>
                <w:bCs/>
                <w:sz w:val="28"/>
                <w:szCs w:val="28"/>
              </w:rPr>
            </w:pPr>
            <w:r w:rsidRPr="006B470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916D4D" w:rsidRPr="006B4700" w:rsidRDefault="00916D4D" w:rsidP="00916D4D">
            <w:pPr>
              <w:jc w:val="center"/>
              <w:rPr>
                <w:bCs/>
                <w:sz w:val="28"/>
                <w:szCs w:val="28"/>
              </w:rPr>
            </w:pPr>
            <w:r w:rsidRPr="006B4700">
              <w:rPr>
                <w:bCs/>
                <w:sz w:val="28"/>
                <w:szCs w:val="28"/>
              </w:rPr>
              <w:t>0,33</w:t>
            </w:r>
          </w:p>
        </w:tc>
        <w:tc>
          <w:tcPr>
            <w:tcW w:w="1701" w:type="dxa"/>
            <w:vAlign w:val="center"/>
          </w:tcPr>
          <w:p w:rsidR="00916D4D" w:rsidRPr="006B4700" w:rsidRDefault="00916D4D" w:rsidP="00916D4D">
            <w:pPr>
              <w:jc w:val="center"/>
              <w:rPr>
                <w:bCs/>
                <w:sz w:val="28"/>
                <w:szCs w:val="28"/>
              </w:rPr>
            </w:pPr>
            <w:r w:rsidRPr="006B4700">
              <w:rPr>
                <w:bCs/>
                <w:sz w:val="28"/>
                <w:szCs w:val="28"/>
              </w:rPr>
              <w:t>0,33</w:t>
            </w:r>
          </w:p>
        </w:tc>
        <w:tc>
          <w:tcPr>
            <w:tcW w:w="992" w:type="dxa"/>
            <w:vAlign w:val="center"/>
          </w:tcPr>
          <w:p w:rsidR="00916D4D" w:rsidRPr="006B4700" w:rsidRDefault="00916D4D" w:rsidP="00916D4D">
            <w:pPr>
              <w:jc w:val="center"/>
              <w:rPr>
                <w:bCs/>
                <w:sz w:val="28"/>
                <w:szCs w:val="28"/>
              </w:rPr>
            </w:pPr>
            <w:r w:rsidRPr="006B4700">
              <w:rPr>
                <w:bCs/>
                <w:sz w:val="28"/>
                <w:szCs w:val="28"/>
              </w:rPr>
              <w:t>0,33</w:t>
            </w:r>
          </w:p>
        </w:tc>
        <w:tc>
          <w:tcPr>
            <w:tcW w:w="1134" w:type="dxa"/>
            <w:vAlign w:val="center"/>
          </w:tcPr>
          <w:p w:rsidR="00916D4D" w:rsidRPr="006B4700" w:rsidRDefault="00916D4D" w:rsidP="00916D4D">
            <w:pPr>
              <w:jc w:val="center"/>
              <w:rPr>
                <w:bCs/>
                <w:sz w:val="28"/>
                <w:szCs w:val="28"/>
              </w:rPr>
            </w:pPr>
            <w:r w:rsidRPr="006B4700">
              <w:rPr>
                <w:bCs/>
                <w:sz w:val="28"/>
                <w:szCs w:val="28"/>
              </w:rPr>
              <w:t>0,33</w:t>
            </w:r>
          </w:p>
        </w:tc>
        <w:tc>
          <w:tcPr>
            <w:tcW w:w="1134" w:type="dxa"/>
            <w:vAlign w:val="center"/>
          </w:tcPr>
          <w:p w:rsidR="00916D4D" w:rsidRPr="006B4700" w:rsidRDefault="00916D4D" w:rsidP="00916D4D">
            <w:pPr>
              <w:jc w:val="center"/>
              <w:rPr>
                <w:bCs/>
                <w:sz w:val="28"/>
                <w:szCs w:val="28"/>
              </w:rPr>
            </w:pPr>
            <w:r w:rsidRPr="006B4700">
              <w:rPr>
                <w:bCs/>
                <w:sz w:val="28"/>
                <w:szCs w:val="28"/>
              </w:rPr>
              <w:t>0,33</w:t>
            </w:r>
          </w:p>
        </w:tc>
        <w:tc>
          <w:tcPr>
            <w:tcW w:w="1105" w:type="dxa"/>
            <w:vAlign w:val="center"/>
          </w:tcPr>
          <w:p w:rsidR="00916D4D" w:rsidRPr="006B4700" w:rsidRDefault="00916D4D" w:rsidP="00916D4D">
            <w:pPr>
              <w:jc w:val="center"/>
              <w:rPr>
                <w:bCs/>
                <w:sz w:val="28"/>
                <w:szCs w:val="28"/>
              </w:rPr>
            </w:pPr>
            <w:r w:rsidRPr="006B4700">
              <w:rPr>
                <w:bCs/>
                <w:sz w:val="28"/>
                <w:szCs w:val="28"/>
              </w:rPr>
              <w:t>0,33</w:t>
            </w:r>
          </w:p>
        </w:tc>
        <w:tc>
          <w:tcPr>
            <w:tcW w:w="1105" w:type="dxa"/>
            <w:vAlign w:val="center"/>
          </w:tcPr>
          <w:p w:rsidR="00916D4D" w:rsidRPr="006B4700" w:rsidRDefault="00916D4D" w:rsidP="00916D4D">
            <w:pPr>
              <w:jc w:val="center"/>
              <w:rPr>
                <w:bCs/>
                <w:sz w:val="28"/>
                <w:szCs w:val="28"/>
              </w:rPr>
            </w:pPr>
            <w:r w:rsidRPr="006B4700">
              <w:rPr>
                <w:bCs/>
                <w:sz w:val="28"/>
                <w:szCs w:val="28"/>
              </w:rPr>
              <w:t>0,33</w:t>
            </w:r>
          </w:p>
        </w:tc>
        <w:tc>
          <w:tcPr>
            <w:tcW w:w="1105" w:type="dxa"/>
            <w:vAlign w:val="center"/>
          </w:tcPr>
          <w:p w:rsidR="00916D4D" w:rsidRPr="006B4700" w:rsidRDefault="00916D4D" w:rsidP="00916D4D">
            <w:pPr>
              <w:jc w:val="center"/>
              <w:rPr>
                <w:bCs/>
                <w:sz w:val="28"/>
                <w:szCs w:val="28"/>
              </w:rPr>
            </w:pPr>
            <w:r w:rsidRPr="006B4700">
              <w:rPr>
                <w:bCs/>
                <w:sz w:val="28"/>
                <w:szCs w:val="28"/>
              </w:rPr>
              <w:t>0,33</w:t>
            </w:r>
          </w:p>
        </w:tc>
      </w:tr>
      <w:tr w:rsidR="00916D4D" w:rsidRPr="006B4700" w:rsidTr="00916D4D">
        <w:trPr>
          <w:trHeight w:val="1167"/>
        </w:trPr>
        <w:tc>
          <w:tcPr>
            <w:tcW w:w="822" w:type="dxa"/>
            <w:vAlign w:val="center"/>
          </w:tcPr>
          <w:p w:rsidR="00916D4D" w:rsidRPr="006B4700" w:rsidRDefault="00916D4D" w:rsidP="00916D4D">
            <w:pPr>
              <w:jc w:val="center"/>
              <w:rPr>
                <w:bCs/>
                <w:sz w:val="28"/>
                <w:szCs w:val="28"/>
              </w:rPr>
            </w:pPr>
            <w:r w:rsidRPr="006B4700">
              <w:rPr>
                <w:bCs/>
                <w:sz w:val="28"/>
                <w:szCs w:val="28"/>
              </w:rPr>
              <w:t>2.2.</w:t>
            </w:r>
          </w:p>
        </w:tc>
        <w:tc>
          <w:tcPr>
            <w:tcW w:w="3375" w:type="dxa"/>
          </w:tcPr>
          <w:p w:rsidR="00916D4D" w:rsidRPr="006B4700" w:rsidRDefault="00916D4D" w:rsidP="00916D4D">
            <w:pPr>
              <w:rPr>
                <w:bCs/>
                <w:sz w:val="28"/>
                <w:szCs w:val="28"/>
              </w:rPr>
            </w:pPr>
            <w:r w:rsidRPr="006B4700">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916D4D" w:rsidRPr="006B4700" w:rsidRDefault="00916D4D" w:rsidP="00916D4D">
            <w:pPr>
              <w:jc w:val="center"/>
              <w:rPr>
                <w:bCs/>
                <w:sz w:val="28"/>
                <w:szCs w:val="28"/>
              </w:rPr>
            </w:pPr>
            <w:r w:rsidRPr="006B4700">
              <w:rPr>
                <w:bCs/>
                <w:sz w:val="28"/>
                <w:szCs w:val="28"/>
              </w:rPr>
              <w:t>0,20</w:t>
            </w:r>
          </w:p>
        </w:tc>
        <w:tc>
          <w:tcPr>
            <w:tcW w:w="1701" w:type="dxa"/>
            <w:vAlign w:val="center"/>
          </w:tcPr>
          <w:p w:rsidR="00916D4D" w:rsidRPr="006B4700" w:rsidRDefault="00916D4D" w:rsidP="00916D4D">
            <w:pPr>
              <w:jc w:val="center"/>
              <w:rPr>
                <w:bCs/>
                <w:sz w:val="28"/>
                <w:szCs w:val="28"/>
              </w:rPr>
            </w:pPr>
            <w:r w:rsidRPr="006B4700">
              <w:rPr>
                <w:bCs/>
                <w:sz w:val="28"/>
                <w:szCs w:val="28"/>
              </w:rPr>
              <w:t>0,20</w:t>
            </w:r>
          </w:p>
        </w:tc>
        <w:tc>
          <w:tcPr>
            <w:tcW w:w="992" w:type="dxa"/>
            <w:vAlign w:val="center"/>
          </w:tcPr>
          <w:p w:rsidR="00916D4D" w:rsidRPr="006B4700" w:rsidRDefault="00916D4D" w:rsidP="00916D4D">
            <w:pPr>
              <w:jc w:val="center"/>
              <w:rPr>
                <w:bCs/>
                <w:sz w:val="28"/>
                <w:szCs w:val="28"/>
              </w:rPr>
            </w:pPr>
            <w:r w:rsidRPr="006B4700">
              <w:rPr>
                <w:bCs/>
                <w:sz w:val="28"/>
                <w:szCs w:val="28"/>
              </w:rPr>
              <w:t>0,20</w:t>
            </w:r>
          </w:p>
        </w:tc>
        <w:tc>
          <w:tcPr>
            <w:tcW w:w="1134" w:type="dxa"/>
            <w:vAlign w:val="center"/>
          </w:tcPr>
          <w:p w:rsidR="00916D4D" w:rsidRPr="006B4700" w:rsidRDefault="00916D4D" w:rsidP="00916D4D">
            <w:pPr>
              <w:jc w:val="center"/>
              <w:rPr>
                <w:bCs/>
                <w:sz w:val="28"/>
                <w:szCs w:val="28"/>
              </w:rPr>
            </w:pPr>
            <w:r w:rsidRPr="006B4700">
              <w:rPr>
                <w:bCs/>
                <w:sz w:val="28"/>
                <w:szCs w:val="28"/>
              </w:rPr>
              <w:t>0,20</w:t>
            </w:r>
          </w:p>
        </w:tc>
        <w:tc>
          <w:tcPr>
            <w:tcW w:w="1134" w:type="dxa"/>
            <w:vAlign w:val="center"/>
          </w:tcPr>
          <w:p w:rsidR="00916D4D" w:rsidRPr="006B4700" w:rsidRDefault="00916D4D" w:rsidP="00916D4D">
            <w:pPr>
              <w:jc w:val="center"/>
              <w:rPr>
                <w:bCs/>
                <w:sz w:val="28"/>
                <w:szCs w:val="28"/>
              </w:rPr>
            </w:pPr>
            <w:r w:rsidRPr="006B4700">
              <w:rPr>
                <w:bCs/>
                <w:sz w:val="28"/>
                <w:szCs w:val="28"/>
              </w:rPr>
              <w:t>0,20</w:t>
            </w:r>
          </w:p>
        </w:tc>
        <w:tc>
          <w:tcPr>
            <w:tcW w:w="1105" w:type="dxa"/>
            <w:vAlign w:val="center"/>
          </w:tcPr>
          <w:p w:rsidR="00916D4D" w:rsidRPr="006B4700" w:rsidRDefault="00916D4D" w:rsidP="00916D4D">
            <w:pPr>
              <w:jc w:val="center"/>
              <w:rPr>
                <w:bCs/>
                <w:sz w:val="28"/>
                <w:szCs w:val="28"/>
              </w:rPr>
            </w:pPr>
            <w:r w:rsidRPr="006B4700">
              <w:rPr>
                <w:bCs/>
                <w:sz w:val="28"/>
                <w:szCs w:val="28"/>
              </w:rPr>
              <w:t>0,20</w:t>
            </w:r>
          </w:p>
        </w:tc>
        <w:tc>
          <w:tcPr>
            <w:tcW w:w="1105" w:type="dxa"/>
            <w:vAlign w:val="center"/>
          </w:tcPr>
          <w:p w:rsidR="00916D4D" w:rsidRPr="006B4700" w:rsidRDefault="00916D4D" w:rsidP="00916D4D">
            <w:pPr>
              <w:jc w:val="center"/>
              <w:rPr>
                <w:bCs/>
                <w:sz w:val="28"/>
                <w:szCs w:val="28"/>
              </w:rPr>
            </w:pPr>
            <w:r w:rsidRPr="006B4700">
              <w:rPr>
                <w:bCs/>
                <w:sz w:val="28"/>
                <w:szCs w:val="28"/>
              </w:rPr>
              <w:t>0,20</w:t>
            </w:r>
          </w:p>
        </w:tc>
        <w:tc>
          <w:tcPr>
            <w:tcW w:w="1105" w:type="dxa"/>
            <w:vAlign w:val="center"/>
          </w:tcPr>
          <w:p w:rsidR="00916D4D" w:rsidRPr="006B4700" w:rsidRDefault="00916D4D" w:rsidP="00916D4D">
            <w:pPr>
              <w:jc w:val="center"/>
              <w:rPr>
                <w:bCs/>
                <w:sz w:val="28"/>
                <w:szCs w:val="28"/>
              </w:rPr>
            </w:pPr>
            <w:r w:rsidRPr="006B4700">
              <w:rPr>
                <w:bCs/>
                <w:sz w:val="28"/>
                <w:szCs w:val="28"/>
              </w:rPr>
              <w:t>0,20</w:t>
            </w:r>
          </w:p>
        </w:tc>
      </w:tr>
      <w:tr w:rsidR="00916D4D" w:rsidRPr="006B4700" w:rsidTr="00916D4D">
        <w:trPr>
          <w:trHeight w:val="630"/>
        </w:trPr>
        <w:tc>
          <w:tcPr>
            <w:tcW w:w="13466" w:type="dxa"/>
            <w:gridSpan w:val="10"/>
            <w:vAlign w:val="center"/>
          </w:tcPr>
          <w:p w:rsidR="00916D4D" w:rsidRPr="006B4700" w:rsidRDefault="00916D4D" w:rsidP="00916D4D">
            <w:pPr>
              <w:pStyle w:val="af3"/>
              <w:numPr>
                <w:ilvl w:val="0"/>
                <w:numId w:val="4"/>
              </w:numPr>
              <w:jc w:val="center"/>
              <w:rPr>
                <w:bCs/>
                <w:sz w:val="28"/>
                <w:szCs w:val="28"/>
              </w:rPr>
            </w:pPr>
            <w:r w:rsidRPr="006B4700">
              <w:rPr>
                <w:bCs/>
                <w:sz w:val="28"/>
                <w:szCs w:val="28"/>
              </w:rPr>
              <w:t>Показатели качества очистки сточных вод</w:t>
            </w:r>
          </w:p>
        </w:tc>
      </w:tr>
      <w:tr w:rsidR="00916D4D" w:rsidRPr="006B4700" w:rsidTr="00916D4D">
        <w:trPr>
          <w:trHeight w:val="2166"/>
        </w:trPr>
        <w:tc>
          <w:tcPr>
            <w:tcW w:w="822" w:type="dxa"/>
            <w:vAlign w:val="center"/>
          </w:tcPr>
          <w:p w:rsidR="00916D4D" w:rsidRPr="006B4700" w:rsidRDefault="00916D4D" w:rsidP="00916D4D">
            <w:pPr>
              <w:jc w:val="center"/>
              <w:rPr>
                <w:bCs/>
                <w:sz w:val="28"/>
                <w:szCs w:val="28"/>
              </w:rPr>
            </w:pPr>
            <w:r w:rsidRPr="006B4700">
              <w:rPr>
                <w:bCs/>
                <w:sz w:val="28"/>
                <w:szCs w:val="28"/>
              </w:rPr>
              <w:t>3.1.</w:t>
            </w:r>
          </w:p>
        </w:tc>
        <w:tc>
          <w:tcPr>
            <w:tcW w:w="3375" w:type="dxa"/>
            <w:vAlign w:val="center"/>
          </w:tcPr>
          <w:p w:rsidR="00916D4D" w:rsidRPr="006B4700" w:rsidRDefault="00916D4D" w:rsidP="00916D4D">
            <w:pPr>
              <w:rPr>
                <w:sz w:val="22"/>
                <w:szCs w:val="22"/>
              </w:rPr>
            </w:pPr>
            <w:r w:rsidRPr="006B470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916D4D" w:rsidRPr="006B4700" w:rsidRDefault="00916D4D" w:rsidP="00916D4D">
            <w:pPr>
              <w:jc w:val="center"/>
              <w:rPr>
                <w:bCs/>
                <w:sz w:val="28"/>
                <w:szCs w:val="28"/>
              </w:rPr>
            </w:pPr>
            <w:r w:rsidRPr="006B4700">
              <w:rPr>
                <w:bCs/>
                <w:sz w:val="28"/>
                <w:szCs w:val="28"/>
              </w:rPr>
              <w:t>100,00</w:t>
            </w:r>
          </w:p>
        </w:tc>
        <w:tc>
          <w:tcPr>
            <w:tcW w:w="1701" w:type="dxa"/>
            <w:vAlign w:val="center"/>
          </w:tcPr>
          <w:p w:rsidR="00916D4D" w:rsidRPr="006B4700" w:rsidRDefault="00916D4D" w:rsidP="00916D4D">
            <w:pPr>
              <w:jc w:val="center"/>
            </w:pPr>
            <w:r w:rsidRPr="006B4700">
              <w:rPr>
                <w:bCs/>
                <w:sz w:val="28"/>
                <w:szCs w:val="28"/>
              </w:rPr>
              <w:t>100,00</w:t>
            </w:r>
          </w:p>
        </w:tc>
        <w:tc>
          <w:tcPr>
            <w:tcW w:w="992" w:type="dxa"/>
            <w:vAlign w:val="center"/>
          </w:tcPr>
          <w:p w:rsidR="00916D4D" w:rsidRPr="006B4700" w:rsidRDefault="00916D4D" w:rsidP="00916D4D">
            <w:pPr>
              <w:jc w:val="center"/>
            </w:pPr>
            <w:r w:rsidRPr="006B4700">
              <w:rPr>
                <w:bCs/>
                <w:sz w:val="28"/>
                <w:szCs w:val="28"/>
              </w:rPr>
              <w:t>100,00</w:t>
            </w:r>
          </w:p>
        </w:tc>
        <w:tc>
          <w:tcPr>
            <w:tcW w:w="1134" w:type="dxa"/>
            <w:vAlign w:val="center"/>
          </w:tcPr>
          <w:p w:rsidR="00916D4D" w:rsidRPr="006B4700" w:rsidRDefault="00916D4D" w:rsidP="00916D4D">
            <w:pPr>
              <w:jc w:val="center"/>
            </w:pPr>
            <w:r w:rsidRPr="006B4700">
              <w:rPr>
                <w:bCs/>
                <w:sz w:val="28"/>
                <w:szCs w:val="28"/>
              </w:rPr>
              <w:t>100,00</w:t>
            </w:r>
          </w:p>
        </w:tc>
        <w:tc>
          <w:tcPr>
            <w:tcW w:w="1134" w:type="dxa"/>
            <w:vAlign w:val="center"/>
          </w:tcPr>
          <w:p w:rsidR="00916D4D" w:rsidRPr="006B4700" w:rsidRDefault="00916D4D" w:rsidP="00916D4D">
            <w:pPr>
              <w:jc w:val="center"/>
            </w:pPr>
            <w:r w:rsidRPr="006B4700">
              <w:rPr>
                <w:bCs/>
                <w:sz w:val="28"/>
                <w:szCs w:val="28"/>
              </w:rPr>
              <w:t>100,00</w:t>
            </w:r>
          </w:p>
        </w:tc>
        <w:tc>
          <w:tcPr>
            <w:tcW w:w="1105" w:type="dxa"/>
            <w:vAlign w:val="center"/>
          </w:tcPr>
          <w:p w:rsidR="00916D4D" w:rsidRPr="006B4700" w:rsidRDefault="00916D4D" w:rsidP="00916D4D">
            <w:pPr>
              <w:jc w:val="center"/>
            </w:pPr>
            <w:r w:rsidRPr="006B4700">
              <w:rPr>
                <w:bCs/>
                <w:sz w:val="28"/>
                <w:szCs w:val="28"/>
              </w:rPr>
              <w:t>100,00</w:t>
            </w:r>
          </w:p>
        </w:tc>
        <w:tc>
          <w:tcPr>
            <w:tcW w:w="1105" w:type="dxa"/>
            <w:vAlign w:val="center"/>
          </w:tcPr>
          <w:p w:rsidR="00916D4D" w:rsidRPr="006B4700" w:rsidRDefault="00916D4D" w:rsidP="00916D4D">
            <w:pPr>
              <w:jc w:val="center"/>
            </w:pPr>
            <w:r w:rsidRPr="006B4700">
              <w:rPr>
                <w:bCs/>
                <w:sz w:val="28"/>
                <w:szCs w:val="28"/>
              </w:rPr>
              <w:t>100,00</w:t>
            </w:r>
          </w:p>
        </w:tc>
        <w:tc>
          <w:tcPr>
            <w:tcW w:w="1105" w:type="dxa"/>
            <w:vAlign w:val="center"/>
          </w:tcPr>
          <w:p w:rsidR="00916D4D" w:rsidRPr="006B4700" w:rsidRDefault="00916D4D" w:rsidP="00916D4D">
            <w:pPr>
              <w:jc w:val="center"/>
            </w:pPr>
            <w:r w:rsidRPr="006B4700">
              <w:rPr>
                <w:bCs/>
                <w:sz w:val="28"/>
                <w:szCs w:val="28"/>
              </w:rPr>
              <w:t>100,00</w:t>
            </w:r>
          </w:p>
        </w:tc>
      </w:tr>
      <w:tr w:rsidR="00916D4D" w:rsidRPr="006B4700" w:rsidTr="00916D4D">
        <w:trPr>
          <w:trHeight w:val="438"/>
        </w:trPr>
        <w:tc>
          <w:tcPr>
            <w:tcW w:w="822" w:type="dxa"/>
            <w:vAlign w:val="center"/>
          </w:tcPr>
          <w:p w:rsidR="00916D4D" w:rsidRPr="006B4700" w:rsidRDefault="00916D4D" w:rsidP="00916D4D">
            <w:pPr>
              <w:jc w:val="center"/>
              <w:rPr>
                <w:bCs/>
                <w:sz w:val="28"/>
                <w:szCs w:val="28"/>
              </w:rPr>
            </w:pPr>
            <w:r w:rsidRPr="006B4700">
              <w:rPr>
                <w:bCs/>
                <w:sz w:val="28"/>
                <w:szCs w:val="28"/>
              </w:rPr>
              <w:lastRenderedPageBreak/>
              <w:t>1</w:t>
            </w:r>
          </w:p>
        </w:tc>
        <w:tc>
          <w:tcPr>
            <w:tcW w:w="3375" w:type="dxa"/>
            <w:vAlign w:val="center"/>
          </w:tcPr>
          <w:p w:rsidR="00916D4D" w:rsidRPr="006B4700" w:rsidRDefault="00916D4D" w:rsidP="00916D4D">
            <w:pPr>
              <w:jc w:val="center"/>
              <w:rPr>
                <w:bCs/>
                <w:sz w:val="28"/>
                <w:szCs w:val="28"/>
              </w:rPr>
            </w:pPr>
            <w:r w:rsidRPr="006B4700">
              <w:rPr>
                <w:bCs/>
                <w:sz w:val="28"/>
                <w:szCs w:val="28"/>
              </w:rPr>
              <w:t>2</w:t>
            </w:r>
          </w:p>
        </w:tc>
        <w:tc>
          <w:tcPr>
            <w:tcW w:w="993" w:type="dxa"/>
            <w:vAlign w:val="center"/>
          </w:tcPr>
          <w:p w:rsidR="00916D4D" w:rsidRPr="006B4700" w:rsidRDefault="00916D4D" w:rsidP="00916D4D">
            <w:pPr>
              <w:jc w:val="center"/>
              <w:rPr>
                <w:bCs/>
                <w:sz w:val="28"/>
                <w:szCs w:val="28"/>
              </w:rPr>
            </w:pPr>
            <w:r w:rsidRPr="006B4700">
              <w:rPr>
                <w:bCs/>
                <w:sz w:val="28"/>
                <w:szCs w:val="28"/>
              </w:rPr>
              <w:t>3</w:t>
            </w:r>
          </w:p>
        </w:tc>
        <w:tc>
          <w:tcPr>
            <w:tcW w:w="1701" w:type="dxa"/>
            <w:vAlign w:val="center"/>
          </w:tcPr>
          <w:p w:rsidR="00916D4D" w:rsidRPr="006B4700" w:rsidRDefault="00916D4D" w:rsidP="00916D4D">
            <w:pPr>
              <w:jc w:val="center"/>
              <w:rPr>
                <w:bCs/>
                <w:sz w:val="28"/>
                <w:szCs w:val="28"/>
              </w:rPr>
            </w:pPr>
            <w:r w:rsidRPr="006B4700">
              <w:rPr>
                <w:bCs/>
                <w:sz w:val="28"/>
                <w:szCs w:val="28"/>
              </w:rPr>
              <w:t>4</w:t>
            </w:r>
          </w:p>
        </w:tc>
        <w:tc>
          <w:tcPr>
            <w:tcW w:w="992" w:type="dxa"/>
            <w:vAlign w:val="center"/>
          </w:tcPr>
          <w:p w:rsidR="00916D4D" w:rsidRPr="006B4700" w:rsidRDefault="00916D4D" w:rsidP="00916D4D">
            <w:pPr>
              <w:jc w:val="center"/>
              <w:rPr>
                <w:bCs/>
                <w:sz w:val="28"/>
                <w:szCs w:val="28"/>
              </w:rPr>
            </w:pPr>
            <w:r w:rsidRPr="006B4700">
              <w:rPr>
                <w:bCs/>
                <w:sz w:val="28"/>
                <w:szCs w:val="28"/>
              </w:rPr>
              <w:t>5</w:t>
            </w:r>
          </w:p>
        </w:tc>
        <w:tc>
          <w:tcPr>
            <w:tcW w:w="1134" w:type="dxa"/>
            <w:vAlign w:val="center"/>
          </w:tcPr>
          <w:p w:rsidR="00916D4D" w:rsidRPr="006B4700" w:rsidRDefault="00916D4D" w:rsidP="00916D4D">
            <w:pPr>
              <w:jc w:val="center"/>
              <w:rPr>
                <w:bCs/>
                <w:sz w:val="28"/>
                <w:szCs w:val="28"/>
              </w:rPr>
            </w:pPr>
            <w:r w:rsidRPr="006B4700">
              <w:rPr>
                <w:bCs/>
                <w:sz w:val="28"/>
                <w:szCs w:val="28"/>
              </w:rPr>
              <w:t>6</w:t>
            </w:r>
          </w:p>
        </w:tc>
        <w:tc>
          <w:tcPr>
            <w:tcW w:w="1134" w:type="dxa"/>
            <w:vAlign w:val="center"/>
          </w:tcPr>
          <w:p w:rsidR="00916D4D" w:rsidRPr="006B4700" w:rsidRDefault="00916D4D" w:rsidP="00916D4D">
            <w:pPr>
              <w:jc w:val="center"/>
              <w:rPr>
                <w:bCs/>
                <w:sz w:val="28"/>
                <w:szCs w:val="28"/>
              </w:rPr>
            </w:pPr>
            <w:r w:rsidRPr="006B4700">
              <w:rPr>
                <w:bCs/>
                <w:sz w:val="28"/>
                <w:szCs w:val="28"/>
              </w:rPr>
              <w:t>7</w:t>
            </w:r>
          </w:p>
        </w:tc>
        <w:tc>
          <w:tcPr>
            <w:tcW w:w="1105" w:type="dxa"/>
            <w:vAlign w:val="center"/>
          </w:tcPr>
          <w:p w:rsidR="00916D4D" w:rsidRPr="006B4700" w:rsidRDefault="00916D4D" w:rsidP="00916D4D">
            <w:pPr>
              <w:jc w:val="center"/>
              <w:rPr>
                <w:bCs/>
                <w:sz w:val="28"/>
                <w:szCs w:val="28"/>
              </w:rPr>
            </w:pPr>
            <w:r w:rsidRPr="006B4700">
              <w:rPr>
                <w:bCs/>
                <w:sz w:val="28"/>
                <w:szCs w:val="28"/>
              </w:rPr>
              <w:t>8</w:t>
            </w:r>
          </w:p>
        </w:tc>
        <w:tc>
          <w:tcPr>
            <w:tcW w:w="1105" w:type="dxa"/>
            <w:vAlign w:val="center"/>
          </w:tcPr>
          <w:p w:rsidR="00916D4D" w:rsidRPr="006B4700" w:rsidRDefault="00916D4D" w:rsidP="00916D4D">
            <w:pPr>
              <w:jc w:val="center"/>
              <w:rPr>
                <w:bCs/>
                <w:sz w:val="28"/>
                <w:szCs w:val="28"/>
              </w:rPr>
            </w:pPr>
            <w:r w:rsidRPr="006B4700">
              <w:rPr>
                <w:bCs/>
                <w:sz w:val="28"/>
                <w:szCs w:val="28"/>
              </w:rPr>
              <w:t>9</w:t>
            </w:r>
          </w:p>
        </w:tc>
        <w:tc>
          <w:tcPr>
            <w:tcW w:w="1105" w:type="dxa"/>
            <w:vAlign w:val="center"/>
          </w:tcPr>
          <w:p w:rsidR="00916D4D" w:rsidRPr="006B4700" w:rsidRDefault="00916D4D" w:rsidP="00916D4D">
            <w:pPr>
              <w:jc w:val="center"/>
              <w:rPr>
                <w:bCs/>
                <w:sz w:val="28"/>
                <w:szCs w:val="28"/>
              </w:rPr>
            </w:pPr>
            <w:r w:rsidRPr="006B4700">
              <w:rPr>
                <w:bCs/>
                <w:sz w:val="28"/>
                <w:szCs w:val="28"/>
              </w:rPr>
              <w:t>10</w:t>
            </w:r>
          </w:p>
        </w:tc>
      </w:tr>
      <w:tr w:rsidR="00916D4D" w:rsidRPr="006B4700" w:rsidTr="00916D4D">
        <w:trPr>
          <w:trHeight w:val="2244"/>
        </w:trPr>
        <w:tc>
          <w:tcPr>
            <w:tcW w:w="822" w:type="dxa"/>
            <w:vAlign w:val="center"/>
          </w:tcPr>
          <w:p w:rsidR="00916D4D" w:rsidRPr="006B4700" w:rsidRDefault="00916D4D" w:rsidP="00916D4D">
            <w:pPr>
              <w:jc w:val="center"/>
              <w:rPr>
                <w:bCs/>
                <w:sz w:val="28"/>
                <w:szCs w:val="28"/>
              </w:rPr>
            </w:pPr>
            <w:r w:rsidRPr="006B4700">
              <w:rPr>
                <w:bCs/>
                <w:sz w:val="28"/>
                <w:szCs w:val="28"/>
              </w:rPr>
              <w:t>3.2.</w:t>
            </w:r>
          </w:p>
        </w:tc>
        <w:tc>
          <w:tcPr>
            <w:tcW w:w="3375" w:type="dxa"/>
            <w:vAlign w:val="center"/>
          </w:tcPr>
          <w:p w:rsidR="00916D4D" w:rsidRPr="006B4700" w:rsidRDefault="00916D4D" w:rsidP="00916D4D">
            <w:pPr>
              <w:rPr>
                <w:bCs/>
                <w:sz w:val="28"/>
                <w:szCs w:val="28"/>
              </w:rPr>
            </w:pPr>
            <w:r w:rsidRPr="006B4700">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916D4D" w:rsidRPr="006B4700" w:rsidRDefault="00916D4D" w:rsidP="00916D4D">
            <w:pPr>
              <w:jc w:val="center"/>
              <w:rPr>
                <w:bCs/>
                <w:sz w:val="28"/>
                <w:szCs w:val="28"/>
              </w:rPr>
            </w:pPr>
            <w:r w:rsidRPr="006B4700">
              <w:rPr>
                <w:bCs/>
                <w:sz w:val="28"/>
                <w:szCs w:val="28"/>
              </w:rPr>
              <w:t>100,00</w:t>
            </w:r>
          </w:p>
        </w:tc>
        <w:tc>
          <w:tcPr>
            <w:tcW w:w="1701" w:type="dxa"/>
            <w:vAlign w:val="center"/>
          </w:tcPr>
          <w:p w:rsidR="00916D4D" w:rsidRPr="006B4700" w:rsidRDefault="00916D4D" w:rsidP="00916D4D">
            <w:pPr>
              <w:jc w:val="center"/>
            </w:pPr>
            <w:r w:rsidRPr="006B4700">
              <w:rPr>
                <w:bCs/>
                <w:sz w:val="28"/>
                <w:szCs w:val="28"/>
              </w:rPr>
              <w:t>100,00</w:t>
            </w:r>
          </w:p>
        </w:tc>
        <w:tc>
          <w:tcPr>
            <w:tcW w:w="992" w:type="dxa"/>
            <w:vAlign w:val="center"/>
          </w:tcPr>
          <w:p w:rsidR="00916D4D" w:rsidRPr="006B4700" w:rsidRDefault="00916D4D" w:rsidP="00916D4D">
            <w:pPr>
              <w:jc w:val="center"/>
            </w:pPr>
            <w:r w:rsidRPr="006B4700">
              <w:rPr>
                <w:bCs/>
                <w:sz w:val="28"/>
                <w:szCs w:val="28"/>
              </w:rPr>
              <w:t>100,00</w:t>
            </w:r>
          </w:p>
        </w:tc>
        <w:tc>
          <w:tcPr>
            <w:tcW w:w="1134" w:type="dxa"/>
            <w:vAlign w:val="center"/>
          </w:tcPr>
          <w:p w:rsidR="00916D4D" w:rsidRPr="006B4700" w:rsidRDefault="00916D4D" w:rsidP="00916D4D">
            <w:pPr>
              <w:jc w:val="center"/>
            </w:pPr>
            <w:r w:rsidRPr="006B4700">
              <w:rPr>
                <w:bCs/>
                <w:sz w:val="28"/>
                <w:szCs w:val="28"/>
              </w:rPr>
              <w:t>100,00</w:t>
            </w:r>
          </w:p>
        </w:tc>
        <w:tc>
          <w:tcPr>
            <w:tcW w:w="1134" w:type="dxa"/>
            <w:vAlign w:val="center"/>
          </w:tcPr>
          <w:p w:rsidR="00916D4D" w:rsidRPr="006B4700" w:rsidRDefault="00916D4D" w:rsidP="00916D4D">
            <w:pPr>
              <w:jc w:val="center"/>
            </w:pPr>
            <w:r w:rsidRPr="006B4700">
              <w:rPr>
                <w:bCs/>
                <w:sz w:val="28"/>
                <w:szCs w:val="28"/>
              </w:rPr>
              <w:t>100,00</w:t>
            </w:r>
          </w:p>
        </w:tc>
        <w:tc>
          <w:tcPr>
            <w:tcW w:w="1105" w:type="dxa"/>
            <w:vAlign w:val="center"/>
          </w:tcPr>
          <w:p w:rsidR="00916D4D" w:rsidRPr="006B4700" w:rsidRDefault="00916D4D" w:rsidP="00916D4D">
            <w:pPr>
              <w:jc w:val="center"/>
            </w:pPr>
            <w:r w:rsidRPr="006B4700">
              <w:rPr>
                <w:bCs/>
                <w:sz w:val="28"/>
                <w:szCs w:val="28"/>
              </w:rPr>
              <w:t>100,00</w:t>
            </w:r>
          </w:p>
        </w:tc>
        <w:tc>
          <w:tcPr>
            <w:tcW w:w="1105" w:type="dxa"/>
            <w:vAlign w:val="center"/>
          </w:tcPr>
          <w:p w:rsidR="00916D4D" w:rsidRPr="006B4700" w:rsidRDefault="00916D4D" w:rsidP="00916D4D">
            <w:pPr>
              <w:jc w:val="center"/>
            </w:pPr>
            <w:r w:rsidRPr="006B4700">
              <w:rPr>
                <w:bCs/>
                <w:sz w:val="28"/>
                <w:szCs w:val="28"/>
              </w:rPr>
              <w:t>100,00</w:t>
            </w:r>
          </w:p>
        </w:tc>
        <w:tc>
          <w:tcPr>
            <w:tcW w:w="1105" w:type="dxa"/>
            <w:vAlign w:val="center"/>
          </w:tcPr>
          <w:p w:rsidR="00916D4D" w:rsidRPr="006B4700" w:rsidRDefault="00916D4D" w:rsidP="00916D4D">
            <w:pPr>
              <w:jc w:val="center"/>
            </w:pPr>
            <w:r w:rsidRPr="006B4700">
              <w:rPr>
                <w:bCs/>
                <w:sz w:val="28"/>
                <w:szCs w:val="28"/>
              </w:rPr>
              <w:t>100,00</w:t>
            </w:r>
          </w:p>
        </w:tc>
      </w:tr>
      <w:tr w:rsidR="00916D4D" w:rsidRPr="006B4700" w:rsidTr="00916D4D">
        <w:trPr>
          <w:trHeight w:val="3393"/>
        </w:trPr>
        <w:tc>
          <w:tcPr>
            <w:tcW w:w="822" w:type="dxa"/>
            <w:vAlign w:val="center"/>
          </w:tcPr>
          <w:p w:rsidR="00916D4D" w:rsidRPr="006B4700" w:rsidRDefault="00916D4D" w:rsidP="00916D4D">
            <w:pPr>
              <w:jc w:val="center"/>
              <w:rPr>
                <w:bCs/>
                <w:sz w:val="28"/>
                <w:szCs w:val="28"/>
              </w:rPr>
            </w:pPr>
            <w:r w:rsidRPr="006B4700">
              <w:rPr>
                <w:bCs/>
                <w:sz w:val="28"/>
                <w:szCs w:val="28"/>
              </w:rPr>
              <w:t>3.3.</w:t>
            </w:r>
          </w:p>
        </w:tc>
        <w:tc>
          <w:tcPr>
            <w:tcW w:w="3375" w:type="dxa"/>
            <w:vAlign w:val="center"/>
          </w:tcPr>
          <w:p w:rsidR="00916D4D" w:rsidRPr="006B4700" w:rsidRDefault="00916D4D" w:rsidP="00916D4D">
            <w:pPr>
              <w:rPr>
                <w:sz w:val="22"/>
                <w:szCs w:val="22"/>
              </w:rPr>
            </w:pPr>
            <w:r w:rsidRPr="006B4700">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916D4D" w:rsidRPr="006B4700" w:rsidRDefault="00916D4D" w:rsidP="00916D4D">
            <w:pPr>
              <w:jc w:val="center"/>
              <w:rPr>
                <w:bCs/>
                <w:sz w:val="28"/>
                <w:szCs w:val="28"/>
              </w:rPr>
            </w:pPr>
            <w:r w:rsidRPr="006B4700">
              <w:rPr>
                <w:bCs/>
                <w:sz w:val="28"/>
                <w:szCs w:val="28"/>
              </w:rPr>
              <w:t>100,00</w:t>
            </w:r>
          </w:p>
        </w:tc>
        <w:tc>
          <w:tcPr>
            <w:tcW w:w="1701" w:type="dxa"/>
            <w:vAlign w:val="center"/>
          </w:tcPr>
          <w:p w:rsidR="00916D4D" w:rsidRPr="006B4700" w:rsidRDefault="00916D4D" w:rsidP="00916D4D">
            <w:pPr>
              <w:jc w:val="center"/>
            </w:pPr>
            <w:r w:rsidRPr="006B4700">
              <w:rPr>
                <w:bCs/>
                <w:sz w:val="28"/>
                <w:szCs w:val="28"/>
              </w:rPr>
              <w:t>100,00</w:t>
            </w:r>
          </w:p>
        </w:tc>
        <w:tc>
          <w:tcPr>
            <w:tcW w:w="992" w:type="dxa"/>
            <w:vAlign w:val="center"/>
          </w:tcPr>
          <w:p w:rsidR="00916D4D" w:rsidRPr="006B4700" w:rsidRDefault="00916D4D" w:rsidP="00916D4D">
            <w:pPr>
              <w:jc w:val="center"/>
            </w:pPr>
            <w:r w:rsidRPr="006B4700">
              <w:rPr>
                <w:bCs/>
                <w:sz w:val="28"/>
                <w:szCs w:val="28"/>
              </w:rPr>
              <w:t>100,00</w:t>
            </w:r>
          </w:p>
        </w:tc>
        <w:tc>
          <w:tcPr>
            <w:tcW w:w="1134" w:type="dxa"/>
            <w:vAlign w:val="center"/>
          </w:tcPr>
          <w:p w:rsidR="00916D4D" w:rsidRPr="006B4700" w:rsidRDefault="00916D4D" w:rsidP="00916D4D">
            <w:pPr>
              <w:jc w:val="center"/>
            </w:pPr>
            <w:r w:rsidRPr="006B4700">
              <w:rPr>
                <w:bCs/>
                <w:sz w:val="28"/>
                <w:szCs w:val="28"/>
              </w:rPr>
              <w:t>100,00</w:t>
            </w:r>
          </w:p>
        </w:tc>
        <w:tc>
          <w:tcPr>
            <w:tcW w:w="1134" w:type="dxa"/>
            <w:vAlign w:val="center"/>
          </w:tcPr>
          <w:p w:rsidR="00916D4D" w:rsidRPr="006B4700" w:rsidRDefault="00916D4D" w:rsidP="00916D4D">
            <w:pPr>
              <w:jc w:val="center"/>
            </w:pPr>
            <w:r w:rsidRPr="006B4700">
              <w:rPr>
                <w:bCs/>
                <w:sz w:val="28"/>
                <w:szCs w:val="28"/>
              </w:rPr>
              <w:t>100,00</w:t>
            </w:r>
          </w:p>
        </w:tc>
        <w:tc>
          <w:tcPr>
            <w:tcW w:w="1105" w:type="dxa"/>
            <w:vAlign w:val="center"/>
          </w:tcPr>
          <w:p w:rsidR="00916D4D" w:rsidRPr="006B4700" w:rsidRDefault="00916D4D" w:rsidP="00916D4D">
            <w:pPr>
              <w:jc w:val="center"/>
            </w:pPr>
            <w:r w:rsidRPr="006B4700">
              <w:rPr>
                <w:bCs/>
                <w:sz w:val="28"/>
                <w:szCs w:val="28"/>
              </w:rPr>
              <w:t>100,00</w:t>
            </w:r>
          </w:p>
        </w:tc>
        <w:tc>
          <w:tcPr>
            <w:tcW w:w="1105" w:type="dxa"/>
            <w:vAlign w:val="center"/>
          </w:tcPr>
          <w:p w:rsidR="00916D4D" w:rsidRPr="006B4700" w:rsidRDefault="00916D4D" w:rsidP="00916D4D">
            <w:pPr>
              <w:jc w:val="center"/>
            </w:pPr>
            <w:r w:rsidRPr="006B4700">
              <w:rPr>
                <w:bCs/>
                <w:sz w:val="28"/>
                <w:szCs w:val="28"/>
              </w:rPr>
              <w:t>100,00</w:t>
            </w:r>
          </w:p>
        </w:tc>
        <w:tc>
          <w:tcPr>
            <w:tcW w:w="1105" w:type="dxa"/>
            <w:vAlign w:val="center"/>
          </w:tcPr>
          <w:p w:rsidR="00916D4D" w:rsidRPr="006B4700" w:rsidRDefault="00916D4D" w:rsidP="00916D4D">
            <w:pPr>
              <w:jc w:val="center"/>
            </w:pPr>
            <w:r w:rsidRPr="006B4700">
              <w:rPr>
                <w:bCs/>
                <w:sz w:val="28"/>
                <w:szCs w:val="28"/>
              </w:rPr>
              <w:t>100,00</w:t>
            </w:r>
          </w:p>
        </w:tc>
      </w:tr>
      <w:tr w:rsidR="00916D4D" w:rsidRPr="006B4700" w:rsidTr="00916D4D">
        <w:trPr>
          <w:trHeight w:val="1133"/>
        </w:trPr>
        <w:tc>
          <w:tcPr>
            <w:tcW w:w="13466" w:type="dxa"/>
            <w:gridSpan w:val="10"/>
            <w:vAlign w:val="center"/>
          </w:tcPr>
          <w:p w:rsidR="00916D4D" w:rsidRPr="006B4700" w:rsidRDefault="00916D4D" w:rsidP="00916D4D">
            <w:pPr>
              <w:pStyle w:val="af3"/>
              <w:numPr>
                <w:ilvl w:val="0"/>
                <w:numId w:val="4"/>
              </w:numPr>
              <w:jc w:val="center"/>
              <w:rPr>
                <w:bCs/>
                <w:sz w:val="28"/>
                <w:szCs w:val="28"/>
              </w:rPr>
            </w:pPr>
            <w:r w:rsidRPr="006B4700">
              <w:rPr>
                <w:bCs/>
                <w:sz w:val="28"/>
                <w:szCs w:val="28"/>
              </w:rPr>
              <w:t>Показатели энергетической эффективности использования ресурсов, в том числе уровень потерь воды</w:t>
            </w:r>
          </w:p>
        </w:tc>
      </w:tr>
      <w:tr w:rsidR="00916D4D" w:rsidRPr="006B4700" w:rsidTr="00916D4D">
        <w:trPr>
          <w:trHeight w:val="2255"/>
        </w:trPr>
        <w:tc>
          <w:tcPr>
            <w:tcW w:w="822" w:type="dxa"/>
            <w:vAlign w:val="center"/>
          </w:tcPr>
          <w:p w:rsidR="00916D4D" w:rsidRPr="006B4700" w:rsidRDefault="00916D4D" w:rsidP="00916D4D">
            <w:pPr>
              <w:jc w:val="center"/>
              <w:rPr>
                <w:bCs/>
                <w:sz w:val="28"/>
                <w:szCs w:val="28"/>
              </w:rPr>
            </w:pPr>
            <w:r w:rsidRPr="006B4700">
              <w:rPr>
                <w:bCs/>
                <w:sz w:val="28"/>
                <w:szCs w:val="28"/>
              </w:rPr>
              <w:t>4.1.</w:t>
            </w:r>
          </w:p>
        </w:tc>
        <w:tc>
          <w:tcPr>
            <w:tcW w:w="3375" w:type="dxa"/>
            <w:vAlign w:val="center"/>
          </w:tcPr>
          <w:p w:rsidR="00916D4D" w:rsidRPr="006B4700" w:rsidRDefault="00916D4D" w:rsidP="00916D4D">
            <w:pPr>
              <w:rPr>
                <w:bCs/>
                <w:sz w:val="28"/>
                <w:szCs w:val="28"/>
              </w:rPr>
            </w:pPr>
            <w:r w:rsidRPr="006B470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916D4D" w:rsidRPr="006B4700" w:rsidRDefault="00916D4D" w:rsidP="00916D4D">
            <w:pPr>
              <w:jc w:val="center"/>
              <w:rPr>
                <w:bCs/>
                <w:sz w:val="28"/>
                <w:szCs w:val="28"/>
              </w:rPr>
            </w:pPr>
            <w:r w:rsidRPr="006B4700">
              <w:rPr>
                <w:bCs/>
                <w:sz w:val="28"/>
                <w:szCs w:val="28"/>
              </w:rPr>
              <w:t>24,46</w:t>
            </w:r>
          </w:p>
        </w:tc>
        <w:tc>
          <w:tcPr>
            <w:tcW w:w="1701" w:type="dxa"/>
            <w:vAlign w:val="center"/>
          </w:tcPr>
          <w:p w:rsidR="00916D4D" w:rsidRPr="006B4700" w:rsidRDefault="00916D4D" w:rsidP="00916D4D">
            <w:pPr>
              <w:jc w:val="center"/>
              <w:rPr>
                <w:bCs/>
                <w:sz w:val="28"/>
                <w:szCs w:val="28"/>
              </w:rPr>
            </w:pPr>
            <w:r w:rsidRPr="006B4700">
              <w:rPr>
                <w:bCs/>
                <w:sz w:val="28"/>
                <w:szCs w:val="28"/>
              </w:rPr>
              <w:t>23,83</w:t>
            </w:r>
          </w:p>
        </w:tc>
        <w:tc>
          <w:tcPr>
            <w:tcW w:w="992" w:type="dxa"/>
            <w:vAlign w:val="center"/>
          </w:tcPr>
          <w:p w:rsidR="00916D4D" w:rsidRPr="006B4700" w:rsidRDefault="00916D4D" w:rsidP="00916D4D">
            <w:pPr>
              <w:jc w:val="center"/>
              <w:rPr>
                <w:bCs/>
                <w:sz w:val="28"/>
                <w:szCs w:val="28"/>
              </w:rPr>
            </w:pPr>
            <w:r w:rsidRPr="006B4700">
              <w:rPr>
                <w:bCs/>
                <w:sz w:val="28"/>
                <w:szCs w:val="28"/>
              </w:rPr>
              <w:t>22,30</w:t>
            </w:r>
          </w:p>
        </w:tc>
        <w:tc>
          <w:tcPr>
            <w:tcW w:w="1134" w:type="dxa"/>
            <w:vAlign w:val="center"/>
          </w:tcPr>
          <w:p w:rsidR="00916D4D" w:rsidRPr="006B4700" w:rsidRDefault="00916D4D" w:rsidP="00916D4D">
            <w:pPr>
              <w:jc w:val="center"/>
              <w:rPr>
                <w:bCs/>
                <w:sz w:val="28"/>
                <w:szCs w:val="28"/>
              </w:rPr>
            </w:pPr>
            <w:r w:rsidRPr="006B4700">
              <w:rPr>
                <w:bCs/>
                <w:sz w:val="28"/>
                <w:szCs w:val="28"/>
              </w:rPr>
              <w:t>22,30</w:t>
            </w:r>
          </w:p>
        </w:tc>
        <w:tc>
          <w:tcPr>
            <w:tcW w:w="1134" w:type="dxa"/>
            <w:vAlign w:val="center"/>
          </w:tcPr>
          <w:p w:rsidR="00916D4D" w:rsidRPr="006B4700" w:rsidRDefault="00916D4D" w:rsidP="00916D4D">
            <w:pPr>
              <w:jc w:val="center"/>
              <w:rPr>
                <w:bCs/>
                <w:sz w:val="28"/>
                <w:szCs w:val="28"/>
              </w:rPr>
            </w:pPr>
            <w:r w:rsidRPr="006B4700">
              <w:rPr>
                <w:bCs/>
                <w:sz w:val="28"/>
                <w:szCs w:val="28"/>
              </w:rPr>
              <w:t>22,30</w:t>
            </w:r>
          </w:p>
        </w:tc>
        <w:tc>
          <w:tcPr>
            <w:tcW w:w="1105" w:type="dxa"/>
            <w:vAlign w:val="center"/>
          </w:tcPr>
          <w:p w:rsidR="00916D4D" w:rsidRPr="006B4700" w:rsidRDefault="00916D4D" w:rsidP="00916D4D">
            <w:pPr>
              <w:jc w:val="center"/>
              <w:rPr>
                <w:bCs/>
                <w:sz w:val="28"/>
                <w:szCs w:val="28"/>
              </w:rPr>
            </w:pPr>
            <w:r w:rsidRPr="006B4700">
              <w:rPr>
                <w:bCs/>
                <w:sz w:val="28"/>
                <w:szCs w:val="28"/>
              </w:rPr>
              <w:t>22,30</w:t>
            </w:r>
          </w:p>
        </w:tc>
        <w:tc>
          <w:tcPr>
            <w:tcW w:w="1105" w:type="dxa"/>
            <w:vAlign w:val="center"/>
          </w:tcPr>
          <w:p w:rsidR="00916D4D" w:rsidRPr="006B4700" w:rsidRDefault="00916D4D" w:rsidP="00916D4D">
            <w:pPr>
              <w:jc w:val="center"/>
              <w:rPr>
                <w:bCs/>
                <w:sz w:val="28"/>
                <w:szCs w:val="28"/>
              </w:rPr>
            </w:pPr>
            <w:r w:rsidRPr="006B4700">
              <w:rPr>
                <w:bCs/>
                <w:sz w:val="28"/>
                <w:szCs w:val="28"/>
              </w:rPr>
              <w:t>22,30</w:t>
            </w:r>
          </w:p>
        </w:tc>
        <w:tc>
          <w:tcPr>
            <w:tcW w:w="1105" w:type="dxa"/>
            <w:vAlign w:val="center"/>
          </w:tcPr>
          <w:p w:rsidR="00916D4D" w:rsidRPr="006B4700" w:rsidRDefault="00916D4D" w:rsidP="00916D4D">
            <w:pPr>
              <w:jc w:val="center"/>
              <w:rPr>
                <w:bCs/>
                <w:sz w:val="28"/>
                <w:szCs w:val="28"/>
              </w:rPr>
            </w:pPr>
            <w:r w:rsidRPr="006B4700">
              <w:rPr>
                <w:bCs/>
                <w:sz w:val="28"/>
                <w:szCs w:val="28"/>
              </w:rPr>
              <w:t>22,30</w:t>
            </w:r>
          </w:p>
        </w:tc>
      </w:tr>
      <w:tr w:rsidR="00916D4D" w:rsidRPr="006B4700" w:rsidTr="00916D4D">
        <w:trPr>
          <w:trHeight w:val="438"/>
        </w:trPr>
        <w:tc>
          <w:tcPr>
            <w:tcW w:w="822" w:type="dxa"/>
            <w:vAlign w:val="center"/>
          </w:tcPr>
          <w:p w:rsidR="00916D4D" w:rsidRPr="006B4700" w:rsidRDefault="00916D4D" w:rsidP="00916D4D">
            <w:pPr>
              <w:jc w:val="center"/>
              <w:rPr>
                <w:bCs/>
                <w:sz w:val="28"/>
                <w:szCs w:val="28"/>
              </w:rPr>
            </w:pPr>
            <w:r w:rsidRPr="006B4700">
              <w:rPr>
                <w:bCs/>
                <w:sz w:val="28"/>
                <w:szCs w:val="28"/>
              </w:rPr>
              <w:lastRenderedPageBreak/>
              <w:t>1</w:t>
            </w:r>
          </w:p>
        </w:tc>
        <w:tc>
          <w:tcPr>
            <w:tcW w:w="3375" w:type="dxa"/>
            <w:vAlign w:val="center"/>
          </w:tcPr>
          <w:p w:rsidR="00916D4D" w:rsidRPr="006B4700" w:rsidRDefault="00916D4D" w:rsidP="00916D4D">
            <w:pPr>
              <w:jc w:val="center"/>
              <w:rPr>
                <w:bCs/>
                <w:sz w:val="28"/>
                <w:szCs w:val="28"/>
              </w:rPr>
            </w:pPr>
            <w:r w:rsidRPr="006B4700">
              <w:rPr>
                <w:bCs/>
                <w:sz w:val="28"/>
                <w:szCs w:val="28"/>
              </w:rPr>
              <w:t>2</w:t>
            </w:r>
          </w:p>
        </w:tc>
        <w:tc>
          <w:tcPr>
            <w:tcW w:w="993" w:type="dxa"/>
            <w:vAlign w:val="center"/>
          </w:tcPr>
          <w:p w:rsidR="00916D4D" w:rsidRPr="006B4700" w:rsidRDefault="00916D4D" w:rsidP="00916D4D">
            <w:pPr>
              <w:jc w:val="center"/>
              <w:rPr>
                <w:bCs/>
                <w:sz w:val="28"/>
                <w:szCs w:val="28"/>
              </w:rPr>
            </w:pPr>
            <w:r w:rsidRPr="006B4700">
              <w:rPr>
                <w:bCs/>
                <w:sz w:val="28"/>
                <w:szCs w:val="28"/>
              </w:rPr>
              <w:t>3</w:t>
            </w:r>
          </w:p>
        </w:tc>
        <w:tc>
          <w:tcPr>
            <w:tcW w:w="1701" w:type="dxa"/>
            <w:vAlign w:val="center"/>
          </w:tcPr>
          <w:p w:rsidR="00916D4D" w:rsidRPr="006B4700" w:rsidRDefault="00916D4D" w:rsidP="00916D4D">
            <w:pPr>
              <w:jc w:val="center"/>
              <w:rPr>
                <w:bCs/>
                <w:sz w:val="28"/>
                <w:szCs w:val="28"/>
              </w:rPr>
            </w:pPr>
            <w:r w:rsidRPr="006B4700">
              <w:rPr>
                <w:bCs/>
                <w:sz w:val="28"/>
                <w:szCs w:val="28"/>
              </w:rPr>
              <w:t>4</w:t>
            </w:r>
          </w:p>
        </w:tc>
        <w:tc>
          <w:tcPr>
            <w:tcW w:w="992" w:type="dxa"/>
            <w:vAlign w:val="center"/>
          </w:tcPr>
          <w:p w:rsidR="00916D4D" w:rsidRPr="006B4700" w:rsidRDefault="00916D4D" w:rsidP="00916D4D">
            <w:pPr>
              <w:jc w:val="center"/>
              <w:rPr>
                <w:bCs/>
                <w:sz w:val="28"/>
                <w:szCs w:val="28"/>
              </w:rPr>
            </w:pPr>
            <w:r w:rsidRPr="006B4700">
              <w:rPr>
                <w:bCs/>
                <w:sz w:val="28"/>
                <w:szCs w:val="28"/>
              </w:rPr>
              <w:t>5</w:t>
            </w:r>
          </w:p>
        </w:tc>
        <w:tc>
          <w:tcPr>
            <w:tcW w:w="1134" w:type="dxa"/>
            <w:vAlign w:val="center"/>
          </w:tcPr>
          <w:p w:rsidR="00916D4D" w:rsidRPr="006B4700" w:rsidRDefault="00916D4D" w:rsidP="00916D4D">
            <w:pPr>
              <w:jc w:val="center"/>
              <w:rPr>
                <w:bCs/>
                <w:sz w:val="28"/>
                <w:szCs w:val="28"/>
              </w:rPr>
            </w:pPr>
            <w:r w:rsidRPr="006B4700">
              <w:rPr>
                <w:bCs/>
                <w:sz w:val="28"/>
                <w:szCs w:val="28"/>
              </w:rPr>
              <w:t>6</w:t>
            </w:r>
          </w:p>
        </w:tc>
        <w:tc>
          <w:tcPr>
            <w:tcW w:w="1134" w:type="dxa"/>
            <w:vAlign w:val="center"/>
          </w:tcPr>
          <w:p w:rsidR="00916D4D" w:rsidRPr="006B4700" w:rsidRDefault="00916D4D" w:rsidP="00916D4D">
            <w:pPr>
              <w:jc w:val="center"/>
              <w:rPr>
                <w:bCs/>
                <w:sz w:val="28"/>
                <w:szCs w:val="28"/>
              </w:rPr>
            </w:pPr>
            <w:r w:rsidRPr="006B4700">
              <w:rPr>
                <w:bCs/>
                <w:sz w:val="28"/>
                <w:szCs w:val="28"/>
              </w:rPr>
              <w:t>7</w:t>
            </w:r>
          </w:p>
        </w:tc>
        <w:tc>
          <w:tcPr>
            <w:tcW w:w="1105" w:type="dxa"/>
            <w:vAlign w:val="center"/>
          </w:tcPr>
          <w:p w:rsidR="00916D4D" w:rsidRPr="006B4700" w:rsidRDefault="00916D4D" w:rsidP="00916D4D">
            <w:pPr>
              <w:jc w:val="center"/>
              <w:rPr>
                <w:bCs/>
                <w:sz w:val="28"/>
                <w:szCs w:val="28"/>
              </w:rPr>
            </w:pPr>
            <w:r w:rsidRPr="006B4700">
              <w:rPr>
                <w:bCs/>
                <w:sz w:val="28"/>
                <w:szCs w:val="28"/>
              </w:rPr>
              <w:t>8</w:t>
            </w:r>
          </w:p>
        </w:tc>
        <w:tc>
          <w:tcPr>
            <w:tcW w:w="1105" w:type="dxa"/>
            <w:vAlign w:val="center"/>
          </w:tcPr>
          <w:p w:rsidR="00916D4D" w:rsidRPr="006B4700" w:rsidRDefault="00916D4D" w:rsidP="00916D4D">
            <w:pPr>
              <w:jc w:val="center"/>
              <w:rPr>
                <w:bCs/>
                <w:sz w:val="28"/>
                <w:szCs w:val="28"/>
              </w:rPr>
            </w:pPr>
            <w:r w:rsidRPr="006B4700">
              <w:rPr>
                <w:bCs/>
                <w:sz w:val="28"/>
                <w:szCs w:val="28"/>
              </w:rPr>
              <w:t>9</w:t>
            </w:r>
          </w:p>
        </w:tc>
        <w:tc>
          <w:tcPr>
            <w:tcW w:w="1105" w:type="dxa"/>
            <w:vAlign w:val="center"/>
          </w:tcPr>
          <w:p w:rsidR="00916D4D" w:rsidRPr="006B4700" w:rsidRDefault="00916D4D" w:rsidP="00916D4D">
            <w:pPr>
              <w:jc w:val="center"/>
              <w:rPr>
                <w:bCs/>
                <w:sz w:val="28"/>
                <w:szCs w:val="28"/>
              </w:rPr>
            </w:pPr>
            <w:r w:rsidRPr="006B4700">
              <w:rPr>
                <w:bCs/>
                <w:sz w:val="28"/>
                <w:szCs w:val="28"/>
              </w:rPr>
              <w:t>10</w:t>
            </w:r>
          </w:p>
        </w:tc>
      </w:tr>
      <w:tr w:rsidR="00916D4D" w:rsidRPr="006B4700" w:rsidTr="00916D4D">
        <w:trPr>
          <w:trHeight w:val="2263"/>
        </w:trPr>
        <w:tc>
          <w:tcPr>
            <w:tcW w:w="822" w:type="dxa"/>
            <w:vAlign w:val="center"/>
          </w:tcPr>
          <w:p w:rsidR="00916D4D" w:rsidRPr="006B4700" w:rsidRDefault="00916D4D" w:rsidP="00916D4D">
            <w:pPr>
              <w:jc w:val="center"/>
              <w:rPr>
                <w:bCs/>
                <w:sz w:val="28"/>
                <w:szCs w:val="28"/>
              </w:rPr>
            </w:pPr>
            <w:r w:rsidRPr="006B4700">
              <w:rPr>
                <w:bCs/>
                <w:sz w:val="28"/>
                <w:szCs w:val="28"/>
              </w:rPr>
              <w:t>4.2.</w:t>
            </w:r>
          </w:p>
        </w:tc>
        <w:tc>
          <w:tcPr>
            <w:tcW w:w="3375" w:type="dxa"/>
            <w:vAlign w:val="center"/>
          </w:tcPr>
          <w:p w:rsidR="00916D4D" w:rsidRPr="006B4700" w:rsidRDefault="00916D4D" w:rsidP="00916D4D">
            <w:pPr>
              <w:rPr>
                <w:bCs/>
                <w:sz w:val="28"/>
                <w:szCs w:val="28"/>
              </w:rPr>
            </w:pPr>
            <w:r w:rsidRPr="006B470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по водоподготовке</w:t>
            </w:r>
          </w:p>
        </w:tc>
        <w:tc>
          <w:tcPr>
            <w:tcW w:w="993" w:type="dxa"/>
            <w:vAlign w:val="center"/>
          </w:tcPr>
          <w:p w:rsidR="00916D4D" w:rsidRPr="006B4700" w:rsidRDefault="00916D4D" w:rsidP="00916D4D">
            <w:pPr>
              <w:jc w:val="center"/>
              <w:rPr>
                <w:bCs/>
                <w:sz w:val="28"/>
                <w:szCs w:val="28"/>
              </w:rPr>
            </w:pPr>
            <w:r w:rsidRPr="006B4700">
              <w:rPr>
                <w:bCs/>
                <w:sz w:val="28"/>
                <w:szCs w:val="28"/>
              </w:rPr>
              <w:t>-</w:t>
            </w:r>
          </w:p>
        </w:tc>
        <w:tc>
          <w:tcPr>
            <w:tcW w:w="1701" w:type="dxa"/>
            <w:vAlign w:val="center"/>
          </w:tcPr>
          <w:p w:rsidR="00916D4D" w:rsidRPr="006B4700" w:rsidRDefault="00916D4D" w:rsidP="00916D4D">
            <w:pPr>
              <w:jc w:val="center"/>
              <w:rPr>
                <w:bCs/>
                <w:sz w:val="28"/>
                <w:szCs w:val="28"/>
              </w:rPr>
            </w:pPr>
            <w:r w:rsidRPr="006B4700">
              <w:rPr>
                <w:bCs/>
                <w:sz w:val="28"/>
                <w:szCs w:val="28"/>
              </w:rPr>
              <w:t>-</w:t>
            </w:r>
          </w:p>
        </w:tc>
        <w:tc>
          <w:tcPr>
            <w:tcW w:w="992"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c>
          <w:tcPr>
            <w:tcW w:w="822" w:type="dxa"/>
            <w:vAlign w:val="center"/>
          </w:tcPr>
          <w:p w:rsidR="00916D4D" w:rsidRPr="006B4700" w:rsidRDefault="00916D4D" w:rsidP="00916D4D">
            <w:pPr>
              <w:jc w:val="center"/>
              <w:rPr>
                <w:bCs/>
                <w:sz w:val="28"/>
                <w:szCs w:val="28"/>
              </w:rPr>
            </w:pPr>
            <w:r w:rsidRPr="006B4700">
              <w:rPr>
                <w:bCs/>
                <w:sz w:val="28"/>
                <w:szCs w:val="28"/>
              </w:rPr>
              <w:t>4.3.</w:t>
            </w:r>
          </w:p>
        </w:tc>
        <w:tc>
          <w:tcPr>
            <w:tcW w:w="3375" w:type="dxa"/>
            <w:vAlign w:val="center"/>
          </w:tcPr>
          <w:p w:rsidR="00916D4D" w:rsidRPr="006B4700" w:rsidRDefault="00916D4D" w:rsidP="00916D4D">
            <w:pPr>
              <w:rPr>
                <w:sz w:val="22"/>
                <w:szCs w:val="22"/>
              </w:rPr>
            </w:pPr>
            <w:r w:rsidRPr="006B470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по транспортировке</w:t>
            </w:r>
          </w:p>
        </w:tc>
        <w:tc>
          <w:tcPr>
            <w:tcW w:w="993" w:type="dxa"/>
            <w:vAlign w:val="center"/>
          </w:tcPr>
          <w:p w:rsidR="00916D4D" w:rsidRPr="006B4700" w:rsidRDefault="00916D4D" w:rsidP="00916D4D">
            <w:pPr>
              <w:jc w:val="center"/>
              <w:rPr>
                <w:bCs/>
                <w:sz w:val="28"/>
                <w:szCs w:val="28"/>
              </w:rPr>
            </w:pPr>
            <w:r w:rsidRPr="006B4700">
              <w:rPr>
                <w:bCs/>
                <w:sz w:val="28"/>
                <w:szCs w:val="28"/>
              </w:rPr>
              <w:t>-</w:t>
            </w:r>
          </w:p>
        </w:tc>
        <w:tc>
          <w:tcPr>
            <w:tcW w:w="1701" w:type="dxa"/>
            <w:vAlign w:val="center"/>
          </w:tcPr>
          <w:p w:rsidR="00916D4D" w:rsidRPr="006B4700" w:rsidRDefault="00916D4D" w:rsidP="00916D4D">
            <w:pPr>
              <w:jc w:val="center"/>
              <w:rPr>
                <w:bCs/>
                <w:sz w:val="28"/>
                <w:szCs w:val="28"/>
              </w:rPr>
            </w:pPr>
            <w:r w:rsidRPr="006B4700">
              <w:rPr>
                <w:bCs/>
                <w:sz w:val="28"/>
                <w:szCs w:val="28"/>
              </w:rPr>
              <w:t>-</w:t>
            </w:r>
          </w:p>
        </w:tc>
        <w:tc>
          <w:tcPr>
            <w:tcW w:w="992"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c>
          <w:tcPr>
            <w:tcW w:w="822" w:type="dxa"/>
            <w:vAlign w:val="center"/>
          </w:tcPr>
          <w:p w:rsidR="00916D4D" w:rsidRPr="006B4700" w:rsidRDefault="00916D4D" w:rsidP="00916D4D">
            <w:pPr>
              <w:jc w:val="center"/>
              <w:rPr>
                <w:bCs/>
                <w:sz w:val="28"/>
                <w:szCs w:val="28"/>
              </w:rPr>
            </w:pPr>
            <w:r w:rsidRPr="006B4700">
              <w:rPr>
                <w:bCs/>
                <w:sz w:val="28"/>
                <w:szCs w:val="28"/>
              </w:rPr>
              <w:t>4.4.</w:t>
            </w:r>
          </w:p>
        </w:tc>
        <w:tc>
          <w:tcPr>
            <w:tcW w:w="3375" w:type="dxa"/>
          </w:tcPr>
          <w:p w:rsidR="00916D4D" w:rsidRPr="006B4700" w:rsidRDefault="00916D4D" w:rsidP="00916D4D">
            <w:pPr>
              <w:rPr>
                <w:bCs/>
                <w:sz w:val="28"/>
                <w:szCs w:val="28"/>
              </w:rPr>
            </w:pPr>
            <w:r w:rsidRPr="006B470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водоснабжения (полный цикл)</w:t>
            </w:r>
          </w:p>
        </w:tc>
        <w:tc>
          <w:tcPr>
            <w:tcW w:w="993" w:type="dxa"/>
            <w:vAlign w:val="center"/>
          </w:tcPr>
          <w:p w:rsidR="00916D4D" w:rsidRPr="006B4700" w:rsidRDefault="00916D4D" w:rsidP="00916D4D">
            <w:pPr>
              <w:jc w:val="center"/>
              <w:rPr>
                <w:bCs/>
                <w:sz w:val="28"/>
                <w:szCs w:val="28"/>
              </w:rPr>
            </w:pPr>
            <w:r w:rsidRPr="006B4700">
              <w:rPr>
                <w:bCs/>
                <w:sz w:val="28"/>
                <w:szCs w:val="28"/>
              </w:rPr>
              <w:t>2,83</w:t>
            </w:r>
          </w:p>
        </w:tc>
        <w:tc>
          <w:tcPr>
            <w:tcW w:w="1701" w:type="dxa"/>
            <w:vAlign w:val="center"/>
          </w:tcPr>
          <w:p w:rsidR="00916D4D" w:rsidRPr="006B4700" w:rsidRDefault="00916D4D" w:rsidP="00916D4D">
            <w:pPr>
              <w:jc w:val="center"/>
              <w:rPr>
                <w:bCs/>
                <w:sz w:val="28"/>
                <w:szCs w:val="28"/>
              </w:rPr>
            </w:pPr>
            <w:r w:rsidRPr="006B4700">
              <w:rPr>
                <w:bCs/>
                <w:sz w:val="28"/>
                <w:szCs w:val="28"/>
              </w:rPr>
              <w:t>3,01</w:t>
            </w:r>
          </w:p>
        </w:tc>
        <w:tc>
          <w:tcPr>
            <w:tcW w:w="992" w:type="dxa"/>
            <w:vAlign w:val="center"/>
          </w:tcPr>
          <w:p w:rsidR="00916D4D" w:rsidRPr="006B4700" w:rsidRDefault="00916D4D" w:rsidP="00916D4D">
            <w:pPr>
              <w:jc w:val="center"/>
              <w:rPr>
                <w:bCs/>
                <w:sz w:val="28"/>
                <w:szCs w:val="28"/>
              </w:rPr>
            </w:pPr>
            <w:r>
              <w:rPr>
                <w:bCs/>
                <w:sz w:val="28"/>
                <w:szCs w:val="28"/>
              </w:rPr>
              <w:t>2,49</w:t>
            </w:r>
          </w:p>
        </w:tc>
        <w:tc>
          <w:tcPr>
            <w:tcW w:w="1134" w:type="dxa"/>
            <w:vAlign w:val="center"/>
          </w:tcPr>
          <w:p w:rsidR="00916D4D" w:rsidRPr="006B4700" w:rsidRDefault="00916D4D" w:rsidP="00916D4D">
            <w:pPr>
              <w:jc w:val="center"/>
              <w:rPr>
                <w:bCs/>
                <w:sz w:val="28"/>
                <w:szCs w:val="28"/>
              </w:rPr>
            </w:pPr>
            <w:r>
              <w:rPr>
                <w:bCs/>
                <w:sz w:val="28"/>
                <w:szCs w:val="28"/>
              </w:rPr>
              <w:t>2,49</w:t>
            </w:r>
          </w:p>
        </w:tc>
        <w:tc>
          <w:tcPr>
            <w:tcW w:w="1134" w:type="dxa"/>
            <w:vAlign w:val="center"/>
          </w:tcPr>
          <w:p w:rsidR="00916D4D" w:rsidRPr="006B4700" w:rsidRDefault="00916D4D" w:rsidP="00916D4D">
            <w:pPr>
              <w:jc w:val="center"/>
              <w:rPr>
                <w:bCs/>
                <w:sz w:val="28"/>
                <w:szCs w:val="28"/>
              </w:rPr>
            </w:pPr>
            <w:r>
              <w:rPr>
                <w:bCs/>
                <w:sz w:val="28"/>
                <w:szCs w:val="28"/>
              </w:rPr>
              <w:t>2,49</w:t>
            </w:r>
          </w:p>
        </w:tc>
        <w:tc>
          <w:tcPr>
            <w:tcW w:w="1105" w:type="dxa"/>
            <w:vAlign w:val="center"/>
          </w:tcPr>
          <w:p w:rsidR="00916D4D" w:rsidRPr="006B4700" w:rsidRDefault="00916D4D" w:rsidP="00916D4D">
            <w:pPr>
              <w:jc w:val="center"/>
              <w:rPr>
                <w:bCs/>
                <w:sz w:val="28"/>
                <w:szCs w:val="28"/>
              </w:rPr>
            </w:pPr>
            <w:r>
              <w:rPr>
                <w:bCs/>
                <w:sz w:val="28"/>
                <w:szCs w:val="28"/>
              </w:rPr>
              <w:t>2,49</w:t>
            </w:r>
          </w:p>
        </w:tc>
        <w:tc>
          <w:tcPr>
            <w:tcW w:w="1105" w:type="dxa"/>
            <w:vAlign w:val="center"/>
          </w:tcPr>
          <w:p w:rsidR="00916D4D" w:rsidRPr="006B4700" w:rsidRDefault="00916D4D" w:rsidP="00916D4D">
            <w:pPr>
              <w:jc w:val="center"/>
              <w:rPr>
                <w:bCs/>
                <w:sz w:val="28"/>
                <w:szCs w:val="28"/>
              </w:rPr>
            </w:pPr>
            <w:r>
              <w:rPr>
                <w:bCs/>
                <w:sz w:val="28"/>
                <w:szCs w:val="28"/>
              </w:rPr>
              <w:t>2,49</w:t>
            </w:r>
          </w:p>
        </w:tc>
        <w:tc>
          <w:tcPr>
            <w:tcW w:w="1105" w:type="dxa"/>
            <w:vAlign w:val="center"/>
          </w:tcPr>
          <w:p w:rsidR="00916D4D" w:rsidRPr="006B4700" w:rsidRDefault="00916D4D" w:rsidP="00916D4D">
            <w:pPr>
              <w:jc w:val="center"/>
              <w:rPr>
                <w:bCs/>
                <w:sz w:val="28"/>
                <w:szCs w:val="28"/>
              </w:rPr>
            </w:pPr>
            <w:r>
              <w:rPr>
                <w:bCs/>
                <w:sz w:val="28"/>
                <w:szCs w:val="28"/>
              </w:rPr>
              <w:t>2,49</w:t>
            </w:r>
          </w:p>
        </w:tc>
      </w:tr>
      <w:tr w:rsidR="00916D4D" w:rsidRPr="006B4700" w:rsidTr="00916D4D">
        <w:trPr>
          <w:trHeight w:val="1714"/>
        </w:trPr>
        <w:tc>
          <w:tcPr>
            <w:tcW w:w="822" w:type="dxa"/>
            <w:vAlign w:val="center"/>
          </w:tcPr>
          <w:p w:rsidR="00916D4D" w:rsidRPr="006B4700" w:rsidRDefault="00916D4D" w:rsidP="00916D4D">
            <w:pPr>
              <w:jc w:val="center"/>
              <w:rPr>
                <w:bCs/>
                <w:sz w:val="28"/>
                <w:szCs w:val="28"/>
              </w:rPr>
            </w:pPr>
            <w:r w:rsidRPr="006B4700">
              <w:rPr>
                <w:bCs/>
                <w:sz w:val="28"/>
                <w:szCs w:val="28"/>
              </w:rPr>
              <w:t>4.5.</w:t>
            </w:r>
          </w:p>
        </w:tc>
        <w:tc>
          <w:tcPr>
            <w:tcW w:w="3375" w:type="dxa"/>
          </w:tcPr>
          <w:p w:rsidR="00916D4D" w:rsidRPr="006B4700" w:rsidRDefault="00916D4D" w:rsidP="00916D4D">
            <w:pPr>
              <w:rPr>
                <w:bCs/>
                <w:sz w:val="28"/>
                <w:szCs w:val="28"/>
              </w:rPr>
            </w:pPr>
            <w:r w:rsidRPr="006B470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по очистке сточных вод</w:t>
            </w:r>
          </w:p>
        </w:tc>
        <w:tc>
          <w:tcPr>
            <w:tcW w:w="993" w:type="dxa"/>
            <w:vAlign w:val="center"/>
          </w:tcPr>
          <w:p w:rsidR="00916D4D" w:rsidRPr="006B4700" w:rsidRDefault="00916D4D" w:rsidP="00916D4D">
            <w:pPr>
              <w:jc w:val="center"/>
              <w:rPr>
                <w:bCs/>
                <w:sz w:val="28"/>
                <w:szCs w:val="28"/>
              </w:rPr>
            </w:pPr>
            <w:r w:rsidRPr="006B4700">
              <w:rPr>
                <w:bCs/>
                <w:sz w:val="28"/>
                <w:szCs w:val="28"/>
              </w:rPr>
              <w:t>-</w:t>
            </w:r>
          </w:p>
        </w:tc>
        <w:tc>
          <w:tcPr>
            <w:tcW w:w="1701" w:type="dxa"/>
            <w:vAlign w:val="center"/>
          </w:tcPr>
          <w:p w:rsidR="00916D4D" w:rsidRPr="006B4700" w:rsidRDefault="00916D4D" w:rsidP="00916D4D">
            <w:pPr>
              <w:jc w:val="center"/>
              <w:rPr>
                <w:bCs/>
                <w:sz w:val="28"/>
                <w:szCs w:val="28"/>
              </w:rPr>
            </w:pPr>
            <w:r w:rsidRPr="006B4700">
              <w:rPr>
                <w:bCs/>
                <w:sz w:val="28"/>
                <w:szCs w:val="28"/>
              </w:rPr>
              <w:t>-</w:t>
            </w:r>
          </w:p>
        </w:tc>
        <w:tc>
          <w:tcPr>
            <w:tcW w:w="992"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c>
          <w:tcPr>
            <w:tcW w:w="822" w:type="dxa"/>
            <w:vAlign w:val="center"/>
          </w:tcPr>
          <w:p w:rsidR="00916D4D" w:rsidRPr="006B4700" w:rsidRDefault="00916D4D" w:rsidP="00916D4D">
            <w:pPr>
              <w:jc w:val="center"/>
              <w:rPr>
                <w:bCs/>
                <w:sz w:val="28"/>
                <w:szCs w:val="28"/>
              </w:rPr>
            </w:pPr>
            <w:r w:rsidRPr="006B4700">
              <w:rPr>
                <w:bCs/>
                <w:sz w:val="28"/>
                <w:szCs w:val="28"/>
              </w:rPr>
              <w:lastRenderedPageBreak/>
              <w:t>1</w:t>
            </w:r>
          </w:p>
        </w:tc>
        <w:tc>
          <w:tcPr>
            <w:tcW w:w="3375" w:type="dxa"/>
            <w:vAlign w:val="center"/>
          </w:tcPr>
          <w:p w:rsidR="00916D4D" w:rsidRPr="006B4700" w:rsidRDefault="00916D4D" w:rsidP="00916D4D">
            <w:pPr>
              <w:jc w:val="center"/>
              <w:rPr>
                <w:bCs/>
                <w:sz w:val="28"/>
                <w:szCs w:val="28"/>
              </w:rPr>
            </w:pPr>
            <w:r w:rsidRPr="006B4700">
              <w:rPr>
                <w:bCs/>
                <w:sz w:val="28"/>
                <w:szCs w:val="28"/>
              </w:rPr>
              <w:t>2</w:t>
            </w:r>
          </w:p>
        </w:tc>
        <w:tc>
          <w:tcPr>
            <w:tcW w:w="993" w:type="dxa"/>
            <w:vAlign w:val="center"/>
          </w:tcPr>
          <w:p w:rsidR="00916D4D" w:rsidRPr="006B4700" w:rsidRDefault="00916D4D" w:rsidP="00916D4D">
            <w:pPr>
              <w:jc w:val="center"/>
              <w:rPr>
                <w:bCs/>
                <w:sz w:val="28"/>
                <w:szCs w:val="28"/>
              </w:rPr>
            </w:pPr>
            <w:r w:rsidRPr="006B4700">
              <w:rPr>
                <w:bCs/>
                <w:sz w:val="28"/>
                <w:szCs w:val="28"/>
              </w:rPr>
              <w:t>3</w:t>
            </w:r>
          </w:p>
        </w:tc>
        <w:tc>
          <w:tcPr>
            <w:tcW w:w="1701" w:type="dxa"/>
            <w:vAlign w:val="center"/>
          </w:tcPr>
          <w:p w:rsidR="00916D4D" w:rsidRPr="006B4700" w:rsidRDefault="00916D4D" w:rsidP="00916D4D">
            <w:pPr>
              <w:jc w:val="center"/>
              <w:rPr>
                <w:bCs/>
                <w:sz w:val="28"/>
                <w:szCs w:val="28"/>
              </w:rPr>
            </w:pPr>
            <w:r w:rsidRPr="006B4700">
              <w:rPr>
                <w:bCs/>
                <w:sz w:val="28"/>
                <w:szCs w:val="28"/>
              </w:rPr>
              <w:t>4</w:t>
            </w:r>
          </w:p>
        </w:tc>
        <w:tc>
          <w:tcPr>
            <w:tcW w:w="992" w:type="dxa"/>
            <w:vAlign w:val="center"/>
          </w:tcPr>
          <w:p w:rsidR="00916D4D" w:rsidRPr="006B4700" w:rsidRDefault="00916D4D" w:rsidP="00916D4D">
            <w:pPr>
              <w:jc w:val="center"/>
              <w:rPr>
                <w:bCs/>
                <w:sz w:val="28"/>
                <w:szCs w:val="28"/>
              </w:rPr>
            </w:pPr>
            <w:r w:rsidRPr="006B4700">
              <w:rPr>
                <w:bCs/>
                <w:sz w:val="28"/>
                <w:szCs w:val="28"/>
              </w:rPr>
              <w:t>5</w:t>
            </w:r>
          </w:p>
        </w:tc>
        <w:tc>
          <w:tcPr>
            <w:tcW w:w="1134" w:type="dxa"/>
            <w:vAlign w:val="center"/>
          </w:tcPr>
          <w:p w:rsidR="00916D4D" w:rsidRPr="006B4700" w:rsidRDefault="00916D4D" w:rsidP="00916D4D">
            <w:pPr>
              <w:jc w:val="center"/>
              <w:rPr>
                <w:bCs/>
                <w:sz w:val="28"/>
                <w:szCs w:val="28"/>
              </w:rPr>
            </w:pPr>
            <w:r w:rsidRPr="006B4700">
              <w:rPr>
                <w:bCs/>
                <w:sz w:val="28"/>
                <w:szCs w:val="28"/>
              </w:rPr>
              <w:t>6</w:t>
            </w:r>
          </w:p>
        </w:tc>
        <w:tc>
          <w:tcPr>
            <w:tcW w:w="1134" w:type="dxa"/>
            <w:vAlign w:val="center"/>
          </w:tcPr>
          <w:p w:rsidR="00916D4D" w:rsidRPr="006B4700" w:rsidRDefault="00916D4D" w:rsidP="00916D4D">
            <w:pPr>
              <w:jc w:val="center"/>
              <w:rPr>
                <w:bCs/>
                <w:sz w:val="28"/>
                <w:szCs w:val="28"/>
              </w:rPr>
            </w:pPr>
            <w:r w:rsidRPr="006B4700">
              <w:rPr>
                <w:bCs/>
                <w:sz w:val="28"/>
                <w:szCs w:val="28"/>
              </w:rPr>
              <w:t>7</w:t>
            </w:r>
          </w:p>
        </w:tc>
        <w:tc>
          <w:tcPr>
            <w:tcW w:w="1105" w:type="dxa"/>
            <w:vAlign w:val="center"/>
          </w:tcPr>
          <w:p w:rsidR="00916D4D" w:rsidRPr="006B4700" w:rsidRDefault="00916D4D" w:rsidP="00916D4D">
            <w:pPr>
              <w:jc w:val="center"/>
              <w:rPr>
                <w:bCs/>
                <w:sz w:val="28"/>
                <w:szCs w:val="28"/>
              </w:rPr>
            </w:pPr>
            <w:r w:rsidRPr="006B4700">
              <w:rPr>
                <w:bCs/>
                <w:sz w:val="28"/>
                <w:szCs w:val="28"/>
              </w:rPr>
              <w:t>8</w:t>
            </w:r>
          </w:p>
        </w:tc>
        <w:tc>
          <w:tcPr>
            <w:tcW w:w="1105" w:type="dxa"/>
            <w:vAlign w:val="center"/>
          </w:tcPr>
          <w:p w:rsidR="00916D4D" w:rsidRPr="006B4700" w:rsidRDefault="00916D4D" w:rsidP="00916D4D">
            <w:pPr>
              <w:jc w:val="center"/>
              <w:rPr>
                <w:bCs/>
                <w:sz w:val="28"/>
                <w:szCs w:val="28"/>
              </w:rPr>
            </w:pPr>
            <w:r w:rsidRPr="006B4700">
              <w:rPr>
                <w:bCs/>
                <w:sz w:val="28"/>
                <w:szCs w:val="28"/>
              </w:rPr>
              <w:t>9</w:t>
            </w:r>
          </w:p>
        </w:tc>
        <w:tc>
          <w:tcPr>
            <w:tcW w:w="1105" w:type="dxa"/>
            <w:vAlign w:val="center"/>
          </w:tcPr>
          <w:p w:rsidR="00916D4D" w:rsidRPr="006B4700" w:rsidRDefault="00916D4D" w:rsidP="00916D4D">
            <w:pPr>
              <w:jc w:val="center"/>
              <w:rPr>
                <w:bCs/>
                <w:sz w:val="28"/>
                <w:szCs w:val="28"/>
              </w:rPr>
            </w:pPr>
            <w:r w:rsidRPr="006B4700">
              <w:rPr>
                <w:bCs/>
                <w:sz w:val="28"/>
                <w:szCs w:val="28"/>
              </w:rPr>
              <w:t>10</w:t>
            </w:r>
          </w:p>
        </w:tc>
      </w:tr>
      <w:tr w:rsidR="00916D4D" w:rsidRPr="006B4700" w:rsidTr="00916D4D">
        <w:tc>
          <w:tcPr>
            <w:tcW w:w="822" w:type="dxa"/>
            <w:vAlign w:val="center"/>
          </w:tcPr>
          <w:p w:rsidR="00916D4D" w:rsidRPr="006B4700" w:rsidRDefault="00916D4D" w:rsidP="00916D4D">
            <w:pPr>
              <w:jc w:val="center"/>
              <w:rPr>
                <w:bCs/>
                <w:sz w:val="28"/>
                <w:szCs w:val="28"/>
              </w:rPr>
            </w:pPr>
            <w:r w:rsidRPr="006B4700">
              <w:rPr>
                <w:bCs/>
                <w:sz w:val="28"/>
                <w:szCs w:val="28"/>
              </w:rPr>
              <w:t>4.6.</w:t>
            </w:r>
          </w:p>
        </w:tc>
        <w:tc>
          <w:tcPr>
            <w:tcW w:w="3375" w:type="dxa"/>
            <w:vAlign w:val="center"/>
          </w:tcPr>
          <w:p w:rsidR="00916D4D" w:rsidRPr="006B4700" w:rsidRDefault="00916D4D" w:rsidP="00916D4D">
            <w:pPr>
              <w:rPr>
                <w:sz w:val="22"/>
                <w:szCs w:val="22"/>
              </w:rPr>
            </w:pPr>
            <w:r w:rsidRPr="006B470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по транспортировке сточных вод</w:t>
            </w:r>
          </w:p>
        </w:tc>
        <w:tc>
          <w:tcPr>
            <w:tcW w:w="993" w:type="dxa"/>
            <w:vAlign w:val="center"/>
          </w:tcPr>
          <w:p w:rsidR="00916D4D" w:rsidRPr="006B4700" w:rsidRDefault="00916D4D" w:rsidP="00916D4D">
            <w:pPr>
              <w:jc w:val="center"/>
              <w:rPr>
                <w:bCs/>
                <w:sz w:val="28"/>
                <w:szCs w:val="28"/>
              </w:rPr>
            </w:pPr>
            <w:r w:rsidRPr="006B4700">
              <w:rPr>
                <w:bCs/>
                <w:sz w:val="28"/>
                <w:szCs w:val="28"/>
              </w:rPr>
              <w:t>-</w:t>
            </w:r>
          </w:p>
        </w:tc>
        <w:tc>
          <w:tcPr>
            <w:tcW w:w="1701" w:type="dxa"/>
            <w:vAlign w:val="center"/>
          </w:tcPr>
          <w:p w:rsidR="00916D4D" w:rsidRPr="006B4700" w:rsidRDefault="00916D4D" w:rsidP="00916D4D">
            <w:pPr>
              <w:jc w:val="center"/>
              <w:rPr>
                <w:bCs/>
                <w:sz w:val="28"/>
                <w:szCs w:val="28"/>
              </w:rPr>
            </w:pPr>
            <w:r w:rsidRPr="006B4700">
              <w:rPr>
                <w:bCs/>
                <w:sz w:val="28"/>
                <w:szCs w:val="28"/>
              </w:rPr>
              <w:t>-</w:t>
            </w:r>
          </w:p>
        </w:tc>
        <w:tc>
          <w:tcPr>
            <w:tcW w:w="992"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34"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c>
          <w:tcPr>
            <w:tcW w:w="110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c>
          <w:tcPr>
            <w:tcW w:w="822" w:type="dxa"/>
            <w:vAlign w:val="center"/>
          </w:tcPr>
          <w:p w:rsidR="00916D4D" w:rsidRPr="006B4700" w:rsidRDefault="00916D4D" w:rsidP="00916D4D">
            <w:pPr>
              <w:jc w:val="center"/>
              <w:rPr>
                <w:bCs/>
                <w:sz w:val="28"/>
                <w:szCs w:val="28"/>
              </w:rPr>
            </w:pPr>
            <w:r w:rsidRPr="006B4700">
              <w:rPr>
                <w:bCs/>
                <w:sz w:val="28"/>
                <w:szCs w:val="28"/>
              </w:rPr>
              <w:t>4.7.</w:t>
            </w:r>
          </w:p>
        </w:tc>
        <w:tc>
          <w:tcPr>
            <w:tcW w:w="3375" w:type="dxa"/>
            <w:vAlign w:val="center"/>
          </w:tcPr>
          <w:p w:rsidR="00916D4D" w:rsidRPr="006B4700" w:rsidRDefault="00916D4D" w:rsidP="00916D4D">
            <w:pPr>
              <w:rPr>
                <w:sz w:val="22"/>
                <w:szCs w:val="22"/>
              </w:rPr>
            </w:pPr>
            <w:r w:rsidRPr="006B470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по водоотведению</w:t>
            </w:r>
          </w:p>
        </w:tc>
        <w:tc>
          <w:tcPr>
            <w:tcW w:w="993" w:type="dxa"/>
            <w:vAlign w:val="center"/>
          </w:tcPr>
          <w:p w:rsidR="00916D4D" w:rsidRPr="006B4700" w:rsidRDefault="00916D4D" w:rsidP="00916D4D">
            <w:pPr>
              <w:jc w:val="center"/>
              <w:rPr>
                <w:bCs/>
                <w:sz w:val="28"/>
                <w:szCs w:val="28"/>
              </w:rPr>
            </w:pPr>
            <w:r w:rsidRPr="006B4700">
              <w:rPr>
                <w:bCs/>
                <w:sz w:val="28"/>
                <w:szCs w:val="28"/>
              </w:rPr>
              <w:t>0,49</w:t>
            </w:r>
          </w:p>
        </w:tc>
        <w:tc>
          <w:tcPr>
            <w:tcW w:w="1701" w:type="dxa"/>
            <w:vAlign w:val="center"/>
          </w:tcPr>
          <w:p w:rsidR="00916D4D" w:rsidRPr="006B4700" w:rsidRDefault="00916D4D" w:rsidP="00916D4D">
            <w:pPr>
              <w:jc w:val="center"/>
              <w:rPr>
                <w:bCs/>
                <w:sz w:val="28"/>
                <w:szCs w:val="28"/>
              </w:rPr>
            </w:pPr>
            <w:r w:rsidRPr="006B4700">
              <w:rPr>
                <w:bCs/>
                <w:sz w:val="28"/>
                <w:szCs w:val="28"/>
              </w:rPr>
              <w:t>0,49</w:t>
            </w:r>
          </w:p>
        </w:tc>
        <w:tc>
          <w:tcPr>
            <w:tcW w:w="992" w:type="dxa"/>
            <w:vAlign w:val="center"/>
          </w:tcPr>
          <w:p w:rsidR="00916D4D" w:rsidRPr="006B4700" w:rsidRDefault="00916D4D" w:rsidP="00916D4D">
            <w:pPr>
              <w:jc w:val="center"/>
              <w:rPr>
                <w:bCs/>
                <w:sz w:val="28"/>
                <w:szCs w:val="28"/>
              </w:rPr>
            </w:pPr>
            <w:r w:rsidRPr="006B4700">
              <w:rPr>
                <w:bCs/>
                <w:sz w:val="28"/>
                <w:szCs w:val="28"/>
              </w:rPr>
              <w:t>0,49</w:t>
            </w:r>
          </w:p>
        </w:tc>
        <w:tc>
          <w:tcPr>
            <w:tcW w:w="1134" w:type="dxa"/>
            <w:vAlign w:val="center"/>
          </w:tcPr>
          <w:p w:rsidR="00916D4D" w:rsidRPr="006B4700" w:rsidRDefault="00916D4D" w:rsidP="00916D4D">
            <w:pPr>
              <w:jc w:val="center"/>
              <w:rPr>
                <w:bCs/>
                <w:sz w:val="28"/>
                <w:szCs w:val="28"/>
              </w:rPr>
            </w:pPr>
            <w:r w:rsidRPr="006B4700">
              <w:rPr>
                <w:bCs/>
                <w:sz w:val="28"/>
                <w:szCs w:val="28"/>
              </w:rPr>
              <w:t>0,49</w:t>
            </w:r>
          </w:p>
        </w:tc>
        <w:tc>
          <w:tcPr>
            <w:tcW w:w="1134" w:type="dxa"/>
            <w:vAlign w:val="center"/>
          </w:tcPr>
          <w:p w:rsidR="00916D4D" w:rsidRPr="006B4700" w:rsidRDefault="00916D4D" w:rsidP="00916D4D">
            <w:pPr>
              <w:jc w:val="center"/>
              <w:rPr>
                <w:bCs/>
                <w:sz w:val="28"/>
                <w:szCs w:val="28"/>
              </w:rPr>
            </w:pPr>
            <w:r w:rsidRPr="006B4700">
              <w:rPr>
                <w:bCs/>
                <w:sz w:val="28"/>
                <w:szCs w:val="28"/>
              </w:rPr>
              <w:t>0,49</w:t>
            </w:r>
          </w:p>
        </w:tc>
        <w:tc>
          <w:tcPr>
            <w:tcW w:w="1105" w:type="dxa"/>
            <w:vAlign w:val="center"/>
          </w:tcPr>
          <w:p w:rsidR="00916D4D" w:rsidRPr="006B4700" w:rsidRDefault="00916D4D" w:rsidP="00916D4D">
            <w:pPr>
              <w:jc w:val="center"/>
              <w:rPr>
                <w:bCs/>
                <w:sz w:val="28"/>
                <w:szCs w:val="28"/>
              </w:rPr>
            </w:pPr>
            <w:r w:rsidRPr="006B4700">
              <w:rPr>
                <w:bCs/>
                <w:sz w:val="28"/>
                <w:szCs w:val="28"/>
              </w:rPr>
              <w:t>0,49</w:t>
            </w:r>
          </w:p>
        </w:tc>
        <w:tc>
          <w:tcPr>
            <w:tcW w:w="1105" w:type="dxa"/>
            <w:vAlign w:val="center"/>
          </w:tcPr>
          <w:p w:rsidR="00916D4D" w:rsidRPr="006B4700" w:rsidRDefault="00916D4D" w:rsidP="00916D4D">
            <w:pPr>
              <w:jc w:val="center"/>
              <w:rPr>
                <w:bCs/>
                <w:sz w:val="28"/>
                <w:szCs w:val="28"/>
              </w:rPr>
            </w:pPr>
            <w:r w:rsidRPr="006B4700">
              <w:rPr>
                <w:bCs/>
                <w:sz w:val="28"/>
                <w:szCs w:val="28"/>
              </w:rPr>
              <w:t>0,49</w:t>
            </w:r>
          </w:p>
        </w:tc>
        <w:tc>
          <w:tcPr>
            <w:tcW w:w="1105" w:type="dxa"/>
            <w:vAlign w:val="center"/>
          </w:tcPr>
          <w:p w:rsidR="00916D4D" w:rsidRPr="006B4700" w:rsidRDefault="00916D4D" w:rsidP="00916D4D">
            <w:pPr>
              <w:jc w:val="center"/>
              <w:rPr>
                <w:bCs/>
                <w:sz w:val="28"/>
                <w:szCs w:val="28"/>
              </w:rPr>
            </w:pPr>
            <w:r w:rsidRPr="006B4700">
              <w:rPr>
                <w:bCs/>
                <w:sz w:val="28"/>
                <w:szCs w:val="28"/>
              </w:rPr>
              <w:t>0,49</w:t>
            </w:r>
          </w:p>
        </w:tc>
      </w:tr>
    </w:tbl>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sectPr w:rsidR="00916D4D" w:rsidRPr="006B4700" w:rsidSect="00916D4D">
          <w:pgSz w:w="16838" w:h="11906" w:orient="landscape"/>
          <w:pgMar w:top="851" w:right="851" w:bottom="709" w:left="709" w:header="709" w:footer="709" w:gutter="0"/>
          <w:cols w:space="708"/>
          <w:titlePg/>
          <w:docGrid w:linePitch="360"/>
        </w:sectPr>
      </w:pPr>
    </w:p>
    <w:p w:rsidR="00916D4D" w:rsidRPr="006B4700" w:rsidRDefault="00916D4D" w:rsidP="00916D4D">
      <w:pPr>
        <w:ind w:left="-567"/>
        <w:jc w:val="center"/>
        <w:rPr>
          <w:bCs/>
          <w:sz w:val="28"/>
          <w:szCs w:val="28"/>
        </w:rPr>
      </w:pPr>
      <w:r w:rsidRPr="006B4700">
        <w:rPr>
          <w:bCs/>
          <w:sz w:val="28"/>
          <w:szCs w:val="28"/>
        </w:rPr>
        <w:lastRenderedPageBreak/>
        <w:t>Раздел 9. Расчет эффективности производственной программы</w:t>
      </w:r>
    </w:p>
    <w:p w:rsidR="00916D4D" w:rsidRPr="006B4700" w:rsidRDefault="00916D4D" w:rsidP="00916D4D">
      <w:pPr>
        <w:ind w:left="-567"/>
        <w:jc w:val="center"/>
        <w:rPr>
          <w:bCs/>
          <w:sz w:val="28"/>
          <w:szCs w:val="28"/>
        </w:rPr>
      </w:pPr>
    </w:p>
    <w:tbl>
      <w:tblPr>
        <w:tblStyle w:val="a5"/>
        <w:tblW w:w="10630" w:type="dxa"/>
        <w:tblInd w:w="-856" w:type="dxa"/>
        <w:tblLayout w:type="fixed"/>
        <w:tblLook w:val="04A0" w:firstRow="1" w:lastRow="0" w:firstColumn="1" w:lastColumn="0" w:noHBand="0" w:noVBand="1"/>
      </w:tblPr>
      <w:tblGrid>
        <w:gridCol w:w="736"/>
        <w:gridCol w:w="3659"/>
        <w:gridCol w:w="1559"/>
        <w:gridCol w:w="2551"/>
        <w:gridCol w:w="2125"/>
      </w:tblGrid>
      <w:tr w:rsidR="00916D4D" w:rsidRPr="006B4700" w:rsidTr="00916D4D">
        <w:trPr>
          <w:trHeight w:val="2430"/>
        </w:trPr>
        <w:tc>
          <w:tcPr>
            <w:tcW w:w="736" w:type="dxa"/>
            <w:vAlign w:val="center"/>
          </w:tcPr>
          <w:p w:rsidR="00916D4D" w:rsidRPr="006B4700" w:rsidRDefault="00916D4D" w:rsidP="00916D4D">
            <w:pPr>
              <w:jc w:val="center"/>
              <w:rPr>
                <w:bCs/>
                <w:sz w:val="28"/>
                <w:szCs w:val="28"/>
              </w:rPr>
            </w:pPr>
            <w:r w:rsidRPr="006B4700">
              <w:rPr>
                <w:bCs/>
                <w:sz w:val="28"/>
                <w:szCs w:val="28"/>
              </w:rPr>
              <w:t>№ п/п</w:t>
            </w:r>
          </w:p>
        </w:tc>
        <w:tc>
          <w:tcPr>
            <w:tcW w:w="3659" w:type="dxa"/>
            <w:vAlign w:val="center"/>
          </w:tcPr>
          <w:p w:rsidR="00916D4D" w:rsidRPr="006B4700" w:rsidRDefault="00916D4D" w:rsidP="00916D4D">
            <w:pPr>
              <w:jc w:val="center"/>
              <w:rPr>
                <w:bCs/>
                <w:sz w:val="28"/>
                <w:szCs w:val="28"/>
              </w:rPr>
            </w:pPr>
            <w:r w:rsidRPr="006B4700">
              <w:rPr>
                <w:bCs/>
                <w:sz w:val="28"/>
                <w:szCs w:val="28"/>
              </w:rPr>
              <w:t>Наименование показателя</w:t>
            </w:r>
          </w:p>
        </w:tc>
        <w:tc>
          <w:tcPr>
            <w:tcW w:w="1559" w:type="dxa"/>
            <w:vAlign w:val="center"/>
          </w:tcPr>
          <w:p w:rsidR="00916D4D" w:rsidRPr="006B4700" w:rsidRDefault="00916D4D" w:rsidP="00916D4D">
            <w:pPr>
              <w:jc w:val="center"/>
              <w:rPr>
                <w:bCs/>
                <w:sz w:val="28"/>
                <w:szCs w:val="28"/>
              </w:rPr>
            </w:pPr>
            <w:r w:rsidRPr="006B4700">
              <w:rPr>
                <w:bCs/>
                <w:sz w:val="28"/>
                <w:szCs w:val="28"/>
              </w:rPr>
              <w:t>Значение показателя в базовом периоде    2019 год</w:t>
            </w:r>
          </w:p>
        </w:tc>
        <w:tc>
          <w:tcPr>
            <w:tcW w:w="2551" w:type="dxa"/>
            <w:vAlign w:val="center"/>
          </w:tcPr>
          <w:p w:rsidR="00916D4D" w:rsidRPr="006B4700" w:rsidRDefault="00916D4D" w:rsidP="00916D4D">
            <w:pPr>
              <w:jc w:val="center"/>
              <w:rPr>
                <w:bCs/>
                <w:sz w:val="28"/>
                <w:szCs w:val="28"/>
              </w:rPr>
            </w:pPr>
            <w:r w:rsidRPr="006B4700">
              <w:rPr>
                <w:bCs/>
                <w:sz w:val="28"/>
                <w:szCs w:val="28"/>
              </w:rPr>
              <w:t>Планируемое значение показателя по итогам реализации производственной программы                  2024 год</w:t>
            </w:r>
          </w:p>
        </w:tc>
        <w:tc>
          <w:tcPr>
            <w:tcW w:w="2125" w:type="dxa"/>
            <w:vAlign w:val="center"/>
          </w:tcPr>
          <w:p w:rsidR="00916D4D" w:rsidRPr="006B4700" w:rsidRDefault="00916D4D" w:rsidP="00916D4D">
            <w:pPr>
              <w:jc w:val="center"/>
              <w:rPr>
                <w:bCs/>
                <w:sz w:val="28"/>
                <w:szCs w:val="28"/>
              </w:rPr>
            </w:pPr>
            <w:r w:rsidRPr="006B4700">
              <w:rPr>
                <w:bCs/>
                <w:sz w:val="28"/>
                <w:szCs w:val="28"/>
              </w:rPr>
              <w:t xml:space="preserve">Эффективность </w:t>
            </w:r>
            <w:proofErr w:type="gramStart"/>
            <w:r w:rsidRPr="006B4700">
              <w:rPr>
                <w:bCs/>
                <w:sz w:val="28"/>
                <w:szCs w:val="28"/>
              </w:rPr>
              <w:t>производствен-ной</w:t>
            </w:r>
            <w:proofErr w:type="gramEnd"/>
            <w:r w:rsidRPr="006B4700">
              <w:rPr>
                <w:bCs/>
                <w:sz w:val="28"/>
                <w:szCs w:val="28"/>
              </w:rPr>
              <w:t xml:space="preserve"> программы, тыс. руб.</w:t>
            </w:r>
          </w:p>
        </w:tc>
      </w:tr>
      <w:tr w:rsidR="00916D4D" w:rsidRPr="006B4700" w:rsidTr="00916D4D">
        <w:tc>
          <w:tcPr>
            <w:tcW w:w="736" w:type="dxa"/>
          </w:tcPr>
          <w:p w:rsidR="00916D4D" w:rsidRPr="006B4700" w:rsidRDefault="00916D4D" w:rsidP="00916D4D">
            <w:pPr>
              <w:jc w:val="center"/>
              <w:rPr>
                <w:bCs/>
                <w:sz w:val="28"/>
                <w:szCs w:val="28"/>
              </w:rPr>
            </w:pPr>
            <w:r w:rsidRPr="006B4700">
              <w:rPr>
                <w:bCs/>
                <w:sz w:val="28"/>
                <w:szCs w:val="28"/>
              </w:rPr>
              <w:t>1</w:t>
            </w:r>
          </w:p>
        </w:tc>
        <w:tc>
          <w:tcPr>
            <w:tcW w:w="3659" w:type="dxa"/>
          </w:tcPr>
          <w:p w:rsidR="00916D4D" w:rsidRPr="006B4700" w:rsidRDefault="00916D4D" w:rsidP="00916D4D">
            <w:pPr>
              <w:jc w:val="center"/>
              <w:rPr>
                <w:bCs/>
                <w:sz w:val="28"/>
                <w:szCs w:val="28"/>
              </w:rPr>
            </w:pPr>
            <w:r w:rsidRPr="006B4700">
              <w:rPr>
                <w:bCs/>
                <w:sz w:val="28"/>
                <w:szCs w:val="28"/>
              </w:rPr>
              <w:t>2</w:t>
            </w:r>
          </w:p>
        </w:tc>
        <w:tc>
          <w:tcPr>
            <w:tcW w:w="1559" w:type="dxa"/>
          </w:tcPr>
          <w:p w:rsidR="00916D4D" w:rsidRPr="006B4700" w:rsidRDefault="00916D4D" w:rsidP="00916D4D">
            <w:pPr>
              <w:jc w:val="center"/>
              <w:rPr>
                <w:bCs/>
                <w:sz w:val="28"/>
                <w:szCs w:val="28"/>
              </w:rPr>
            </w:pPr>
            <w:r w:rsidRPr="006B4700">
              <w:rPr>
                <w:bCs/>
                <w:sz w:val="28"/>
                <w:szCs w:val="28"/>
              </w:rPr>
              <w:t>3</w:t>
            </w:r>
          </w:p>
        </w:tc>
        <w:tc>
          <w:tcPr>
            <w:tcW w:w="2551" w:type="dxa"/>
          </w:tcPr>
          <w:p w:rsidR="00916D4D" w:rsidRPr="006B4700" w:rsidRDefault="00916D4D" w:rsidP="00916D4D">
            <w:pPr>
              <w:jc w:val="center"/>
              <w:rPr>
                <w:bCs/>
                <w:sz w:val="28"/>
                <w:szCs w:val="28"/>
              </w:rPr>
            </w:pPr>
            <w:r w:rsidRPr="006B4700">
              <w:rPr>
                <w:bCs/>
                <w:sz w:val="28"/>
                <w:szCs w:val="28"/>
              </w:rPr>
              <w:t>4</w:t>
            </w:r>
          </w:p>
        </w:tc>
        <w:tc>
          <w:tcPr>
            <w:tcW w:w="2125" w:type="dxa"/>
          </w:tcPr>
          <w:p w:rsidR="00916D4D" w:rsidRPr="006B4700" w:rsidRDefault="00916D4D" w:rsidP="00916D4D">
            <w:pPr>
              <w:jc w:val="center"/>
              <w:rPr>
                <w:bCs/>
                <w:sz w:val="28"/>
                <w:szCs w:val="28"/>
              </w:rPr>
            </w:pPr>
            <w:r w:rsidRPr="006B4700">
              <w:rPr>
                <w:bCs/>
                <w:sz w:val="28"/>
                <w:szCs w:val="28"/>
              </w:rPr>
              <w:t>5</w:t>
            </w:r>
          </w:p>
        </w:tc>
      </w:tr>
      <w:tr w:rsidR="00916D4D" w:rsidRPr="006B4700" w:rsidTr="00916D4D">
        <w:trPr>
          <w:trHeight w:val="538"/>
        </w:trPr>
        <w:tc>
          <w:tcPr>
            <w:tcW w:w="10630" w:type="dxa"/>
            <w:gridSpan w:val="5"/>
            <w:vAlign w:val="center"/>
          </w:tcPr>
          <w:p w:rsidR="00916D4D" w:rsidRPr="006B4700" w:rsidRDefault="00916D4D" w:rsidP="00916D4D">
            <w:pPr>
              <w:pStyle w:val="af3"/>
              <w:numPr>
                <w:ilvl w:val="0"/>
                <w:numId w:val="5"/>
              </w:numPr>
              <w:jc w:val="center"/>
              <w:rPr>
                <w:bCs/>
                <w:sz w:val="28"/>
                <w:szCs w:val="28"/>
              </w:rPr>
            </w:pPr>
            <w:r w:rsidRPr="006B4700">
              <w:rPr>
                <w:bCs/>
                <w:sz w:val="28"/>
                <w:szCs w:val="28"/>
              </w:rPr>
              <w:t>Показатели качества воды</w:t>
            </w:r>
          </w:p>
        </w:tc>
      </w:tr>
      <w:tr w:rsidR="00916D4D" w:rsidRPr="006B4700" w:rsidTr="00916D4D">
        <w:trPr>
          <w:trHeight w:val="3565"/>
        </w:trPr>
        <w:tc>
          <w:tcPr>
            <w:tcW w:w="736" w:type="dxa"/>
            <w:vAlign w:val="center"/>
          </w:tcPr>
          <w:p w:rsidR="00916D4D" w:rsidRPr="006B4700" w:rsidRDefault="00916D4D" w:rsidP="00916D4D">
            <w:pPr>
              <w:jc w:val="center"/>
              <w:rPr>
                <w:bCs/>
                <w:sz w:val="28"/>
                <w:szCs w:val="28"/>
              </w:rPr>
            </w:pPr>
            <w:r w:rsidRPr="006B4700">
              <w:rPr>
                <w:bCs/>
                <w:sz w:val="28"/>
                <w:szCs w:val="28"/>
              </w:rPr>
              <w:t>1.1.</w:t>
            </w:r>
          </w:p>
        </w:tc>
        <w:tc>
          <w:tcPr>
            <w:tcW w:w="3659" w:type="dxa"/>
            <w:vAlign w:val="center"/>
          </w:tcPr>
          <w:p w:rsidR="00916D4D" w:rsidRPr="006B4700" w:rsidRDefault="00916D4D" w:rsidP="00916D4D">
            <w:pPr>
              <w:rPr>
                <w:sz w:val="22"/>
                <w:szCs w:val="22"/>
              </w:rPr>
            </w:pPr>
            <w:r w:rsidRPr="006B470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916D4D" w:rsidRPr="006B4700" w:rsidRDefault="00916D4D" w:rsidP="00916D4D">
            <w:pPr>
              <w:jc w:val="center"/>
              <w:rPr>
                <w:bCs/>
                <w:sz w:val="28"/>
                <w:szCs w:val="28"/>
              </w:rPr>
            </w:pPr>
            <w:r w:rsidRPr="006B4700">
              <w:rPr>
                <w:bCs/>
                <w:sz w:val="28"/>
                <w:szCs w:val="28"/>
              </w:rPr>
              <w:t>-</w:t>
            </w:r>
          </w:p>
        </w:tc>
        <w:tc>
          <w:tcPr>
            <w:tcW w:w="2551" w:type="dxa"/>
            <w:vAlign w:val="center"/>
          </w:tcPr>
          <w:p w:rsidR="00916D4D" w:rsidRPr="006B4700" w:rsidRDefault="00916D4D" w:rsidP="00916D4D">
            <w:pPr>
              <w:jc w:val="center"/>
              <w:rPr>
                <w:bCs/>
                <w:sz w:val="28"/>
                <w:szCs w:val="28"/>
              </w:rPr>
            </w:pPr>
            <w:r w:rsidRPr="006B4700">
              <w:rPr>
                <w:bCs/>
                <w:sz w:val="28"/>
                <w:szCs w:val="28"/>
              </w:rPr>
              <w:t>-</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2387"/>
        </w:trPr>
        <w:tc>
          <w:tcPr>
            <w:tcW w:w="736" w:type="dxa"/>
            <w:vAlign w:val="center"/>
          </w:tcPr>
          <w:p w:rsidR="00916D4D" w:rsidRPr="006B4700" w:rsidRDefault="00916D4D" w:rsidP="00916D4D">
            <w:pPr>
              <w:jc w:val="center"/>
              <w:rPr>
                <w:bCs/>
                <w:sz w:val="28"/>
                <w:szCs w:val="28"/>
              </w:rPr>
            </w:pPr>
            <w:r w:rsidRPr="006B4700">
              <w:rPr>
                <w:bCs/>
                <w:sz w:val="28"/>
                <w:szCs w:val="28"/>
              </w:rPr>
              <w:t>1.2.</w:t>
            </w:r>
          </w:p>
        </w:tc>
        <w:tc>
          <w:tcPr>
            <w:tcW w:w="3659" w:type="dxa"/>
            <w:vAlign w:val="center"/>
          </w:tcPr>
          <w:p w:rsidR="00916D4D" w:rsidRPr="006B4700" w:rsidRDefault="00916D4D" w:rsidP="00916D4D">
            <w:pPr>
              <w:rPr>
                <w:bCs/>
                <w:sz w:val="28"/>
                <w:szCs w:val="28"/>
              </w:rPr>
            </w:pPr>
            <w:r w:rsidRPr="006B470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916D4D" w:rsidRPr="006B4700" w:rsidRDefault="00916D4D" w:rsidP="00916D4D">
            <w:pPr>
              <w:jc w:val="center"/>
              <w:rPr>
                <w:bCs/>
                <w:sz w:val="28"/>
                <w:szCs w:val="28"/>
              </w:rPr>
            </w:pPr>
            <w:r w:rsidRPr="006B4700">
              <w:rPr>
                <w:bCs/>
                <w:sz w:val="28"/>
                <w:szCs w:val="28"/>
              </w:rPr>
              <w:t>-</w:t>
            </w:r>
          </w:p>
        </w:tc>
        <w:tc>
          <w:tcPr>
            <w:tcW w:w="2551" w:type="dxa"/>
            <w:vAlign w:val="center"/>
          </w:tcPr>
          <w:p w:rsidR="00916D4D" w:rsidRPr="006B4700" w:rsidRDefault="00916D4D" w:rsidP="00916D4D">
            <w:pPr>
              <w:jc w:val="center"/>
              <w:rPr>
                <w:bCs/>
                <w:sz w:val="28"/>
                <w:szCs w:val="28"/>
              </w:rPr>
            </w:pPr>
            <w:r w:rsidRPr="006B4700">
              <w:rPr>
                <w:bCs/>
                <w:sz w:val="28"/>
                <w:szCs w:val="28"/>
              </w:rPr>
              <w:t>-</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704"/>
        </w:trPr>
        <w:tc>
          <w:tcPr>
            <w:tcW w:w="10630" w:type="dxa"/>
            <w:gridSpan w:val="5"/>
            <w:vAlign w:val="center"/>
          </w:tcPr>
          <w:p w:rsidR="00916D4D" w:rsidRPr="006B4700" w:rsidRDefault="00916D4D" w:rsidP="00916D4D">
            <w:pPr>
              <w:pStyle w:val="af3"/>
              <w:numPr>
                <w:ilvl w:val="0"/>
                <w:numId w:val="5"/>
              </w:numPr>
              <w:jc w:val="center"/>
              <w:rPr>
                <w:bCs/>
                <w:sz w:val="28"/>
                <w:szCs w:val="28"/>
              </w:rPr>
            </w:pPr>
            <w:r w:rsidRPr="006B4700">
              <w:rPr>
                <w:bCs/>
                <w:sz w:val="28"/>
                <w:szCs w:val="28"/>
              </w:rPr>
              <w:t>Показатели надежности и бесперебойности водоснабжения и водоотведения</w:t>
            </w:r>
          </w:p>
        </w:tc>
      </w:tr>
      <w:tr w:rsidR="00916D4D" w:rsidRPr="006B4700" w:rsidTr="00916D4D">
        <w:trPr>
          <w:trHeight w:val="3982"/>
        </w:trPr>
        <w:tc>
          <w:tcPr>
            <w:tcW w:w="736" w:type="dxa"/>
            <w:vAlign w:val="center"/>
          </w:tcPr>
          <w:p w:rsidR="00916D4D" w:rsidRPr="006B4700" w:rsidRDefault="00916D4D" w:rsidP="00916D4D">
            <w:pPr>
              <w:jc w:val="center"/>
              <w:rPr>
                <w:bCs/>
                <w:sz w:val="28"/>
                <w:szCs w:val="28"/>
              </w:rPr>
            </w:pPr>
            <w:r w:rsidRPr="006B4700">
              <w:rPr>
                <w:bCs/>
                <w:sz w:val="28"/>
                <w:szCs w:val="28"/>
              </w:rPr>
              <w:t>2.1.</w:t>
            </w:r>
          </w:p>
        </w:tc>
        <w:tc>
          <w:tcPr>
            <w:tcW w:w="3659" w:type="dxa"/>
            <w:vAlign w:val="center"/>
          </w:tcPr>
          <w:p w:rsidR="00916D4D" w:rsidRPr="006B4700" w:rsidRDefault="00916D4D" w:rsidP="00916D4D">
            <w:pPr>
              <w:rPr>
                <w:bCs/>
                <w:sz w:val="28"/>
                <w:szCs w:val="28"/>
              </w:rPr>
            </w:pPr>
            <w:r w:rsidRPr="006B470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916D4D" w:rsidRPr="006B4700" w:rsidRDefault="00916D4D" w:rsidP="00916D4D">
            <w:pPr>
              <w:jc w:val="center"/>
              <w:rPr>
                <w:bCs/>
                <w:sz w:val="28"/>
                <w:szCs w:val="28"/>
              </w:rPr>
            </w:pPr>
            <w:r w:rsidRPr="006B4700">
              <w:rPr>
                <w:bCs/>
                <w:sz w:val="28"/>
                <w:szCs w:val="28"/>
              </w:rPr>
              <w:t>0,33</w:t>
            </w:r>
          </w:p>
        </w:tc>
        <w:tc>
          <w:tcPr>
            <w:tcW w:w="2551" w:type="dxa"/>
            <w:vAlign w:val="center"/>
          </w:tcPr>
          <w:p w:rsidR="00916D4D" w:rsidRPr="006B4700" w:rsidRDefault="00916D4D" w:rsidP="00916D4D">
            <w:pPr>
              <w:jc w:val="center"/>
              <w:rPr>
                <w:bCs/>
                <w:sz w:val="28"/>
                <w:szCs w:val="28"/>
              </w:rPr>
            </w:pPr>
            <w:r w:rsidRPr="006B4700">
              <w:rPr>
                <w:bCs/>
                <w:sz w:val="28"/>
                <w:szCs w:val="28"/>
              </w:rPr>
              <w:t>0,33</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c>
          <w:tcPr>
            <w:tcW w:w="736" w:type="dxa"/>
          </w:tcPr>
          <w:p w:rsidR="00916D4D" w:rsidRPr="006B4700" w:rsidRDefault="00916D4D" w:rsidP="00916D4D">
            <w:pPr>
              <w:jc w:val="center"/>
              <w:rPr>
                <w:bCs/>
                <w:sz w:val="28"/>
                <w:szCs w:val="28"/>
              </w:rPr>
            </w:pPr>
            <w:r w:rsidRPr="006B4700">
              <w:rPr>
                <w:bCs/>
                <w:sz w:val="28"/>
                <w:szCs w:val="28"/>
              </w:rPr>
              <w:lastRenderedPageBreak/>
              <w:t>1</w:t>
            </w:r>
          </w:p>
        </w:tc>
        <w:tc>
          <w:tcPr>
            <w:tcW w:w="3659" w:type="dxa"/>
          </w:tcPr>
          <w:p w:rsidR="00916D4D" w:rsidRPr="006B4700" w:rsidRDefault="00916D4D" w:rsidP="00916D4D">
            <w:pPr>
              <w:jc w:val="center"/>
              <w:rPr>
                <w:bCs/>
                <w:sz w:val="28"/>
                <w:szCs w:val="28"/>
              </w:rPr>
            </w:pPr>
            <w:r w:rsidRPr="006B4700">
              <w:rPr>
                <w:bCs/>
                <w:sz w:val="28"/>
                <w:szCs w:val="28"/>
              </w:rPr>
              <w:t>2</w:t>
            </w:r>
          </w:p>
        </w:tc>
        <w:tc>
          <w:tcPr>
            <w:tcW w:w="1559" w:type="dxa"/>
          </w:tcPr>
          <w:p w:rsidR="00916D4D" w:rsidRPr="006B4700" w:rsidRDefault="00916D4D" w:rsidP="00916D4D">
            <w:pPr>
              <w:jc w:val="center"/>
              <w:rPr>
                <w:bCs/>
                <w:sz w:val="28"/>
                <w:szCs w:val="28"/>
              </w:rPr>
            </w:pPr>
            <w:r w:rsidRPr="006B4700">
              <w:rPr>
                <w:bCs/>
                <w:sz w:val="28"/>
                <w:szCs w:val="28"/>
              </w:rPr>
              <w:t>3</w:t>
            </w:r>
          </w:p>
        </w:tc>
        <w:tc>
          <w:tcPr>
            <w:tcW w:w="2551" w:type="dxa"/>
          </w:tcPr>
          <w:p w:rsidR="00916D4D" w:rsidRPr="006B4700" w:rsidRDefault="00916D4D" w:rsidP="00916D4D">
            <w:pPr>
              <w:jc w:val="center"/>
              <w:rPr>
                <w:bCs/>
                <w:sz w:val="28"/>
                <w:szCs w:val="28"/>
              </w:rPr>
            </w:pPr>
            <w:r w:rsidRPr="006B4700">
              <w:rPr>
                <w:bCs/>
                <w:sz w:val="28"/>
                <w:szCs w:val="28"/>
              </w:rPr>
              <w:t>4</w:t>
            </w:r>
          </w:p>
        </w:tc>
        <w:tc>
          <w:tcPr>
            <w:tcW w:w="2125" w:type="dxa"/>
          </w:tcPr>
          <w:p w:rsidR="00916D4D" w:rsidRPr="006B4700" w:rsidRDefault="00916D4D" w:rsidP="00916D4D">
            <w:pPr>
              <w:jc w:val="center"/>
              <w:rPr>
                <w:bCs/>
                <w:sz w:val="28"/>
                <w:szCs w:val="28"/>
              </w:rPr>
            </w:pPr>
            <w:r w:rsidRPr="006B4700">
              <w:rPr>
                <w:bCs/>
                <w:sz w:val="28"/>
                <w:szCs w:val="28"/>
              </w:rPr>
              <w:t>5</w:t>
            </w:r>
          </w:p>
        </w:tc>
      </w:tr>
      <w:tr w:rsidR="00916D4D" w:rsidRPr="006B4700" w:rsidTr="00916D4D">
        <w:trPr>
          <w:trHeight w:val="953"/>
        </w:trPr>
        <w:tc>
          <w:tcPr>
            <w:tcW w:w="736" w:type="dxa"/>
            <w:vAlign w:val="center"/>
          </w:tcPr>
          <w:p w:rsidR="00916D4D" w:rsidRPr="006B4700" w:rsidRDefault="00916D4D" w:rsidP="00916D4D">
            <w:pPr>
              <w:jc w:val="center"/>
              <w:rPr>
                <w:bCs/>
                <w:sz w:val="28"/>
                <w:szCs w:val="28"/>
              </w:rPr>
            </w:pPr>
            <w:r w:rsidRPr="006B4700">
              <w:rPr>
                <w:bCs/>
                <w:sz w:val="28"/>
                <w:szCs w:val="28"/>
              </w:rPr>
              <w:t>2.2.</w:t>
            </w:r>
          </w:p>
        </w:tc>
        <w:tc>
          <w:tcPr>
            <w:tcW w:w="3659" w:type="dxa"/>
            <w:vAlign w:val="center"/>
          </w:tcPr>
          <w:p w:rsidR="00916D4D" w:rsidRPr="006B4700" w:rsidRDefault="00916D4D" w:rsidP="00916D4D">
            <w:pPr>
              <w:rPr>
                <w:bCs/>
                <w:sz w:val="28"/>
                <w:szCs w:val="28"/>
              </w:rPr>
            </w:pPr>
            <w:r w:rsidRPr="006B4700">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916D4D" w:rsidRPr="006B4700" w:rsidRDefault="00916D4D" w:rsidP="00916D4D">
            <w:pPr>
              <w:jc w:val="center"/>
              <w:rPr>
                <w:bCs/>
                <w:sz w:val="28"/>
                <w:szCs w:val="28"/>
              </w:rPr>
            </w:pPr>
            <w:r w:rsidRPr="006B4700">
              <w:rPr>
                <w:bCs/>
                <w:sz w:val="28"/>
                <w:szCs w:val="28"/>
              </w:rPr>
              <w:t>0,20</w:t>
            </w:r>
          </w:p>
        </w:tc>
        <w:tc>
          <w:tcPr>
            <w:tcW w:w="2551" w:type="dxa"/>
            <w:vAlign w:val="center"/>
          </w:tcPr>
          <w:p w:rsidR="00916D4D" w:rsidRPr="006B4700" w:rsidRDefault="00916D4D" w:rsidP="00916D4D">
            <w:pPr>
              <w:jc w:val="center"/>
              <w:rPr>
                <w:bCs/>
                <w:sz w:val="28"/>
                <w:szCs w:val="28"/>
              </w:rPr>
            </w:pPr>
            <w:r w:rsidRPr="006B4700">
              <w:rPr>
                <w:bCs/>
                <w:sz w:val="28"/>
                <w:szCs w:val="28"/>
              </w:rPr>
              <w:t>0,20</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498"/>
        </w:trPr>
        <w:tc>
          <w:tcPr>
            <w:tcW w:w="10630" w:type="dxa"/>
            <w:gridSpan w:val="5"/>
            <w:vAlign w:val="center"/>
          </w:tcPr>
          <w:p w:rsidR="00916D4D" w:rsidRPr="006B4700" w:rsidRDefault="00916D4D" w:rsidP="00916D4D">
            <w:pPr>
              <w:pStyle w:val="af3"/>
              <w:numPr>
                <w:ilvl w:val="0"/>
                <w:numId w:val="5"/>
              </w:numPr>
              <w:jc w:val="center"/>
              <w:rPr>
                <w:bCs/>
                <w:sz w:val="28"/>
                <w:szCs w:val="28"/>
              </w:rPr>
            </w:pPr>
            <w:r w:rsidRPr="006B4700">
              <w:rPr>
                <w:bCs/>
                <w:sz w:val="28"/>
                <w:szCs w:val="28"/>
              </w:rPr>
              <w:t>Показатели качества очистки сточных вод</w:t>
            </w:r>
          </w:p>
        </w:tc>
      </w:tr>
      <w:tr w:rsidR="00916D4D" w:rsidRPr="006B4700" w:rsidTr="00916D4D">
        <w:trPr>
          <w:trHeight w:val="1894"/>
        </w:trPr>
        <w:tc>
          <w:tcPr>
            <w:tcW w:w="736" w:type="dxa"/>
            <w:vAlign w:val="center"/>
          </w:tcPr>
          <w:p w:rsidR="00916D4D" w:rsidRPr="006B4700" w:rsidRDefault="00916D4D" w:rsidP="00916D4D">
            <w:pPr>
              <w:jc w:val="center"/>
              <w:rPr>
                <w:bCs/>
                <w:sz w:val="28"/>
                <w:szCs w:val="28"/>
              </w:rPr>
            </w:pPr>
            <w:r w:rsidRPr="006B4700">
              <w:rPr>
                <w:bCs/>
                <w:sz w:val="28"/>
                <w:szCs w:val="28"/>
              </w:rPr>
              <w:t>3.1.</w:t>
            </w:r>
          </w:p>
        </w:tc>
        <w:tc>
          <w:tcPr>
            <w:tcW w:w="3659" w:type="dxa"/>
            <w:vAlign w:val="center"/>
          </w:tcPr>
          <w:p w:rsidR="00916D4D" w:rsidRPr="006B4700" w:rsidRDefault="00916D4D" w:rsidP="00916D4D">
            <w:pPr>
              <w:rPr>
                <w:sz w:val="22"/>
                <w:szCs w:val="22"/>
              </w:rPr>
            </w:pPr>
            <w:r w:rsidRPr="006B470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916D4D" w:rsidRPr="006B4700" w:rsidRDefault="00916D4D" w:rsidP="00916D4D">
            <w:pPr>
              <w:jc w:val="center"/>
              <w:rPr>
                <w:bCs/>
                <w:sz w:val="28"/>
                <w:szCs w:val="28"/>
              </w:rPr>
            </w:pPr>
            <w:r w:rsidRPr="006B4700">
              <w:rPr>
                <w:bCs/>
                <w:sz w:val="28"/>
                <w:szCs w:val="28"/>
              </w:rPr>
              <w:t>100,00</w:t>
            </w:r>
          </w:p>
        </w:tc>
        <w:tc>
          <w:tcPr>
            <w:tcW w:w="2551" w:type="dxa"/>
            <w:vAlign w:val="center"/>
          </w:tcPr>
          <w:p w:rsidR="00916D4D" w:rsidRPr="006B4700" w:rsidRDefault="00916D4D" w:rsidP="00916D4D">
            <w:pPr>
              <w:jc w:val="center"/>
              <w:rPr>
                <w:bCs/>
                <w:sz w:val="28"/>
                <w:szCs w:val="28"/>
              </w:rPr>
            </w:pPr>
            <w:r w:rsidRPr="006B4700">
              <w:rPr>
                <w:bCs/>
                <w:sz w:val="28"/>
                <w:szCs w:val="28"/>
              </w:rPr>
              <w:t>100,00</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2120"/>
        </w:trPr>
        <w:tc>
          <w:tcPr>
            <w:tcW w:w="736" w:type="dxa"/>
            <w:vAlign w:val="center"/>
          </w:tcPr>
          <w:p w:rsidR="00916D4D" w:rsidRPr="006B4700" w:rsidRDefault="00916D4D" w:rsidP="00916D4D">
            <w:pPr>
              <w:jc w:val="center"/>
              <w:rPr>
                <w:bCs/>
                <w:sz w:val="28"/>
                <w:szCs w:val="28"/>
              </w:rPr>
            </w:pPr>
            <w:r w:rsidRPr="006B4700">
              <w:rPr>
                <w:bCs/>
                <w:sz w:val="28"/>
                <w:szCs w:val="28"/>
              </w:rPr>
              <w:t>3.2.</w:t>
            </w:r>
          </w:p>
        </w:tc>
        <w:tc>
          <w:tcPr>
            <w:tcW w:w="3659" w:type="dxa"/>
            <w:vAlign w:val="center"/>
          </w:tcPr>
          <w:p w:rsidR="00916D4D" w:rsidRPr="006B4700" w:rsidRDefault="00916D4D" w:rsidP="00916D4D">
            <w:pPr>
              <w:rPr>
                <w:bCs/>
                <w:sz w:val="28"/>
                <w:szCs w:val="28"/>
              </w:rPr>
            </w:pPr>
            <w:r w:rsidRPr="006B4700">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916D4D" w:rsidRPr="006B4700" w:rsidRDefault="00916D4D" w:rsidP="00916D4D">
            <w:pPr>
              <w:jc w:val="center"/>
              <w:rPr>
                <w:bCs/>
                <w:sz w:val="28"/>
                <w:szCs w:val="28"/>
              </w:rPr>
            </w:pPr>
            <w:r w:rsidRPr="006B4700">
              <w:rPr>
                <w:bCs/>
                <w:sz w:val="28"/>
                <w:szCs w:val="28"/>
              </w:rPr>
              <w:t>100,00</w:t>
            </w:r>
          </w:p>
        </w:tc>
        <w:tc>
          <w:tcPr>
            <w:tcW w:w="2551" w:type="dxa"/>
            <w:vAlign w:val="center"/>
          </w:tcPr>
          <w:p w:rsidR="00916D4D" w:rsidRPr="006B4700" w:rsidRDefault="00916D4D" w:rsidP="00916D4D">
            <w:pPr>
              <w:jc w:val="center"/>
              <w:rPr>
                <w:bCs/>
                <w:sz w:val="28"/>
                <w:szCs w:val="28"/>
              </w:rPr>
            </w:pPr>
            <w:r w:rsidRPr="006B4700">
              <w:rPr>
                <w:bCs/>
                <w:sz w:val="28"/>
                <w:szCs w:val="28"/>
              </w:rPr>
              <w:t>100,00</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3242"/>
        </w:trPr>
        <w:tc>
          <w:tcPr>
            <w:tcW w:w="736" w:type="dxa"/>
            <w:vAlign w:val="center"/>
          </w:tcPr>
          <w:p w:rsidR="00916D4D" w:rsidRPr="006B4700" w:rsidRDefault="00916D4D" w:rsidP="00916D4D">
            <w:pPr>
              <w:jc w:val="center"/>
              <w:rPr>
                <w:bCs/>
                <w:sz w:val="28"/>
                <w:szCs w:val="28"/>
              </w:rPr>
            </w:pPr>
            <w:r w:rsidRPr="006B4700">
              <w:rPr>
                <w:bCs/>
                <w:sz w:val="28"/>
                <w:szCs w:val="28"/>
              </w:rPr>
              <w:t>3.3.</w:t>
            </w:r>
          </w:p>
        </w:tc>
        <w:tc>
          <w:tcPr>
            <w:tcW w:w="3659" w:type="dxa"/>
            <w:vAlign w:val="center"/>
          </w:tcPr>
          <w:p w:rsidR="00916D4D" w:rsidRPr="006B4700" w:rsidRDefault="00916D4D" w:rsidP="00916D4D">
            <w:pPr>
              <w:rPr>
                <w:sz w:val="22"/>
                <w:szCs w:val="22"/>
              </w:rPr>
            </w:pPr>
            <w:r w:rsidRPr="006B4700">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916D4D" w:rsidRPr="006B4700" w:rsidRDefault="00916D4D" w:rsidP="00916D4D">
            <w:pPr>
              <w:jc w:val="center"/>
              <w:rPr>
                <w:bCs/>
                <w:sz w:val="28"/>
                <w:szCs w:val="28"/>
              </w:rPr>
            </w:pPr>
            <w:r w:rsidRPr="006B4700">
              <w:rPr>
                <w:bCs/>
                <w:sz w:val="28"/>
                <w:szCs w:val="28"/>
              </w:rPr>
              <w:t>100,00</w:t>
            </w:r>
          </w:p>
        </w:tc>
        <w:tc>
          <w:tcPr>
            <w:tcW w:w="2551" w:type="dxa"/>
            <w:vAlign w:val="center"/>
          </w:tcPr>
          <w:p w:rsidR="00916D4D" w:rsidRPr="006B4700" w:rsidRDefault="00916D4D" w:rsidP="00916D4D">
            <w:pPr>
              <w:jc w:val="center"/>
              <w:rPr>
                <w:bCs/>
                <w:sz w:val="28"/>
                <w:szCs w:val="28"/>
              </w:rPr>
            </w:pPr>
            <w:r w:rsidRPr="006B4700">
              <w:rPr>
                <w:bCs/>
                <w:sz w:val="28"/>
                <w:szCs w:val="28"/>
              </w:rPr>
              <w:t>100,00</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982"/>
        </w:trPr>
        <w:tc>
          <w:tcPr>
            <w:tcW w:w="10630" w:type="dxa"/>
            <w:gridSpan w:val="5"/>
            <w:vAlign w:val="center"/>
          </w:tcPr>
          <w:p w:rsidR="00916D4D" w:rsidRPr="006B4700" w:rsidRDefault="00916D4D" w:rsidP="00916D4D">
            <w:pPr>
              <w:pStyle w:val="af3"/>
              <w:numPr>
                <w:ilvl w:val="0"/>
                <w:numId w:val="5"/>
              </w:numPr>
              <w:jc w:val="center"/>
              <w:rPr>
                <w:bCs/>
                <w:sz w:val="28"/>
                <w:szCs w:val="28"/>
              </w:rPr>
            </w:pPr>
            <w:r w:rsidRPr="006B4700">
              <w:rPr>
                <w:bCs/>
                <w:sz w:val="28"/>
                <w:szCs w:val="28"/>
              </w:rPr>
              <w:t>Показатели энергетической эффективности использования ресурсов, в том числе уровень потерь воды</w:t>
            </w:r>
          </w:p>
        </w:tc>
      </w:tr>
      <w:tr w:rsidR="00916D4D" w:rsidRPr="006B4700" w:rsidTr="00916D4D">
        <w:trPr>
          <w:trHeight w:val="1980"/>
        </w:trPr>
        <w:tc>
          <w:tcPr>
            <w:tcW w:w="736" w:type="dxa"/>
            <w:vAlign w:val="center"/>
          </w:tcPr>
          <w:p w:rsidR="00916D4D" w:rsidRPr="006B4700" w:rsidRDefault="00916D4D" w:rsidP="00916D4D">
            <w:pPr>
              <w:jc w:val="center"/>
              <w:rPr>
                <w:bCs/>
                <w:sz w:val="28"/>
                <w:szCs w:val="28"/>
              </w:rPr>
            </w:pPr>
            <w:r w:rsidRPr="006B4700">
              <w:rPr>
                <w:bCs/>
                <w:sz w:val="28"/>
                <w:szCs w:val="28"/>
              </w:rPr>
              <w:t>4.1.</w:t>
            </w:r>
          </w:p>
        </w:tc>
        <w:tc>
          <w:tcPr>
            <w:tcW w:w="3659" w:type="dxa"/>
            <w:vAlign w:val="center"/>
          </w:tcPr>
          <w:p w:rsidR="00916D4D" w:rsidRPr="006B4700" w:rsidRDefault="00916D4D" w:rsidP="00916D4D">
            <w:pPr>
              <w:rPr>
                <w:bCs/>
                <w:sz w:val="28"/>
                <w:szCs w:val="28"/>
              </w:rPr>
            </w:pPr>
            <w:r w:rsidRPr="006B470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916D4D" w:rsidRPr="006B4700" w:rsidRDefault="00916D4D" w:rsidP="00916D4D">
            <w:pPr>
              <w:jc w:val="center"/>
              <w:rPr>
                <w:bCs/>
                <w:sz w:val="28"/>
                <w:szCs w:val="28"/>
              </w:rPr>
            </w:pPr>
            <w:r w:rsidRPr="006B4700">
              <w:rPr>
                <w:bCs/>
                <w:sz w:val="28"/>
                <w:szCs w:val="28"/>
              </w:rPr>
              <w:t>22,30</w:t>
            </w:r>
          </w:p>
        </w:tc>
        <w:tc>
          <w:tcPr>
            <w:tcW w:w="2551" w:type="dxa"/>
            <w:vAlign w:val="center"/>
          </w:tcPr>
          <w:p w:rsidR="00916D4D" w:rsidRPr="006B4700" w:rsidRDefault="00916D4D" w:rsidP="00916D4D">
            <w:pPr>
              <w:jc w:val="center"/>
              <w:rPr>
                <w:bCs/>
                <w:sz w:val="28"/>
                <w:szCs w:val="28"/>
              </w:rPr>
            </w:pPr>
            <w:r w:rsidRPr="006B4700">
              <w:rPr>
                <w:bCs/>
                <w:sz w:val="28"/>
                <w:szCs w:val="28"/>
              </w:rPr>
              <w:t>22,30</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2281"/>
        </w:trPr>
        <w:tc>
          <w:tcPr>
            <w:tcW w:w="736" w:type="dxa"/>
            <w:vAlign w:val="center"/>
          </w:tcPr>
          <w:p w:rsidR="00916D4D" w:rsidRPr="006B4700" w:rsidRDefault="00916D4D" w:rsidP="00916D4D">
            <w:pPr>
              <w:jc w:val="center"/>
              <w:rPr>
                <w:bCs/>
                <w:sz w:val="28"/>
                <w:szCs w:val="28"/>
              </w:rPr>
            </w:pPr>
            <w:r w:rsidRPr="006B4700">
              <w:rPr>
                <w:bCs/>
                <w:sz w:val="28"/>
                <w:szCs w:val="28"/>
              </w:rPr>
              <w:t>4.2.</w:t>
            </w:r>
          </w:p>
        </w:tc>
        <w:tc>
          <w:tcPr>
            <w:tcW w:w="3659" w:type="dxa"/>
            <w:vAlign w:val="center"/>
          </w:tcPr>
          <w:p w:rsidR="00916D4D" w:rsidRPr="006B4700" w:rsidRDefault="00916D4D" w:rsidP="00916D4D">
            <w:pPr>
              <w:rPr>
                <w:bCs/>
                <w:sz w:val="28"/>
                <w:szCs w:val="28"/>
              </w:rPr>
            </w:pPr>
            <w:r w:rsidRPr="006B470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по водоподготовке</w:t>
            </w:r>
          </w:p>
        </w:tc>
        <w:tc>
          <w:tcPr>
            <w:tcW w:w="1559" w:type="dxa"/>
            <w:vAlign w:val="center"/>
          </w:tcPr>
          <w:p w:rsidR="00916D4D" w:rsidRPr="006B4700" w:rsidRDefault="00916D4D" w:rsidP="00916D4D">
            <w:pPr>
              <w:jc w:val="center"/>
              <w:rPr>
                <w:bCs/>
                <w:sz w:val="28"/>
                <w:szCs w:val="28"/>
              </w:rPr>
            </w:pPr>
            <w:r w:rsidRPr="006B4700">
              <w:rPr>
                <w:bCs/>
                <w:sz w:val="28"/>
                <w:szCs w:val="28"/>
              </w:rPr>
              <w:t>-</w:t>
            </w:r>
          </w:p>
        </w:tc>
        <w:tc>
          <w:tcPr>
            <w:tcW w:w="2551" w:type="dxa"/>
            <w:vAlign w:val="center"/>
          </w:tcPr>
          <w:p w:rsidR="00916D4D" w:rsidRPr="006B4700" w:rsidRDefault="00916D4D" w:rsidP="00916D4D">
            <w:pPr>
              <w:jc w:val="center"/>
              <w:rPr>
                <w:bCs/>
                <w:sz w:val="28"/>
                <w:szCs w:val="28"/>
              </w:rPr>
            </w:pPr>
            <w:r w:rsidRPr="006B4700">
              <w:rPr>
                <w:bCs/>
                <w:sz w:val="28"/>
                <w:szCs w:val="28"/>
              </w:rPr>
              <w:t>-</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c>
          <w:tcPr>
            <w:tcW w:w="736" w:type="dxa"/>
            <w:vAlign w:val="center"/>
          </w:tcPr>
          <w:p w:rsidR="00916D4D" w:rsidRPr="006B4700" w:rsidRDefault="00916D4D" w:rsidP="00916D4D">
            <w:pPr>
              <w:jc w:val="center"/>
              <w:rPr>
                <w:bCs/>
                <w:sz w:val="28"/>
                <w:szCs w:val="28"/>
              </w:rPr>
            </w:pPr>
            <w:r w:rsidRPr="006B4700">
              <w:rPr>
                <w:bCs/>
                <w:sz w:val="28"/>
                <w:szCs w:val="28"/>
              </w:rPr>
              <w:lastRenderedPageBreak/>
              <w:t>1</w:t>
            </w:r>
          </w:p>
        </w:tc>
        <w:tc>
          <w:tcPr>
            <w:tcW w:w="3659" w:type="dxa"/>
            <w:vAlign w:val="center"/>
          </w:tcPr>
          <w:p w:rsidR="00916D4D" w:rsidRPr="006B4700" w:rsidRDefault="00916D4D" w:rsidP="00916D4D">
            <w:pPr>
              <w:jc w:val="center"/>
              <w:rPr>
                <w:sz w:val="28"/>
                <w:szCs w:val="28"/>
              </w:rPr>
            </w:pPr>
            <w:r w:rsidRPr="006B4700">
              <w:rPr>
                <w:sz w:val="28"/>
                <w:szCs w:val="28"/>
              </w:rPr>
              <w:t>2</w:t>
            </w:r>
          </w:p>
        </w:tc>
        <w:tc>
          <w:tcPr>
            <w:tcW w:w="1559" w:type="dxa"/>
            <w:vAlign w:val="center"/>
          </w:tcPr>
          <w:p w:rsidR="00916D4D" w:rsidRPr="006B4700" w:rsidRDefault="00916D4D" w:rsidP="00916D4D">
            <w:pPr>
              <w:jc w:val="center"/>
              <w:rPr>
                <w:bCs/>
                <w:sz w:val="28"/>
                <w:szCs w:val="28"/>
              </w:rPr>
            </w:pPr>
            <w:r w:rsidRPr="006B4700">
              <w:rPr>
                <w:bCs/>
                <w:sz w:val="28"/>
                <w:szCs w:val="28"/>
              </w:rPr>
              <w:t>3</w:t>
            </w:r>
          </w:p>
        </w:tc>
        <w:tc>
          <w:tcPr>
            <w:tcW w:w="2551" w:type="dxa"/>
            <w:vAlign w:val="center"/>
          </w:tcPr>
          <w:p w:rsidR="00916D4D" w:rsidRPr="006B4700" w:rsidRDefault="00916D4D" w:rsidP="00916D4D">
            <w:pPr>
              <w:jc w:val="center"/>
              <w:rPr>
                <w:bCs/>
                <w:sz w:val="28"/>
                <w:szCs w:val="28"/>
              </w:rPr>
            </w:pPr>
            <w:r w:rsidRPr="006B4700">
              <w:rPr>
                <w:bCs/>
                <w:sz w:val="28"/>
                <w:szCs w:val="28"/>
              </w:rPr>
              <w:t>4</w:t>
            </w:r>
          </w:p>
        </w:tc>
        <w:tc>
          <w:tcPr>
            <w:tcW w:w="2125" w:type="dxa"/>
            <w:vAlign w:val="center"/>
          </w:tcPr>
          <w:p w:rsidR="00916D4D" w:rsidRPr="006B4700" w:rsidRDefault="00916D4D" w:rsidP="00916D4D">
            <w:pPr>
              <w:jc w:val="center"/>
              <w:rPr>
                <w:bCs/>
                <w:sz w:val="28"/>
                <w:szCs w:val="28"/>
              </w:rPr>
            </w:pPr>
            <w:r w:rsidRPr="006B4700">
              <w:rPr>
                <w:bCs/>
                <w:sz w:val="28"/>
                <w:szCs w:val="28"/>
              </w:rPr>
              <w:t>5</w:t>
            </w:r>
          </w:p>
        </w:tc>
      </w:tr>
      <w:tr w:rsidR="00916D4D" w:rsidRPr="006B4700" w:rsidTr="00916D4D">
        <w:trPr>
          <w:trHeight w:val="2228"/>
        </w:trPr>
        <w:tc>
          <w:tcPr>
            <w:tcW w:w="736" w:type="dxa"/>
            <w:vAlign w:val="center"/>
          </w:tcPr>
          <w:p w:rsidR="00916D4D" w:rsidRPr="006B4700" w:rsidRDefault="00916D4D" w:rsidP="00916D4D">
            <w:pPr>
              <w:jc w:val="center"/>
              <w:rPr>
                <w:bCs/>
                <w:sz w:val="28"/>
                <w:szCs w:val="28"/>
              </w:rPr>
            </w:pPr>
            <w:r w:rsidRPr="006B4700">
              <w:rPr>
                <w:bCs/>
                <w:sz w:val="28"/>
                <w:szCs w:val="28"/>
              </w:rPr>
              <w:t>4.3.</w:t>
            </w:r>
          </w:p>
        </w:tc>
        <w:tc>
          <w:tcPr>
            <w:tcW w:w="3659" w:type="dxa"/>
            <w:vAlign w:val="center"/>
          </w:tcPr>
          <w:p w:rsidR="00916D4D" w:rsidRPr="006B4700" w:rsidRDefault="00916D4D" w:rsidP="00916D4D">
            <w:pPr>
              <w:rPr>
                <w:sz w:val="22"/>
                <w:szCs w:val="22"/>
              </w:rPr>
            </w:pPr>
            <w:r w:rsidRPr="006B470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по транспортировке</w:t>
            </w:r>
          </w:p>
        </w:tc>
        <w:tc>
          <w:tcPr>
            <w:tcW w:w="1559" w:type="dxa"/>
            <w:vAlign w:val="center"/>
          </w:tcPr>
          <w:p w:rsidR="00916D4D" w:rsidRPr="006B4700" w:rsidRDefault="00916D4D" w:rsidP="00916D4D">
            <w:pPr>
              <w:jc w:val="center"/>
              <w:rPr>
                <w:bCs/>
                <w:sz w:val="28"/>
                <w:szCs w:val="28"/>
              </w:rPr>
            </w:pPr>
            <w:r w:rsidRPr="006B4700">
              <w:rPr>
                <w:bCs/>
                <w:sz w:val="28"/>
                <w:szCs w:val="28"/>
              </w:rPr>
              <w:t>-</w:t>
            </w:r>
          </w:p>
        </w:tc>
        <w:tc>
          <w:tcPr>
            <w:tcW w:w="2551" w:type="dxa"/>
            <w:vAlign w:val="center"/>
          </w:tcPr>
          <w:p w:rsidR="00916D4D" w:rsidRPr="006B4700" w:rsidRDefault="00916D4D" w:rsidP="00916D4D">
            <w:pPr>
              <w:jc w:val="center"/>
              <w:rPr>
                <w:bCs/>
                <w:sz w:val="28"/>
                <w:szCs w:val="28"/>
              </w:rPr>
            </w:pPr>
            <w:r w:rsidRPr="006B4700">
              <w:rPr>
                <w:bCs/>
                <w:sz w:val="28"/>
                <w:szCs w:val="28"/>
              </w:rPr>
              <w:t>-</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2259"/>
        </w:trPr>
        <w:tc>
          <w:tcPr>
            <w:tcW w:w="736" w:type="dxa"/>
            <w:vAlign w:val="center"/>
          </w:tcPr>
          <w:p w:rsidR="00916D4D" w:rsidRPr="006B4700" w:rsidRDefault="00916D4D" w:rsidP="00916D4D">
            <w:pPr>
              <w:jc w:val="center"/>
              <w:rPr>
                <w:bCs/>
                <w:sz w:val="28"/>
                <w:szCs w:val="28"/>
              </w:rPr>
            </w:pPr>
            <w:r w:rsidRPr="006B4700">
              <w:rPr>
                <w:bCs/>
                <w:sz w:val="28"/>
                <w:szCs w:val="28"/>
              </w:rPr>
              <w:t>4.4.</w:t>
            </w:r>
          </w:p>
        </w:tc>
        <w:tc>
          <w:tcPr>
            <w:tcW w:w="3659" w:type="dxa"/>
            <w:vAlign w:val="center"/>
          </w:tcPr>
          <w:p w:rsidR="00916D4D" w:rsidRPr="006B4700" w:rsidRDefault="00916D4D" w:rsidP="00916D4D">
            <w:pPr>
              <w:rPr>
                <w:bCs/>
                <w:sz w:val="28"/>
                <w:szCs w:val="28"/>
              </w:rPr>
            </w:pPr>
            <w:r w:rsidRPr="006B470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водоснабжения (полный цикл)</w:t>
            </w:r>
          </w:p>
        </w:tc>
        <w:tc>
          <w:tcPr>
            <w:tcW w:w="1559" w:type="dxa"/>
            <w:vAlign w:val="center"/>
          </w:tcPr>
          <w:p w:rsidR="00916D4D" w:rsidRPr="006B4700" w:rsidRDefault="00916D4D" w:rsidP="00916D4D">
            <w:pPr>
              <w:jc w:val="center"/>
              <w:rPr>
                <w:bCs/>
                <w:sz w:val="28"/>
                <w:szCs w:val="28"/>
              </w:rPr>
            </w:pPr>
            <w:r w:rsidRPr="006B4700">
              <w:rPr>
                <w:bCs/>
                <w:sz w:val="28"/>
                <w:szCs w:val="28"/>
              </w:rPr>
              <w:t>2,</w:t>
            </w:r>
            <w:r>
              <w:rPr>
                <w:bCs/>
                <w:sz w:val="28"/>
                <w:szCs w:val="28"/>
              </w:rPr>
              <w:t>49</w:t>
            </w:r>
          </w:p>
        </w:tc>
        <w:tc>
          <w:tcPr>
            <w:tcW w:w="2551" w:type="dxa"/>
            <w:vAlign w:val="center"/>
          </w:tcPr>
          <w:p w:rsidR="00916D4D" w:rsidRPr="006B4700" w:rsidRDefault="00916D4D" w:rsidP="00916D4D">
            <w:pPr>
              <w:jc w:val="center"/>
              <w:rPr>
                <w:bCs/>
                <w:sz w:val="28"/>
                <w:szCs w:val="28"/>
              </w:rPr>
            </w:pPr>
            <w:r w:rsidRPr="006B4700">
              <w:rPr>
                <w:bCs/>
                <w:sz w:val="28"/>
                <w:szCs w:val="28"/>
              </w:rPr>
              <w:t>2,</w:t>
            </w:r>
            <w:r>
              <w:rPr>
                <w:bCs/>
                <w:sz w:val="28"/>
                <w:szCs w:val="28"/>
              </w:rPr>
              <w:t>49</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1978"/>
        </w:trPr>
        <w:tc>
          <w:tcPr>
            <w:tcW w:w="736" w:type="dxa"/>
            <w:vAlign w:val="center"/>
          </w:tcPr>
          <w:p w:rsidR="00916D4D" w:rsidRPr="006B4700" w:rsidRDefault="00916D4D" w:rsidP="00916D4D">
            <w:pPr>
              <w:jc w:val="center"/>
              <w:rPr>
                <w:bCs/>
                <w:sz w:val="28"/>
                <w:szCs w:val="28"/>
              </w:rPr>
            </w:pPr>
            <w:r w:rsidRPr="006B4700">
              <w:rPr>
                <w:bCs/>
                <w:sz w:val="28"/>
                <w:szCs w:val="28"/>
              </w:rPr>
              <w:t>4.5.</w:t>
            </w:r>
          </w:p>
        </w:tc>
        <w:tc>
          <w:tcPr>
            <w:tcW w:w="3659" w:type="dxa"/>
            <w:vAlign w:val="center"/>
          </w:tcPr>
          <w:p w:rsidR="00916D4D" w:rsidRPr="006B4700" w:rsidRDefault="00916D4D" w:rsidP="00916D4D">
            <w:pPr>
              <w:rPr>
                <w:bCs/>
                <w:sz w:val="28"/>
                <w:szCs w:val="28"/>
              </w:rPr>
            </w:pPr>
            <w:r w:rsidRPr="006B470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по очистке сточных вод</w:t>
            </w:r>
          </w:p>
        </w:tc>
        <w:tc>
          <w:tcPr>
            <w:tcW w:w="1559" w:type="dxa"/>
            <w:vAlign w:val="center"/>
          </w:tcPr>
          <w:p w:rsidR="00916D4D" w:rsidRPr="006B4700" w:rsidRDefault="00916D4D" w:rsidP="00916D4D">
            <w:pPr>
              <w:jc w:val="center"/>
              <w:rPr>
                <w:bCs/>
                <w:sz w:val="28"/>
                <w:szCs w:val="28"/>
              </w:rPr>
            </w:pPr>
            <w:r w:rsidRPr="006B4700">
              <w:rPr>
                <w:bCs/>
                <w:sz w:val="28"/>
                <w:szCs w:val="28"/>
              </w:rPr>
              <w:t>-</w:t>
            </w:r>
          </w:p>
        </w:tc>
        <w:tc>
          <w:tcPr>
            <w:tcW w:w="2551" w:type="dxa"/>
            <w:vAlign w:val="center"/>
          </w:tcPr>
          <w:p w:rsidR="00916D4D" w:rsidRPr="006B4700" w:rsidRDefault="00916D4D" w:rsidP="00916D4D">
            <w:pPr>
              <w:jc w:val="center"/>
              <w:rPr>
                <w:bCs/>
                <w:sz w:val="28"/>
                <w:szCs w:val="28"/>
              </w:rPr>
            </w:pPr>
            <w:r w:rsidRPr="006B4700">
              <w:rPr>
                <w:bCs/>
                <w:sz w:val="28"/>
                <w:szCs w:val="28"/>
              </w:rPr>
              <w:t>-</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2117"/>
        </w:trPr>
        <w:tc>
          <w:tcPr>
            <w:tcW w:w="736" w:type="dxa"/>
            <w:vAlign w:val="center"/>
          </w:tcPr>
          <w:p w:rsidR="00916D4D" w:rsidRPr="006B4700" w:rsidRDefault="00916D4D" w:rsidP="00916D4D">
            <w:pPr>
              <w:jc w:val="center"/>
              <w:rPr>
                <w:bCs/>
                <w:sz w:val="28"/>
                <w:szCs w:val="28"/>
              </w:rPr>
            </w:pPr>
            <w:r w:rsidRPr="006B4700">
              <w:rPr>
                <w:bCs/>
                <w:sz w:val="28"/>
                <w:szCs w:val="28"/>
              </w:rPr>
              <w:t>4.6.</w:t>
            </w:r>
          </w:p>
        </w:tc>
        <w:tc>
          <w:tcPr>
            <w:tcW w:w="3659" w:type="dxa"/>
            <w:vAlign w:val="center"/>
          </w:tcPr>
          <w:p w:rsidR="00916D4D" w:rsidRPr="006B4700" w:rsidRDefault="00916D4D" w:rsidP="00916D4D">
            <w:pPr>
              <w:rPr>
                <w:sz w:val="22"/>
                <w:szCs w:val="22"/>
              </w:rPr>
            </w:pPr>
            <w:r w:rsidRPr="006B470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по транспортировке сточных вод</w:t>
            </w:r>
          </w:p>
        </w:tc>
        <w:tc>
          <w:tcPr>
            <w:tcW w:w="1559" w:type="dxa"/>
            <w:vAlign w:val="center"/>
          </w:tcPr>
          <w:p w:rsidR="00916D4D" w:rsidRPr="006B4700" w:rsidRDefault="00916D4D" w:rsidP="00916D4D">
            <w:pPr>
              <w:jc w:val="center"/>
              <w:rPr>
                <w:bCs/>
                <w:sz w:val="28"/>
                <w:szCs w:val="28"/>
              </w:rPr>
            </w:pPr>
            <w:r w:rsidRPr="006B4700">
              <w:rPr>
                <w:bCs/>
                <w:sz w:val="28"/>
                <w:szCs w:val="28"/>
              </w:rPr>
              <w:t>-</w:t>
            </w:r>
          </w:p>
        </w:tc>
        <w:tc>
          <w:tcPr>
            <w:tcW w:w="2551" w:type="dxa"/>
            <w:vAlign w:val="center"/>
          </w:tcPr>
          <w:p w:rsidR="00916D4D" w:rsidRPr="006B4700" w:rsidRDefault="00916D4D" w:rsidP="00916D4D">
            <w:pPr>
              <w:jc w:val="center"/>
              <w:rPr>
                <w:bCs/>
                <w:sz w:val="28"/>
                <w:szCs w:val="28"/>
              </w:rPr>
            </w:pPr>
            <w:r w:rsidRPr="006B4700">
              <w:rPr>
                <w:bCs/>
                <w:sz w:val="28"/>
                <w:szCs w:val="28"/>
              </w:rPr>
              <w:t>-</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2248"/>
        </w:trPr>
        <w:tc>
          <w:tcPr>
            <w:tcW w:w="736" w:type="dxa"/>
            <w:vAlign w:val="center"/>
          </w:tcPr>
          <w:p w:rsidR="00916D4D" w:rsidRPr="006B4700" w:rsidRDefault="00916D4D" w:rsidP="00916D4D">
            <w:pPr>
              <w:jc w:val="center"/>
              <w:rPr>
                <w:bCs/>
                <w:sz w:val="28"/>
                <w:szCs w:val="28"/>
              </w:rPr>
            </w:pPr>
            <w:r w:rsidRPr="006B4700">
              <w:rPr>
                <w:bCs/>
                <w:sz w:val="28"/>
                <w:szCs w:val="28"/>
              </w:rPr>
              <w:t>4.7.</w:t>
            </w:r>
          </w:p>
        </w:tc>
        <w:tc>
          <w:tcPr>
            <w:tcW w:w="3659" w:type="dxa"/>
            <w:vAlign w:val="center"/>
          </w:tcPr>
          <w:p w:rsidR="00916D4D" w:rsidRPr="006B4700" w:rsidRDefault="00916D4D" w:rsidP="00916D4D">
            <w:pPr>
              <w:rPr>
                <w:sz w:val="22"/>
                <w:szCs w:val="22"/>
              </w:rPr>
            </w:pPr>
            <w:r w:rsidRPr="006B470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B4700">
              <w:rPr>
                <w:sz w:val="22"/>
                <w:szCs w:val="22"/>
                <w:vertAlign w:val="superscript"/>
              </w:rPr>
              <w:t>3</w:t>
            </w:r>
            <w:r w:rsidRPr="006B4700">
              <w:rPr>
                <w:sz w:val="22"/>
                <w:szCs w:val="22"/>
              </w:rPr>
              <w:t xml:space="preserve">) – </w:t>
            </w:r>
            <w:r w:rsidRPr="006B4700">
              <w:rPr>
                <w:sz w:val="22"/>
                <w:szCs w:val="22"/>
                <w:u w:val="single"/>
              </w:rPr>
              <w:t>для организаций, оказывающих услуги по водоотведению</w:t>
            </w:r>
          </w:p>
        </w:tc>
        <w:tc>
          <w:tcPr>
            <w:tcW w:w="1559" w:type="dxa"/>
            <w:vAlign w:val="center"/>
          </w:tcPr>
          <w:p w:rsidR="00916D4D" w:rsidRPr="006B4700" w:rsidRDefault="00916D4D" w:rsidP="00916D4D">
            <w:pPr>
              <w:jc w:val="center"/>
              <w:rPr>
                <w:bCs/>
                <w:sz w:val="28"/>
                <w:szCs w:val="28"/>
              </w:rPr>
            </w:pPr>
            <w:r w:rsidRPr="006B4700">
              <w:rPr>
                <w:bCs/>
                <w:sz w:val="28"/>
                <w:szCs w:val="28"/>
              </w:rPr>
              <w:t>0,49</w:t>
            </w:r>
          </w:p>
        </w:tc>
        <w:tc>
          <w:tcPr>
            <w:tcW w:w="2551" w:type="dxa"/>
            <w:vAlign w:val="center"/>
          </w:tcPr>
          <w:p w:rsidR="00916D4D" w:rsidRPr="006B4700" w:rsidRDefault="00916D4D" w:rsidP="00916D4D">
            <w:pPr>
              <w:jc w:val="center"/>
              <w:rPr>
                <w:bCs/>
                <w:sz w:val="28"/>
                <w:szCs w:val="28"/>
              </w:rPr>
            </w:pPr>
            <w:r w:rsidRPr="006B4700">
              <w:rPr>
                <w:bCs/>
                <w:sz w:val="28"/>
                <w:szCs w:val="28"/>
              </w:rPr>
              <w:t>0,49</w:t>
            </w:r>
          </w:p>
        </w:tc>
        <w:tc>
          <w:tcPr>
            <w:tcW w:w="2125" w:type="dxa"/>
            <w:vAlign w:val="center"/>
          </w:tcPr>
          <w:p w:rsidR="00916D4D" w:rsidRPr="006B4700" w:rsidRDefault="00916D4D" w:rsidP="00916D4D">
            <w:pPr>
              <w:jc w:val="center"/>
              <w:rPr>
                <w:bCs/>
                <w:sz w:val="28"/>
                <w:szCs w:val="28"/>
              </w:rPr>
            </w:pPr>
            <w:r w:rsidRPr="006B4700">
              <w:rPr>
                <w:bCs/>
                <w:sz w:val="28"/>
                <w:szCs w:val="28"/>
              </w:rPr>
              <w:t>-</w:t>
            </w:r>
          </w:p>
        </w:tc>
      </w:tr>
    </w:tbl>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p>
    <w:p w:rsidR="00916D4D" w:rsidRPr="006B4700" w:rsidRDefault="00916D4D" w:rsidP="00916D4D">
      <w:pPr>
        <w:ind w:left="-567"/>
        <w:jc w:val="center"/>
        <w:rPr>
          <w:bCs/>
          <w:sz w:val="28"/>
          <w:szCs w:val="28"/>
        </w:rPr>
      </w:pPr>
      <w:r w:rsidRPr="006B4700">
        <w:rPr>
          <w:bCs/>
          <w:sz w:val="28"/>
          <w:szCs w:val="28"/>
        </w:rPr>
        <w:t>Раздел 10. Отчет об исполнении производственной программы за 2017 год</w:t>
      </w:r>
    </w:p>
    <w:p w:rsidR="00916D4D" w:rsidRPr="006B4700" w:rsidRDefault="00916D4D" w:rsidP="00916D4D">
      <w:pPr>
        <w:ind w:left="-567"/>
        <w:jc w:val="center"/>
        <w:rPr>
          <w:bCs/>
          <w:sz w:val="28"/>
          <w:szCs w:val="28"/>
        </w:rPr>
      </w:pPr>
    </w:p>
    <w:tbl>
      <w:tblPr>
        <w:tblStyle w:val="a5"/>
        <w:tblW w:w="10173" w:type="dxa"/>
        <w:tblInd w:w="-567" w:type="dxa"/>
        <w:tblLook w:val="04A0" w:firstRow="1" w:lastRow="0" w:firstColumn="1" w:lastColumn="0" w:noHBand="0" w:noVBand="1"/>
      </w:tblPr>
      <w:tblGrid>
        <w:gridCol w:w="6641"/>
        <w:gridCol w:w="3532"/>
      </w:tblGrid>
      <w:tr w:rsidR="00916D4D" w:rsidRPr="006B4700" w:rsidTr="00916D4D">
        <w:tc>
          <w:tcPr>
            <w:tcW w:w="6641" w:type="dxa"/>
            <w:vAlign w:val="center"/>
          </w:tcPr>
          <w:p w:rsidR="00916D4D" w:rsidRPr="006B4700" w:rsidRDefault="00916D4D" w:rsidP="00916D4D">
            <w:pPr>
              <w:jc w:val="center"/>
              <w:rPr>
                <w:bCs/>
                <w:sz w:val="28"/>
                <w:szCs w:val="28"/>
              </w:rPr>
            </w:pPr>
            <w:r w:rsidRPr="006B4700">
              <w:rPr>
                <w:bCs/>
                <w:sz w:val="28"/>
                <w:szCs w:val="28"/>
              </w:rPr>
              <w:t>Наименование показателя</w:t>
            </w:r>
          </w:p>
        </w:tc>
        <w:tc>
          <w:tcPr>
            <w:tcW w:w="3532" w:type="dxa"/>
            <w:vAlign w:val="center"/>
          </w:tcPr>
          <w:p w:rsidR="00916D4D" w:rsidRPr="006B4700" w:rsidRDefault="00916D4D" w:rsidP="00916D4D">
            <w:pPr>
              <w:jc w:val="center"/>
              <w:rPr>
                <w:bCs/>
                <w:sz w:val="28"/>
                <w:szCs w:val="28"/>
              </w:rPr>
            </w:pPr>
            <w:r w:rsidRPr="006B4700">
              <w:rPr>
                <w:bCs/>
                <w:sz w:val="28"/>
                <w:szCs w:val="28"/>
              </w:rPr>
              <w:t>Фактическое значение показателя, тыс. руб.</w:t>
            </w:r>
          </w:p>
        </w:tc>
      </w:tr>
      <w:tr w:rsidR="00916D4D" w:rsidRPr="006B4700" w:rsidTr="00916D4D">
        <w:trPr>
          <w:trHeight w:val="541"/>
        </w:trPr>
        <w:tc>
          <w:tcPr>
            <w:tcW w:w="10173" w:type="dxa"/>
            <w:gridSpan w:val="2"/>
            <w:vAlign w:val="center"/>
          </w:tcPr>
          <w:p w:rsidR="00916D4D" w:rsidRPr="006B4700" w:rsidRDefault="00916D4D" w:rsidP="00916D4D">
            <w:pPr>
              <w:pStyle w:val="af3"/>
              <w:numPr>
                <w:ilvl w:val="0"/>
                <w:numId w:val="1"/>
              </w:numPr>
              <w:jc w:val="center"/>
              <w:rPr>
                <w:bCs/>
                <w:sz w:val="28"/>
                <w:szCs w:val="28"/>
              </w:rPr>
            </w:pPr>
            <w:r w:rsidRPr="006B4700">
              <w:rPr>
                <w:bCs/>
                <w:sz w:val="28"/>
                <w:szCs w:val="28"/>
              </w:rPr>
              <w:t>Холодное водоснабжение</w:t>
            </w:r>
          </w:p>
        </w:tc>
      </w:tr>
      <w:tr w:rsidR="00916D4D" w:rsidRPr="006B4700" w:rsidTr="00916D4D">
        <w:tc>
          <w:tcPr>
            <w:tcW w:w="6641" w:type="dxa"/>
            <w:vAlign w:val="center"/>
          </w:tcPr>
          <w:p w:rsidR="00916D4D" w:rsidRPr="006B4700" w:rsidRDefault="00916D4D" w:rsidP="00916D4D">
            <w:pPr>
              <w:jc w:val="center"/>
              <w:rPr>
                <w:bCs/>
                <w:sz w:val="28"/>
                <w:szCs w:val="28"/>
              </w:rPr>
            </w:pPr>
            <w:r w:rsidRPr="006B4700">
              <w:rPr>
                <w:bCs/>
                <w:sz w:val="28"/>
                <w:szCs w:val="28"/>
              </w:rPr>
              <w:t>-</w:t>
            </w:r>
          </w:p>
        </w:tc>
        <w:tc>
          <w:tcPr>
            <w:tcW w:w="3532" w:type="dxa"/>
            <w:vAlign w:val="center"/>
          </w:tcPr>
          <w:p w:rsidR="00916D4D" w:rsidRPr="006B4700" w:rsidRDefault="00916D4D" w:rsidP="00916D4D">
            <w:pPr>
              <w:jc w:val="center"/>
              <w:rPr>
                <w:bCs/>
                <w:sz w:val="28"/>
                <w:szCs w:val="28"/>
              </w:rPr>
            </w:pPr>
            <w:r w:rsidRPr="006B4700">
              <w:rPr>
                <w:bCs/>
                <w:sz w:val="28"/>
                <w:szCs w:val="28"/>
              </w:rPr>
              <w:t>-</w:t>
            </w:r>
          </w:p>
        </w:tc>
      </w:tr>
      <w:tr w:rsidR="00916D4D" w:rsidRPr="006B4700" w:rsidTr="00916D4D">
        <w:trPr>
          <w:trHeight w:val="514"/>
        </w:trPr>
        <w:tc>
          <w:tcPr>
            <w:tcW w:w="10173" w:type="dxa"/>
            <w:gridSpan w:val="2"/>
            <w:vAlign w:val="center"/>
          </w:tcPr>
          <w:p w:rsidR="00916D4D" w:rsidRPr="006B4700" w:rsidRDefault="00916D4D" w:rsidP="00916D4D">
            <w:pPr>
              <w:pStyle w:val="af3"/>
              <w:numPr>
                <w:ilvl w:val="0"/>
                <w:numId w:val="1"/>
              </w:numPr>
              <w:jc w:val="center"/>
              <w:rPr>
                <w:bCs/>
                <w:sz w:val="28"/>
                <w:szCs w:val="28"/>
              </w:rPr>
            </w:pPr>
            <w:r w:rsidRPr="006B4700">
              <w:rPr>
                <w:bCs/>
                <w:sz w:val="28"/>
                <w:szCs w:val="28"/>
              </w:rPr>
              <w:t>Водоотведение</w:t>
            </w:r>
          </w:p>
        </w:tc>
      </w:tr>
      <w:tr w:rsidR="00916D4D" w:rsidRPr="006B4700" w:rsidTr="00916D4D">
        <w:tc>
          <w:tcPr>
            <w:tcW w:w="6641" w:type="dxa"/>
            <w:vAlign w:val="center"/>
          </w:tcPr>
          <w:p w:rsidR="00916D4D" w:rsidRPr="006B4700" w:rsidRDefault="00916D4D" w:rsidP="00916D4D">
            <w:pPr>
              <w:jc w:val="center"/>
              <w:rPr>
                <w:bCs/>
                <w:sz w:val="28"/>
                <w:szCs w:val="28"/>
              </w:rPr>
            </w:pPr>
            <w:r w:rsidRPr="006B4700">
              <w:rPr>
                <w:bCs/>
                <w:sz w:val="28"/>
                <w:szCs w:val="28"/>
              </w:rPr>
              <w:t>-</w:t>
            </w:r>
          </w:p>
        </w:tc>
        <w:tc>
          <w:tcPr>
            <w:tcW w:w="3532" w:type="dxa"/>
            <w:vAlign w:val="center"/>
          </w:tcPr>
          <w:p w:rsidR="00916D4D" w:rsidRPr="006B4700" w:rsidRDefault="00916D4D" w:rsidP="00916D4D">
            <w:pPr>
              <w:jc w:val="center"/>
              <w:rPr>
                <w:bCs/>
                <w:sz w:val="28"/>
                <w:szCs w:val="28"/>
              </w:rPr>
            </w:pPr>
            <w:r w:rsidRPr="006B4700">
              <w:rPr>
                <w:bCs/>
                <w:sz w:val="28"/>
                <w:szCs w:val="28"/>
              </w:rPr>
              <w:t>-</w:t>
            </w:r>
          </w:p>
        </w:tc>
      </w:tr>
    </w:tbl>
    <w:p w:rsidR="00916D4D" w:rsidRPr="006B4700" w:rsidRDefault="00916D4D" w:rsidP="00916D4D">
      <w:pPr>
        <w:ind w:left="-567"/>
        <w:jc w:val="center"/>
        <w:rPr>
          <w:bCs/>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ind w:left="-567"/>
        <w:jc w:val="center"/>
        <w:rPr>
          <w:bCs/>
          <w:sz w:val="28"/>
          <w:szCs w:val="28"/>
        </w:rPr>
      </w:pPr>
      <w:r w:rsidRPr="006B4700">
        <w:rPr>
          <w:bCs/>
          <w:sz w:val="28"/>
          <w:szCs w:val="28"/>
        </w:rPr>
        <w:t>Раздел 11. Мероприятия, направленные на повышение качества обслуживания абонентов</w:t>
      </w:r>
    </w:p>
    <w:p w:rsidR="00916D4D" w:rsidRPr="006B4700" w:rsidRDefault="00916D4D" w:rsidP="00916D4D">
      <w:pPr>
        <w:ind w:left="-567"/>
        <w:jc w:val="center"/>
        <w:rPr>
          <w:bCs/>
          <w:sz w:val="28"/>
          <w:szCs w:val="28"/>
        </w:rPr>
      </w:pPr>
    </w:p>
    <w:tbl>
      <w:tblPr>
        <w:tblStyle w:val="a5"/>
        <w:tblW w:w="9918" w:type="dxa"/>
        <w:tblInd w:w="-567" w:type="dxa"/>
        <w:tblLook w:val="04A0" w:firstRow="1" w:lastRow="0" w:firstColumn="1" w:lastColumn="0" w:noHBand="0" w:noVBand="1"/>
      </w:tblPr>
      <w:tblGrid>
        <w:gridCol w:w="5935"/>
        <w:gridCol w:w="3983"/>
      </w:tblGrid>
      <w:tr w:rsidR="00916D4D" w:rsidRPr="006B4700" w:rsidTr="00916D4D">
        <w:trPr>
          <w:trHeight w:val="748"/>
        </w:trPr>
        <w:tc>
          <w:tcPr>
            <w:tcW w:w="5935" w:type="dxa"/>
            <w:vAlign w:val="center"/>
          </w:tcPr>
          <w:p w:rsidR="00916D4D" w:rsidRPr="006B4700" w:rsidRDefault="00916D4D" w:rsidP="00916D4D">
            <w:pPr>
              <w:jc w:val="center"/>
              <w:rPr>
                <w:bCs/>
                <w:sz w:val="28"/>
                <w:szCs w:val="28"/>
              </w:rPr>
            </w:pPr>
            <w:r w:rsidRPr="006B4700">
              <w:rPr>
                <w:bCs/>
                <w:sz w:val="28"/>
                <w:szCs w:val="28"/>
              </w:rPr>
              <w:t>Наименование мероприятия</w:t>
            </w:r>
          </w:p>
        </w:tc>
        <w:tc>
          <w:tcPr>
            <w:tcW w:w="3983" w:type="dxa"/>
            <w:vAlign w:val="center"/>
          </w:tcPr>
          <w:p w:rsidR="00916D4D" w:rsidRPr="006B4700" w:rsidRDefault="00916D4D" w:rsidP="00916D4D">
            <w:pPr>
              <w:jc w:val="center"/>
              <w:rPr>
                <w:bCs/>
                <w:sz w:val="28"/>
                <w:szCs w:val="28"/>
              </w:rPr>
            </w:pPr>
            <w:r w:rsidRPr="006B4700">
              <w:rPr>
                <w:bCs/>
                <w:sz w:val="28"/>
                <w:szCs w:val="28"/>
              </w:rPr>
              <w:t>Период проведения мероприятий</w:t>
            </w:r>
          </w:p>
        </w:tc>
      </w:tr>
      <w:tr w:rsidR="00916D4D" w:rsidRPr="006B4700" w:rsidTr="00916D4D">
        <w:trPr>
          <w:trHeight w:val="517"/>
        </w:trPr>
        <w:tc>
          <w:tcPr>
            <w:tcW w:w="5935" w:type="dxa"/>
            <w:vAlign w:val="center"/>
          </w:tcPr>
          <w:p w:rsidR="00916D4D" w:rsidRPr="006B4700" w:rsidRDefault="00916D4D" w:rsidP="00916D4D">
            <w:pPr>
              <w:jc w:val="center"/>
              <w:rPr>
                <w:bCs/>
                <w:sz w:val="28"/>
                <w:szCs w:val="28"/>
              </w:rPr>
            </w:pPr>
            <w:r w:rsidRPr="006B4700">
              <w:rPr>
                <w:bCs/>
                <w:sz w:val="28"/>
                <w:szCs w:val="28"/>
              </w:rPr>
              <w:t>-</w:t>
            </w:r>
          </w:p>
        </w:tc>
        <w:tc>
          <w:tcPr>
            <w:tcW w:w="3983" w:type="dxa"/>
            <w:vAlign w:val="center"/>
          </w:tcPr>
          <w:p w:rsidR="00916D4D" w:rsidRPr="006B4700" w:rsidRDefault="00916D4D" w:rsidP="00916D4D">
            <w:pPr>
              <w:jc w:val="center"/>
              <w:rPr>
                <w:bCs/>
                <w:sz w:val="28"/>
                <w:szCs w:val="28"/>
              </w:rPr>
            </w:pPr>
            <w:r w:rsidRPr="006B4700">
              <w:rPr>
                <w:bCs/>
                <w:sz w:val="28"/>
                <w:szCs w:val="28"/>
              </w:rPr>
              <w:t>-</w:t>
            </w:r>
          </w:p>
        </w:tc>
      </w:tr>
    </w:tbl>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Pr="006B4700" w:rsidRDefault="00916D4D" w:rsidP="00916D4D">
      <w:pPr>
        <w:jc w:val="both"/>
        <w:rPr>
          <w:sz w:val="28"/>
          <w:szCs w:val="28"/>
        </w:rPr>
      </w:pPr>
    </w:p>
    <w:p w:rsidR="00916D4D" w:rsidRDefault="00916D4D" w:rsidP="00916D4D">
      <w:pPr>
        <w:jc w:val="both"/>
        <w:rPr>
          <w:sz w:val="28"/>
          <w:szCs w:val="28"/>
        </w:rPr>
        <w:sectPr w:rsidR="00916D4D" w:rsidSect="00916D4D">
          <w:pgSz w:w="11906" w:h="16838"/>
          <w:pgMar w:top="851" w:right="709" w:bottom="709" w:left="1559" w:header="709" w:footer="709" w:gutter="0"/>
          <w:cols w:space="708"/>
          <w:titlePg/>
          <w:docGrid w:linePitch="360"/>
        </w:sectPr>
      </w:pPr>
    </w:p>
    <w:p w:rsidR="00916D4D" w:rsidRDefault="00916D4D" w:rsidP="00916D4D">
      <w:pPr>
        <w:ind w:left="-4193" w:firstLine="15675"/>
      </w:pPr>
      <w:r>
        <w:lastRenderedPageBreak/>
        <w:t>Приложение № 17 к протоколу № 56</w:t>
      </w:r>
    </w:p>
    <w:p w:rsidR="00916D4D" w:rsidRDefault="00916D4D" w:rsidP="00916D4D">
      <w:pPr>
        <w:ind w:left="-4193" w:firstLine="15675"/>
      </w:pPr>
      <w:r>
        <w:t xml:space="preserve">заседания Правления региональной </w:t>
      </w:r>
    </w:p>
    <w:p w:rsidR="00916D4D" w:rsidRDefault="00916D4D" w:rsidP="00916D4D">
      <w:pPr>
        <w:ind w:left="-4193" w:firstLine="15675"/>
      </w:pPr>
      <w:r>
        <w:t xml:space="preserve">энергетической комиссии </w:t>
      </w:r>
    </w:p>
    <w:p w:rsidR="00916D4D" w:rsidRDefault="00916D4D" w:rsidP="00916D4D">
      <w:pPr>
        <w:ind w:left="-4193" w:firstLine="15675"/>
      </w:pPr>
      <w:r>
        <w:t>Кемеровской области от 09.10.2018</w:t>
      </w:r>
    </w:p>
    <w:p w:rsidR="00916D4D" w:rsidRDefault="00916D4D" w:rsidP="00916D4D">
      <w:pPr>
        <w:ind w:hanging="284"/>
        <w:jc w:val="both"/>
        <w:rPr>
          <w:sz w:val="28"/>
          <w:szCs w:val="28"/>
        </w:rPr>
      </w:pPr>
      <w:r w:rsidRPr="00916D4D">
        <w:rPr>
          <w:noProof/>
        </w:rPr>
        <w:drawing>
          <wp:inline distT="0" distB="0" distL="0" distR="0">
            <wp:extent cx="10201275" cy="11049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01275" cy="1104900"/>
                    </a:xfrm>
                    <a:prstGeom prst="rect">
                      <a:avLst/>
                    </a:prstGeom>
                    <a:noFill/>
                    <a:ln>
                      <a:noFill/>
                    </a:ln>
                  </pic:spPr>
                </pic:pic>
              </a:graphicData>
            </a:graphic>
          </wp:inline>
        </w:drawing>
      </w:r>
    </w:p>
    <w:p w:rsidR="00916D4D" w:rsidRDefault="00916D4D" w:rsidP="00916D4D">
      <w:pPr>
        <w:ind w:hanging="284"/>
        <w:jc w:val="both"/>
        <w:rPr>
          <w:sz w:val="28"/>
          <w:szCs w:val="28"/>
        </w:rPr>
      </w:pPr>
      <w:r w:rsidRPr="00916D4D">
        <w:rPr>
          <w:noProof/>
        </w:rPr>
        <w:drawing>
          <wp:inline distT="0" distB="0" distL="0" distR="0">
            <wp:extent cx="10258425" cy="44100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258425" cy="4410075"/>
                    </a:xfrm>
                    <a:prstGeom prst="rect">
                      <a:avLst/>
                    </a:prstGeom>
                    <a:noFill/>
                    <a:ln>
                      <a:noFill/>
                    </a:ln>
                  </pic:spPr>
                </pic:pic>
              </a:graphicData>
            </a:graphic>
          </wp:inline>
        </w:drawing>
      </w:r>
    </w:p>
    <w:p w:rsidR="00916D4D" w:rsidRDefault="00916D4D" w:rsidP="00916D4D">
      <w:pPr>
        <w:ind w:hanging="284"/>
        <w:jc w:val="both"/>
        <w:rPr>
          <w:sz w:val="28"/>
          <w:szCs w:val="28"/>
        </w:rPr>
      </w:pPr>
      <w:r w:rsidRPr="00916D4D">
        <w:rPr>
          <w:noProof/>
        </w:rPr>
        <w:lastRenderedPageBreak/>
        <w:drawing>
          <wp:inline distT="0" distB="0" distL="0" distR="0" wp14:anchorId="7E562D43" wp14:editId="4B1353E2">
            <wp:extent cx="10229850" cy="105029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34555" cy="1050773"/>
                    </a:xfrm>
                    <a:prstGeom prst="rect">
                      <a:avLst/>
                    </a:prstGeom>
                    <a:noFill/>
                    <a:ln>
                      <a:noFill/>
                    </a:ln>
                  </pic:spPr>
                </pic:pic>
              </a:graphicData>
            </a:graphic>
          </wp:inline>
        </w:drawing>
      </w:r>
    </w:p>
    <w:p w:rsidR="00916D4D" w:rsidRDefault="00916D4D" w:rsidP="00916D4D">
      <w:pPr>
        <w:ind w:hanging="284"/>
        <w:jc w:val="both"/>
        <w:rPr>
          <w:sz w:val="28"/>
          <w:szCs w:val="28"/>
        </w:rPr>
      </w:pPr>
      <w:r w:rsidRPr="00916D4D">
        <w:rPr>
          <w:noProof/>
        </w:rPr>
        <w:drawing>
          <wp:inline distT="0" distB="0" distL="0" distR="0">
            <wp:extent cx="10267950" cy="50101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267950" cy="5010150"/>
                    </a:xfrm>
                    <a:prstGeom prst="rect">
                      <a:avLst/>
                    </a:prstGeom>
                    <a:noFill/>
                    <a:ln>
                      <a:noFill/>
                    </a:ln>
                  </pic:spPr>
                </pic:pic>
              </a:graphicData>
            </a:graphic>
          </wp:inline>
        </w:drawing>
      </w:r>
    </w:p>
    <w:p w:rsidR="00916D4D" w:rsidRDefault="00916D4D" w:rsidP="00916D4D">
      <w:pPr>
        <w:ind w:hanging="284"/>
        <w:jc w:val="both"/>
        <w:rPr>
          <w:sz w:val="28"/>
          <w:szCs w:val="28"/>
        </w:rPr>
      </w:pPr>
      <w:r w:rsidRPr="00916D4D">
        <w:rPr>
          <w:noProof/>
        </w:rPr>
        <w:drawing>
          <wp:inline distT="0" distB="0" distL="0" distR="0" wp14:anchorId="30A82E62" wp14:editId="3F0826A4">
            <wp:extent cx="10248900" cy="99568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52691" cy="996048"/>
                    </a:xfrm>
                    <a:prstGeom prst="rect">
                      <a:avLst/>
                    </a:prstGeom>
                    <a:noFill/>
                    <a:ln>
                      <a:noFill/>
                    </a:ln>
                  </pic:spPr>
                </pic:pic>
              </a:graphicData>
            </a:graphic>
          </wp:inline>
        </w:drawing>
      </w:r>
    </w:p>
    <w:p w:rsidR="00916D4D" w:rsidRDefault="00916D4D" w:rsidP="00916D4D">
      <w:pPr>
        <w:ind w:hanging="284"/>
        <w:jc w:val="both"/>
        <w:rPr>
          <w:sz w:val="28"/>
          <w:szCs w:val="28"/>
        </w:rPr>
      </w:pPr>
      <w:r w:rsidRPr="00916D4D">
        <w:rPr>
          <w:noProof/>
        </w:rPr>
        <w:drawing>
          <wp:inline distT="0" distB="0" distL="0" distR="0">
            <wp:extent cx="10277475" cy="42957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77475" cy="4295775"/>
                    </a:xfrm>
                    <a:prstGeom prst="rect">
                      <a:avLst/>
                    </a:prstGeom>
                    <a:noFill/>
                    <a:ln>
                      <a:noFill/>
                    </a:ln>
                  </pic:spPr>
                </pic:pic>
              </a:graphicData>
            </a:graphic>
          </wp:inline>
        </w:drawing>
      </w:r>
    </w:p>
    <w:p w:rsidR="00916D4D" w:rsidRDefault="00916D4D" w:rsidP="00916D4D">
      <w:pPr>
        <w:ind w:hanging="284"/>
        <w:jc w:val="both"/>
        <w:rPr>
          <w:sz w:val="28"/>
          <w:szCs w:val="28"/>
        </w:rPr>
      </w:pPr>
      <w:r w:rsidRPr="00916D4D">
        <w:rPr>
          <w:noProof/>
        </w:rPr>
        <w:drawing>
          <wp:inline distT="0" distB="0" distL="0" distR="0">
            <wp:extent cx="10277475" cy="8001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77475" cy="800100"/>
                    </a:xfrm>
                    <a:prstGeom prst="rect">
                      <a:avLst/>
                    </a:prstGeom>
                    <a:noFill/>
                    <a:ln>
                      <a:noFill/>
                    </a:ln>
                  </pic:spPr>
                </pic:pic>
              </a:graphicData>
            </a:graphic>
          </wp:inline>
        </w:drawing>
      </w:r>
    </w:p>
    <w:p w:rsidR="00916D4D" w:rsidRDefault="00916D4D" w:rsidP="00916D4D">
      <w:pPr>
        <w:ind w:hanging="284"/>
        <w:jc w:val="both"/>
        <w:rPr>
          <w:sz w:val="28"/>
          <w:szCs w:val="28"/>
        </w:rPr>
      </w:pPr>
      <w:r w:rsidRPr="00916D4D">
        <w:rPr>
          <w:noProof/>
        </w:rPr>
        <w:drawing>
          <wp:inline distT="0" distB="0" distL="0" distR="0" wp14:anchorId="01500E3A" wp14:editId="773E7380">
            <wp:extent cx="10239375" cy="10382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41150" cy="1038405"/>
                    </a:xfrm>
                    <a:prstGeom prst="rect">
                      <a:avLst/>
                    </a:prstGeom>
                    <a:noFill/>
                    <a:ln>
                      <a:noFill/>
                    </a:ln>
                  </pic:spPr>
                </pic:pic>
              </a:graphicData>
            </a:graphic>
          </wp:inline>
        </w:drawing>
      </w:r>
    </w:p>
    <w:p w:rsidR="00916D4D" w:rsidRDefault="00916D4D" w:rsidP="00916D4D">
      <w:pPr>
        <w:ind w:hanging="284"/>
        <w:jc w:val="both"/>
        <w:rPr>
          <w:sz w:val="28"/>
          <w:szCs w:val="28"/>
        </w:rPr>
      </w:pPr>
      <w:r w:rsidRPr="00916D4D">
        <w:rPr>
          <w:noProof/>
        </w:rPr>
        <w:drawing>
          <wp:inline distT="0" distB="0" distL="0" distR="0">
            <wp:extent cx="10267950" cy="36861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67950" cy="3686175"/>
                    </a:xfrm>
                    <a:prstGeom prst="rect">
                      <a:avLst/>
                    </a:prstGeom>
                    <a:noFill/>
                    <a:ln>
                      <a:noFill/>
                    </a:ln>
                  </pic:spPr>
                </pic:pic>
              </a:graphicData>
            </a:graphic>
          </wp:inline>
        </w:drawing>
      </w:r>
    </w:p>
    <w:p w:rsidR="00916D4D" w:rsidRDefault="00916D4D" w:rsidP="00916D4D">
      <w:pPr>
        <w:jc w:val="both"/>
        <w:rPr>
          <w:sz w:val="28"/>
          <w:szCs w:val="28"/>
        </w:rPr>
        <w:sectPr w:rsidR="00916D4D" w:rsidSect="00916D4D">
          <w:pgSz w:w="16838" w:h="11906" w:orient="landscape"/>
          <w:pgMar w:top="851" w:right="851" w:bottom="709" w:left="709" w:header="709" w:footer="709" w:gutter="0"/>
          <w:cols w:space="708"/>
          <w:titlePg/>
          <w:docGrid w:linePitch="360"/>
        </w:sectPr>
      </w:pPr>
    </w:p>
    <w:p w:rsidR="00916D4D" w:rsidRDefault="00916D4D" w:rsidP="00916D4D">
      <w:pPr>
        <w:jc w:val="both"/>
        <w:rPr>
          <w:sz w:val="28"/>
          <w:szCs w:val="28"/>
        </w:rPr>
      </w:pPr>
      <w:r w:rsidRPr="00916D4D">
        <w:rPr>
          <w:noProof/>
        </w:rPr>
        <w:drawing>
          <wp:inline distT="0" distB="0" distL="0" distR="0">
            <wp:extent cx="9972675" cy="10572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972675" cy="1057275"/>
                    </a:xfrm>
                    <a:prstGeom prst="rect">
                      <a:avLst/>
                    </a:prstGeom>
                    <a:noFill/>
                    <a:ln>
                      <a:noFill/>
                    </a:ln>
                  </pic:spPr>
                </pic:pic>
              </a:graphicData>
            </a:graphic>
          </wp:inline>
        </w:drawing>
      </w:r>
    </w:p>
    <w:p w:rsidR="00916D4D" w:rsidRDefault="00916D4D" w:rsidP="00916D4D">
      <w:pPr>
        <w:jc w:val="both"/>
        <w:rPr>
          <w:sz w:val="28"/>
          <w:szCs w:val="28"/>
        </w:rPr>
      </w:pPr>
      <w:r w:rsidRPr="00916D4D">
        <w:rPr>
          <w:noProof/>
        </w:rPr>
        <w:drawing>
          <wp:inline distT="0" distB="0" distL="0" distR="0">
            <wp:extent cx="9972675" cy="50482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72675" cy="5048250"/>
                    </a:xfrm>
                    <a:prstGeom prst="rect">
                      <a:avLst/>
                    </a:prstGeom>
                    <a:noFill/>
                    <a:ln>
                      <a:noFill/>
                    </a:ln>
                  </pic:spPr>
                </pic:pic>
              </a:graphicData>
            </a:graphic>
          </wp:inline>
        </w:drawing>
      </w:r>
    </w:p>
    <w:p w:rsidR="00916D4D" w:rsidRDefault="00916D4D" w:rsidP="00916D4D">
      <w:pPr>
        <w:jc w:val="both"/>
        <w:rPr>
          <w:sz w:val="28"/>
          <w:szCs w:val="28"/>
        </w:rPr>
      </w:pPr>
      <w:r w:rsidRPr="00916D4D">
        <w:rPr>
          <w:noProof/>
        </w:rPr>
        <w:drawing>
          <wp:inline distT="0" distB="0" distL="0" distR="0" wp14:anchorId="0F09707A" wp14:editId="782CAB0B">
            <wp:extent cx="9972675" cy="1028065"/>
            <wp:effectExtent l="0" t="0" r="9525" b="63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977177" cy="1028529"/>
                    </a:xfrm>
                    <a:prstGeom prst="rect">
                      <a:avLst/>
                    </a:prstGeom>
                    <a:noFill/>
                    <a:ln>
                      <a:noFill/>
                    </a:ln>
                  </pic:spPr>
                </pic:pic>
              </a:graphicData>
            </a:graphic>
          </wp:inline>
        </w:drawing>
      </w:r>
    </w:p>
    <w:p w:rsidR="00916D4D" w:rsidRDefault="00916D4D" w:rsidP="00916D4D">
      <w:pPr>
        <w:jc w:val="both"/>
        <w:rPr>
          <w:sz w:val="28"/>
          <w:szCs w:val="28"/>
        </w:rPr>
      </w:pPr>
      <w:r w:rsidRPr="00916D4D">
        <w:rPr>
          <w:noProof/>
        </w:rPr>
        <w:drawing>
          <wp:inline distT="0" distB="0" distL="0" distR="0">
            <wp:extent cx="10001250" cy="50577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0" cy="5057775"/>
                    </a:xfrm>
                    <a:prstGeom prst="rect">
                      <a:avLst/>
                    </a:prstGeom>
                    <a:noFill/>
                    <a:ln>
                      <a:noFill/>
                    </a:ln>
                  </pic:spPr>
                </pic:pic>
              </a:graphicData>
            </a:graphic>
          </wp:inline>
        </w:drawing>
      </w:r>
    </w:p>
    <w:p w:rsidR="00916D4D" w:rsidRDefault="00916D4D" w:rsidP="00916D4D">
      <w:pPr>
        <w:jc w:val="both"/>
        <w:rPr>
          <w:sz w:val="28"/>
          <w:szCs w:val="28"/>
        </w:rPr>
      </w:pPr>
      <w:r w:rsidRPr="00916D4D">
        <w:rPr>
          <w:noProof/>
        </w:rPr>
        <w:drawing>
          <wp:inline distT="0" distB="0" distL="0" distR="0" wp14:anchorId="144820A4" wp14:editId="2E1902B4">
            <wp:extent cx="10001250" cy="99949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007485" cy="1000113"/>
                    </a:xfrm>
                    <a:prstGeom prst="rect">
                      <a:avLst/>
                    </a:prstGeom>
                    <a:noFill/>
                    <a:ln>
                      <a:noFill/>
                    </a:ln>
                  </pic:spPr>
                </pic:pic>
              </a:graphicData>
            </a:graphic>
          </wp:inline>
        </w:drawing>
      </w:r>
    </w:p>
    <w:p w:rsidR="00916D4D" w:rsidRDefault="00916D4D" w:rsidP="00916D4D">
      <w:pPr>
        <w:jc w:val="both"/>
        <w:rPr>
          <w:sz w:val="28"/>
          <w:szCs w:val="28"/>
        </w:rPr>
      </w:pPr>
      <w:r w:rsidRPr="00916D4D">
        <w:rPr>
          <w:noProof/>
        </w:rPr>
        <w:drawing>
          <wp:inline distT="0" distB="0" distL="0" distR="0">
            <wp:extent cx="10039350" cy="431482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39350" cy="4314825"/>
                    </a:xfrm>
                    <a:prstGeom prst="rect">
                      <a:avLst/>
                    </a:prstGeom>
                    <a:noFill/>
                    <a:ln>
                      <a:noFill/>
                    </a:ln>
                  </pic:spPr>
                </pic:pic>
              </a:graphicData>
            </a:graphic>
          </wp:inline>
        </w:drawing>
      </w:r>
    </w:p>
    <w:p w:rsidR="00916D4D" w:rsidRPr="006B4700" w:rsidRDefault="00916D4D" w:rsidP="00916D4D">
      <w:pPr>
        <w:jc w:val="both"/>
        <w:rPr>
          <w:sz w:val="28"/>
          <w:szCs w:val="28"/>
        </w:rPr>
      </w:pPr>
    </w:p>
    <w:p w:rsidR="00916D4D" w:rsidRPr="006B4700" w:rsidRDefault="00916D4D" w:rsidP="00916D4D">
      <w:pPr>
        <w:jc w:val="both"/>
        <w:rPr>
          <w:sz w:val="28"/>
          <w:szCs w:val="28"/>
        </w:rPr>
        <w:sectPr w:rsidR="00916D4D" w:rsidRPr="006B4700" w:rsidSect="00916D4D">
          <w:pgSz w:w="16838" w:h="11906" w:orient="landscape"/>
          <w:pgMar w:top="851" w:right="851" w:bottom="709" w:left="709" w:header="709" w:footer="709" w:gutter="0"/>
          <w:cols w:space="708"/>
          <w:titlePg/>
          <w:docGrid w:linePitch="360"/>
        </w:sectPr>
      </w:pPr>
    </w:p>
    <w:p w:rsidR="00916D4D" w:rsidRDefault="00916D4D" w:rsidP="00916D4D">
      <w:pPr>
        <w:ind w:left="-4193" w:firstLine="14683"/>
      </w:pPr>
      <w:r>
        <w:t>Приложение № 1</w:t>
      </w:r>
      <w:r w:rsidR="00B9479B">
        <w:t>8</w:t>
      </w:r>
      <w:r>
        <w:t xml:space="preserve"> к протоколу № 56</w:t>
      </w:r>
    </w:p>
    <w:p w:rsidR="00916D4D" w:rsidRDefault="00916D4D" w:rsidP="00916D4D">
      <w:pPr>
        <w:ind w:left="-4193" w:firstLine="14683"/>
      </w:pPr>
      <w:r>
        <w:t xml:space="preserve">заседания Правления региональной </w:t>
      </w:r>
    </w:p>
    <w:p w:rsidR="00916D4D" w:rsidRDefault="00916D4D" w:rsidP="00916D4D">
      <w:pPr>
        <w:ind w:left="-4193" w:firstLine="14683"/>
      </w:pPr>
      <w:r>
        <w:t xml:space="preserve">энергетической комиссии </w:t>
      </w:r>
    </w:p>
    <w:p w:rsidR="00916D4D" w:rsidRDefault="00916D4D" w:rsidP="00916D4D">
      <w:pPr>
        <w:ind w:left="-4193" w:firstLine="14683"/>
      </w:pPr>
      <w:r>
        <w:t>Кемеровской области от 09.10.2018</w:t>
      </w:r>
    </w:p>
    <w:p w:rsidR="00916D4D" w:rsidRPr="006B4700" w:rsidRDefault="00916D4D" w:rsidP="00916D4D">
      <w:pPr>
        <w:tabs>
          <w:tab w:val="left" w:pos="0"/>
          <w:tab w:val="left" w:pos="3052"/>
        </w:tabs>
        <w:ind w:left="3544"/>
        <w:rPr>
          <w:sz w:val="18"/>
        </w:rPr>
      </w:pPr>
      <w:r w:rsidRPr="006B4700">
        <w:tab/>
      </w:r>
    </w:p>
    <w:p w:rsidR="00916D4D" w:rsidRPr="006B4700" w:rsidRDefault="00916D4D" w:rsidP="00916D4D">
      <w:pPr>
        <w:tabs>
          <w:tab w:val="left" w:pos="0"/>
          <w:tab w:val="left" w:pos="3052"/>
        </w:tabs>
        <w:ind w:left="3544"/>
      </w:pPr>
    </w:p>
    <w:p w:rsidR="00916D4D" w:rsidRPr="006B4700" w:rsidRDefault="00916D4D" w:rsidP="00916D4D">
      <w:pPr>
        <w:jc w:val="center"/>
        <w:rPr>
          <w:b/>
          <w:sz w:val="28"/>
          <w:szCs w:val="28"/>
        </w:rPr>
      </w:pPr>
      <w:r w:rsidRPr="006B4700">
        <w:rPr>
          <w:b/>
          <w:sz w:val="28"/>
          <w:szCs w:val="28"/>
        </w:rPr>
        <w:t xml:space="preserve">Одноставочные тарифы на питьевую воду, водоотведение </w:t>
      </w:r>
    </w:p>
    <w:p w:rsidR="00916D4D" w:rsidRPr="006B4700" w:rsidRDefault="00916D4D" w:rsidP="00916D4D">
      <w:pPr>
        <w:jc w:val="center"/>
        <w:rPr>
          <w:b/>
          <w:sz w:val="28"/>
          <w:szCs w:val="28"/>
        </w:rPr>
      </w:pPr>
      <w:r w:rsidRPr="006B4700">
        <w:rPr>
          <w:b/>
          <w:bCs/>
          <w:sz w:val="28"/>
          <w:szCs w:val="28"/>
        </w:rPr>
        <w:t>ООО «Теплоснаб» (Юргинский муниципальный район)</w:t>
      </w:r>
    </w:p>
    <w:p w:rsidR="00916D4D" w:rsidRPr="006B4700" w:rsidRDefault="00916D4D" w:rsidP="00916D4D">
      <w:pPr>
        <w:jc w:val="center"/>
        <w:rPr>
          <w:b/>
          <w:sz w:val="28"/>
          <w:szCs w:val="28"/>
        </w:rPr>
      </w:pPr>
      <w:r w:rsidRPr="006B4700">
        <w:rPr>
          <w:b/>
          <w:sz w:val="28"/>
          <w:szCs w:val="28"/>
        </w:rPr>
        <w:t>на период с 01.01.2019 по 31.12.2023</w:t>
      </w:r>
    </w:p>
    <w:p w:rsidR="00916D4D" w:rsidRPr="006B4700" w:rsidRDefault="00916D4D" w:rsidP="00916D4D">
      <w:pPr>
        <w:jc w:val="center"/>
        <w:rPr>
          <w:b/>
          <w:sz w:val="28"/>
          <w:szCs w:val="28"/>
        </w:rPr>
      </w:pPr>
    </w:p>
    <w:tbl>
      <w:tblPr>
        <w:tblW w:w="15749" w:type="dxa"/>
        <w:tblInd w:w="-147" w:type="dxa"/>
        <w:tblLayout w:type="fixed"/>
        <w:tblLook w:val="04A0" w:firstRow="1" w:lastRow="0" w:firstColumn="1" w:lastColumn="0" w:noHBand="0" w:noVBand="1"/>
      </w:tblPr>
      <w:tblGrid>
        <w:gridCol w:w="636"/>
        <w:gridCol w:w="2058"/>
        <w:gridCol w:w="1277"/>
        <w:gridCol w:w="1277"/>
        <w:gridCol w:w="1277"/>
        <w:gridCol w:w="1277"/>
        <w:gridCol w:w="1277"/>
        <w:gridCol w:w="1418"/>
        <w:gridCol w:w="1277"/>
        <w:gridCol w:w="1277"/>
        <w:gridCol w:w="1278"/>
        <w:gridCol w:w="1420"/>
      </w:tblGrid>
      <w:tr w:rsidR="00916D4D" w:rsidRPr="0094172D" w:rsidTr="0094172D">
        <w:trPr>
          <w:trHeight w:val="251"/>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 п/п</w:t>
            </w:r>
          </w:p>
        </w:tc>
        <w:tc>
          <w:tcPr>
            <w:tcW w:w="20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Наименование услуг, потребителей</w:t>
            </w:r>
          </w:p>
        </w:tc>
        <w:tc>
          <w:tcPr>
            <w:tcW w:w="13054" w:type="dxa"/>
            <w:gridSpan w:val="10"/>
            <w:tcBorders>
              <w:top w:val="single" w:sz="4" w:space="0" w:color="auto"/>
              <w:left w:val="nil"/>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Тариф, руб./м</w:t>
            </w:r>
            <w:r w:rsidRPr="0094172D">
              <w:rPr>
                <w:vertAlign w:val="superscript"/>
              </w:rPr>
              <w:t>3</w:t>
            </w:r>
          </w:p>
        </w:tc>
      </w:tr>
      <w:tr w:rsidR="00916D4D" w:rsidRPr="0094172D" w:rsidTr="0094172D">
        <w:trPr>
          <w:trHeight w:val="215"/>
        </w:trPr>
        <w:tc>
          <w:tcPr>
            <w:tcW w:w="636" w:type="dxa"/>
            <w:vMerge/>
            <w:tcBorders>
              <w:top w:val="single" w:sz="4" w:space="0" w:color="auto"/>
              <w:left w:val="single" w:sz="4" w:space="0" w:color="auto"/>
              <w:bottom w:val="single" w:sz="4" w:space="0" w:color="auto"/>
              <w:right w:val="single" w:sz="4" w:space="0" w:color="auto"/>
            </w:tcBorders>
            <w:vAlign w:val="center"/>
          </w:tcPr>
          <w:p w:rsidR="00916D4D" w:rsidRPr="0094172D" w:rsidRDefault="00916D4D" w:rsidP="00916D4D"/>
        </w:tc>
        <w:tc>
          <w:tcPr>
            <w:tcW w:w="2058" w:type="dxa"/>
            <w:vMerge/>
            <w:tcBorders>
              <w:top w:val="single" w:sz="4" w:space="0" w:color="auto"/>
              <w:left w:val="single" w:sz="4" w:space="0" w:color="auto"/>
              <w:bottom w:val="single" w:sz="4" w:space="0" w:color="auto"/>
              <w:right w:val="single" w:sz="4" w:space="0" w:color="auto"/>
            </w:tcBorders>
            <w:vAlign w:val="center"/>
          </w:tcPr>
          <w:p w:rsidR="00916D4D" w:rsidRPr="0094172D" w:rsidRDefault="00916D4D" w:rsidP="00916D4D"/>
        </w:tc>
        <w:tc>
          <w:tcPr>
            <w:tcW w:w="2554" w:type="dxa"/>
            <w:gridSpan w:val="2"/>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2019 год</w:t>
            </w:r>
          </w:p>
        </w:tc>
        <w:tc>
          <w:tcPr>
            <w:tcW w:w="2554" w:type="dxa"/>
            <w:gridSpan w:val="2"/>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2020 год</w:t>
            </w:r>
          </w:p>
        </w:tc>
        <w:tc>
          <w:tcPr>
            <w:tcW w:w="2695" w:type="dxa"/>
            <w:gridSpan w:val="2"/>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2021 год</w:t>
            </w:r>
          </w:p>
        </w:tc>
        <w:tc>
          <w:tcPr>
            <w:tcW w:w="2554" w:type="dxa"/>
            <w:gridSpan w:val="2"/>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2022 год</w:t>
            </w:r>
          </w:p>
        </w:tc>
        <w:tc>
          <w:tcPr>
            <w:tcW w:w="2695" w:type="dxa"/>
            <w:gridSpan w:val="2"/>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2023 год</w:t>
            </w:r>
          </w:p>
        </w:tc>
      </w:tr>
      <w:tr w:rsidR="00916D4D" w:rsidRPr="0094172D" w:rsidTr="0094172D">
        <w:trPr>
          <w:trHeight w:val="594"/>
        </w:trPr>
        <w:tc>
          <w:tcPr>
            <w:tcW w:w="636" w:type="dxa"/>
            <w:vMerge/>
            <w:tcBorders>
              <w:top w:val="single" w:sz="4" w:space="0" w:color="auto"/>
              <w:left w:val="single" w:sz="4" w:space="0" w:color="auto"/>
              <w:bottom w:val="single" w:sz="4" w:space="0" w:color="auto"/>
              <w:right w:val="single" w:sz="4" w:space="0" w:color="auto"/>
            </w:tcBorders>
            <w:vAlign w:val="center"/>
            <w:hideMark/>
          </w:tcPr>
          <w:p w:rsidR="00916D4D" w:rsidRPr="0094172D" w:rsidRDefault="00916D4D" w:rsidP="00916D4D"/>
        </w:tc>
        <w:tc>
          <w:tcPr>
            <w:tcW w:w="2058" w:type="dxa"/>
            <w:vMerge/>
            <w:tcBorders>
              <w:top w:val="single" w:sz="4" w:space="0" w:color="auto"/>
              <w:left w:val="single" w:sz="4" w:space="0" w:color="auto"/>
              <w:bottom w:val="single" w:sz="4" w:space="0" w:color="auto"/>
              <w:right w:val="single" w:sz="4" w:space="0" w:color="auto"/>
            </w:tcBorders>
            <w:vAlign w:val="center"/>
            <w:hideMark/>
          </w:tcPr>
          <w:p w:rsidR="00916D4D" w:rsidRPr="0094172D" w:rsidRDefault="00916D4D" w:rsidP="00916D4D"/>
        </w:tc>
        <w:tc>
          <w:tcPr>
            <w:tcW w:w="1277" w:type="dxa"/>
            <w:tcBorders>
              <w:top w:val="nil"/>
              <w:left w:val="nil"/>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 xml:space="preserve">с 01.01. </w:t>
            </w:r>
          </w:p>
          <w:p w:rsidR="00916D4D" w:rsidRPr="0094172D" w:rsidRDefault="00916D4D" w:rsidP="00916D4D">
            <w:pPr>
              <w:jc w:val="center"/>
            </w:pPr>
            <w:r w:rsidRPr="0094172D">
              <w:t>по 30.06.</w:t>
            </w:r>
          </w:p>
        </w:tc>
        <w:tc>
          <w:tcPr>
            <w:tcW w:w="1277" w:type="dxa"/>
            <w:tcBorders>
              <w:top w:val="nil"/>
              <w:left w:val="nil"/>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с 01.07. по 31.12.</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 xml:space="preserve">с 01.01. </w:t>
            </w:r>
          </w:p>
          <w:p w:rsidR="00916D4D" w:rsidRPr="0094172D" w:rsidRDefault="00916D4D" w:rsidP="00916D4D">
            <w:pPr>
              <w:jc w:val="center"/>
            </w:pPr>
            <w:r w:rsidRPr="0094172D">
              <w:t>по 30.06.</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с 01.07. по 31.12.</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 xml:space="preserve">с 01.01. </w:t>
            </w:r>
          </w:p>
          <w:p w:rsidR="00916D4D" w:rsidRPr="0094172D" w:rsidRDefault="00916D4D" w:rsidP="00916D4D">
            <w:pPr>
              <w:jc w:val="center"/>
            </w:pPr>
            <w:r w:rsidRPr="0094172D">
              <w:t>по 30.06.</w:t>
            </w:r>
          </w:p>
        </w:tc>
        <w:tc>
          <w:tcPr>
            <w:tcW w:w="1418"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с 01.07. по 31.12.</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 xml:space="preserve">с 01.01. </w:t>
            </w:r>
          </w:p>
          <w:p w:rsidR="00916D4D" w:rsidRPr="0094172D" w:rsidRDefault="00916D4D" w:rsidP="00916D4D">
            <w:pPr>
              <w:jc w:val="center"/>
            </w:pPr>
            <w:r w:rsidRPr="0094172D">
              <w:t>по 30.06.</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с 01.07. по 31.12.</w:t>
            </w:r>
          </w:p>
        </w:tc>
        <w:tc>
          <w:tcPr>
            <w:tcW w:w="1278"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 xml:space="preserve">с 01.01. </w:t>
            </w:r>
          </w:p>
          <w:p w:rsidR="00916D4D" w:rsidRPr="0094172D" w:rsidRDefault="00916D4D" w:rsidP="00916D4D">
            <w:pPr>
              <w:jc w:val="center"/>
            </w:pPr>
            <w:r w:rsidRPr="0094172D">
              <w:t>по 30.06.</w:t>
            </w:r>
          </w:p>
        </w:tc>
        <w:tc>
          <w:tcPr>
            <w:tcW w:w="141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с 01.07. по 31.12.</w:t>
            </w:r>
          </w:p>
        </w:tc>
      </w:tr>
      <w:tr w:rsidR="00916D4D" w:rsidRPr="0094172D" w:rsidTr="0094172D">
        <w:trPr>
          <w:trHeight w:val="112"/>
        </w:trPr>
        <w:tc>
          <w:tcPr>
            <w:tcW w:w="1574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1. Питьевая вода</w:t>
            </w:r>
          </w:p>
        </w:tc>
      </w:tr>
      <w:tr w:rsidR="00916D4D" w:rsidRPr="0094172D" w:rsidTr="0094172D">
        <w:trPr>
          <w:trHeight w:val="563"/>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1.1.</w:t>
            </w:r>
          </w:p>
        </w:tc>
        <w:tc>
          <w:tcPr>
            <w:tcW w:w="2058" w:type="dxa"/>
            <w:tcBorders>
              <w:top w:val="nil"/>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r w:rsidRPr="0094172D">
              <w:t xml:space="preserve">Население          </w:t>
            </w:r>
            <w:proofErr w:type="gramStart"/>
            <w:r w:rsidRPr="0094172D">
              <w:t xml:space="preserve">   (</w:t>
            </w:r>
            <w:proofErr w:type="gramEnd"/>
            <w:r w:rsidRPr="0094172D">
              <w:t>НДС не облагается)</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44,13</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48,47</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48,47</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53,20</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53,20</w:t>
            </w:r>
          </w:p>
        </w:tc>
        <w:tc>
          <w:tcPr>
            <w:tcW w:w="1418"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56,34</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56,34</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59,10</w:t>
            </w:r>
          </w:p>
        </w:tc>
        <w:tc>
          <w:tcPr>
            <w:tcW w:w="1278"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59,10</w:t>
            </w:r>
          </w:p>
        </w:tc>
        <w:tc>
          <w:tcPr>
            <w:tcW w:w="141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65,56</w:t>
            </w:r>
          </w:p>
        </w:tc>
      </w:tr>
      <w:tr w:rsidR="00916D4D" w:rsidRPr="0094172D" w:rsidTr="0094172D">
        <w:trPr>
          <w:trHeight w:val="519"/>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1.2.</w:t>
            </w:r>
          </w:p>
        </w:tc>
        <w:tc>
          <w:tcPr>
            <w:tcW w:w="2058" w:type="dxa"/>
            <w:tcBorders>
              <w:top w:val="nil"/>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r w:rsidRPr="0094172D">
              <w:t xml:space="preserve">Прочие потребители         </w:t>
            </w:r>
            <w:proofErr w:type="gramStart"/>
            <w:r w:rsidRPr="0094172D">
              <w:t xml:space="preserve">   (</w:t>
            </w:r>
            <w:proofErr w:type="gramEnd"/>
            <w:r w:rsidRPr="0094172D">
              <w:t>НДС не облагается)</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44,13</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48,47</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48,47</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53,20</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53,20</w:t>
            </w:r>
          </w:p>
        </w:tc>
        <w:tc>
          <w:tcPr>
            <w:tcW w:w="1418"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56,34</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56,34</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59,10</w:t>
            </w:r>
          </w:p>
        </w:tc>
        <w:tc>
          <w:tcPr>
            <w:tcW w:w="1278"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59,10</w:t>
            </w:r>
          </w:p>
        </w:tc>
        <w:tc>
          <w:tcPr>
            <w:tcW w:w="141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65,56</w:t>
            </w:r>
          </w:p>
        </w:tc>
      </w:tr>
      <w:tr w:rsidR="00916D4D" w:rsidRPr="0094172D" w:rsidTr="0094172D">
        <w:trPr>
          <w:trHeight w:val="188"/>
        </w:trPr>
        <w:tc>
          <w:tcPr>
            <w:tcW w:w="1574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 xml:space="preserve">2. Водоотведение </w:t>
            </w:r>
          </w:p>
        </w:tc>
      </w:tr>
      <w:tr w:rsidR="00916D4D" w:rsidRPr="0094172D" w:rsidTr="0094172D">
        <w:trPr>
          <w:trHeight w:val="52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2.1.</w:t>
            </w:r>
          </w:p>
        </w:tc>
        <w:tc>
          <w:tcPr>
            <w:tcW w:w="2058" w:type="dxa"/>
            <w:tcBorders>
              <w:top w:val="nil"/>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r w:rsidRPr="0094172D">
              <w:t xml:space="preserve">Население          </w:t>
            </w:r>
            <w:proofErr w:type="gramStart"/>
            <w:r w:rsidRPr="0094172D">
              <w:t xml:space="preserve">   (</w:t>
            </w:r>
            <w:proofErr w:type="gramEnd"/>
            <w:r w:rsidRPr="0094172D">
              <w:t>НДС не облагается)</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28,21</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31,60</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31,60</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35,39</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35,39</w:t>
            </w:r>
          </w:p>
        </w:tc>
        <w:tc>
          <w:tcPr>
            <w:tcW w:w="1418"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39,64</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39,64</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44,40</w:t>
            </w:r>
          </w:p>
        </w:tc>
        <w:tc>
          <w:tcPr>
            <w:tcW w:w="1278"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44,40</w:t>
            </w:r>
          </w:p>
        </w:tc>
        <w:tc>
          <w:tcPr>
            <w:tcW w:w="141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51,17</w:t>
            </w:r>
          </w:p>
        </w:tc>
      </w:tr>
      <w:tr w:rsidR="00916D4D" w:rsidRPr="0094172D" w:rsidTr="0094172D">
        <w:trPr>
          <w:trHeight w:val="52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pPr>
              <w:jc w:val="center"/>
            </w:pPr>
            <w:r w:rsidRPr="0094172D">
              <w:t>2.2.</w:t>
            </w:r>
          </w:p>
        </w:tc>
        <w:tc>
          <w:tcPr>
            <w:tcW w:w="2058" w:type="dxa"/>
            <w:tcBorders>
              <w:top w:val="nil"/>
              <w:left w:val="single" w:sz="4" w:space="0" w:color="auto"/>
              <w:bottom w:val="single" w:sz="4" w:space="0" w:color="auto"/>
              <w:right w:val="single" w:sz="4" w:space="0" w:color="auto"/>
            </w:tcBorders>
            <w:shd w:val="clear" w:color="000000" w:fill="FFFFFF"/>
            <w:vAlign w:val="center"/>
            <w:hideMark/>
          </w:tcPr>
          <w:p w:rsidR="00916D4D" w:rsidRPr="0094172D" w:rsidRDefault="00916D4D" w:rsidP="00916D4D">
            <w:r w:rsidRPr="0094172D">
              <w:t xml:space="preserve">Прочие потребители         </w:t>
            </w:r>
            <w:proofErr w:type="gramStart"/>
            <w:r w:rsidRPr="0094172D">
              <w:t xml:space="preserve">   (</w:t>
            </w:r>
            <w:proofErr w:type="gramEnd"/>
            <w:r w:rsidRPr="0094172D">
              <w:t>НДС не облагается)</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28,21</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31,60</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31,60</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35,39</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35,39</w:t>
            </w:r>
          </w:p>
        </w:tc>
        <w:tc>
          <w:tcPr>
            <w:tcW w:w="1418"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39,64</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39,64</w:t>
            </w:r>
          </w:p>
        </w:tc>
        <w:tc>
          <w:tcPr>
            <w:tcW w:w="127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44,40</w:t>
            </w:r>
          </w:p>
        </w:tc>
        <w:tc>
          <w:tcPr>
            <w:tcW w:w="1278"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44,40</w:t>
            </w:r>
          </w:p>
        </w:tc>
        <w:tc>
          <w:tcPr>
            <w:tcW w:w="1417" w:type="dxa"/>
            <w:tcBorders>
              <w:top w:val="nil"/>
              <w:left w:val="nil"/>
              <w:bottom w:val="single" w:sz="4" w:space="0" w:color="auto"/>
              <w:right w:val="single" w:sz="4" w:space="0" w:color="auto"/>
            </w:tcBorders>
            <w:shd w:val="clear" w:color="000000" w:fill="FFFFFF"/>
            <w:vAlign w:val="center"/>
          </w:tcPr>
          <w:p w:rsidR="00916D4D" w:rsidRPr="0094172D" w:rsidRDefault="00916D4D" w:rsidP="00916D4D">
            <w:pPr>
              <w:jc w:val="center"/>
            </w:pPr>
            <w:r w:rsidRPr="0094172D">
              <w:t>51,17</w:t>
            </w:r>
          </w:p>
        </w:tc>
      </w:tr>
    </w:tbl>
    <w:p w:rsidR="0094172D" w:rsidRDefault="0094172D" w:rsidP="00916D4D">
      <w:pPr>
        <w:ind w:left="-4193" w:firstLine="14683"/>
        <w:sectPr w:rsidR="0094172D" w:rsidSect="00916D4D">
          <w:pgSz w:w="16838" w:h="11906" w:orient="landscape"/>
          <w:pgMar w:top="1134" w:right="1134" w:bottom="850" w:left="851" w:header="708" w:footer="708" w:gutter="0"/>
          <w:cols w:space="708"/>
          <w:docGrid w:linePitch="360"/>
        </w:sectPr>
      </w:pPr>
    </w:p>
    <w:p w:rsidR="00916D4D" w:rsidRDefault="00916D4D" w:rsidP="00BB3316">
      <w:pPr>
        <w:ind w:left="-1134" w:right="-1" w:firstLine="6096"/>
      </w:pPr>
      <w:r>
        <w:t>Приложение № 1</w:t>
      </w:r>
      <w:r w:rsidR="00B9479B">
        <w:t>9</w:t>
      </w:r>
      <w:r>
        <w:t xml:space="preserve"> к протоколу № 56</w:t>
      </w:r>
    </w:p>
    <w:p w:rsidR="00916D4D" w:rsidRDefault="00916D4D" w:rsidP="00BB3316">
      <w:pPr>
        <w:ind w:left="-1134" w:right="-1" w:firstLine="6096"/>
      </w:pPr>
      <w:r>
        <w:t xml:space="preserve">заседания Правления региональной </w:t>
      </w:r>
    </w:p>
    <w:p w:rsidR="00916D4D" w:rsidRDefault="00916D4D" w:rsidP="00BB3316">
      <w:pPr>
        <w:ind w:left="-1134" w:right="-1" w:firstLine="6096"/>
      </w:pPr>
      <w:r>
        <w:t xml:space="preserve">энергетической комиссии </w:t>
      </w:r>
    </w:p>
    <w:p w:rsidR="00916D4D" w:rsidRDefault="00916D4D" w:rsidP="00BB3316">
      <w:pPr>
        <w:ind w:left="-1134" w:right="-1" w:firstLine="6096"/>
      </w:pPr>
      <w:r>
        <w:t>Кемеровской области от 09.10.2018</w:t>
      </w:r>
    </w:p>
    <w:p w:rsidR="00BB3316" w:rsidRPr="00AC094A" w:rsidRDefault="00BB3316" w:rsidP="00BB3316">
      <w:pPr>
        <w:pStyle w:val="1"/>
        <w:ind w:firstLine="709"/>
        <w:jc w:val="center"/>
        <w:rPr>
          <w:iCs/>
          <w:sz w:val="24"/>
          <w:szCs w:val="24"/>
        </w:rPr>
      </w:pPr>
      <w:r w:rsidRPr="00AC094A">
        <w:rPr>
          <w:iCs/>
          <w:sz w:val="24"/>
          <w:szCs w:val="24"/>
        </w:rPr>
        <w:t>Экспертное заключение</w:t>
      </w:r>
    </w:p>
    <w:p w:rsidR="00BB3316" w:rsidRPr="00AC094A" w:rsidRDefault="00BB3316" w:rsidP="00BB3316">
      <w:pPr>
        <w:pStyle w:val="1"/>
        <w:ind w:firstLine="709"/>
        <w:jc w:val="center"/>
        <w:rPr>
          <w:iCs/>
          <w:sz w:val="24"/>
          <w:szCs w:val="24"/>
        </w:rPr>
      </w:pPr>
      <w:r w:rsidRPr="00AC094A">
        <w:rPr>
          <w:iCs/>
          <w:sz w:val="24"/>
          <w:szCs w:val="24"/>
        </w:rPr>
        <w:t>региональной энергетической комиссии Кемеровской области</w:t>
      </w:r>
    </w:p>
    <w:p w:rsidR="00BB3316" w:rsidRPr="00AC094A" w:rsidRDefault="00BB3316" w:rsidP="00BB3316">
      <w:pPr>
        <w:jc w:val="center"/>
      </w:pPr>
      <w:r w:rsidRPr="00AC094A">
        <w:t>по материалам, представленным</w:t>
      </w:r>
      <w:r w:rsidRPr="00AC094A">
        <w:rPr>
          <w:b/>
        </w:rPr>
        <w:t xml:space="preserve"> ОАО «Гурьевский металлургический завод» (Гурьевский муниципальный район)</w:t>
      </w:r>
      <w:r w:rsidRPr="00AC094A">
        <w:t xml:space="preserve"> </w:t>
      </w:r>
    </w:p>
    <w:p w:rsidR="00BB3316" w:rsidRPr="00BB3316" w:rsidRDefault="00BB3316" w:rsidP="00BB3316">
      <w:pPr>
        <w:jc w:val="center"/>
      </w:pPr>
      <w:r w:rsidRPr="00AC094A">
        <w:t xml:space="preserve">для установления тарифов на услугу по транспортировке сточных вод, реализуемую на потребительском рынке, </w:t>
      </w:r>
      <w:r w:rsidRPr="00AC094A">
        <w:rPr>
          <w:b/>
        </w:rPr>
        <w:t>на 2019 г.</w:t>
      </w:r>
    </w:p>
    <w:p w:rsidR="00BB3316" w:rsidRPr="00AC094A" w:rsidRDefault="00BB3316" w:rsidP="00BB3316">
      <w:pPr>
        <w:ind w:firstLine="709"/>
        <w:jc w:val="both"/>
      </w:pPr>
    </w:p>
    <w:p w:rsidR="00BB3316" w:rsidRPr="00AC094A" w:rsidRDefault="00BB3316" w:rsidP="00BB3316">
      <w:pPr>
        <w:ind w:firstLine="709"/>
        <w:jc w:val="both"/>
      </w:pPr>
      <w:r w:rsidRPr="00AC094A">
        <w:t>Консультант (далее – «специалист») региональной энергетической комиссии (далее – «РЭК КО», «регулятор»), рассмотрев представленные организацией предложения по установлению тарифов на услугу по транспортировке сточных вод, реализуемую на потребительском рынке, отмечает, что они отражают экономическую ситуацию в организации в сложившихся условиях хозяйствования.</w:t>
      </w:r>
    </w:p>
    <w:p w:rsidR="00BB3316" w:rsidRPr="00AC094A" w:rsidRDefault="00BB3316" w:rsidP="00BB3316">
      <w:pPr>
        <w:ind w:firstLine="709"/>
        <w:jc w:val="center"/>
        <w:rPr>
          <w:b/>
          <w:color w:val="FF0000"/>
          <w:u w:val="single"/>
        </w:rPr>
      </w:pPr>
    </w:p>
    <w:p w:rsidR="00BB3316" w:rsidRPr="00AC094A" w:rsidRDefault="00BB3316" w:rsidP="00BB3316">
      <w:pPr>
        <w:ind w:firstLine="709"/>
        <w:jc w:val="center"/>
        <w:rPr>
          <w:b/>
          <w:color w:val="FF0000"/>
          <w:u w:val="single"/>
        </w:rPr>
      </w:pPr>
    </w:p>
    <w:p w:rsidR="00BB3316" w:rsidRPr="00AC094A" w:rsidRDefault="00BB3316" w:rsidP="00BB3316">
      <w:pPr>
        <w:ind w:firstLine="709"/>
        <w:jc w:val="center"/>
      </w:pPr>
      <w:r w:rsidRPr="00AC094A">
        <w:rPr>
          <w:b/>
          <w:u w:val="single"/>
        </w:rPr>
        <w:t>Общая характеристика организации</w:t>
      </w:r>
    </w:p>
    <w:p w:rsidR="00BB3316" w:rsidRPr="00AC094A" w:rsidRDefault="00BB3316" w:rsidP="00BB3316">
      <w:pPr>
        <w:autoSpaceDE w:val="0"/>
        <w:autoSpaceDN w:val="0"/>
        <w:adjustRightInd w:val="0"/>
        <w:ind w:firstLine="709"/>
        <w:jc w:val="both"/>
        <w:rPr>
          <w:rFonts w:eastAsia="Times-Roman"/>
        </w:rPr>
      </w:pPr>
      <w:r w:rsidRPr="00AC094A">
        <w:t xml:space="preserve">Основным видом деятельности ОАО «Гурьевский металлургический завод» (далее – «организация») является </w:t>
      </w:r>
      <w:r w:rsidRPr="00AC094A">
        <w:rPr>
          <w:rFonts w:eastAsia="Times-Roman"/>
        </w:rPr>
        <w:t>выплавка стали, производство проката, шаров помольных, литья чугунного.</w:t>
      </w:r>
    </w:p>
    <w:p w:rsidR="00BB3316" w:rsidRPr="00AC094A" w:rsidRDefault="00BB3316" w:rsidP="00BB3316">
      <w:pPr>
        <w:ind w:firstLine="709"/>
        <w:jc w:val="both"/>
      </w:pPr>
      <w:r w:rsidRPr="00AC094A">
        <w:t xml:space="preserve">Регулируемые виды деятельности занимают незначительную долю в общей сумме доходов. </w:t>
      </w:r>
    </w:p>
    <w:p w:rsidR="00BB3316" w:rsidRPr="00AC094A" w:rsidRDefault="00BB3316" w:rsidP="00BB3316">
      <w:pPr>
        <w:ind w:firstLine="709"/>
        <w:jc w:val="both"/>
      </w:pPr>
      <w:r w:rsidRPr="00AC094A">
        <w:t xml:space="preserve">В систему водоотведения хозяйственно-бытовых стоков ОАО «ГМЗ» входит разветвлённая сеть трубопроводов с канализационными колодцами и   канализационная насосная станция (КНС) с тремя насосами СД- 160/45 (144 м3/час), которая перекачивает хозяйственно-бытовые стоки от цехов и объектов завода в сети   ООО «ЭНЕРГОСЕРВИС г. Гурьевска». Далее стоки поступают на очистные сооружения города. </w:t>
      </w:r>
    </w:p>
    <w:p w:rsidR="00BB3316" w:rsidRPr="00AC094A" w:rsidRDefault="00BB3316" w:rsidP="00BB3316">
      <w:pPr>
        <w:ind w:firstLine="709"/>
        <w:jc w:val="both"/>
      </w:pPr>
      <w:r w:rsidRPr="00AC094A">
        <w:t xml:space="preserve"> При этом завод принимает в свои сети и перекачивает стоки от здания «Управления социальной защиты населения Гурьевского района» и от объектов ООО «ЭНЕРГОСЕРВИС г. Гурьевска» (с улиц имени Э. Классена и Ю. Гагарина), ООО «Лада».</w:t>
      </w:r>
    </w:p>
    <w:p w:rsidR="00BB3316" w:rsidRPr="00AC094A" w:rsidRDefault="00BB3316" w:rsidP="00BB3316">
      <w:pPr>
        <w:ind w:firstLine="709"/>
        <w:jc w:val="both"/>
        <w:rPr>
          <w:color w:val="FF0000"/>
        </w:rPr>
      </w:pPr>
      <w:r w:rsidRPr="00AC094A">
        <w:rPr>
          <w:color w:val="FF0000"/>
        </w:rPr>
        <w:t xml:space="preserve">    </w:t>
      </w:r>
    </w:p>
    <w:p w:rsidR="00BB3316" w:rsidRPr="00AC094A" w:rsidRDefault="00BB3316" w:rsidP="00BB3316">
      <w:pPr>
        <w:jc w:val="center"/>
        <w:rPr>
          <w:b/>
          <w:u w:val="single"/>
        </w:rPr>
      </w:pPr>
      <w:r w:rsidRPr="00AC094A">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rsidR="00BB3316" w:rsidRPr="00AC094A" w:rsidRDefault="00BB3316" w:rsidP="00BB3316">
      <w:pPr>
        <w:ind w:firstLine="709"/>
        <w:jc w:val="both"/>
      </w:pPr>
      <w:r w:rsidRPr="00AC094A">
        <w:t>Заявление об установлении долгосрочных тарифов на транспортировку сточных вод на 2019-2023 гг. (с применением метода индексации) поступило в РЭК КО 28.04.2018 (вх. № 2033).</w:t>
      </w:r>
      <w:r w:rsidRPr="00AC094A">
        <w:rPr>
          <w:u w:val="single"/>
        </w:rPr>
        <w:t xml:space="preserve"> </w:t>
      </w:r>
    </w:p>
    <w:p w:rsidR="00BB3316" w:rsidRPr="00AC094A" w:rsidRDefault="00BB3316" w:rsidP="00BB3316">
      <w:pPr>
        <w:ind w:firstLine="709"/>
        <w:jc w:val="both"/>
      </w:pPr>
      <w:r w:rsidRPr="00AC094A">
        <w:t xml:space="preserve">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w:t>
      </w:r>
      <w:proofErr w:type="gramStart"/>
      <w:r w:rsidRPr="00AC094A">
        <w:t>13.05.2013  №</w:t>
      </w:r>
      <w:proofErr w:type="gramEnd"/>
      <w:r w:rsidRPr="00AC094A">
        <w:t xml:space="preserve">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rsidR="00BB3316" w:rsidRDefault="00BB3316" w:rsidP="00BB3316">
      <w:pPr>
        <w:ind w:firstLine="709"/>
        <w:jc w:val="both"/>
        <w:sectPr w:rsidR="00BB3316" w:rsidSect="00E7100C">
          <w:headerReference w:type="default" r:id="rId94"/>
          <w:footerReference w:type="even" r:id="rId95"/>
          <w:pgSz w:w="11906" w:h="16838"/>
          <w:pgMar w:top="851" w:right="1418" w:bottom="709" w:left="1559" w:header="720" w:footer="720" w:gutter="0"/>
          <w:cols w:space="720"/>
          <w:titlePg/>
          <w:docGrid w:linePitch="326"/>
        </w:sectPr>
      </w:pPr>
    </w:p>
    <w:p w:rsidR="00BB3316" w:rsidRPr="00AC094A" w:rsidRDefault="00BB3316" w:rsidP="00BB3316">
      <w:pPr>
        <w:jc w:val="center"/>
        <w:rPr>
          <w:b/>
          <w:u w:val="single"/>
        </w:rPr>
      </w:pPr>
      <w:r w:rsidRPr="00AC094A">
        <w:rPr>
          <w:b/>
          <w:u w:val="single"/>
        </w:rPr>
        <w:t xml:space="preserve">Оценка достоверности данных, приведенных в предложениях об установлении тарифов </w:t>
      </w:r>
    </w:p>
    <w:p w:rsidR="00BB3316" w:rsidRPr="00AC094A" w:rsidRDefault="00BB3316" w:rsidP="00BB3316">
      <w:pPr>
        <w:ind w:firstLine="709"/>
        <w:jc w:val="both"/>
      </w:pPr>
      <w:r w:rsidRPr="00AC094A">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BB3316" w:rsidRPr="00AC094A" w:rsidRDefault="00BB3316" w:rsidP="00BB3316">
      <w:pPr>
        <w:ind w:firstLine="709"/>
        <w:jc w:val="both"/>
      </w:pPr>
      <w:r w:rsidRPr="00AC094A">
        <w:t xml:space="preserve">Экспертная оценка экономической обоснованности расходов на транспортировку сточных вод, принимаемых для расчета тарифов на предстоящий период регулирования, производилась на основе анализа общей сметы расходов в экономических элементах. </w:t>
      </w:r>
    </w:p>
    <w:p w:rsidR="00BB3316" w:rsidRPr="00AC094A" w:rsidRDefault="00BB3316" w:rsidP="00BB3316">
      <w:pPr>
        <w:ind w:firstLine="709"/>
        <w:jc w:val="center"/>
        <w:rPr>
          <w:b/>
          <w:color w:val="FF0000"/>
          <w:u w:val="single"/>
        </w:rPr>
      </w:pPr>
    </w:p>
    <w:p w:rsidR="00BB3316" w:rsidRPr="00AC094A" w:rsidRDefault="00BB3316" w:rsidP="00BB3316">
      <w:pPr>
        <w:jc w:val="center"/>
        <w:rPr>
          <w:b/>
          <w:u w:val="single"/>
        </w:rPr>
      </w:pPr>
      <w:r w:rsidRPr="00AC094A">
        <w:rPr>
          <w:b/>
          <w:u w:val="single"/>
        </w:rPr>
        <w:t>Оценка имущественного и финансового состояния организации</w:t>
      </w:r>
    </w:p>
    <w:p w:rsidR="00BB3316" w:rsidRPr="00AC094A" w:rsidRDefault="00BB3316" w:rsidP="00BB3316">
      <w:pPr>
        <w:ind w:firstLine="709"/>
        <w:jc w:val="both"/>
      </w:pPr>
      <w:r w:rsidRPr="00AC094A">
        <w:t xml:space="preserve">Организация является многоотраслевой. Оказание услуг холодного водоснабжения не является основным видом деятельности. </w:t>
      </w:r>
    </w:p>
    <w:p w:rsidR="00BB3316" w:rsidRPr="00AC094A" w:rsidRDefault="00BB3316" w:rsidP="00BB3316">
      <w:pPr>
        <w:ind w:firstLine="709"/>
        <w:jc w:val="both"/>
      </w:pPr>
      <w:r w:rsidRPr="00AC094A">
        <w:t>В связи с тем, что регулируемые виды деятельности являются вспомогательными видами производства, то оценить финансовый результат по регулируемым видам деятельности на основе бухгалтерской (финансовой) отчетности за 2017 год не представляется возможным.</w:t>
      </w:r>
    </w:p>
    <w:p w:rsidR="00BB3316" w:rsidRPr="00AC094A" w:rsidRDefault="00BB3316" w:rsidP="00BB3316">
      <w:pPr>
        <w:ind w:firstLine="709"/>
        <w:jc w:val="both"/>
      </w:pPr>
      <w:r w:rsidRPr="00AC094A">
        <w:t xml:space="preserve">Сумма выручки от реализации услуг по транспортировке сточных вод на потребительском рынке за 2017г. (по данным, предоставленным в формате шаблона </w:t>
      </w:r>
      <w:r w:rsidRPr="00AC094A">
        <w:rPr>
          <w:lang w:val="en-US"/>
        </w:rPr>
        <w:t>CALC</w:t>
      </w:r>
      <w:r w:rsidRPr="00AC094A">
        <w:t>.</w:t>
      </w:r>
      <w:r w:rsidRPr="00AC094A">
        <w:rPr>
          <w:lang w:val="en-US"/>
        </w:rPr>
        <w:t>TARIF</w:t>
      </w:r>
      <w:r w:rsidRPr="00AC094A">
        <w:t xml:space="preserve">.6.42) составила </w:t>
      </w:r>
      <w:r w:rsidRPr="00AC094A">
        <w:rPr>
          <w:b/>
          <w:i/>
        </w:rPr>
        <w:t>861,53</w:t>
      </w:r>
      <w:r w:rsidRPr="00AC094A">
        <w:t xml:space="preserve"> тыс. руб. Расходы составили (данные, предоставленные в формате шаблона </w:t>
      </w:r>
      <w:r w:rsidRPr="00AC094A">
        <w:rPr>
          <w:lang w:val="en-US"/>
        </w:rPr>
        <w:t>CALC</w:t>
      </w:r>
      <w:r w:rsidRPr="00AC094A">
        <w:t>.</w:t>
      </w:r>
      <w:r w:rsidRPr="00AC094A">
        <w:rPr>
          <w:lang w:val="en-US"/>
        </w:rPr>
        <w:t>TARIF</w:t>
      </w:r>
      <w:r w:rsidRPr="00AC094A">
        <w:t xml:space="preserve">.6.42 и частично подтвержденные документами первичного бухгалтерского учета) </w:t>
      </w:r>
      <w:r w:rsidRPr="00AC094A">
        <w:rPr>
          <w:b/>
          <w:i/>
        </w:rPr>
        <w:t>1340,33</w:t>
      </w:r>
      <w:r w:rsidRPr="00AC094A">
        <w:t xml:space="preserve"> тыс. руб. Финансовый результат составил – (-</w:t>
      </w:r>
      <w:r w:rsidRPr="00AC094A">
        <w:rPr>
          <w:b/>
          <w:i/>
        </w:rPr>
        <w:t>478,80</w:t>
      </w:r>
      <w:r w:rsidRPr="00AC094A">
        <w:t xml:space="preserve">) тыс. руб. </w:t>
      </w:r>
    </w:p>
    <w:p w:rsidR="00BB3316" w:rsidRPr="00AC094A" w:rsidRDefault="00BB3316" w:rsidP="00BB3316">
      <w:pPr>
        <w:ind w:firstLine="709"/>
        <w:jc w:val="both"/>
      </w:pPr>
      <w:r w:rsidRPr="00AC094A">
        <w:t>Организация применяет общую систему налогообложения.</w:t>
      </w:r>
    </w:p>
    <w:p w:rsidR="00BB3316" w:rsidRPr="00AC094A" w:rsidRDefault="00BB3316" w:rsidP="00BB3316">
      <w:pPr>
        <w:ind w:firstLine="709"/>
        <w:jc w:val="both"/>
        <w:rPr>
          <w:color w:val="FF0000"/>
        </w:rPr>
      </w:pPr>
    </w:p>
    <w:p w:rsidR="00BB3316" w:rsidRPr="00AC094A" w:rsidRDefault="00BB3316" w:rsidP="00BB3316">
      <w:pPr>
        <w:jc w:val="center"/>
      </w:pPr>
      <w:r w:rsidRPr="00AC094A">
        <w:rPr>
          <w:b/>
          <w:u w:val="single"/>
        </w:rPr>
        <w:t>Анализ основных технико-экономических показателей</w:t>
      </w:r>
    </w:p>
    <w:p w:rsidR="00BB3316" w:rsidRPr="00AC094A" w:rsidRDefault="00BB3316" w:rsidP="00BB3316">
      <w:pPr>
        <w:ind w:firstLine="709"/>
        <w:jc w:val="both"/>
      </w:pPr>
      <w:r w:rsidRPr="00AC094A">
        <w:t>Организацией предлагается к утверждению плановый объем реализации услуг по транспортировке сточных вод:</w:t>
      </w:r>
    </w:p>
    <w:p w:rsidR="00BB3316" w:rsidRPr="00AC094A" w:rsidRDefault="00BB3316" w:rsidP="00BB3316">
      <w:pPr>
        <w:ind w:firstLine="709"/>
        <w:jc w:val="both"/>
      </w:pPr>
      <w:r w:rsidRPr="00AC094A">
        <w:t xml:space="preserve">на 2019 год - в размере </w:t>
      </w:r>
      <w:r w:rsidRPr="00AC094A">
        <w:rPr>
          <w:b/>
          <w:i/>
        </w:rPr>
        <w:t>342152,26</w:t>
      </w:r>
      <w:r w:rsidRPr="00AC094A">
        <w:t xml:space="preserve"> м</w:t>
      </w:r>
      <w:r w:rsidRPr="00AC094A">
        <w:rPr>
          <w:vertAlign w:val="superscript"/>
        </w:rPr>
        <w:t>3</w:t>
      </w:r>
      <w:r w:rsidRPr="00AC094A">
        <w:t xml:space="preserve">, в том числе на потребительском рынке – </w:t>
      </w:r>
      <w:r w:rsidRPr="00AC094A">
        <w:rPr>
          <w:b/>
          <w:i/>
        </w:rPr>
        <w:t xml:space="preserve">13446,79 </w:t>
      </w:r>
      <w:r w:rsidRPr="00AC094A">
        <w:t>м</w:t>
      </w:r>
      <w:r w:rsidRPr="00AC094A">
        <w:rPr>
          <w:vertAlign w:val="superscript"/>
        </w:rPr>
        <w:t>3</w:t>
      </w:r>
      <w:r w:rsidRPr="00AC094A">
        <w:t>;</w:t>
      </w:r>
    </w:p>
    <w:p w:rsidR="00BB3316" w:rsidRPr="00AC094A" w:rsidRDefault="00BB3316" w:rsidP="00BB3316">
      <w:pPr>
        <w:ind w:firstLine="709"/>
        <w:jc w:val="both"/>
      </w:pPr>
      <w:r w:rsidRPr="00AC094A">
        <w:t xml:space="preserve">на 2020 – 2023 годы – на уровне </w:t>
      </w:r>
      <w:r w:rsidRPr="00AC094A">
        <w:rPr>
          <w:b/>
          <w:i/>
        </w:rPr>
        <w:t>2019</w:t>
      </w:r>
      <w:r w:rsidRPr="00AC094A">
        <w:t xml:space="preserve"> года. </w:t>
      </w:r>
    </w:p>
    <w:p w:rsidR="00BB3316" w:rsidRPr="00AC094A" w:rsidRDefault="00BB3316" w:rsidP="00BB3316">
      <w:pPr>
        <w:ind w:firstLine="709"/>
        <w:jc w:val="both"/>
        <w:rPr>
          <w:b/>
        </w:rPr>
      </w:pPr>
      <w:r w:rsidRPr="00AC094A">
        <w:t>Проанализировав представленные документы, специалист РЭК КО полагает экономически и технологически обоснованным принять плановые объемы реализации услуг на 2019 год - как в части собственного потребления услуг, так и в части реализации на потребительском рынке - на уровне плановых показателей 2018 года, в соответствии с предложением организации, в том числе:</w:t>
      </w:r>
    </w:p>
    <w:p w:rsidR="00BB3316" w:rsidRPr="00AC094A" w:rsidRDefault="00BB3316" w:rsidP="00BB3316">
      <w:pPr>
        <w:ind w:firstLine="709"/>
        <w:jc w:val="both"/>
      </w:pPr>
      <w:r w:rsidRPr="00AC094A">
        <w:t xml:space="preserve">- на период с 01.01.2019 по 30.06.2019 – </w:t>
      </w:r>
      <w:r w:rsidRPr="00AC094A">
        <w:rPr>
          <w:b/>
          <w:i/>
        </w:rPr>
        <w:t>171076,13</w:t>
      </w:r>
      <w:r w:rsidRPr="00AC094A">
        <w:t xml:space="preserve"> м</w:t>
      </w:r>
      <w:r w:rsidRPr="00AC094A">
        <w:rPr>
          <w:vertAlign w:val="superscript"/>
        </w:rPr>
        <w:t>3</w:t>
      </w:r>
      <w:r w:rsidRPr="00AC094A">
        <w:t xml:space="preserve">, в том числе на потребительский рынок – </w:t>
      </w:r>
      <w:r w:rsidRPr="00AC094A">
        <w:rPr>
          <w:b/>
          <w:i/>
        </w:rPr>
        <w:t>6723,40</w:t>
      </w:r>
      <w:r w:rsidRPr="00AC094A">
        <w:t xml:space="preserve"> м</w:t>
      </w:r>
      <w:r w:rsidRPr="00AC094A">
        <w:rPr>
          <w:vertAlign w:val="superscript"/>
        </w:rPr>
        <w:t>3</w:t>
      </w:r>
      <w:r w:rsidRPr="00AC094A">
        <w:t>;</w:t>
      </w:r>
    </w:p>
    <w:p w:rsidR="00BB3316" w:rsidRPr="00AC094A" w:rsidRDefault="00BB3316" w:rsidP="00BB3316">
      <w:pPr>
        <w:ind w:firstLine="709"/>
        <w:jc w:val="both"/>
      </w:pPr>
      <w:r w:rsidRPr="00AC094A">
        <w:t xml:space="preserve">- на период с 01.07.2019 по 31.12.2019 – </w:t>
      </w:r>
      <w:r w:rsidRPr="00AC094A">
        <w:rPr>
          <w:b/>
          <w:i/>
        </w:rPr>
        <w:t>171076,13</w:t>
      </w:r>
      <w:r w:rsidRPr="00AC094A">
        <w:t xml:space="preserve"> м</w:t>
      </w:r>
      <w:r w:rsidRPr="00AC094A">
        <w:rPr>
          <w:vertAlign w:val="superscript"/>
        </w:rPr>
        <w:t>3</w:t>
      </w:r>
      <w:r w:rsidRPr="00AC094A">
        <w:t xml:space="preserve">, в том числе на потребительский рынок – </w:t>
      </w:r>
      <w:r w:rsidRPr="00AC094A">
        <w:rPr>
          <w:b/>
          <w:i/>
        </w:rPr>
        <w:t>6723,40</w:t>
      </w:r>
      <w:r w:rsidRPr="00AC094A">
        <w:t xml:space="preserve"> м</w:t>
      </w:r>
      <w:r w:rsidRPr="00AC094A">
        <w:rPr>
          <w:vertAlign w:val="superscript"/>
        </w:rPr>
        <w:t>3</w:t>
      </w:r>
      <w:r w:rsidRPr="00AC094A">
        <w:t>.</w:t>
      </w:r>
    </w:p>
    <w:p w:rsidR="00BB3316" w:rsidRPr="00AC094A" w:rsidRDefault="00BB3316" w:rsidP="00BB3316">
      <w:pPr>
        <w:ind w:firstLine="709"/>
        <w:jc w:val="both"/>
        <w:rPr>
          <w:color w:val="FF0000"/>
        </w:rPr>
      </w:pPr>
    </w:p>
    <w:p w:rsidR="00BB3316" w:rsidRPr="00AC094A" w:rsidRDefault="00BB3316" w:rsidP="00BB3316">
      <w:pPr>
        <w:jc w:val="center"/>
      </w:pPr>
      <w:r w:rsidRPr="00AC094A">
        <w:rPr>
          <w:b/>
          <w:u w:val="single"/>
        </w:rPr>
        <w:t>Анализ расчета величины необходимой валовой выручки</w:t>
      </w:r>
    </w:p>
    <w:p w:rsidR="00BB3316" w:rsidRPr="00AC094A" w:rsidRDefault="00BB3316" w:rsidP="00BB3316">
      <w:pPr>
        <w:ind w:firstLine="567"/>
        <w:jc w:val="both"/>
      </w:pPr>
      <w:r w:rsidRPr="00AC094A">
        <w:t>Организацией заявлена необходимая валовая выручка в сфере водоотведения (транспортировка сточных вод):</w:t>
      </w:r>
    </w:p>
    <w:p w:rsidR="00BB3316" w:rsidRPr="00AC094A" w:rsidRDefault="00BB3316" w:rsidP="00BB3316">
      <w:pPr>
        <w:ind w:firstLine="567"/>
        <w:jc w:val="both"/>
      </w:pPr>
      <w:r w:rsidRPr="00AC094A">
        <w:t xml:space="preserve">- на 2019 год в размере </w:t>
      </w:r>
      <w:r w:rsidRPr="00AC094A">
        <w:rPr>
          <w:b/>
          <w:i/>
        </w:rPr>
        <w:t>1691,80</w:t>
      </w:r>
      <w:r w:rsidRPr="00AC094A">
        <w:t xml:space="preserve"> тыс. руб., тариф – в размере </w:t>
      </w:r>
      <w:r w:rsidRPr="00AC094A">
        <w:rPr>
          <w:b/>
          <w:i/>
        </w:rPr>
        <w:t>4,94</w:t>
      </w:r>
      <w:r w:rsidRPr="00AC094A">
        <w:t xml:space="preserve"> руб./м</w:t>
      </w:r>
      <w:r w:rsidRPr="00AC094A">
        <w:rPr>
          <w:vertAlign w:val="superscript"/>
        </w:rPr>
        <w:t>3</w:t>
      </w:r>
      <w:r w:rsidRPr="00AC094A">
        <w:t>;</w:t>
      </w:r>
    </w:p>
    <w:p w:rsidR="00BB3316" w:rsidRPr="00AC094A" w:rsidRDefault="00BB3316" w:rsidP="00BB3316">
      <w:pPr>
        <w:ind w:firstLine="567"/>
        <w:jc w:val="both"/>
      </w:pPr>
      <w:r w:rsidRPr="00AC094A">
        <w:t xml:space="preserve">- на 2020 год - размере </w:t>
      </w:r>
      <w:r w:rsidRPr="00AC094A">
        <w:rPr>
          <w:b/>
          <w:i/>
        </w:rPr>
        <w:t>1747,17</w:t>
      </w:r>
      <w:r w:rsidRPr="00AC094A">
        <w:t xml:space="preserve"> тыс. руб., тариф – в размере </w:t>
      </w:r>
      <w:r w:rsidRPr="00AC094A">
        <w:rPr>
          <w:b/>
          <w:i/>
        </w:rPr>
        <w:t>5,11</w:t>
      </w:r>
      <w:r w:rsidRPr="00AC094A">
        <w:t xml:space="preserve"> руб./м</w:t>
      </w:r>
      <w:r w:rsidRPr="00AC094A">
        <w:rPr>
          <w:vertAlign w:val="superscript"/>
        </w:rPr>
        <w:t>3</w:t>
      </w:r>
      <w:r w:rsidRPr="00AC094A">
        <w:t>;</w:t>
      </w:r>
    </w:p>
    <w:p w:rsidR="00BB3316" w:rsidRPr="00AC094A" w:rsidRDefault="00BB3316" w:rsidP="00BB3316">
      <w:pPr>
        <w:ind w:firstLine="567"/>
        <w:jc w:val="both"/>
      </w:pPr>
      <w:r w:rsidRPr="00AC094A">
        <w:t xml:space="preserve">- на 2021 год - размере </w:t>
      </w:r>
      <w:r w:rsidRPr="00AC094A">
        <w:rPr>
          <w:b/>
          <w:i/>
        </w:rPr>
        <w:t>1806,87</w:t>
      </w:r>
      <w:r w:rsidRPr="00AC094A">
        <w:t xml:space="preserve"> тыс. руб., тариф – в размере </w:t>
      </w:r>
      <w:r w:rsidRPr="00AC094A">
        <w:rPr>
          <w:b/>
          <w:i/>
        </w:rPr>
        <w:t>5,28</w:t>
      </w:r>
      <w:r w:rsidRPr="00AC094A">
        <w:t xml:space="preserve"> руб./м</w:t>
      </w:r>
      <w:r w:rsidRPr="00AC094A">
        <w:rPr>
          <w:vertAlign w:val="superscript"/>
        </w:rPr>
        <w:t>3</w:t>
      </w:r>
      <w:r w:rsidRPr="00AC094A">
        <w:t>;</w:t>
      </w:r>
    </w:p>
    <w:p w:rsidR="00BB3316" w:rsidRPr="00AC094A" w:rsidRDefault="00BB3316" w:rsidP="00BB3316">
      <w:pPr>
        <w:ind w:firstLine="567"/>
        <w:jc w:val="both"/>
      </w:pPr>
      <w:r w:rsidRPr="00AC094A">
        <w:t xml:space="preserve">- на 2022 год – размере </w:t>
      </w:r>
      <w:r w:rsidRPr="00AC094A">
        <w:rPr>
          <w:b/>
          <w:i/>
        </w:rPr>
        <w:t>1868,69</w:t>
      </w:r>
      <w:r w:rsidRPr="00AC094A">
        <w:t xml:space="preserve"> тыс. руб., тариф – в размере </w:t>
      </w:r>
      <w:r w:rsidRPr="00AC094A">
        <w:rPr>
          <w:b/>
          <w:i/>
        </w:rPr>
        <w:t>5,46</w:t>
      </w:r>
      <w:r w:rsidRPr="00AC094A">
        <w:t xml:space="preserve"> руб./м</w:t>
      </w:r>
      <w:r w:rsidRPr="00AC094A">
        <w:rPr>
          <w:vertAlign w:val="superscript"/>
        </w:rPr>
        <w:t>3</w:t>
      </w:r>
      <w:r w:rsidRPr="00AC094A">
        <w:t>;</w:t>
      </w:r>
    </w:p>
    <w:p w:rsidR="00BB3316" w:rsidRPr="00AC094A" w:rsidRDefault="00BB3316" w:rsidP="00BB3316">
      <w:pPr>
        <w:ind w:firstLine="567"/>
        <w:jc w:val="both"/>
      </w:pPr>
      <w:r w:rsidRPr="00AC094A">
        <w:t xml:space="preserve">- на 2023 год - размере </w:t>
      </w:r>
      <w:r w:rsidRPr="00AC094A">
        <w:rPr>
          <w:b/>
          <w:i/>
        </w:rPr>
        <w:t>1932,69</w:t>
      </w:r>
      <w:r w:rsidRPr="00AC094A">
        <w:t xml:space="preserve"> тыс. руб., тариф – в размере </w:t>
      </w:r>
      <w:r w:rsidRPr="00AC094A">
        <w:rPr>
          <w:b/>
          <w:i/>
        </w:rPr>
        <w:t>5,65</w:t>
      </w:r>
      <w:r w:rsidRPr="00AC094A">
        <w:t xml:space="preserve"> руб./м</w:t>
      </w:r>
      <w:r w:rsidRPr="00AC094A">
        <w:rPr>
          <w:vertAlign w:val="superscript"/>
        </w:rPr>
        <w:t>3</w:t>
      </w:r>
      <w:r w:rsidRPr="00AC094A">
        <w:t>.</w:t>
      </w:r>
    </w:p>
    <w:p w:rsidR="00BB3316" w:rsidRPr="00AC094A" w:rsidRDefault="00BB3316" w:rsidP="00BB3316">
      <w:pPr>
        <w:autoSpaceDE w:val="0"/>
        <w:autoSpaceDN w:val="0"/>
        <w:adjustRightInd w:val="0"/>
        <w:ind w:firstLine="540"/>
        <w:jc w:val="both"/>
      </w:pPr>
      <w:r w:rsidRPr="00AC094A">
        <w:t>В соответствии с пунктом 53 «</w:t>
      </w:r>
      <w:hyperlink r:id="rId96" w:history="1">
        <w:r w:rsidRPr="00AC094A">
          <w:t>Основ</w:t>
        </w:r>
      </w:hyperlink>
      <w:r w:rsidRPr="00AC094A">
        <w:t xml:space="preserve">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при установлении тарифов на товары (работы, услуги) регулируемой организации, осуществляющей транспортировку сточных вод в условиях, сопоставимых с осуществлением аналогичной деятельности в этих же централизованных системах водоотведения другими регулируемыми организациями, и при этом протяженность сетей водоотведения, эксплуатируемых регулируемой организацией, не превышает 10 процентов общей протяженности сетей в указанных системах либо протяженность сетей регулируемой организации составляет не более 10 километров, для расчета необходимой валовой выручки применяется </w:t>
      </w:r>
      <w:r w:rsidRPr="00AC094A">
        <w:rPr>
          <w:b/>
        </w:rPr>
        <w:t>метод сравнения аналогов</w:t>
      </w:r>
      <w:r w:rsidRPr="00AC094A">
        <w:t>.</w:t>
      </w:r>
    </w:p>
    <w:p w:rsidR="00BB3316" w:rsidRPr="00AC094A" w:rsidRDefault="00BB3316" w:rsidP="00BB3316">
      <w:pPr>
        <w:autoSpaceDE w:val="0"/>
        <w:autoSpaceDN w:val="0"/>
        <w:adjustRightInd w:val="0"/>
        <w:ind w:firstLine="540"/>
        <w:jc w:val="both"/>
      </w:pPr>
      <w:r w:rsidRPr="00AC094A">
        <w:t xml:space="preserve">При определении протяженности эксплуатируемых сетей водоотведения специалист РЭК КО руководствовался данными схемы водоотведения, представленной организацией ОАО «ГМЗ». Согласно схеме, общая протяженность канализационных сетей, состоящих из нескольких отрезков трубопроводов с подключенными к нему сетями потребителей и относящегося к регулируемой деятельности, составляет </w:t>
      </w:r>
      <w:r w:rsidRPr="00AC094A">
        <w:rPr>
          <w:b/>
          <w:i/>
        </w:rPr>
        <w:t>2,889</w:t>
      </w:r>
      <w:r w:rsidRPr="00AC094A">
        <w:t xml:space="preserve"> км.</w:t>
      </w:r>
    </w:p>
    <w:p w:rsidR="00BB3316" w:rsidRPr="00AC094A" w:rsidRDefault="00BB3316" w:rsidP="00BB3316">
      <w:pPr>
        <w:autoSpaceDE w:val="0"/>
        <w:autoSpaceDN w:val="0"/>
        <w:adjustRightInd w:val="0"/>
        <w:ind w:firstLine="540"/>
        <w:jc w:val="both"/>
      </w:pPr>
      <w:r w:rsidRPr="00AC094A">
        <w:t xml:space="preserve">В связи с тем, что протяженность вышеуказанных сетей водоотведения составляет менее </w:t>
      </w:r>
      <w:r w:rsidRPr="00AC094A">
        <w:rPr>
          <w:b/>
          <w:i/>
        </w:rPr>
        <w:t xml:space="preserve">10 км </w:t>
      </w:r>
      <w:r w:rsidRPr="00AC094A">
        <w:t>(</w:t>
      </w:r>
      <w:r w:rsidRPr="00AC094A">
        <w:rPr>
          <w:b/>
          <w:i/>
        </w:rPr>
        <w:t xml:space="preserve">9,63% </w:t>
      </w:r>
      <w:r w:rsidRPr="00AC094A">
        <w:t>от общей протяженности сетей гарантирующей организации - ООО «</w:t>
      </w:r>
      <w:proofErr w:type="gramStart"/>
      <w:r w:rsidRPr="00AC094A">
        <w:t>ЭНЕРГОСЕРВИС  г.</w:t>
      </w:r>
      <w:proofErr w:type="gramEnd"/>
      <w:r w:rsidRPr="00AC094A">
        <w:t xml:space="preserve"> Гурьевска»), специалистом РЭК КО предлагается установить тариф на транспортировку сточных вод с применением метода сравнения аналогов. </w:t>
      </w:r>
    </w:p>
    <w:p w:rsidR="00BB3316" w:rsidRPr="00AC094A" w:rsidRDefault="00BB3316" w:rsidP="00BB3316">
      <w:pPr>
        <w:ind w:firstLine="567"/>
        <w:jc w:val="both"/>
        <w:rPr>
          <w:color w:val="FF0000"/>
        </w:rPr>
      </w:pPr>
      <w:r w:rsidRPr="00AC094A">
        <w:rPr>
          <w:color w:val="FF0000"/>
        </w:rPr>
        <w:t xml:space="preserve">  </w:t>
      </w:r>
    </w:p>
    <w:p w:rsidR="00BB3316" w:rsidRPr="00AC094A" w:rsidRDefault="00BB3316" w:rsidP="00BB3316">
      <w:pPr>
        <w:ind w:firstLine="709"/>
        <w:jc w:val="both"/>
      </w:pPr>
      <w:r w:rsidRPr="00AC094A">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rsidR="00BB3316" w:rsidRPr="00AC094A" w:rsidRDefault="00BB3316" w:rsidP="00BB3316">
      <w:pPr>
        <w:ind w:firstLine="709"/>
        <w:jc w:val="both"/>
        <w:rPr>
          <w:rFonts w:ascii="Calibri" w:eastAsia="Calibri" w:hAnsi="Calibri"/>
          <w:position w:val="-12"/>
          <w:lang w:eastAsia="en-US"/>
        </w:rPr>
      </w:pPr>
    </w:p>
    <w:p w:rsidR="00BB3316" w:rsidRPr="00AC094A" w:rsidRDefault="00BB3316" w:rsidP="00BB3316">
      <w:pPr>
        <w:ind w:firstLine="709"/>
        <w:jc w:val="both"/>
      </w:pPr>
      <w:r w:rsidRPr="00AC094A">
        <w:rPr>
          <w:rFonts w:ascii="Calibri" w:eastAsia="Calibri" w:hAnsi="Calibri"/>
          <w:noProof/>
          <w:position w:val="-12"/>
          <w:lang w:eastAsia="en-US"/>
        </w:rPr>
        <w:drawing>
          <wp:inline distT="0" distB="0" distL="0" distR="0">
            <wp:extent cx="1819275" cy="285750"/>
            <wp:effectExtent l="0" t="0" r="9525" b="0"/>
            <wp:docPr id="168" name="Рисунок 168"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descr="base_1_183091_298"/>
                    <pic:cNvPicPr preferRelativeResize="0">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rsidR="00BB3316" w:rsidRPr="00AC094A" w:rsidRDefault="00BB3316" w:rsidP="00BB3316">
      <w:pPr>
        <w:ind w:firstLine="709"/>
        <w:jc w:val="both"/>
        <w:rPr>
          <w:rFonts w:ascii="Calibri" w:eastAsia="Calibri" w:hAnsi="Calibri"/>
          <w:position w:val="-24"/>
          <w:lang w:eastAsia="en-US"/>
        </w:rPr>
      </w:pPr>
    </w:p>
    <w:p w:rsidR="00BB3316" w:rsidRPr="00AC094A" w:rsidRDefault="00BB3316" w:rsidP="00BB3316">
      <w:pPr>
        <w:ind w:firstLine="709"/>
        <w:jc w:val="both"/>
      </w:pPr>
      <w:r w:rsidRPr="00AC094A">
        <w:rPr>
          <w:rFonts w:ascii="Calibri" w:eastAsia="Calibri" w:hAnsi="Calibri"/>
          <w:noProof/>
          <w:position w:val="-24"/>
          <w:lang w:eastAsia="en-US"/>
        </w:rPr>
        <w:drawing>
          <wp:inline distT="0" distB="0" distL="0" distR="0">
            <wp:extent cx="1076325" cy="476250"/>
            <wp:effectExtent l="0" t="0" r="0" b="0"/>
            <wp:docPr id="167" name="Рисунок 167"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descr="base_1_183091_299"/>
                    <pic:cNvPicPr preferRelativeResize="0">
                      <a:picLocks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rsidR="00BB3316" w:rsidRPr="00AC094A" w:rsidRDefault="00BB3316" w:rsidP="00BB3316">
      <w:pPr>
        <w:ind w:firstLine="709"/>
        <w:jc w:val="both"/>
      </w:pPr>
      <w:r w:rsidRPr="00AC094A">
        <w:t>где:</w:t>
      </w:r>
    </w:p>
    <w:p w:rsidR="00BB3316" w:rsidRPr="00AC094A" w:rsidRDefault="00BB3316" w:rsidP="00BB3316">
      <w:pPr>
        <w:ind w:firstLine="709"/>
        <w:jc w:val="both"/>
      </w:pPr>
    </w:p>
    <w:p w:rsidR="00BB3316" w:rsidRPr="00AC094A" w:rsidRDefault="00BB3316" w:rsidP="00BB3316">
      <w:pPr>
        <w:widowControl w:val="0"/>
        <w:autoSpaceDE w:val="0"/>
        <w:autoSpaceDN w:val="0"/>
        <w:ind w:firstLine="709"/>
        <w:jc w:val="both"/>
      </w:pPr>
      <w:r w:rsidRPr="00AC094A">
        <w:rPr>
          <w:noProof/>
          <w:position w:val="-12"/>
        </w:rPr>
        <w:drawing>
          <wp:inline distT="0" distB="0" distL="0" distR="0">
            <wp:extent cx="514350" cy="285750"/>
            <wp:effectExtent l="0" t="0" r="0" b="0"/>
            <wp:docPr id="166" name="Рисунок 166"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descr="base_1_183091_300"/>
                    <pic:cNvPicPr preferRelativeResize="0">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AC094A">
        <w:t xml:space="preserve"> - необходимая валовая выручка, установленная в отношении n-ной регулируемой организации, тыс. руб.;</w:t>
      </w:r>
    </w:p>
    <w:p w:rsidR="00BB3316" w:rsidRPr="00AC094A" w:rsidRDefault="00BB3316" w:rsidP="00BB3316">
      <w:pPr>
        <w:widowControl w:val="0"/>
        <w:autoSpaceDE w:val="0"/>
        <w:autoSpaceDN w:val="0"/>
        <w:ind w:firstLine="709"/>
        <w:jc w:val="both"/>
      </w:pPr>
      <w:r w:rsidRPr="00AC094A">
        <w:t>УТР - удельная необходимая валовая выручка в расчете на метр водопроводной (канализационной) сети, тыс. руб./км;</w:t>
      </w:r>
    </w:p>
    <w:p w:rsidR="00BB3316" w:rsidRPr="00AC094A" w:rsidRDefault="00BB3316" w:rsidP="00BB3316">
      <w:pPr>
        <w:widowControl w:val="0"/>
        <w:autoSpaceDE w:val="0"/>
        <w:autoSpaceDN w:val="0"/>
        <w:ind w:firstLine="709"/>
        <w:jc w:val="both"/>
      </w:pPr>
      <w:r w:rsidRPr="00AC094A">
        <w:rPr>
          <w:noProof/>
          <w:position w:val="-12"/>
        </w:rPr>
        <w:drawing>
          <wp:inline distT="0" distB="0" distL="0" distR="0">
            <wp:extent cx="276225" cy="285750"/>
            <wp:effectExtent l="0" t="0" r="0" b="0"/>
            <wp:docPr id="165" name="Рисунок 165"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descr="base_1_183091_301"/>
                    <pic:cNvPicPr preferRelativeResize="0">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AC094A">
        <w:t xml:space="preserve"> - протяженность водопроводной (канализационной) сети n-ной регулируемой организации, определенная в сопоставимых величинах, км;</w:t>
      </w:r>
    </w:p>
    <w:p w:rsidR="00BB3316" w:rsidRPr="00AC094A" w:rsidRDefault="00BB3316" w:rsidP="00BB3316">
      <w:pPr>
        <w:widowControl w:val="0"/>
        <w:autoSpaceDE w:val="0"/>
        <w:autoSpaceDN w:val="0"/>
        <w:ind w:firstLine="709"/>
        <w:jc w:val="both"/>
      </w:pPr>
      <w:r w:rsidRPr="00AC094A">
        <w:t>A - нормативный уровень расходов на амортизацию основных средств и нематериальных активов в расчете на протяженность сети, тыс. руб./км;</w:t>
      </w:r>
    </w:p>
    <w:p w:rsidR="00BB3316" w:rsidRPr="00AC094A" w:rsidRDefault="00BB3316" w:rsidP="00BB3316">
      <w:pPr>
        <w:widowControl w:val="0"/>
        <w:autoSpaceDE w:val="0"/>
        <w:autoSpaceDN w:val="0"/>
        <w:ind w:firstLine="709"/>
        <w:jc w:val="both"/>
      </w:pPr>
      <w:r w:rsidRPr="00AC094A">
        <w:rPr>
          <w:noProof/>
          <w:position w:val="-4"/>
        </w:rPr>
        <w:drawing>
          <wp:inline distT="0" distB="0" distL="0" distR="0">
            <wp:extent cx="466725" cy="266700"/>
            <wp:effectExtent l="0" t="0" r="9525" b="0"/>
            <wp:docPr id="164" name="Рисунок 164"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descr="base_1_183091_302"/>
                    <pic:cNvPicPr preferRelativeResize="0">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AC094A">
        <w:t xml:space="preserve"> - текущие расходы гарантирующей организации, отнесенные на вид деятельности по транспортировке воды (сточных вод), тыс. руб.;</w:t>
      </w:r>
    </w:p>
    <w:p w:rsidR="00BB3316" w:rsidRPr="00AC094A" w:rsidRDefault="00BB3316" w:rsidP="00BB3316">
      <w:pPr>
        <w:ind w:firstLine="709"/>
        <w:jc w:val="both"/>
      </w:pPr>
      <w:r w:rsidRPr="00AC094A">
        <w:rPr>
          <w:rFonts w:eastAsia="Calibri"/>
          <w:noProof/>
          <w:position w:val="-4"/>
          <w:lang w:eastAsia="en-US"/>
        </w:rPr>
        <w:drawing>
          <wp:inline distT="0" distB="0" distL="0" distR="0">
            <wp:extent cx="285750" cy="266700"/>
            <wp:effectExtent l="0" t="0" r="0" b="0"/>
            <wp:docPr id="163" name="Рисунок 163"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descr="base_1_183091_303"/>
                    <pic:cNvPicPr preferRelativeResize="0">
                      <a:picLocks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C094A">
        <w:rPr>
          <w:rFonts w:eastAsia="Calibri"/>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rsidR="00BB3316" w:rsidRPr="00AC094A" w:rsidRDefault="00BB3316" w:rsidP="00BB3316">
      <w:pPr>
        <w:ind w:firstLine="709"/>
        <w:jc w:val="both"/>
      </w:pPr>
      <w:r w:rsidRPr="00AC094A">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rsidR="00BB3316" w:rsidRPr="00AC094A" w:rsidRDefault="00BB3316" w:rsidP="00BB3316">
      <w:pPr>
        <w:ind w:firstLine="709"/>
        <w:jc w:val="both"/>
      </w:pPr>
    </w:p>
    <w:p w:rsidR="00BB3316" w:rsidRPr="00AC094A" w:rsidRDefault="00BB3316" w:rsidP="00BB3316">
      <w:pPr>
        <w:ind w:firstLine="709"/>
        <w:jc w:val="both"/>
        <w:rPr>
          <w:rFonts w:ascii="Calibri" w:eastAsia="Calibri" w:hAnsi="Calibri"/>
          <w:position w:val="-28"/>
          <w:lang w:eastAsia="en-US"/>
        </w:rPr>
      </w:pPr>
      <w:r w:rsidRPr="00AC094A">
        <w:rPr>
          <w:rFonts w:ascii="Calibri" w:eastAsia="Calibri" w:hAnsi="Calibri"/>
          <w:noProof/>
          <w:position w:val="-28"/>
          <w:lang w:eastAsia="en-US"/>
        </w:rPr>
        <w:drawing>
          <wp:inline distT="0" distB="0" distL="0" distR="0">
            <wp:extent cx="1238250" cy="419100"/>
            <wp:effectExtent l="0" t="0" r="0" b="0"/>
            <wp:docPr id="162" name="Рисунок 162"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descr="base_1_183091_304"/>
                    <pic:cNvPicPr preferRelativeResize="0">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rsidR="00BB3316" w:rsidRPr="00AC094A" w:rsidRDefault="00BB3316" w:rsidP="00BB3316">
      <w:pPr>
        <w:ind w:firstLine="709"/>
        <w:jc w:val="both"/>
      </w:pPr>
    </w:p>
    <w:p w:rsidR="00BB3316" w:rsidRPr="00AC094A" w:rsidRDefault="00BB3316" w:rsidP="00BB3316">
      <w:pPr>
        <w:ind w:firstLine="709"/>
        <w:jc w:val="both"/>
        <w:rPr>
          <w:rFonts w:ascii="Calibri" w:eastAsia="Calibri" w:hAnsi="Calibri"/>
          <w:position w:val="-30"/>
          <w:lang w:eastAsia="en-US"/>
        </w:rPr>
      </w:pPr>
      <w:r w:rsidRPr="00AC094A">
        <w:rPr>
          <w:rFonts w:ascii="Calibri" w:eastAsia="Calibri" w:hAnsi="Calibri"/>
          <w:noProof/>
          <w:position w:val="-30"/>
          <w:lang w:eastAsia="en-US"/>
        </w:rPr>
        <w:drawing>
          <wp:inline distT="0" distB="0" distL="0" distR="0">
            <wp:extent cx="800100" cy="571500"/>
            <wp:effectExtent l="0" t="0" r="0" b="0"/>
            <wp:docPr id="161" name="Рисунок 161"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descr="base_1_183091_305"/>
                    <pic:cNvPicPr preferRelativeResize="0">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rsidR="00BB3316" w:rsidRPr="00AC094A" w:rsidRDefault="00BB3316" w:rsidP="00BB3316">
      <w:pPr>
        <w:ind w:firstLine="567"/>
        <w:jc w:val="both"/>
        <w:rPr>
          <w:rFonts w:eastAsia="Calibri"/>
          <w:position w:val="-30"/>
          <w:lang w:eastAsia="en-US"/>
        </w:rPr>
      </w:pPr>
      <w:r w:rsidRPr="00AC094A">
        <w:rPr>
          <w:rFonts w:eastAsia="Calibri"/>
          <w:position w:val="-30"/>
          <w:lang w:eastAsia="en-US"/>
        </w:rPr>
        <w:t>где:</w:t>
      </w:r>
    </w:p>
    <w:p w:rsidR="00BB3316" w:rsidRPr="00AC094A" w:rsidRDefault="00BB3316" w:rsidP="00BB3316">
      <w:pPr>
        <w:widowControl w:val="0"/>
        <w:autoSpaceDE w:val="0"/>
        <w:autoSpaceDN w:val="0"/>
        <w:ind w:firstLine="567"/>
        <w:jc w:val="both"/>
      </w:pPr>
      <w:r w:rsidRPr="00AC094A">
        <w:rPr>
          <w:noProof/>
          <w:position w:val="-12"/>
        </w:rPr>
        <w:drawing>
          <wp:inline distT="0" distB="0" distL="0" distR="0">
            <wp:extent cx="257175" cy="285750"/>
            <wp:effectExtent l="0" t="0" r="9525" b="0"/>
            <wp:docPr id="160" name="Рисунок 160"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descr="base_1_183091_306"/>
                    <pic:cNvPicPr preferRelativeResize="0">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C094A">
        <w:t xml:space="preserve"> - протяженность в километрах трубопроводов организации i в сопоставимых величинах, км;</w:t>
      </w:r>
    </w:p>
    <w:p w:rsidR="00BB3316" w:rsidRPr="00AC094A" w:rsidRDefault="00BB3316" w:rsidP="00BB3316">
      <w:pPr>
        <w:widowControl w:val="0"/>
        <w:autoSpaceDE w:val="0"/>
        <w:autoSpaceDN w:val="0"/>
        <w:ind w:firstLine="567"/>
        <w:jc w:val="both"/>
      </w:pPr>
      <w:r w:rsidRPr="00AC094A">
        <w:rPr>
          <w:noProof/>
          <w:position w:val="-14"/>
        </w:rPr>
        <w:drawing>
          <wp:inline distT="0" distB="0" distL="0" distR="0">
            <wp:extent cx="304800" cy="323850"/>
            <wp:effectExtent l="0" t="0" r="0" b="0"/>
            <wp:docPr id="159" name="Рисунок 159"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descr="base_1_183091_307"/>
                    <pic:cNvPicPr preferRelativeResize="0">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AC094A">
        <w:t xml:space="preserve"> - протяженность в километрах трубопроводов диаметра d организации i, км;</w:t>
      </w:r>
    </w:p>
    <w:p w:rsidR="00BB3316" w:rsidRPr="00AC094A" w:rsidRDefault="00BB3316" w:rsidP="00BB3316">
      <w:pPr>
        <w:widowControl w:val="0"/>
        <w:autoSpaceDE w:val="0"/>
        <w:autoSpaceDN w:val="0"/>
        <w:ind w:firstLine="567"/>
        <w:jc w:val="both"/>
      </w:pPr>
      <w:r w:rsidRPr="00AC094A">
        <w:rPr>
          <w:noProof/>
          <w:position w:val="-12"/>
        </w:rPr>
        <w:drawing>
          <wp:inline distT="0" distB="0" distL="0" distR="0">
            <wp:extent cx="257175" cy="295275"/>
            <wp:effectExtent l="0" t="0" r="9525" b="0"/>
            <wp:docPr id="158" name="Рисунок 158"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descr="base_1_183091_308"/>
                    <pic:cNvPicPr preferRelativeResize="0">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AC094A">
        <w:t xml:space="preserve"> - протяженность в километрах трубопроводов диаметра d в централизованной системе водоснабжения (водоотведения), км;</w:t>
      </w:r>
    </w:p>
    <w:p w:rsidR="00BB3316" w:rsidRPr="00AC094A" w:rsidRDefault="00BB3316" w:rsidP="00BB3316">
      <w:pPr>
        <w:widowControl w:val="0"/>
        <w:autoSpaceDE w:val="0"/>
        <w:autoSpaceDN w:val="0"/>
        <w:ind w:firstLine="567"/>
        <w:jc w:val="both"/>
      </w:pPr>
      <w:r w:rsidRPr="00AC094A">
        <w:rPr>
          <w:noProof/>
          <w:position w:val="-12"/>
        </w:rPr>
        <w:drawing>
          <wp:inline distT="0" distB="0" distL="0" distR="0">
            <wp:extent cx="247650" cy="276225"/>
            <wp:effectExtent l="0" t="0" r="0" b="9525"/>
            <wp:docPr id="157" name="Рисунок 157"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descr="base_1_183091_309"/>
                    <pic:cNvPicPr preferRelativeResize="0">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AC094A">
        <w:t xml:space="preserve"> - коэффициент дифференциации стоимости строительства сетей в зависимости от их диаметра d;</w:t>
      </w:r>
    </w:p>
    <w:p w:rsidR="00BB3316" w:rsidRPr="00AC094A" w:rsidRDefault="00BB3316" w:rsidP="00BB3316">
      <w:pPr>
        <w:widowControl w:val="0"/>
        <w:autoSpaceDE w:val="0"/>
        <w:autoSpaceDN w:val="0"/>
        <w:ind w:firstLine="567"/>
        <w:jc w:val="both"/>
      </w:pPr>
      <w:r w:rsidRPr="00AC094A">
        <w:rPr>
          <w:noProof/>
          <w:position w:val="-12"/>
        </w:rPr>
        <w:drawing>
          <wp:inline distT="0" distB="0" distL="0" distR="0">
            <wp:extent cx="276225" cy="285750"/>
            <wp:effectExtent l="0" t="0" r="0" b="0"/>
            <wp:docPr id="156" name="Рисунок 156"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base_1_183091_310"/>
                    <pic:cNvPicPr preferRelativeResize="0">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AC094A">
        <w:t xml:space="preserve"> - средняя стоимость строительства трубопровода диаметра d, тыс. руб./км;</w:t>
      </w:r>
    </w:p>
    <w:p w:rsidR="00BB3316" w:rsidRPr="00AC094A" w:rsidRDefault="00BB3316" w:rsidP="00BB3316">
      <w:pPr>
        <w:widowControl w:val="0"/>
        <w:autoSpaceDE w:val="0"/>
        <w:autoSpaceDN w:val="0"/>
        <w:ind w:firstLine="567"/>
        <w:jc w:val="both"/>
      </w:pPr>
      <w:r w:rsidRPr="00AC094A">
        <w:rPr>
          <w:noProof/>
          <w:position w:val="-12"/>
        </w:rPr>
        <w:drawing>
          <wp:inline distT="0" distB="0" distL="0" distR="0">
            <wp:extent cx="323850" cy="285750"/>
            <wp:effectExtent l="0" t="0" r="0" b="0"/>
            <wp:docPr id="155" name="Рисунок 155"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descr="base_1_183091_311"/>
                    <pic:cNvPicPr preferRelativeResize="0">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AC094A">
        <w:t xml:space="preserve"> - средняя стоимость строительства трубопровода диаметра 500 мм, тыс. руб./км.</w:t>
      </w:r>
    </w:p>
    <w:p w:rsidR="00BB3316" w:rsidRPr="00AC094A" w:rsidRDefault="00BB3316" w:rsidP="00BB3316">
      <w:pPr>
        <w:ind w:firstLine="709"/>
        <w:jc w:val="both"/>
        <w:rPr>
          <w:rFonts w:ascii="Calibri" w:eastAsia="Calibri" w:hAnsi="Calibri"/>
          <w:position w:val="-30"/>
          <w:lang w:eastAsia="en-US"/>
        </w:rPr>
      </w:pPr>
    </w:p>
    <w:p w:rsidR="00BB3316" w:rsidRPr="00AC094A" w:rsidRDefault="00BB3316" w:rsidP="00BB3316">
      <w:pPr>
        <w:ind w:firstLine="709"/>
        <w:jc w:val="both"/>
        <w:rPr>
          <w:color w:val="000000"/>
        </w:rPr>
      </w:pPr>
      <w:r w:rsidRPr="00AC094A">
        <w:rPr>
          <w:color w:val="000000"/>
        </w:rPr>
        <w:t xml:space="preserve">Для определения расходов гарантирующей организации, приходящихся на транспортировку сточных вод, регулирующим органом был направлен запрос в гарантирующую организацию ООО «ЭНЕРГОСЕРВИС г. Гурьевска» (исх. от </w:t>
      </w:r>
      <w:proofErr w:type="gramStart"/>
      <w:r w:rsidRPr="00AC094A">
        <w:rPr>
          <w:color w:val="000000"/>
        </w:rPr>
        <w:t>26.09.2018  №</w:t>
      </w:r>
      <w:proofErr w:type="gramEnd"/>
      <w:r w:rsidRPr="00AC094A">
        <w:rPr>
          <w:color w:val="000000"/>
        </w:rPr>
        <w:t xml:space="preserve"> М-10-63/3660-02).</w:t>
      </w:r>
    </w:p>
    <w:p w:rsidR="00BB3316" w:rsidRPr="00AC094A" w:rsidRDefault="00BB3316" w:rsidP="00BB3316">
      <w:pPr>
        <w:ind w:firstLine="709"/>
        <w:jc w:val="both"/>
      </w:pPr>
      <w:r w:rsidRPr="00AC094A">
        <w:t xml:space="preserve">Гарантирующей организацией - </w:t>
      </w:r>
      <w:r w:rsidRPr="00AC094A">
        <w:rPr>
          <w:color w:val="000000"/>
        </w:rPr>
        <w:t>ООО «ЭНЕРГОСЕРВИС г. Гурьевска»</w:t>
      </w:r>
      <w:r w:rsidRPr="00AC094A">
        <w:t xml:space="preserve"> (р. Гурьевский) представлен расчет фактических финансовых потребностей на транспортировку сточных вод за 2017 год, определенных согласно Методическим указаниям (вх. от 04.10.2018         № 4113).</w:t>
      </w:r>
    </w:p>
    <w:p w:rsidR="00BB3316" w:rsidRPr="00AC094A" w:rsidRDefault="00BB3316" w:rsidP="00BB3316">
      <w:pPr>
        <w:ind w:firstLine="709"/>
        <w:jc w:val="both"/>
      </w:pPr>
      <w:r w:rsidRPr="00AC094A">
        <w:t xml:space="preserve">Кроме того, в соответствии с методом сравнения аналогов, </w:t>
      </w:r>
      <w:r w:rsidRPr="00AC094A">
        <w:rPr>
          <w:color w:val="000000"/>
        </w:rPr>
        <w:t>ООО «ЭНЕРГОСЕРВИС г. Гурьевска»</w:t>
      </w:r>
      <w:r w:rsidRPr="00AC094A">
        <w:t xml:space="preserve"> предоставлен расчет протяженности канализационных сетей в сопоставимых величинах (с приложением обосновывающих материалов), которая составила 24,17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rsidR="00BB3316" w:rsidRPr="00AC094A" w:rsidRDefault="00BB3316" w:rsidP="00BB3316">
      <w:pPr>
        <w:ind w:firstLine="709"/>
        <w:jc w:val="both"/>
      </w:pPr>
      <w:r w:rsidRPr="00AC094A">
        <w:t xml:space="preserve">При переводе протяженности сетей ОАО «ГМЗ»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AC094A">
        <w:rPr>
          <w:color w:val="000000"/>
        </w:rPr>
        <w:t>ООО «ЭНЕРГОСЕРВИС г. Гурьевска»</w:t>
      </w:r>
      <w:r w:rsidRPr="00AC094A">
        <w:t xml:space="preserve">. Протяженность сетей канализации ОАО «ГМЗ» в сопоставимых величинах составила 2,307 км. </w:t>
      </w:r>
    </w:p>
    <w:p w:rsidR="00BB3316" w:rsidRPr="00AC094A" w:rsidRDefault="00BB3316" w:rsidP="00BB3316">
      <w:pPr>
        <w:ind w:firstLine="709"/>
        <w:jc w:val="both"/>
      </w:pPr>
    </w:p>
    <w:p w:rsidR="00BB3316" w:rsidRPr="00AC094A" w:rsidRDefault="00BB3316" w:rsidP="00BB3316">
      <w:pPr>
        <w:ind w:firstLine="709"/>
        <w:jc w:val="both"/>
      </w:pPr>
      <w:r w:rsidRPr="00AC094A">
        <w:rPr>
          <w:lang w:val="en-US"/>
        </w:rPr>
        <w:t>L</w:t>
      </w:r>
      <w:r w:rsidRPr="00AC094A">
        <w:t xml:space="preserve"> = (0,901*0,</w:t>
      </w:r>
      <w:proofErr w:type="gramStart"/>
      <w:r w:rsidRPr="00AC094A">
        <w:t>64)+(</w:t>
      </w:r>
      <w:proofErr w:type="gramEnd"/>
      <w:r w:rsidRPr="00AC094A">
        <w:t>0,82*0,685)+(1,17*1) = 2,307 км.</w:t>
      </w:r>
    </w:p>
    <w:p w:rsidR="00BB3316" w:rsidRPr="00AC094A" w:rsidRDefault="00BB3316" w:rsidP="00BB3316">
      <w:pPr>
        <w:ind w:firstLine="709"/>
        <w:jc w:val="both"/>
      </w:pPr>
    </w:p>
    <w:p w:rsidR="00BB3316" w:rsidRPr="00AC094A" w:rsidRDefault="00BB3316" w:rsidP="00BB3316">
      <w:pPr>
        <w:ind w:firstLine="709"/>
        <w:jc w:val="both"/>
      </w:pPr>
      <w:r w:rsidRPr="00AC094A">
        <w:t xml:space="preserve">Исходные данные для расчета, а также сам расчет представлены в Приложении 3 к экспертному заключению. Расчет произведен на основании данных о диаметре канализационных сетей согласно сведениям, представленным ОАО «ГМЗ». </w:t>
      </w:r>
    </w:p>
    <w:p w:rsidR="00BB3316" w:rsidRPr="00AC094A" w:rsidRDefault="00BB3316" w:rsidP="00BB3316">
      <w:pPr>
        <w:ind w:firstLine="709"/>
        <w:jc w:val="both"/>
      </w:pPr>
    </w:p>
    <w:p w:rsidR="00BB3316" w:rsidRPr="00AC094A" w:rsidRDefault="00BB3316" w:rsidP="00BB3316">
      <w:pPr>
        <w:ind w:firstLine="709"/>
        <w:jc w:val="both"/>
      </w:pPr>
      <w:r w:rsidRPr="00AC094A">
        <w:t xml:space="preserve">Удельная необходимая валовая выручка </w:t>
      </w:r>
      <w:r w:rsidRPr="00AC094A">
        <w:rPr>
          <w:color w:val="000000"/>
        </w:rPr>
        <w:t>ООО «ЭНЕРГОСЕРВИС г. Гурьевска»</w:t>
      </w:r>
      <w:r w:rsidRPr="00AC094A">
        <w:t xml:space="preserve"> за отчетный 2017 год в расчете на 1 км канализационной сети, определенной в сопоставимых величинах, составила 606,63 тыс. руб./км. </w:t>
      </w:r>
    </w:p>
    <w:p w:rsidR="00BB3316" w:rsidRPr="00AC094A" w:rsidRDefault="00BB3316" w:rsidP="00BB3316">
      <w:pPr>
        <w:ind w:firstLine="709"/>
        <w:jc w:val="both"/>
      </w:pPr>
    </w:p>
    <w:p w:rsidR="00BB3316" w:rsidRPr="00AC094A" w:rsidRDefault="00BB3316" w:rsidP="00BB3316">
      <w:pPr>
        <w:ind w:firstLine="709"/>
        <w:jc w:val="both"/>
      </w:pPr>
      <w:r w:rsidRPr="00AC094A">
        <w:t>УТР = 14664,62 тыс. руб. / 24,17 км. = 606,63 тыс. руб./км., где:</w:t>
      </w:r>
    </w:p>
    <w:p w:rsidR="00BB3316" w:rsidRPr="00AC094A" w:rsidRDefault="00BB3316" w:rsidP="00BB3316">
      <w:pPr>
        <w:ind w:firstLine="709"/>
        <w:jc w:val="both"/>
      </w:pPr>
    </w:p>
    <w:p w:rsidR="00BB3316" w:rsidRPr="00AC094A" w:rsidRDefault="00BB3316" w:rsidP="00BB3316">
      <w:pPr>
        <w:ind w:firstLine="709"/>
        <w:jc w:val="both"/>
      </w:pPr>
      <w:r w:rsidRPr="00AC094A">
        <w:t>14664,62 тыс. руб. – текущие расходы гарантирующей организации</w:t>
      </w:r>
      <w:r w:rsidRPr="00AC094A">
        <w:rPr>
          <w:color w:val="000000"/>
        </w:rPr>
        <w:t xml:space="preserve"> ООО «ЭНЕРГОСЕРВИС г. Гурьевска»</w:t>
      </w:r>
      <w:r w:rsidRPr="00AC094A">
        <w:t>, отнесенные на вид деятельности по транспортировке сточных вод (без учета НДС, т.к. ОАО «ГМЗ» находится на общей системе налогообложения, расчет представлен в Приложении 1 к экспертному заключению);</w:t>
      </w:r>
    </w:p>
    <w:p w:rsidR="00BB3316" w:rsidRPr="00AC094A" w:rsidRDefault="00BB3316" w:rsidP="00BB3316">
      <w:pPr>
        <w:ind w:firstLine="709"/>
        <w:jc w:val="both"/>
      </w:pPr>
    </w:p>
    <w:p w:rsidR="00BB3316" w:rsidRPr="00AC094A" w:rsidRDefault="00BB3316" w:rsidP="00BB3316">
      <w:pPr>
        <w:ind w:firstLine="709"/>
        <w:jc w:val="both"/>
      </w:pPr>
      <w:r w:rsidRPr="00AC094A">
        <w:t xml:space="preserve">24,17 км. - </w:t>
      </w:r>
      <w:r w:rsidRPr="00AC094A">
        <w:rPr>
          <w:rFonts w:eastAsia="Calibri"/>
          <w:lang w:eastAsia="en-US"/>
        </w:rPr>
        <w:t>протяженность канализационных сетей гарантирующей организации</w:t>
      </w:r>
      <w:r w:rsidRPr="00AC094A">
        <w:rPr>
          <w:color w:val="000000"/>
        </w:rPr>
        <w:t xml:space="preserve"> ООО «ЭНЕРГОСЕРВИС г. Гурьевска»</w:t>
      </w:r>
      <w:r w:rsidRPr="00AC094A">
        <w:rPr>
          <w:rFonts w:eastAsia="Calibri"/>
          <w:lang w:eastAsia="en-US"/>
        </w:rPr>
        <w:t>, определенная в сопоставимых величинах (расчет представлен в Приложении 2 к экспертному заключению).</w:t>
      </w:r>
    </w:p>
    <w:p w:rsidR="00BB3316" w:rsidRPr="00AC094A" w:rsidRDefault="00BB3316" w:rsidP="00BB3316">
      <w:pPr>
        <w:ind w:firstLine="709"/>
        <w:jc w:val="both"/>
      </w:pPr>
    </w:p>
    <w:p w:rsidR="00BB3316" w:rsidRPr="00AC094A" w:rsidRDefault="00BB3316" w:rsidP="00BB3316">
      <w:pPr>
        <w:ind w:firstLine="709"/>
        <w:jc w:val="both"/>
      </w:pPr>
      <w:r w:rsidRPr="00AC094A">
        <w:t>В соответствии с п. 36 Методических указаний, нормативный уровень расходов на амортизацию основных средств и нематериальных активов определяется в размере, не превышающем 15 процентов удельной необходимой валовой выручки (УТР) в расчете на километр канализационной сети.</w:t>
      </w:r>
    </w:p>
    <w:p w:rsidR="00BB3316" w:rsidRPr="00AC094A" w:rsidRDefault="00BB3316" w:rsidP="00BB3316">
      <w:pPr>
        <w:ind w:firstLine="709"/>
        <w:jc w:val="both"/>
      </w:pPr>
      <w:r w:rsidRPr="00AC094A">
        <w:t>Нормативный уровень расходов на амортизацию основных средств принят в размере 2,60 тыс. руб./км. (рассчитан по фактически начисленной суммой амортизации за 2017 г. 5,99 тыс. руб. и протяженностью сети в сопоставимых величинах 2,307 км.) и соответствует требованиям п. 36 Методических указаний, т.е. не превышает 15 процентов от удельной необходимой валовой выручки (УТР) в расчете на километр канализационной сети.</w:t>
      </w:r>
    </w:p>
    <w:p w:rsidR="00BB3316" w:rsidRPr="00AC094A" w:rsidRDefault="00BB3316" w:rsidP="00BB3316">
      <w:pPr>
        <w:ind w:firstLine="709"/>
        <w:jc w:val="both"/>
      </w:pPr>
    </w:p>
    <w:p w:rsidR="00BB3316" w:rsidRPr="00AC094A" w:rsidRDefault="00BB3316" w:rsidP="00BB3316">
      <w:pPr>
        <w:ind w:firstLine="709"/>
        <w:jc w:val="both"/>
      </w:pPr>
      <w:r w:rsidRPr="00AC094A">
        <w:t xml:space="preserve">Необходимая валовая выручка ОАО «ГМЗ» для осуществления транспортировки сточных вод на период с 01.01.2019 по 31.12.2019 определена исходя из удельной необходимой валовой выручки  </w:t>
      </w:r>
      <w:r w:rsidRPr="00AC094A">
        <w:rPr>
          <w:color w:val="000000"/>
        </w:rPr>
        <w:t>ООО «ЭНЕРГОСЕРВИС г. Гурьевска»</w:t>
      </w:r>
      <w:r w:rsidRPr="00AC094A">
        <w:t xml:space="preserve"> в расчете на 1 км канализационной сети в сопоставимых величинах за отчетный 2017 год с применением индексов Минэкономразвития России 102,7% на 2018 год и 104,6% на 2019 год и нормативного уровня расходов на амортизацию основных средств и нематериальных активов. </w:t>
      </w:r>
    </w:p>
    <w:p w:rsidR="00BB3316" w:rsidRPr="00AC094A" w:rsidRDefault="00BB3316" w:rsidP="00BB3316">
      <w:pPr>
        <w:ind w:firstLine="709"/>
        <w:jc w:val="both"/>
      </w:pPr>
      <w:r w:rsidRPr="00AC094A">
        <w:t>Таким образом, необходимая валовая выручка ОАО «</w:t>
      </w:r>
      <w:proofErr w:type="gramStart"/>
      <w:r w:rsidRPr="00AC094A">
        <w:t>ГМЗ»  по</w:t>
      </w:r>
      <w:proofErr w:type="gramEnd"/>
      <w:r w:rsidRPr="00AC094A">
        <w:t xml:space="preserve"> транспортировке сточных вод на 2019 год составила:</w:t>
      </w:r>
    </w:p>
    <w:p w:rsidR="00BB3316" w:rsidRPr="00AC094A" w:rsidRDefault="00BB3316" w:rsidP="00BB3316">
      <w:pPr>
        <w:ind w:firstLine="709"/>
        <w:jc w:val="both"/>
      </w:pPr>
    </w:p>
    <w:p w:rsidR="00BB3316" w:rsidRPr="00AC094A" w:rsidRDefault="00BB3316" w:rsidP="00BB3316">
      <w:pPr>
        <w:ind w:firstLine="426"/>
        <w:jc w:val="both"/>
      </w:pPr>
      <w:r w:rsidRPr="00AC094A">
        <w:t>НВВ = ((606,63 тыс. руб./км * 102,7% * 104,6%) + 2,60 тыс. руб./км) *            * 2,307 км. = (651,45 тыс. руб./км + 2,60 тыс. руб./км) * 2,307 км. =         = 1508,89 тыс. руб., где:</w:t>
      </w:r>
    </w:p>
    <w:p w:rsidR="00BB3316" w:rsidRPr="00AC094A" w:rsidRDefault="00BB3316" w:rsidP="00BB3316">
      <w:pPr>
        <w:ind w:firstLine="709"/>
        <w:jc w:val="both"/>
      </w:pPr>
    </w:p>
    <w:p w:rsidR="00BB3316" w:rsidRPr="00AC094A" w:rsidRDefault="00BB3316" w:rsidP="00BB3316">
      <w:pPr>
        <w:ind w:firstLine="709"/>
        <w:jc w:val="both"/>
      </w:pPr>
      <w:r w:rsidRPr="00AC094A">
        <w:t>651,45 тыс. руб./км - удельная необходимая валовая выручка в расчете на километр канализационной сети с учетом индексации на 2019 год;</w:t>
      </w:r>
    </w:p>
    <w:p w:rsidR="00BB3316" w:rsidRPr="00AC094A" w:rsidRDefault="00BB3316" w:rsidP="00BB3316">
      <w:pPr>
        <w:ind w:firstLine="709"/>
        <w:jc w:val="both"/>
      </w:pPr>
    </w:p>
    <w:p w:rsidR="00BB3316" w:rsidRPr="00AC094A" w:rsidRDefault="00BB3316" w:rsidP="00BB3316">
      <w:pPr>
        <w:ind w:firstLine="709"/>
        <w:jc w:val="both"/>
      </w:pPr>
      <w:r w:rsidRPr="00AC094A">
        <w:t>2,60 тыс. руб./км - нормативный уровень расходов на амортизацию основных средств;</w:t>
      </w:r>
    </w:p>
    <w:p w:rsidR="00BB3316" w:rsidRPr="00AC094A" w:rsidRDefault="00BB3316" w:rsidP="00BB3316">
      <w:pPr>
        <w:ind w:firstLine="709"/>
        <w:jc w:val="both"/>
      </w:pPr>
    </w:p>
    <w:p w:rsidR="00BB3316" w:rsidRPr="00AC094A" w:rsidRDefault="00BB3316" w:rsidP="00BB3316">
      <w:pPr>
        <w:ind w:firstLine="709"/>
        <w:jc w:val="both"/>
      </w:pPr>
      <w:r w:rsidRPr="00AC094A">
        <w:t>2,307 км. - протяженность сети канализации ОАО «ГМЗ» в сопоставимых величинах.</w:t>
      </w:r>
    </w:p>
    <w:p w:rsidR="00BB3316" w:rsidRPr="00AC094A" w:rsidRDefault="00BB3316" w:rsidP="00BB3316">
      <w:pPr>
        <w:ind w:firstLine="709"/>
        <w:jc w:val="both"/>
      </w:pPr>
    </w:p>
    <w:p w:rsidR="00BB3316" w:rsidRPr="00AC094A" w:rsidRDefault="00BB3316" w:rsidP="00BB3316">
      <w:pPr>
        <w:ind w:firstLine="709"/>
        <w:jc w:val="both"/>
      </w:pPr>
      <w:r w:rsidRPr="00AC094A">
        <w:t xml:space="preserve">Детальный расчет представлен в Приложении 4 к экспертному заключению. </w:t>
      </w:r>
    </w:p>
    <w:p w:rsidR="00BB3316" w:rsidRPr="00AC094A" w:rsidRDefault="00BB3316" w:rsidP="00BB3316">
      <w:pPr>
        <w:ind w:firstLine="709"/>
        <w:jc w:val="both"/>
      </w:pPr>
      <w:r w:rsidRPr="00AC094A">
        <w:t>Необходимая валовая выручка ОАО «Гурьевский металлургический завод» (р. Гурьевский) в сфере водоотведения с учетом календарной разбивки принята на следующем уровне:</w:t>
      </w:r>
    </w:p>
    <w:p w:rsidR="00BB3316" w:rsidRPr="00AC094A" w:rsidRDefault="00BB3316" w:rsidP="00BB3316">
      <w:pPr>
        <w:ind w:firstLine="709"/>
        <w:jc w:val="both"/>
      </w:pPr>
      <w:r w:rsidRPr="00AC094A">
        <w:t xml:space="preserve">- на период с 01.01.2019 по 30.06.2019 – </w:t>
      </w:r>
      <w:r w:rsidRPr="00AC094A">
        <w:rPr>
          <w:b/>
          <w:i/>
        </w:rPr>
        <w:t xml:space="preserve">754,45 </w:t>
      </w:r>
      <w:r w:rsidRPr="00AC094A">
        <w:t>тыс. руб.;</w:t>
      </w:r>
    </w:p>
    <w:p w:rsidR="00BB3316" w:rsidRPr="00AC094A" w:rsidRDefault="00BB3316" w:rsidP="00BB3316">
      <w:pPr>
        <w:ind w:firstLine="709"/>
        <w:jc w:val="both"/>
      </w:pPr>
      <w:r w:rsidRPr="00AC094A">
        <w:t xml:space="preserve">- на период с 01.07.2019 по 31.12.2019 – </w:t>
      </w:r>
      <w:r w:rsidRPr="00AC094A">
        <w:rPr>
          <w:b/>
          <w:i/>
        </w:rPr>
        <w:t xml:space="preserve">754,45 </w:t>
      </w:r>
      <w:r w:rsidRPr="00AC094A">
        <w:t>тыс. руб.</w:t>
      </w:r>
    </w:p>
    <w:p w:rsidR="00BB3316" w:rsidRPr="00AC094A" w:rsidRDefault="00BB3316" w:rsidP="00BB3316">
      <w:pPr>
        <w:autoSpaceDE w:val="0"/>
        <w:autoSpaceDN w:val="0"/>
        <w:adjustRightInd w:val="0"/>
        <w:ind w:firstLine="540"/>
        <w:jc w:val="both"/>
        <w:rPr>
          <w:u w:val="single"/>
        </w:rPr>
      </w:pPr>
    </w:p>
    <w:p w:rsidR="00BB3316" w:rsidRPr="00AC094A" w:rsidRDefault="00BB3316" w:rsidP="00BB3316">
      <w:pPr>
        <w:tabs>
          <w:tab w:val="left" w:pos="1134"/>
        </w:tabs>
        <w:ind w:left="709"/>
        <w:jc w:val="center"/>
        <w:rPr>
          <w:b/>
          <w:u w:val="single"/>
        </w:rPr>
      </w:pPr>
      <w:r w:rsidRPr="00AC094A">
        <w:rPr>
          <w:b/>
          <w:u w:val="single"/>
        </w:rPr>
        <w:t xml:space="preserve">Тарифы на транспортировку сточных вод </w:t>
      </w:r>
    </w:p>
    <w:p w:rsidR="00BB3316" w:rsidRPr="00AC094A" w:rsidRDefault="00BB3316" w:rsidP="00BB3316">
      <w:pPr>
        <w:tabs>
          <w:tab w:val="left" w:pos="1134"/>
        </w:tabs>
        <w:ind w:firstLine="709"/>
        <w:jc w:val="center"/>
        <w:rPr>
          <w:b/>
          <w:color w:val="FF0000"/>
          <w:u w:val="single"/>
        </w:rPr>
      </w:pPr>
    </w:p>
    <w:p w:rsidR="00BB3316" w:rsidRPr="00AC094A" w:rsidRDefault="00BB3316" w:rsidP="00BB3316">
      <w:pPr>
        <w:autoSpaceDE w:val="0"/>
        <w:autoSpaceDN w:val="0"/>
        <w:adjustRightInd w:val="0"/>
        <w:ind w:firstLine="540"/>
        <w:jc w:val="both"/>
      </w:pPr>
      <w:r w:rsidRPr="00AC094A">
        <w:rPr>
          <w:rFonts w:eastAsia="Calibri"/>
          <w:lang w:eastAsia="en-US"/>
        </w:rPr>
        <w:t xml:space="preserve">В соответствии с п. </w:t>
      </w:r>
      <w:r w:rsidRPr="00AC094A">
        <w:t>96 Методических указаний, тарифы регулируемых организаций на питьевую воду (питьевое водоснабжение),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rsidR="00BB3316" w:rsidRPr="00AC094A" w:rsidRDefault="00BB3316" w:rsidP="00BB3316">
      <w:pPr>
        <w:autoSpaceDE w:val="0"/>
        <w:autoSpaceDN w:val="0"/>
        <w:adjustRightInd w:val="0"/>
        <w:jc w:val="both"/>
        <w:outlineLvl w:val="0"/>
      </w:pPr>
    </w:p>
    <w:p w:rsidR="00BB3316" w:rsidRPr="00AC094A" w:rsidRDefault="00BB3316" w:rsidP="00BB3316">
      <w:pPr>
        <w:autoSpaceDE w:val="0"/>
        <w:autoSpaceDN w:val="0"/>
        <w:adjustRightInd w:val="0"/>
        <w:jc w:val="center"/>
      </w:pPr>
      <w:r w:rsidRPr="00AC094A">
        <w:rPr>
          <w:noProof/>
          <w:position w:val="-33"/>
        </w:rPr>
        <w:drawing>
          <wp:inline distT="0" distB="0" distL="0" distR="0">
            <wp:extent cx="962025" cy="5905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AC094A">
        <w:t>, (42)</w:t>
      </w:r>
    </w:p>
    <w:p w:rsidR="00BB3316" w:rsidRPr="00AC094A" w:rsidRDefault="00BB3316" w:rsidP="00BB3316">
      <w:pPr>
        <w:autoSpaceDE w:val="0"/>
        <w:autoSpaceDN w:val="0"/>
        <w:adjustRightInd w:val="0"/>
        <w:ind w:firstLine="540"/>
        <w:jc w:val="both"/>
      </w:pPr>
      <w:r w:rsidRPr="00AC094A">
        <w:t>где:</w:t>
      </w:r>
    </w:p>
    <w:p w:rsidR="00BB3316" w:rsidRPr="00AC094A" w:rsidRDefault="00BB3316" w:rsidP="00BB3316">
      <w:pPr>
        <w:autoSpaceDE w:val="0"/>
        <w:autoSpaceDN w:val="0"/>
        <w:adjustRightInd w:val="0"/>
        <w:spacing w:before="280"/>
        <w:ind w:firstLine="540"/>
        <w:jc w:val="both"/>
      </w:pPr>
      <w:r w:rsidRPr="00AC094A">
        <w:rPr>
          <w:noProof/>
          <w:position w:val="-11"/>
        </w:rPr>
        <w:drawing>
          <wp:inline distT="0" distB="0" distL="0" distR="0">
            <wp:extent cx="257175" cy="3238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C094A">
        <w:t xml:space="preserve"> - тариф регулируемой организации, устанавливаемый на i-ый год, руб./куб. м;</w:t>
      </w:r>
    </w:p>
    <w:p w:rsidR="00BB3316" w:rsidRPr="00AC094A" w:rsidRDefault="00BB3316" w:rsidP="00BB3316">
      <w:pPr>
        <w:autoSpaceDE w:val="0"/>
        <w:autoSpaceDN w:val="0"/>
        <w:adjustRightInd w:val="0"/>
        <w:spacing w:before="280"/>
        <w:ind w:firstLine="540"/>
        <w:jc w:val="both"/>
      </w:pPr>
      <w:r w:rsidRPr="00AC094A">
        <w:rPr>
          <w:noProof/>
          <w:position w:val="-11"/>
        </w:rPr>
        <w:drawing>
          <wp:inline distT="0" distB="0" distL="0" distR="0">
            <wp:extent cx="581025" cy="32385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AC094A">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rsidR="00BB3316" w:rsidRPr="00AC094A" w:rsidRDefault="00BB3316" w:rsidP="00BB3316">
      <w:pPr>
        <w:autoSpaceDE w:val="0"/>
        <w:autoSpaceDN w:val="0"/>
        <w:adjustRightInd w:val="0"/>
        <w:spacing w:before="280"/>
        <w:ind w:firstLine="540"/>
        <w:jc w:val="both"/>
      </w:pPr>
      <w:r w:rsidRPr="00AC094A">
        <w:rPr>
          <w:noProof/>
          <w:position w:val="-11"/>
        </w:rPr>
        <w:drawing>
          <wp:inline distT="0" distB="0" distL="0" distR="0">
            <wp:extent cx="266700" cy="3238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AC094A">
        <w:t xml:space="preserve"> - объем отпускаемой i-той регулируемой организацией воды (принимаемых сточных вод) абонентам и другим регулируемым организациям, куб. м.</w:t>
      </w:r>
    </w:p>
    <w:p w:rsidR="00BB3316" w:rsidRPr="00AC094A" w:rsidRDefault="00BB3316" w:rsidP="00BB3316">
      <w:pPr>
        <w:ind w:firstLine="709"/>
        <w:jc w:val="both"/>
        <w:rPr>
          <w:color w:val="FF0000"/>
        </w:rPr>
      </w:pPr>
    </w:p>
    <w:p w:rsidR="00BB3316" w:rsidRPr="00AC094A" w:rsidRDefault="00BB3316" w:rsidP="00BB3316">
      <w:pPr>
        <w:ind w:firstLine="709"/>
        <w:jc w:val="both"/>
      </w:pPr>
      <w:r w:rsidRPr="00AC094A">
        <w:t xml:space="preserve">Учитывая результаты анализа и экономические интересы производителя и потребителей услуг по транспортировке сточных вод, рекомендую региональной энергетической комиссии Кемеровской области установить для организации тарифы на транспортировку сточных вод на период с 01.01.2019 по 31.12.2019, приведенные   в графе 4 </w:t>
      </w:r>
      <w:r w:rsidRPr="00AC094A">
        <w:rPr>
          <w:b/>
          <w:bCs/>
          <w:i/>
          <w:iCs/>
        </w:rPr>
        <w:t>таблицы 1</w:t>
      </w:r>
      <w:r w:rsidRPr="00AC094A">
        <w:t>.</w:t>
      </w:r>
    </w:p>
    <w:p w:rsidR="00BB3316" w:rsidRDefault="00BB3316" w:rsidP="00BB3316">
      <w:pPr>
        <w:pStyle w:val="4"/>
        <w:spacing w:before="0" w:after="0"/>
        <w:ind w:firstLine="709"/>
        <w:jc w:val="right"/>
        <w:rPr>
          <w:b w:val="0"/>
          <w:sz w:val="24"/>
          <w:szCs w:val="24"/>
        </w:rPr>
        <w:sectPr w:rsidR="00BB3316" w:rsidSect="00E7100C">
          <w:pgSz w:w="11906" w:h="16838"/>
          <w:pgMar w:top="851" w:right="1418" w:bottom="709" w:left="1559" w:header="720" w:footer="720" w:gutter="0"/>
          <w:cols w:space="720"/>
          <w:titlePg/>
          <w:docGrid w:linePitch="326"/>
        </w:sectPr>
      </w:pPr>
    </w:p>
    <w:p w:rsidR="00BB3316" w:rsidRPr="00AC094A" w:rsidRDefault="00BB3316" w:rsidP="00BB3316">
      <w:pPr>
        <w:pStyle w:val="4"/>
        <w:spacing w:before="0" w:after="0"/>
        <w:ind w:firstLine="709"/>
        <w:jc w:val="right"/>
        <w:rPr>
          <w:b w:val="0"/>
          <w:sz w:val="24"/>
          <w:szCs w:val="24"/>
        </w:rPr>
      </w:pPr>
      <w:r w:rsidRPr="00AC094A">
        <w:rPr>
          <w:b w:val="0"/>
          <w:sz w:val="24"/>
          <w:szCs w:val="24"/>
        </w:rPr>
        <w:t>Таблица 1</w:t>
      </w:r>
    </w:p>
    <w:p w:rsidR="00BB3316" w:rsidRPr="00AC094A" w:rsidRDefault="00BB3316" w:rsidP="00BB3316"/>
    <w:p w:rsidR="00BB3316" w:rsidRPr="00AC094A" w:rsidRDefault="00BB3316" w:rsidP="00BB3316">
      <w:pPr>
        <w:ind w:firstLine="709"/>
        <w:jc w:val="center"/>
        <w:rPr>
          <w:b/>
        </w:rPr>
      </w:pPr>
      <w:r w:rsidRPr="00AC094A">
        <w:rPr>
          <w:b/>
        </w:rPr>
        <w:t xml:space="preserve">Тарифы на услуги по транспортировке сточных вод, </w:t>
      </w:r>
    </w:p>
    <w:p w:rsidR="00BB3316" w:rsidRPr="00AC094A" w:rsidRDefault="00BB3316" w:rsidP="00BB3316">
      <w:pPr>
        <w:ind w:firstLine="709"/>
        <w:jc w:val="center"/>
        <w:rPr>
          <w:b/>
        </w:rPr>
      </w:pPr>
      <w:r w:rsidRPr="00AC094A">
        <w:rPr>
          <w:b/>
        </w:rPr>
        <w:t>реализуемые ОАО «Гурьевский металлургический завод»</w:t>
      </w:r>
    </w:p>
    <w:p w:rsidR="00BB3316" w:rsidRPr="00AC094A" w:rsidRDefault="00BB3316" w:rsidP="00BB3316">
      <w:pPr>
        <w:ind w:firstLine="709"/>
        <w:jc w:val="center"/>
        <w:rPr>
          <w:b/>
        </w:rPr>
      </w:pPr>
      <w:r w:rsidRPr="00AC094A">
        <w:rPr>
          <w:b/>
        </w:rPr>
        <w:t xml:space="preserve">на потребительском рынке с 01.01.2019 по 31.12.2019 </w:t>
      </w:r>
    </w:p>
    <w:p w:rsidR="00BB3316" w:rsidRPr="00AC094A" w:rsidRDefault="00BB3316" w:rsidP="00BB33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1812"/>
        <w:gridCol w:w="1662"/>
        <w:gridCol w:w="1335"/>
        <w:gridCol w:w="1758"/>
      </w:tblGrid>
      <w:tr w:rsidR="00BB3316" w:rsidRPr="00BB3316" w:rsidTr="00E7100C">
        <w:trPr>
          <w:trHeight w:val="950"/>
        </w:trPr>
        <w:tc>
          <w:tcPr>
            <w:tcW w:w="2415" w:type="dxa"/>
            <w:shd w:val="clear" w:color="auto" w:fill="auto"/>
            <w:vAlign w:val="center"/>
          </w:tcPr>
          <w:p w:rsidR="00BB3316" w:rsidRPr="00BB3316" w:rsidRDefault="00BB3316" w:rsidP="00E7100C">
            <w:pPr>
              <w:jc w:val="center"/>
              <w:rPr>
                <w:sz w:val="16"/>
                <w:szCs w:val="16"/>
              </w:rPr>
            </w:pPr>
            <w:r w:rsidRPr="00BB3316">
              <w:rPr>
                <w:sz w:val="16"/>
                <w:szCs w:val="16"/>
              </w:rPr>
              <w:t>Предприятие</w:t>
            </w:r>
          </w:p>
        </w:tc>
        <w:tc>
          <w:tcPr>
            <w:tcW w:w="1854" w:type="dxa"/>
            <w:shd w:val="clear" w:color="auto" w:fill="auto"/>
            <w:vAlign w:val="center"/>
          </w:tcPr>
          <w:p w:rsidR="00BB3316" w:rsidRPr="00BB3316" w:rsidRDefault="00BB3316" w:rsidP="00E7100C">
            <w:pPr>
              <w:jc w:val="center"/>
              <w:rPr>
                <w:sz w:val="16"/>
                <w:szCs w:val="16"/>
              </w:rPr>
            </w:pPr>
            <w:r w:rsidRPr="00BB3316">
              <w:rPr>
                <w:sz w:val="16"/>
                <w:szCs w:val="16"/>
              </w:rPr>
              <w:t>Год долгосрочного периода</w:t>
            </w:r>
          </w:p>
        </w:tc>
        <w:tc>
          <w:tcPr>
            <w:tcW w:w="1703" w:type="dxa"/>
            <w:shd w:val="clear" w:color="auto" w:fill="auto"/>
            <w:vAlign w:val="center"/>
          </w:tcPr>
          <w:p w:rsidR="00BB3316" w:rsidRPr="00BB3316" w:rsidRDefault="00BB3316" w:rsidP="00E7100C">
            <w:pPr>
              <w:jc w:val="center"/>
              <w:rPr>
                <w:sz w:val="16"/>
                <w:szCs w:val="16"/>
              </w:rPr>
            </w:pPr>
            <w:r w:rsidRPr="00BB3316">
              <w:rPr>
                <w:sz w:val="16"/>
                <w:szCs w:val="16"/>
              </w:rPr>
              <w:t>Календарная разбивка</w:t>
            </w:r>
          </w:p>
        </w:tc>
        <w:tc>
          <w:tcPr>
            <w:tcW w:w="1373" w:type="dxa"/>
            <w:shd w:val="clear" w:color="auto" w:fill="auto"/>
            <w:vAlign w:val="center"/>
          </w:tcPr>
          <w:p w:rsidR="00BB3316" w:rsidRPr="00BB3316" w:rsidRDefault="00BB3316" w:rsidP="00E7100C">
            <w:pPr>
              <w:jc w:val="center"/>
              <w:rPr>
                <w:sz w:val="16"/>
                <w:szCs w:val="16"/>
              </w:rPr>
            </w:pPr>
            <w:r w:rsidRPr="00BB3316">
              <w:rPr>
                <w:sz w:val="16"/>
                <w:szCs w:val="16"/>
              </w:rPr>
              <w:t>Тарифы, руб./м</w:t>
            </w:r>
            <w:r w:rsidRPr="00BB3316">
              <w:rPr>
                <w:sz w:val="16"/>
                <w:szCs w:val="16"/>
                <w:vertAlign w:val="superscript"/>
              </w:rPr>
              <w:t>3</w:t>
            </w:r>
          </w:p>
        </w:tc>
        <w:tc>
          <w:tcPr>
            <w:tcW w:w="1800" w:type="dxa"/>
            <w:shd w:val="clear" w:color="auto" w:fill="auto"/>
            <w:vAlign w:val="center"/>
          </w:tcPr>
          <w:p w:rsidR="00BB3316" w:rsidRPr="00BB3316" w:rsidRDefault="00BB3316" w:rsidP="00E7100C">
            <w:pPr>
              <w:jc w:val="center"/>
              <w:rPr>
                <w:sz w:val="16"/>
                <w:szCs w:val="16"/>
              </w:rPr>
            </w:pPr>
            <w:r w:rsidRPr="00BB3316">
              <w:rPr>
                <w:sz w:val="16"/>
                <w:szCs w:val="16"/>
              </w:rPr>
              <w:t>Рост к предыдущему периоду, %</w:t>
            </w:r>
          </w:p>
        </w:tc>
      </w:tr>
      <w:tr w:rsidR="00BB3316" w:rsidRPr="00BB3316" w:rsidTr="00E7100C">
        <w:trPr>
          <w:trHeight w:val="295"/>
        </w:trPr>
        <w:tc>
          <w:tcPr>
            <w:tcW w:w="2415" w:type="dxa"/>
            <w:shd w:val="clear" w:color="auto" w:fill="auto"/>
            <w:vAlign w:val="center"/>
          </w:tcPr>
          <w:p w:rsidR="00BB3316" w:rsidRPr="00BB3316" w:rsidRDefault="00BB3316" w:rsidP="00E7100C">
            <w:pPr>
              <w:jc w:val="center"/>
              <w:rPr>
                <w:sz w:val="16"/>
                <w:szCs w:val="16"/>
              </w:rPr>
            </w:pPr>
            <w:r w:rsidRPr="00BB3316">
              <w:rPr>
                <w:sz w:val="16"/>
                <w:szCs w:val="16"/>
              </w:rPr>
              <w:t>1</w:t>
            </w:r>
          </w:p>
        </w:tc>
        <w:tc>
          <w:tcPr>
            <w:tcW w:w="1854" w:type="dxa"/>
            <w:shd w:val="clear" w:color="auto" w:fill="auto"/>
            <w:vAlign w:val="center"/>
          </w:tcPr>
          <w:p w:rsidR="00BB3316" w:rsidRPr="00BB3316" w:rsidRDefault="00BB3316" w:rsidP="00E7100C">
            <w:pPr>
              <w:jc w:val="center"/>
              <w:rPr>
                <w:sz w:val="16"/>
                <w:szCs w:val="16"/>
              </w:rPr>
            </w:pPr>
            <w:r w:rsidRPr="00BB3316">
              <w:rPr>
                <w:sz w:val="16"/>
                <w:szCs w:val="16"/>
              </w:rPr>
              <w:t>2</w:t>
            </w:r>
          </w:p>
        </w:tc>
        <w:tc>
          <w:tcPr>
            <w:tcW w:w="1703" w:type="dxa"/>
            <w:shd w:val="clear" w:color="auto" w:fill="auto"/>
            <w:vAlign w:val="center"/>
          </w:tcPr>
          <w:p w:rsidR="00BB3316" w:rsidRPr="00BB3316" w:rsidRDefault="00BB3316" w:rsidP="00E7100C">
            <w:pPr>
              <w:jc w:val="center"/>
              <w:rPr>
                <w:sz w:val="16"/>
                <w:szCs w:val="16"/>
              </w:rPr>
            </w:pPr>
            <w:r w:rsidRPr="00BB3316">
              <w:rPr>
                <w:sz w:val="16"/>
                <w:szCs w:val="16"/>
              </w:rPr>
              <w:t>3</w:t>
            </w:r>
          </w:p>
        </w:tc>
        <w:tc>
          <w:tcPr>
            <w:tcW w:w="1373" w:type="dxa"/>
            <w:shd w:val="clear" w:color="auto" w:fill="auto"/>
            <w:vAlign w:val="center"/>
          </w:tcPr>
          <w:p w:rsidR="00BB3316" w:rsidRPr="00BB3316" w:rsidRDefault="00BB3316" w:rsidP="00E7100C">
            <w:pPr>
              <w:jc w:val="center"/>
              <w:rPr>
                <w:sz w:val="16"/>
                <w:szCs w:val="16"/>
              </w:rPr>
            </w:pPr>
            <w:r w:rsidRPr="00BB3316">
              <w:rPr>
                <w:sz w:val="16"/>
                <w:szCs w:val="16"/>
              </w:rPr>
              <w:t>4</w:t>
            </w:r>
          </w:p>
        </w:tc>
        <w:tc>
          <w:tcPr>
            <w:tcW w:w="1800" w:type="dxa"/>
            <w:shd w:val="clear" w:color="auto" w:fill="auto"/>
            <w:vAlign w:val="center"/>
          </w:tcPr>
          <w:p w:rsidR="00BB3316" w:rsidRPr="00BB3316" w:rsidRDefault="00BB3316" w:rsidP="00E7100C">
            <w:pPr>
              <w:jc w:val="center"/>
              <w:rPr>
                <w:sz w:val="16"/>
                <w:szCs w:val="16"/>
              </w:rPr>
            </w:pPr>
            <w:r w:rsidRPr="00BB3316">
              <w:rPr>
                <w:sz w:val="16"/>
                <w:szCs w:val="16"/>
              </w:rPr>
              <w:t>5</w:t>
            </w:r>
          </w:p>
        </w:tc>
      </w:tr>
      <w:tr w:rsidR="00BB3316" w:rsidRPr="00BB3316" w:rsidTr="00E7100C">
        <w:trPr>
          <w:trHeight w:val="599"/>
        </w:trPr>
        <w:tc>
          <w:tcPr>
            <w:tcW w:w="9145" w:type="dxa"/>
            <w:gridSpan w:val="5"/>
            <w:shd w:val="clear" w:color="auto" w:fill="auto"/>
            <w:vAlign w:val="center"/>
          </w:tcPr>
          <w:p w:rsidR="00BB3316" w:rsidRPr="00BB3316" w:rsidRDefault="00BB3316" w:rsidP="00E7100C">
            <w:pPr>
              <w:ind w:left="360"/>
              <w:jc w:val="center"/>
              <w:rPr>
                <w:sz w:val="16"/>
                <w:szCs w:val="16"/>
              </w:rPr>
            </w:pPr>
            <w:r w:rsidRPr="00BB3316">
              <w:rPr>
                <w:sz w:val="16"/>
                <w:szCs w:val="16"/>
              </w:rPr>
              <w:t>Транспортировка сточных вод</w:t>
            </w:r>
          </w:p>
        </w:tc>
      </w:tr>
      <w:tr w:rsidR="00BB3316" w:rsidRPr="00BB3316" w:rsidTr="00E7100C">
        <w:trPr>
          <w:trHeight w:val="946"/>
        </w:trPr>
        <w:tc>
          <w:tcPr>
            <w:tcW w:w="2415" w:type="dxa"/>
            <w:vMerge w:val="restart"/>
            <w:shd w:val="clear" w:color="auto" w:fill="auto"/>
            <w:vAlign w:val="center"/>
          </w:tcPr>
          <w:p w:rsidR="00BB3316" w:rsidRPr="00BB3316" w:rsidRDefault="00BB3316" w:rsidP="00E7100C">
            <w:pPr>
              <w:jc w:val="center"/>
              <w:rPr>
                <w:sz w:val="16"/>
                <w:szCs w:val="16"/>
              </w:rPr>
            </w:pPr>
            <w:r w:rsidRPr="00BB3316">
              <w:rPr>
                <w:sz w:val="16"/>
                <w:szCs w:val="16"/>
              </w:rPr>
              <w:t>ОАО «Гурьевский металлургический завод»</w:t>
            </w:r>
          </w:p>
        </w:tc>
        <w:tc>
          <w:tcPr>
            <w:tcW w:w="1854" w:type="dxa"/>
            <w:vMerge w:val="restart"/>
            <w:shd w:val="clear" w:color="auto" w:fill="auto"/>
            <w:vAlign w:val="center"/>
          </w:tcPr>
          <w:p w:rsidR="00BB3316" w:rsidRPr="00BB3316" w:rsidRDefault="00BB3316" w:rsidP="00E7100C">
            <w:pPr>
              <w:jc w:val="center"/>
              <w:rPr>
                <w:sz w:val="16"/>
                <w:szCs w:val="16"/>
              </w:rPr>
            </w:pPr>
            <w:r w:rsidRPr="00BB3316">
              <w:rPr>
                <w:sz w:val="16"/>
                <w:szCs w:val="16"/>
              </w:rPr>
              <w:t>2019</w:t>
            </w:r>
          </w:p>
        </w:tc>
        <w:tc>
          <w:tcPr>
            <w:tcW w:w="1703" w:type="dxa"/>
            <w:shd w:val="clear" w:color="auto" w:fill="auto"/>
            <w:vAlign w:val="center"/>
          </w:tcPr>
          <w:p w:rsidR="00BB3316" w:rsidRPr="00BB3316" w:rsidRDefault="00BB3316" w:rsidP="00E7100C">
            <w:pPr>
              <w:jc w:val="center"/>
              <w:rPr>
                <w:sz w:val="16"/>
                <w:szCs w:val="16"/>
              </w:rPr>
            </w:pPr>
            <w:r w:rsidRPr="00BB3316">
              <w:rPr>
                <w:sz w:val="16"/>
                <w:szCs w:val="16"/>
              </w:rPr>
              <w:t>с 01.01.2019 по 30.06.2019</w:t>
            </w:r>
          </w:p>
        </w:tc>
        <w:tc>
          <w:tcPr>
            <w:tcW w:w="1373" w:type="dxa"/>
            <w:shd w:val="clear" w:color="auto" w:fill="auto"/>
            <w:vAlign w:val="center"/>
          </w:tcPr>
          <w:p w:rsidR="00BB3316" w:rsidRPr="00BB3316" w:rsidRDefault="00BB3316" w:rsidP="00E7100C">
            <w:pPr>
              <w:jc w:val="center"/>
              <w:rPr>
                <w:sz w:val="16"/>
                <w:szCs w:val="16"/>
              </w:rPr>
            </w:pPr>
            <w:r w:rsidRPr="00BB3316">
              <w:rPr>
                <w:sz w:val="16"/>
                <w:szCs w:val="16"/>
              </w:rPr>
              <w:t>4,41</w:t>
            </w:r>
          </w:p>
        </w:tc>
        <w:tc>
          <w:tcPr>
            <w:tcW w:w="1800" w:type="dxa"/>
            <w:shd w:val="clear" w:color="auto" w:fill="auto"/>
            <w:vAlign w:val="center"/>
          </w:tcPr>
          <w:p w:rsidR="00BB3316" w:rsidRPr="00BB3316" w:rsidRDefault="00BB3316" w:rsidP="00E7100C">
            <w:pPr>
              <w:jc w:val="center"/>
              <w:rPr>
                <w:i/>
                <w:sz w:val="16"/>
                <w:szCs w:val="16"/>
              </w:rPr>
            </w:pPr>
            <w:r w:rsidRPr="00BB3316">
              <w:rPr>
                <w:i/>
                <w:sz w:val="16"/>
                <w:szCs w:val="16"/>
              </w:rPr>
              <w:t>20,8</w:t>
            </w:r>
          </w:p>
        </w:tc>
      </w:tr>
      <w:tr w:rsidR="00BB3316" w:rsidRPr="00BB3316" w:rsidTr="00E7100C">
        <w:trPr>
          <w:trHeight w:val="946"/>
        </w:trPr>
        <w:tc>
          <w:tcPr>
            <w:tcW w:w="2415" w:type="dxa"/>
            <w:vMerge/>
            <w:shd w:val="clear" w:color="auto" w:fill="auto"/>
            <w:vAlign w:val="center"/>
          </w:tcPr>
          <w:p w:rsidR="00BB3316" w:rsidRPr="00BB3316" w:rsidRDefault="00BB3316" w:rsidP="00E7100C">
            <w:pPr>
              <w:jc w:val="center"/>
              <w:rPr>
                <w:sz w:val="16"/>
                <w:szCs w:val="16"/>
              </w:rPr>
            </w:pPr>
          </w:p>
        </w:tc>
        <w:tc>
          <w:tcPr>
            <w:tcW w:w="1854" w:type="dxa"/>
            <w:vMerge/>
            <w:shd w:val="clear" w:color="auto" w:fill="auto"/>
            <w:vAlign w:val="center"/>
          </w:tcPr>
          <w:p w:rsidR="00BB3316" w:rsidRPr="00BB3316" w:rsidRDefault="00BB3316" w:rsidP="00E7100C">
            <w:pPr>
              <w:jc w:val="center"/>
              <w:rPr>
                <w:sz w:val="16"/>
                <w:szCs w:val="16"/>
              </w:rPr>
            </w:pPr>
          </w:p>
        </w:tc>
        <w:tc>
          <w:tcPr>
            <w:tcW w:w="1703" w:type="dxa"/>
            <w:shd w:val="clear" w:color="auto" w:fill="auto"/>
            <w:vAlign w:val="center"/>
          </w:tcPr>
          <w:p w:rsidR="00BB3316" w:rsidRPr="00BB3316" w:rsidRDefault="00BB3316" w:rsidP="00E7100C">
            <w:pPr>
              <w:jc w:val="center"/>
              <w:rPr>
                <w:sz w:val="16"/>
                <w:szCs w:val="16"/>
              </w:rPr>
            </w:pPr>
            <w:r w:rsidRPr="00BB3316">
              <w:rPr>
                <w:sz w:val="16"/>
                <w:szCs w:val="16"/>
              </w:rPr>
              <w:t>с 01.07.2019 по 31.12.2019</w:t>
            </w:r>
          </w:p>
        </w:tc>
        <w:tc>
          <w:tcPr>
            <w:tcW w:w="1373" w:type="dxa"/>
            <w:shd w:val="clear" w:color="auto" w:fill="auto"/>
            <w:vAlign w:val="center"/>
          </w:tcPr>
          <w:p w:rsidR="00BB3316" w:rsidRPr="00BB3316" w:rsidRDefault="00BB3316" w:rsidP="00E7100C">
            <w:pPr>
              <w:jc w:val="center"/>
              <w:rPr>
                <w:sz w:val="16"/>
                <w:szCs w:val="16"/>
              </w:rPr>
            </w:pPr>
            <w:r w:rsidRPr="00BB3316">
              <w:rPr>
                <w:sz w:val="16"/>
                <w:szCs w:val="16"/>
              </w:rPr>
              <w:t>4,41</w:t>
            </w:r>
          </w:p>
        </w:tc>
        <w:tc>
          <w:tcPr>
            <w:tcW w:w="1800" w:type="dxa"/>
            <w:shd w:val="clear" w:color="auto" w:fill="auto"/>
            <w:vAlign w:val="center"/>
          </w:tcPr>
          <w:p w:rsidR="00BB3316" w:rsidRPr="00BB3316" w:rsidRDefault="00BB3316" w:rsidP="00E7100C">
            <w:pPr>
              <w:jc w:val="center"/>
              <w:rPr>
                <w:i/>
                <w:sz w:val="16"/>
                <w:szCs w:val="16"/>
              </w:rPr>
            </w:pPr>
            <w:r w:rsidRPr="00BB3316">
              <w:rPr>
                <w:i/>
                <w:sz w:val="16"/>
                <w:szCs w:val="16"/>
              </w:rPr>
              <w:t>0,0</w:t>
            </w:r>
          </w:p>
        </w:tc>
      </w:tr>
    </w:tbl>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Pr="00AC094A" w:rsidRDefault="00BB3316" w:rsidP="00BB3316">
      <w:pPr>
        <w:ind w:left="360"/>
        <w:rPr>
          <w:b/>
          <w:i/>
          <w:color w:val="FF0000"/>
        </w:rPr>
      </w:pPr>
    </w:p>
    <w:p w:rsidR="00BB3316" w:rsidRDefault="00BB3316" w:rsidP="00BB3316">
      <w:pPr>
        <w:ind w:left="360"/>
        <w:rPr>
          <w:b/>
          <w:i/>
          <w:color w:val="FF0000"/>
        </w:rPr>
        <w:sectPr w:rsidR="00BB3316" w:rsidSect="00E7100C">
          <w:pgSz w:w="11906" w:h="16838"/>
          <w:pgMar w:top="851" w:right="1418" w:bottom="709" w:left="1559" w:header="720" w:footer="720" w:gutter="0"/>
          <w:cols w:space="720"/>
          <w:titlePg/>
          <w:docGrid w:linePitch="326"/>
        </w:sectPr>
      </w:pPr>
    </w:p>
    <w:p w:rsidR="00BB3316" w:rsidRPr="00AC094A" w:rsidRDefault="00BB3316" w:rsidP="00BB3316">
      <w:pPr>
        <w:ind w:left="360"/>
        <w:rPr>
          <w:b/>
          <w:i/>
          <w:color w:val="FF0000"/>
        </w:rPr>
      </w:pPr>
    </w:p>
    <w:p w:rsidR="00BB3316" w:rsidRPr="00AC094A" w:rsidRDefault="00BB3316" w:rsidP="00BB3316">
      <w:pPr>
        <w:ind w:left="360"/>
        <w:jc w:val="right"/>
        <w:rPr>
          <w:b/>
        </w:rPr>
      </w:pPr>
      <w:r w:rsidRPr="00AC094A">
        <w:rPr>
          <w:b/>
        </w:rPr>
        <w:t>Приложение 1 к экспертному заключению</w:t>
      </w:r>
    </w:p>
    <w:p w:rsidR="00BB3316" w:rsidRPr="00AC094A" w:rsidRDefault="00BB3316" w:rsidP="00BB3316">
      <w:pPr>
        <w:ind w:left="360"/>
        <w:jc w:val="right"/>
        <w:rPr>
          <w:b/>
        </w:rPr>
      </w:pPr>
    </w:p>
    <w:p w:rsidR="00BB3316" w:rsidRPr="00AC094A" w:rsidRDefault="00BB3316" w:rsidP="00BB3316">
      <w:pPr>
        <w:ind w:left="360"/>
        <w:jc w:val="right"/>
        <w:rPr>
          <w:b/>
        </w:rPr>
      </w:pPr>
    </w:p>
    <w:p w:rsidR="00BB3316" w:rsidRPr="00AC094A" w:rsidRDefault="00BB3316" w:rsidP="00BB3316">
      <w:pPr>
        <w:ind w:left="360"/>
        <w:jc w:val="right"/>
        <w:rPr>
          <w:b/>
          <w:i/>
        </w:rPr>
        <w:sectPr w:rsidR="00BB3316" w:rsidRPr="00AC094A" w:rsidSect="00E7100C">
          <w:pgSz w:w="11906" w:h="16838"/>
          <w:pgMar w:top="851" w:right="1418" w:bottom="709" w:left="1559" w:header="720" w:footer="720" w:gutter="0"/>
          <w:cols w:space="720"/>
          <w:titlePg/>
          <w:docGrid w:linePitch="326"/>
        </w:sectPr>
      </w:pPr>
      <w:r w:rsidRPr="00AC094A">
        <w:rPr>
          <w:noProof/>
        </w:rPr>
        <w:drawing>
          <wp:inline distT="0" distB="0" distL="0" distR="0">
            <wp:extent cx="5667375" cy="3038475"/>
            <wp:effectExtent l="0" t="0" r="952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7375" cy="3038475"/>
                    </a:xfrm>
                    <a:prstGeom prst="rect">
                      <a:avLst/>
                    </a:prstGeom>
                    <a:noFill/>
                    <a:ln>
                      <a:noFill/>
                    </a:ln>
                  </pic:spPr>
                </pic:pic>
              </a:graphicData>
            </a:graphic>
          </wp:inline>
        </w:drawing>
      </w:r>
    </w:p>
    <w:p w:rsidR="00BB3316" w:rsidRPr="00AC094A" w:rsidRDefault="00BB3316" w:rsidP="00BB3316">
      <w:pPr>
        <w:ind w:left="360"/>
        <w:jc w:val="center"/>
        <w:rPr>
          <w:b/>
          <w:color w:val="FF0000"/>
        </w:rPr>
      </w:pPr>
      <w:r w:rsidRPr="00AC094A">
        <w:rPr>
          <w:b/>
          <w:color w:val="FF0000"/>
        </w:rPr>
        <w:t xml:space="preserve">                                                                                                                                                 </w:t>
      </w:r>
    </w:p>
    <w:p w:rsidR="00BB3316" w:rsidRPr="00AC094A" w:rsidRDefault="00BB3316" w:rsidP="00BB3316">
      <w:pPr>
        <w:jc w:val="right"/>
        <w:rPr>
          <w:b/>
        </w:rPr>
      </w:pPr>
      <w:r w:rsidRPr="00AC094A">
        <w:rPr>
          <w:b/>
        </w:rPr>
        <w:t xml:space="preserve">                                                                                                                                                                                   Приложение 2 к экспертному заключению</w:t>
      </w:r>
    </w:p>
    <w:p w:rsidR="00BB3316" w:rsidRPr="00AC094A" w:rsidRDefault="00BB3316" w:rsidP="00BB3316">
      <w:pPr>
        <w:jc w:val="center"/>
        <w:rPr>
          <w:b/>
        </w:rPr>
      </w:pPr>
    </w:p>
    <w:p w:rsidR="00BB3316" w:rsidRPr="00AC094A" w:rsidRDefault="00BB3316" w:rsidP="00BB3316">
      <w:pPr>
        <w:rPr>
          <w:color w:val="FF0000"/>
        </w:rPr>
      </w:pPr>
    </w:p>
    <w:p w:rsidR="00BB3316" w:rsidRPr="00AC094A" w:rsidRDefault="00BB3316" w:rsidP="00BB3316">
      <w:pPr>
        <w:rPr>
          <w:color w:val="FF0000"/>
        </w:rPr>
      </w:pPr>
      <w:r w:rsidRPr="00AC094A">
        <w:rPr>
          <w:noProof/>
        </w:rPr>
        <w:drawing>
          <wp:inline distT="0" distB="0" distL="0" distR="0">
            <wp:extent cx="10077450" cy="40481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077450" cy="4048125"/>
                    </a:xfrm>
                    <a:prstGeom prst="rect">
                      <a:avLst/>
                    </a:prstGeom>
                    <a:noFill/>
                    <a:ln>
                      <a:noFill/>
                    </a:ln>
                  </pic:spPr>
                </pic:pic>
              </a:graphicData>
            </a:graphic>
          </wp:inline>
        </w:drawing>
      </w:r>
    </w:p>
    <w:p w:rsidR="00BB3316" w:rsidRPr="00AC094A" w:rsidRDefault="00BB3316" w:rsidP="00BB3316">
      <w:pPr>
        <w:rPr>
          <w:color w:val="FF0000"/>
        </w:rPr>
      </w:pPr>
    </w:p>
    <w:p w:rsidR="00BB3316" w:rsidRPr="00AC094A" w:rsidRDefault="00BB3316" w:rsidP="00BB3316">
      <w:pPr>
        <w:rPr>
          <w:color w:val="FF0000"/>
        </w:rPr>
      </w:pPr>
    </w:p>
    <w:p w:rsidR="00BB3316" w:rsidRPr="00AC094A" w:rsidRDefault="00BB3316" w:rsidP="00BB3316">
      <w:pPr>
        <w:jc w:val="center"/>
        <w:rPr>
          <w:color w:val="FF0000"/>
        </w:rPr>
      </w:pPr>
    </w:p>
    <w:p w:rsidR="00BB3316" w:rsidRPr="00AC094A" w:rsidRDefault="00BB3316" w:rsidP="00BB3316">
      <w:pPr>
        <w:jc w:val="center"/>
        <w:rPr>
          <w:color w:val="FF0000"/>
        </w:rPr>
      </w:pPr>
    </w:p>
    <w:p w:rsidR="00BB3316" w:rsidRPr="00AC094A" w:rsidRDefault="00BB3316" w:rsidP="00BB3316">
      <w:pPr>
        <w:jc w:val="center"/>
        <w:rPr>
          <w:color w:val="FF0000"/>
        </w:rPr>
      </w:pPr>
    </w:p>
    <w:p w:rsidR="00BB3316" w:rsidRPr="00AC094A" w:rsidRDefault="00BB3316" w:rsidP="00BB3316">
      <w:pPr>
        <w:jc w:val="center"/>
        <w:rPr>
          <w:color w:val="FF0000"/>
        </w:rPr>
      </w:pPr>
    </w:p>
    <w:p w:rsidR="00BB3316" w:rsidRPr="00AC094A" w:rsidRDefault="00BB3316" w:rsidP="00BB3316">
      <w:pPr>
        <w:rPr>
          <w:color w:val="FF0000"/>
        </w:rPr>
      </w:pPr>
    </w:p>
    <w:p w:rsidR="00BB3316" w:rsidRPr="00AC094A" w:rsidRDefault="00BB3316" w:rsidP="00BB3316">
      <w:pPr>
        <w:rPr>
          <w:color w:val="FF0000"/>
        </w:rPr>
        <w:sectPr w:rsidR="00BB3316" w:rsidRPr="00AC094A" w:rsidSect="00E7100C">
          <w:pgSz w:w="16838" w:h="11906" w:orient="landscape"/>
          <w:pgMar w:top="567" w:right="284" w:bottom="1134" w:left="709" w:header="720" w:footer="720" w:gutter="0"/>
          <w:cols w:space="720"/>
        </w:sectPr>
      </w:pPr>
    </w:p>
    <w:p w:rsidR="00BB3316" w:rsidRPr="00AC094A" w:rsidRDefault="00BB3316" w:rsidP="00BB3316">
      <w:pPr>
        <w:jc w:val="center"/>
        <w:rPr>
          <w:b/>
        </w:rPr>
      </w:pPr>
      <w:r w:rsidRPr="00AC094A">
        <w:rPr>
          <w:b/>
        </w:rPr>
        <w:t xml:space="preserve">                                                                                         Приложение 3 к экспертному заключению</w:t>
      </w:r>
    </w:p>
    <w:p w:rsidR="00BB3316" w:rsidRPr="00AC094A" w:rsidRDefault="00BB3316" w:rsidP="00BB3316">
      <w:pPr>
        <w:jc w:val="center"/>
        <w:rPr>
          <w:b/>
          <w:color w:val="FF0000"/>
        </w:rPr>
      </w:pPr>
    </w:p>
    <w:p w:rsidR="00BB3316" w:rsidRPr="00AC094A" w:rsidRDefault="00BB3316" w:rsidP="00BB3316">
      <w:pPr>
        <w:jc w:val="center"/>
        <w:rPr>
          <w:color w:val="FF0000"/>
        </w:rPr>
      </w:pPr>
    </w:p>
    <w:p w:rsidR="00BB3316" w:rsidRPr="00AC094A" w:rsidRDefault="00BB3316" w:rsidP="00BB3316">
      <w:pPr>
        <w:jc w:val="center"/>
        <w:rPr>
          <w:color w:val="FF0000"/>
        </w:rPr>
      </w:pPr>
      <w:r w:rsidRPr="00AC094A">
        <w:rPr>
          <w:noProof/>
        </w:rPr>
        <w:drawing>
          <wp:inline distT="0" distB="0" distL="0" distR="0">
            <wp:extent cx="5669915" cy="3305175"/>
            <wp:effectExtent l="0" t="0" r="698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9915" cy="3305175"/>
                    </a:xfrm>
                    <a:prstGeom prst="rect">
                      <a:avLst/>
                    </a:prstGeom>
                    <a:noFill/>
                    <a:ln>
                      <a:noFill/>
                    </a:ln>
                  </pic:spPr>
                </pic:pic>
              </a:graphicData>
            </a:graphic>
          </wp:inline>
        </w:drawing>
      </w:r>
    </w:p>
    <w:p w:rsidR="00BB3316" w:rsidRPr="00AC094A" w:rsidRDefault="00BB3316" w:rsidP="00BB3316">
      <w:pPr>
        <w:rPr>
          <w:color w:val="FF0000"/>
        </w:rPr>
      </w:pPr>
    </w:p>
    <w:p w:rsidR="00BB3316" w:rsidRPr="00AC094A" w:rsidRDefault="00BB3316" w:rsidP="00BB3316">
      <w:pPr>
        <w:rPr>
          <w:color w:val="FF0000"/>
        </w:rPr>
      </w:pPr>
    </w:p>
    <w:p w:rsidR="00BB3316" w:rsidRPr="00AC094A" w:rsidRDefault="00BB3316" w:rsidP="00BB3316">
      <w:pPr>
        <w:rPr>
          <w:color w:val="FF0000"/>
        </w:rPr>
      </w:pPr>
    </w:p>
    <w:p w:rsidR="00BB3316" w:rsidRPr="00AC094A" w:rsidRDefault="00BB3316" w:rsidP="00BB3316">
      <w:pPr>
        <w:rPr>
          <w:color w:val="FF0000"/>
        </w:rPr>
      </w:pPr>
    </w:p>
    <w:p w:rsidR="00BB3316" w:rsidRPr="00AC094A" w:rsidRDefault="00BB3316" w:rsidP="00BB3316">
      <w:pPr>
        <w:rPr>
          <w:color w:val="FF0000"/>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pPr>
    </w:p>
    <w:p w:rsidR="00BB3316" w:rsidRPr="00AC094A" w:rsidRDefault="00BB3316" w:rsidP="00BB3316">
      <w:pPr>
        <w:jc w:val="center"/>
        <w:rPr>
          <w:b/>
        </w:rPr>
        <w:sectPr w:rsidR="00BB3316" w:rsidRPr="00AC094A" w:rsidSect="00E7100C">
          <w:pgSz w:w="11906" w:h="16838"/>
          <w:pgMar w:top="709" w:right="567" w:bottom="284" w:left="1134" w:header="720" w:footer="720" w:gutter="0"/>
          <w:cols w:space="720"/>
        </w:sectPr>
      </w:pPr>
    </w:p>
    <w:p w:rsidR="00BB3316" w:rsidRPr="00AC094A" w:rsidRDefault="00BB3316" w:rsidP="00BB3316">
      <w:pPr>
        <w:ind w:right="566"/>
        <w:jc w:val="right"/>
        <w:rPr>
          <w:b/>
        </w:rPr>
      </w:pPr>
      <w:r w:rsidRPr="00AC094A">
        <w:rPr>
          <w:b/>
        </w:rPr>
        <w:t>Приложение 4 к экспертному заключению</w:t>
      </w:r>
    </w:p>
    <w:p w:rsidR="00BB3316" w:rsidRPr="00AC094A" w:rsidRDefault="00BB3316" w:rsidP="00BB3316">
      <w:pPr>
        <w:jc w:val="right"/>
        <w:rPr>
          <w:color w:val="FF0000"/>
        </w:rPr>
      </w:pPr>
    </w:p>
    <w:p w:rsidR="00BB3316" w:rsidRPr="00AC094A" w:rsidRDefault="00BB3316" w:rsidP="00BB3316">
      <w:pPr>
        <w:rPr>
          <w:color w:val="FF0000"/>
        </w:rPr>
      </w:pPr>
      <w:r w:rsidRPr="00AC094A">
        <w:rPr>
          <w:noProof/>
        </w:rPr>
        <w:drawing>
          <wp:inline distT="0" distB="0" distL="0" distR="0">
            <wp:extent cx="6581775" cy="496252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581775" cy="4962525"/>
                    </a:xfrm>
                    <a:prstGeom prst="rect">
                      <a:avLst/>
                    </a:prstGeom>
                    <a:noFill/>
                    <a:ln>
                      <a:noFill/>
                    </a:ln>
                  </pic:spPr>
                </pic:pic>
              </a:graphicData>
            </a:graphic>
          </wp:inline>
        </w:drawing>
      </w:r>
    </w:p>
    <w:p w:rsidR="00BB3316" w:rsidRDefault="00BB3316" w:rsidP="0094172D">
      <w:pPr>
        <w:pStyle w:val="33"/>
        <w:tabs>
          <w:tab w:val="left" w:pos="1140"/>
        </w:tabs>
        <w:ind w:right="-1"/>
        <w:jc w:val="both"/>
        <w:rPr>
          <w:szCs w:val="24"/>
        </w:rPr>
        <w:sectPr w:rsidR="00BB3316" w:rsidSect="0094172D">
          <w:pgSz w:w="11906" w:h="16838"/>
          <w:pgMar w:top="1134" w:right="0" w:bottom="851" w:left="1134" w:header="708" w:footer="708" w:gutter="0"/>
          <w:cols w:space="708"/>
          <w:docGrid w:linePitch="360"/>
        </w:sectPr>
      </w:pPr>
    </w:p>
    <w:p w:rsidR="00BB3316" w:rsidRDefault="00BB3316" w:rsidP="00BB3316">
      <w:pPr>
        <w:ind w:left="-1134" w:right="-1" w:firstLine="7088"/>
      </w:pPr>
      <w:r>
        <w:t xml:space="preserve">Приложение № </w:t>
      </w:r>
      <w:r w:rsidR="00B9479B">
        <w:t>20</w:t>
      </w:r>
      <w:r>
        <w:t xml:space="preserve"> к протоколу № 56</w:t>
      </w:r>
    </w:p>
    <w:p w:rsidR="00BB3316" w:rsidRDefault="00BB3316" w:rsidP="00BB3316">
      <w:pPr>
        <w:ind w:left="-1134" w:right="-1" w:firstLine="7088"/>
      </w:pPr>
      <w:r>
        <w:t xml:space="preserve">заседания Правления региональной </w:t>
      </w:r>
    </w:p>
    <w:p w:rsidR="00BB3316" w:rsidRDefault="00BB3316" w:rsidP="00BB3316">
      <w:pPr>
        <w:ind w:left="-1134" w:right="-1" w:firstLine="7088"/>
      </w:pPr>
      <w:r>
        <w:t xml:space="preserve">энергетической комиссии </w:t>
      </w:r>
    </w:p>
    <w:p w:rsidR="00BB3316" w:rsidRDefault="00BB3316" w:rsidP="00BB3316">
      <w:pPr>
        <w:ind w:left="-1134" w:right="-1" w:firstLine="7088"/>
      </w:pPr>
      <w:r>
        <w:t>Кемеровской области от 09.10.2018</w:t>
      </w:r>
    </w:p>
    <w:p w:rsidR="00E54D49" w:rsidRDefault="00E54D49" w:rsidP="00BB3316">
      <w:pPr>
        <w:pStyle w:val="33"/>
        <w:tabs>
          <w:tab w:val="left" w:pos="1140"/>
        </w:tabs>
        <w:ind w:right="-1" w:firstLine="0"/>
        <w:jc w:val="both"/>
        <w:rPr>
          <w:szCs w:val="24"/>
        </w:rPr>
      </w:pPr>
    </w:p>
    <w:p w:rsidR="00BB3316" w:rsidRDefault="00BB3316" w:rsidP="00BB3316">
      <w:pPr>
        <w:tabs>
          <w:tab w:val="left" w:pos="3052"/>
        </w:tabs>
        <w:ind w:right="991"/>
        <w:jc w:val="center"/>
        <w:rPr>
          <w:b/>
          <w:bCs/>
          <w:sz w:val="28"/>
          <w:szCs w:val="28"/>
        </w:rPr>
      </w:pPr>
      <w:r w:rsidRPr="006343C3">
        <w:rPr>
          <w:b/>
          <w:bCs/>
          <w:sz w:val="28"/>
          <w:szCs w:val="28"/>
        </w:rPr>
        <w:t xml:space="preserve">Производственная программа </w:t>
      </w:r>
    </w:p>
    <w:p w:rsidR="00BB3316" w:rsidRPr="00BB0976" w:rsidRDefault="00BB3316" w:rsidP="00BB3316">
      <w:pPr>
        <w:tabs>
          <w:tab w:val="left" w:pos="3052"/>
        </w:tabs>
        <w:ind w:right="991"/>
        <w:jc w:val="center"/>
        <w:rPr>
          <w:b/>
          <w:bCs/>
          <w:color w:val="000000" w:themeColor="text1"/>
          <w:sz w:val="28"/>
          <w:szCs w:val="28"/>
        </w:rPr>
      </w:pPr>
      <w:r w:rsidRPr="00BA779F">
        <w:rPr>
          <w:b/>
          <w:bCs/>
          <w:kern w:val="32"/>
          <w:sz w:val="28"/>
          <w:szCs w:val="28"/>
        </w:rPr>
        <w:t>ОАО «Гурьевский металлургический завод» (Гурьевский муниципальный район)</w:t>
      </w:r>
      <w:r w:rsidRPr="00EE1866">
        <w:rPr>
          <w:b/>
          <w:bCs/>
          <w:color w:val="000000" w:themeColor="text1"/>
          <w:kern w:val="32"/>
          <w:sz w:val="28"/>
          <w:szCs w:val="28"/>
        </w:rPr>
        <w:t xml:space="preserve"> </w:t>
      </w:r>
      <w:r w:rsidRPr="00EE1866">
        <w:rPr>
          <w:b/>
          <w:bCs/>
          <w:color w:val="000000" w:themeColor="text1"/>
          <w:sz w:val="28"/>
          <w:szCs w:val="28"/>
        </w:rPr>
        <w:t>в сфере водоотведения</w:t>
      </w:r>
    </w:p>
    <w:p w:rsidR="00BB3316" w:rsidRPr="006343C3" w:rsidRDefault="00BB3316" w:rsidP="00BB3316">
      <w:pPr>
        <w:tabs>
          <w:tab w:val="left" w:pos="3052"/>
        </w:tabs>
        <w:ind w:right="991"/>
        <w:jc w:val="center"/>
        <w:rPr>
          <w:b/>
        </w:rPr>
      </w:pPr>
      <w:r w:rsidRPr="006343C3">
        <w:rPr>
          <w:b/>
          <w:bCs/>
          <w:sz w:val="28"/>
          <w:szCs w:val="28"/>
        </w:rPr>
        <w:t>на период с 01.01.201</w:t>
      </w:r>
      <w:r>
        <w:rPr>
          <w:b/>
          <w:bCs/>
          <w:sz w:val="28"/>
          <w:szCs w:val="28"/>
        </w:rPr>
        <w:t>9</w:t>
      </w:r>
      <w:r w:rsidRPr="006343C3">
        <w:rPr>
          <w:b/>
          <w:bCs/>
          <w:sz w:val="28"/>
          <w:szCs w:val="28"/>
        </w:rPr>
        <w:t xml:space="preserve"> по 31.12.201</w:t>
      </w:r>
      <w:r>
        <w:rPr>
          <w:b/>
          <w:bCs/>
          <w:sz w:val="28"/>
          <w:szCs w:val="28"/>
        </w:rPr>
        <w:t>9</w:t>
      </w:r>
    </w:p>
    <w:p w:rsidR="00BB3316" w:rsidRPr="006343C3" w:rsidRDefault="00BB3316" w:rsidP="00BB3316">
      <w:pPr>
        <w:rPr>
          <w:b/>
        </w:rPr>
      </w:pPr>
    </w:p>
    <w:p w:rsidR="00BB3316" w:rsidRPr="007C52A9" w:rsidRDefault="00BB3316" w:rsidP="00BB3316"/>
    <w:p w:rsidR="00BB3316" w:rsidRDefault="00BB3316" w:rsidP="00BB3316">
      <w:pPr>
        <w:jc w:val="center"/>
        <w:rPr>
          <w:sz w:val="28"/>
          <w:szCs w:val="28"/>
        </w:rPr>
      </w:pPr>
      <w:r>
        <w:rPr>
          <w:sz w:val="28"/>
          <w:szCs w:val="28"/>
        </w:rPr>
        <w:t>Раздел 1. Паспорт производственной программы</w:t>
      </w:r>
    </w:p>
    <w:p w:rsidR="00BB3316" w:rsidRDefault="00BB3316" w:rsidP="00BB3316">
      <w:pPr>
        <w:jc w:val="center"/>
        <w:rPr>
          <w:sz w:val="28"/>
          <w:szCs w:val="28"/>
        </w:rPr>
      </w:pPr>
    </w:p>
    <w:tbl>
      <w:tblPr>
        <w:tblStyle w:val="a5"/>
        <w:tblW w:w="10207" w:type="dxa"/>
        <w:tblInd w:w="-431" w:type="dxa"/>
        <w:tblLook w:val="04A0" w:firstRow="1" w:lastRow="0" w:firstColumn="1" w:lastColumn="0" w:noHBand="0" w:noVBand="1"/>
      </w:tblPr>
      <w:tblGrid>
        <w:gridCol w:w="5103"/>
        <w:gridCol w:w="5104"/>
      </w:tblGrid>
      <w:tr w:rsidR="00BB3316" w:rsidTr="00E7100C">
        <w:trPr>
          <w:trHeight w:val="1221"/>
        </w:trPr>
        <w:tc>
          <w:tcPr>
            <w:tcW w:w="5103" w:type="dxa"/>
            <w:vAlign w:val="center"/>
          </w:tcPr>
          <w:p w:rsidR="00BB3316" w:rsidRDefault="00BB3316" w:rsidP="00E7100C">
            <w:pPr>
              <w:rPr>
                <w:sz w:val="28"/>
                <w:szCs w:val="28"/>
              </w:rPr>
            </w:pPr>
            <w:r>
              <w:rPr>
                <w:sz w:val="28"/>
                <w:szCs w:val="28"/>
              </w:rPr>
              <w:t>Наименование организации</w:t>
            </w:r>
          </w:p>
        </w:tc>
        <w:tc>
          <w:tcPr>
            <w:tcW w:w="5104" w:type="dxa"/>
            <w:vAlign w:val="center"/>
          </w:tcPr>
          <w:p w:rsidR="00BB3316" w:rsidRPr="007C62B2" w:rsidRDefault="00BB3316" w:rsidP="00E7100C">
            <w:pPr>
              <w:jc w:val="center"/>
              <w:rPr>
                <w:sz w:val="28"/>
                <w:szCs w:val="28"/>
              </w:rPr>
            </w:pPr>
            <w:r w:rsidRPr="007C62B2">
              <w:rPr>
                <w:sz w:val="28"/>
                <w:szCs w:val="28"/>
              </w:rPr>
              <w:t>ОАО «Гурьевский металлургический завод»</w:t>
            </w:r>
          </w:p>
        </w:tc>
      </w:tr>
      <w:tr w:rsidR="00BB3316" w:rsidTr="00E7100C">
        <w:trPr>
          <w:trHeight w:val="1109"/>
        </w:trPr>
        <w:tc>
          <w:tcPr>
            <w:tcW w:w="5103" w:type="dxa"/>
            <w:vAlign w:val="center"/>
          </w:tcPr>
          <w:p w:rsidR="00BB3316" w:rsidRDefault="00BB3316" w:rsidP="00E7100C">
            <w:pPr>
              <w:rPr>
                <w:sz w:val="28"/>
                <w:szCs w:val="28"/>
              </w:rPr>
            </w:pPr>
            <w:r>
              <w:rPr>
                <w:sz w:val="28"/>
                <w:szCs w:val="28"/>
              </w:rPr>
              <w:t>Юридический адрес, почтовый адрес</w:t>
            </w:r>
          </w:p>
        </w:tc>
        <w:tc>
          <w:tcPr>
            <w:tcW w:w="5104" w:type="dxa"/>
            <w:vAlign w:val="center"/>
          </w:tcPr>
          <w:p w:rsidR="00BB3316" w:rsidRPr="007C62B2" w:rsidRDefault="00BB3316" w:rsidP="00E7100C">
            <w:pPr>
              <w:jc w:val="center"/>
              <w:rPr>
                <w:sz w:val="28"/>
                <w:szCs w:val="28"/>
              </w:rPr>
            </w:pPr>
            <w:r w:rsidRPr="007C62B2">
              <w:rPr>
                <w:sz w:val="28"/>
                <w:szCs w:val="28"/>
              </w:rPr>
              <w:t xml:space="preserve">652780, Кемеровская </w:t>
            </w:r>
            <w:proofErr w:type="gramStart"/>
            <w:r w:rsidRPr="007C62B2">
              <w:rPr>
                <w:sz w:val="28"/>
                <w:szCs w:val="28"/>
              </w:rPr>
              <w:t xml:space="preserve">область,   </w:t>
            </w:r>
            <w:proofErr w:type="gramEnd"/>
            <w:r w:rsidRPr="007C62B2">
              <w:rPr>
                <w:sz w:val="28"/>
                <w:szCs w:val="28"/>
              </w:rPr>
              <w:t xml:space="preserve">                        г. Гурьевск, ул. Гагарина, 1</w:t>
            </w:r>
          </w:p>
        </w:tc>
      </w:tr>
      <w:tr w:rsidR="00BB3316" w:rsidTr="00E7100C">
        <w:tc>
          <w:tcPr>
            <w:tcW w:w="5103" w:type="dxa"/>
            <w:vAlign w:val="center"/>
          </w:tcPr>
          <w:p w:rsidR="00BB3316" w:rsidRDefault="00BB3316" w:rsidP="00E7100C">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BB3316" w:rsidRDefault="00BB3316" w:rsidP="00E7100C">
            <w:pPr>
              <w:jc w:val="center"/>
              <w:rPr>
                <w:sz w:val="28"/>
                <w:szCs w:val="28"/>
              </w:rPr>
            </w:pPr>
            <w:r>
              <w:rPr>
                <w:sz w:val="28"/>
                <w:szCs w:val="28"/>
              </w:rPr>
              <w:t>региональная энергетическая комиссия Кемеровской области</w:t>
            </w:r>
          </w:p>
        </w:tc>
      </w:tr>
      <w:tr w:rsidR="00BB3316" w:rsidTr="00E7100C">
        <w:tc>
          <w:tcPr>
            <w:tcW w:w="5103" w:type="dxa"/>
            <w:vAlign w:val="center"/>
          </w:tcPr>
          <w:p w:rsidR="00BB3316" w:rsidRDefault="00BB3316" w:rsidP="00E7100C">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BB3316" w:rsidRDefault="00BB3316" w:rsidP="00E7100C">
            <w:pPr>
              <w:jc w:val="center"/>
              <w:rPr>
                <w:sz w:val="28"/>
                <w:szCs w:val="28"/>
              </w:rPr>
            </w:pPr>
            <w:r>
              <w:rPr>
                <w:sz w:val="28"/>
                <w:szCs w:val="28"/>
              </w:rPr>
              <w:t>650993, г. Кемерово,</w:t>
            </w:r>
          </w:p>
          <w:p w:rsidR="00BB3316" w:rsidRDefault="00BB3316" w:rsidP="00E7100C">
            <w:pPr>
              <w:jc w:val="center"/>
              <w:rPr>
                <w:sz w:val="28"/>
                <w:szCs w:val="28"/>
              </w:rPr>
            </w:pPr>
            <w:r>
              <w:rPr>
                <w:sz w:val="28"/>
                <w:szCs w:val="28"/>
              </w:rPr>
              <w:t xml:space="preserve"> ул. Н. Островского, д. 32</w:t>
            </w:r>
          </w:p>
        </w:tc>
      </w:tr>
    </w:tbl>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EE3B38">
        <w:rPr>
          <w:sz w:val="28"/>
          <w:szCs w:val="28"/>
        </w:rPr>
        <w:t xml:space="preserve">водоотведения </w:t>
      </w:r>
    </w:p>
    <w:p w:rsidR="00BB3316" w:rsidRDefault="00BB3316" w:rsidP="00BB3316">
      <w:pPr>
        <w:jc w:val="center"/>
        <w:rPr>
          <w:sz w:val="28"/>
          <w:szCs w:val="28"/>
        </w:rPr>
      </w:pPr>
    </w:p>
    <w:tbl>
      <w:tblPr>
        <w:tblStyle w:val="a5"/>
        <w:tblW w:w="10207" w:type="dxa"/>
        <w:jc w:val="center"/>
        <w:tblLayout w:type="fixed"/>
        <w:tblLook w:val="04A0" w:firstRow="1" w:lastRow="0" w:firstColumn="1" w:lastColumn="0" w:noHBand="0" w:noVBand="1"/>
      </w:tblPr>
      <w:tblGrid>
        <w:gridCol w:w="2553"/>
        <w:gridCol w:w="1773"/>
        <w:gridCol w:w="2054"/>
        <w:gridCol w:w="1984"/>
        <w:gridCol w:w="1134"/>
        <w:gridCol w:w="709"/>
      </w:tblGrid>
      <w:tr w:rsidR="00BB3316" w:rsidTr="00BB3316">
        <w:trPr>
          <w:trHeight w:val="706"/>
          <w:jc w:val="center"/>
        </w:trPr>
        <w:tc>
          <w:tcPr>
            <w:tcW w:w="2553" w:type="dxa"/>
            <w:vMerge w:val="restart"/>
            <w:vAlign w:val="center"/>
          </w:tcPr>
          <w:p w:rsidR="00BB3316" w:rsidRDefault="00BB3316" w:rsidP="00E7100C">
            <w:pPr>
              <w:jc w:val="center"/>
              <w:rPr>
                <w:sz w:val="28"/>
                <w:szCs w:val="28"/>
              </w:rPr>
            </w:pPr>
            <w:r>
              <w:rPr>
                <w:sz w:val="28"/>
                <w:szCs w:val="28"/>
              </w:rPr>
              <w:t>Наименование мероприятия</w:t>
            </w:r>
          </w:p>
        </w:tc>
        <w:tc>
          <w:tcPr>
            <w:tcW w:w="1773" w:type="dxa"/>
            <w:vMerge w:val="restart"/>
            <w:vAlign w:val="center"/>
          </w:tcPr>
          <w:p w:rsidR="00BB3316" w:rsidRDefault="00BB3316" w:rsidP="00E7100C">
            <w:pPr>
              <w:jc w:val="center"/>
              <w:rPr>
                <w:sz w:val="28"/>
                <w:szCs w:val="28"/>
              </w:rPr>
            </w:pPr>
            <w:r>
              <w:rPr>
                <w:sz w:val="28"/>
                <w:szCs w:val="28"/>
              </w:rPr>
              <w:t>Срок реализации</w:t>
            </w:r>
          </w:p>
        </w:tc>
        <w:tc>
          <w:tcPr>
            <w:tcW w:w="2054" w:type="dxa"/>
            <w:vMerge w:val="restart"/>
          </w:tcPr>
          <w:p w:rsidR="00BB3316" w:rsidRDefault="00BB3316" w:rsidP="00E7100C">
            <w:pPr>
              <w:jc w:val="center"/>
              <w:rPr>
                <w:sz w:val="28"/>
                <w:szCs w:val="28"/>
              </w:rPr>
            </w:pPr>
            <w:r>
              <w:rPr>
                <w:sz w:val="28"/>
                <w:szCs w:val="28"/>
              </w:rPr>
              <w:t xml:space="preserve">Финансовые потребности, тыс. руб. </w:t>
            </w:r>
          </w:p>
          <w:p w:rsidR="00BB3316" w:rsidRDefault="00BB3316" w:rsidP="00E7100C">
            <w:pPr>
              <w:jc w:val="center"/>
              <w:rPr>
                <w:sz w:val="28"/>
                <w:szCs w:val="28"/>
              </w:rPr>
            </w:pPr>
            <w:r>
              <w:rPr>
                <w:sz w:val="28"/>
                <w:szCs w:val="28"/>
              </w:rPr>
              <w:t>(без НДС)</w:t>
            </w:r>
          </w:p>
        </w:tc>
        <w:tc>
          <w:tcPr>
            <w:tcW w:w="3827" w:type="dxa"/>
            <w:gridSpan w:val="3"/>
            <w:vAlign w:val="center"/>
          </w:tcPr>
          <w:p w:rsidR="00BB3316" w:rsidRDefault="00BB3316" w:rsidP="00E7100C">
            <w:pPr>
              <w:jc w:val="center"/>
              <w:rPr>
                <w:sz w:val="28"/>
                <w:szCs w:val="28"/>
              </w:rPr>
            </w:pPr>
            <w:r>
              <w:rPr>
                <w:sz w:val="28"/>
                <w:szCs w:val="28"/>
              </w:rPr>
              <w:t>Ожидаемый эффект</w:t>
            </w:r>
          </w:p>
        </w:tc>
      </w:tr>
      <w:tr w:rsidR="00BB3316" w:rsidTr="00BB3316">
        <w:trPr>
          <w:trHeight w:val="844"/>
          <w:jc w:val="center"/>
        </w:trPr>
        <w:tc>
          <w:tcPr>
            <w:tcW w:w="2553" w:type="dxa"/>
            <w:vMerge/>
          </w:tcPr>
          <w:p w:rsidR="00BB3316" w:rsidRDefault="00BB3316" w:rsidP="00E7100C">
            <w:pPr>
              <w:jc w:val="center"/>
              <w:rPr>
                <w:sz w:val="28"/>
                <w:szCs w:val="28"/>
              </w:rPr>
            </w:pPr>
          </w:p>
        </w:tc>
        <w:tc>
          <w:tcPr>
            <w:tcW w:w="1773" w:type="dxa"/>
            <w:vMerge/>
          </w:tcPr>
          <w:p w:rsidR="00BB3316" w:rsidRDefault="00BB3316" w:rsidP="00E7100C">
            <w:pPr>
              <w:jc w:val="center"/>
              <w:rPr>
                <w:sz w:val="28"/>
                <w:szCs w:val="28"/>
              </w:rPr>
            </w:pPr>
          </w:p>
        </w:tc>
        <w:tc>
          <w:tcPr>
            <w:tcW w:w="2054" w:type="dxa"/>
            <w:vMerge/>
          </w:tcPr>
          <w:p w:rsidR="00BB3316" w:rsidRDefault="00BB3316" w:rsidP="00E7100C">
            <w:pPr>
              <w:jc w:val="center"/>
              <w:rPr>
                <w:sz w:val="28"/>
                <w:szCs w:val="28"/>
              </w:rPr>
            </w:pPr>
          </w:p>
        </w:tc>
        <w:tc>
          <w:tcPr>
            <w:tcW w:w="1984" w:type="dxa"/>
            <w:vAlign w:val="center"/>
          </w:tcPr>
          <w:p w:rsidR="00BB3316" w:rsidRDefault="00BB3316" w:rsidP="00E7100C">
            <w:pPr>
              <w:jc w:val="center"/>
              <w:rPr>
                <w:sz w:val="28"/>
                <w:szCs w:val="28"/>
              </w:rPr>
            </w:pPr>
            <w:r>
              <w:rPr>
                <w:sz w:val="28"/>
                <w:szCs w:val="28"/>
              </w:rPr>
              <w:t>Наименование показателей</w:t>
            </w:r>
          </w:p>
        </w:tc>
        <w:tc>
          <w:tcPr>
            <w:tcW w:w="1134" w:type="dxa"/>
            <w:vAlign w:val="center"/>
          </w:tcPr>
          <w:p w:rsidR="00BB3316" w:rsidRDefault="00BB3316" w:rsidP="00E7100C">
            <w:pPr>
              <w:jc w:val="center"/>
              <w:rPr>
                <w:sz w:val="28"/>
                <w:szCs w:val="28"/>
              </w:rPr>
            </w:pPr>
            <w:r>
              <w:rPr>
                <w:sz w:val="28"/>
                <w:szCs w:val="28"/>
              </w:rPr>
              <w:t>тыс. руб.</w:t>
            </w:r>
          </w:p>
        </w:tc>
        <w:tc>
          <w:tcPr>
            <w:tcW w:w="709" w:type="dxa"/>
            <w:vAlign w:val="center"/>
          </w:tcPr>
          <w:p w:rsidR="00BB3316" w:rsidRDefault="00BB3316" w:rsidP="00E7100C">
            <w:pPr>
              <w:jc w:val="center"/>
              <w:rPr>
                <w:sz w:val="28"/>
                <w:szCs w:val="28"/>
              </w:rPr>
            </w:pPr>
            <w:r>
              <w:rPr>
                <w:sz w:val="28"/>
                <w:szCs w:val="28"/>
              </w:rPr>
              <w:t>%</w:t>
            </w:r>
          </w:p>
        </w:tc>
      </w:tr>
      <w:tr w:rsidR="00BB3316" w:rsidRPr="0025710C" w:rsidTr="00BB3316">
        <w:trPr>
          <w:jc w:val="center"/>
        </w:trPr>
        <w:tc>
          <w:tcPr>
            <w:tcW w:w="10207" w:type="dxa"/>
            <w:gridSpan w:val="6"/>
          </w:tcPr>
          <w:p w:rsidR="00BB3316" w:rsidRPr="0025710C" w:rsidRDefault="00BB3316" w:rsidP="00E7100C">
            <w:pPr>
              <w:pStyle w:val="af3"/>
              <w:jc w:val="center"/>
              <w:rPr>
                <w:color w:val="000000" w:themeColor="text1"/>
                <w:sz w:val="28"/>
                <w:szCs w:val="28"/>
              </w:rPr>
            </w:pPr>
            <w:r w:rsidRPr="0025710C">
              <w:rPr>
                <w:color w:val="000000" w:themeColor="text1"/>
                <w:sz w:val="28"/>
                <w:szCs w:val="28"/>
              </w:rPr>
              <w:t>Транспортировка сточных вод</w:t>
            </w:r>
          </w:p>
        </w:tc>
      </w:tr>
      <w:tr w:rsidR="00BB3316" w:rsidRPr="00F91628" w:rsidTr="00BB3316">
        <w:trPr>
          <w:jc w:val="center"/>
        </w:trPr>
        <w:tc>
          <w:tcPr>
            <w:tcW w:w="2553"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1773"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2054"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1984"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1134"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709"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r>
    </w:tbl>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Pr="008A47E7" w:rsidRDefault="00BB3316" w:rsidP="00BB3316">
      <w:pPr>
        <w:jc w:val="center"/>
        <w:rPr>
          <w:color w:val="FF0000"/>
          <w:sz w:val="28"/>
          <w:szCs w:val="28"/>
        </w:rPr>
      </w:pPr>
      <w:r>
        <w:rPr>
          <w:sz w:val="28"/>
          <w:szCs w:val="28"/>
        </w:rPr>
        <w:t xml:space="preserve">Раздел 3. Перечень плановых мероприятий, направленных на улучшение </w:t>
      </w:r>
      <w:r w:rsidRPr="00EE3B38">
        <w:rPr>
          <w:sz w:val="28"/>
          <w:szCs w:val="28"/>
        </w:rPr>
        <w:t>качества очистки сточных вод</w:t>
      </w:r>
    </w:p>
    <w:p w:rsidR="00BB3316" w:rsidRDefault="00BB3316" w:rsidP="00BB3316">
      <w:pPr>
        <w:jc w:val="center"/>
        <w:rPr>
          <w:sz w:val="28"/>
          <w:szCs w:val="28"/>
        </w:rPr>
      </w:pPr>
    </w:p>
    <w:tbl>
      <w:tblPr>
        <w:tblStyle w:val="a5"/>
        <w:tblW w:w="10207" w:type="dxa"/>
        <w:jc w:val="center"/>
        <w:tblLayout w:type="fixed"/>
        <w:tblLook w:val="04A0" w:firstRow="1" w:lastRow="0" w:firstColumn="1" w:lastColumn="0" w:noHBand="0" w:noVBand="1"/>
      </w:tblPr>
      <w:tblGrid>
        <w:gridCol w:w="2553"/>
        <w:gridCol w:w="1773"/>
        <w:gridCol w:w="2054"/>
        <w:gridCol w:w="1984"/>
        <w:gridCol w:w="1134"/>
        <w:gridCol w:w="709"/>
      </w:tblGrid>
      <w:tr w:rsidR="00BB3316" w:rsidTr="00BB3316">
        <w:trPr>
          <w:trHeight w:val="706"/>
          <w:jc w:val="center"/>
        </w:trPr>
        <w:tc>
          <w:tcPr>
            <w:tcW w:w="2553" w:type="dxa"/>
            <w:vMerge w:val="restart"/>
            <w:vAlign w:val="center"/>
          </w:tcPr>
          <w:p w:rsidR="00BB3316" w:rsidRDefault="00BB3316" w:rsidP="00E7100C">
            <w:pPr>
              <w:jc w:val="center"/>
              <w:rPr>
                <w:sz w:val="28"/>
                <w:szCs w:val="28"/>
              </w:rPr>
            </w:pPr>
            <w:r>
              <w:rPr>
                <w:sz w:val="28"/>
                <w:szCs w:val="28"/>
              </w:rPr>
              <w:t>Наименование мероприятия</w:t>
            </w:r>
          </w:p>
        </w:tc>
        <w:tc>
          <w:tcPr>
            <w:tcW w:w="1773" w:type="dxa"/>
            <w:vMerge w:val="restart"/>
            <w:vAlign w:val="center"/>
          </w:tcPr>
          <w:p w:rsidR="00BB3316" w:rsidRDefault="00BB3316" w:rsidP="00E7100C">
            <w:pPr>
              <w:jc w:val="center"/>
              <w:rPr>
                <w:sz w:val="28"/>
                <w:szCs w:val="28"/>
              </w:rPr>
            </w:pPr>
            <w:r>
              <w:rPr>
                <w:sz w:val="28"/>
                <w:szCs w:val="28"/>
              </w:rPr>
              <w:t>Срок реализации</w:t>
            </w:r>
          </w:p>
        </w:tc>
        <w:tc>
          <w:tcPr>
            <w:tcW w:w="2054" w:type="dxa"/>
            <w:vMerge w:val="restart"/>
          </w:tcPr>
          <w:p w:rsidR="00BB3316" w:rsidRDefault="00BB3316" w:rsidP="00E7100C">
            <w:pPr>
              <w:jc w:val="center"/>
              <w:rPr>
                <w:sz w:val="28"/>
                <w:szCs w:val="28"/>
              </w:rPr>
            </w:pPr>
            <w:r>
              <w:rPr>
                <w:sz w:val="28"/>
                <w:szCs w:val="28"/>
              </w:rPr>
              <w:t xml:space="preserve">Финансовые потребности, тыс. руб. </w:t>
            </w:r>
          </w:p>
          <w:p w:rsidR="00BB3316" w:rsidRDefault="00BB3316" w:rsidP="00E7100C">
            <w:pPr>
              <w:jc w:val="center"/>
              <w:rPr>
                <w:sz w:val="28"/>
                <w:szCs w:val="28"/>
              </w:rPr>
            </w:pPr>
            <w:r>
              <w:rPr>
                <w:sz w:val="28"/>
                <w:szCs w:val="28"/>
              </w:rPr>
              <w:t>(без НДС)</w:t>
            </w:r>
          </w:p>
        </w:tc>
        <w:tc>
          <w:tcPr>
            <w:tcW w:w="3827" w:type="dxa"/>
            <w:gridSpan w:val="3"/>
            <w:vAlign w:val="center"/>
          </w:tcPr>
          <w:p w:rsidR="00BB3316" w:rsidRDefault="00BB3316" w:rsidP="00E7100C">
            <w:pPr>
              <w:jc w:val="center"/>
              <w:rPr>
                <w:sz w:val="28"/>
                <w:szCs w:val="28"/>
              </w:rPr>
            </w:pPr>
            <w:r>
              <w:rPr>
                <w:sz w:val="28"/>
                <w:szCs w:val="28"/>
              </w:rPr>
              <w:t>Ожидаемый эффект</w:t>
            </w:r>
          </w:p>
        </w:tc>
      </w:tr>
      <w:tr w:rsidR="00BB3316" w:rsidTr="00BB3316">
        <w:trPr>
          <w:trHeight w:val="844"/>
          <w:jc w:val="center"/>
        </w:trPr>
        <w:tc>
          <w:tcPr>
            <w:tcW w:w="2553" w:type="dxa"/>
            <w:vMerge/>
          </w:tcPr>
          <w:p w:rsidR="00BB3316" w:rsidRDefault="00BB3316" w:rsidP="00E7100C">
            <w:pPr>
              <w:jc w:val="center"/>
              <w:rPr>
                <w:sz w:val="28"/>
                <w:szCs w:val="28"/>
              </w:rPr>
            </w:pPr>
          </w:p>
        </w:tc>
        <w:tc>
          <w:tcPr>
            <w:tcW w:w="1773" w:type="dxa"/>
            <w:vMerge/>
          </w:tcPr>
          <w:p w:rsidR="00BB3316" w:rsidRDefault="00BB3316" w:rsidP="00E7100C">
            <w:pPr>
              <w:jc w:val="center"/>
              <w:rPr>
                <w:sz w:val="28"/>
                <w:szCs w:val="28"/>
              </w:rPr>
            </w:pPr>
          </w:p>
        </w:tc>
        <w:tc>
          <w:tcPr>
            <w:tcW w:w="2054" w:type="dxa"/>
            <w:vMerge/>
          </w:tcPr>
          <w:p w:rsidR="00BB3316" w:rsidRDefault="00BB3316" w:rsidP="00E7100C">
            <w:pPr>
              <w:jc w:val="center"/>
              <w:rPr>
                <w:sz w:val="28"/>
                <w:szCs w:val="28"/>
              </w:rPr>
            </w:pPr>
          </w:p>
        </w:tc>
        <w:tc>
          <w:tcPr>
            <w:tcW w:w="1984" w:type="dxa"/>
            <w:vAlign w:val="center"/>
          </w:tcPr>
          <w:p w:rsidR="00BB3316" w:rsidRDefault="00BB3316" w:rsidP="00E7100C">
            <w:pPr>
              <w:jc w:val="center"/>
              <w:rPr>
                <w:sz w:val="28"/>
                <w:szCs w:val="28"/>
              </w:rPr>
            </w:pPr>
            <w:r>
              <w:rPr>
                <w:sz w:val="28"/>
                <w:szCs w:val="28"/>
              </w:rPr>
              <w:t>Наименование показателей</w:t>
            </w:r>
          </w:p>
        </w:tc>
        <w:tc>
          <w:tcPr>
            <w:tcW w:w="1134" w:type="dxa"/>
            <w:vAlign w:val="center"/>
          </w:tcPr>
          <w:p w:rsidR="00BB3316" w:rsidRDefault="00BB3316" w:rsidP="00E7100C">
            <w:pPr>
              <w:jc w:val="center"/>
              <w:rPr>
                <w:sz w:val="28"/>
                <w:szCs w:val="28"/>
              </w:rPr>
            </w:pPr>
            <w:r>
              <w:rPr>
                <w:sz w:val="28"/>
                <w:szCs w:val="28"/>
              </w:rPr>
              <w:t>тыс. руб.</w:t>
            </w:r>
          </w:p>
        </w:tc>
        <w:tc>
          <w:tcPr>
            <w:tcW w:w="709" w:type="dxa"/>
            <w:vAlign w:val="center"/>
          </w:tcPr>
          <w:p w:rsidR="00BB3316" w:rsidRDefault="00BB3316" w:rsidP="00E7100C">
            <w:pPr>
              <w:jc w:val="center"/>
              <w:rPr>
                <w:sz w:val="28"/>
                <w:szCs w:val="28"/>
              </w:rPr>
            </w:pPr>
            <w:r>
              <w:rPr>
                <w:sz w:val="28"/>
                <w:szCs w:val="28"/>
              </w:rPr>
              <w:t>%</w:t>
            </w:r>
          </w:p>
        </w:tc>
      </w:tr>
      <w:tr w:rsidR="00BB3316" w:rsidRPr="0025710C" w:rsidTr="00BB3316">
        <w:trPr>
          <w:jc w:val="center"/>
        </w:trPr>
        <w:tc>
          <w:tcPr>
            <w:tcW w:w="10207" w:type="dxa"/>
            <w:gridSpan w:val="6"/>
          </w:tcPr>
          <w:p w:rsidR="00BB3316" w:rsidRPr="0025710C" w:rsidRDefault="00BB3316" w:rsidP="00E7100C">
            <w:pPr>
              <w:pStyle w:val="af3"/>
              <w:jc w:val="center"/>
              <w:rPr>
                <w:color w:val="000000" w:themeColor="text1"/>
                <w:sz w:val="28"/>
                <w:szCs w:val="28"/>
              </w:rPr>
            </w:pPr>
            <w:r w:rsidRPr="0025710C">
              <w:rPr>
                <w:color w:val="000000" w:themeColor="text1"/>
                <w:sz w:val="28"/>
                <w:szCs w:val="28"/>
              </w:rPr>
              <w:t>Транспортировка сточных вод</w:t>
            </w:r>
          </w:p>
        </w:tc>
      </w:tr>
      <w:tr w:rsidR="00BB3316" w:rsidRPr="00F91628" w:rsidTr="00BB3316">
        <w:trPr>
          <w:jc w:val="center"/>
        </w:trPr>
        <w:tc>
          <w:tcPr>
            <w:tcW w:w="2553"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1773"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2054"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1984"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1134"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709"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r>
    </w:tbl>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Pr="00EE3B38" w:rsidRDefault="00BB3316" w:rsidP="00BB3316">
      <w:pPr>
        <w:jc w:val="center"/>
        <w:rPr>
          <w:sz w:val="28"/>
          <w:szCs w:val="28"/>
        </w:rPr>
      </w:pPr>
      <w:r>
        <w:rPr>
          <w:sz w:val="28"/>
          <w:szCs w:val="28"/>
        </w:rPr>
        <w:t>Раздел 4. Перечень плановых мероприятий по энергосбережению и повышению энергетической эффективности</w:t>
      </w:r>
      <w:r w:rsidRPr="00EE3B38">
        <w:rPr>
          <w:sz w:val="28"/>
          <w:szCs w:val="28"/>
        </w:rPr>
        <w:t xml:space="preserve"> водоотведения</w:t>
      </w:r>
    </w:p>
    <w:p w:rsidR="00BB3316" w:rsidRDefault="00BB3316" w:rsidP="00BB3316">
      <w:pPr>
        <w:jc w:val="center"/>
        <w:rPr>
          <w:sz w:val="28"/>
          <w:szCs w:val="28"/>
        </w:rPr>
      </w:pPr>
    </w:p>
    <w:tbl>
      <w:tblPr>
        <w:tblStyle w:val="a5"/>
        <w:tblW w:w="10207" w:type="dxa"/>
        <w:jc w:val="center"/>
        <w:tblLayout w:type="fixed"/>
        <w:tblLook w:val="04A0" w:firstRow="1" w:lastRow="0" w:firstColumn="1" w:lastColumn="0" w:noHBand="0" w:noVBand="1"/>
      </w:tblPr>
      <w:tblGrid>
        <w:gridCol w:w="2553"/>
        <w:gridCol w:w="1773"/>
        <w:gridCol w:w="2054"/>
        <w:gridCol w:w="1984"/>
        <w:gridCol w:w="1134"/>
        <w:gridCol w:w="709"/>
      </w:tblGrid>
      <w:tr w:rsidR="00BB3316" w:rsidTr="00BB3316">
        <w:trPr>
          <w:trHeight w:val="706"/>
          <w:jc w:val="center"/>
        </w:trPr>
        <w:tc>
          <w:tcPr>
            <w:tcW w:w="2553" w:type="dxa"/>
            <w:vMerge w:val="restart"/>
            <w:vAlign w:val="center"/>
          </w:tcPr>
          <w:p w:rsidR="00BB3316" w:rsidRDefault="00BB3316" w:rsidP="00E7100C">
            <w:pPr>
              <w:jc w:val="center"/>
              <w:rPr>
                <w:sz w:val="28"/>
                <w:szCs w:val="28"/>
              </w:rPr>
            </w:pPr>
            <w:r>
              <w:rPr>
                <w:sz w:val="28"/>
                <w:szCs w:val="28"/>
              </w:rPr>
              <w:t>Наименование мероприятия</w:t>
            </w:r>
          </w:p>
        </w:tc>
        <w:tc>
          <w:tcPr>
            <w:tcW w:w="1773" w:type="dxa"/>
            <w:vMerge w:val="restart"/>
            <w:vAlign w:val="center"/>
          </w:tcPr>
          <w:p w:rsidR="00BB3316" w:rsidRDefault="00BB3316" w:rsidP="00E7100C">
            <w:pPr>
              <w:jc w:val="center"/>
              <w:rPr>
                <w:sz w:val="28"/>
                <w:szCs w:val="28"/>
              </w:rPr>
            </w:pPr>
            <w:r>
              <w:rPr>
                <w:sz w:val="28"/>
                <w:szCs w:val="28"/>
              </w:rPr>
              <w:t>Срок реализации</w:t>
            </w:r>
          </w:p>
        </w:tc>
        <w:tc>
          <w:tcPr>
            <w:tcW w:w="2054" w:type="dxa"/>
            <w:vMerge w:val="restart"/>
          </w:tcPr>
          <w:p w:rsidR="00BB3316" w:rsidRDefault="00BB3316" w:rsidP="00E7100C">
            <w:pPr>
              <w:jc w:val="center"/>
              <w:rPr>
                <w:sz w:val="28"/>
                <w:szCs w:val="28"/>
              </w:rPr>
            </w:pPr>
            <w:r>
              <w:rPr>
                <w:sz w:val="28"/>
                <w:szCs w:val="28"/>
              </w:rPr>
              <w:t xml:space="preserve">Финансовые потребности, тыс. руб. </w:t>
            </w:r>
          </w:p>
          <w:p w:rsidR="00BB3316" w:rsidRDefault="00BB3316" w:rsidP="00E7100C">
            <w:pPr>
              <w:jc w:val="center"/>
              <w:rPr>
                <w:sz w:val="28"/>
                <w:szCs w:val="28"/>
              </w:rPr>
            </w:pPr>
            <w:r>
              <w:rPr>
                <w:sz w:val="28"/>
                <w:szCs w:val="28"/>
              </w:rPr>
              <w:t>(без НДС)</w:t>
            </w:r>
          </w:p>
        </w:tc>
        <w:tc>
          <w:tcPr>
            <w:tcW w:w="3827" w:type="dxa"/>
            <w:gridSpan w:val="3"/>
            <w:vAlign w:val="center"/>
          </w:tcPr>
          <w:p w:rsidR="00BB3316" w:rsidRDefault="00BB3316" w:rsidP="00E7100C">
            <w:pPr>
              <w:jc w:val="center"/>
              <w:rPr>
                <w:sz w:val="28"/>
                <w:szCs w:val="28"/>
              </w:rPr>
            </w:pPr>
            <w:r>
              <w:rPr>
                <w:sz w:val="28"/>
                <w:szCs w:val="28"/>
              </w:rPr>
              <w:t>Ожидаемый эффект</w:t>
            </w:r>
          </w:p>
        </w:tc>
      </w:tr>
      <w:tr w:rsidR="00BB3316" w:rsidTr="00BB3316">
        <w:trPr>
          <w:trHeight w:val="844"/>
          <w:jc w:val="center"/>
        </w:trPr>
        <w:tc>
          <w:tcPr>
            <w:tcW w:w="2553" w:type="dxa"/>
            <w:vMerge/>
          </w:tcPr>
          <w:p w:rsidR="00BB3316" w:rsidRDefault="00BB3316" w:rsidP="00E7100C">
            <w:pPr>
              <w:jc w:val="center"/>
              <w:rPr>
                <w:sz w:val="28"/>
                <w:szCs w:val="28"/>
              </w:rPr>
            </w:pPr>
          </w:p>
        </w:tc>
        <w:tc>
          <w:tcPr>
            <w:tcW w:w="1773" w:type="dxa"/>
            <w:vMerge/>
          </w:tcPr>
          <w:p w:rsidR="00BB3316" w:rsidRDefault="00BB3316" w:rsidP="00E7100C">
            <w:pPr>
              <w:jc w:val="center"/>
              <w:rPr>
                <w:sz w:val="28"/>
                <w:szCs w:val="28"/>
              </w:rPr>
            </w:pPr>
          </w:p>
        </w:tc>
        <w:tc>
          <w:tcPr>
            <w:tcW w:w="2054" w:type="dxa"/>
            <w:vMerge/>
          </w:tcPr>
          <w:p w:rsidR="00BB3316" w:rsidRDefault="00BB3316" w:rsidP="00E7100C">
            <w:pPr>
              <w:jc w:val="center"/>
              <w:rPr>
                <w:sz w:val="28"/>
                <w:szCs w:val="28"/>
              </w:rPr>
            </w:pPr>
          </w:p>
        </w:tc>
        <w:tc>
          <w:tcPr>
            <w:tcW w:w="1984" w:type="dxa"/>
            <w:vAlign w:val="center"/>
          </w:tcPr>
          <w:p w:rsidR="00BB3316" w:rsidRDefault="00BB3316" w:rsidP="00E7100C">
            <w:pPr>
              <w:jc w:val="center"/>
              <w:rPr>
                <w:sz w:val="28"/>
                <w:szCs w:val="28"/>
              </w:rPr>
            </w:pPr>
            <w:r>
              <w:rPr>
                <w:sz w:val="28"/>
                <w:szCs w:val="28"/>
              </w:rPr>
              <w:t>Наименование показателей</w:t>
            </w:r>
          </w:p>
        </w:tc>
        <w:tc>
          <w:tcPr>
            <w:tcW w:w="1134" w:type="dxa"/>
            <w:vAlign w:val="center"/>
          </w:tcPr>
          <w:p w:rsidR="00BB3316" w:rsidRDefault="00BB3316" w:rsidP="00E7100C">
            <w:pPr>
              <w:jc w:val="center"/>
              <w:rPr>
                <w:sz w:val="28"/>
                <w:szCs w:val="28"/>
              </w:rPr>
            </w:pPr>
            <w:r>
              <w:rPr>
                <w:sz w:val="28"/>
                <w:szCs w:val="28"/>
              </w:rPr>
              <w:t>тыс. руб.</w:t>
            </w:r>
          </w:p>
        </w:tc>
        <w:tc>
          <w:tcPr>
            <w:tcW w:w="709" w:type="dxa"/>
            <w:vAlign w:val="center"/>
          </w:tcPr>
          <w:p w:rsidR="00BB3316" w:rsidRDefault="00BB3316" w:rsidP="00E7100C">
            <w:pPr>
              <w:jc w:val="center"/>
              <w:rPr>
                <w:sz w:val="28"/>
                <w:szCs w:val="28"/>
              </w:rPr>
            </w:pPr>
            <w:r>
              <w:rPr>
                <w:sz w:val="28"/>
                <w:szCs w:val="28"/>
              </w:rPr>
              <w:t>%</w:t>
            </w:r>
          </w:p>
        </w:tc>
      </w:tr>
      <w:tr w:rsidR="00BB3316" w:rsidRPr="0025710C" w:rsidTr="00BB3316">
        <w:trPr>
          <w:jc w:val="center"/>
        </w:trPr>
        <w:tc>
          <w:tcPr>
            <w:tcW w:w="10207" w:type="dxa"/>
            <w:gridSpan w:val="6"/>
          </w:tcPr>
          <w:p w:rsidR="00BB3316" w:rsidRPr="0025710C" w:rsidRDefault="00BB3316" w:rsidP="00E7100C">
            <w:pPr>
              <w:pStyle w:val="af3"/>
              <w:jc w:val="center"/>
              <w:rPr>
                <w:color w:val="000000" w:themeColor="text1"/>
                <w:sz w:val="28"/>
                <w:szCs w:val="28"/>
              </w:rPr>
            </w:pPr>
            <w:r w:rsidRPr="0025710C">
              <w:rPr>
                <w:color w:val="000000" w:themeColor="text1"/>
                <w:sz w:val="28"/>
                <w:szCs w:val="28"/>
              </w:rPr>
              <w:t>Транспортировка сточных вод</w:t>
            </w:r>
          </w:p>
        </w:tc>
      </w:tr>
      <w:tr w:rsidR="00BB3316" w:rsidRPr="00F91628" w:rsidTr="00BB3316">
        <w:trPr>
          <w:jc w:val="center"/>
        </w:trPr>
        <w:tc>
          <w:tcPr>
            <w:tcW w:w="2553"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1773"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2054"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1984"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1134"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c>
          <w:tcPr>
            <w:tcW w:w="709" w:type="dxa"/>
          </w:tcPr>
          <w:p w:rsidR="00BB3316" w:rsidRPr="00F91628" w:rsidRDefault="00BB3316" w:rsidP="00E7100C">
            <w:pPr>
              <w:jc w:val="center"/>
              <w:rPr>
                <w:color w:val="000000" w:themeColor="text1"/>
                <w:sz w:val="28"/>
                <w:szCs w:val="28"/>
              </w:rPr>
            </w:pPr>
            <w:r w:rsidRPr="00F91628">
              <w:rPr>
                <w:color w:val="000000" w:themeColor="text1"/>
                <w:sz w:val="28"/>
                <w:szCs w:val="28"/>
              </w:rPr>
              <w:t>-</w:t>
            </w:r>
          </w:p>
        </w:tc>
      </w:tr>
    </w:tbl>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p>
    <w:p w:rsidR="00BB3316" w:rsidRDefault="00BB3316" w:rsidP="00BB3316">
      <w:pPr>
        <w:jc w:val="center"/>
        <w:rPr>
          <w:sz w:val="28"/>
          <w:szCs w:val="28"/>
        </w:rPr>
      </w:pPr>
      <w:r>
        <w:rPr>
          <w:sz w:val="28"/>
          <w:szCs w:val="28"/>
        </w:rPr>
        <w:t>Раздел 5</w:t>
      </w:r>
      <w:r w:rsidRPr="007C52A9">
        <w:rPr>
          <w:sz w:val="28"/>
          <w:szCs w:val="28"/>
        </w:rPr>
        <w:t xml:space="preserve">. Планируемые объемы </w:t>
      </w:r>
      <w:r>
        <w:rPr>
          <w:sz w:val="28"/>
          <w:szCs w:val="28"/>
        </w:rPr>
        <w:t>принимаемых сточных вод</w:t>
      </w:r>
    </w:p>
    <w:p w:rsidR="00BB3316" w:rsidRDefault="00BB3316" w:rsidP="00BB3316">
      <w:pPr>
        <w:jc w:val="center"/>
        <w:rPr>
          <w:sz w:val="28"/>
          <w:szCs w:val="28"/>
        </w:rPr>
      </w:pPr>
    </w:p>
    <w:tbl>
      <w:tblPr>
        <w:tblStyle w:val="a5"/>
        <w:tblW w:w="10065" w:type="dxa"/>
        <w:jc w:val="center"/>
        <w:tblLayout w:type="fixed"/>
        <w:tblLook w:val="04A0" w:firstRow="1" w:lastRow="0" w:firstColumn="1" w:lastColumn="0" w:noHBand="0" w:noVBand="1"/>
      </w:tblPr>
      <w:tblGrid>
        <w:gridCol w:w="1135"/>
        <w:gridCol w:w="4394"/>
        <w:gridCol w:w="851"/>
        <w:gridCol w:w="1843"/>
        <w:gridCol w:w="1842"/>
      </w:tblGrid>
      <w:tr w:rsidR="00BB3316" w:rsidTr="00BB3316">
        <w:trPr>
          <w:trHeight w:val="936"/>
          <w:jc w:val="center"/>
        </w:trPr>
        <w:tc>
          <w:tcPr>
            <w:tcW w:w="1135" w:type="dxa"/>
            <w:vAlign w:val="center"/>
          </w:tcPr>
          <w:p w:rsidR="00BB3316" w:rsidRDefault="00BB3316" w:rsidP="00E7100C">
            <w:pPr>
              <w:jc w:val="center"/>
              <w:rPr>
                <w:sz w:val="28"/>
                <w:szCs w:val="28"/>
              </w:rPr>
            </w:pPr>
            <w:r w:rsidRPr="00203296">
              <w:rPr>
                <w:sz w:val="28"/>
                <w:szCs w:val="28"/>
              </w:rPr>
              <w:t>№</w:t>
            </w:r>
          </w:p>
          <w:p w:rsidR="00BB3316" w:rsidRPr="00203296" w:rsidRDefault="00BB3316" w:rsidP="00E7100C">
            <w:pPr>
              <w:jc w:val="center"/>
              <w:rPr>
                <w:sz w:val="28"/>
                <w:szCs w:val="28"/>
              </w:rPr>
            </w:pPr>
            <w:r w:rsidRPr="00203296">
              <w:rPr>
                <w:sz w:val="28"/>
                <w:szCs w:val="28"/>
              </w:rPr>
              <w:t>п/п</w:t>
            </w:r>
          </w:p>
        </w:tc>
        <w:tc>
          <w:tcPr>
            <w:tcW w:w="4394" w:type="dxa"/>
            <w:vAlign w:val="center"/>
          </w:tcPr>
          <w:p w:rsidR="00BB3316" w:rsidRPr="00203296" w:rsidRDefault="00BB3316" w:rsidP="00E7100C">
            <w:pPr>
              <w:jc w:val="center"/>
              <w:rPr>
                <w:sz w:val="28"/>
                <w:szCs w:val="28"/>
              </w:rPr>
            </w:pPr>
            <w:r w:rsidRPr="00203296">
              <w:rPr>
                <w:sz w:val="28"/>
                <w:szCs w:val="28"/>
              </w:rPr>
              <w:t>Наименование показателя</w:t>
            </w:r>
          </w:p>
        </w:tc>
        <w:tc>
          <w:tcPr>
            <w:tcW w:w="851" w:type="dxa"/>
            <w:vAlign w:val="center"/>
          </w:tcPr>
          <w:p w:rsidR="00BB3316" w:rsidRPr="00203296" w:rsidRDefault="00BB3316" w:rsidP="00E7100C">
            <w:pPr>
              <w:jc w:val="center"/>
              <w:rPr>
                <w:sz w:val="28"/>
                <w:szCs w:val="28"/>
              </w:rPr>
            </w:pPr>
            <w:r w:rsidRPr="00203296">
              <w:rPr>
                <w:sz w:val="28"/>
                <w:szCs w:val="28"/>
              </w:rPr>
              <w:t>Ед. изм.</w:t>
            </w:r>
          </w:p>
        </w:tc>
        <w:tc>
          <w:tcPr>
            <w:tcW w:w="1843" w:type="dxa"/>
            <w:vAlign w:val="center"/>
          </w:tcPr>
          <w:p w:rsidR="00BB3316" w:rsidRPr="00203296" w:rsidRDefault="00BB3316" w:rsidP="00E7100C">
            <w:pPr>
              <w:jc w:val="center"/>
              <w:rPr>
                <w:sz w:val="28"/>
                <w:szCs w:val="28"/>
              </w:rPr>
            </w:pPr>
            <w:r w:rsidRPr="00203296">
              <w:rPr>
                <w:sz w:val="28"/>
                <w:szCs w:val="28"/>
              </w:rPr>
              <w:t>с 01.01.</w:t>
            </w:r>
            <w:r>
              <w:rPr>
                <w:sz w:val="28"/>
                <w:szCs w:val="28"/>
              </w:rPr>
              <w:t>2019</w:t>
            </w:r>
            <w:r w:rsidRPr="00203296">
              <w:rPr>
                <w:sz w:val="28"/>
                <w:szCs w:val="28"/>
              </w:rPr>
              <w:t xml:space="preserve">    по 30.06.</w:t>
            </w:r>
            <w:r>
              <w:rPr>
                <w:sz w:val="28"/>
                <w:szCs w:val="28"/>
              </w:rPr>
              <w:t>2019</w:t>
            </w:r>
          </w:p>
        </w:tc>
        <w:tc>
          <w:tcPr>
            <w:tcW w:w="1842" w:type="dxa"/>
            <w:vAlign w:val="center"/>
          </w:tcPr>
          <w:p w:rsidR="00BB3316" w:rsidRPr="00203296" w:rsidRDefault="00BB3316" w:rsidP="00E7100C">
            <w:pPr>
              <w:jc w:val="center"/>
              <w:rPr>
                <w:sz w:val="28"/>
                <w:szCs w:val="28"/>
              </w:rPr>
            </w:pPr>
            <w:r w:rsidRPr="00203296">
              <w:rPr>
                <w:sz w:val="28"/>
                <w:szCs w:val="28"/>
              </w:rPr>
              <w:t>с 01.07.</w:t>
            </w:r>
            <w:r>
              <w:rPr>
                <w:sz w:val="28"/>
                <w:szCs w:val="28"/>
              </w:rPr>
              <w:t>2019</w:t>
            </w:r>
            <w:r w:rsidRPr="00203296">
              <w:rPr>
                <w:sz w:val="28"/>
                <w:szCs w:val="28"/>
              </w:rPr>
              <w:t xml:space="preserve">     по 31.12.</w:t>
            </w:r>
            <w:r>
              <w:rPr>
                <w:sz w:val="28"/>
                <w:szCs w:val="28"/>
              </w:rPr>
              <w:t>2019</w:t>
            </w:r>
          </w:p>
        </w:tc>
      </w:tr>
      <w:tr w:rsidR="00BB3316" w:rsidTr="00BB3316">
        <w:trPr>
          <w:trHeight w:val="253"/>
          <w:jc w:val="center"/>
        </w:trPr>
        <w:tc>
          <w:tcPr>
            <w:tcW w:w="1135" w:type="dxa"/>
          </w:tcPr>
          <w:p w:rsidR="00BB3316" w:rsidRDefault="00BB3316" w:rsidP="00E7100C">
            <w:pPr>
              <w:jc w:val="center"/>
              <w:rPr>
                <w:sz w:val="28"/>
                <w:szCs w:val="28"/>
              </w:rPr>
            </w:pPr>
            <w:r>
              <w:rPr>
                <w:sz w:val="28"/>
                <w:szCs w:val="28"/>
              </w:rPr>
              <w:t>1</w:t>
            </w:r>
          </w:p>
        </w:tc>
        <w:tc>
          <w:tcPr>
            <w:tcW w:w="4394" w:type="dxa"/>
          </w:tcPr>
          <w:p w:rsidR="00BB3316" w:rsidRDefault="00BB3316" w:rsidP="00E7100C">
            <w:pPr>
              <w:jc w:val="center"/>
              <w:rPr>
                <w:sz w:val="28"/>
                <w:szCs w:val="28"/>
              </w:rPr>
            </w:pPr>
            <w:r>
              <w:rPr>
                <w:sz w:val="28"/>
                <w:szCs w:val="28"/>
              </w:rPr>
              <w:t>2</w:t>
            </w:r>
          </w:p>
        </w:tc>
        <w:tc>
          <w:tcPr>
            <w:tcW w:w="851" w:type="dxa"/>
          </w:tcPr>
          <w:p w:rsidR="00BB3316" w:rsidRDefault="00BB3316" w:rsidP="00E7100C">
            <w:pPr>
              <w:jc w:val="center"/>
              <w:rPr>
                <w:sz w:val="28"/>
                <w:szCs w:val="28"/>
              </w:rPr>
            </w:pPr>
            <w:r>
              <w:rPr>
                <w:sz w:val="28"/>
                <w:szCs w:val="28"/>
              </w:rPr>
              <w:t>3</w:t>
            </w:r>
          </w:p>
        </w:tc>
        <w:tc>
          <w:tcPr>
            <w:tcW w:w="1843" w:type="dxa"/>
            <w:vAlign w:val="center"/>
          </w:tcPr>
          <w:p w:rsidR="00BB3316" w:rsidRDefault="00BB3316" w:rsidP="00E7100C">
            <w:pPr>
              <w:jc w:val="center"/>
              <w:rPr>
                <w:sz w:val="28"/>
                <w:szCs w:val="28"/>
              </w:rPr>
            </w:pPr>
            <w:r>
              <w:rPr>
                <w:sz w:val="28"/>
                <w:szCs w:val="28"/>
              </w:rPr>
              <w:t>4</w:t>
            </w:r>
          </w:p>
        </w:tc>
        <w:tc>
          <w:tcPr>
            <w:tcW w:w="1842" w:type="dxa"/>
            <w:vAlign w:val="center"/>
          </w:tcPr>
          <w:p w:rsidR="00BB3316" w:rsidRDefault="00BB3316" w:rsidP="00E7100C">
            <w:pPr>
              <w:jc w:val="center"/>
              <w:rPr>
                <w:sz w:val="28"/>
                <w:szCs w:val="28"/>
              </w:rPr>
            </w:pPr>
            <w:r>
              <w:rPr>
                <w:sz w:val="28"/>
                <w:szCs w:val="28"/>
              </w:rPr>
              <w:t>5</w:t>
            </w:r>
          </w:p>
        </w:tc>
      </w:tr>
      <w:tr w:rsidR="00BB3316" w:rsidTr="00BB3316">
        <w:trPr>
          <w:trHeight w:val="492"/>
          <w:jc w:val="center"/>
        </w:trPr>
        <w:tc>
          <w:tcPr>
            <w:tcW w:w="10065" w:type="dxa"/>
            <w:gridSpan w:val="5"/>
            <w:vAlign w:val="center"/>
          </w:tcPr>
          <w:p w:rsidR="00BB3316" w:rsidRDefault="00BB3316" w:rsidP="00E7100C">
            <w:pPr>
              <w:jc w:val="center"/>
              <w:rPr>
                <w:sz w:val="28"/>
                <w:szCs w:val="28"/>
              </w:rPr>
            </w:pPr>
            <w:r>
              <w:rPr>
                <w:color w:val="000000" w:themeColor="text1"/>
                <w:sz w:val="28"/>
                <w:szCs w:val="28"/>
              </w:rPr>
              <w:t>Транспортировка сточных вод</w:t>
            </w:r>
          </w:p>
        </w:tc>
      </w:tr>
      <w:tr w:rsidR="00BB3316" w:rsidRPr="00C1486B" w:rsidTr="00BB3316">
        <w:trPr>
          <w:trHeight w:val="275"/>
          <w:jc w:val="center"/>
        </w:trPr>
        <w:tc>
          <w:tcPr>
            <w:tcW w:w="1135" w:type="dxa"/>
            <w:vAlign w:val="center"/>
          </w:tcPr>
          <w:p w:rsidR="00BB3316" w:rsidRPr="00203296" w:rsidRDefault="00BB3316" w:rsidP="00E7100C">
            <w:pPr>
              <w:jc w:val="center"/>
              <w:rPr>
                <w:sz w:val="28"/>
                <w:szCs w:val="28"/>
              </w:rPr>
            </w:pPr>
            <w:r>
              <w:rPr>
                <w:sz w:val="28"/>
                <w:szCs w:val="28"/>
              </w:rPr>
              <w:t>1.</w:t>
            </w:r>
          </w:p>
        </w:tc>
        <w:tc>
          <w:tcPr>
            <w:tcW w:w="4394" w:type="dxa"/>
            <w:vAlign w:val="center"/>
          </w:tcPr>
          <w:p w:rsidR="00BB3316" w:rsidRPr="00203296" w:rsidRDefault="00BB3316" w:rsidP="00E7100C">
            <w:pPr>
              <w:rPr>
                <w:sz w:val="28"/>
                <w:szCs w:val="28"/>
              </w:rPr>
            </w:pPr>
            <w:r w:rsidRPr="00203296">
              <w:rPr>
                <w:sz w:val="28"/>
                <w:szCs w:val="28"/>
              </w:rPr>
              <w:t>Объем отведенных стоков</w:t>
            </w:r>
          </w:p>
        </w:tc>
        <w:tc>
          <w:tcPr>
            <w:tcW w:w="851" w:type="dxa"/>
            <w:vAlign w:val="center"/>
          </w:tcPr>
          <w:p w:rsidR="00BB3316" w:rsidRPr="00203296" w:rsidRDefault="00BB3316" w:rsidP="00E7100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rsidR="00BB3316" w:rsidRPr="00F26486" w:rsidRDefault="00BB3316" w:rsidP="00E7100C">
            <w:pPr>
              <w:jc w:val="center"/>
              <w:rPr>
                <w:sz w:val="28"/>
                <w:szCs w:val="28"/>
              </w:rPr>
            </w:pPr>
            <w:r>
              <w:rPr>
                <w:sz w:val="28"/>
                <w:szCs w:val="28"/>
              </w:rPr>
              <w:t>171076,10</w:t>
            </w:r>
          </w:p>
        </w:tc>
        <w:tc>
          <w:tcPr>
            <w:tcW w:w="1842" w:type="dxa"/>
            <w:vAlign w:val="center"/>
          </w:tcPr>
          <w:p w:rsidR="00BB3316" w:rsidRPr="00F26486" w:rsidRDefault="00BB3316" w:rsidP="00E7100C">
            <w:pPr>
              <w:jc w:val="center"/>
              <w:rPr>
                <w:sz w:val="28"/>
                <w:szCs w:val="28"/>
              </w:rPr>
            </w:pPr>
            <w:r>
              <w:rPr>
                <w:sz w:val="28"/>
                <w:szCs w:val="28"/>
              </w:rPr>
              <w:t>171076,10</w:t>
            </w:r>
          </w:p>
        </w:tc>
      </w:tr>
      <w:tr w:rsidR="00BB3316" w:rsidRPr="00C1486B" w:rsidTr="00BB3316">
        <w:trPr>
          <w:trHeight w:val="275"/>
          <w:jc w:val="center"/>
        </w:trPr>
        <w:tc>
          <w:tcPr>
            <w:tcW w:w="1135" w:type="dxa"/>
            <w:vAlign w:val="center"/>
          </w:tcPr>
          <w:p w:rsidR="00BB3316" w:rsidRPr="00203296" w:rsidRDefault="00BB3316" w:rsidP="00E7100C">
            <w:pPr>
              <w:jc w:val="center"/>
              <w:rPr>
                <w:sz w:val="28"/>
                <w:szCs w:val="28"/>
              </w:rPr>
            </w:pPr>
            <w:r>
              <w:rPr>
                <w:sz w:val="28"/>
                <w:szCs w:val="28"/>
              </w:rPr>
              <w:t>2.</w:t>
            </w:r>
          </w:p>
        </w:tc>
        <w:tc>
          <w:tcPr>
            <w:tcW w:w="4394" w:type="dxa"/>
            <w:vAlign w:val="center"/>
          </w:tcPr>
          <w:p w:rsidR="00BB3316" w:rsidRPr="00203296" w:rsidRDefault="00BB3316" w:rsidP="00E7100C">
            <w:pPr>
              <w:rPr>
                <w:sz w:val="28"/>
                <w:szCs w:val="28"/>
              </w:rPr>
            </w:pPr>
            <w:r w:rsidRPr="00203296">
              <w:rPr>
                <w:sz w:val="28"/>
                <w:szCs w:val="28"/>
              </w:rPr>
              <w:t>Хозяйственные нужды предприятия</w:t>
            </w:r>
          </w:p>
        </w:tc>
        <w:tc>
          <w:tcPr>
            <w:tcW w:w="851" w:type="dxa"/>
            <w:vAlign w:val="center"/>
          </w:tcPr>
          <w:p w:rsidR="00BB3316" w:rsidRPr="00203296" w:rsidRDefault="00BB3316" w:rsidP="00E7100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rsidR="00BB3316" w:rsidRPr="00F26486" w:rsidRDefault="00BB3316" w:rsidP="00E7100C">
            <w:pPr>
              <w:jc w:val="center"/>
              <w:rPr>
                <w:sz w:val="28"/>
                <w:szCs w:val="28"/>
              </w:rPr>
            </w:pPr>
            <w:r>
              <w:rPr>
                <w:sz w:val="28"/>
                <w:szCs w:val="28"/>
              </w:rPr>
              <w:t>-</w:t>
            </w:r>
          </w:p>
        </w:tc>
        <w:tc>
          <w:tcPr>
            <w:tcW w:w="1842" w:type="dxa"/>
            <w:vAlign w:val="center"/>
          </w:tcPr>
          <w:p w:rsidR="00BB3316" w:rsidRPr="00F26486" w:rsidRDefault="00BB3316" w:rsidP="00E7100C">
            <w:pPr>
              <w:jc w:val="center"/>
              <w:rPr>
                <w:sz w:val="28"/>
                <w:szCs w:val="28"/>
              </w:rPr>
            </w:pPr>
            <w:r>
              <w:rPr>
                <w:sz w:val="28"/>
                <w:szCs w:val="28"/>
              </w:rPr>
              <w:t>-</w:t>
            </w:r>
          </w:p>
        </w:tc>
      </w:tr>
      <w:tr w:rsidR="00BB3316" w:rsidRPr="00C1486B" w:rsidTr="00BB3316">
        <w:trPr>
          <w:trHeight w:val="275"/>
          <w:jc w:val="center"/>
        </w:trPr>
        <w:tc>
          <w:tcPr>
            <w:tcW w:w="1135" w:type="dxa"/>
            <w:vAlign w:val="center"/>
          </w:tcPr>
          <w:p w:rsidR="00BB3316" w:rsidRPr="00203296" w:rsidRDefault="00BB3316" w:rsidP="00E7100C">
            <w:pPr>
              <w:jc w:val="center"/>
              <w:rPr>
                <w:sz w:val="28"/>
                <w:szCs w:val="28"/>
              </w:rPr>
            </w:pPr>
            <w:r>
              <w:rPr>
                <w:sz w:val="28"/>
                <w:szCs w:val="28"/>
              </w:rPr>
              <w:t>3.</w:t>
            </w:r>
          </w:p>
        </w:tc>
        <w:tc>
          <w:tcPr>
            <w:tcW w:w="4394" w:type="dxa"/>
          </w:tcPr>
          <w:p w:rsidR="00BB3316" w:rsidRPr="00203296" w:rsidRDefault="00BB3316" w:rsidP="00E7100C">
            <w:pPr>
              <w:rPr>
                <w:sz w:val="28"/>
                <w:szCs w:val="28"/>
              </w:rPr>
            </w:pPr>
            <w:r w:rsidRPr="00203296">
              <w:rPr>
                <w:sz w:val="28"/>
                <w:szCs w:val="28"/>
              </w:rPr>
              <w:t>Принято сточных вод по категориям потребителей</w:t>
            </w:r>
          </w:p>
        </w:tc>
        <w:tc>
          <w:tcPr>
            <w:tcW w:w="851" w:type="dxa"/>
            <w:vAlign w:val="center"/>
          </w:tcPr>
          <w:p w:rsidR="00BB3316" w:rsidRPr="00203296" w:rsidRDefault="00BB3316" w:rsidP="00E7100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rsidR="00BB3316" w:rsidRPr="00F26486" w:rsidRDefault="00BB3316" w:rsidP="00E7100C">
            <w:pPr>
              <w:jc w:val="center"/>
              <w:rPr>
                <w:sz w:val="28"/>
                <w:szCs w:val="28"/>
              </w:rPr>
            </w:pPr>
            <w:r>
              <w:rPr>
                <w:sz w:val="28"/>
                <w:szCs w:val="28"/>
              </w:rPr>
              <w:t>171076,10</w:t>
            </w:r>
          </w:p>
        </w:tc>
        <w:tc>
          <w:tcPr>
            <w:tcW w:w="1842" w:type="dxa"/>
            <w:vAlign w:val="center"/>
          </w:tcPr>
          <w:p w:rsidR="00BB3316" w:rsidRPr="00F26486" w:rsidRDefault="00BB3316" w:rsidP="00E7100C">
            <w:pPr>
              <w:jc w:val="center"/>
              <w:rPr>
                <w:sz w:val="28"/>
                <w:szCs w:val="28"/>
              </w:rPr>
            </w:pPr>
            <w:r>
              <w:rPr>
                <w:sz w:val="28"/>
                <w:szCs w:val="28"/>
              </w:rPr>
              <w:t>171076,10</w:t>
            </w:r>
          </w:p>
        </w:tc>
      </w:tr>
      <w:tr w:rsidR="00BB3316" w:rsidRPr="00C1486B" w:rsidTr="00BB3316">
        <w:trPr>
          <w:trHeight w:val="275"/>
          <w:jc w:val="center"/>
        </w:trPr>
        <w:tc>
          <w:tcPr>
            <w:tcW w:w="1135" w:type="dxa"/>
            <w:vAlign w:val="center"/>
          </w:tcPr>
          <w:p w:rsidR="00BB3316" w:rsidRPr="00203296" w:rsidRDefault="00BB3316" w:rsidP="00E7100C">
            <w:pPr>
              <w:jc w:val="center"/>
              <w:rPr>
                <w:sz w:val="28"/>
                <w:szCs w:val="28"/>
              </w:rPr>
            </w:pPr>
            <w:r>
              <w:rPr>
                <w:sz w:val="28"/>
                <w:szCs w:val="28"/>
              </w:rPr>
              <w:t>3.1.</w:t>
            </w:r>
          </w:p>
        </w:tc>
        <w:tc>
          <w:tcPr>
            <w:tcW w:w="4394" w:type="dxa"/>
          </w:tcPr>
          <w:p w:rsidR="00BB3316" w:rsidRPr="00203296" w:rsidRDefault="00BB3316" w:rsidP="00E7100C">
            <w:pPr>
              <w:rPr>
                <w:sz w:val="28"/>
                <w:szCs w:val="28"/>
              </w:rPr>
            </w:pPr>
            <w:r w:rsidRPr="00203296">
              <w:rPr>
                <w:sz w:val="28"/>
                <w:szCs w:val="28"/>
              </w:rPr>
              <w:t>Потребительский рынок</w:t>
            </w:r>
          </w:p>
        </w:tc>
        <w:tc>
          <w:tcPr>
            <w:tcW w:w="851" w:type="dxa"/>
            <w:vAlign w:val="center"/>
          </w:tcPr>
          <w:p w:rsidR="00BB3316" w:rsidRPr="00203296" w:rsidRDefault="00BB3316" w:rsidP="00E7100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rsidR="00BB3316" w:rsidRPr="00F26486" w:rsidRDefault="00BB3316" w:rsidP="00E7100C">
            <w:pPr>
              <w:jc w:val="center"/>
              <w:rPr>
                <w:sz w:val="28"/>
                <w:szCs w:val="28"/>
              </w:rPr>
            </w:pPr>
            <w:r>
              <w:rPr>
                <w:sz w:val="28"/>
                <w:szCs w:val="28"/>
              </w:rPr>
              <w:t>6723,40</w:t>
            </w:r>
          </w:p>
        </w:tc>
        <w:tc>
          <w:tcPr>
            <w:tcW w:w="1842" w:type="dxa"/>
            <w:vAlign w:val="center"/>
          </w:tcPr>
          <w:p w:rsidR="00BB3316" w:rsidRPr="00F26486" w:rsidRDefault="00BB3316" w:rsidP="00E7100C">
            <w:pPr>
              <w:jc w:val="center"/>
              <w:rPr>
                <w:sz w:val="28"/>
                <w:szCs w:val="28"/>
              </w:rPr>
            </w:pPr>
            <w:r>
              <w:rPr>
                <w:sz w:val="28"/>
                <w:szCs w:val="28"/>
              </w:rPr>
              <w:t>6723,40</w:t>
            </w:r>
          </w:p>
        </w:tc>
      </w:tr>
      <w:tr w:rsidR="00BB3316" w:rsidRPr="00C1486B" w:rsidTr="00BB3316">
        <w:trPr>
          <w:trHeight w:val="275"/>
          <w:jc w:val="center"/>
        </w:trPr>
        <w:tc>
          <w:tcPr>
            <w:tcW w:w="1135" w:type="dxa"/>
            <w:vAlign w:val="center"/>
          </w:tcPr>
          <w:p w:rsidR="00BB3316" w:rsidRPr="00203296" w:rsidRDefault="00BB3316" w:rsidP="00E7100C">
            <w:pPr>
              <w:jc w:val="center"/>
              <w:rPr>
                <w:sz w:val="28"/>
                <w:szCs w:val="28"/>
              </w:rPr>
            </w:pPr>
            <w:r>
              <w:rPr>
                <w:sz w:val="28"/>
                <w:szCs w:val="28"/>
              </w:rPr>
              <w:t>3.1.1.</w:t>
            </w:r>
          </w:p>
        </w:tc>
        <w:tc>
          <w:tcPr>
            <w:tcW w:w="4394" w:type="dxa"/>
          </w:tcPr>
          <w:p w:rsidR="00BB3316" w:rsidRPr="00203296" w:rsidRDefault="00BB3316" w:rsidP="00E7100C">
            <w:pPr>
              <w:rPr>
                <w:sz w:val="28"/>
                <w:szCs w:val="28"/>
              </w:rPr>
            </w:pPr>
            <w:r w:rsidRPr="00203296">
              <w:rPr>
                <w:sz w:val="28"/>
                <w:szCs w:val="28"/>
              </w:rPr>
              <w:t>- население</w:t>
            </w:r>
          </w:p>
        </w:tc>
        <w:tc>
          <w:tcPr>
            <w:tcW w:w="851" w:type="dxa"/>
            <w:vAlign w:val="center"/>
          </w:tcPr>
          <w:p w:rsidR="00BB3316" w:rsidRPr="00203296" w:rsidRDefault="00BB3316" w:rsidP="00E7100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rsidR="00BB3316" w:rsidRPr="00F26486" w:rsidRDefault="00BB3316" w:rsidP="00E7100C">
            <w:pPr>
              <w:jc w:val="center"/>
              <w:rPr>
                <w:sz w:val="28"/>
                <w:szCs w:val="28"/>
              </w:rPr>
            </w:pPr>
            <w:r>
              <w:rPr>
                <w:sz w:val="28"/>
                <w:szCs w:val="28"/>
              </w:rPr>
              <w:t>-</w:t>
            </w:r>
          </w:p>
        </w:tc>
        <w:tc>
          <w:tcPr>
            <w:tcW w:w="1842" w:type="dxa"/>
            <w:vAlign w:val="center"/>
          </w:tcPr>
          <w:p w:rsidR="00BB3316" w:rsidRPr="00F26486" w:rsidRDefault="00BB3316" w:rsidP="00E7100C">
            <w:pPr>
              <w:jc w:val="center"/>
              <w:rPr>
                <w:sz w:val="28"/>
                <w:szCs w:val="28"/>
              </w:rPr>
            </w:pPr>
            <w:r>
              <w:rPr>
                <w:sz w:val="28"/>
                <w:szCs w:val="28"/>
              </w:rPr>
              <w:t>-</w:t>
            </w:r>
          </w:p>
        </w:tc>
      </w:tr>
      <w:tr w:rsidR="00BB3316" w:rsidRPr="00C1486B" w:rsidTr="00BB3316">
        <w:trPr>
          <w:trHeight w:val="275"/>
          <w:jc w:val="center"/>
        </w:trPr>
        <w:tc>
          <w:tcPr>
            <w:tcW w:w="1135" w:type="dxa"/>
            <w:vAlign w:val="center"/>
          </w:tcPr>
          <w:p w:rsidR="00BB3316" w:rsidRPr="00203296" w:rsidRDefault="00BB3316" w:rsidP="00E7100C">
            <w:pPr>
              <w:jc w:val="center"/>
              <w:rPr>
                <w:sz w:val="28"/>
                <w:szCs w:val="28"/>
              </w:rPr>
            </w:pPr>
            <w:r>
              <w:rPr>
                <w:sz w:val="28"/>
                <w:szCs w:val="28"/>
              </w:rPr>
              <w:t>3.1.2.</w:t>
            </w:r>
          </w:p>
        </w:tc>
        <w:tc>
          <w:tcPr>
            <w:tcW w:w="4394" w:type="dxa"/>
          </w:tcPr>
          <w:p w:rsidR="00BB3316" w:rsidRPr="00203296" w:rsidRDefault="00BB3316" w:rsidP="00E7100C">
            <w:pPr>
              <w:rPr>
                <w:sz w:val="28"/>
                <w:szCs w:val="28"/>
              </w:rPr>
            </w:pPr>
            <w:r w:rsidRPr="00203296">
              <w:rPr>
                <w:sz w:val="28"/>
                <w:szCs w:val="28"/>
              </w:rPr>
              <w:t>- прочие потребители</w:t>
            </w:r>
          </w:p>
        </w:tc>
        <w:tc>
          <w:tcPr>
            <w:tcW w:w="851" w:type="dxa"/>
            <w:vAlign w:val="center"/>
          </w:tcPr>
          <w:p w:rsidR="00BB3316" w:rsidRPr="00203296" w:rsidRDefault="00BB3316" w:rsidP="00E7100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rsidR="00BB3316" w:rsidRPr="00F26486" w:rsidRDefault="00BB3316" w:rsidP="00E7100C">
            <w:pPr>
              <w:jc w:val="center"/>
              <w:rPr>
                <w:sz w:val="28"/>
                <w:szCs w:val="28"/>
              </w:rPr>
            </w:pPr>
            <w:r>
              <w:rPr>
                <w:sz w:val="28"/>
                <w:szCs w:val="28"/>
              </w:rPr>
              <w:t>6723,40</w:t>
            </w:r>
          </w:p>
        </w:tc>
        <w:tc>
          <w:tcPr>
            <w:tcW w:w="1842" w:type="dxa"/>
            <w:vAlign w:val="center"/>
          </w:tcPr>
          <w:p w:rsidR="00BB3316" w:rsidRPr="00F26486" w:rsidRDefault="00BB3316" w:rsidP="00E7100C">
            <w:pPr>
              <w:jc w:val="center"/>
              <w:rPr>
                <w:sz w:val="28"/>
                <w:szCs w:val="28"/>
              </w:rPr>
            </w:pPr>
            <w:r>
              <w:rPr>
                <w:sz w:val="28"/>
                <w:szCs w:val="28"/>
              </w:rPr>
              <w:t>6723,40</w:t>
            </w:r>
          </w:p>
        </w:tc>
      </w:tr>
      <w:tr w:rsidR="00BB3316" w:rsidRPr="00C1486B" w:rsidTr="00BB3316">
        <w:trPr>
          <w:trHeight w:val="275"/>
          <w:jc w:val="center"/>
        </w:trPr>
        <w:tc>
          <w:tcPr>
            <w:tcW w:w="1135" w:type="dxa"/>
            <w:vAlign w:val="center"/>
          </w:tcPr>
          <w:p w:rsidR="00BB3316" w:rsidRPr="00203296" w:rsidRDefault="00BB3316" w:rsidP="00E7100C">
            <w:pPr>
              <w:jc w:val="center"/>
              <w:rPr>
                <w:sz w:val="28"/>
                <w:szCs w:val="28"/>
              </w:rPr>
            </w:pPr>
            <w:r>
              <w:rPr>
                <w:sz w:val="28"/>
                <w:szCs w:val="28"/>
              </w:rPr>
              <w:t>3.2.</w:t>
            </w:r>
          </w:p>
        </w:tc>
        <w:tc>
          <w:tcPr>
            <w:tcW w:w="4394" w:type="dxa"/>
          </w:tcPr>
          <w:p w:rsidR="00BB3316" w:rsidRPr="00203296" w:rsidRDefault="00BB3316" w:rsidP="00E7100C">
            <w:pPr>
              <w:rPr>
                <w:sz w:val="28"/>
                <w:szCs w:val="28"/>
              </w:rPr>
            </w:pPr>
            <w:r w:rsidRPr="00203296">
              <w:rPr>
                <w:sz w:val="28"/>
                <w:szCs w:val="28"/>
              </w:rPr>
              <w:t>Собственные нужды производства</w:t>
            </w:r>
          </w:p>
        </w:tc>
        <w:tc>
          <w:tcPr>
            <w:tcW w:w="851" w:type="dxa"/>
            <w:vAlign w:val="center"/>
          </w:tcPr>
          <w:p w:rsidR="00BB3316" w:rsidRPr="00203296" w:rsidRDefault="00BB3316" w:rsidP="00E7100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rsidR="00BB3316" w:rsidRPr="00F26486" w:rsidRDefault="00BB3316" w:rsidP="00E7100C">
            <w:pPr>
              <w:jc w:val="center"/>
              <w:rPr>
                <w:sz w:val="28"/>
                <w:szCs w:val="28"/>
              </w:rPr>
            </w:pPr>
            <w:r>
              <w:rPr>
                <w:sz w:val="28"/>
                <w:szCs w:val="28"/>
              </w:rPr>
              <w:t>164352,74</w:t>
            </w:r>
          </w:p>
        </w:tc>
        <w:tc>
          <w:tcPr>
            <w:tcW w:w="1842" w:type="dxa"/>
            <w:vAlign w:val="center"/>
          </w:tcPr>
          <w:p w:rsidR="00BB3316" w:rsidRPr="00F26486" w:rsidRDefault="00BB3316" w:rsidP="00E7100C">
            <w:pPr>
              <w:jc w:val="center"/>
              <w:rPr>
                <w:sz w:val="28"/>
                <w:szCs w:val="28"/>
              </w:rPr>
            </w:pPr>
            <w:r>
              <w:rPr>
                <w:sz w:val="28"/>
                <w:szCs w:val="28"/>
              </w:rPr>
              <w:t>164352,74</w:t>
            </w:r>
          </w:p>
        </w:tc>
      </w:tr>
      <w:tr w:rsidR="00BB3316" w:rsidRPr="00C1486B" w:rsidTr="00BB3316">
        <w:trPr>
          <w:trHeight w:val="275"/>
          <w:jc w:val="center"/>
        </w:trPr>
        <w:tc>
          <w:tcPr>
            <w:tcW w:w="1135" w:type="dxa"/>
            <w:vAlign w:val="center"/>
          </w:tcPr>
          <w:p w:rsidR="00BB3316" w:rsidRPr="00203296" w:rsidRDefault="00BB3316" w:rsidP="00E7100C">
            <w:pPr>
              <w:jc w:val="center"/>
              <w:rPr>
                <w:sz w:val="28"/>
                <w:szCs w:val="28"/>
              </w:rPr>
            </w:pPr>
            <w:r>
              <w:rPr>
                <w:sz w:val="28"/>
                <w:szCs w:val="28"/>
              </w:rPr>
              <w:t>4.</w:t>
            </w:r>
          </w:p>
        </w:tc>
        <w:tc>
          <w:tcPr>
            <w:tcW w:w="4394" w:type="dxa"/>
          </w:tcPr>
          <w:p w:rsidR="00BB3316" w:rsidRPr="00203296" w:rsidRDefault="00BB3316" w:rsidP="00E7100C">
            <w:pPr>
              <w:rPr>
                <w:sz w:val="28"/>
                <w:szCs w:val="28"/>
              </w:rPr>
            </w:pPr>
            <w:r w:rsidRPr="00203296">
              <w:rPr>
                <w:sz w:val="28"/>
                <w:szCs w:val="28"/>
              </w:rPr>
              <w:t>Пропущено через собственные очистные сооружения</w:t>
            </w:r>
          </w:p>
        </w:tc>
        <w:tc>
          <w:tcPr>
            <w:tcW w:w="851" w:type="dxa"/>
            <w:vAlign w:val="center"/>
          </w:tcPr>
          <w:p w:rsidR="00BB3316" w:rsidRPr="00203296" w:rsidRDefault="00BB3316" w:rsidP="00E7100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rsidR="00BB3316" w:rsidRPr="00F26486" w:rsidRDefault="00BB3316" w:rsidP="00E7100C">
            <w:pPr>
              <w:jc w:val="center"/>
              <w:rPr>
                <w:sz w:val="28"/>
                <w:szCs w:val="28"/>
              </w:rPr>
            </w:pPr>
            <w:r>
              <w:rPr>
                <w:sz w:val="28"/>
                <w:szCs w:val="28"/>
              </w:rPr>
              <w:t>-</w:t>
            </w:r>
          </w:p>
        </w:tc>
        <w:tc>
          <w:tcPr>
            <w:tcW w:w="1842" w:type="dxa"/>
            <w:vAlign w:val="center"/>
          </w:tcPr>
          <w:p w:rsidR="00BB3316" w:rsidRPr="00F26486" w:rsidRDefault="00BB3316" w:rsidP="00E7100C">
            <w:pPr>
              <w:jc w:val="center"/>
              <w:rPr>
                <w:sz w:val="28"/>
                <w:szCs w:val="28"/>
              </w:rPr>
            </w:pPr>
            <w:r>
              <w:rPr>
                <w:sz w:val="28"/>
                <w:szCs w:val="28"/>
              </w:rPr>
              <w:t>-</w:t>
            </w:r>
          </w:p>
        </w:tc>
      </w:tr>
    </w:tbl>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rsidR="00BB3316" w:rsidRDefault="00BB3316" w:rsidP="00BB3316">
      <w:pPr>
        <w:ind w:left="-567"/>
        <w:jc w:val="center"/>
        <w:rPr>
          <w:bCs/>
          <w:color w:val="000000"/>
          <w:sz w:val="28"/>
          <w:szCs w:val="28"/>
        </w:rPr>
      </w:pPr>
    </w:p>
    <w:tbl>
      <w:tblPr>
        <w:tblStyle w:val="a5"/>
        <w:tblW w:w="9924" w:type="dxa"/>
        <w:jc w:val="center"/>
        <w:tblLook w:val="04A0" w:firstRow="1" w:lastRow="0" w:firstColumn="1" w:lastColumn="0" w:noHBand="0" w:noVBand="1"/>
      </w:tblPr>
      <w:tblGrid>
        <w:gridCol w:w="594"/>
        <w:gridCol w:w="5361"/>
        <w:gridCol w:w="1984"/>
        <w:gridCol w:w="1985"/>
      </w:tblGrid>
      <w:tr w:rsidR="00BB3316" w:rsidTr="00BB3316">
        <w:trPr>
          <w:trHeight w:val="554"/>
          <w:jc w:val="center"/>
        </w:trPr>
        <w:tc>
          <w:tcPr>
            <w:tcW w:w="594" w:type="dxa"/>
            <w:vAlign w:val="center"/>
          </w:tcPr>
          <w:p w:rsidR="00BB3316" w:rsidRDefault="00BB3316" w:rsidP="00E7100C">
            <w:pPr>
              <w:jc w:val="center"/>
              <w:rPr>
                <w:bCs/>
                <w:color w:val="000000"/>
                <w:sz w:val="28"/>
                <w:szCs w:val="28"/>
              </w:rPr>
            </w:pPr>
            <w:r>
              <w:rPr>
                <w:bCs/>
                <w:color w:val="000000"/>
                <w:sz w:val="28"/>
                <w:szCs w:val="28"/>
              </w:rPr>
              <w:t>№ п/п</w:t>
            </w:r>
          </w:p>
        </w:tc>
        <w:tc>
          <w:tcPr>
            <w:tcW w:w="5361" w:type="dxa"/>
            <w:vAlign w:val="center"/>
          </w:tcPr>
          <w:p w:rsidR="00BB3316" w:rsidRDefault="00BB3316" w:rsidP="00E7100C">
            <w:pPr>
              <w:jc w:val="center"/>
              <w:rPr>
                <w:bCs/>
                <w:color w:val="000000"/>
                <w:sz w:val="28"/>
                <w:szCs w:val="28"/>
              </w:rPr>
            </w:pPr>
            <w:r>
              <w:rPr>
                <w:bCs/>
                <w:color w:val="000000"/>
                <w:sz w:val="28"/>
                <w:szCs w:val="28"/>
              </w:rPr>
              <w:t>Наименование показателя</w:t>
            </w:r>
          </w:p>
        </w:tc>
        <w:tc>
          <w:tcPr>
            <w:tcW w:w="1984" w:type="dxa"/>
            <w:vAlign w:val="center"/>
          </w:tcPr>
          <w:p w:rsidR="00BB3316" w:rsidRPr="00E50BA2" w:rsidRDefault="00BB3316" w:rsidP="00E7100C">
            <w:pPr>
              <w:jc w:val="center"/>
              <w:rPr>
                <w:sz w:val="28"/>
                <w:szCs w:val="28"/>
              </w:rPr>
            </w:pPr>
            <w:r w:rsidRPr="00E50BA2">
              <w:rPr>
                <w:sz w:val="28"/>
                <w:szCs w:val="28"/>
              </w:rPr>
              <w:t>с 01.01.</w:t>
            </w:r>
            <w:r>
              <w:rPr>
                <w:sz w:val="28"/>
                <w:szCs w:val="28"/>
              </w:rPr>
              <w:t>2019</w:t>
            </w:r>
            <w:r w:rsidRPr="00E50BA2">
              <w:rPr>
                <w:sz w:val="28"/>
                <w:szCs w:val="28"/>
              </w:rPr>
              <w:t xml:space="preserve">    по 30.06.</w:t>
            </w:r>
            <w:r>
              <w:rPr>
                <w:sz w:val="28"/>
                <w:szCs w:val="28"/>
              </w:rPr>
              <w:t>2019</w:t>
            </w:r>
          </w:p>
        </w:tc>
        <w:tc>
          <w:tcPr>
            <w:tcW w:w="1985" w:type="dxa"/>
          </w:tcPr>
          <w:p w:rsidR="00BB3316" w:rsidRPr="00E50BA2" w:rsidRDefault="00BB3316" w:rsidP="00E7100C">
            <w:pPr>
              <w:jc w:val="center"/>
              <w:rPr>
                <w:bCs/>
                <w:color w:val="000000"/>
                <w:sz w:val="28"/>
                <w:szCs w:val="28"/>
              </w:rPr>
            </w:pPr>
            <w:r>
              <w:rPr>
                <w:sz w:val="28"/>
                <w:szCs w:val="28"/>
              </w:rPr>
              <w:t>с 01.07.2019</w:t>
            </w:r>
            <w:r w:rsidRPr="00E50BA2">
              <w:rPr>
                <w:sz w:val="28"/>
                <w:szCs w:val="28"/>
              </w:rPr>
              <w:t xml:space="preserve">    по 31.12.</w:t>
            </w:r>
            <w:r>
              <w:rPr>
                <w:sz w:val="28"/>
                <w:szCs w:val="28"/>
              </w:rPr>
              <w:t>2019</w:t>
            </w:r>
          </w:p>
        </w:tc>
      </w:tr>
      <w:tr w:rsidR="00BB3316" w:rsidTr="00BB3316">
        <w:trPr>
          <w:jc w:val="center"/>
        </w:trPr>
        <w:tc>
          <w:tcPr>
            <w:tcW w:w="594" w:type="dxa"/>
          </w:tcPr>
          <w:p w:rsidR="00BB3316" w:rsidRDefault="00BB3316" w:rsidP="00E7100C">
            <w:pPr>
              <w:jc w:val="center"/>
              <w:rPr>
                <w:bCs/>
                <w:color w:val="000000"/>
                <w:sz w:val="28"/>
                <w:szCs w:val="28"/>
              </w:rPr>
            </w:pPr>
            <w:r>
              <w:rPr>
                <w:bCs/>
                <w:color w:val="000000"/>
                <w:sz w:val="28"/>
                <w:szCs w:val="28"/>
              </w:rPr>
              <w:t>1</w:t>
            </w:r>
          </w:p>
        </w:tc>
        <w:tc>
          <w:tcPr>
            <w:tcW w:w="5361" w:type="dxa"/>
          </w:tcPr>
          <w:p w:rsidR="00BB3316" w:rsidRDefault="00BB3316" w:rsidP="00E7100C">
            <w:pPr>
              <w:jc w:val="center"/>
              <w:rPr>
                <w:bCs/>
                <w:color w:val="000000"/>
                <w:sz w:val="28"/>
                <w:szCs w:val="28"/>
              </w:rPr>
            </w:pPr>
            <w:r>
              <w:rPr>
                <w:bCs/>
                <w:color w:val="000000"/>
                <w:sz w:val="28"/>
                <w:szCs w:val="28"/>
              </w:rPr>
              <w:t>2</w:t>
            </w:r>
          </w:p>
        </w:tc>
        <w:tc>
          <w:tcPr>
            <w:tcW w:w="1984" w:type="dxa"/>
          </w:tcPr>
          <w:p w:rsidR="00BB3316" w:rsidRDefault="00BB3316" w:rsidP="00E7100C">
            <w:pPr>
              <w:jc w:val="center"/>
              <w:rPr>
                <w:bCs/>
                <w:color w:val="000000"/>
                <w:sz w:val="28"/>
                <w:szCs w:val="28"/>
              </w:rPr>
            </w:pPr>
            <w:r>
              <w:rPr>
                <w:bCs/>
                <w:color w:val="000000"/>
                <w:sz w:val="28"/>
                <w:szCs w:val="28"/>
              </w:rPr>
              <w:t>3</w:t>
            </w:r>
          </w:p>
        </w:tc>
        <w:tc>
          <w:tcPr>
            <w:tcW w:w="1985" w:type="dxa"/>
          </w:tcPr>
          <w:p w:rsidR="00BB3316" w:rsidRDefault="00BB3316" w:rsidP="00E7100C">
            <w:pPr>
              <w:jc w:val="center"/>
              <w:rPr>
                <w:bCs/>
                <w:color w:val="000000"/>
                <w:sz w:val="28"/>
                <w:szCs w:val="28"/>
              </w:rPr>
            </w:pPr>
            <w:r>
              <w:rPr>
                <w:bCs/>
                <w:color w:val="000000"/>
                <w:sz w:val="28"/>
                <w:szCs w:val="28"/>
              </w:rPr>
              <w:t>4</w:t>
            </w:r>
          </w:p>
        </w:tc>
      </w:tr>
      <w:tr w:rsidR="00BB3316" w:rsidTr="00BB3316">
        <w:trPr>
          <w:trHeight w:val="1446"/>
          <w:jc w:val="center"/>
        </w:trPr>
        <w:tc>
          <w:tcPr>
            <w:tcW w:w="594" w:type="dxa"/>
            <w:vAlign w:val="center"/>
          </w:tcPr>
          <w:p w:rsidR="00BB3316" w:rsidRDefault="00BB3316" w:rsidP="00E7100C">
            <w:pPr>
              <w:jc w:val="center"/>
              <w:rPr>
                <w:bCs/>
                <w:color w:val="000000"/>
                <w:sz w:val="28"/>
                <w:szCs w:val="28"/>
              </w:rPr>
            </w:pPr>
            <w:r>
              <w:rPr>
                <w:bCs/>
                <w:color w:val="000000"/>
                <w:sz w:val="28"/>
                <w:szCs w:val="28"/>
              </w:rPr>
              <w:t>1.</w:t>
            </w:r>
          </w:p>
        </w:tc>
        <w:tc>
          <w:tcPr>
            <w:tcW w:w="5361" w:type="dxa"/>
            <w:vAlign w:val="center"/>
          </w:tcPr>
          <w:p w:rsidR="00BB3316" w:rsidRPr="00EE3B38" w:rsidRDefault="00BB3316" w:rsidP="00E7100C">
            <w:pPr>
              <w:rPr>
                <w:bCs/>
                <w:sz w:val="28"/>
                <w:szCs w:val="28"/>
              </w:rPr>
            </w:pPr>
            <w:r w:rsidRPr="00EE3B38">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984" w:type="dxa"/>
            <w:vAlign w:val="center"/>
          </w:tcPr>
          <w:p w:rsidR="00BB3316" w:rsidRPr="003E1634" w:rsidRDefault="00BB3316" w:rsidP="00E7100C">
            <w:pPr>
              <w:jc w:val="center"/>
              <w:rPr>
                <w:bCs/>
                <w:color w:val="000000" w:themeColor="text1"/>
                <w:sz w:val="28"/>
                <w:szCs w:val="28"/>
              </w:rPr>
            </w:pPr>
            <w:r>
              <w:rPr>
                <w:bCs/>
                <w:color w:val="000000" w:themeColor="text1"/>
                <w:sz w:val="28"/>
                <w:szCs w:val="28"/>
              </w:rPr>
              <w:t>754,45</w:t>
            </w:r>
          </w:p>
        </w:tc>
        <w:tc>
          <w:tcPr>
            <w:tcW w:w="1985" w:type="dxa"/>
            <w:vAlign w:val="center"/>
          </w:tcPr>
          <w:p w:rsidR="00BB3316" w:rsidRPr="003E1634" w:rsidRDefault="00BB3316" w:rsidP="00E7100C">
            <w:pPr>
              <w:jc w:val="center"/>
              <w:rPr>
                <w:bCs/>
                <w:color w:val="000000" w:themeColor="text1"/>
                <w:sz w:val="28"/>
                <w:szCs w:val="28"/>
              </w:rPr>
            </w:pPr>
            <w:r>
              <w:rPr>
                <w:bCs/>
                <w:color w:val="000000" w:themeColor="text1"/>
                <w:sz w:val="28"/>
                <w:szCs w:val="28"/>
              </w:rPr>
              <w:t>754,45</w:t>
            </w:r>
          </w:p>
        </w:tc>
      </w:tr>
    </w:tbl>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rsidR="00BB3316" w:rsidRDefault="00BB3316" w:rsidP="00BB3316">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BB3316" w:rsidTr="00BB3316">
        <w:trPr>
          <w:trHeight w:val="914"/>
          <w:jc w:val="center"/>
        </w:trPr>
        <w:tc>
          <w:tcPr>
            <w:tcW w:w="3539" w:type="dxa"/>
            <w:vAlign w:val="center"/>
          </w:tcPr>
          <w:p w:rsidR="00BB3316" w:rsidRDefault="00BB3316" w:rsidP="00E7100C">
            <w:pPr>
              <w:jc w:val="center"/>
              <w:rPr>
                <w:bCs/>
                <w:color w:val="000000"/>
                <w:sz w:val="28"/>
                <w:szCs w:val="28"/>
              </w:rPr>
            </w:pPr>
            <w:r>
              <w:rPr>
                <w:bCs/>
                <w:color w:val="000000"/>
                <w:sz w:val="28"/>
                <w:szCs w:val="28"/>
              </w:rPr>
              <w:t>Наименование мероприятия</w:t>
            </w:r>
          </w:p>
        </w:tc>
        <w:tc>
          <w:tcPr>
            <w:tcW w:w="3260" w:type="dxa"/>
            <w:vAlign w:val="center"/>
          </w:tcPr>
          <w:p w:rsidR="00BB3316" w:rsidRDefault="00BB3316" w:rsidP="00E7100C">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BB3316" w:rsidRDefault="00BB3316" w:rsidP="00E7100C">
            <w:pPr>
              <w:jc w:val="center"/>
              <w:rPr>
                <w:bCs/>
                <w:color w:val="000000"/>
                <w:sz w:val="28"/>
                <w:szCs w:val="28"/>
              </w:rPr>
            </w:pPr>
            <w:r>
              <w:rPr>
                <w:bCs/>
                <w:color w:val="000000"/>
                <w:sz w:val="28"/>
                <w:szCs w:val="28"/>
              </w:rPr>
              <w:t>Дата окончания реализации мероприятий</w:t>
            </w:r>
          </w:p>
        </w:tc>
      </w:tr>
      <w:tr w:rsidR="00BB3316" w:rsidTr="00BB3316">
        <w:trPr>
          <w:trHeight w:val="1409"/>
          <w:jc w:val="center"/>
        </w:trPr>
        <w:tc>
          <w:tcPr>
            <w:tcW w:w="3539" w:type="dxa"/>
            <w:vAlign w:val="center"/>
          </w:tcPr>
          <w:p w:rsidR="00BB3316" w:rsidRDefault="00BB3316" w:rsidP="00E7100C">
            <w:pPr>
              <w:jc w:val="center"/>
              <w:rPr>
                <w:bCs/>
                <w:color w:val="000000"/>
                <w:sz w:val="28"/>
                <w:szCs w:val="28"/>
              </w:rPr>
            </w:pPr>
            <w:r>
              <w:rPr>
                <w:bCs/>
                <w:color w:val="000000"/>
                <w:sz w:val="28"/>
                <w:szCs w:val="28"/>
              </w:rPr>
              <w:t xml:space="preserve">Бесперебойное </w:t>
            </w:r>
            <w:r w:rsidRPr="00EE3B38">
              <w:rPr>
                <w:bCs/>
                <w:sz w:val="28"/>
                <w:szCs w:val="28"/>
              </w:rPr>
              <w:t>водоотведение</w:t>
            </w:r>
          </w:p>
        </w:tc>
        <w:tc>
          <w:tcPr>
            <w:tcW w:w="3260" w:type="dxa"/>
            <w:vAlign w:val="center"/>
          </w:tcPr>
          <w:p w:rsidR="00BB3316" w:rsidRDefault="00BB3316" w:rsidP="00E7100C">
            <w:pPr>
              <w:jc w:val="center"/>
              <w:rPr>
                <w:bCs/>
                <w:color w:val="000000"/>
                <w:sz w:val="28"/>
                <w:szCs w:val="28"/>
              </w:rPr>
            </w:pPr>
            <w:r>
              <w:rPr>
                <w:bCs/>
                <w:color w:val="000000"/>
                <w:sz w:val="28"/>
                <w:szCs w:val="28"/>
              </w:rPr>
              <w:t>01.01.2019</w:t>
            </w:r>
          </w:p>
        </w:tc>
        <w:tc>
          <w:tcPr>
            <w:tcW w:w="3261" w:type="dxa"/>
            <w:vAlign w:val="center"/>
          </w:tcPr>
          <w:p w:rsidR="00BB3316" w:rsidRDefault="00BB3316" w:rsidP="00E7100C">
            <w:pPr>
              <w:jc w:val="center"/>
              <w:rPr>
                <w:bCs/>
                <w:color w:val="000000"/>
                <w:sz w:val="28"/>
                <w:szCs w:val="28"/>
              </w:rPr>
            </w:pPr>
            <w:r>
              <w:rPr>
                <w:bCs/>
                <w:color w:val="000000"/>
                <w:sz w:val="28"/>
                <w:szCs w:val="28"/>
              </w:rPr>
              <w:t>31.12.2019</w:t>
            </w:r>
          </w:p>
        </w:tc>
      </w:tr>
    </w:tbl>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Pr="00BB0976" w:rsidRDefault="00BB3316" w:rsidP="00BB3316">
      <w:pPr>
        <w:jc w:val="center"/>
        <w:rPr>
          <w:bCs/>
          <w:sz w:val="28"/>
          <w:szCs w:val="28"/>
        </w:rPr>
      </w:pPr>
      <w:r>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BB0976">
        <w:rPr>
          <w:bCs/>
          <w:sz w:val="28"/>
          <w:szCs w:val="28"/>
        </w:rPr>
        <w:t>водоотведения</w:t>
      </w:r>
    </w:p>
    <w:tbl>
      <w:tblPr>
        <w:tblStyle w:val="a5"/>
        <w:tblW w:w="10436" w:type="dxa"/>
        <w:jc w:val="center"/>
        <w:tblLayout w:type="fixed"/>
        <w:tblLook w:val="04A0" w:firstRow="1" w:lastRow="0" w:firstColumn="1" w:lastColumn="0" w:noHBand="0" w:noVBand="1"/>
      </w:tblPr>
      <w:tblGrid>
        <w:gridCol w:w="676"/>
        <w:gridCol w:w="4474"/>
        <w:gridCol w:w="1218"/>
        <w:gridCol w:w="1626"/>
        <w:gridCol w:w="1219"/>
        <w:gridCol w:w="1223"/>
      </w:tblGrid>
      <w:tr w:rsidR="00BB3316" w:rsidTr="00526F49">
        <w:trPr>
          <w:trHeight w:val="969"/>
          <w:jc w:val="center"/>
        </w:trPr>
        <w:tc>
          <w:tcPr>
            <w:tcW w:w="676" w:type="dxa"/>
            <w:vAlign w:val="center"/>
          </w:tcPr>
          <w:p w:rsidR="00BB3316" w:rsidRDefault="00BB3316" w:rsidP="00E7100C">
            <w:pPr>
              <w:jc w:val="center"/>
              <w:rPr>
                <w:bCs/>
                <w:color w:val="000000"/>
                <w:sz w:val="28"/>
                <w:szCs w:val="28"/>
              </w:rPr>
            </w:pPr>
            <w:r>
              <w:rPr>
                <w:bCs/>
                <w:color w:val="000000"/>
                <w:sz w:val="28"/>
                <w:szCs w:val="28"/>
              </w:rPr>
              <w:t>№ п/п</w:t>
            </w:r>
          </w:p>
        </w:tc>
        <w:tc>
          <w:tcPr>
            <w:tcW w:w="4474" w:type="dxa"/>
            <w:vAlign w:val="center"/>
          </w:tcPr>
          <w:p w:rsidR="00BB3316" w:rsidRDefault="00BB3316" w:rsidP="00E7100C">
            <w:pPr>
              <w:jc w:val="center"/>
              <w:rPr>
                <w:bCs/>
                <w:color w:val="000000"/>
                <w:sz w:val="28"/>
                <w:szCs w:val="28"/>
              </w:rPr>
            </w:pPr>
            <w:r>
              <w:rPr>
                <w:bCs/>
                <w:color w:val="000000"/>
                <w:sz w:val="28"/>
                <w:szCs w:val="28"/>
              </w:rPr>
              <w:t>Наименование показателя</w:t>
            </w:r>
          </w:p>
        </w:tc>
        <w:tc>
          <w:tcPr>
            <w:tcW w:w="1218" w:type="dxa"/>
            <w:vAlign w:val="center"/>
          </w:tcPr>
          <w:p w:rsidR="00BB3316" w:rsidRDefault="00BB3316" w:rsidP="00E7100C">
            <w:pPr>
              <w:jc w:val="center"/>
              <w:rPr>
                <w:bCs/>
                <w:color w:val="000000"/>
                <w:sz w:val="28"/>
                <w:szCs w:val="28"/>
              </w:rPr>
            </w:pPr>
            <w:r>
              <w:rPr>
                <w:bCs/>
                <w:color w:val="000000"/>
                <w:sz w:val="28"/>
                <w:szCs w:val="28"/>
              </w:rPr>
              <w:t>Факт</w:t>
            </w:r>
          </w:p>
          <w:p w:rsidR="00BB3316" w:rsidRDefault="00BB3316" w:rsidP="00E7100C">
            <w:pPr>
              <w:jc w:val="center"/>
              <w:rPr>
                <w:bCs/>
                <w:color w:val="000000"/>
                <w:sz w:val="28"/>
                <w:szCs w:val="28"/>
              </w:rPr>
            </w:pPr>
            <w:r>
              <w:rPr>
                <w:bCs/>
                <w:color w:val="000000"/>
                <w:sz w:val="28"/>
                <w:szCs w:val="28"/>
              </w:rPr>
              <w:t xml:space="preserve"> 2017 год</w:t>
            </w:r>
          </w:p>
        </w:tc>
        <w:tc>
          <w:tcPr>
            <w:tcW w:w="1626" w:type="dxa"/>
            <w:vAlign w:val="center"/>
          </w:tcPr>
          <w:p w:rsidR="00BB3316" w:rsidRDefault="00BB3316" w:rsidP="00E7100C">
            <w:pPr>
              <w:jc w:val="center"/>
              <w:rPr>
                <w:bCs/>
                <w:color w:val="000000"/>
                <w:sz w:val="28"/>
                <w:szCs w:val="28"/>
              </w:rPr>
            </w:pPr>
            <w:r>
              <w:rPr>
                <w:bCs/>
                <w:color w:val="000000"/>
                <w:sz w:val="28"/>
                <w:szCs w:val="28"/>
              </w:rPr>
              <w:t>Ожидаемые значения</w:t>
            </w:r>
          </w:p>
          <w:p w:rsidR="00BB3316" w:rsidRDefault="00BB3316" w:rsidP="00E7100C">
            <w:pPr>
              <w:jc w:val="center"/>
              <w:rPr>
                <w:bCs/>
                <w:color w:val="000000"/>
                <w:sz w:val="28"/>
                <w:szCs w:val="28"/>
              </w:rPr>
            </w:pPr>
            <w:r>
              <w:rPr>
                <w:bCs/>
                <w:color w:val="000000"/>
                <w:sz w:val="28"/>
                <w:szCs w:val="28"/>
              </w:rPr>
              <w:t xml:space="preserve"> 2018 год</w:t>
            </w:r>
          </w:p>
        </w:tc>
        <w:tc>
          <w:tcPr>
            <w:tcW w:w="1219" w:type="dxa"/>
            <w:vAlign w:val="center"/>
          </w:tcPr>
          <w:p w:rsidR="00BB3316" w:rsidRDefault="00BB3316" w:rsidP="00E7100C">
            <w:pPr>
              <w:jc w:val="center"/>
              <w:rPr>
                <w:bCs/>
                <w:color w:val="000000"/>
                <w:sz w:val="28"/>
                <w:szCs w:val="28"/>
              </w:rPr>
            </w:pPr>
            <w:r>
              <w:rPr>
                <w:bCs/>
                <w:color w:val="000000"/>
                <w:sz w:val="28"/>
                <w:szCs w:val="28"/>
              </w:rPr>
              <w:t xml:space="preserve">План </w:t>
            </w:r>
          </w:p>
          <w:p w:rsidR="00BB3316" w:rsidRDefault="00BB3316" w:rsidP="00E7100C">
            <w:pPr>
              <w:jc w:val="center"/>
              <w:rPr>
                <w:bCs/>
                <w:color w:val="000000"/>
                <w:sz w:val="28"/>
                <w:szCs w:val="28"/>
              </w:rPr>
            </w:pPr>
            <w:r>
              <w:rPr>
                <w:bCs/>
                <w:color w:val="000000"/>
                <w:sz w:val="28"/>
                <w:szCs w:val="28"/>
              </w:rPr>
              <w:t>2019 год</w:t>
            </w:r>
          </w:p>
        </w:tc>
        <w:tc>
          <w:tcPr>
            <w:tcW w:w="1223" w:type="dxa"/>
            <w:vAlign w:val="center"/>
          </w:tcPr>
          <w:p w:rsidR="00BB3316" w:rsidRDefault="00BB3316" w:rsidP="00E7100C">
            <w:pPr>
              <w:jc w:val="center"/>
              <w:rPr>
                <w:bCs/>
                <w:color w:val="000000"/>
                <w:sz w:val="28"/>
                <w:szCs w:val="28"/>
              </w:rPr>
            </w:pPr>
            <w:r>
              <w:rPr>
                <w:bCs/>
                <w:color w:val="000000"/>
                <w:sz w:val="28"/>
                <w:szCs w:val="28"/>
              </w:rPr>
              <w:t xml:space="preserve">План </w:t>
            </w:r>
          </w:p>
          <w:p w:rsidR="00BB3316" w:rsidRDefault="00BB3316" w:rsidP="00E7100C">
            <w:pPr>
              <w:jc w:val="center"/>
              <w:rPr>
                <w:bCs/>
                <w:color w:val="000000"/>
                <w:sz w:val="28"/>
                <w:szCs w:val="28"/>
              </w:rPr>
            </w:pPr>
            <w:r>
              <w:rPr>
                <w:bCs/>
                <w:color w:val="000000"/>
                <w:sz w:val="28"/>
                <w:szCs w:val="28"/>
              </w:rPr>
              <w:t>2020</w:t>
            </w:r>
            <w:r>
              <w:rPr>
                <w:bCs/>
                <w:color w:val="000000"/>
                <w:sz w:val="28"/>
                <w:szCs w:val="28"/>
                <w:lang w:val="en-US"/>
              </w:rPr>
              <w:t xml:space="preserve"> </w:t>
            </w:r>
            <w:r>
              <w:rPr>
                <w:bCs/>
                <w:color w:val="000000"/>
                <w:sz w:val="28"/>
                <w:szCs w:val="28"/>
              </w:rPr>
              <w:t>год</w:t>
            </w:r>
          </w:p>
        </w:tc>
      </w:tr>
      <w:tr w:rsidR="00BB3316" w:rsidTr="00526F49">
        <w:trPr>
          <w:trHeight w:val="318"/>
          <w:jc w:val="center"/>
        </w:trPr>
        <w:tc>
          <w:tcPr>
            <w:tcW w:w="676" w:type="dxa"/>
          </w:tcPr>
          <w:p w:rsidR="00BB3316" w:rsidRDefault="00BB3316" w:rsidP="00E7100C">
            <w:pPr>
              <w:jc w:val="center"/>
              <w:rPr>
                <w:bCs/>
                <w:color w:val="000000"/>
                <w:sz w:val="28"/>
                <w:szCs w:val="28"/>
              </w:rPr>
            </w:pPr>
            <w:r>
              <w:rPr>
                <w:bCs/>
                <w:color w:val="000000"/>
                <w:sz w:val="28"/>
                <w:szCs w:val="28"/>
              </w:rPr>
              <w:t>1</w:t>
            </w:r>
          </w:p>
        </w:tc>
        <w:tc>
          <w:tcPr>
            <w:tcW w:w="4474" w:type="dxa"/>
          </w:tcPr>
          <w:p w:rsidR="00BB3316" w:rsidRDefault="00BB3316" w:rsidP="00E7100C">
            <w:pPr>
              <w:jc w:val="center"/>
              <w:rPr>
                <w:bCs/>
                <w:color w:val="000000"/>
                <w:sz w:val="28"/>
                <w:szCs w:val="28"/>
              </w:rPr>
            </w:pPr>
            <w:r>
              <w:rPr>
                <w:bCs/>
                <w:color w:val="000000"/>
                <w:sz w:val="28"/>
                <w:szCs w:val="28"/>
              </w:rPr>
              <w:t>2</w:t>
            </w:r>
          </w:p>
        </w:tc>
        <w:tc>
          <w:tcPr>
            <w:tcW w:w="1218" w:type="dxa"/>
          </w:tcPr>
          <w:p w:rsidR="00BB3316" w:rsidRDefault="00BB3316" w:rsidP="00E7100C">
            <w:pPr>
              <w:jc w:val="center"/>
              <w:rPr>
                <w:bCs/>
                <w:color w:val="000000"/>
                <w:sz w:val="28"/>
                <w:szCs w:val="28"/>
              </w:rPr>
            </w:pPr>
            <w:r>
              <w:rPr>
                <w:bCs/>
                <w:color w:val="000000"/>
                <w:sz w:val="28"/>
                <w:szCs w:val="28"/>
              </w:rPr>
              <w:t>3</w:t>
            </w:r>
          </w:p>
        </w:tc>
        <w:tc>
          <w:tcPr>
            <w:tcW w:w="1626" w:type="dxa"/>
          </w:tcPr>
          <w:p w:rsidR="00BB3316" w:rsidRDefault="00BB3316" w:rsidP="00E7100C">
            <w:pPr>
              <w:jc w:val="center"/>
              <w:rPr>
                <w:bCs/>
                <w:color w:val="000000"/>
                <w:sz w:val="28"/>
                <w:szCs w:val="28"/>
              </w:rPr>
            </w:pPr>
            <w:r>
              <w:rPr>
                <w:bCs/>
                <w:color w:val="000000"/>
                <w:sz w:val="28"/>
                <w:szCs w:val="28"/>
              </w:rPr>
              <w:t>4</w:t>
            </w:r>
          </w:p>
        </w:tc>
        <w:tc>
          <w:tcPr>
            <w:tcW w:w="1219" w:type="dxa"/>
          </w:tcPr>
          <w:p w:rsidR="00BB3316" w:rsidRPr="005C7B70" w:rsidRDefault="00BB3316" w:rsidP="00E7100C">
            <w:pPr>
              <w:jc w:val="center"/>
              <w:rPr>
                <w:bCs/>
                <w:color w:val="000000"/>
                <w:sz w:val="28"/>
                <w:szCs w:val="28"/>
                <w:lang w:val="en-US"/>
              </w:rPr>
            </w:pPr>
            <w:r>
              <w:rPr>
                <w:bCs/>
                <w:color w:val="000000"/>
                <w:sz w:val="28"/>
                <w:szCs w:val="28"/>
                <w:lang w:val="en-US"/>
              </w:rPr>
              <w:t>5</w:t>
            </w:r>
          </w:p>
        </w:tc>
        <w:tc>
          <w:tcPr>
            <w:tcW w:w="1223" w:type="dxa"/>
          </w:tcPr>
          <w:p w:rsidR="00BB3316" w:rsidRPr="005C7B70" w:rsidRDefault="00BB3316" w:rsidP="00E7100C">
            <w:pPr>
              <w:jc w:val="center"/>
              <w:rPr>
                <w:bCs/>
                <w:color w:val="000000"/>
                <w:sz w:val="28"/>
                <w:szCs w:val="28"/>
                <w:lang w:val="en-US"/>
              </w:rPr>
            </w:pPr>
            <w:r>
              <w:rPr>
                <w:bCs/>
                <w:color w:val="000000"/>
                <w:sz w:val="28"/>
                <w:szCs w:val="28"/>
                <w:lang w:val="en-US"/>
              </w:rPr>
              <w:t>6</w:t>
            </w:r>
          </w:p>
        </w:tc>
      </w:tr>
      <w:tr w:rsidR="00BB3316" w:rsidTr="00526F49">
        <w:trPr>
          <w:trHeight w:val="711"/>
          <w:jc w:val="center"/>
        </w:trPr>
        <w:tc>
          <w:tcPr>
            <w:tcW w:w="10436" w:type="dxa"/>
            <w:gridSpan w:val="6"/>
            <w:vAlign w:val="center"/>
          </w:tcPr>
          <w:p w:rsidR="00BB3316" w:rsidRPr="00A31D27" w:rsidRDefault="00BB3316" w:rsidP="00BB3316">
            <w:pPr>
              <w:pStyle w:val="af3"/>
              <w:numPr>
                <w:ilvl w:val="0"/>
                <w:numId w:val="4"/>
              </w:numPr>
              <w:jc w:val="center"/>
              <w:rPr>
                <w:bCs/>
                <w:color w:val="000000"/>
                <w:sz w:val="28"/>
                <w:szCs w:val="28"/>
              </w:rPr>
            </w:pPr>
            <w:r>
              <w:rPr>
                <w:bCs/>
                <w:color w:val="000000"/>
                <w:sz w:val="28"/>
                <w:szCs w:val="28"/>
              </w:rPr>
              <w:t>Показатели надежности и бесперебойности водоотведения</w:t>
            </w:r>
          </w:p>
        </w:tc>
      </w:tr>
      <w:tr w:rsidR="00BB3316" w:rsidTr="00526F49">
        <w:trPr>
          <w:trHeight w:val="735"/>
          <w:jc w:val="center"/>
        </w:trPr>
        <w:tc>
          <w:tcPr>
            <w:tcW w:w="676" w:type="dxa"/>
            <w:vAlign w:val="center"/>
          </w:tcPr>
          <w:p w:rsidR="00BB3316" w:rsidRDefault="00BB3316" w:rsidP="00E7100C">
            <w:pPr>
              <w:jc w:val="center"/>
              <w:rPr>
                <w:bCs/>
                <w:color w:val="000000"/>
                <w:sz w:val="28"/>
                <w:szCs w:val="28"/>
              </w:rPr>
            </w:pPr>
            <w:r>
              <w:rPr>
                <w:bCs/>
                <w:color w:val="000000"/>
                <w:sz w:val="28"/>
                <w:szCs w:val="28"/>
              </w:rPr>
              <w:t>1.2.</w:t>
            </w:r>
          </w:p>
        </w:tc>
        <w:tc>
          <w:tcPr>
            <w:tcW w:w="4474" w:type="dxa"/>
            <w:vAlign w:val="center"/>
          </w:tcPr>
          <w:p w:rsidR="00BB3316" w:rsidRDefault="00BB3316" w:rsidP="00E7100C">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218" w:type="dxa"/>
            <w:vAlign w:val="center"/>
          </w:tcPr>
          <w:p w:rsidR="00BB3316" w:rsidRDefault="00BB3316" w:rsidP="00E7100C">
            <w:pPr>
              <w:jc w:val="center"/>
              <w:rPr>
                <w:bCs/>
                <w:color w:val="000000"/>
                <w:sz w:val="28"/>
                <w:szCs w:val="28"/>
              </w:rPr>
            </w:pPr>
            <w:r>
              <w:rPr>
                <w:bCs/>
                <w:color w:val="000000"/>
                <w:sz w:val="28"/>
                <w:szCs w:val="28"/>
              </w:rPr>
              <w:t>-</w:t>
            </w:r>
          </w:p>
        </w:tc>
        <w:tc>
          <w:tcPr>
            <w:tcW w:w="1626" w:type="dxa"/>
            <w:vAlign w:val="center"/>
          </w:tcPr>
          <w:p w:rsidR="00BB3316" w:rsidRDefault="00BB3316" w:rsidP="00E7100C">
            <w:pPr>
              <w:jc w:val="center"/>
              <w:rPr>
                <w:bCs/>
                <w:color w:val="000000"/>
                <w:sz w:val="28"/>
                <w:szCs w:val="28"/>
              </w:rPr>
            </w:pPr>
            <w:r>
              <w:rPr>
                <w:bCs/>
                <w:color w:val="000000"/>
                <w:sz w:val="28"/>
                <w:szCs w:val="28"/>
              </w:rPr>
              <w:t>-</w:t>
            </w:r>
          </w:p>
        </w:tc>
        <w:tc>
          <w:tcPr>
            <w:tcW w:w="1219" w:type="dxa"/>
            <w:vAlign w:val="center"/>
          </w:tcPr>
          <w:p w:rsidR="00BB3316" w:rsidRDefault="00BB3316" w:rsidP="00E7100C">
            <w:pPr>
              <w:jc w:val="center"/>
              <w:rPr>
                <w:bCs/>
                <w:color w:val="000000"/>
                <w:sz w:val="28"/>
                <w:szCs w:val="28"/>
              </w:rPr>
            </w:pPr>
            <w:r>
              <w:rPr>
                <w:bCs/>
                <w:color w:val="000000"/>
                <w:sz w:val="28"/>
                <w:szCs w:val="28"/>
              </w:rPr>
              <w:t>-</w:t>
            </w:r>
          </w:p>
        </w:tc>
        <w:tc>
          <w:tcPr>
            <w:tcW w:w="1223"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213"/>
          <w:jc w:val="center"/>
        </w:trPr>
        <w:tc>
          <w:tcPr>
            <w:tcW w:w="10436" w:type="dxa"/>
            <w:gridSpan w:val="6"/>
            <w:vAlign w:val="center"/>
          </w:tcPr>
          <w:p w:rsidR="00BB3316" w:rsidRPr="00A31D27" w:rsidRDefault="00BB3316" w:rsidP="00BB3316">
            <w:pPr>
              <w:pStyle w:val="af3"/>
              <w:numPr>
                <w:ilvl w:val="0"/>
                <w:numId w:val="4"/>
              </w:numPr>
              <w:jc w:val="center"/>
              <w:rPr>
                <w:bCs/>
                <w:color w:val="000000"/>
                <w:sz w:val="28"/>
                <w:szCs w:val="28"/>
              </w:rPr>
            </w:pPr>
            <w:r>
              <w:rPr>
                <w:bCs/>
                <w:color w:val="000000"/>
                <w:sz w:val="28"/>
                <w:szCs w:val="28"/>
              </w:rPr>
              <w:t>Показатели качества очистки сточных вод</w:t>
            </w:r>
          </w:p>
        </w:tc>
      </w:tr>
      <w:tr w:rsidR="00BB3316" w:rsidTr="00526F49">
        <w:trPr>
          <w:trHeight w:val="1191"/>
          <w:jc w:val="center"/>
        </w:trPr>
        <w:tc>
          <w:tcPr>
            <w:tcW w:w="676" w:type="dxa"/>
            <w:vAlign w:val="center"/>
          </w:tcPr>
          <w:p w:rsidR="00BB3316" w:rsidRDefault="00BB3316" w:rsidP="00E7100C">
            <w:pPr>
              <w:jc w:val="center"/>
              <w:rPr>
                <w:bCs/>
                <w:color w:val="000000"/>
                <w:sz w:val="28"/>
                <w:szCs w:val="28"/>
              </w:rPr>
            </w:pPr>
            <w:r>
              <w:rPr>
                <w:bCs/>
                <w:color w:val="000000"/>
                <w:sz w:val="28"/>
                <w:szCs w:val="28"/>
              </w:rPr>
              <w:t>2.1.</w:t>
            </w:r>
          </w:p>
        </w:tc>
        <w:tc>
          <w:tcPr>
            <w:tcW w:w="4474" w:type="dxa"/>
            <w:vAlign w:val="center"/>
          </w:tcPr>
          <w:p w:rsidR="00BB3316" w:rsidRPr="00656E97" w:rsidRDefault="00BB3316" w:rsidP="00E7100C">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18" w:type="dxa"/>
            <w:vAlign w:val="center"/>
          </w:tcPr>
          <w:p w:rsidR="00BB3316" w:rsidRDefault="00BB3316" w:rsidP="00E7100C">
            <w:pPr>
              <w:jc w:val="center"/>
              <w:rPr>
                <w:bCs/>
                <w:color w:val="000000"/>
                <w:sz w:val="28"/>
                <w:szCs w:val="28"/>
              </w:rPr>
            </w:pPr>
            <w:r>
              <w:rPr>
                <w:bCs/>
                <w:color w:val="000000"/>
                <w:sz w:val="28"/>
                <w:szCs w:val="28"/>
              </w:rPr>
              <w:t>-</w:t>
            </w:r>
          </w:p>
        </w:tc>
        <w:tc>
          <w:tcPr>
            <w:tcW w:w="1626" w:type="dxa"/>
            <w:vAlign w:val="center"/>
          </w:tcPr>
          <w:p w:rsidR="00BB3316" w:rsidRDefault="00BB3316" w:rsidP="00E7100C">
            <w:pPr>
              <w:jc w:val="center"/>
              <w:rPr>
                <w:bCs/>
                <w:color w:val="000000"/>
                <w:sz w:val="28"/>
                <w:szCs w:val="28"/>
              </w:rPr>
            </w:pPr>
            <w:r>
              <w:rPr>
                <w:bCs/>
                <w:color w:val="000000"/>
                <w:sz w:val="28"/>
                <w:szCs w:val="28"/>
              </w:rPr>
              <w:t>-</w:t>
            </w:r>
          </w:p>
        </w:tc>
        <w:tc>
          <w:tcPr>
            <w:tcW w:w="1219" w:type="dxa"/>
            <w:vAlign w:val="center"/>
          </w:tcPr>
          <w:p w:rsidR="00BB3316" w:rsidRDefault="00BB3316" w:rsidP="00E7100C">
            <w:pPr>
              <w:jc w:val="center"/>
              <w:rPr>
                <w:bCs/>
                <w:color w:val="000000"/>
                <w:sz w:val="28"/>
                <w:szCs w:val="28"/>
              </w:rPr>
            </w:pPr>
            <w:r>
              <w:rPr>
                <w:bCs/>
                <w:color w:val="000000"/>
                <w:sz w:val="28"/>
                <w:szCs w:val="28"/>
              </w:rPr>
              <w:t>-</w:t>
            </w:r>
          </w:p>
        </w:tc>
        <w:tc>
          <w:tcPr>
            <w:tcW w:w="1223"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1391"/>
          <w:jc w:val="center"/>
        </w:trPr>
        <w:tc>
          <w:tcPr>
            <w:tcW w:w="676" w:type="dxa"/>
            <w:vAlign w:val="center"/>
          </w:tcPr>
          <w:p w:rsidR="00BB3316" w:rsidRDefault="00BB3316" w:rsidP="00E7100C">
            <w:pPr>
              <w:jc w:val="center"/>
              <w:rPr>
                <w:bCs/>
                <w:color w:val="000000"/>
                <w:sz w:val="28"/>
                <w:szCs w:val="28"/>
              </w:rPr>
            </w:pPr>
            <w:r>
              <w:rPr>
                <w:bCs/>
                <w:color w:val="000000"/>
                <w:sz w:val="28"/>
                <w:szCs w:val="28"/>
              </w:rPr>
              <w:t>2.2.</w:t>
            </w:r>
          </w:p>
        </w:tc>
        <w:tc>
          <w:tcPr>
            <w:tcW w:w="4474" w:type="dxa"/>
            <w:vAlign w:val="center"/>
          </w:tcPr>
          <w:p w:rsidR="00BB3316" w:rsidRDefault="00BB3316" w:rsidP="00E7100C">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18" w:type="dxa"/>
            <w:vAlign w:val="center"/>
          </w:tcPr>
          <w:p w:rsidR="00BB3316" w:rsidRDefault="00BB3316" w:rsidP="00E7100C">
            <w:pPr>
              <w:jc w:val="center"/>
              <w:rPr>
                <w:bCs/>
                <w:color w:val="000000"/>
                <w:sz w:val="28"/>
                <w:szCs w:val="28"/>
              </w:rPr>
            </w:pPr>
            <w:r>
              <w:rPr>
                <w:bCs/>
                <w:color w:val="000000"/>
                <w:sz w:val="28"/>
                <w:szCs w:val="28"/>
              </w:rPr>
              <w:t>-</w:t>
            </w:r>
          </w:p>
        </w:tc>
        <w:tc>
          <w:tcPr>
            <w:tcW w:w="1626" w:type="dxa"/>
            <w:vAlign w:val="center"/>
          </w:tcPr>
          <w:p w:rsidR="00BB3316" w:rsidRDefault="00BB3316" w:rsidP="00E7100C">
            <w:pPr>
              <w:jc w:val="center"/>
              <w:rPr>
                <w:bCs/>
                <w:color w:val="000000"/>
                <w:sz w:val="28"/>
                <w:szCs w:val="28"/>
              </w:rPr>
            </w:pPr>
            <w:r>
              <w:rPr>
                <w:bCs/>
                <w:color w:val="000000"/>
                <w:sz w:val="28"/>
                <w:szCs w:val="28"/>
              </w:rPr>
              <w:t>-</w:t>
            </w:r>
          </w:p>
        </w:tc>
        <w:tc>
          <w:tcPr>
            <w:tcW w:w="1219" w:type="dxa"/>
            <w:vAlign w:val="center"/>
          </w:tcPr>
          <w:p w:rsidR="00BB3316" w:rsidRDefault="00BB3316" w:rsidP="00E7100C">
            <w:pPr>
              <w:jc w:val="center"/>
              <w:rPr>
                <w:bCs/>
                <w:color w:val="000000"/>
                <w:sz w:val="28"/>
                <w:szCs w:val="28"/>
              </w:rPr>
            </w:pPr>
            <w:r>
              <w:rPr>
                <w:bCs/>
                <w:color w:val="000000"/>
                <w:sz w:val="28"/>
                <w:szCs w:val="28"/>
              </w:rPr>
              <w:t>-</w:t>
            </w:r>
          </w:p>
        </w:tc>
        <w:tc>
          <w:tcPr>
            <w:tcW w:w="1223"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1873"/>
          <w:jc w:val="center"/>
        </w:trPr>
        <w:tc>
          <w:tcPr>
            <w:tcW w:w="676" w:type="dxa"/>
            <w:vAlign w:val="center"/>
          </w:tcPr>
          <w:p w:rsidR="00BB3316" w:rsidRDefault="00BB3316" w:rsidP="00E7100C">
            <w:pPr>
              <w:jc w:val="center"/>
              <w:rPr>
                <w:bCs/>
                <w:color w:val="000000"/>
                <w:sz w:val="28"/>
                <w:szCs w:val="28"/>
              </w:rPr>
            </w:pPr>
            <w:r>
              <w:rPr>
                <w:bCs/>
                <w:color w:val="000000"/>
                <w:sz w:val="28"/>
                <w:szCs w:val="28"/>
              </w:rPr>
              <w:t>2.3.</w:t>
            </w:r>
          </w:p>
        </w:tc>
        <w:tc>
          <w:tcPr>
            <w:tcW w:w="4474" w:type="dxa"/>
            <w:vAlign w:val="center"/>
          </w:tcPr>
          <w:p w:rsidR="00BB3316" w:rsidRPr="00656E97" w:rsidRDefault="00BB3316" w:rsidP="00E7100C">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18" w:type="dxa"/>
            <w:vAlign w:val="center"/>
          </w:tcPr>
          <w:p w:rsidR="00BB3316" w:rsidRDefault="00BB3316" w:rsidP="00E7100C">
            <w:pPr>
              <w:jc w:val="center"/>
              <w:rPr>
                <w:bCs/>
                <w:color w:val="000000"/>
                <w:sz w:val="28"/>
                <w:szCs w:val="28"/>
              </w:rPr>
            </w:pPr>
            <w:r>
              <w:rPr>
                <w:bCs/>
                <w:color w:val="000000"/>
                <w:sz w:val="28"/>
                <w:szCs w:val="28"/>
              </w:rPr>
              <w:t>-</w:t>
            </w:r>
          </w:p>
        </w:tc>
        <w:tc>
          <w:tcPr>
            <w:tcW w:w="1626" w:type="dxa"/>
            <w:vAlign w:val="center"/>
          </w:tcPr>
          <w:p w:rsidR="00BB3316" w:rsidRDefault="00BB3316" w:rsidP="00E7100C">
            <w:pPr>
              <w:jc w:val="center"/>
              <w:rPr>
                <w:bCs/>
                <w:color w:val="000000"/>
                <w:sz w:val="28"/>
                <w:szCs w:val="28"/>
              </w:rPr>
            </w:pPr>
            <w:r>
              <w:rPr>
                <w:bCs/>
                <w:color w:val="000000"/>
                <w:sz w:val="28"/>
                <w:szCs w:val="28"/>
              </w:rPr>
              <w:t>-</w:t>
            </w:r>
          </w:p>
        </w:tc>
        <w:tc>
          <w:tcPr>
            <w:tcW w:w="1219" w:type="dxa"/>
            <w:vAlign w:val="center"/>
          </w:tcPr>
          <w:p w:rsidR="00BB3316" w:rsidRDefault="00BB3316" w:rsidP="00E7100C">
            <w:pPr>
              <w:jc w:val="center"/>
              <w:rPr>
                <w:bCs/>
                <w:color w:val="000000"/>
                <w:sz w:val="28"/>
                <w:szCs w:val="28"/>
              </w:rPr>
            </w:pPr>
            <w:r>
              <w:rPr>
                <w:bCs/>
                <w:color w:val="000000"/>
                <w:sz w:val="28"/>
                <w:szCs w:val="28"/>
              </w:rPr>
              <w:t>-</w:t>
            </w:r>
          </w:p>
        </w:tc>
        <w:tc>
          <w:tcPr>
            <w:tcW w:w="1223"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445"/>
          <w:jc w:val="center"/>
        </w:trPr>
        <w:tc>
          <w:tcPr>
            <w:tcW w:w="10436" w:type="dxa"/>
            <w:gridSpan w:val="6"/>
            <w:vAlign w:val="center"/>
          </w:tcPr>
          <w:p w:rsidR="00BB3316" w:rsidRDefault="00BB3316" w:rsidP="00BB3316">
            <w:pPr>
              <w:pStyle w:val="af3"/>
              <w:numPr>
                <w:ilvl w:val="0"/>
                <w:numId w:val="4"/>
              </w:numPr>
              <w:jc w:val="center"/>
              <w:rPr>
                <w:bCs/>
                <w:color w:val="000000"/>
                <w:sz w:val="28"/>
                <w:szCs w:val="28"/>
              </w:rPr>
            </w:pPr>
            <w:r>
              <w:rPr>
                <w:bCs/>
                <w:color w:val="000000"/>
                <w:sz w:val="28"/>
                <w:szCs w:val="28"/>
              </w:rPr>
              <w:t xml:space="preserve">Показатели энергетической эффективности использования ресурсов, </w:t>
            </w:r>
          </w:p>
          <w:p w:rsidR="00BB3316" w:rsidRPr="00A31D27" w:rsidRDefault="00BB3316" w:rsidP="00E7100C">
            <w:pPr>
              <w:pStyle w:val="af3"/>
              <w:jc w:val="center"/>
              <w:rPr>
                <w:bCs/>
                <w:color w:val="000000"/>
                <w:sz w:val="28"/>
                <w:szCs w:val="28"/>
              </w:rPr>
            </w:pPr>
            <w:r>
              <w:rPr>
                <w:bCs/>
                <w:color w:val="000000"/>
                <w:sz w:val="28"/>
                <w:szCs w:val="28"/>
              </w:rPr>
              <w:t>в том числе уровень потерь воды</w:t>
            </w:r>
          </w:p>
        </w:tc>
      </w:tr>
      <w:tr w:rsidR="00BB3316" w:rsidTr="00526F49">
        <w:trPr>
          <w:trHeight w:val="1421"/>
          <w:jc w:val="center"/>
        </w:trPr>
        <w:tc>
          <w:tcPr>
            <w:tcW w:w="676" w:type="dxa"/>
            <w:vAlign w:val="center"/>
          </w:tcPr>
          <w:p w:rsidR="00BB3316" w:rsidRDefault="00BB3316" w:rsidP="00E7100C">
            <w:pPr>
              <w:jc w:val="center"/>
              <w:rPr>
                <w:bCs/>
                <w:color w:val="000000"/>
                <w:sz w:val="28"/>
                <w:szCs w:val="28"/>
              </w:rPr>
            </w:pPr>
            <w:r>
              <w:rPr>
                <w:bCs/>
                <w:color w:val="000000"/>
                <w:sz w:val="28"/>
                <w:szCs w:val="28"/>
              </w:rPr>
              <w:t>3.5.</w:t>
            </w:r>
          </w:p>
        </w:tc>
        <w:tc>
          <w:tcPr>
            <w:tcW w:w="4474" w:type="dxa"/>
            <w:vAlign w:val="center"/>
          </w:tcPr>
          <w:p w:rsidR="00BB3316" w:rsidRDefault="00BB3316" w:rsidP="00E7100C">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218" w:type="dxa"/>
            <w:vAlign w:val="center"/>
          </w:tcPr>
          <w:p w:rsidR="00BB3316" w:rsidRDefault="00BB3316" w:rsidP="00E7100C">
            <w:pPr>
              <w:jc w:val="center"/>
              <w:rPr>
                <w:bCs/>
                <w:color w:val="000000"/>
                <w:sz w:val="28"/>
                <w:szCs w:val="28"/>
              </w:rPr>
            </w:pPr>
            <w:r>
              <w:rPr>
                <w:bCs/>
                <w:color w:val="000000"/>
                <w:sz w:val="28"/>
                <w:szCs w:val="28"/>
              </w:rPr>
              <w:t>-</w:t>
            </w:r>
          </w:p>
        </w:tc>
        <w:tc>
          <w:tcPr>
            <w:tcW w:w="1626" w:type="dxa"/>
            <w:vAlign w:val="center"/>
          </w:tcPr>
          <w:p w:rsidR="00BB3316" w:rsidRDefault="00BB3316" w:rsidP="00E7100C">
            <w:pPr>
              <w:jc w:val="center"/>
              <w:rPr>
                <w:bCs/>
                <w:color w:val="000000"/>
                <w:sz w:val="28"/>
                <w:szCs w:val="28"/>
              </w:rPr>
            </w:pPr>
            <w:r>
              <w:rPr>
                <w:bCs/>
                <w:color w:val="000000"/>
                <w:sz w:val="28"/>
                <w:szCs w:val="28"/>
              </w:rPr>
              <w:t>-</w:t>
            </w:r>
          </w:p>
        </w:tc>
        <w:tc>
          <w:tcPr>
            <w:tcW w:w="1219" w:type="dxa"/>
            <w:vAlign w:val="center"/>
          </w:tcPr>
          <w:p w:rsidR="00BB3316" w:rsidRDefault="00BB3316" w:rsidP="00E7100C">
            <w:pPr>
              <w:jc w:val="center"/>
              <w:rPr>
                <w:bCs/>
                <w:color w:val="000000"/>
                <w:sz w:val="28"/>
                <w:szCs w:val="28"/>
              </w:rPr>
            </w:pPr>
            <w:r>
              <w:rPr>
                <w:bCs/>
                <w:color w:val="000000"/>
                <w:sz w:val="28"/>
                <w:szCs w:val="28"/>
              </w:rPr>
              <w:t>-</w:t>
            </w:r>
          </w:p>
        </w:tc>
        <w:tc>
          <w:tcPr>
            <w:tcW w:w="1223"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1607"/>
          <w:jc w:val="center"/>
        </w:trPr>
        <w:tc>
          <w:tcPr>
            <w:tcW w:w="676" w:type="dxa"/>
            <w:vAlign w:val="center"/>
          </w:tcPr>
          <w:p w:rsidR="00BB3316" w:rsidRDefault="00BB3316" w:rsidP="00E7100C">
            <w:pPr>
              <w:jc w:val="center"/>
              <w:rPr>
                <w:bCs/>
                <w:color w:val="000000"/>
                <w:sz w:val="28"/>
                <w:szCs w:val="28"/>
              </w:rPr>
            </w:pPr>
            <w:r>
              <w:rPr>
                <w:bCs/>
                <w:color w:val="000000"/>
                <w:sz w:val="28"/>
                <w:szCs w:val="28"/>
              </w:rPr>
              <w:t>3.6.</w:t>
            </w:r>
          </w:p>
        </w:tc>
        <w:tc>
          <w:tcPr>
            <w:tcW w:w="4474" w:type="dxa"/>
            <w:vAlign w:val="center"/>
          </w:tcPr>
          <w:p w:rsidR="00BB3316" w:rsidRPr="00656E97" w:rsidRDefault="00BB3316" w:rsidP="00E7100C">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218" w:type="dxa"/>
            <w:vAlign w:val="center"/>
          </w:tcPr>
          <w:p w:rsidR="00BB3316" w:rsidRDefault="00BB3316" w:rsidP="00E7100C">
            <w:pPr>
              <w:jc w:val="center"/>
              <w:rPr>
                <w:bCs/>
                <w:color w:val="000000"/>
                <w:sz w:val="28"/>
                <w:szCs w:val="28"/>
              </w:rPr>
            </w:pPr>
            <w:r>
              <w:rPr>
                <w:bCs/>
                <w:color w:val="000000"/>
                <w:sz w:val="28"/>
                <w:szCs w:val="28"/>
              </w:rPr>
              <w:t>-</w:t>
            </w:r>
          </w:p>
        </w:tc>
        <w:tc>
          <w:tcPr>
            <w:tcW w:w="1626" w:type="dxa"/>
            <w:vAlign w:val="center"/>
          </w:tcPr>
          <w:p w:rsidR="00BB3316" w:rsidRDefault="00BB3316" w:rsidP="00E7100C">
            <w:pPr>
              <w:jc w:val="center"/>
              <w:rPr>
                <w:bCs/>
                <w:color w:val="000000"/>
                <w:sz w:val="28"/>
                <w:szCs w:val="28"/>
              </w:rPr>
            </w:pPr>
            <w:r>
              <w:rPr>
                <w:bCs/>
                <w:color w:val="000000"/>
                <w:sz w:val="28"/>
                <w:szCs w:val="28"/>
              </w:rPr>
              <w:t>-</w:t>
            </w:r>
          </w:p>
        </w:tc>
        <w:tc>
          <w:tcPr>
            <w:tcW w:w="1219" w:type="dxa"/>
            <w:vAlign w:val="center"/>
          </w:tcPr>
          <w:p w:rsidR="00BB3316" w:rsidRDefault="00BB3316" w:rsidP="00E7100C">
            <w:pPr>
              <w:jc w:val="center"/>
              <w:rPr>
                <w:bCs/>
                <w:color w:val="000000"/>
                <w:sz w:val="28"/>
                <w:szCs w:val="28"/>
              </w:rPr>
            </w:pPr>
            <w:r>
              <w:rPr>
                <w:bCs/>
                <w:color w:val="000000"/>
                <w:sz w:val="28"/>
                <w:szCs w:val="28"/>
              </w:rPr>
              <w:t>-</w:t>
            </w:r>
          </w:p>
        </w:tc>
        <w:tc>
          <w:tcPr>
            <w:tcW w:w="1223"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1741"/>
          <w:jc w:val="center"/>
        </w:trPr>
        <w:tc>
          <w:tcPr>
            <w:tcW w:w="676" w:type="dxa"/>
            <w:vAlign w:val="center"/>
          </w:tcPr>
          <w:p w:rsidR="00BB3316" w:rsidRDefault="00BB3316" w:rsidP="00E7100C">
            <w:pPr>
              <w:jc w:val="center"/>
              <w:rPr>
                <w:bCs/>
                <w:color w:val="000000"/>
                <w:sz w:val="28"/>
                <w:szCs w:val="28"/>
              </w:rPr>
            </w:pPr>
            <w:r>
              <w:rPr>
                <w:bCs/>
                <w:color w:val="000000"/>
                <w:sz w:val="28"/>
                <w:szCs w:val="28"/>
              </w:rPr>
              <w:t>3.7.</w:t>
            </w:r>
          </w:p>
        </w:tc>
        <w:tc>
          <w:tcPr>
            <w:tcW w:w="4474" w:type="dxa"/>
            <w:vAlign w:val="center"/>
          </w:tcPr>
          <w:p w:rsidR="00BB3316" w:rsidRPr="00656E97" w:rsidRDefault="00BB3316" w:rsidP="00E7100C">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218" w:type="dxa"/>
            <w:vAlign w:val="center"/>
          </w:tcPr>
          <w:p w:rsidR="00BB3316" w:rsidRDefault="00BB3316" w:rsidP="00E7100C">
            <w:pPr>
              <w:jc w:val="center"/>
              <w:rPr>
                <w:bCs/>
                <w:color w:val="000000"/>
                <w:sz w:val="28"/>
                <w:szCs w:val="28"/>
              </w:rPr>
            </w:pPr>
            <w:r>
              <w:rPr>
                <w:bCs/>
                <w:color w:val="000000"/>
                <w:sz w:val="28"/>
                <w:szCs w:val="28"/>
              </w:rPr>
              <w:t>-</w:t>
            </w:r>
          </w:p>
        </w:tc>
        <w:tc>
          <w:tcPr>
            <w:tcW w:w="1626" w:type="dxa"/>
            <w:vAlign w:val="center"/>
          </w:tcPr>
          <w:p w:rsidR="00BB3316" w:rsidRDefault="00BB3316" w:rsidP="00E7100C">
            <w:pPr>
              <w:jc w:val="center"/>
              <w:rPr>
                <w:bCs/>
                <w:color w:val="000000"/>
                <w:sz w:val="28"/>
                <w:szCs w:val="28"/>
              </w:rPr>
            </w:pPr>
            <w:r>
              <w:rPr>
                <w:bCs/>
                <w:color w:val="000000"/>
                <w:sz w:val="28"/>
                <w:szCs w:val="28"/>
              </w:rPr>
              <w:t>-</w:t>
            </w:r>
          </w:p>
        </w:tc>
        <w:tc>
          <w:tcPr>
            <w:tcW w:w="1219" w:type="dxa"/>
            <w:vAlign w:val="center"/>
          </w:tcPr>
          <w:p w:rsidR="00BB3316" w:rsidRDefault="00BB3316" w:rsidP="00E7100C">
            <w:pPr>
              <w:jc w:val="center"/>
              <w:rPr>
                <w:bCs/>
                <w:color w:val="000000"/>
                <w:sz w:val="28"/>
                <w:szCs w:val="28"/>
              </w:rPr>
            </w:pPr>
            <w:r>
              <w:rPr>
                <w:bCs/>
                <w:color w:val="000000"/>
                <w:sz w:val="28"/>
                <w:szCs w:val="28"/>
              </w:rPr>
              <w:t>-</w:t>
            </w:r>
          </w:p>
        </w:tc>
        <w:tc>
          <w:tcPr>
            <w:tcW w:w="1223" w:type="dxa"/>
            <w:vAlign w:val="center"/>
          </w:tcPr>
          <w:p w:rsidR="00BB3316" w:rsidRDefault="00BB3316" w:rsidP="00E7100C">
            <w:pPr>
              <w:jc w:val="center"/>
              <w:rPr>
                <w:bCs/>
                <w:color w:val="000000"/>
                <w:sz w:val="28"/>
                <w:szCs w:val="28"/>
              </w:rPr>
            </w:pPr>
            <w:r>
              <w:rPr>
                <w:bCs/>
                <w:color w:val="000000"/>
                <w:sz w:val="28"/>
                <w:szCs w:val="28"/>
              </w:rPr>
              <w:t>-</w:t>
            </w:r>
          </w:p>
        </w:tc>
      </w:tr>
    </w:tbl>
    <w:p w:rsidR="00BB3316" w:rsidRDefault="00BB3316" w:rsidP="00BB3316">
      <w:pPr>
        <w:ind w:left="-567"/>
        <w:jc w:val="center"/>
        <w:rPr>
          <w:bCs/>
          <w:color w:val="000000"/>
          <w:sz w:val="28"/>
          <w:szCs w:val="28"/>
        </w:rPr>
      </w:pPr>
      <w:r>
        <w:rPr>
          <w:bCs/>
          <w:color w:val="000000"/>
          <w:sz w:val="28"/>
          <w:szCs w:val="28"/>
        </w:rPr>
        <w:t>Раздел 9. Расчет эффективности производственной программы</w:t>
      </w:r>
    </w:p>
    <w:tbl>
      <w:tblPr>
        <w:tblStyle w:val="a5"/>
        <w:tblW w:w="10246" w:type="dxa"/>
        <w:jc w:val="center"/>
        <w:tblLayout w:type="fixed"/>
        <w:tblLook w:val="04A0" w:firstRow="1" w:lastRow="0" w:firstColumn="1" w:lastColumn="0" w:noHBand="0" w:noVBand="1"/>
      </w:tblPr>
      <w:tblGrid>
        <w:gridCol w:w="682"/>
        <w:gridCol w:w="3390"/>
        <w:gridCol w:w="1444"/>
        <w:gridCol w:w="2495"/>
        <w:gridCol w:w="2235"/>
      </w:tblGrid>
      <w:tr w:rsidR="00BB3316" w:rsidTr="00526F49">
        <w:trPr>
          <w:trHeight w:val="2107"/>
          <w:jc w:val="center"/>
        </w:trPr>
        <w:tc>
          <w:tcPr>
            <w:tcW w:w="682" w:type="dxa"/>
            <w:vAlign w:val="center"/>
          </w:tcPr>
          <w:p w:rsidR="00BB3316" w:rsidRDefault="00BB3316" w:rsidP="00E7100C">
            <w:pPr>
              <w:jc w:val="center"/>
              <w:rPr>
                <w:bCs/>
                <w:color w:val="000000"/>
                <w:sz w:val="28"/>
                <w:szCs w:val="28"/>
              </w:rPr>
            </w:pPr>
            <w:r>
              <w:rPr>
                <w:bCs/>
                <w:color w:val="000000"/>
                <w:sz w:val="28"/>
                <w:szCs w:val="28"/>
              </w:rPr>
              <w:t>№ п/п</w:t>
            </w:r>
          </w:p>
        </w:tc>
        <w:tc>
          <w:tcPr>
            <w:tcW w:w="3390" w:type="dxa"/>
            <w:vAlign w:val="center"/>
          </w:tcPr>
          <w:p w:rsidR="00BB3316" w:rsidRDefault="00BB3316" w:rsidP="00E7100C">
            <w:pPr>
              <w:jc w:val="center"/>
              <w:rPr>
                <w:bCs/>
                <w:color w:val="000000"/>
                <w:sz w:val="28"/>
                <w:szCs w:val="28"/>
              </w:rPr>
            </w:pPr>
            <w:r>
              <w:rPr>
                <w:bCs/>
                <w:color w:val="000000"/>
                <w:sz w:val="28"/>
                <w:szCs w:val="28"/>
              </w:rPr>
              <w:t>Наименование показателя</w:t>
            </w:r>
          </w:p>
        </w:tc>
        <w:tc>
          <w:tcPr>
            <w:tcW w:w="1444" w:type="dxa"/>
            <w:vAlign w:val="center"/>
          </w:tcPr>
          <w:p w:rsidR="00BB3316" w:rsidRDefault="00BB3316" w:rsidP="00E7100C">
            <w:pPr>
              <w:jc w:val="center"/>
              <w:rPr>
                <w:bCs/>
                <w:color w:val="000000"/>
                <w:sz w:val="28"/>
                <w:szCs w:val="28"/>
              </w:rPr>
            </w:pPr>
            <w:r>
              <w:rPr>
                <w:bCs/>
                <w:color w:val="000000"/>
                <w:sz w:val="28"/>
                <w:szCs w:val="28"/>
              </w:rPr>
              <w:t>Значение показателя в базовом периоде    2019 год</w:t>
            </w:r>
          </w:p>
        </w:tc>
        <w:tc>
          <w:tcPr>
            <w:tcW w:w="2495" w:type="dxa"/>
            <w:vAlign w:val="center"/>
          </w:tcPr>
          <w:p w:rsidR="00BB3316" w:rsidRDefault="00BB3316" w:rsidP="00E7100C">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2020 год</w:t>
            </w:r>
          </w:p>
        </w:tc>
        <w:tc>
          <w:tcPr>
            <w:tcW w:w="2235" w:type="dxa"/>
            <w:vAlign w:val="center"/>
          </w:tcPr>
          <w:p w:rsidR="00BB3316" w:rsidRDefault="00BB3316" w:rsidP="00E7100C">
            <w:pPr>
              <w:jc w:val="center"/>
              <w:rPr>
                <w:bCs/>
                <w:color w:val="000000"/>
                <w:sz w:val="28"/>
                <w:szCs w:val="28"/>
              </w:rPr>
            </w:pPr>
            <w:r>
              <w:rPr>
                <w:bCs/>
                <w:color w:val="000000"/>
                <w:sz w:val="28"/>
                <w:szCs w:val="28"/>
              </w:rPr>
              <w:t xml:space="preserve">Эффективность производствен-ной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BB3316" w:rsidTr="00526F49">
        <w:trPr>
          <w:trHeight w:val="335"/>
          <w:jc w:val="center"/>
        </w:trPr>
        <w:tc>
          <w:tcPr>
            <w:tcW w:w="682" w:type="dxa"/>
          </w:tcPr>
          <w:p w:rsidR="00BB3316" w:rsidRDefault="00BB3316" w:rsidP="00E7100C">
            <w:pPr>
              <w:jc w:val="center"/>
              <w:rPr>
                <w:bCs/>
                <w:color w:val="000000"/>
                <w:sz w:val="28"/>
                <w:szCs w:val="28"/>
              </w:rPr>
            </w:pPr>
            <w:r>
              <w:rPr>
                <w:bCs/>
                <w:color w:val="000000"/>
                <w:sz w:val="28"/>
                <w:szCs w:val="28"/>
              </w:rPr>
              <w:t>1</w:t>
            </w:r>
          </w:p>
        </w:tc>
        <w:tc>
          <w:tcPr>
            <w:tcW w:w="3390" w:type="dxa"/>
          </w:tcPr>
          <w:p w:rsidR="00BB3316" w:rsidRDefault="00BB3316" w:rsidP="00E7100C">
            <w:pPr>
              <w:jc w:val="center"/>
              <w:rPr>
                <w:bCs/>
                <w:color w:val="000000"/>
                <w:sz w:val="28"/>
                <w:szCs w:val="28"/>
              </w:rPr>
            </w:pPr>
            <w:r>
              <w:rPr>
                <w:bCs/>
                <w:color w:val="000000"/>
                <w:sz w:val="28"/>
                <w:szCs w:val="28"/>
              </w:rPr>
              <w:t>2</w:t>
            </w:r>
          </w:p>
        </w:tc>
        <w:tc>
          <w:tcPr>
            <w:tcW w:w="1444" w:type="dxa"/>
          </w:tcPr>
          <w:p w:rsidR="00BB3316" w:rsidRDefault="00BB3316" w:rsidP="00E7100C">
            <w:pPr>
              <w:jc w:val="center"/>
              <w:rPr>
                <w:bCs/>
                <w:color w:val="000000"/>
                <w:sz w:val="28"/>
                <w:szCs w:val="28"/>
              </w:rPr>
            </w:pPr>
            <w:r>
              <w:rPr>
                <w:bCs/>
                <w:color w:val="000000"/>
                <w:sz w:val="28"/>
                <w:szCs w:val="28"/>
              </w:rPr>
              <w:t>3</w:t>
            </w:r>
          </w:p>
        </w:tc>
        <w:tc>
          <w:tcPr>
            <w:tcW w:w="2495" w:type="dxa"/>
          </w:tcPr>
          <w:p w:rsidR="00BB3316" w:rsidRDefault="00BB3316" w:rsidP="00E7100C">
            <w:pPr>
              <w:jc w:val="center"/>
              <w:rPr>
                <w:bCs/>
                <w:color w:val="000000"/>
                <w:sz w:val="28"/>
                <w:szCs w:val="28"/>
              </w:rPr>
            </w:pPr>
            <w:r>
              <w:rPr>
                <w:bCs/>
                <w:color w:val="000000"/>
                <w:sz w:val="28"/>
                <w:szCs w:val="28"/>
              </w:rPr>
              <w:t>4</w:t>
            </w:r>
          </w:p>
        </w:tc>
        <w:tc>
          <w:tcPr>
            <w:tcW w:w="2235" w:type="dxa"/>
          </w:tcPr>
          <w:p w:rsidR="00BB3316" w:rsidRDefault="00BB3316" w:rsidP="00E7100C">
            <w:pPr>
              <w:jc w:val="center"/>
              <w:rPr>
                <w:bCs/>
                <w:color w:val="000000"/>
                <w:sz w:val="28"/>
                <w:szCs w:val="28"/>
              </w:rPr>
            </w:pPr>
            <w:r>
              <w:rPr>
                <w:bCs/>
                <w:color w:val="000000"/>
                <w:sz w:val="28"/>
                <w:szCs w:val="28"/>
              </w:rPr>
              <w:t>5</w:t>
            </w:r>
          </w:p>
        </w:tc>
      </w:tr>
      <w:tr w:rsidR="00BB3316" w:rsidTr="00526F49">
        <w:trPr>
          <w:trHeight w:val="485"/>
          <w:jc w:val="center"/>
        </w:trPr>
        <w:tc>
          <w:tcPr>
            <w:tcW w:w="10246" w:type="dxa"/>
            <w:gridSpan w:val="5"/>
            <w:vAlign w:val="center"/>
          </w:tcPr>
          <w:p w:rsidR="00BB3316" w:rsidRPr="00A31D27" w:rsidRDefault="00BB3316" w:rsidP="00BB3316">
            <w:pPr>
              <w:pStyle w:val="af3"/>
              <w:numPr>
                <w:ilvl w:val="0"/>
                <w:numId w:val="5"/>
              </w:numPr>
              <w:jc w:val="center"/>
              <w:rPr>
                <w:bCs/>
                <w:color w:val="000000"/>
                <w:sz w:val="28"/>
                <w:szCs w:val="28"/>
              </w:rPr>
            </w:pPr>
            <w:r>
              <w:rPr>
                <w:bCs/>
                <w:color w:val="000000"/>
                <w:sz w:val="28"/>
                <w:szCs w:val="28"/>
              </w:rPr>
              <w:t>Показатели надежности и бесперебойности водоотведения</w:t>
            </w:r>
          </w:p>
        </w:tc>
      </w:tr>
      <w:tr w:rsidR="00BB3316" w:rsidTr="00526F49">
        <w:trPr>
          <w:trHeight w:val="850"/>
          <w:jc w:val="center"/>
        </w:trPr>
        <w:tc>
          <w:tcPr>
            <w:tcW w:w="682" w:type="dxa"/>
            <w:vAlign w:val="center"/>
          </w:tcPr>
          <w:p w:rsidR="00BB3316" w:rsidRDefault="00BB3316" w:rsidP="00E7100C">
            <w:pPr>
              <w:jc w:val="center"/>
              <w:rPr>
                <w:bCs/>
                <w:color w:val="000000"/>
                <w:sz w:val="28"/>
                <w:szCs w:val="28"/>
              </w:rPr>
            </w:pPr>
            <w:r>
              <w:rPr>
                <w:bCs/>
                <w:color w:val="000000"/>
                <w:sz w:val="28"/>
                <w:szCs w:val="28"/>
              </w:rPr>
              <w:t>1.2.</w:t>
            </w:r>
          </w:p>
        </w:tc>
        <w:tc>
          <w:tcPr>
            <w:tcW w:w="3390" w:type="dxa"/>
            <w:vAlign w:val="center"/>
          </w:tcPr>
          <w:p w:rsidR="00BB3316" w:rsidRDefault="00BB3316" w:rsidP="00E7100C">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444" w:type="dxa"/>
            <w:vAlign w:val="center"/>
          </w:tcPr>
          <w:p w:rsidR="00BB3316" w:rsidRDefault="00BB3316" w:rsidP="00E7100C">
            <w:pPr>
              <w:jc w:val="center"/>
              <w:rPr>
                <w:bCs/>
                <w:color w:val="000000"/>
                <w:sz w:val="28"/>
                <w:szCs w:val="28"/>
              </w:rPr>
            </w:pPr>
            <w:r>
              <w:rPr>
                <w:bCs/>
                <w:color w:val="000000"/>
                <w:sz w:val="28"/>
                <w:szCs w:val="28"/>
              </w:rPr>
              <w:t>-</w:t>
            </w:r>
          </w:p>
        </w:tc>
        <w:tc>
          <w:tcPr>
            <w:tcW w:w="2495" w:type="dxa"/>
            <w:vAlign w:val="center"/>
          </w:tcPr>
          <w:p w:rsidR="00BB3316" w:rsidRDefault="00BB3316" w:rsidP="00E7100C">
            <w:pPr>
              <w:jc w:val="center"/>
              <w:rPr>
                <w:bCs/>
                <w:color w:val="000000"/>
                <w:sz w:val="28"/>
                <w:szCs w:val="28"/>
              </w:rPr>
            </w:pPr>
            <w:r>
              <w:rPr>
                <w:bCs/>
                <w:color w:val="000000"/>
                <w:sz w:val="28"/>
                <w:szCs w:val="28"/>
              </w:rPr>
              <w:t>-</w:t>
            </w:r>
          </w:p>
        </w:tc>
        <w:tc>
          <w:tcPr>
            <w:tcW w:w="2235"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226"/>
          <w:jc w:val="center"/>
        </w:trPr>
        <w:tc>
          <w:tcPr>
            <w:tcW w:w="10246" w:type="dxa"/>
            <w:gridSpan w:val="5"/>
            <w:vAlign w:val="center"/>
          </w:tcPr>
          <w:p w:rsidR="00BB3316" w:rsidRPr="00A31D27" w:rsidRDefault="00BB3316" w:rsidP="00BB3316">
            <w:pPr>
              <w:pStyle w:val="af3"/>
              <w:numPr>
                <w:ilvl w:val="0"/>
                <w:numId w:val="5"/>
              </w:numPr>
              <w:jc w:val="center"/>
              <w:rPr>
                <w:bCs/>
                <w:color w:val="000000"/>
                <w:sz w:val="28"/>
                <w:szCs w:val="28"/>
              </w:rPr>
            </w:pPr>
            <w:r>
              <w:rPr>
                <w:bCs/>
                <w:color w:val="000000"/>
                <w:sz w:val="28"/>
                <w:szCs w:val="28"/>
              </w:rPr>
              <w:t>Показатели качества очистки сточных вод</w:t>
            </w:r>
          </w:p>
        </w:tc>
      </w:tr>
      <w:tr w:rsidR="00BB3316" w:rsidTr="00526F49">
        <w:trPr>
          <w:trHeight w:val="1730"/>
          <w:jc w:val="center"/>
        </w:trPr>
        <w:tc>
          <w:tcPr>
            <w:tcW w:w="682" w:type="dxa"/>
            <w:vAlign w:val="center"/>
          </w:tcPr>
          <w:p w:rsidR="00BB3316" w:rsidRDefault="00BB3316" w:rsidP="00E7100C">
            <w:pPr>
              <w:jc w:val="center"/>
              <w:rPr>
                <w:bCs/>
                <w:color w:val="000000"/>
                <w:sz w:val="28"/>
                <w:szCs w:val="28"/>
              </w:rPr>
            </w:pPr>
            <w:r>
              <w:rPr>
                <w:bCs/>
                <w:color w:val="000000"/>
                <w:sz w:val="28"/>
                <w:szCs w:val="28"/>
              </w:rPr>
              <w:t>2.1.</w:t>
            </w:r>
          </w:p>
        </w:tc>
        <w:tc>
          <w:tcPr>
            <w:tcW w:w="3390" w:type="dxa"/>
            <w:vAlign w:val="center"/>
          </w:tcPr>
          <w:p w:rsidR="00BB3316" w:rsidRPr="00656E97" w:rsidRDefault="00BB3316" w:rsidP="00E7100C">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44" w:type="dxa"/>
            <w:vAlign w:val="center"/>
          </w:tcPr>
          <w:p w:rsidR="00BB3316" w:rsidRDefault="00BB3316" w:rsidP="00E7100C">
            <w:pPr>
              <w:jc w:val="center"/>
              <w:rPr>
                <w:bCs/>
                <w:color w:val="000000"/>
                <w:sz w:val="28"/>
                <w:szCs w:val="28"/>
              </w:rPr>
            </w:pPr>
            <w:r>
              <w:rPr>
                <w:bCs/>
                <w:color w:val="000000"/>
                <w:sz w:val="28"/>
                <w:szCs w:val="28"/>
              </w:rPr>
              <w:t>-</w:t>
            </w:r>
          </w:p>
        </w:tc>
        <w:tc>
          <w:tcPr>
            <w:tcW w:w="2495" w:type="dxa"/>
            <w:vAlign w:val="center"/>
          </w:tcPr>
          <w:p w:rsidR="00BB3316" w:rsidRDefault="00BB3316" w:rsidP="00E7100C">
            <w:pPr>
              <w:jc w:val="center"/>
              <w:rPr>
                <w:bCs/>
                <w:color w:val="000000"/>
                <w:sz w:val="28"/>
                <w:szCs w:val="28"/>
              </w:rPr>
            </w:pPr>
            <w:r>
              <w:rPr>
                <w:bCs/>
                <w:color w:val="000000"/>
                <w:sz w:val="28"/>
                <w:szCs w:val="28"/>
              </w:rPr>
              <w:t>-</w:t>
            </w:r>
          </w:p>
        </w:tc>
        <w:tc>
          <w:tcPr>
            <w:tcW w:w="2235"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1703"/>
          <w:jc w:val="center"/>
        </w:trPr>
        <w:tc>
          <w:tcPr>
            <w:tcW w:w="682" w:type="dxa"/>
            <w:vAlign w:val="center"/>
          </w:tcPr>
          <w:p w:rsidR="00BB3316" w:rsidRDefault="00BB3316" w:rsidP="00E7100C">
            <w:pPr>
              <w:jc w:val="center"/>
              <w:rPr>
                <w:bCs/>
                <w:color w:val="000000"/>
                <w:sz w:val="28"/>
                <w:szCs w:val="28"/>
              </w:rPr>
            </w:pPr>
            <w:r>
              <w:rPr>
                <w:bCs/>
                <w:color w:val="000000"/>
                <w:sz w:val="28"/>
                <w:szCs w:val="28"/>
              </w:rPr>
              <w:t>2.2.</w:t>
            </w:r>
          </w:p>
        </w:tc>
        <w:tc>
          <w:tcPr>
            <w:tcW w:w="3390" w:type="dxa"/>
            <w:vAlign w:val="center"/>
          </w:tcPr>
          <w:p w:rsidR="00BB3316" w:rsidRDefault="00BB3316" w:rsidP="00E7100C">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44" w:type="dxa"/>
            <w:vAlign w:val="center"/>
          </w:tcPr>
          <w:p w:rsidR="00BB3316" w:rsidRDefault="00BB3316" w:rsidP="00E7100C">
            <w:pPr>
              <w:jc w:val="center"/>
              <w:rPr>
                <w:bCs/>
                <w:color w:val="000000"/>
                <w:sz w:val="28"/>
                <w:szCs w:val="28"/>
              </w:rPr>
            </w:pPr>
            <w:r>
              <w:rPr>
                <w:bCs/>
                <w:color w:val="000000"/>
                <w:sz w:val="28"/>
                <w:szCs w:val="28"/>
              </w:rPr>
              <w:t>-</w:t>
            </w:r>
          </w:p>
        </w:tc>
        <w:tc>
          <w:tcPr>
            <w:tcW w:w="2495" w:type="dxa"/>
            <w:vAlign w:val="center"/>
          </w:tcPr>
          <w:p w:rsidR="00BB3316" w:rsidRDefault="00BB3316" w:rsidP="00E7100C">
            <w:pPr>
              <w:jc w:val="center"/>
              <w:rPr>
                <w:bCs/>
                <w:color w:val="000000"/>
                <w:sz w:val="28"/>
                <w:szCs w:val="28"/>
              </w:rPr>
            </w:pPr>
            <w:r>
              <w:rPr>
                <w:bCs/>
                <w:color w:val="000000"/>
                <w:sz w:val="28"/>
                <w:szCs w:val="28"/>
              </w:rPr>
              <w:t>-</w:t>
            </w:r>
          </w:p>
        </w:tc>
        <w:tc>
          <w:tcPr>
            <w:tcW w:w="2235"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3087"/>
          <w:jc w:val="center"/>
        </w:trPr>
        <w:tc>
          <w:tcPr>
            <w:tcW w:w="682" w:type="dxa"/>
            <w:vAlign w:val="center"/>
          </w:tcPr>
          <w:p w:rsidR="00BB3316" w:rsidRDefault="00BB3316" w:rsidP="00E7100C">
            <w:pPr>
              <w:jc w:val="center"/>
              <w:rPr>
                <w:bCs/>
                <w:color w:val="000000"/>
                <w:sz w:val="28"/>
                <w:szCs w:val="28"/>
              </w:rPr>
            </w:pPr>
            <w:r>
              <w:rPr>
                <w:bCs/>
                <w:color w:val="000000"/>
                <w:sz w:val="28"/>
                <w:szCs w:val="28"/>
              </w:rPr>
              <w:t>2.3.</w:t>
            </w:r>
          </w:p>
        </w:tc>
        <w:tc>
          <w:tcPr>
            <w:tcW w:w="3390" w:type="dxa"/>
            <w:vAlign w:val="center"/>
          </w:tcPr>
          <w:p w:rsidR="00BB3316" w:rsidRPr="00656E97" w:rsidRDefault="00BB3316" w:rsidP="00E7100C">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44" w:type="dxa"/>
            <w:vAlign w:val="center"/>
          </w:tcPr>
          <w:p w:rsidR="00BB3316" w:rsidRDefault="00BB3316" w:rsidP="00E7100C">
            <w:pPr>
              <w:jc w:val="center"/>
              <w:rPr>
                <w:bCs/>
                <w:color w:val="000000"/>
                <w:sz w:val="28"/>
                <w:szCs w:val="28"/>
              </w:rPr>
            </w:pPr>
            <w:r>
              <w:rPr>
                <w:bCs/>
                <w:color w:val="000000"/>
                <w:sz w:val="28"/>
                <w:szCs w:val="28"/>
              </w:rPr>
              <w:t>-</w:t>
            </w:r>
          </w:p>
        </w:tc>
        <w:tc>
          <w:tcPr>
            <w:tcW w:w="2495" w:type="dxa"/>
            <w:vAlign w:val="center"/>
          </w:tcPr>
          <w:p w:rsidR="00BB3316" w:rsidRDefault="00BB3316" w:rsidP="00E7100C">
            <w:pPr>
              <w:jc w:val="center"/>
              <w:rPr>
                <w:bCs/>
                <w:color w:val="000000"/>
                <w:sz w:val="28"/>
                <w:szCs w:val="28"/>
              </w:rPr>
            </w:pPr>
            <w:r>
              <w:rPr>
                <w:bCs/>
                <w:color w:val="000000"/>
                <w:sz w:val="28"/>
                <w:szCs w:val="28"/>
              </w:rPr>
              <w:t>-</w:t>
            </w:r>
          </w:p>
        </w:tc>
        <w:tc>
          <w:tcPr>
            <w:tcW w:w="2235"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646"/>
          <w:jc w:val="center"/>
        </w:trPr>
        <w:tc>
          <w:tcPr>
            <w:tcW w:w="10246" w:type="dxa"/>
            <w:gridSpan w:val="5"/>
            <w:vAlign w:val="center"/>
          </w:tcPr>
          <w:p w:rsidR="00BB3316" w:rsidRPr="00A31D27" w:rsidRDefault="00BB3316" w:rsidP="00BB3316">
            <w:pPr>
              <w:pStyle w:val="af3"/>
              <w:numPr>
                <w:ilvl w:val="0"/>
                <w:numId w:val="5"/>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BB3316" w:rsidTr="00526F49">
        <w:trPr>
          <w:trHeight w:val="147"/>
          <w:jc w:val="center"/>
        </w:trPr>
        <w:tc>
          <w:tcPr>
            <w:tcW w:w="682" w:type="dxa"/>
            <w:vAlign w:val="center"/>
          </w:tcPr>
          <w:p w:rsidR="00BB3316" w:rsidRDefault="00BB3316" w:rsidP="00E7100C">
            <w:pPr>
              <w:jc w:val="center"/>
              <w:rPr>
                <w:bCs/>
                <w:color w:val="000000"/>
                <w:sz w:val="28"/>
                <w:szCs w:val="28"/>
              </w:rPr>
            </w:pPr>
            <w:r>
              <w:rPr>
                <w:bCs/>
                <w:color w:val="000000"/>
                <w:sz w:val="28"/>
                <w:szCs w:val="28"/>
              </w:rPr>
              <w:t>3.5.</w:t>
            </w:r>
          </w:p>
        </w:tc>
        <w:tc>
          <w:tcPr>
            <w:tcW w:w="3390" w:type="dxa"/>
            <w:vAlign w:val="center"/>
          </w:tcPr>
          <w:p w:rsidR="00BB3316" w:rsidRDefault="00BB3316" w:rsidP="00E7100C">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444" w:type="dxa"/>
            <w:vAlign w:val="center"/>
          </w:tcPr>
          <w:p w:rsidR="00BB3316" w:rsidRDefault="00BB3316" w:rsidP="00E7100C">
            <w:pPr>
              <w:jc w:val="center"/>
              <w:rPr>
                <w:bCs/>
                <w:color w:val="000000"/>
                <w:sz w:val="28"/>
                <w:szCs w:val="28"/>
              </w:rPr>
            </w:pPr>
            <w:r>
              <w:rPr>
                <w:bCs/>
                <w:color w:val="000000"/>
                <w:sz w:val="28"/>
                <w:szCs w:val="28"/>
              </w:rPr>
              <w:t>-</w:t>
            </w:r>
          </w:p>
        </w:tc>
        <w:tc>
          <w:tcPr>
            <w:tcW w:w="2495" w:type="dxa"/>
            <w:vAlign w:val="center"/>
          </w:tcPr>
          <w:p w:rsidR="00BB3316" w:rsidRDefault="00BB3316" w:rsidP="00E7100C">
            <w:pPr>
              <w:jc w:val="center"/>
              <w:rPr>
                <w:bCs/>
                <w:color w:val="000000"/>
                <w:sz w:val="28"/>
                <w:szCs w:val="28"/>
              </w:rPr>
            </w:pPr>
            <w:r>
              <w:rPr>
                <w:bCs/>
                <w:color w:val="000000"/>
                <w:sz w:val="28"/>
                <w:szCs w:val="28"/>
              </w:rPr>
              <w:t>-</w:t>
            </w:r>
          </w:p>
        </w:tc>
        <w:tc>
          <w:tcPr>
            <w:tcW w:w="2235" w:type="dxa"/>
            <w:vAlign w:val="center"/>
          </w:tcPr>
          <w:p w:rsidR="00BB3316" w:rsidRDefault="00BB3316" w:rsidP="00E7100C">
            <w:pPr>
              <w:jc w:val="center"/>
              <w:rPr>
                <w:bCs/>
                <w:color w:val="000000"/>
                <w:sz w:val="28"/>
                <w:szCs w:val="28"/>
              </w:rPr>
            </w:pPr>
            <w:r>
              <w:rPr>
                <w:bCs/>
                <w:color w:val="000000"/>
                <w:sz w:val="28"/>
                <w:szCs w:val="28"/>
              </w:rPr>
              <w:t>-</w:t>
            </w:r>
          </w:p>
        </w:tc>
      </w:tr>
      <w:tr w:rsidR="00BB3316" w:rsidTr="00526F49">
        <w:trPr>
          <w:trHeight w:val="335"/>
          <w:jc w:val="center"/>
        </w:trPr>
        <w:tc>
          <w:tcPr>
            <w:tcW w:w="682" w:type="dxa"/>
          </w:tcPr>
          <w:p w:rsidR="00BB3316" w:rsidRDefault="00BB3316" w:rsidP="00E7100C">
            <w:pPr>
              <w:jc w:val="center"/>
              <w:rPr>
                <w:bCs/>
                <w:color w:val="000000"/>
                <w:sz w:val="28"/>
                <w:szCs w:val="28"/>
              </w:rPr>
            </w:pPr>
            <w:r>
              <w:rPr>
                <w:bCs/>
                <w:color w:val="000000"/>
                <w:sz w:val="28"/>
                <w:szCs w:val="28"/>
              </w:rPr>
              <w:t>1</w:t>
            </w:r>
          </w:p>
        </w:tc>
        <w:tc>
          <w:tcPr>
            <w:tcW w:w="3390" w:type="dxa"/>
          </w:tcPr>
          <w:p w:rsidR="00BB3316" w:rsidRDefault="00BB3316" w:rsidP="00E7100C">
            <w:pPr>
              <w:jc w:val="center"/>
              <w:rPr>
                <w:bCs/>
                <w:color w:val="000000"/>
                <w:sz w:val="28"/>
                <w:szCs w:val="28"/>
              </w:rPr>
            </w:pPr>
            <w:r>
              <w:rPr>
                <w:bCs/>
                <w:color w:val="000000"/>
                <w:sz w:val="28"/>
                <w:szCs w:val="28"/>
              </w:rPr>
              <w:t>2</w:t>
            </w:r>
          </w:p>
        </w:tc>
        <w:tc>
          <w:tcPr>
            <w:tcW w:w="1444" w:type="dxa"/>
          </w:tcPr>
          <w:p w:rsidR="00BB3316" w:rsidRDefault="00BB3316" w:rsidP="00E7100C">
            <w:pPr>
              <w:jc w:val="center"/>
              <w:rPr>
                <w:bCs/>
                <w:color w:val="000000"/>
                <w:sz w:val="28"/>
                <w:szCs w:val="28"/>
              </w:rPr>
            </w:pPr>
            <w:r>
              <w:rPr>
                <w:bCs/>
                <w:color w:val="000000"/>
                <w:sz w:val="28"/>
                <w:szCs w:val="28"/>
              </w:rPr>
              <w:t>3</w:t>
            </w:r>
          </w:p>
        </w:tc>
        <w:tc>
          <w:tcPr>
            <w:tcW w:w="2495" w:type="dxa"/>
          </w:tcPr>
          <w:p w:rsidR="00BB3316" w:rsidRDefault="00BB3316" w:rsidP="00E7100C">
            <w:pPr>
              <w:jc w:val="center"/>
              <w:rPr>
                <w:bCs/>
                <w:color w:val="000000"/>
                <w:sz w:val="28"/>
                <w:szCs w:val="28"/>
              </w:rPr>
            </w:pPr>
            <w:r>
              <w:rPr>
                <w:bCs/>
                <w:color w:val="000000"/>
                <w:sz w:val="28"/>
                <w:szCs w:val="28"/>
              </w:rPr>
              <w:t>4</w:t>
            </w:r>
          </w:p>
        </w:tc>
        <w:tc>
          <w:tcPr>
            <w:tcW w:w="2235" w:type="dxa"/>
          </w:tcPr>
          <w:p w:rsidR="00BB3316" w:rsidRDefault="00BB3316" w:rsidP="00E7100C">
            <w:pPr>
              <w:jc w:val="center"/>
              <w:rPr>
                <w:bCs/>
                <w:color w:val="000000"/>
                <w:sz w:val="28"/>
                <w:szCs w:val="28"/>
              </w:rPr>
            </w:pPr>
            <w:r>
              <w:rPr>
                <w:bCs/>
                <w:color w:val="000000"/>
                <w:sz w:val="28"/>
                <w:szCs w:val="28"/>
              </w:rPr>
              <w:t>5</w:t>
            </w:r>
          </w:p>
        </w:tc>
      </w:tr>
      <w:tr w:rsidR="00BB3316" w:rsidTr="00526F49">
        <w:trPr>
          <w:trHeight w:val="2153"/>
          <w:jc w:val="center"/>
        </w:trPr>
        <w:tc>
          <w:tcPr>
            <w:tcW w:w="682" w:type="dxa"/>
            <w:vAlign w:val="center"/>
          </w:tcPr>
          <w:p w:rsidR="00BB3316" w:rsidRDefault="00BB3316" w:rsidP="00E7100C">
            <w:pPr>
              <w:jc w:val="center"/>
              <w:rPr>
                <w:bCs/>
                <w:color w:val="000000"/>
                <w:sz w:val="28"/>
                <w:szCs w:val="28"/>
              </w:rPr>
            </w:pPr>
            <w:r>
              <w:rPr>
                <w:bCs/>
                <w:color w:val="000000"/>
                <w:sz w:val="28"/>
                <w:szCs w:val="28"/>
              </w:rPr>
              <w:t>3.6.</w:t>
            </w:r>
          </w:p>
        </w:tc>
        <w:tc>
          <w:tcPr>
            <w:tcW w:w="3390" w:type="dxa"/>
            <w:vAlign w:val="center"/>
          </w:tcPr>
          <w:p w:rsidR="00BB3316" w:rsidRPr="00656E97" w:rsidRDefault="00BB3316" w:rsidP="00E7100C">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444" w:type="dxa"/>
            <w:vAlign w:val="center"/>
          </w:tcPr>
          <w:p w:rsidR="00BB3316" w:rsidRDefault="00BB3316" w:rsidP="00E7100C">
            <w:pPr>
              <w:jc w:val="center"/>
              <w:rPr>
                <w:bCs/>
                <w:color w:val="000000"/>
                <w:sz w:val="28"/>
                <w:szCs w:val="28"/>
              </w:rPr>
            </w:pPr>
            <w:r>
              <w:rPr>
                <w:bCs/>
                <w:color w:val="000000"/>
                <w:sz w:val="28"/>
                <w:szCs w:val="28"/>
              </w:rPr>
              <w:t>-</w:t>
            </w:r>
          </w:p>
        </w:tc>
        <w:tc>
          <w:tcPr>
            <w:tcW w:w="2495" w:type="dxa"/>
            <w:vAlign w:val="center"/>
          </w:tcPr>
          <w:p w:rsidR="00BB3316" w:rsidRDefault="00BB3316" w:rsidP="00E7100C">
            <w:pPr>
              <w:jc w:val="center"/>
              <w:rPr>
                <w:bCs/>
                <w:color w:val="000000"/>
                <w:sz w:val="28"/>
                <w:szCs w:val="28"/>
              </w:rPr>
            </w:pPr>
            <w:r>
              <w:rPr>
                <w:bCs/>
                <w:color w:val="000000"/>
                <w:sz w:val="28"/>
                <w:szCs w:val="28"/>
              </w:rPr>
              <w:t>-</w:t>
            </w:r>
          </w:p>
        </w:tc>
        <w:tc>
          <w:tcPr>
            <w:tcW w:w="2235" w:type="dxa"/>
            <w:vAlign w:val="center"/>
          </w:tcPr>
          <w:p w:rsidR="00BB3316" w:rsidRDefault="00BB3316" w:rsidP="00E7100C">
            <w:pPr>
              <w:jc w:val="center"/>
              <w:rPr>
                <w:bCs/>
                <w:color w:val="000000"/>
                <w:sz w:val="28"/>
                <w:szCs w:val="28"/>
              </w:rPr>
            </w:pPr>
          </w:p>
        </w:tc>
      </w:tr>
      <w:tr w:rsidR="00BB3316" w:rsidTr="00526F49">
        <w:trPr>
          <w:trHeight w:val="2287"/>
          <w:jc w:val="center"/>
        </w:trPr>
        <w:tc>
          <w:tcPr>
            <w:tcW w:w="682" w:type="dxa"/>
            <w:vAlign w:val="center"/>
          </w:tcPr>
          <w:p w:rsidR="00BB3316" w:rsidRDefault="00BB3316" w:rsidP="00E7100C">
            <w:pPr>
              <w:jc w:val="center"/>
              <w:rPr>
                <w:bCs/>
                <w:color w:val="000000"/>
                <w:sz w:val="28"/>
                <w:szCs w:val="28"/>
              </w:rPr>
            </w:pPr>
            <w:r>
              <w:rPr>
                <w:bCs/>
                <w:color w:val="000000"/>
                <w:sz w:val="28"/>
                <w:szCs w:val="28"/>
              </w:rPr>
              <w:t>3.7.</w:t>
            </w:r>
          </w:p>
        </w:tc>
        <w:tc>
          <w:tcPr>
            <w:tcW w:w="3390" w:type="dxa"/>
            <w:vAlign w:val="center"/>
          </w:tcPr>
          <w:p w:rsidR="00BB3316" w:rsidRPr="00656E97" w:rsidRDefault="00BB3316" w:rsidP="00E7100C">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444" w:type="dxa"/>
            <w:vAlign w:val="center"/>
          </w:tcPr>
          <w:p w:rsidR="00BB3316" w:rsidRDefault="00BB3316" w:rsidP="00E7100C">
            <w:pPr>
              <w:jc w:val="center"/>
              <w:rPr>
                <w:bCs/>
                <w:color w:val="000000"/>
                <w:sz w:val="28"/>
                <w:szCs w:val="28"/>
              </w:rPr>
            </w:pPr>
            <w:r>
              <w:rPr>
                <w:bCs/>
                <w:color w:val="000000"/>
                <w:sz w:val="28"/>
                <w:szCs w:val="28"/>
              </w:rPr>
              <w:t>-</w:t>
            </w:r>
          </w:p>
        </w:tc>
        <w:tc>
          <w:tcPr>
            <w:tcW w:w="2495" w:type="dxa"/>
            <w:vAlign w:val="center"/>
          </w:tcPr>
          <w:p w:rsidR="00BB3316" w:rsidRDefault="00BB3316" w:rsidP="00E7100C">
            <w:pPr>
              <w:jc w:val="center"/>
              <w:rPr>
                <w:bCs/>
                <w:color w:val="000000"/>
                <w:sz w:val="28"/>
                <w:szCs w:val="28"/>
              </w:rPr>
            </w:pPr>
            <w:r>
              <w:rPr>
                <w:bCs/>
                <w:color w:val="000000"/>
                <w:sz w:val="28"/>
                <w:szCs w:val="28"/>
              </w:rPr>
              <w:t>-</w:t>
            </w:r>
          </w:p>
        </w:tc>
        <w:tc>
          <w:tcPr>
            <w:tcW w:w="2235" w:type="dxa"/>
            <w:vAlign w:val="center"/>
          </w:tcPr>
          <w:p w:rsidR="00BB3316" w:rsidRDefault="00BB3316" w:rsidP="00E7100C">
            <w:pPr>
              <w:jc w:val="center"/>
              <w:rPr>
                <w:bCs/>
                <w:color w:val="000000"/>
                <w:sz w:val="28"/>
                <w:szCs w:val="28"/>
              </w:rPr>
            </w:pPr>
            <w:r>
              <w:rPr>
                <w:bCs/>
                <w:color w:val="000000"/>
                <w:sz w:val="28"/>
                <w:szCs w:val="28"/>
              </w:rPr>
              <w:t>-</w:t>
            </w:r>
          </w:p>
        </w:tc>
      </w:tr>
    </w:tbl>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ind w:left="-567"/>
        <w:jc w:val="center"/>
        <w:rPr>
          <w:bCs/>
          <w:color w:val="000000"/>
          <w:sz w:val="28"/>
          <w:szCs w:val="28"/>
        </w:rPr>
      </w:pPr>
    </w:p>
    <w:p w:rsidR="00BB3316" w:rsidRDefault="00BB3316" w:rsidP="00BB3316">
      <w:pPr>
        <w:jc w:val="center"/>
        <w:rPr>
          <w:bCs/>
          <w:color w:val="000000"/>
          <w:sz w:val="28"/>
          <w:szCs w:val="28"/>
        </w:rPr>
      </w:pPr>
      <w:r>
        <w:rPr>
          <w:bCs/>
          <w:color w:val="000000"/>
          <w:sz w:val="28"/>
          <w:szCs w:val="28"/>
        </w:rPr>
        <w:t xml:space="preserve">Раздел 10. Отчет об исполнении производственной программы </w:t>
      </w:r>
    </w:p>
    <w:p w:rsidR="00BB3316" w:rsidRDefault="00BB3316" w:rsidP="00BB3316">
      <w:pPr>
        <w:jc w:val="center"/>
        <w:rPr>
          <w:bCs/>
          <w:color w:val="000000"/>
          <w:sz w:val="28"/>
          <w:szCs w:val="28"/>
        </w:rPr>
      </w:pPr>
      <w:r>
        <w:rPr>
          <w:bCs/>
          <w:color w:val="000000"/>
          <w:sz w:val="28"/>
          <w:szCs w:val="28"/>
        </w:rPr>
        <w:t>за 2017 год</w:t>
      </w:r>
    </w:p>
    <w:p w:rsidR="00BB3316" w:rsidRDefault="00BB3316" w:rsidP="00BB3316">
      <w:pPr>
        <w:ind w:left="-567"/>
        <w:jc w:val="center"/>
        <w:rPr>
          <w:bCs/>
          <w:color w:val="000000"/>
          <w:sz w:val="28"/>
          <w:szCs w:val="28"/>
        </w:rPr>
      </w:pPr>
    </w:p>
    <w:tbl>
      <w:tblPr>
        <w:tblStyle w:val="a5"/>
        <w:tblW w:w="9633" w:type="dxa"/>
        <w:jc w:val="center"/>
        <w:tblLook w:val="04A0" w:firstRow="1" w:lastRow="0" w:firstColumn="1" w:lastColumn="0" w:noHBand="0" w:noVBand="1"/>
      </w:tblPr>
      <w:tblGrid>
        <w:gridCol w:w="6288"/>
        <w:gridCol w:w="3345"/>
      </w:tblGrid>
      <w:tr w:rsidR="00BB3316" w:rsidTr="00526F49">
        <w:trPr>
          <w:trHeight w:val="632"/>
          <w:jc w:val="center"/>
        </w:trPr>
        <w:tc>
          <w:tcPr>
            <w:tcW w:w="6288" w:type="dxa"/>
            <w:vAlign w:val="center"/>
          </w:tcPr>
          <w:p w:rsidR="00BB3316" w:rsidRDefault="00BB3316" w:rsidP="00E7100C">
            <w:pPr>
              <w:jc w:val="center"/>
              <w:rPr>
                <w:bCs/>
                <w:color w:val="000000"/>
                <w:sz w:val="28"/>
                <w:szCs w:val="28"/>
              </w:rPr>
            </w:pPr>
            <w:r>
              <w:rPr>
                <w:bCs/>
                <w:color w:val="000000"/>
                <w:sz w:val="28"/>
                <w:szCs w:val="28"/>
              </w:rPr>
              <w:t>Наименование показателя</w:t>
            </w:r>
          </w:p>
        </w:tc>
        <w:tc>
          <w:tcPr>
            <w:tcW w:w="3344" w:type="dxa"/>
            <w:vAlign w:val="center"/>
          </w:tcPr>
          <w:p w:rsidR="00BB3316" w:rsidRDefault="00BB3316" w:rsidP="00E7100C">
            <w:pPr>
              <w:jc w:val="center"/>
              <w:rPr>
                <w:bCs/>
                <w:color w:val="000000"/>
                <w:sz w:val="28"/>
                <w:szCs w:val="28"/>
              </w:rPr>
            </w:pPr>
            <w:r>
              <w:rPr>
                <w:bCs/>
                <w:color w:val="000000"/>
                <w:sz w:val="28"/>
                <w:szCs w:val="28"/>
              </w:rPr>
              <w:t>Фактическое значение показателя, тыс. руб.</w:t>
            </w:r>
          </w:p>
        </w:tc>
      </w:tr>
      <w:tr w:rsidR="00BB3316" w:rsidTr="00526F49">
        <w:trPr>
          <w:trHeight w:val="503"/>
          <w:jc w:val="center"/>
        </w:trPr>
        <w:tc>
          <w:tcPr>
            <w:tcW w:w="9633" w:type="dxa"/>
            <w:gridSpan w:val="2"/>
            <w:vAlign w:val="center"/>
          </w:tcPr>
          <w:p w:rsidR="00BB3316" w:rsidRPr="007D5981" w:rsidRDefault="00BB3316" w:rsidP="00E7100C">
            <w:pPr>
              <w:jc w:val="center"/>
              <w:rPr>
                <w:bCs/>
                <w:sz w:val="28"/>
                <w:szCs w:val="28"/>
              </w:rPr>
            </w:pPr>
            <w:r w:rsidRPr="007D5981">
              <w:rPr>
                <w:bCs/>
                <w:sz w:val="28"/>
                <w:szCs w:val="28"/>
              </w:rPr>
              <w:t>Транспортировка сточных вод</w:t>
            </w:r>
          </w:p>
        </w:tc>
      </w:tr>
      <w:tr w:rsidR="00BB3316" w:rsidRPr="00FB1C58" w:rsidTr="00526F49">
        <w:trPr>
          <w:trHeight w:val="294"/>
          <w:jc w:val="center"/>
        </w:trPr>
        <w:tc>
          <w:tcPr>
            <w:tcW w:w="6288" w:type="dxa"/>
            <w:vAlign w:val="center"/>
          </w:tcPr>
          <w:p w:rsidR="00BB3316" w:rsidRPr="00F369FC" w:rsidRDefault="00BB3316" w:rsidP="00E7100C">
            <w:pPr>
              <w:jc w:val="center"/>
              <w:rPr>
                <w:bCs/>
                <w:sz w:val="28"/>
                <w:szCs w:val="28"/>
              </w:rPr>
            </w:pPr>
            <w:r>
              <w:rPr>
                <w:bCs/>
                <w:sz w:val="28"/>
                <w:szCs w:val="28"/>
              </w:rPr>
              <w:t>-</w:t>
            </w:r>
          </w:p>
        </w:tc>
        <w:tc>
          <w:tcPr>
            <w:tcW w:w="3344" w:type="dxa"/>
            <w:vAlign w:val="center"/>
          </w:tcPr>
          <w:p w:rsidR="00BB3316" w:rsidRPr="00FB1C58" w:rsidRDefault="00BB3316" w:rsidP="00E7100C">
            <w:pPr>
              <w:jc w:val="center"/>
              <w:rPr>
                <w:bCs/>
                <w:sz w:val="28"/>
                <w:szCs w:val="28"/>
              </w:rPr>
            </w:pPr>
            <w:r>
              <w:rPr>
                <w:bCs/>
                <w:sz w:val="28"/>
                <w:szCs w:val="28"/>
              </w:rPr>
              <w:t>-</w:t>
            </w:r>
          </w:p>
        </w:tc>
      </w:tr>
    </w:tbl>
    <w:p w:rsidR="00BB3316" w:rsidRDefault="00BB3316" w:rsidP="00BB3316">
      <w:pPr>
        <w:ind w:left="-567"/>
        <w:jc w:val="center"/>
        <w:rPr>
          <w:bCs/>
          <w:color w:val="000000"/>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center"/>
        <w:rPr>
          <w:bCs/>
          <w:color w:val="000000"/>
          <w:sz w:val="28"/>
          <w:szCs w:val="28"/>
        </w:rPr>
      </w:pPr>
      <w:r>
        <w:rPr>
          <w:bCs/>
          <w:color w:val="000000"/>
          <w:sz w:val="28"/>
          <w:szCs w:val="28"/>
        </w:rPr>
        <w:t xml:space="preserve">   Раздел 11. Мероприятия, направленные на повышение качества обслуживания абонентов</w:t>
      </w:r>
    </w:p>
    <w:p w:rsidR="00BB3316" w:rsidRDefault="00BB3316" w:rsidP="00BB3316">
      <w:pPr>
        <w:ind w:left="-567"/>
        <w:jc w:val="center"/>
        <w:rPr>
          <w:bCs/>
          <w:color w:val="000000"/>
          <w:sz w:val="28"/>
          <w:szCs w:val="28"/>
        </w:rPr>
      </w:pPr>
    </w:p>
    <w:tbl>
      <w:tblPr>
        <w:tblStyle w:val="a5"/>
        <w:tblW w:w="9467" w:type="dxa"/>
        <w:jc w:val="center"/>
        <w:tblLook w:val="04A0" w:firstRow="1" w:lastRow="0" w:firstColumn="1" w:lastColumn="0" w:noHBand="0" w:noVBand="1"/>
      </w:tblPr>
      <w:tblGrid>
        <w:gridCol w:w="5935"/>
        <w:gridCol w:w="3532"/>
      </w:tblGrid>
      <w:tr w:rsidR="00BB3316" w:rsidTr="00526F49">
        <w:trPr>
          <w:trHeight w:val="748"/>
          <w:jc w:val="center"/>
        </w:trPr>
        <w:tc>
          <w:tcPr>
            <w:tcW w:w="5935" w:type="dxa"/>
            <w:vAlign w:val="center"/>
          </w:tcPr>
          <w:p w:rsidR="00BB3316" w:rsidRDefault="00BB3316" w:rsidP="00E7100C">
            <w:pPr>
              <w:jc w:val="center"/>
              <w:rPr>
                <w:bCs/>
                <w:color w:val="000000"/>
                <w:sz w:val="28"/>
                <w:szCs w:val="28"/>
              </w:rPr>
            </w:pPr>
            <w:r>
              <w:rPr>
                <w:bCs/>
                <w:color w:val="000000"/>
                <w:sz w:val="28"/>
                <w:szCs w:val="28"/>
              </w:rPr>
              <w:t>Наименование мероприятия</w:t>
            </w:r>
          </w:p>
        </w:tc>
        <w:tc>
          <w:tcPr>
            <w:tcW w:w="3532" w:type="dxa"/>
            <w:vAlign w:val="center"/>
          </w:tcPr>
          <w:p w:rsidR="00BB3316" w:rsidRDefault="00BB3316" w:rsidP="00E7100C">
            <w:pPr>
              <w:jc w:val="center"/>
              <w:rPr>
                <w:bCs/>
                <w:color w:val="000000"/>
                <w:sz w:val="28"/>
                <w:szCs w:val="28"/>
              </w:rPr>
            </w:pPr>
            <w:r>
              <w:rPr>
                <w:bCs/>
                <w:color w:val="000000"/>
                <w:sz w:val="28"/>
                <w:szCs w:val="28"/>
              </w:rPr>
              <w:t>Период проведения мероприятий</w:t>
            </w:r>
          </w:p>
        </w:tc>
      </w:tr>
      <w:tr w:rsidR="00BB3316" w:rsidTr="00526F49">
        <w:trPr>
          <w:trHeight w:val="517"/>
          <w:jc w:val="center"/>
        </w:trPr>
        <w:tc>
          <w:tcPr>
            <w:tcW w:w="5935" w:type="dxa"/>
            <w:vAlign w:val="center"/>
          </w:tcPr>
          <w:p w:rsidR="00BB3316" w:rsidRPr="00A806C8" w:rsidRDefault="00BB3316" w:rsidP="00E7100C">
            <w:pPr>
              <w:jc w:val="center"/>
              <w:rPr>
                <w:bCs/>
                <w:sz w:val="28"/>
                <w:szCs w:val="28"/>
              </w:rPr>
            </w:pPr>
            <w:r>
              <w:rPr>
                <w:bCs/>
                <w:sz w:val="28"/>
                <w:szCs w:val="28"/>
              </w:rPr>
              <w:t>-</w:t>
            </w:r>
          </w:p>
        </w:tc>
        <w:tc>
          <w:tcPr>
            <w:tcW w:w="3532" w:type="dxa"/>
            <w:vAlign w:val="center"/>
          </w:tcPr>
          <w:p w:rsidR="00BB3316" w:rsidRPr="00FB1C58" w:rsidRDefault="00BB3316" w:rsidP="00E7100C">
            <w:pPr>
              <w:jc w:val="center"/>
              <w:rPr>
                <w:bCs/>
                <w:sz w:val="28"/>
                <w:szCs w:val="28"/>
              </w:rPr>
            </w:pPr>
            <w:r>
              <w:rPr>
                <w:bCs/>
                <w:sz w:val="28"/>
                <w:szCs w:val="28"/>
              </w:rPr>
              <w:t>-</w:t>
            </w:r>
          </w:p>
        </w:tc>
      </w:tr>
    </w:tbl>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jc w:val="both"/>
        <w:rPr>
          <w:sz w:val="28"/>
          <w:szCs w:val="28"/>
        </w:rPr>
      </w:pPr>
    </w:p>
    <w:p w:rsidR="00BB3316" w:rsidRDefault="00BB3316" w:rsidP="00BB3316">
      <w:pPr>
        <w:tabs>
          <w:tab w:val="left" w:pos="0"/>
        </w:tabs>
        <w:ind w:left="3544"/>
        <w:jc w:val="center"/>
        <w:rPr>
          <w:sz w:val="28"/>
          <w:szCs w:val="28"/>
        </w:rPr>
      </w:pPr>
    </w:p>
    <w:p w:rsidR="00526F49" w:rsidRDefault="00526F49" w:rsidP="00526F49">
      <w:pPr>
        <w:ind w:left="-1134" w:right="-1" w:firstLine="7088"/>
      </w:pPr>
      <w:r>
        <w:t>Приложение № 2</w:t>
      </w:r>
      <w:r w:rsidR="00B9479B">
        <w:t>1</w:t>
      </w:r>
      <w:r>
        <w:t xml:space="preserve"> к протоколу № 56</w:t>
      </w:r>
    </w:p>
    <w:p w:rsidR="00526F49" w:rsidRDefault="00526F49" w:rsidP="00526F49">
      <w:pPr>
        <w:ind w:left="-1134" w:right="-1" w:firstLine="7088"/>
      </w:pPr>
      <w:r>
        <w:t xml:space="preserve">заседания Правления региональной </w:t>
      </w:r>
    </w:p>
    <w:p w:rsidR="00526F49" w:rsidRDefault="00526F49" w:rsidP="00526F49">
      <w:pPr>
        <w:ind w:left="-1134" w:right="-1" w:firstLine="7088"/>
      </w:pPr>
      <w:r>
        <w:t xml:space="preserve">энергетической комиссии </w:t>
      </w:r>
    </w:p>
    <w:p w:rsidR="00526F49" w:rsidRDefault="00526F49" w:rsidP="00526F49">
      <w:pPr>
        <w:ind w:left="-1134" w:right="-1" w:firstLine="7088"/>
      </w:pPr>
      <w:r>
        <w:t>Кемеровской области от 09.10.2018</w:t>
      </w:r>
    </w:p>
    <w:p w:rsidR="00BB3316" w:rsidRDefault="00BB3316" w:rsidP="00BB3316">
      <w:pPr>
        <w:tabs>
          <w:tab w:val="left" w:pos="0"/>
          <w:tab w:val="left" w:pos="3052"/>
        </w:tabs>
        <w:ind w:left="3544"/>
      </w:pPr>
    </w:p>
    <w:p w:rsidR="00BB3316" w:rsidRPr="007C52A9" w:rsidRDefault="00BB3316" w:rsidP="00BB3316">
      <w:pPr>
        <w:tabs>
          <w:tab w:val="left" w:pos="0"/>
          <w:tab w:val="left" w:pos="3052"/>
        </w:tabs>
        <w:ind w:left="3544"/>
      </w:pPr>
    </w:p>
    <w:p w:rsidR="00BB3316" w:rsidRDefault="00BB3316" w:rsidP="00BB3316">
      <w:pPr>
        <w:jc w:val="center"/>
        <w:rPr>
          <w:b/>
          <w:bCs/>
          <w:kern w:val="32"/>
          <w:sz w:val="28"/>
          <w:szCs w:val="28"/>
        </w:rPr>
      </w:pPr>
      <w:r w:rsidRPr="00CC5C1A">
        <w:rPr>
          <w:b/>
          <w:sz w:val="28"/>
          <w:szCs w:val="28"/>
        </w:rPr>
        <w:t xml:space="preserve">Одноставочные </w:t>
      </w:r>
      <w:r>
        <w:rPr>
          <w:b/>
          <w:sz w:val="28"/>
          <w:szCs w:val="28"/>
        </w:rPr>
        <w:t xml:space="preserve">тарифы </w:t>
      </w:r>
      <w:r w:rsidRPr="007C52A9">
        <w:rPr>
          <w:b/>
          <w:bCs/>
          <w:kern w:val="32"/>
          <w:sz w:val="28"/>
          <w:szCs w:val="28"/>
        </w:rPr>
        <w:t xml:space="preserve">на </w:t>
      </w:r>
      <w:r>
        <w:rPr>
          <w:b/>
          <w:bCs/>
          <w:kern w:val="32"/>
          <w:sz w:val="28"/>
          <w:szCs w:val="28"/>
        </w:rPr>
        <w:t xml:space="preserve">транспортировку сточных </w:t>
      </w:r>
      <w:r w:rsidRPr="007D5981">
        <w:rPr>
          <w:b/>
          <w:bCs/>
          <w:kern w:val="32"/>
          <w:sz w:val="28"/>
          <w:szCs w:val="28"/>
        </w:rPr>
        <w:t xml:space="preserve">вод </w:t>
      </w:r>
    </w:p>
    <w:p w:rsidR="00BB3316" w:rsidRDefault="00BB3316" w:rsidP="00BB3316">
      <w:pPr>
        <w:jc w:val="center"/>
        <w:rPr>
          <w:b/>
          <w:bCs/>
          <w:sz w:val="28"/>
          <w:szCs w:val="28"/>
        </w:rPr>
      </w:pPr>
      <w:r w:rsidRPr="007D5981">
        <w:rPr>
          <w:b/>
          <w:color w:val="000000" w:themeColor="text1"/>
          <w:sz w:val="28"/>
          <w:szCs w:val="28"/>
        </w:rPr>
        <w:t>О</w:t>
      </w:r>
      <w:r>
        <w:rPr>
          <w:b/>
          <w:color w:val="000000" w:themeColor="text1"/>
          <w:sz w:val="28"/>
          <w:szCs w:val="28"/>
        </w:rPr>
        <w:t>А</w:t>
      </w:r>
      <w:r w:rsidRPr="007D5981">
        <w:rPr>
          <w:b/>
          <w:color w:val="000000" w:themeColor="text1"/>
          <w:sz w:val="28"/>
          <w:szCs w:val="28"/>
        </w:rPr>
        <w:t>О «</w:t>
      </w:r>
      <w:r>
        <w:rPr>
          <w:b/>
          <w:color w:val="000000" w:themeColor="text1"/>
          <w:sz w:val="28"/>
          <w:szCs w:val="28"/>
        </w:rPr>
        <w:t>Гурьевский металлургический завод</w:t>
      </w:r>
      <w:r w:rsidRPr="007D5981">
        <w:rPr>
          <w:b/>
          <w:color w:val="000000" w:themeColor="text1"/>
          <w:sz w:val="28"/>
          <w:szCs w:val="28"/>
        </w:rPr>
        <w:t>»</w:t>
      </w:r>
      <w:r w:rsidRPr="0008619F">
        <w:rPr>
          <w:b/>
          <w:bCs/>
          <w:sz w:val="28"/>
          <w:szCs w:val="28"/>
        </w:rPr>
        <w:t xml:space="preserve"> </w:t>
      </w:r>
      <w:r>
        <w:rPr>
          <w:b/>
          <w:bCs/>
          <w:sz w:val="28"/>
          <w:szCs w:val="28"/>
        </w:rPr>
        <w:t xml:space="preserve"> </w:t>
      </w:r>
    </w:p>
    <w:p w:rsidR="00BB3316" w:rsidRDefault="00BB3316" w:rsidP="00BB3316">
      <w:pPr>
        <w:jc w:val="center"/>
        <w:rPr>
          <w:b/>
          <w:bCs/>
          <w:sz w:val="28"/>
          <w:szCs w:val="28"/>
        </w:rPr>
      </w:pPr>
      <w:r w:rsidRPr="0008619F">
        <w:rPr>
          <w:b/>
          <w:bCs/>
          <w:sz w:val="28"/>
          <w:szCs w:val="28"/>
        </w:rPr>
        <w:t>(</w:t>
      </w:r>
      <w:r>
        <w:rPr>
          <w:b/>
          <w:bCs/>
          <w:sz w:val="28"/>
          <w:szCs w:val="28"/>
        </w:rPr>
        <w:t>Гурьевский муниципальный район)</w:t>
      </w:r>
    </w:p>
    <w:p w:rsidR="00BB3316" w:rsidRDefault="00BB3316" w:rsidP="00BB3316">
      <w:pPr>
        <w:jc w:val="center"/>
        <w:rPr>
          <w:b/>
          <w:sz w:val="28"/>
          <w:szCs w:val="28"/>
        </w:rPr>
      </w:pPr>
      <w:r>
        <w:rPr>
          <w:b/>
          <w:sz w:val="28"/>
          <w:szCs w:val="28"/>
        </w:rPr>
        <w:t>на период с 01.01.2019</w:t>
      </w:r>
      <w:r w:rsidRPr="00CC5C1A">
        <w:rPr>
          <w:b/>
          <w:sz w:val="28"/>
          <w:szCs w:val="28"/>
        </w:rPr>
        <w:t xml:space="preserve"> по 31.12.201</w:t>
      </w:r>
      <w:r>
        <w:rPr>
          <w:b/>
          <w:sz w:val="28"/>
          <w:szCs w:val="28"/>
        </w:rPr>
        <w:t>9</w:t>
      </w:r>
    </w:p>
    <w:p w:rsidR="00BB3316" w:rsidRDefault="00BB3316" w:rsidP="00BB3316">
      <w:pPr>
        <w:jc w:val="center"/>
        <w:rPr>
          <w:b/>
          <w:sz w:val="28"/>
          <w:szCs w:val="28"/>
        </w:rPr>
      </w:pPr>
    </w:p>
    <w:p w:rsidR="00BB3316" w:rsidRDefault="00BB3316" w:rsidP="00BB3316">
      <w:pPr>
        <w:jc w:val="center"/>
        <w:rPr>
          <w:b/>
          <w:sz w:val="28"/>
          <w:szCs w:val="28"/>
        </w:rPr>
      </w:pPr>
    </w:p>
    <w:tbl>
      <w:tblPr>
        <w:tblW w:w="9356" w:type="dxa"/>
        <w:jc w:val="center"/>
        <w:tblLayout w:type="fixed"/>
        <w:tblLook w:val="04A0" w:firstRow="1" w:lastRow="0" w:firstColumn="1" w:lastColumn="0" w:noHBand="0" w:noVBand="1"/>
      </w:tblPr>
      <w:tblGrid>
        <w:gridCol w:w="5245"/>
        <w:gridCol w:w="2126"/>
        <w:gridCol w:w="1985"/>
      </w:tblGrid>
      <w:tr w:rsidR="00BB3316" w:rsidRPr="00EA2512" w:rsidTr="00526F49">
        <w:trPr>
          <w:trHeight w:val="495"/>
          <w:jc w:val="center"/>
        </w:trPr>
        <w:tc>
          <w:tcPr>
            <w:tcW w:w="5245" w:type="dxa"/>
            <w:vMerge w:val="restart"/>
            <w:tcBorders>
              <w:top w:val="single" w:sz="4" w:space="0" w:color="auto"/>
              <w:left w:val="single" w:sz="4" w:space="0" w:color="auto"/>
              <w:right w:val="single" w:sz="4" w:space="0" w:color="auto"/>
            </w:tcBorders>
            <w:shd w:val="clear" w:color="000000" w:fill="FFFFFF"/>
            <w:vAlign w:val="center"/>
            <w:hideMark/>
          </w:tcPr>
          <w:p w:rsidR="00BB3316" w:rsidRDefault="00BB3316" w:rsidP="00E7100C">
            <w:pPr>
              <w:jc w:val="center"/>
              <w:rPr>
                <w:color w:val="000000"/>
                <w:sz w:val="28"/>
                <w:szCs w:val="28"/>
              </w:rPr>
            </w:pPr>
            <w:r w:rsidRPr="00EA2512">
              <w:rPr>
                <w:color w:val="000000"/>
                <w:sz w:val="28"/>
                <w:szCs w:val="28"/>
              </w:rPr>
              <w:t xml:space="preserve">Наименование </w:t>
            </w:r>
          </w:p>
          <w:p w:rsidR="00BB3316" w:rsidRPr="00EA2512" w:rsidRDefault="00BB3316" w:rsidP="00E7100C">
            <w:pPr>
              <w:jc w:val="center"/>
              <w:rPr>
                <w:color w:val="000000"/>
                <w:sz w:val="28"/>
                <w:szCs w:val="28"/>
              </w:rPr>
            </w:pPr>
            <w:r w:rsidRPr="00EA2512">
              <w:rPr>
                <w:color w:val="000000"/>
                <w:sz w:val="28"/>
                <w:szCs w:val="28"/>
              </w:rPr>
              <w:t>потребителей</w:t>
            </w:r>
          </w:p>
        </w:tc>
        <w:tc>
          <w:tcPr>
            <w:tcW w:w="4111" w:type="dxa"/>
            <w:gridSpan w:val="2"/>
            <w:tcBorders>
              <w:top w:val="single" w:sz="4" w:space="0" w:color="auto"/>
              <w:left w:val="nil"/>
              <w:bottom w:val="single" w:sz="4" w:space="0" w:color="auto"/>
              <w:right w:val="single" w:sz="4" w:space="0" w:color="auto"/>
            </w:tcBorders>
            <w:shd w:val="clear" w:color="000000" w:fill="FFFFFF"/>
            <w:vAlign w:val="center"/>
            <w:hideMark/>
          </w:tcPr>
          <w:p w:rsidR="00BB3316" w:rsidRPr="00EA7AA8" w:rsidRDefault="00BB3316" w:rsidP="00E7100C">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BB3316" w:rsidRPr="00EA2512" w:rsidTr="00526F49">
        <w:trPr>
          <w:trHeight w:val="885"/>
          <w:jc w:val="center"/>
        </w:trPr>
        <w:tc>
          <w:tcPr>
            <w:tcW w:w="5245" w:type="dxa"/>
            <w:vMerge/>
            <w:tcBorders>
              <w:left w:val="single" w:sz="4" w:space="0" w:color="auto"/>
              <w:bottom w:val="single" w:sz="4" w:space="0" w:color="auto"/>
              <w:right w:val="single" w:sz="4" w:space="0" w:color="auto"/>
            </w:tcBorders>
            <w:shd w:val="clear" w:color="000000" w:fill="FFFFFF"/>
            <w:vAlign w:val="center"/>
            <w:hideMark/>
          </w:tcPr>
          <w:p w:rsidR="00BB3316" w:rsidRPr="00EA2512" w:rsidRDefault="00BB3316" w:rsidP="00E7100C">
            <w:pPr>
              <w:rPr>
                <w:color w:val="000000"/>
                <w:sz w:val="28"/>
                <w:szCs w:val="28"/>
              </w:rPr>
            </w:pPr>
          </w:p>
        </w:tc>
        <w:tc>
          <w:tcPr>
            <w:tcW w:w="2126" w:type="dxa"/>
            <w:tcBorders>
              <w:top w:val="nil"/>
              <w:left w:val="nil"/>
              <w:bottom w:val="single" w:sz="4" w:space="0" w:color="auto"/>
              <w:right w:val="single" w:sz="4" w:space="0" w:color="auto"/>
            </w:tcBorders>
            <w:shd w:val="clear" w:color="000000" w:fill="FFFFFF"/>
            <w:vAlign w:val="center"/>
            <w:hideMark/>
          </w:tcPr>
          <w:p w:rsidR="00BB3316" w:rsidRDefault="00BB3316" w:rsidP="00E7100C">
            <w:pPr>
              <w:jc w:val="center"/>
              <w:rPr>
                <w:color w:val="000000"/>
                <w:sz w:val="28"/>
                <w:szCs w:val="28"/>
              </w:rPr>
            </w:pPr>
            <w:r w:rsidRPr="00EA2512">
              <w:rPr>
                <w:color w:val="000000"/>
                <w:sz w:val="28"/>
                <w:szCs w:val="28"/>
              </w:rPr>
              <w:t>с 01.01.</w:t>
            </w:r>
            <w:r>
              <w:rPr>
                <w:color w:val="000000"/>
                <w:sz w:val="28"/>
                <w:szCs w:val="28"/>
              </w:rPr>
              <w:t>2019</w:t>
            </w:r>
            <w:r w:rsidRPr="00EA2512">
              <w:rPr>
                <w:color w:val="000000"/>
                <w:sz w:val="28"/>
                <w:szCs w:val="28"/>
              </w:rPr>
              <w:t xml:space="preserve"> </w:t>
            </w:r>
          </w:p>
          <w:p w:rsidR="00BB3316" w:rsidRPr="00EA2512" w:rsidRDefault="00BB3316" w:rsidP="00E7100C">
            <w:pPr>
              <w:jc w:val="center"/>
              <w:rPr>
                <w:color w:val="000000"/>
                <w:sz w:val="28"/>
                <w:szCs w:val="28"/>
              </w:rPr>
            </w:pPr>
            <w:r w:rsidRPr="00EA2512">
              <w:rPr>
                <w:color w:val="000000"/>
                <w:sz w:val="28"/>
                <w:szCs w:val="28"/>
              </w:rPr>
              <w:t>по 30.06.</w:t>
            </w:r>
            <w:r>
              <w:rPr>
                <w:color w:val="000000"/>
                <w:sz w:val="28"/>
                <w:szCs w:val="28"/>
              </w:rPr>
              <w:t>2019</w:t>
            </w:r>
          </w:p>
        </w:tc>
        <w:tc>
          <w:tcPr>
            <w:tcW w:w="1985" w:type="dxa"/>
            <w:tcBorders>
              <w:top w:val="nil"/>
              <w:left w:val="nil"/>
              <w:bottom w:val="single" w:sz="4" w:space="0" w:color="auto"/>
              <w:right w:val="single" w:sz="4" w:space="0" w:color="auto"/>
            </w:tcBorders>
            <w:shd w:val="clear" w:color="000000" w:fill="FFFFFF"/>
            <w:vAlign w:val="center"/>
            <w:hideMark/>
          </w:tcPr>
          <w:p w:rsidR="00BB3316" w:rsidRPr="00EA2512" w:rsidRDefault="00BB3316" w:rsidP="00E7100C">
            <w:pPr>
              <w:jc w:val="center"/>
              <w:rPr>
                <w:color w:val="000000"/>
                <w:sz w:val="28"/>
                <w:szCs w:val="28"/>
              </w:rPr>
            </w:pPr>
            <w:r w:rsidRPr="00EA2512">
              <w:rPr>
                <w:color w:val="000000"/>
                <w:sz w:val="28"/>
                <w:szCs w:val="28"/>
              </w:rPr>
              <w:t>с 01.07.</w:t>
            </w:r>
            <w:r>
              <w:rPr>
                <w:color w:val="000000"/>
                <w:sz w:val="28"/>
                <w:szCs w:val="28"/>
              </w:rPr>
              <w:t>2019</w:t>
            </w:r>
            <w:r w:rsidRPr="00EA2512">
              <w:rPr>
                <w:color w:val="000000"/>
                <w:sz w:val="28"/>
                <w:szCs w:val="28"/>
              </w:rPr>
              <w:t xml:space="preserve"> по 31.12.</w:t>
            </w:r>
            <w:r>
              <w:rPr>
                <w:color w:val="000000"/>
                <w:sz w:val="28"/>
                <w:szCs w:val="28"/>
              </w:rPr>
              <w:t>2019</w:t>
            </w:r>
          </w:p>
        </w:tc>
      </w:tr>
      <w:tr w:rsidR="00BB3316" w:rsidRPr="00EA2512" w:rsidTr="00526F49">
        <w:trPr>
          <w:trHeight w:val="557"/>
          <w:jc w:val="center"/>
        </w:trPr>
        <w:tc>
          <w:tcPr>
            <w:tcW w:w="9356" w:type="dxa"/>
            <w:gridSpan w:val="3"/>
            <w:tcBorders>
              <w:top w:val="nil"/>
              <w:left w:val="single" w:sz="4" w:space="0" w:color="auto"/>
              <w:bottom w:val="single" w:sz="4" w:space="0" w:color="auto"/>
              <w:right w:val="single" w:sz="4" w:space="0" w:color="auto"/>
            </w:tcBorders>
            <w:shd w:val="clear" w:color="000000" w:fill="FFFFFF"/>
            <w:vAlign w:val="center"/>
          </w:tcPr>
          <w:p w:rsidR="00BB3316" w:rsidRPr="003E1634" w:rsidRDefault="00BB3316" w:rsidP="00E7100C">
            <w:pPr>
              <w:jc w:val="center"/>
              <w:rPr>
                <w:color w:val="000000" w:themeColor="text1"/>
                <w:sz w:val="28"/>
                <w:szCs w:val="28"/>
              </w:rPr>
            </w:pPr>
            <w:r w:rsidRPr="003E1634">
              <w:rPr>
                <w:color w:val="000000" w:themeColor="text1"/>
                <w:sz w:val="28"/>
                <w:szCs w:val="28"/>
              </w:rPr>
              <w:t>Транспортировка сточных вод</w:t>
            </w:r>
          </w:p>
        </w:tc>
      </w:tr>
      <w:tr w:rsidR="00BB3316" w:rsidRPr="00EA2512" w:rsidTr="00526F49">
        <w:trPr>
          <w:trHeight w:val="668"/>
          <w:jc w:val="center"/>
        </w:trPr>
        <w:tc>
          <w:tcPr>
            <w:tcW w:w="5245" w:type="dxa"/>
            <w:tcBorders>
              <w:top w:val="nil"/>
              <w:left w:val="single" w:sz="4" w:space="0" w:color="auto"/>
              <w:bottom w:val="single" w:sz="4" w:space="0" w:color="auto"/>
              <w:right w:val="single" w:sz="4" w:space="0" w:color="auto"/>
            </w:tcBorders>
            <w:shd w:val="clear" w:color="000000" w:fill="FFFFFF"/>
            <w:vAlign w:val="center"/>
            <w:hideMark/>
          </w:tcPr>
          <w:p w:rsidR="00BB3316" w:rsidRPr="00EA2512" w:rsidRDefault="00BB3316" w:rsidP="00E7100C">
            <w:pPr>
              <w:rPr>
                <w:color w:val="000000"/>
                <w:sz w:val="28"/>
                <w:szCs w:val="28"/>
              </w:rPr>
            </w:pPr>
            <w:r w:rsidRPr="00EA2512">
              <w:rPr>
                <w:color w:val="000000"/>
                <w:sz w:val="28"/>
                <w:szCs w:val="28"/>
              </w:rPr>
              <w:t>Прочие потребители</w:t>
            </w:r>
            <w:r>
              <w:rPr>
                <w:color w:val="000000"/>
                <w:sz w:val="28"/>
                <w:szCs w:val="28"/>
              </w:rPr>
              <w:t xml:space="preserve">                                       </w:t>
            </w:r>
            <w:proofErr w:type="gramStart"/>
            <w:r>
              <w:rPr>
                <w:color w:val="000000"/>
                <w:sz w:val="28"/>
                <w:szCs w:val="28"/>
              </w:rPr>
              <w:t xml:space="preserve">   (</w:t>
            </w:r>
            <w:proofErr w:type="gramEnd"/>
            <w:r>
              <w:rPr>
                <w:color w:val="000000"/>
                <w:sz w:val="28"/>
                <w:szCs w:val="28"/>
              </w:rPr>
              <w:t>без НДС</w:t>
            </w:r>
            <w:r w:rsidRPr="00EA2512">
              <w:rPr>
                <w:color w:val="000000"/>
                <w:sz w:val="28"/>
                <w:szCs w:val="28"/>
              </w:rPr>
              <w:t>)</w:t>
            </w:r>
          </w:p>
        </w:tc>
        <w:tc>
          <w:tcPr>
            <w:tcW w:w="2126" w:type="dxa"/>
            <w:tcBorders>
              <w:top w:val="nil"/>
              <w:left w:val="nil"/>
              <w:bottom w:val="single" w:sz="4" w:space="0" w:color="auto"/>
              <w:right w:val="single" w:sz="4" w:space="0" w:color="auto"/>
            </w:tcBorders>
            <w:shd w:val="clear" w:color="000000" w:fill="FFFFFF"/>
            <w:vAlign w:val="center"/>
          </w:tcPr>
          <w:p w:rsidR="00BB3316" w:rsidRPr="003E1634" w:rsidRDefault="00BB3316" w:rsidP="00E7100C">
            <w:pPr>
              <w:jc w:val="center"/>
              <w:rPr>
                <w:color w:val="000000" w:themeColor="text1"/>
                <w:sz w:val="28"/>
                <w:szCs w:val="28"/>
              </w:rPr>
            </w:pPr>
            <w:r>
              <w:rPr>
                <w:color w:val="000000" w:themeColor="text1"/>
                <w:sz w:val="28"/>
                <w:szCs w:val="28"/>
              </w:rPr>
              <w:t>4,41</w:t>
            </w:r>
          </w:p>
        </w:tc>
        <w:tc>
          <w:tcPr>
            <w:tcW w:w="1985" w:type="dxa"/>
            <w:tcBorders>
              <w:top w:val="nil"/>
              <w:left w:val="nil"/>
              <w:bottom w:val="single" w:sz="4" w:space="0" w:color="auto"/>
              <w:right w:val="single" w:sz="4" w:space="0" w:color="auto"/>
            </w:tcBorders>
            <w:shd w:val="clear" w:color="000000" w:fill="FFFFFF"/>
            <w:vAlign w:val="center"/>
          </w:tcPr>
          <w:p w:rsidR="00BB3316" w:rsidRPr="003E1634" w:rsidRDefault="00BB3316" w:rsidP="00E7100C">
            <w:pPr>
              <w:jc w:val="center"/>
              <w:rPr>
                <w:color w:val="000000" w:themeColor="text1"/>
                <w:sz w:val="28"/>
                <w:szCs w:val="28"/>
              </w:rPr>
            </w:pPr>
            <w:r>
              <w:rPr>
                <w:color w:val="000000" w:themeColor="text1"/>
                <w:sz w:val="28"/>
                <w:szCs w:val="28"/>
              </w:rPr>
              <w:t>4,41</w:t>
            </w:r>
          </w:p>
        </w:tc>
      </w:tr>
    </w:tbl>
    <w:p w:rsidR="00BB3316" w:rsidRDefault="00BB3316" w:rsidP="00BB3316">
      <w:pPr>
        <w:ind w:firstLine="709"/>
        <w:jc w:val="both"/>
        <w:rPr>
          <w:sz w:val="28"/>
          <w:szCs w:val="28"/>
        </w:rPr>
      </w:pPr>
    </w:p>
    <w:p w:rsidR="00BB3316" w:rsidRPr="004E1A9D" w:rsidRDefault="00BB3316" w:rsidP="00BB3316">
      <w:pPr>
        <w:ind w:firstLine="709"/>
        <w:jc w:val="both"/>
        <w:rPr>
          <w:color w:val="000000" w:themeColor="text1"/>
          <w:sz w:val="28"/>
          <w:szCs w:val="28"/>
        </w:rPr>
      </w:pPr>
    </w:p>
    <w:p w:rsidR="000323CB" w:rsidRDefault="000323CB" w:rsidP="00BB3316">
      <w:pPr>
        <w:pStyle w:val="33"/>
        <w:tabs>
          <w:tab w:val="left" w:pos="1140"/>
        </w:tabs>
        <w:ind w:right="-1" w:firstLine="0"/>
        <w:jc w:val="both"/>
        <w:rPr>
          <w:szCs w:val="24"/>
        </w:rPr>
        <w:sectPr w:rsidR="000323CB" w:rsidSect="0094172D">
          <w:pgSz w:w="11906" w:h="16838"/>
          <w:pgMar w:top="1134" w:right="0" w:bottom="851" w:left="1134" w:header="708" w:footer="708" w:gutter="0"/>
          <w:cols w:space="708"/>
          <w:docGrid w:linePitch="360"/>
        </w:sectPr>
      </w:pPr>
    </w:p>
    <w:p w:rsidR="000323CB" w:rsidRDefault="000323CB" w:rsidP="000323CB">
      <w:pPr>
        <w:ind w:left="-1134" w:right="-1" w:firstLine="7088"/>
      </w:pPr>
      <w:r>
        <w:t>Приложение № 2</w:t>
      </w:r>
      <w:r w:rsidR="00B9479B">
        <w:t>2</w:t>
      </w:r>
      <w:r>
        <w:t xml:space="preserve"> к протоколу № 56</w:t>
      </w:r>
    </w:p>
    <w:p w:rsidR="000323CB" w:rsidRDefault="000323CB" w:rsidP="000323CB">
      <w:pPr>
        <w:ind w:left="-1134" w:right="-1" w:firstLine="7088"/>
      </w:pPr>
      <w:r>
        <w:t xml:space="preserve">заседания Правления региональной </w:t>
      </w:r>
    </w:p>
    <w:p w:rsidR="000323CB" w:rsidRDefault="000323CB" w:rsidP="000323CB">
      <w:pPr>
        <w:ind w:left="-1134" w:right="-1" w:firstLine="7088"/>
      </w:pPr>
      <w:r>
        <w:t xml:space="preserve">энергетической комиссии </w:t>
      </w:r>
    </w:p>
    <w:p w:rsidR="000323CB" w:rsidRDefault="000323CB" w:rsidP="000323CB">
      <w:pPr>
        <w:ind w:left="-1134" w:right="-1" w:firstLine="7088"/>
      </w:pPr>
      <w:r>
        <w:t>Кемеровской области от 09.10.2018</w:t>
      </w:r>
    </w:p>
    <w:p w:rsidR="00BB3316" w:rsidRDefault="00BB3316" w:rsidP="000323CB">
      <w:pPr>
        <w:pStyle w:val="33"/>
        <w:tabs>
          <w:tab w:val="left" w:pos="1140"/>
        </w:tabs>
        <w:ind w:right="566" w:firstLine="0"/>
        <w:jc w:val="center"/>
        <w:rPr>
          <w:szCs w:val="24"/>
        </w:rPr>
      </w:pPr>
    </w:p>
    <w:p w:rsidR="000323CB" w:rsidRPr="00496CA5" w:rsidRDefault="000323CB" w:rsidP="000323CB">
      <w:pPr>
        <w:pStyle w:val="1"/>
        <w:ind w:right="566"/>
        <w:jc w:val="center"/>
        <w:rPr>
          <w:color w:val="000000"/>
          <w:sz w:val="24"/>
          <w:szCs w:val="24"/>
        </w:rPr>
      </w:pPr>
      <w:r w:rsidRPr="00496CA5">
        <w:rPr>
          <w:iCs/>
          <w:color w:val="000000"/>
          <w:sz w:val="24"/>
          <w:szCs w:val="24"/>
        </w:rPr>
        <w:t>Экспертное заключение р</w:t>
      </w:r>
      <w:r w:rsidRPr="00496CA5">
        <w:rPr>
          <w:iCs/>
          <w:sz w:val="24"/>
          <w:szCs w:val="24"/>
        </w:rPr>
        <w:t xml:space="preserve">егиональной энергетической комиссии Кемеровской области </w:t>
      </w:r>
      <w:r w:rsidRPr="00496CA5">
        <w:rPr>
          <w:color w:val="000000"/>
          <w:sz w:val="24"/>
          <w:szCs w:val="24"/>
        </w:rPr>
        <w:t>по материалам, представленным</w:t>
      </w:r>
      <w:r w:rsidRPr="00496CA5">
        <w:rPr>
          <w:b w:val="0"/>
          <w:color w:val="000000"/>
          <w:sz w:val="24"/>
          <w:szCs w:val="24"/>
        </w:rPr>
        <w:t xml:space="preserve"> </w:t>
      </w:r>
      <w:r w:rsidRPr="00496CA5">
        <w:rPr>
          <w:color w:val="000000"/>
          <w:sz w:val="24"/>
          <w:szCs w:val="24"/>
        </w:rPr>
        <w:t>ОАО «СКЭК»</w:t>
      </w:r>
    </w:p>
    <w:p w:rsidR="000323CB" w:rsidRPr="00496CA5" w:rsidRDefault="000323CB" w:rsidP="000323CB">
      <w:pPr>
        <w:pStyle w:val="1"/>
        <w:ind w:right="566"/>
        <w:jc w:val="center"/>
        <w:rPr>
          <w:i/>
          <w:sz w:val="24"/>
          <w:szCs w:val="24"/>
        </w:rPr>
      </w:pPr>
      <w:r w:rsidRPr="00496CA5">
        <w:rPr>
          <w:color w:val="000000"/>
          <w:sz w:val="24"/>
          <w:szCs w:val="24"/>
        </w:rPr>
        <w:t xml:space="preserve">(г. Кемерово) по установлению индивидуальной платы за подключение </w:t>
      </w:r>
      <w:r w:rsidRPr="00496CA5">
        <w:rPr>
          <w:bCs w:val="0"/>
          <w:sz w:val="24"/>
          <w:szCs w:val="24"/>
        </w:rPr>
        <w:t>заявителя ООО Специализированный застройщик «Програнд»</w:t>
      </w:r>
    </w:p>
    <w:p w:rsidR="000323CB" w:rsidRPr="00496CA5" w:rsidRDefault="000323CB" w:rsidP="000323CB">
      <w:pPr>
        <w:ind w:right="566" w:firstLine="709"/>
        <w:jc w:val="center"/>
        <w:rPr>
          <w:color w:val="000000"/>
          <w:highlight w:val="yellow"/>
        </w:rPr>
      </w:pPr>
    </w:p>
    <w:p w:rsidR="000323CB" w:rsidRPr="00496CA5" w:rsidRDefault="000323CB" w:rsidP="000323CB">
      <w:pPr>
        <w:ind w:right="566" w:firstLine="567"/>
        <w:jc w:val="both"/>
      </w:pPr>
      <w:r w:rsidRPr="00496CA5">
        <w:t xml:space="preserve">ОАО «СКЭК» обратилось в РЭК КО с предложением по установлению индивидуальной платы за подключение (технологическое присоединение) к системам холодного водоснабжения, водоотведения для объекта капитального строительства, </w:t>
      </w:r>
      <w:r w:rsidRPr="00496CA5">
        <w:rPr>
          <w:bCs/>
        </w:rPr>
        <w:t xml:space="preserve">расположенного по адресу: г. Кемерово, Ленинский район, микрорайон № 72 заявителя ООО «Специализированный застройщик «Програнд», </w:t>
      </w:r>
      <w:r w:rsidRPr="00496CA5">
        <w:t>представив следующие материалы:</w:t>
      </w:r>
    </w:p>
    <w:p w:rsidR="000323CB" w:rsidRPr="00496CA5" w:rsidRDefault="000323CB" w:rsidP="000323CB">
      <w:pPr>
        <w:tabs>
          <w:tab w:val="left" w:pos="1134"/>
        </w:tabs>
        <w:ind w:right="566" w:firstLine="709"/>
        <w:jc w:val="both"/>
      </w:pPr>
      <w:r w:rsidRPr="00496CA5">
        <w:t>1. Расчет платы за подключение (технологическое присоединение) к системам водоснабжения ОАО «СКЭК»;</w:t>
      </w:r>
    </w:p>
    <w:p w:rsidR="000323CB" w:rsidRPr="00496CA5" w:rsidRDefault="000323CB" w:rsidP="000323CB">
      <w:pPr>
        <w:tabs>
          <w:tab w:val="left" w:pos="1134"/>
        </w:tabs>
        <w:ind w:right="566" w:firstLine="709"/>
        <w:jc w:val="both"/>
      </w:pPr>
      <w:r w:rsidRPr="00496CA5">
        <w:t>2. Расчет платы за подключение (технологическое присоединение) к системам водоотведения ОАО «СКЭК»;</w:t>
      </w:r>
    </w:p>
    <w:p w:rsidR="000323CB" w:rsidRPr="00496CA5" w:rsidRDefault="000323CB" w:rsidP="000323CB">
      <w:pPr>
        <w:tabs>
          <w:tab w:val="left" w:pos="1134"/>
        </w:tabs>
        <w:ind w:right="566" w:firstLine="709"/>
        <w:jc w:val="both"/>
      </w:pPr>
      <w:r w:rsidRPr="00496CA5">
        <w:t>3. Расчет затрат на одно подключение;</w:t>
      </w:r>
    </w:p>
    <w:p w:rsidR="000323CB" w:rsidRPr="00496CA5" w:rsidRDefault="000323CB" w:rsidP="000323CB">
      <w:pPr>
        <w:tabs>
          <w:tab w:val="left" w:pos="1134"/>
        </w:tabs>
        <w:ind w:right="566" w:firstLine="709"/>
        <w:jc w:val="both"/>
      </w:pPr>
      <w:r w:rsidRPr="00496CA5">
        <w:t>4. Аналитический отчет по счету 90.01 «Реализация услуг по подключению к системам водоснабжения и водоотведения» за 2017 год (выручка);</w:t>
      </w:r>
    </w:p>
    <w:p w:rsidR="000323CB" w:rsidRPr="00496CA5" w:rsidRDefault="000323CB" w:rsidP="000323CB">
      <w:pPr>
        <w:tabs>
          <w:tab w:val="left" w:pos="1134"/>
        </w:tabs>
        <w:ind w:right="566" w:firstLine="709"/>
        <w:jc w:val="both"/>
      </w:pPr>
      <w:r w:rsidRPr="00496CA5">
        <w:t>5. Аналитический отчет по счету 90.02 «Реализация услуг по подключению к системам водоснабжения и водоотведения» за 2017 год (себестоимость);</w:t>
      </w:r>
    </w:p>
    <w:p w:rsidR="000323CB" w:rsidRPr="00496CA5" w:rsidRDefault="000323CB" w:rsidP="000323CB">
      <w:pPr>
        <w:tabs>
          <w:tab w:val="left" w:pos="1134"/>
        </w:tabs>
        <w:ind w:right="566" w:firstLine="709"/>
        <w:jc w:val="both"/>
      </w:pPr>
      <w:r w:rsidRPr="00496CA5">
        <w:t xml:space="preserve">6. Реестр договоров, заключенных на подключение за 2015-2017 годы; </w:t>
      </w:r>
    </w:p>
    <w:p w:rsidR="000323CB" w:rsidRPr="00496CA5" w:rsidRDefault="000323CB" w:rsidP="000323CB">
      <w:pPr>
        <w:tabs>
          <w:tab w:val="left" w:pos="1134"/>
        </w:tabs>
        <w:ind w:right="566" w:firstLine="709"/>
        <w:jc w:val="both"/>
      </w:pPr>
      <w:r w:rsidRPr="00496CA5">
        <w:t>7. Пояснительная записка к расчету индивидуальной платы за подключение к сетям водоснабжения, водоотведения;</w:t>
      </w:r>
    </w:p>
    <w:p w:rsidR="000323CB" w:rsidRPr="00496CA5" w:rsidRDefault="000323CB" w:rsidP="000323CB">
      <w:pPr>
        <w:tabs>
          <w:tab w:val="left" w:pos="1134"/>
        </w:tabs>
        <w:ind w:right="566" w:firstLine="709"/>
        <w:jc w:val="both"/>
      </w:pPr>
      <w:r w:rsidRPr="00496CA5">
        <w:t>8. Технические условия на подключения к сетям водоснабжения, водоотведения;</w:t>
      </w:r>
    </w:p>
    <w:p w:rsidR="000323CB" w:rsidRPr="00496CA5" w:rsidRDefault="000323CB" w:rsidP="000323CB">
      <w:pPr>
        <w:tabs>
          <w:tab w:val="left" w:pos="1134"/>
        </w:tabs>
        <w:ind w:right="566" w:firstLine="709"/>
        <w:jc w:val="both"/>
      </w:pPr>
      <w:r w:rsidRPr="00496CA5">
        <w:t xml:space="preserve">9. Заявка на подключение к сетям водоснабжения и водоотведения; </w:t>
      </w:r>
    </w:p>
    <w:p w:rsidR="000323CB" w:rsidRPr="00496CA5" w:rsidRDefault="000323CB" w:rsidP="000323CB">
      <w:pPr>
        <w:tabs>
          <w:tab w:val="left" w:pos="1134"/>
        </w:tabs>
        <w:ind w:right="566" w:firstLine="709"/>
        <w:jc w:val="both"/>
      </w:pPr>
      <w:r w:rsidRPr="00496CA5">
        <w:t>10. Относительные коэффициенты изменения стоимости капитальных вложений;</w:t>
      </w:r>
    </w:p>
    <w:p w:rsidR="000323CB" w:rsidRPr="00496CA5" w:rsidRDefault="000323CB" w:rsidP="000323CB">
      <w:pPr>
        <w:tabs>
          <w:tab w:val="left" w:pos="1134"/>
        </w:tabs>
        <w:ind w:right="566" w:firstLine="709"/>
        <w:jc w:val="both"/>
      </w:pPr>
      <w:r w:rsidRPr="00496CA5">
        <w:t>11. График ввода объектов;</w:t>
      </w:r>
    </w:p>
    <w:p w:rsidR="000323CB" w:rsidRPr="00496CA5" w:rsidRDefault="000323CB" w:rsidP="000323CB">
      <w:pPr>
        <w:tabs>
          <w:tab w:val="left" w:pos="1134"/>
        </w:tabs>
        <w:ind w:right="566" w:firstLine="709"/>
        <w:jc w:val="both"/>
      </w:pPr>
      <w:r w:rsidRPr="00496CA5">
        <w:t>12. Перечень мероприятий по подключению;</w:t>
      </w:r>
    </w:p>
    <w:p w:rsidR="000323CB" w:rsidRPr="00496CA5" w:rsidRDefault="000323CB" w:rsidP="000323CB">
      <w:pPr>
        <w:tabs>
          <w:tab w:val="left" w:pos="1134"/>
        </w:tabs>
        <w:ind w:right="566" w:firstLine="709"/>
        <w:jc w:val="both"/>
      </w:pPr>
      <w:r w:rsidRPr="00496CA5">
        <w:t>13. Укрупненный сметный расчет стоимости строительства объекта №В113.2;</w:t>
      </w:r>
    </w:p>
    <w:p w:rsidR="000323CB" w:rsidRPr="00496CA5" w:rsidRDefault="000323CB" w:rsidP="000323CB">
      <w:pPr>
        <w:tabs>
          <w:tab w:val="left" w:pos="1134"/>
        </w:tabs>
        <w:ind w:right="566" w:firstLine="709"/>
        <w:jc w:val="both"/>
      </w:pPr>
      <w:r w:rsidRPr="00496CA5">
        <w:t>14. Рабочая документация строительства объекта №В113.2-НК;</w:t>
      </w:r>
    </w:p>
    <w:p w:rsidR="000323CB" w:rsidRPr="00496CA5" w:rsidRDefault="000323CB" w:rsidP="000323CB">
      <w:pPr>
        <w:tabs>
          <w:tab w:val="left" w:pos="1134"/>
        </w:tabs>
        <w:ind w:right="566" w:firstLine="709"/>
        <w:jc w:val="both"/>
      </w:pPr>
      <w:r w:rsidRPr="00496CA5">
        <w:t>15. Укрупненный сметный расчет стоимости строительства объекта №113.1-НВ;</w:t>
      </w:r>
    </w:p>
    <w:p w:rsidR="000323CB" w:rsidRPr="00496CA5" w:rsidRDefault="000323CB" w:rsidP="000323CB">
      <w:pPr>
        <w:tabs>
          <w:tab w:val="left" w:pos="1134"/>
        </w:tabs>
        <w:ind w:right="566" w:firstLine="709"/>
        <w:jc w:val="both"/>
      </w:pPr>
      <w:r w:rsidRPr="00496CA5">
        <w:t>16. Рабочая документация строительства объекта №113.1-НВ;</w:t>
      </w:r>
    </w:p>
    <w:p w:rsidR="000323CB" w:rsidRPr="00496CA5" w:rsidRDefault="000323CB" w:rsidP="000323CB">
      <w:pPr>
        <w:tabs>
          <w:tab w:val="left" w:pos="1134"/>
        </w:tabs>
        <w:ind w:right="566" w:firstLine="709"/>
        <w:jc w:val="both"/>
      </w:pPr>
      <w:r w:rsidRPr="00496CA5">
        <w:t>17. Сводный сметный расчет стоимости реконструкции канализационного коллектора Ду 800 мм;</w:t>
      </w:r>
    </w:p>
    <w:p w:rsidR="000323CB" w:rsidRPr="00496CA5" w:rsidRDefault="000323CB" w:rsidP="000323CB">
      <w:pPr>
        <w:tabs>
          <w:tab w:val="left" w:pos="1134"/>
        </w:tabs>
        <w:ind w:right="566" w:firstLine="709"/>
        <w:jc w:val="both"/>
      </w:pPr>
      <w:r w:rsidRPr="00496CA5">
        <w:t>18. Рабочая документация строительства объекта №В104.2-НК.</w:t>
      </w:r>
    </w:p>
    <w:p w:rsidR="000323CB" w:rsidRPr="00496CA5" w:rsidRDefault="000323CB" w:rsidP="000323CB">
      <w:pPr>
        <w:tabs>
          <w:tab w:val="left" w:pos="1134"/>
        </w:tabs>
        <w:ind w:right="566" w:firstLine="709"/>
        <w:jc w:val="both"/>
      </w:pPr>
      <w:r w:rsidRPr="00496CA5">
        <w:t xml:space="preserve">              </w:t>
      </w:r>
    </w:p>
    <w:p w:rsidR="000323CB" w:rsidRPr="00496CA5" w:rsidRDefault="000323CB" w:rsidP="000323CB">
      <w:pPr>
        <w:tabs>
          <w:tab w:val="left" w:pos="1134"/>
        </w:tabs>
        <w:ind w:right="566" w:firstLine="709"/>
        <w:jc w:val="both"/>
        <w:rPr>
          <w:b/>
          <w:color w:val="7030A0"/>
          <w:highlight w:val="yellow"/>
        </w:rPr>
      </w:pPr>
    </w:p>
    <w:p w:rsidR="000323CB" w:rsidRPr="00496CA5" w:rsidRDefault="000323CB" w:rsidP="000323CB">
      <w:pPr>
        <w:tabs>
          <w:tab w:val="left" w:pos="0"/>
          <w:tab w:val="left" w:pos="284"/>
        </w:tabs>
        <w:ind w:right="566" w:firstLine="709"/>
        <w:jc w:val="center"/>
        <w:rPr>
          <w:b/>
        </w:rPr>
      </w:pPr>
      <w:r w:rsidRPr="00496CA5">
        <w:rPr>
          <w:b/>
        </w:rPr>
        <w:t>Анализ представленных материалов</w:t>
      </w:r>
    </w:p>
    <w:p w:rsidR="000323CB" w:rsidRPr="00496CA5" w:rsidRDefault="000323CB" w:rsidP="000323CB">
      <w:pPr>
        <w:tabs>
          <w:tab w:val="left" w:pos="0"/>
          <w:tab w:val="left" w:pos="284"/>
        </w:tabs>
        <w:ind w:right="566" w:firstLine="709"/>
        <w:jc w:val="center"/>
        <w:rPr>
          <w:b/>
          <w:highlight w:val="yellow"/>
        </w:rPr>
      </w:pPr>
    </w:p>
    <w:p w:rsidR="000323CB" w:rsidRPr="00496CA5" w:rsidRDefault="000323CB" w:rsidP="000323CB">
      <w:pPr>
        <w:ind w:right="566" w:firstLine="708"/>
        <w:jc w:val="both"/>
      </w:pPr>
      <w:r w:rsidRPr="00496CA5">
        <w:t>Для подключения объектов ООО Специализированный застройщик «Програнд» необходимо реализовать следующие мероприятия:</w:t>
      </w:r>
    </w:p>
    <w:p w:rsidR="000323CB" w:rsidRPr="00496CA5" w:rsidRDefault="000323CB" w:rsidP="00C55DBF">
      <w:pPr>
        <w:numPr>
          <w:ilvl w:val="0"/>
          <w:numId w:val="19"/>
        </w:numPr>
        <w:tabs>
          <w:tab w:val="left" w:pos="993"/>
        </w:tabs>
        <w:autoSpaceDE w:val="0"/>
        <w:autoSpaceDN w:val="0"/>
        <w:adjustRightInd w:val="0"/>
        <w:ind w:left="0" w:right="566" w:firstLine="567"/>
        <w:jc w:val="both"/>
      </w:pPr>
      <w:r w:rsidRPr="00496CA5">
        <w:t>Проектирование и строительство (перекладка) самотечного канализационного коллектора от камеры гашения напора по ул. Станционной до ГНС Ду 1500 мм L=2,1 км (в доле объемов присоединяемой мощности);</w:t>
      </w:r>
    </w:p>
    <w:p w:rsidR="000323CB" w:rsidRPr="00496CA5" w:rsidRDefault="000323CB" w:rsidP="00C55DBF">
      <w:pPr>
        <w:numPr>
          <w:ilvl w:val="0"/>
          <w:numId w:val="19"/>
        </w:numPr>
        <w:tabs>
          <w:tab w:val="left" w:pos="993"/>
        </w:tabs>
        <w:autoSpaceDE w:val="0"/>
        <w:autoSpaceDN w:val="0"/>
        <w:adjustRightInd w:val="0"/>
        <w:ind w:left="0" w:right="566" w:firstLine="567"/>
        <w:jc w:val="both"/>
      </w:pPr>
      <w:r w:rsidRPr="00496CA5">
        <w:t>Модернизация и реконструкция ОСК-1 (в доле объемов присоединяемой мощности);</w:t>
      </w:r>
    </w:p>
    <w:p w:rsidR="000323CB" w:rsidRPr="00496CA5" w:rsidRDefault="000323CB" w:rsidP="00C55DBF">
      <w:pPr>
        <w:numPr>
          <w:ilvl w:val="0"/>
          <w:numId w:val="19"/>
        </w:numPr>
        <w:tabs>
          <w:tab w:val="left" w:pos="993"/>
        </w:tabs>
        <w:autoSpaceDE w:val="0"/>
        <w:autoSpaceDN w:val="0"/>
        <w:adjustRightInd w:val="0"/>
        <w:ind w:left="0" w:right="566" w:firstLine="567"/>
        <w:jc w:val="both"/>
      </w:pPr>
      <w:r w:rsidRPr="00496CA5">
        <w:t>Строительство водопровода для подключения жилого комплекса по адресу: г. Кемерово, Ленинский район, микрорайон № 72 (кадастровый номер 42:04:0349002:2694);</w:t>
      </w:r>
    </w:p>
    <w:p w:rsidR="000323CB" w:rsidRPr="00496CA5" w:rsidRDefault="000323CB" w:rsidP="00C55DBF">
      <w:pPr>
        <w:numPr>
          <w:ilvl w:val="0"/>
          <w:numId w:val="19"/>
        </w:numPr>
        <w:tabs>
          <w:tab w:val="left" w:pos="993"/>
        </w:tabs>
        <w:autoSpaceDE w:val="0"/>
        <w:autoSpaceDN w:val="0"/>
        <w:adjustRightInd w:val="0"/>
        <w:ind w:left="0" w:right="566" w:firstLine="567"/>
        <w:jc w:val="both"/>
      </w:pPr>
      <w:r w:rsidRPr="00496CA5">
        <w:t>Строительство канализационного коллектора для подключения жилого комплекса по адресу: г. Кемерово, Ленинский район, микрорайон №72 (кадастровый номер 42:04:0349002:2694);</w:t>
      </w:r>
    </w:p>
    <w:p w:rsidR="000323CB" w:rsidRPr="00496CA5" w:rsidRDefault="000323CB" w:rsidP="00C55DBF">
      <w:pPr>
        <w:numPr>
          <w:ilvl w:val="0"/>
          <w:numId w:val="19"/>
        </w:numPr>
        <w:tabs>
          <w:tab w:val="left" w:pos="993"/>
        </w:tabs>
        <w:autoSpaceDE w:val="0"/>
        <w:autoSpaceDN w:val="0"/>
        <w:adjustRightInd w:val="0"/>
        <w:ind w:left="0" w:right="566" w:firstLine="567"/>
        <w:jc w:val="both"/>
      </w:pPr>
      <w:r w:rsidRPr="00496CA5">
        <w:t>Реконструкция канализационного коллектора Ду 800 мм по пр. Комсомольскому.</w:t>
      </w:r>
    </w:p>
    <w:p w:rsidR="000323CB" w:rsidRPr="00496CA5" w:rsidRDefault="000323CB" w:rsidP="000323CB">
      <w:pPr>
        <w:tabs>
          <w:tab w:val="left" w:pos="993"/>
        </w:tabs>
        <w:autoSpaceDE w:val="0"/>
        <w:autoSpaceDN w:val="0"/>
        <w:adjustRightInd w:val="0"/>
        <w:ind w:left="709" w:right="566"/>
        <w:jc w:val="both"/>
      </w:pPr>
    </w:p>
    <w:p w:rsidR="000323CB" w:rsidRPr="00496CA5" w:rsidRDefault="000323CB" w:rsidP="00C55DBF">
      <w:pPr>
        <w:numPr>
          <w:ilvl w:val="0"/>
          <w:numId w:val="18"/>
        </w:numPr>
        <w:tabs>
          <w:tab w:val="left" w:pos="0"/>
          <w:tab w:val="left" w:pos="284"/>
        </w:tabs>
        <w:ind w:right="566"/>
        <w:jc w:val="both"/>
      </w:pPr>
      <w:r w:rsidRPr="00496CA5">
        <w:t>Реконструкция ОСК-1.</w:t>
      </w:r>
    </w:p>
    <w:p w:rsidR="000323CB" w:rsidRPr="00496CA5" w:rsidRDefault="000323CB" w:rsidP="000323CB">
      <w:pPr>
        <w:ind w:right="566" w:firstLine="709"/>
        <w:jc w:val="both"/>
      </w:pPr>
      <w:r w:rsidRPr="00496CA5">
        <w:t xml:space="preserve">Проектная производительность ОСК-1 составляет 250 </w:t>
      </w:r>
      <w:proofErr w:type="gramStart"/>
      <w:r w:rsidRPr="00496CA5">
        <w:t>тыс.м</w:t>
      </w:r>
      <w:proofErr w:type="gramEnd"/>
      <w:r w:rsidRPr="00496CA5">
        <w:rPr>
          <w:vertAlign w:val="superscript"/>
        </w:rPr>
        <w:t>3</w:t>
      </w:r>
      <w:r w:rsidRPr="00496CA5">
        <w:t xml:space="preserve">/сутки. Биологическая очистка сточных вод по проекту предусмотрена на двух параллельно работающих очередях производительностью 125 </w:t>
      </w:r>
      <w:proofErr w:type="gramStart"/>
      <w:r w:rsidRPr="00496CA5">
        <w:t>тыс.м</w:t>
      </w:r>
      <w:proofErr w:type="gramEnd"/>
      <w:r w:rsidRPr="00496CA5">
        <w:rPr>
          <w:vertAlign w:val="superscript"/>
        </w:rPr>
        <w:t>3</w:t>
      </w:r>
      <w:r w:rsidRPr="00496CA5">
        <w:t>/сутки каждая. Первая очередь построена и пущена в эксплуатацию 1968 году, вторая очередь - в 1989 году.</w:t>
      </w:r>
    </w:p>
    <w:p w:rsidR="000323CB" w:rsidRPr="00496CA5" w:rsidRDefault="000323CB" w:rsidP="000323CB">
      <w:pPr>
        <w:ind w:right="566" w:firstLine="709"/>
        <w:jc w:val="both"/>
      </w:pPr>
      <w:r w:rsidRPr="00496CA5">
        <w:t xml:space="preserve">В 2005 году по причине аварийного состояния ж/б конструкций технологические сооружения биологической очистки первой очереди производительностью 125 </w:t>
      </w:r>
      <w:proofErr w:type="gramStart"/>
      <w:r w:rsidRPr="00496CA5">
        <w:t>тыс.м</w:t>
      </w:r>
      <w:proofErr w:type="gramEnd"/>
      <w:r w:rsidRPr="00496CA5">
        <w:rPr>
          <w:vertAlign w:val="superscript"/>
        </w:rPr>
        <w:t>3</w:t>
      </w:r>
      <w:r w:rsidRPr="00496CA5">
        <w:t>/сутки (аэротенки - 5 секций, вторичные отстойники - 4 шт.) выведены из эксплуатации. По этой причине нагрузка на технологические сооружения второй очереди возросла до 200 тыс. м</w:t>
      </w:r>
      <w:r w:rsidRPr="00496CA5">
        <w:rPr>
          <w:vertAlign w:val="superscript"/>
        </w:rPr>
        <w:t>3</w:t>
      </w:r>
      <w:r w:rsidRPr="00496CA5">
        <w:t xml:space="preserve">/сутки при проектной производительности 125 </w:t>
      </w:r>
      <w:proofErr w:type="gramStart"/>
      <w:r w:rsidRPr="00496CA5">
        <w:t>тыс.м</w:t>
      </w:r>
      <w:proofErr w:type="gramEnd"/>
      <w:r w:rsidRPr="00496CA5">
        <w:rPr>
          <w:vertAlign w:val="superscript"/>
        </w:rPr>
        <w:t>3</w:t>
      </w:r>
      <w:r w:rsidRPr="00496CA5">
        <w:t>/сутки. Резерв сооружений биологической очистки на ОСК-1 отсутствует. Кроме того, сооружения биологической очистки на ОСК-1 были построены с учётом требований к качеству очистки сточных вод, предъявляемых 50 лет назад, которые в настоящее время изменились в сторону ужесточения.</w:t>
      </w:r>
    </w:p>
    <w:p w:rsidR="000323CB" w:rsidRPr="00496CA5" w:rsidRDefault="000323CB" w:rsidP="000323CB">
      <w:pPr>
        <w:ind w:right="566" w:firstLine="709"/>
        <w:jc w:val="both"/>
      </w:pPr>
      <w:r w:rsidRPr="00496CA5">
        <w:t>Учитывая застройку нового микрорайона № 72 Ленинского района с дополнительной нагрузкой на ОСК-1 759,8 м</w:t>
      </w:r>
      <w:r w:rsidRPr="00496CA5">
        <w:rPr>
          <w:vertAlign w:val="superscript"/>
        </w:rPr>
        <w:t>3</w:t>
      </w:r>
      <w:r w:rsidRPr="00496CA5">
        <w:t xml:space="preserve">/сут, принимая во внимание отсутствие резервных мощностей и несоответствие проектного эффекта очистки современным нормативам необходимо выполнить реконструкцию технологических сооружений первой очереди ОСК-1 с внедрением современных технологий удаления азота и фосфора. </w:t>
      </w:r>
    </w:p>
    <w:p w:rsidR="000323CB" w:rsidRPr="00496CA5" w:rsidRDefault="000323CB" w:rsidP="000323CB">
      <w:pPr>
        <w:ind w:right="566" w:firstLine="709"/>
        <w:jc w:val="both"/>
      </w:pPr>
      <w:r w:rsidRPr="00496CA5">
        <w:t>Реконструкция предполагает выполнение биологической очистки сточных вод с внедрением технологий денитрификаций и дефосфатации на 1-ом пусковом комплексе 1-й очереди производительностью 50 тыс. м</w:t>
      </w:r>
      <w:r w:rsidRPr="00496CA5">
        <w:rPr>
          <w:vertAlign w:val="superscript"/>
        </w:rPr>
        <w:t>3</w:t>
      </w:r>
      <w:r w:rsidRPr="00496CA5">
        <w:t xml:space="preserve">/сут. </w:t>
      </w:r>
    </w:p>
    <w:p w:rsidR="000323CB" w:rsidRPr="00496CA5" w:rsidRDefault="000323CB" w:rsidP="000323CB">
      <w:pPr>
        <w:ind w:right="566" w:firstLine="709"/>
        <w:jc w:val="both"/>
      </w:pPr>
      <w:r w:rsidRPr="00496CA5">
        <w:t xml:space="preserve">Следует отметить, что Кемеровский городской Совет народных депутатов своим Решением от 24.06.2011г. № 36 утвердил генеральный план г. Кемерово и, в том числе, схему (карту) водоотведения г. Кемерово. Генеральным планом предусмотрена реконструкция городских очистных сооружений канализации с выходом на проектную производительность 250 </w:t>
      </w:r>
      <w:proofErr w:type="gramStart"/>
      <w:r w:rsidRPr="00496CA5">
        <w:t>тыс.м</w:t>
      </w:r>
      <w:proofErr w:type="gramEnd"/>
      <w:r w:rsidRPr="00496CA5">
        <w:rPr>
          <w:vertAlign w:val="superscript"/>
        </w:rPr>
        <w:t>3</w:t>
      </w:r>
      <w:r w:rsidRPr="00496CA5">
        <w:t>/сутки.</w:t>
      </w:r>
    </w:p>
    <w:p w:rsidR="000323CB" w:rsidRPr="00496CA5" w:rsidRDefault="000323CB" w:rsidP="000323CB">
      <w:pPr>
        <w:ind w:right="566" w:firstLine="709"/>
        <w:jc w:val="both"/>
      </w:pPr>
      <w:r w:rsidRPr="00496CA5">
        <w:t>2.</w:t>
      </w:r>
      <w:r w:rsidRPr="00496CA5">
        <w:tab/>
        <w:t>Реконструкция самотечного коллектора от КГН по Станционной до ГНС ДУ 1500 мм.</w:t>
      </w:r>
    </w:p>
    <w:p w:rsidR="000323CB" w:rsidRPr="00496CA5" w:rsidRDefault="000323CB" w:rsidP="000323CB">
      <w:pPr>
        <w:ind w:right="566" w:firstLine="709"/>
        <w:jc w:val="both"/>
      </w:pPr>
      <w:r w:rsidRPr="00496CA5">
        <w:t>В настоящее время коллектор по улице Станционной работает на подпоре, т.е. не справляется с фактическими нагрузками отвода хозяйственно бытовых стоков из-за предаварийного состояния. Для подключения нового микрорайона № 72 Ленинского района с дополнительной нагрузкой 759,8 м</w:t>
      </w:r>
      <w:r w:rsidRPr="00496CA5">
        <w:rPr>
          <w:vertAlign w:val="superscript"/>
        </w:rPr>
        <w:t>3</w:t>
      </w:r>
      <w:r w:rsidRPr="00496CA5">
        <w:t xml:space="preserve">/сут и для обеспечения надежного режима работы коллектора и отвода хозяйственно-бытовых стоков города Кемерово необходимо построить дублирующий коллектор общей протяженностью 2572,15 метров диаметром труб 1400 мм. Проектный диаметр дублирующего коллектора составит 1400 мм, пропускная способность - 116 </w:t>
      </w:r>
      <w:proofErr w:type="gramStart"/>
      <w:r w:rsidRPr="00496CA5">
        <w:t>тыс.м</w:t>
      </w:r>
      <w:r w:rsidRPr="00496CA5">
        <w:rPr>
          <w:vertAlign w:val="superscript"/>
        </w:rPr>
        <w:t>З</w:t>
      </w:r>
      <w:proofErr w:type="gramEnd"/>
      <w:r w:rsidRPr="00496CA5">
        <w:t>/сут.</w:t>
      </w:r>
    </w:p>
    <w:p w:rsidR="000323CB" w:rsidRPr="00496CA5" w:rsidRDefault="000323CB" w:rsidP="000323CB">
      <w:pPr>
        <w:ind w:right="566" w:firstLine="709"/>
        <w:jc w:val="both"/>
      </w:pPr>
      <w:r w:rsidRPr="00496CA5">
        <w:t>3. Строительство водопровода для подключения жилого комплекса по адресу: г. Кемерово, Ленинский район, микрорайон № 72 (кадастровый номер 42:04:0349002:2694).</w:t>
      </w:r>
    </w:p>
    <w:p w:rsidR="000323CB" w:rsidRPr="00496CA5" w:rsidRDefault="000323CB" w:rsidP="000323CB">
      <w:pPr>
        <w:ind w:right="566" w:firstLine="709"/>
        <w:jc w:val="both"/>
      </w:pPr>
      <w:r w:rsidRPr="00496CA5">
        <w:t>4. Строительство канализационного коллектора для подключения жилого комплекса по адресу: г. Кемерово, Ленинский район, микрорайон № 72 (кадастровый номер 42:04:0349002:2694);</w:t>
      </w:r>
    </w:p>
    <w:p w:rsidR="000323CB" w:rsidRPr="00496CA5" w:rsidRDefault="000323CB" w:rsidP="000323CB">
      <w:pPr>
        <w:ind w:right="566" w:firstLine="709"/>
        <w:jc w:val="both"/>
      </w:pPr>
      <w:r w:rsidRPr="00496CA5">
        <w:t xml:space="preserve">5. Реконструкция канализационного коллектора Ду 800мм </w:t>
      </w:r>
      <w:proofErr w:type="gramStart"/>
      <w:r w:rsidRPr="00496CA5">
        <w:t>по  пр.</w:t>
      </w:r>
      <w:proofErr w:type="gramEnd"/>
      <w:r w:rsidRPr="00496CA5">
        <w:t xml:space="preserve"> Комсомольскому.</w:t>
      </w:r>
    </w:p>
    <w:p w:rsidR="000323CB" w:rsidRPr="00496CA5" w:rsidRDefault="000323CB" w:rsidP="000323CB">
      <w:pPr>
        <w:ind w:right="566" w:firstLine="708"/>
        <w:jc w:val="both"/>
        <w:rPr>
          <w:highlight w:val="yellow"/>
        </w:rPr>
      </w:pPr>
    </w:p>
    <w:p w:rsidR="000323CB" w:rsidRPr="00496CA5" w:rsidRDefault="000323CB" w:rsidP="000323CB">
      <w:pPr>
        <w:ind w:right="566"/>
        <w:jc w:val="center"/>
        <w:rPr>
          <w:b/>
        </w:rPr>
      </w:pPr>
      <w:r w:rsidRPr="00496CA5">
        <w:rPr>
          <w:b/>
        </w:rPr>
        <w:t>Анализ величины максимальной мощности</w:t>
      </w:r>
    </w:p>
    <w:p w:rsidR="000323CB" w:rsidRPr="00496CA5" w:rsidRDefault="000323CB" w:rsidP="000323CB">
      <w:pPr>
        <w:ind w:right="566"/>
        <w:jc w:val="center"/>
        <w:rPr>
          <w:b/>
        </w:rPr>
      </w:pPr>
      <w:r w:rsidRPr="00496CA5">
        <w:rPr>
          <w:b/>
        </w:rPr>
        <w:t xml:space="preserve">для утверждения индивидуальной платы за подключение </w:t>
      </w:r>
    </w:p>
    <w:p w:rsidR="000323CB" w:rsidRPr="00496CA5" w:rsidRDefault="000323CB" w:rsidP="000323CB">
      <w:pPr>
        <w:ind w:right="566"/>
        <w:jc w:val="center"/>
        <w:rPr>
          <w:highlight w:val="yellow"/>
        </w:rPr>
      </w:pPr>
    </w:p>
    <w:p w:rsidR="000323CB" w:rsidRPr="00496CA5" w:rsidRDefault="000323CB" w:rsidP="000323CB">
      <w:pPr>
        <w:ind w:right="566" w:firstLine="720"/>
        <w:jc w:val="both"/>
      </w:pPr>
      <w:r w:rsidRPr="00496CA5">
        <w:t>В соответствии с представленными документами планируется присоединить объект максимальной мощностью:</w:t>
      </w:r>
    </w:p>
    <w:p w:rsidR="000323CB" w:rsidRPr="00496CA5" w:rsidRDefault="000323CB" w:rsidP="000323CB">
      <w:pPr>
        <w:ind w:right="566" w:firstLine="720"/>
        <w:jc w:val="both"/>
      </w:pPr>
      <w:r w:rsidRPr="00496CA5">
        <w:t>в части водоотведения – 4483,0 м</w:t>
      </w:r>
      <w:r w:rsidRPr="00496CA5">
        <w:rPr>
          <w:vertAlign w:val="superscript"/>
        </w:rPr>
        <w:t>3</w:t>
      </w:r>
      <w:r w:rsidRPr="00496CA5">
        <w:t>/сут.;</w:t>
      </w:r>
    </w:p>
    <w:p w:rsidR="000323CB" w:rsidRPr="00496CA5" w:rsidRDefault="000323CB" w:rsidP="000323CB">
      <w:pPr>
        <w:ind w:right="566" w:firstLine="720"/>
        <w:jc w:val="both"/>
      </w:pPr>
      <w:r w:rsidRPr="00496CA5">
        <w:t>в части водоснабжения:</w:t>
      </w:r>
    </w:p>
    <w:p w:rsidR="000323CB" w:rsidRPr="00496CA5" w:rsidRDefault="000323CB" w:rsidP="000323CB">
      <w:pPr>
        <w:ind w:right="566" w:firstLine="720"/>
        <w:jc w:val="both"/>
      </w:pPr>
      <w:r w:rsidRPr="00496CA5">
        <w:t>хоз-питьевые нужды - 4520,0 м</w:t>
      </w:r>
      <w:r w:rsidRPr="00496CA5">
        <w:rPr>
          <w:vertAlign w:val="superscript"/>
        </w:rPr>
        <w:t>3</w:t>
      </w:r>
      <w:r w:rsidRPr="00496CA5">
        <w:t>/сут.;</w:t>
      </w:r>
    </w:p>
    <w:p w:rsidR="000323CB" w:rsidRPr="00496CA5" w:rsidRDefault="000323CB" w:rsidP="000323CB">
      <w:pPr>
        <w:ind w:right="566" w:firstLine="720"/>
        <w:jc w:val="both"/>
      </w:pPr>
      <w:r w:rsidRPr="00496CA5">
        <w:t>нужды пожаротушения – внутреннее 2,5 л/сек, наружное 3,0с/сек (2080м</w:t>
      </w:r>
      <w:r w:rsidRPr="00496CA5">
        <w:rPr>
          <w:vertAlign w:val="superscript"/>
        </w:rPr>
        <w:t>3</w:t>
      </w:r>
      <w:r w:rsidRPr="00496CA5">
        <w:t>/сут.).</w:t>
      </w:r>
    </w:p>
    <w:p w:rsidR="000323CB" w:rsidRPr="00496CA5" w:rsidRDefault="000323CB" w:rsidP="000323CB">
      <w:pPr>
        <w:ind w:right="566" w:firstLine="720"/>
        <w:jc w:val="both"/>
      </w:pPr>
      <w:r w:rsidRPr="00496CA5">
        <w:t xml:space="preserve">Необходимость подключения подтверждается заявкой ООО Специализированный застройщик «Програнд» и техническими условиями на подключение. </w:t>
      </w:r>
    </w:p>
    <w:p w:rsidR="000323CB" w:rsidRPr="00496CA5" w:rsidRDefault="000323CB" w:rsidP="000323CB">
      <w:pPr>
        <w:ind w:right="566" w:firstLine="720"/>
        <w:jc w:val="both"/>
      </w:pPr>
      <w:r w:rsidRPr="00496CA5">
        <w:t xml:space="preserve">На основе представленных в РЭК </w:t>
      </w:r>
      <w:proofErr w:type="gramStart"/>
      <w:r w:rsidRPr="00496CA5">
        <w:t>КО материалов</w:t>
      </w:r>
      <w:proofErr w:type="gramEnd"/>
      <w:r w:rsidRPr="00496CA5">
        <w:t>, подтверждающих объём заявленной мощности, предлагается согласиться с предлагаемой предприятием величиной максимальной мощностью заявителя:</w:t>
      </w:r>
    </w:p>
    <w:p w:rsidR="000323CB" w:rsidRPr="00496CA5" w:rsidRDefault="000323CB" w:rsidP="000323CB">
      <w:pPr>
        <w:ind w:right="566" w:firstLine="720"/>
        <w:jc w:val="both"/>
      </w:pPr>
      <w:r w:rsidRPr="00496CA5">
        <w:t>в части водоотведения – 4483,0 м</w:t>
      </w:r>
      <w:r w:rsidRPr="00496CA5">
        <w:rPr>
          <w:vertAlign w:val="superscript"/>
        </w:rPr>
        <w:t>3</w:t>
      </w:r>
      <w:r w:rsidRPr="00496CA5">
        <w:t>/сут;</w:t>
      </w:r>
    </w:p>
    <w:p w:rsidR="000323CB" w:rsidRPr="00496CA5" w:rsidRDefault="000323CB" w:rsidP="000323CB">
      <w:pPr>
        <w:ind w:right="566" w:firstLine="720"/>
        <w:jc w:val="both"/>
      </w:pPr>
      <w:r w:rsidRPr="00496CA5">
        <w:t>в части водоснабжения:</w:t>
      </w:r>
    </w:p>
    <w:p w:rsidR="000323CB" w:rsidRPr="00496CA5" w:rsidRDefault="000323CB" w:rsidP="000323CB">
      <w:pPr>
        <w:ind w:right="566" w:firstLine="720"/>
        <w:jc w:val="both"/>
      </w:pPr>
      <w:r w:rsidRPr="00496CA5">
        <w:t>хоз-питьевые нужды - 4520,0 м</w:t>
      </w:r>
      <w:r w:rsidRPr="00496CA5">
        <w:rPr>
          <w:vertAlign w:val="superscript"/>
        </w:rPr>
        <w:t>3</w:t>
      </w:r>
      <w:r w:rsidRPr="00496CA5">
        <w:t>/сут.;</w:t>
      </w:r>
    </w:p>
    <w:p w:rsidR="000323CB" w:rsidRPr="00496CA5" w:rsidRDefault="000323CB" w:rsidP="000323CB">
      <w:pPr>
        <w:ind w:right="566" w:firstLine="720"/>
        <w:jc w:val="both"/>
      </w:pPr>
      <w:r w:rsidRPr="00496CA5">
        <w:t>нужды пожаротушения – внутреннее 2,5 л/сек, наружное 3,0с/сек (2808 м</w:t>
      </w:r>
      <w:r w:rsidRPr="00496CA5">
        <w:rPr>
          <w:vertAlign w:val="superscript"/>
        </w:rPr>
        <w:t>3</w:t>
      </w:r>
      <w:r w:rsidRPr="00496CA5">
        <w:t>/сут.).</w:t>
      </w:r>
    </w:p>
    <w:p w:rsidR="000323CB" w:rsidRPr="00496CA5" w:rsidRDefault="000323CB" w:rsidP="000323CB">
      <w:pPr>
        <w:autoSpaceDE w:val="0"/>
        <w:autoSpaceDN w:val="0"/>
        <w:adjustRightInd w:val="0"/>
        <w:ind w:right="566" w:firstLine="540"/>
        <w:jc w:val="both"/>
      </w:pPr>
      <w:r w:rsidRPr="00496CA5">
        <w:t>В соответствии с п. 85 постановления Правительства РФ от 13.05.2013 № 406 «О государственном регулировании тарифов в сфере водоснабжения и водоотведения»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rsidR="000323CB" w:rsidRPr="00496CA5" w:rsidRDefault="000323CB" w:rsidP="000323CB">
      <w:pPr>
        <w:ind w:right="566" w:firstLine="720"/>
        <w:jc w:val="both"/>
        <w:rPr>
          <w:highlight w:val="yellow"/>
        </w:rPr>
      </w:pPr>
    </w:p>
    <w:p w:rsidR="000323CB" w:rsidRPr="00496CA5" w:rsidRDefault="000323CB" w:rsidP="000323CB">
      <w:pPr>
        <w:tabs>
          <w:tab w:val="left" w:pos="2835"/>
          <w:tab w:val="left" w:pos="3119"/>
        </w:tabs>
        <w:ind w:right="566"/>
        <w:jc w:val="center"/>
        <w:rPr>
          <w:b/>
        </w:rPr>
      </w:pPr>
      <w:r w:rsidRPr="00496CA5">
        <w:rPr>
          <w:b/>
        </w:rPr>
        <w:t xml:space="preserve">Физический объем работ по подключению </w:t>
      </w:r>
    </w:p>
    <w:p w:rsidR="000323CB" w:rsidRPr="00496CA5" w:rsidRDefault="000323CB" w:rsidP="000323CB">
      <w:pPr>
        <w:tabs>
          <w:tab w:val="left" w:pos="2835"/>
          <w:tab w:val="left" w:pos="3119"/>
        </w:tabs>
        <w:ind w:right="566"/>
        <w:jc w:val="center"/>
        <w:rPr>
          <w:highlight w:val="yellow"/>
        </w:rPr>
      </w:pPr>
    </w:p>
    <w:p w:rsidR="000323CB" w:rsidRPr="00496CA5" w:rsidRDefault="000323CB" w:rsidP="000323CB">
      <w:pPr>
        <w:autoSpaceDE w:val="0"/>
        <w:autoSpaceDN w:val="0"/>
        <w:adjustRightInd w:val="0"/>
        <w:ind w:right="566" w:firstLine="540"/>
        <w:jc w:val="both"/>
      </w:pPr>
      <w:r w:rsidRPr="00496CA5">
        <w:t>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 с учетом расходов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w:t>
      </w:r>
    </w:p>
    <w:p w:rsidR="000323CB" w:rsidRPr="00496CA5" w:rsidRDefault="000323CB" w:rsidP="000323CB">
      <w:pPr>
        <w:autoSpaceDE w:val="0"/>
        <w:autoSpaceDN w:val="0"/>
        <w:adjustRightInd w:val="0"/>
        <w:ind w:right="566" w:firstLine="540"/>
        <w:jc w:val="both"/>
      </w:pPr>
      <w:r w:rsidRPr="00496CA5">
        <w:t>Расходы на осуществление мероприятий по увеличению мощности (пропускной способности) централизованных систем водоснабжения и (или) водоотведения, в том числе расходы на реконструкцию и (или) модернизацию существующих объектов этих систем, финансирование которых предусмотрено за счет платы за подключение, устанавливаемой в индивидуальном порядке, не должны превышать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указанные расходы определяются органом регулирования тарифов с учетом представленной регулируемой организацией сметной стоимости таких работ.</w:t>
      </w:r>
    </w:p>
    <w:p w:rsidR="000323CB" w:rsidRPr="00496CA5" w:rsidRDefault="000323CB" w:rsidP="000323CB">
      <w:pPr>
        <w:autoSpaceDE w:val="0"/>
        <w:autoSpaceDN w:val="0"/>
        <w:adjustRightInd w:val="0"/>
        <w:ind w:right="566" w:firstLine="540"/>
        <w:jc w:val="both"/>
      </w:pPr>
      <w:r w:rsidRPr="00496CA5">
        <w:t>Нормативным правовым актом субъекта Российской Федерации может быть установлен более низкий уровень нагрузки (по сравнению с указанным в настоящем пункте предельным уровнем нагрузки (площади поперечного сечения трубопровода), при котором плата за подключение устанавливается органом регулирования тарифов индивидуально;</w:t>
      </w:r>
    </w:p>
    <w:p w:rsidR="000323CB" w:rsidRPr="00496CA5" w:rsidRDefault="000323CB" w:rsidP="000323CB">
      <w:pPr>
        <w:autoSpaceDE w:val="0"/>
        <w:autoSpaceDN w:val="0"/>
        <w:adjustRightInd w:val="0"/>
        <w:ind w:right="566" w:firstLine="540"/>
        <w:jc w:val="both"/>
      </w:pPr>
      <w:r w:rsidRPr="00496CA5">
        <w:t>В целях обеспечения подключения зданий и дальнейшего гарантированного водоснабжения и водоотведения без ущерба для существующих потребителей, запитанных от ОАО «СКЭК», по предложению предприятия, необходимо выполнить следующие мероприятия:</w:t>
      </w:r>
    </w:p>
    <w:p w:rsidR="000323CB" w:rsidRPr="00496CA5" w:rsidRDefault="000323CB" w:rsidP="00C55DBF">
      <w:pPr>
        <w:numPr>
          <w:ilvl w:val="0"/>
          <w:numId w:val="19"/>
        </w:numPr>
        <w:tabs>
          <w:tab w:val="left" w:pos="993"/>
        </w:tabs>
        <w:autoSpaceDE w:val="0"/>
        <w:autoSpaceDN w:val="0"/>
        <w:adjustRightInd w:val="0"/>
        <w:ind w:left="0" w:right="566" w:firstLine="567"/>
        <w:jc w:val="both"/>
      </w:pPr>
      <w:r w:rsidRPr="00496CA5">
        <w:t>Проектирование и строительство (перекладка) самотечного канализационного коллектора от камеры гашения напора по ул. Станционной до ГНС Ду 1500 мм L=2,1 км (в доле объемов присоединяемой мощности);</w:t>
      </w:r>
    </w:p>
    <w:p w:rsidR="000323CB" w:rsidRPr="00496CA5" w:rsidRDefault="000323CB" w:rsidP="00C55DBF">
      <w:pPr>
        <w:numPr>
          <w:ilvl w:val="0"/>
          <w:numId w:val="19"/>
        </w:numPr>
        <w:tabs>
          <w:tab w:val="left" w:pos="993"/>
        </w:tabs>
        <w:autoSpaceDE w:val="0"/>
        <w:autoSpaceDN w:val="0"/>
        <w:adjustRightInd w:val="0"/>
        <w:ind w:left="0" w:right="566" w:firstLine="567"/>
        <w:jc w:val="both"/>
      </w:pPr>
      <w:r w:rsidRPr="00496CA5">
        <w:t>Модернизация и реконструкция ОСК-1 (в доле объемов присоединяемой мощности);</w:t>
      </w:r>
    </w:p>
    <w:p w:rsidR="000323CB" w:rsidRPr="00496CA5" w:rsidRDefault="000323CB" w:rsidP="00C55DBF">
      <w:pPr>
        <w:numPr>
          <w:ilvl w:val="0"/>
          <w:numId w:val="19"/>
        </w:numPr>
        <w:tabs>
          <w:tab w:val="left" w:pos="993"/>
        </w:tabs>
        <w:autoSpaceDE w:val="0"/>
        <w:autoSpaceDN w:val="0"/>
        <w:adjustRightInd w:val="0"/>
        <w:ind w:left="0" w:right="566" w:firstLine="567"/>
        <w:jc w:val="both"/>
      </w:pPr>
      <w:r w:rsidRPr="00496CA5">
        <w:t>Строительство водопровода для подключения жилого комплекса по адресу: г. Кемерово, Ленинский район, микрорайон №72 (кадастровый номер 42:04:0349002:2694);</w:t>
      </w:r>
    </w:p>
    <w:p w:rsidR="000323CB" w:rsidRPr="00496CA5" w:rsidRDefault="000323CB" w:rsidP="00C55DBF">
      <w:pPr>
        <w:numPr>
          <w:ilvl w:val="0"/>
          <w:numId w:val="19"/>
        </w:numPr>
        <w:tabs>
          <w:tab w:val="left" w:pos="993"/>
        </w:tabs>
        <w:autoSpaceDE w:val="0"/>
        <w:autoSpaceDN w:val="0"/>
        <w:adjustRightInd w:val="0"/>
        <w:ind w:left="0" w:right="566" w:firstLine="567"/>
        <w:jc w:val="both"/>
      </w:pPr>
      <w:r w:rsidRPr="00496CA5">
        <w:t>Строительство канализационного коллектора для подключения жилого комплекса по адресу: г. Кемерово, Ленинский район, микрорайон №72 (кадастровый номер 42:04:0349002:2694);</w:t>
      </w:r>
    </w:p>
    <w:p w:rsidR="000323CB" w:rsidRPr="00496CA5" w:rsidRDefault="000323CB" w:rsidP="00C55DBF">
      <w:pPr>
        <w:numPr>
          <w:ilvl w:val="0"/>
          <w:numId w:val="19"/>
        </w:numPr>
        <w:tabs>
          <w:tab w:val="left" w:pos="993"/>
        </w:tabs>
        <w:autoSpaceDE w:val="0"/>
        <w:autoSpaceDN w:val="0"/>
        <w:adjustRightInd w:val="0"/>
        <w:ind w:left="0" w:right="566" w:firstLine="567"/>
        <w:jc w:val="both"/>
      </w:pPr>
      <w:r w:rsidRPr="00496CA5">
        <w:t>Реконструкция канализационного коллектора Ду 800мм по пр. Комсомольскому.</w:t>
      </w:r>
    </w:p>
    <w:p w:rsidR="000323CB" w:rsidRPr="00496CA5" w:rsidRDefault="000323CB" w:rsidP="000323CB">
      <w:pPr>
        <w:autoSpaceDE w:val="0"/>
        <w:autoSpaceDN w:val="0"/>
        <w:adjustRightInd w:val="0"/>
        <w:ind w:right="566" w:firstLine="709"/>
        <w:jc w:val="both"/>
      </w:pPr>
      <w:r w:rsidRPr="00496CA5">
        <w:t xml:space="preserve">Техническая возможность для подключения потребителей Микрорайона № 72 к системе водоснабжения в настоящее время обеспечена. При расчете индивидуальной платы за подключение к системе водоотведения предлагает учесть стоимость реконструкции канализационного коллектора Ду 800 мм. Указанное мероприятие выполнено в 2015 году. Таким образом, ОАО «СКЭК» предлагает включить в расчет платы расходы на компенсацию (возврат займа) реализации указанного мероприятия. Согласно пункта 85 Основ ценообразования в сфере водоснабжения и водоотведения, утвержденных постановлением Правительства Российской Федерации от 13.05.2013 № 406 при расчете индивидуальной платы учитываются расходы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 </w:t>
      </w:r>
    </w:p>
    <w:p w:rsidR="000323CB" w:rsidRPr="00496CA5" w:rsidRDefault="000323CB" w:rsidP="000323CB">
      <w:pPr>
        <w:autoSpaceDE w:val="0"/>
        <w:autoSpaceDN w:val="0"/>
        <w:adjustRightInd w:val="0"/>
        <w:ind w:right="566" w:firstLine="540"/>
        <w:jc w:val="both"/>
      </w:pPr>
      <w:r w:rsidRPr="00496CA5">
        <w:t>Также, в соответствии с постановлением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понятие «подключение объекта капитального строительства к сетям инженерно-технического обеспечения» определяется как «процесс, дающий возможность осуществления подключения строящихся (реконструируемых) объектов капитального строительства к сетям инженерно-технического обеспечения, а также к оборудованию по производству ресурсов». Таким образом, в расчет платы включаются мероприятия, в результате которых осуществляется непосредственное присоединение объектов капитального строительства к сетям коммунальной инфраструктуры.</w:t>
      </w:r>
    </w:p>
    <w:p w:rsidR="000323CB" w:rsidRPr="00496CA5" w:rsidRDefault="000323CB" w:rsidP="000323CB">
      <w:pPr>
        <w:autoSpaceDE w:val="0"/>
        <w:autoSpaceDN w:val="0"/>
        <w:adjustRightInd w:val="0"/>
        <w:ind w:right="566" w:firstLine="709"/>
        <w:jc w:val="both"/>
      </w:pPr>
      <w:r w:rsidRPr="00496CA5">
        <w:t>На основании указанного выше действующая нормативно-правовая база ценообразования в сфере водоснабжения не позволяет учитывать при расчете платы за подключение расходы на компенсацию затрат ранее выполненных мероприятий. Соответственно регулятор не принимает затраты на строительство на общую сумму 32,228 млн. руб. с НДС.</w:t>
      </w:r>
    </w:p>
    <w:p w:rsidR="000323CB" w:rsidRPr="00496CA5" w:rsidRDefault="000323CB" w:rsidP="000323CB">
      <w:pPr>
        <w:autoSpaceDE w:val="0"/>
        <w:autoSpaceDN w:val="0"/>
        <w:adjustRightInd w:val="0"/>
        <w:ind w:right="566" w:firstLine="540"/>
        <w:jc w:val="both"/>
        <w:rPr>
          <w:highlight w:val="yellow"/>
        </w:rPr>
      </w:pPr>
      <w:r w:rsidRPr="00496CA5">
        <w:t>По прочим мероприятиям по мнению экспертов, необходимость реализации согласована со всеми заинтересованными сторонами и является обоснованной.</w:t>
      </w:r>
    </w:p>
    <w:p w:rsidR="000323CB" w:rsidRPr="00496CA5" w:rsidRDefault="000323CB" w:rsidP="000323CB">
      <w:pPr>
        <w:tabs>
          <w:tab w:val="left" w:pos="2835"/>
          <w:tab w:val="left" w:pos="3119"/>
        </w:tabs>
        <w:ind w:right="566"/>
        <w:jc w:val="center"/>
        <w:rPr>
          <w:b/>
          <w:highlight w:val="yellow"/>
        </w:rPr>
      </w:pPr>
    </w:p>
    <w:p w:rsidR="000323CB" w:rsidRPr="00496CA5" w:rsidRDefault="000323CB" w:rsidP="000323CB">
      <w:pPr>
        <w:tabs>
          <w:tab w:val="left" w:pos="2835"/>
          <w:tab w:val="left" w:pos="3119"/>
        </w:tabs>
        <w:ind w:right="566"/>
        <w:jc w:val="center"/>
        <w:rPr>
          <w:b/>
        </w:rPr>
      </w:pPr>
      <w:r w:rsidRPr="00496CA5">
        <w:rPr>
          <w:b/>
        </w:rPr>
        <w:t xml:space="preserve">Объем капитальных вложений необходимый для подключения </w:t>
      </w:r>
    </w:p>
    <w:p w:rsidR="000323CB" w:rsidRPr="00496CA5" w:rsidRDefault="000323CB" w:rsidP="000323CB">
      <w:pPr>
        <w:ind w:right="566" w:firstLine="720"/>
        <w:jc w:val="both"/>
        <w:rPr>
          <w:bCs/>
          <w:highlight w:val="yellow"/>
        </w:rPr>
      </w:pPr>
    </w:p>
    <w:p w:rsidR="000323CB" w:rsidRPr="00496CA5" w:rsidRDefault="000323CB" w:rsidP="000323CB">
      <w:pPr>
        <w:tabs>
          <w:tab w:val="left" w:pos="851"/>
          <w:tab w:val="left" w:pos="993"/>
        </w:tabs>
        <w:ind w:right="566" w:firstLine="709"/>
        <w:contextualSpacing/>
        <w:jc w:val="both"/>
        <w:rPr>
          <w:b/>
        </w:rPr>
      </w:pPr>
      <w:proofErr w:type="gramStart"/>
      <w:r w:rsidRPr="00496CA5">
        <w:rPr>
          <w:b/>
        </w:rPr>
        <w:t>Согласно предложения</w:t>
      </w:r>
      <w:proofErr w:type="gramEnd"/>
      <w:r w:rsidRPr="00496CA5">
        <w:rPr>
          <w:b/>
        </w:rPr>
        <w:t xml:space="preserve"> предприятия объем капитальных вложений составляет:</w:t>
      </w:r>
    </w:p>
    <w:p w:rsidR="000323CB" w:rsidRPr="00496CA5" w:rsidRDefault="000323CB" w:rsidP="00C55DBF">
      <w:pPr>
        <w:numPr>
          <w:ilvl w:val="0"/>
          <w:numId w:val="20"/>
        </w:numPr>
        <w:tabs>
          <w:tab w:val="left" w:pos="851"/>
          <w:tab w:val="left" w:pos="993"/>
        </w:tabs>
        <w:ind w:right="566" w:firstLine="709"/>
        <w:contextualSpacing/>
        <w:jc w:val="both"/>
        <w:rPr>
          <w:b/>
        </w:rPr>
      </w:pPr>
      <w:r w:rsidRPr="00496CA5">
        <w:rPr>
          <w:b/>
        </w:rPr>
        <w:t>Холодное водоснабжение. Строительство сетей для подключения к централизованной системе холодного водоснабжения</w:t>
      </w:r>
    </w:p>
    <w:p w:rsidR="000323CB" w:rsidRPr="00496CA5" w:rsidRDefault="000323CB" w:rsidP="000323CB">
      <w:pPr>
        <w:tabs>
          <w:tab w:val="left" w:pos="851"/>
          <w:tab w:val="left" w:pos="993"/>
        </w:tabs>
        <w:ind w:left="709" w:right="566"/>
        <w:contextualSpacing/>
        <w:jc w:val="both"/>
        <w:rPr>
          <w:b/>
        </w:rPr>
      </w:pPr>
    </w:p>
    <w:p w:rsidR="000323CB" w:rsidRPr="00496CA5" w:rsidRDefault="000323CB" w:rsidP="000323CB">
      <w:pPr>
        <w:widowControl w:val="0"/>
        <w:tabs>
          <w:tab w:val="left" w:pos="851"/>
          <w:tab w:val="left" w:pos="993"/>
        </w:tabs>
        <w:autoSpaceDE w:val="0"/>
        <w:autoSpaceDN w:val="0"/>
        <w:adjustRightInd w:val="0"/>
        <w:ind w:right="566" w:firstLine="709"/>
        <w:contextualSpacing/>
        <w:jc w:val="both"/>
      </w:pPr>
      <w:r w:rsidRPr="00496CA5">
        <w:t>Стоимость строительства сетей до границы земельного участка заявителя согласно проектно-сметной документации В113.1-НВ по укрупненным нормативам составляет 1,294 млн. руб., в ценах 3 квартала 2018 года.</w:t>
      </w:r>
    </w:p>
    <w:p w:rsidR="000323CB" w:rsidRPr="00496CA5" w:rsidRDefault="000323CB" w:rsidP="000323CB">
      <w:pPr>
        <w:tabs>
          <w:tab w:val="left" w:pos="851"/>
          <w:tab w:val="left" w:pos="993"/>
        </w:tabs>
        <w:ind w:right="566" w:firstLine="709"/>
        <w:jc w:val="both"/>
      </w:pPr>
      <w:r w:rsidRPr="00496CA5">
        <w:rPr>
          <w:rFonts w:eastAsia="Calibri"/>
        </w:rPr>
        <w:t>В соответствии с планом ввода, ввод объектов в эксплуатацию планируется</w:t>
      </w:r>
      <w:r w:rsidRPr="00496CA5">
        <w:t xml:space="preserve"> в первом квартале 2020 года (1-очередь), стоимость строительства пересчитана с использованием относительных коэффициентов изменения стоимости капитальных вложений с учетом социально-экономического развития Кемеровской области составит:</w:t>
      </w:r>
    </w:p>
    <w:p w:rsidR="000323CB" w:rsidRPr="00496CA5" w:rsidRDefault="000323CB" w:rsidP="000323CB">
      <w:pPr>
        <w:tabs>
          <w:tab w:val="left" w:pos="851"/>
          <w:tab w:val="left" w:pos="993"/>
        </w:tabs>
        <w:ind w:right="566" w:firstLine="709"/>
        <w:jc w:val="both"/>
      </w:pPr>
      <w:r w:rsidRPr="00496CA5">
        <w:t>1,294 млн. руб. * 1,073 = 1,389 млн. руб. с НДС.</w:t>
      </w:r>
    </w:p>
    <w:p w:rsidR="000323CB" w:rsidRPr="00496CA5" w:rsidRDefault="000323CB" w:rsidP="000323CB">
      <w:pPr>
        <w:tabs>
          <w:tab w:val="left" w:pos="851"/>
          <w:tab w:val="left" w:pos="993"/>
        </w:tabs>
        <w:ind w:right="566" w:firstLine="709"/>
        <w:jc w:val="both"/>
      </w:pPr>
    </w:p>
    <w:p w:rsidR="000323CB" w:rsidRPr="00496CA5" w:rsidRDefault="000323CB" w:rsidP="00C55DBF">
      <w:pPr>
        <w:numPr>
          <w:ilvl w:val="0"/>
          <w:numId w:val="20"/>
        </w:numPr>
        <w:tabs>
          <w:tab w:val="left" w:pos="851"/>
          <w:tab w:val="left" w:pos="993"/>
        </w:tabs>
        <w:ind w:right="566" w:firstLine="709"/>
        <w:contextualSpacing/>
        <w:jc w:val="both"/>
        <w:rPr>
          <w:b/>
        </w:rPr>
      </w:pPr>
      <w:r w:rsidRPr="00496CA5">
        <w:rPr>
          <w:b/>
        </w:rPr>
        <w:t>Водоотведение. Строительство сетей для подключения к централизованной системе водоотведения</w:t>
      </w:r>
    </w:p>
    <w:p w:rsidR="000323CB" w:rsidRPr="00496CA5" w:rsidRDefault="000323CB" w:rsidP="000323CB">
      <w:pPr>
        <w:tabs>
          <w:tab w:val="left" w:pos="851"/>
          <w:tab w:val="left" w:pos="993"/>
        </w:tabs>
        <w:ind w:left="709" w:right="566"/>
        <w:contextualSpacing/>
        <w:jc w:val="both"/>
        <w:rPr>
          <w:b/>
        </w:rPr>
      </w:pPr>
    </w:p>
    <w:p w:rsidR="000323CB" w:rsidRPr="00496CA5" w:rsidRDefault="000323CB" w:rsidP="000323CB">
      <w:pPr>
        <w:widowControl w:val="0"/>
        <w:tabs>
          <w:tab w:val="left" w:pos="851"/>
          <w:tab w:val="left" w:pos="993"/>
        </w:tabs>
        <w:autoSpaceDE w:val="0"/>
        <w:autoSpaceDN w:val="0"/>
        <w:adjustRightInd w:val="0"/>
        <w:ind w:right="566" w:firstLine="709"/>
        <w:contextualSpacing/>
        <w:jc w:val="both"/>
      </w:pPr>
      <w:r w:rsidRPr="00496CA5">
        <w:t>Стоимость строительства сетей до границы земельного участка заявителя согласно проектно-сметной документации В113.2-НК по укрупненным нормативам</w:t>
      </w:r>
      <w:r w:rsidRPr="00496CA5">
        <w:rPr>
          <w:b/>
        </w:rPr>
        <w:t xml:space="preserve"> </w:t>
      </w:r>
      <w:r w:rsidRPr="00496CA5">
        <w:t>составляет</w:t>
      </w:r>
      <w:r w:rsidRPr="00496CA5">
        <w:rPr>
          <w:b/>
        </w:rPr>
        <w:t xml:space="preserve"> </w:t>
      </w:r>
      <w:r w:rsidRPr="00496CA5">
        <w:t>6,245 млн. руб., в ценах 3 квартала 2018 года.</w:t>
      </w:r>
    </w:p>
    <w:p w:rsidR="000323CB" w:rsidRPr="00496CA5" w:rsidRDefault="000323CB" w:rsidP="000323CB">
      <w:pPr>
        <w:widowControl w:val="0"/>
        <w:tabs>
          <w:tab w:val="left" w:pos="851"/>
          <w:tab w:val="left" w:pos="993"/>
        </w:tabs>
        <w:autoSpaceDE w:val="0"/>
        <w:autoSpaceDN w:val="0"/>
        <w:adjustRightInd w:val="0"/>
        <w:ind w:right="566" w:firstLine="709"/>
        <w:contextualSpacing/>
        <w:jc w:val="both"/>
      </w:pPr>
      <w:r w:rsidRPr="00496CA5">
        <w:t>В соответствии с планом ввода, ввод объектов в эксплуатацию планируется в 2 квартале 2023 года (2-очередь), стоимость строительства пересчитана с использованием относительных коэффициентов изменения стоимости капитальных вложений с учетом социально-экономического развития Кемеровской области. Учитывая то, что коэффициенты изменения стоимости капитальных вложений представлены только по четвертый квартал 2020 года, а ввод объекта планируется во 2 квартале 2023 года, к расчету применяем планируемый рост по следующей динамике 3 квартала 2018 года к 4 кварталу 2020 года = 1,081, согласно прилагаемой таблицы рост года к году 1,033, рост квартала к кварталу 1,008.</w:t>
      </w:r>
    </w:p>
    <w:p w:rsidR="000323CB" w:rsidRPr="00496CA5" w:rsidRDefault="000323CB" w:rsidP="000323CB">
      <w:pPr>
        <w:widowControl w:val="0"/>
        <w:tabs>
          <w:tab w:val="left" w:pos="851"/>
          <w:tab w:val="left" w:pos="993"/>
        </w:tabs>
        <w:autoSpaceDE w:val="0"/>
        <w:autoSpaceDN w:val="0"/>
        <w:adjustRightInd w:val="0"/>
        <w:ind w:right="566" w:firstLine="709"/>
        <w:contextualSpacing/>
        <w:jc w:val="both"/>
      </w:pPr>
      <w:r w:rsidRPr="00496CA5">
        <w:t>Расчет стоимости строительства сетей:</w:t>
      </w:r>
    </w:p>
    <w:p w:rsidR="000323CB" w:rsidRPr="00496CA5" w:rsidRDefault="000323CB" w:rsidP="000323CB">
      <w:pPr>
        <w:tabs>
          <w:tab w:val="left" w:pos="851"/>
          <w:tab w:val="left" w:pos="993"/>
        </w:tabs>
        <w:ind w:right="566" w:firstLine="709"/>
        <w:jc w:val="both"/>
        <w:rPr>
          <w:rFonts w:eastAsia="Calibri"/>
        </w:rPr>
      </w:pPr>
      <w:r w:rsidRPr="00496CA5">
        <w:t>6,245</w:t>
      </w:r>
      <w:r w:rsidRPr="00496CA5">
        <w:rPr>
          <w:rFonts w:eastAsia="Calibri"/>
        </w:rPr>
        <w:t xml:space="preserve"> млн. руб. * 1,0</w:t>
      </w:r>
      <w:r w:rsidRPr="00496CA5">
        <w:t>81(4 кв. 2020г.)</w:t>
      </w:r>
      <w:r w:rsidRPr="00496CA5">
        <w:rPr>
          <w:rFonts w:eastAsia="Calibri"/>
        </w:rPr>
        <w:t xml:space="preserve"> * 1,0</w:t>
      </w:r>
      <w:r w:rsidRPr="00496CA5">
        <w:t>33</w:t>
      </w:r>
      <w:r w:rsidRPr="00496CA5">
        <w:rPr>
          <w:rFonts w:eastAsia="Calibri"/>
        </w:rPr>
        <w:t>(</w:t>
      </w:r>
      <w:r w:rsidRPr="00496CA5">
        <w:t>4</w:t>
      </w:r>
      <w:r w:rsidRPr="00496CA5">
        <w:rPr>
          <w:rFonts w:eastAsia="Calibri"/>
        </w:rPr>
        <w:t xml:space="preserve"> кв. 20</w:t>
      </w:r>
      <w:r w:rsidRPr="00496CA5">
        <w:t>21</w:t>
      </w:r>
      <w:r w:rsidRPr="00496CA5">
        <w:rPr>
          <w:rFonts w:eastAsia="Calibri"/>
        </w:rPr>
        <w:t>г.) * 1,0</w:t>
      </w:r>
      <w:r w:rsidRPr="00496CA5">
        <w:t>33</w:t>
      </w:r>
      <w:r w:rsidRPr="00496CA5">
        <w:rPr>
          <w:rFonts w:eastAsia="Calibri"/>
        </w:rPr>
        <w:t xml:space="preserve"> (</w:t>
      </w:r>
      <w:r w:rsidRPr="00496CA5">
        <w:t>4</w:t>
      </w:r>
      <w:r w:rsidRPr="00496CA5">
        <w:rPr>
          <w:rFonts w:eastAsia="Calibri"/>
        </w:rPr>
        <w:t xml:space="preserve"> кв. 20</w:t>
      </w:r>
      <w:r w:rsidRPr="00496CA5">
        <w:t>22</w:t>
      </w:r>
      <w:r w:rsidRPr="00496CA5">
        <w:rPr>
          <w:rFonts w:eastAsia="Calibri"/>
        </w:rPr>
        <w:t xml:space="preserve">г.) </w:t>
      </w:r>
      <w:r w:rsidRPr="00496CA5">
        <w:t xml:space="preserve">* 1,008 * 1,008 (2 кв. 2023г.) </w:t>
      </w:r>
      <w:r w:rsidRPr="00496CA5">
        <w:rPr>
          <w:rFonts w:eastAsia="Calibri"/>
        </w:rPr>
        <w:t xml:space="preserve"> = 7,</w:t>
      </w:r>
      <w:r w:rsidRPr="00496CA5">
        <w:t>320</w:t>
      </w:r>
      <w:r w:rsidRPr="00496CA5">
        <w:rPr>
          <w:rFonts w:eastAsia="Calibri"/>
        </w:rPr>
        <w:t xml:space="preserve"> млн. руб. (с НДС). </w:t>
      </w:r>
    </w:p>
    <w:p w:rsidR="000323CB" w:rsidRPr="00496CA5" w:rsidRDefault="000323CB" w:rsidP="000323CB">
      <w:pPr>
        <w:tabs>
          <w:tab w:val="left" w:pos="851"/>
          <w:tab w:val="left" w:pos="993"/>
        </w:tabs>
        <w:ind w:right="566" w:firstLine="709"/>
        <w:jc w:val="both"/>
        <w:rPr>
          <w:rFonts w:eastAsia="Calibri"/>
        </w:rPr>
      </w:pPr>
    </w:p>
    <w:p w:rsidR="000323CB" w:rsidRPr="00496CA5" w:rsidRDefault="000323CB" w:rsidP="00C55DBF">
      <w:pPr>
        <w:numPr>
          <w:ilvl w:val="0"/>
          <w:numId w:val="20"/>
        </w:numPr>
        <w:tabs>
          <w:tab w:val="left" w:pos="851"/>
          <w:tab w:val="left" w:pos="993"/>
        </w:tabs>
        <w:ind w:right="566" w:firstLine="709"/>
        <w:contextualSpacing/>
        <w:jc w:val="both"/>
        <w:rPr>
          <w:b/>
        </w:rPr>
      </w:pPr>
      <w:r w:rsidRPr="00496CA5">
        <w:rPr>
          <w:b/>
        </w:rPr>
        <w:t>Водоотведение. Реконструкция существующих объектов для подключения к централизованной системе водоотведения</w:t>
      </w:r>
    </w:p>
    <w:p w:rsidR="000323CB" w:rsidRPr="00496CA5" w:rsidRDefault="000323CB" w:rsidP="000323CB">
      <w:pPr>
        <w:tabs>
          <w:tab w:val="left" w:pos="851"/>
          <w:tab w:val="left" w:pos="993"/>
        </w:tabs>
        <w:ind w:left="709" w:right="566"/>
        <w:contextualSpacing/>
        <w:jc w:val="both"/>
        <w:rPr>
          <w:b/>
        </w:rPr>
      </w:pPr>
    </w:p>
    <w:p w:rsidR="000323CB" w:rsidRPr="00496CA5" w:rsidRDefault="000323CB" w:rsidP="000323CB">
      <w:pPr>
        <w:tabs>
          <w:tab w:val="left" w:pos="851"/>
          <w:tab w:val="left" w:pos="993"/>
        </w:tabs>
        <w:autoSpaceDE w:val="0"/>
        <w:autoSpaceDN w:val="0"/>
        <w:adjustRightInd w:val="0"/>
        <w:ind w:right="566" w:firstLine="709"/>
        <w:jc w:val="both"/>
      </w:pPr>
      <w:r w:rsidRPr="00496CA5">
        <w:t>Стоимость строительства для подключения к централизованной системе водоотведения данного заявителя складывается в соответствии с п. 85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расходов на реконструкцию существующих объектов централизованной системы водоотведения.</w:t>
      </w:r>
    </w:p>
    <w:p w:rsidR="000323CB" w:rsidRPr="00496CA5" w:rsidRDefault="000323CB" w:rsidP="000323CB">
      <w:pPr>
        <w:tabs>
          <w:tab w:val="left" w:pos="851"/>
          <w:tab w:val="left" w:pos="993"/>
        </w:tabs>
        <w:autoSpaceDE w:val="0"/>
        <w:autoSpaceDN w:val="0"/>
        <w:adjustRightInd w:val="0"/>
        <w:ind w:right="566" w:firstLine="709"/>
        <w:jc w:val="both"/>
      </w:pPr>
      <w:r w:rsidRPr="00496CA5">
        <w:tab/>
        <w:t>Ввод нагрузок микрорайона будет осуществляться заявителем в две очереди. В соответствии с техническими условиями канализование микрорайона подключение будет осуществляться в проектируемый коллектор Восточного планировочного района. При этом канализование первой очереди в соответствии с графиком ввода жилья и отказом от технологического подключения застройщика микрорайона №74 Ленинского района возможно осуществить в канализационный коллектор по пр. Комсомольскому.</w:t>
      </w:r>
    </w:p>
    <w:p w:rsidR="000323CB" w:rsidRPr="00496CA5" w:rsidRDefault="000323CB" w:rsidP="000323CB">
      <w:pPr>
        <w:widowControl w:val="0"/>
        <w:tabs>
          <w:tab w:val="left" w:pos="851"/>
          <w:tab w:val="left" w:pos="993"/>
        </w:tabs>
        <w:autoSpaceDE w:val="0"/>
        <w:autoSpaceDN w:val="0"/>
        <w:adjustRightInd w:val="0"/>
        <w:ind w:right="566" w:firstLine="709"/>
        <w:contextualSpacing/>
        <w:jc w:val="both"/>
      </w:pPr>
      <w:r w:rsidRPr="00496CA5">
        <w:t>Стоимость реконструкции существующих объектов централизованной системы водоотведения определена с учетом мероприятий инвестиционной программы: реконструкция канализационного коллектора Ду 800мм по пр. Комсомольскому, реконструкции ОСК-1 и реконструкции самотечного коллектора от КГН по Станционной до ГНС ДУ 1500 мм. Стоимость мероприятий учтена в соотношении заявленной нагрузки заявителя и проектной мощности реконструируемых сооружений.</w:t>
      </w:r>
    </w:p>
    <w:p w:rsidR="000323CB" w:rsidRPr="00496CA5" w:rsidRDefault="000323CB" w:rsidP="000323CB">
      <w:pPr>
        <w:tabs>
          <w:tab w:val="left" w:pos="851"/>
          <w:tab w:val="left" w:pos="993"/>
        </w:tabs>
        <w:ind w:right="566" w:firstLine="709"/>
        <w:jc w:val="both"/>
        <w:rPr>
          <w:rFonts w:ascii="Constantia" w:hAnsi="Constantia"/>
        </w:rPr>
      </w:pPr>
    </w:p>
    <w:p w:rsidR="000323CB" w:rsidRPr="00496CA5" w:rsidRDefault="000323CB" w:rsidP="000323CB">
      <w:pPr>
        <w:tabs>
          <w:tab w:val="left" w:pos="851"/>
          <w:tab w:val="left" w:pos="993"/>
        </w:tabs>
        <w:ind w:right="566" w:firstLine="709"/>
        <w:jc w:val="both"/>
        <w:rPr>
          <w:i/>
        </w:rPr>
      </w:pPr>
      <w:r w:rsidRPr="00496CA5">
        <w:rPr>
          <w:rFonts w:ascii="Constantia" w:hAnsi="Constantia"/>
        </w:rPr>
        <w:t xml:space="preserve">• </w:t>
      </w:r>
      <w:r w:rsidRPr="00496CA5">
        <w:rPr>
          <w:i/>
        </w:rPr>
        <w:t>Доля участия ООО «Специализированный застройщик «Програнд» в реконструкции канализационного коллектора по пр. Комсомольскому:</w:t>
      </w:r>
    </w:p>
    <w:p w:rsidR="000323CB" w:rsidRPr="00496CA5" w:rsidRDefault="000323CB" w:rsidP="000323CB">
      <w:pPr>
        <w:tabs>
          <w:tab w:val="left" w:pos="851"/>
          <w:tab w:val="left" w:pos="993"/>
        </w:tabs>
        <w:ind w:right="566" w:firstLine="709"/>
        <w:jc w:val="both"/>
      </w:pPr>
      <w:r w:rsidRPr="00496CA5">
        <w:t>Стоимость реконструкции канализационного коллектора по пр. Комсомольскому согласно проектно-сметной документации В008-НК Изм.1 составляет 64,46 млн. руб. в ценах марта 2015 года. Данная реконструкция была необходима для обеспечения возможности канализования двух микрорайонов – Марковцева, 5, и мкр. 74 Ленинского района. Ввод первой очереди застройки с объемами канализования в размере 1124 м</w:t>
      </w:r>
      <w:r w:rsidRPr="00496CA5">
        <w:rPr>
          <w:vertAlign w:val="superscript"/>
        </w:rPr>
        <w:t>3</w:t>
      </w:r>
      <w:r w:rsidRPr="00496CA5">
        <w:t>/сут в связи с отказом от технологического подключения застройщика мкр. 74 Ленинского района возможно выполнить в канализационный коллектор по пр. Комсомольский.</w:t>
      </w:r>
    </w:p>
    <w:p w:rsidR="000323CB" w:rsidRPr="00496CA5" w:rsidRDefault="000323CB" w:rsidP="000323CB">
      <w:pPr>
        <w:tabs>
          <w:tab w:val="left" w:pos="851"/>
          <w:tab w:val="left" w:pos="993"/>
        </w:tabs>
        <w:ind w:right="566" w:firstLine="709"/>
        <w:jc w:val="both"/>
      </w:pPr>
      <w:r w:rsidRPr="00496CA5">
        <w:t>Исходя из нагрузок микрорайона Марковцева, 5 в размере 1124,112 м</w:t>
      </w:r>
      <w:r w:rsidRPr="00496CA5">
        <w:rPr>
          <w:vertAlign w:val="superscript"/>
        </w:rPr>
        <w:t>3</w:t>
      </w:r>
      <w:r w:rsidRPr="00496CA5">
        <w:t xml:space="preserve">/сут, </w:t>
      </w:r>
    </w:p>
    <w:p w:rsidR="000323CB" w:rsidRPr="00496CA5" w:rsidRDefault="000323CB" w:rsidP="000323CB">
      <w:pPr>
        <w:tabs>
          <w:tab w:val="left" w:pos="851"/>
          <w:tab w:val="left" w:pos="993"/>
        </w:tabs>
        <w:ind w:right="566" w:firstLine="709"/>
        <w:jc w:val="both"/>
        <w:rPr>
          <w:b/>
        </w:rPr>
      </w:pPr>
      <w:r w:rsidRPr="00496CA5">
        <w:t>С = 64,46 млн. руб. * 1124 м</w:t>
      </w:r>
      <w:r w:rsidRPr="00496CA5">
        <w:rPr>
          <w:vertAlign w:val="superscript"/>
        </w:rPr>
        <w:t>3</w:t>
      </w:r>
      <w:r w:rsidRPr="00496CA5">
        <w:t>/сут / 2248,112 м</w:t>
      </w:r>
      <w:r w:rsidRPr="00496CA5">
        <w:rPr>
          <w:vertAlign w:val="superscript"/>
        </w:rPr>
        <w:t>3</w:t>
      </w:r>
      <w:r w:rsidRPr="00496CA5">
        <w:t>/сут = 32,228 млн. руб. с НДС.</w:t>
      </w:r>
    </w:p>
    <w:p w:rsidR="000323CB" w:rsidRPr="00496CA5" w:rsidRDefault="000323CB" w:rsidP="000323CB">
      <w:pPr>
        <w:tabs>
          <w:tab w:val="left" w:pos="851"/>
          <w:tab w:val="left" w:pos="993"/>
        </w:tabs>
        <w:ind w:right="566" w:firstLine="709"/>
        <w:jc w:val="both"/>
        <w:rPr>
          <w:rFonts w:ascii="Constantia" w:hAnsi="Constantia"/>
        </w:rPr>
      </w:pPr>
    </w:p>
    <w:p w:rsidR="000323CB" w:rsidRPr="00496CA5" w:rsidRDefault="000323CB" w:rsidP="000323CB">
      <w:pPr>
        <w:tabs>
          <w:tab w:val="left" w:pos="851"/>
          <w:tab w:val="left" w:pos="993"/>
        </w:tabs>
        <w:ind w:right="566" w:firstLine="709"/>
        <w:jc w:val="both"/>
      </w:pPr>
      <w:r w:rsidRPr="00496CA5">
        <w:rPr>
          <w:rFonts w:ascii="Constantia" w:hAnsi="Constantia"/>
        </w:rPr>
        <w:t xml:space="preserve">• </w:t>
      </w:r>
      <w:r w:rsidRPr="00496CA5">
        <w:rPr>
          <w:i/>
        </w:rPr>
        <w:t>Доля участия ООО «Специализированный застройщик «Програнд» в реконструкции ОСК-1</w:t>
      </w:r>
    </w:p>
    <w:p w:rsidR="000323CB" w:rsidRPr="00496CA5" w:rsidRDefault="000323CB" w:rsidP="000323CB">
      <w:pPr>
        <w:tabs>
          <w:tab w:val="left" w:pos="851"/>
          <w:tab w:val="left" w:pos="993"/>
        </w:tabs>
        <w:ind w:right="566" w:firstLine="709"/>
        <w:jc w:val="both"/>
      </w:pPr>
      <w:r w:rsidRPr="00496CA5">
        <w:t>Стоимость реконструкции 372,57 млн. руб. в ценах сентября 2015 г.</w:t>
      </w:r>
    </w:p>
    <w:p w:rsidR="000323CB" w:rsidRPr="00496CA5" w:rsidRDefault="000323CB" w:rsidP="000323CB">
      <w:pPr>
        <w:widowControl w:val="0"/>
        <w:tabs>
          <w:tab w:val="left" w:pos="851"/>
          <w:tab w:val="left" w:pos="993"/>
        </w:tabs>
        <w:autoSpaceDE w:val="0"/>
        <w:autoSpaceDN w:val="0"/>
        <w:adjustRightInd w:val="0"/>
        <w:ind w:right="566" w:firstLine="709"/>
        <w:contextualSpacing/>
        <w:jc w:val="both"/>
      </w:pPr>
      <w:r w:rsidRPr="00496CA5">
        <w:t>В соответствии с планом ввода, ввод объектов в эксплуатацию планируется в 2 квартале 2023 года (2-очередь), стоимость строительства пересчитана с использованием относительных коэффициентов изменения стоимости капитальных вложений с учетом социально-экономического развития Кемеровской области. Учитывая то, что коэффициенты изменения стоимости капитальных вложений представлены только по четвертый квартал 2020 года, а ввод объекта планируется во 2 квартале 2023 года, к расчету применяем планируемый рост по следующей динамике 3 квартала 2015 года к 4 кварталу 2020 года = 1,216, рост года к году согласно прилагаемой таблицы 1,033, рост квартала к кварталу 1,008.</w:t>
      </w:r>
    </w:p>
    <w:p w:rsidR="000323CB" w:rsidRPr="00496CA5" w:rsidRDefault="000323CB" w:rsidP="000323CB">
      <w:pPr>
        <w:widowControl w:val="0"/>
        <w:tabs>
          <w:tab w:val="left" w:pos="851"/>
          <w:tab w:val="left" w:pos="993"/>
        </w:tabs>
        <w:autoSpaceDE w:val="0"/>
        <w:autoSpaceDN w:val="0"/>
        <w:adjustRightInd w:val="0"/>
        <w:ind w:right="566" w:firstLine="709"/>
        <w:contextualSpacing/>
        <w:jc w:val="both"/>
      </w:pPr>
      <w:r w:rsidRPr="00496CA5">
        <w:t>Расчет стоимости реконструкции:</w:t>
      </w:r>
    </w:p>
    <w:p w:rsidR="000323CB" w:rsidRPr="00496CA5" w:rsidRDefault="000323CB" w:rsidP="000323CB">
      <w:pPr>
        <w:tabs>
          <w:tab w:val="left" w:pos="851"/>
          <w:tab w:val="left" w:pos="993"/>
        </w:tabs>
        <w:ind w:right="566" w:firstLine="709"/>
        <w:jc w:val="both"/>
        <w:rPr>
          <w:rFonts w:eastAsia="Calibri"/>
          <w:b/>
        </w:rPr>
      </w:pPr>
      <w:r w:rsidRPr="00496CA5">
        <w:t>372,57</w:t>
      </w:r>
      <w:r w:rsidRPr="00496CA5">
        <w:rPr>
          <w:rFonts w:eastAsia="Calibri"/>
        </w:rPr>
        <w:t xml:space="preserve"> млн. руб. * 1,</w:t>
      </w:r>
      <w:r w:rsidRPr="00496CA5">
        <w:t>216(4 кв. 2020г.)</w:t>
      </w:r>
      <w:r w:rsidRPr="00496CA5">
        <w:rPr>
          <w:rFonts w:eastAsia="Calibri"/>
        </w:rPr>
        <w:t xml:space="preserve"> * 1,0</w:t>
      </w:r>
      <w:r w:rsidRPr="00496CA5">
        <w:t xml:space="preserve">33 </w:t>
      </w:r>
      <w:r w:rsidRPr="00496CA5">
        <w:rPr>
          <w:rFonts w:eastAsia="Calibri"/>
        </w:rPr>
        <w:t>(</w:t>
      </w:r>
      <w:r w:rsidRPr="00496CA5">
        <w:t>4</w:t>
      </w:r>
      <w:r w:rsidRPr="00496CA5">
        <w:rPr>
          <w:rFonts w:eastAsia="Calibri"/>
        </w:rPr>
        <w:t xml:space="preserve"> кв. 20</w:t>
      </w:r>
      <w:r w:rsidRPr="00496CA5">
        <w:t>21</w:t>
      </w:r>
      <w:r w:rsidRPr="00496CA5">
        <w:rPr>
          <w:rFonts w:eastAsia="Calibri"/>
        </w:rPr>
        <w:t>г.) * 1,0</w:t>
      </w:r>
      <w:r w:rsidRPr="00496CA5">
        <w:t>33</w:t>
      </w:r>
      <w:r w:rsidRPr="00496CA5">
        <w:rPr>
          <w:rFonts w:eastAsia="Calibri"/>
        </w:rPr>
        <w:t xml:space="preserve"> (</w:t>
      </w:r>
      <w:r w:rsidRPr="00496CA5">
        <w:t>4</w:t>
      </w:r>
      <w:r w:rsidRPr="00496CA5">
        <w:rPr>
          <w:rFonts w:eastAsia="Calibri"/>
        </w:rPr>
        <w:t xml:space="preserve"> кв. 20</w:t>
      </w:r>
      <w:r w:rsidRPr="00496CA5">
        <w:t>22</w:t>
      </w:r>
      <w:r w:rsidRPr="00496CA5">
        <w:rPr>
          <w:rFonts w:eastAsia="Calibri"/>
        </w:rPr>
        <w:t xml:space="preserve">г.) </w:t>
      </w:r>
      <w:r w:rsidRPr="00496CA5">
        <w:t xml:space="preserve">* 1,008 * 1,008 (2 кв. 2023г.) </w:t>
      </w:r>
      <w:r w:rsidRPr="00496CA5">
        <w:rPr>
          <w:rFonts w:eastAsia="Calibri"/>
        </w:rPr>
        <w:t xml:space="preserve"> = </w:t>
      </w:r>
      <w:r w:rsidRPr="00496CA5">
        <w:t>491,205</w:t>
      </w:r>
      <w:r w:rsidRPr="00496CA5">
        <w:rPr>
          <w:rFonts w:eastAsia="Calibri"/>
        </w:rPr>
        <w:t xml:space="preserve"> млн. руб. (с НДС).</w:t>
      </w:r>
      <w:r w:rsidRPr="00496CA5">
        <w:rPr>
          <w:rFonts w:eastAsia="Calibri"/>
          <w:b/>
        </w:rPr>
        <w:t xml:space="preserve"> </w:t>
      </w:r>
    </w:p>
    <w:p w:rsidR="000323CB" w:rsidRPr="00496CA5" w:rsidRDefault="000323CB" w:rsidP="000323CB">
      <w:pPr>
        <w:tabs>
          <w:tab w:val="left" w:pos="851"/>
          <w:tab w:val="left" w:pos="993"/>
        </w:tabs>
        <w:ind w:right="566" w:firstLine="709"/>
        <w:jc w:val="both"/>
      </w:pPr>
      <w:r w:rsidRPr="00496CA5">
        <w:t>Пропускная способность реконструируемых сооружений: 50000 м</w:t>
      </w:r>
      <w:r w:rsidRPr="00496CA5">
        <w:rPr>
          <w:vertAlign w:val="superscript"/>
        </w:rPr>
        <w:t>3</w:t>
      </w:r>
      <w:r w:rsidRPr="00496CA5">
        <w:t>/сут.</w:t>
      </w:r>
    </w:p>
    <w:p w:rsidR="000323CB" w:rsidRPr="00496CA5" w:rsidRDefault="000323CB" w:rsidP="000323CB">
      <w:pPr>
        <w:tabs>
          <w:tab w:val="left" w:pos="851"/>
          <w:tab w:val="left" w:pos="993"/>
        </w:tabs>
        <w:ind w:right="566" w:firstLine="709"/>
        <w:jc w:val="both"/>
        <w:rPr>
          <w:b/>
        </w:rPr>
      </w:pPr>
      <w:r w:rsidRPr="00496CA5">
        <w:t>С = 491,205 млн.руб. * 4483 м</w:t>
      </w:r>
      <w:r w:rsidRPr="00496CA5">
        <w:rPr>
          <w:vertAlign w:val="superscript"/>
        </w:rPr>
        <w:t>3</w:t>
      </w:r>
      <w:r w:rsidRPr="00496CA5">
        <w:t>/сут.   /   50000 м</w:t>
      </w:r>
      <w:r w:rsidRPr="00496CA5">
        <w:rPr>
          <w:vertAlign w:val="superscript"/>
        </w:rPr>
        <w:t>3</w:t>
      </w:r>
      <w:r w:rsidRPr="00496CA5">
        <w:t>/сут.  = 44,04 млн. руб.</w:t>
      </w:r>
    </w:p>
    <w:p w:rsidR="000323CB" w:rsidRPr="00496CA5" w:rsidRDefault="000323CB" w:rsidP="000323CB">
      <w:pPr>
        <w:tabs>
          <w:tab w:val="left" w:pos="851"/>
          <w:tab w:val="left" w:pos="993"/>
        </w:tabs>
        <w:ind w:right="566" w:firstLine="709"/>
        <w:jc w:val="both"/>
      </w:pPr>
      <w:r w:rsidRPr="00496CA5">
        <w:rPr>
          <w:rFonts w:ascii="Constantia" w:hAnsi="Constantia"/>
        </w:rPr>
        <w:t>•</w:t>
      </w:r>
      <w:r w:rsidRPr="00496CA5">
        <w:rPr>
          <w:rFonts w:ascii="Constantia" w:hAnsi="Constantia"/>
        </w:rPr>
        <w:tab/>
      </w:r>
      <w:r w:rsidRPr="00496CA5">
        <w:rPr>
          <w:i/>
        </w:rPr>
        <w:t>Доля участия ООО «Специализированный застройщик «Програнд» в реконструкции самотечного коллектора от КГН по Станционной до ГНС ДУ 1500 мм:</w:t>
      </w:r>
    </w:p>
    <w:p w:rsidR="000323CB" w:rsidRPr="00496CA5" w:rsidRDefault="000323CB" w:rsidP="000323CB">
      <w:pPr>
        <w:tabs>
          <w:tab w:val="left" w:pos="851"/>
          <w:tab w:val="left" w:pos="993"/>
        </w:tabs>
        <w:ind w:right="566" w:firstLine="709"/>
        <w:jc w:val="both"/>
      </w:pPr>
      <w:r w:rsidRPr="00496CA5">
        <w:t>Стоимость реконструкции самотечного коллектора от КГН по Станционной до ГНС ДУ 1500 мм - 1258,96 млн. руб. в ценах сентября 2015 года.</w:t>
      </w:r>
    </w:p>
    <w:p w:rsidR="000323CB" w:rsidRPr="00496CA5" w:rsidRDefault="000323CB" w:rsidP="000323CB">
      <w:pPr>
        <w:widowControl w:val="0"/>
        <w:tabs>
          <w:tab w:val="left" w:pos="851"/>
          <w:tab w:val="left" w:pos="993"/>
        </w:tabs>
        <w:autoSpaceDE w:val="0"/>
        <w:autoSpaceDN w:val="0"/>
        <w:adjustRightInd w:val="0"/>
        <w:ind w:right="566" w:firstLine="709"/>
        <w:contextualSpacing/>
        <w:jc w:val="both"/>
      </w:pPr>
      <w:r w:rsidRPr="00496CA5">
        <w:t>В соответствии с планом ввода, ввод объектов в эксплуатацию планируется в 2 квартале 2023 года (2-очередь), стоимость строительства пересчитана с использованием относительных коэффициентов изменения стоимости капитальных вложений с учетом социально-экономического развития Кемеровской области. Учитывая то, что коэффициенты изменения стоимости капитальных вложений представлены только по четвертый квартал 2020 года, а ввод объекта планируется во 2 квартале 2023 года, к расчету применяем планируемый рост по следующей динамике 3 квартала 2015 года к 4 кварталу 2020 года = 1,216, рост года к году согласно прилагаемой таблицы 1,033, рост квартала к кварталу 1,008.</w:t>
      </w:r>
    </w:p>
    <w:p w:rsidR="000323CB" w:rsidRPr="00496CA5" w:rsidRDefault="000323CB" w:rsidP="000323CB">
      <w:pPr>
        <w:widowControl w:val="0"/>
        <w:tabs>
          <w:tab w:val="left" w:pos="851"/>
          <w:tab w:val="left" w:pos="993"/>
        </w:tabs>
        <w:autoSpaceDE w:val="0"/>
        <w:autoSpaceDN w:val="0"/>
        <w:adjustRightInd w:val="0"/>
        <w:ind w:right="566" w:firstLine="709"/>
        <w:contextualSpacing/>
        <w:jc w:val="both"/>
      </w:pPr>
      <w:r w:rsidRPr="00496CA5">
        <w:t>Расчет стоимости реконструкции:</w:t>
      </w:r>
    </w:p>
    <w:p w:rsidR="000323CB" w:rsidRPr="00496CA5" w:rsidRDefault="000323CB" w:rsidP="000323CB">
      <w:pPr>
        <w:tabs>
          <w:tab w:val="left" w:pos="851"/>
          <w:tab w:val="left" w:pos="993"/>
        </w:tabs>
        <w:ind w:right="566" w:firstLine="709"/>
        <w:jc w:val="both"/>
        <w:rPr>
          <w:rFonts w:eastAsia="Calibri"/>
        </w:rPr>
      </w:pPr>
      <w:r w:rsidRPr="00496CA5">
        <w:t>1258,96</w:t>
      </w:r>
      <w:r w:rsidRPr="00496CA5">
        <w:rPr>
          <w:rFonts w:eastAsia="Calibri"/>
        </w:rPr>
        <w:t xml:space="preserve"> млн. руб. * 1,</w:t>
      </w:r>
      <w:r w:rsidRPr="00496CA5">
        <w:t>216(4 кв. 2020г.)</w:t>
      </w:r>
      <w:r w:rsidRPr="00496CA5">
        <w:rPr>
          <w:rFonts w:eastAsia="Calibri"/>
        </w:rPr>
        <w:t xml:space="preserve"> * 1,0</w:t>
      </w:r>
      <w:r w:rsidRPr="00496CA5">
        <w:t xml:space="preserve">33 </w:t>
      </w:r>
      <w:r w:rsidRPr="00496CA5">
        <w:rPr>
          <w:rFonts w:eastAsia="Calibri"/>
        </w:rPr>
        <w:t>(</w:t>
      </w:r>
      <w:r w:rsidRPr="00496CA5">
        <w:t>4</w:t>
      </w:r>
      <w:r w:rsidRPr="00496CA5">
        <w:rPr>
          <w:rFonts w:eastAsia="Calibri"/>
        </w:rPr>
        <w:t xml:space="preserve"> кв. 20</w:t>
      </w:r>
      <w:r w:rsidRPr="00496CA5">
        <w:t>21</w:t>
      </w:r>
      <w:r w:rsidRPr="00496CA5">
        <w:rPr>
          <w:rFonts w:eastAsia="Calibri"/>
        </w:rPr>
        <w:t>г.) * 1,0</w:t>
      </w:r>
      <w:r w:rsidRPr="00496CA5">
        <w:t>33</w:t>
      </w:r>
      <w:r w:rsidRPr="00496CA5">
        <w:rPr>
          <w:rFonts w:eastAsia="Calibri"/>
        </w:rPr>
        <w:t xml:space="preserve"> (</w:t>
      </w:r>
      <w:r w:rsidRPr="00496CA5">
        <w:t>4</w:t>
      </w:r>
      <w:r w:rsidRPr="00496CA5">
        <w:rPr>
          <w:rFonts w:eastAsia="Calibri"/>
        </w:rPr>
        <w:t xml:space="preserve"> кв. 20</w:t>
      </w:r>
      <w:r w:rsidRPr="00496CA5">
        <w:t>22</w:t>
      </w:r>
      <w:r w:rsidRPr="00496CA5">
        <w:rPr>
          <w:rFonts w:eastAsia="Calibri"/>
        </w:rPr>
        <w:t xml:space="preserve">г.) </w:t>
      </w:r>
      <w:r w:rsidRPr="00496CA5">
        <w:t xml:space="preserve">* 1,008 * 1,008 (2 кв. 2023г.) </w:t>
      </w:r>
      <w:r w:rsidRPr="00496CA5">
        <w:rPr>
          <w:rFonts w:eastAsia="Calibri"/>
        </w:rPr>
        <w:t xml:space="preserve"> = </w:t>
      </w:r>
      <w:r w:rsidRPr="00496CA5">
        <w:t>1659,84</w:t>
      </w:r>
      <w:r w:rsidRPr="00496CA5">
        <w:rPr>
          <w:rFonts w:eastAsia="Calibri"/>
        </w:rPr>
        <w:t xml:space="preserve"> млн. руб. (с НДС). </w:t>
      </w:r>
    </w:p>
    <w:p w:rsidR="000323CB" w:rsidRPr="00496CA5" w:rsidRDefault="000323CB" w:rsidP="000323CB">
      <w:pPr>
        <w:tabs>
          <w:tab w:val="left" w:pos="851"/>
          <w:tab w:val="left" w:pos="993"/>
        </w:tabs>
        <w:ind w:right="566" w:firstLine="709"/>
        <w:jc w:val="both"/>
      </w:pPr>
      <w:r w:rsidRPr="00496CA5">
        <w:t>Пропускная способность реконструируемого коллектора: 116000 м</w:t>
      </w:r>
      <w:r w:rsidRPr="00496CA5">
        <w:rPr>
          <w:vertAlign w:val="superscript"/>
        </w:rPr>
        <w:t>3</w:t>
      </w:r>
      <w:r w:rsidRPr="00496CA5">
        <w:t>/сут.</w:t>
      </w:r>
    </w:p>
    <w:p w:rsidR="000323CB" w:rsidRPr="00496CA5" w:rsidRDefault="000323CB" w:rsidP="000323CB">
      <w:pPr>
        <w:tabs>
          <w:tab w:val="left" w:pos="851"/>
          <w:tab w:val="left" w:pos="993"/>
        </w:tabs>
        <w:ind w:right="566" w:firstLine="709"/>
        <w:jc w:val="both"/>
      </w:pPr>
      <w:r w:rsidRPr="00496CA5">
        <w:t>С = 1659,84 млн. руб. * 4483 м</w:t>
      </w:r>
      <w:r w:rsidRPr="00496CA5">
        <w:rPr>
          <w:vertAlign w:val="superscript"/>
        </w:rPr>
        <w:t>3</w:t>
      </w:r>
      <w:r w:rsidRPr="00496CA5">
        <w:t xml:space="preserve">/сут.   </w:t>
      </w:r>
      <w:proofErr w:type="gramStart"/>
      <w:r w:rsidRPr="00496CA5">
        <w:t>/  116000</w:t>
      </w:r>
      <w:proofErr w:type="gramEnd"/>
      <w:r w:rsidRPr="00496CA5">
        <w:t xml:space="preserve"> м</w:t>
      </w:r>
      <w:r w:rsidRPr="00496CA5">
        <w:rPr>
          <w:vertAlign w:val="superscript"/>
        </w:rPr>
        <w:t>3</w:t>
      </w:r>
      <w:r w:rsidRPr="00496CA5">
        <w:t>/сут.  = 64,147 млн. руб. с НДС.</w:t>
      </w:r>
    </w:p>
    <w:p w:rsidR="000323CB" w:rsidRPr="00496CA5" w:rsidRDefault="000323CB" w:rsidP="000323CB">
      <w:pPr>
        <w:tabs>
          <w:tab w:val="left" w:pos="851"/>
          <w:tab w:val="left" w:pos="993"/>
        </w:tabs>
        <w:ind w:right="566" w:firstLine="709"/>
        <w:jc w:val="both"/>
      </w:pPr>
      <w:r w:rsidRPr="00496CA5">
        <w:t xml:space="preserve">Итого: </w:t>
      </w:r>
    </w:p>
    <w:p w:rsidR="000323CB" w:rsidRPr="00496CA5" w:rsidRDefault="000323CB" w:rsidP="000323CB">
      <w:pPr>
        <w:tabs>
          <w:tab w:val="left" w:pos="851"/>
          <w:tab w:val="left" w:pos="993"/>
        </w:tabs>
        <w:ind w:right="566" w:firstLine="709"/>
        <w:jc w:val="both"/>
      </w:pPr>
      <w:r w:rsidRPr="00496CA5">
        <w:t>- стоимость строительства для подключения к сетям водоснабжения составит 1,177 млн. руб. без НДС</w:t>
      </w:r>
    </w:p>
    <w:p w:rsidR="000323CB" w:rsidRPr="00496CA5" w:rsidRDefault="000323CB" w:rsidP="000323CB">
      <w:pPr>
        <w:tabs>
          <w:tab w:val="left" w:pos="851"/>
          <w:tab w:val="left" w:pos="993"/>
          <w:tab w:val="left" w:pos="1134"/>
        </w:tabs>
        <w:ind w:right="566" w:firstLine="709"/>
        <w:jc w:val="both"/>
      </w:pPr>
      <w:r w:rsidRPr="00496CA5">
        <w:t>- стоимость строительства для подключения к сетям водоотведения составит 125,199 млн. руб. без НДС;</w:t>
      </w:r>
    </w:p>
    <w:p w:rsidR="000323CB" w:rsidRPr="00496CA5" w:rsidRDefault="000323CB" w:rsidP="000323CB">
      <w:pPr>
        <w:tabs>
          <w:tab w:val="left" w:pos="851"/>
          <w:tab w:val="left" w:pos="993"/>
        </w:tabs>
        <w:autoSpaceDE w:val="0"/>
        <w:autoSpaceDN w:val="0"/>
        <w:adjustRightInd w:val="0"/>
        <w:ind w:left="709" w:right="566"/>
        <w:jc w:val="both"/>
      </w:pPr>
    </w:p>
    <w:p w:rsidR="000323CB" w:rsidRPr="00496CA5" w:rsidRDefault="000323CB" w:rsidP="000323CB">
      <w:pPr>
        <w:spacing w:line="30" w:lineRule="atLeast"/>
        <w:ind w:right="566" w:firstLine="720"/>
        <w:jc w:val="both"/>
        <w:rPr>
          <w:bCs/>
        </w:rPr>
      </w:pPr>
      <w:r w:rsidRPr="00496CA5">
        <w:rPr>
          <w:bCs/>
        </w:rPr>
        <w:t>Экспертная группа, рассмотрев представленные обосновывающие материалы, учитывая их объем и качество, предлагает принять к расчету индивидуальной платы следующие затраты:</w:t>
      </w:r>
    </w:p>
    <w:p w:rsidR="000323CB" w:rsidRPr="00496CA5" w:rsidRDefault="000323CB" w:rsidP="000323CB">
      <w:pPr>
        <w:spacing w:line="30" w:lineRule="atLeast"/>
        <w:ind w:right="566" w:firstLine="720"/>
        <w:jc w:val="both"/>
        <w:rPr>
          <w:bCs/>
        </w:rPr>
      </w:pPr>
      <w:r w:rsidRPr="00496CA5">
        <w:rPr>
          <w:bCs/>
        </w:rPr>
        <w:t xml:space="preserve">1) Стоимость капитальных вложений на уровне предложения предприятия, исключив расходы на реконструкцию </w:t>
      </w:r>
      <w:r w:rsidRPr="00496CA5">
        <w:t>канализационного коллектора Ду 800мм по пр. Комсомольскому</w:t>
      </w:r>
      <w:r w:rsidRPr="00496CA5">
        <w:rPr>
          <w:bCs/>
        </w:rPr>
        <w:t>:</w:t>
      </w:r>
    </w:p>
    <w:p w:rsidR="000323CB" w:rsidRPr="00496CA5" w:rsidRDefault="000323CB" w:rsidP="000323CB">
      <w:pPr>
        <w:spacing w:line="30" w:lineRule="atLeast"/>
        <w:ind w:right="566" w:firstLine="720"/>
        <w:jc w:val="both"/>
      </w:pPr>
      <w:r w:rsidRPr="00496CA5">
        <w:t>в части водоотведения – 97887,0 тыс. руб. (без НДС);</w:t>
      </w:r>
    </w:p>
    <w:p w:rsidR="000323CB" w:rsidRPr="00496CA5" w:rsidRDefault="000323CB" w:rsidP="000323CB">
      <w:pPr>
        <w:spacing w:line="30" w:lineRule="atLeast"/>
        <w:ind w:right="566" w:firstLine="720"/>
        <w:jc w:val="both"/>
        <w:rPr>
          <w:bCs/>
        </w:rPr>
      </w:pPr>
      <w:r w:rsidRPr="00496CA5">
        <w:t>в части водоснабжения – 1177,12 тыс. руб. (без НДС).</w:t>
      </w:r>
    </w:p>
    <w:p w:rsidR="000323CB" w:rsidRPr="00496CA5" w:rsidRDefault="000323CB" w:rsidP="000323CB">
      <w:pPr>
        <w:tabs>
          <w:tab w:val="left" w:pos="993"/>
        </w:tabs>
        <w:spacing w:line="30" w:lineRule="atLeast"/>
        <w:ind w:left="709" w:right="566"/>
        <w:jc w:val="both"/>
      </w:pPr>
      <w:r w:rsidRPr="00496CA5">
        <w:rPr>
          <w:bCs/>
        </w:rPr>
        <w:t xml:space="preserve"> </w:t>
      </w:r>
      <w:r w:rsidRPr="00496CA5">
        <w:t>Предложение по величине капитальных вложений</w:t>
      </w:r>
    </w:p>
    <w:p w:rsidR="000323CB" w:rsidRPr="00496CA5" w:rsidRDefault="000323CB" w:rsidP="000323CB">
      <w:pPr>
        <w:tabs>
          <w:tab w:val="left" w:pos="993"/>
        </w:tabs>
        <w:spacing w:line="30" w:lineRule="atLeast"/>
        <w:ind w:left="709" w:right="566"/>
        <w:jc w:val="both"/>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180"/>
        <w:gridCol w:w="2180"/>
        <w:gridCol w:w="2335"/>
      </w:tblGrid>
      <w:tr w:rsidR="000323CB" w:rsidRPr="00496CA5" w:rsidTr="00E7100C">
        <w:trPr>
          <w:trHeight w:val="259"/>
        </w:trPr>
        <w:tc>
          <w:tcPr>
            <w:tcW w:w="2079" w:type="dxa"/>
          </w:tcPr>
          <w:p w:rsidR="000323CB" w:rsidRPr="00496CA5" w:rsidRDefault="000323CB" w:rsidP="000323CB">
            <w:pPr>
              <w:spacing w:line="30" w:lineRule="atLeast"/>
              <w:ind w:right="566"/>
              <w:jc w:val="center"/>
            </w:pPr>
            <w:r w:rsidRPr="00496CA5">
              <w:t>Вид регулируемой деятельности</w:t>
            </w:r>
          </w:p>
        </w:tc>
        <w:tc>
          <w:tcPr>
            <w:tcW w:w="2174" w:type="dxa"/>
            <w:shd w:val="clear" w:color="auto" w:fill="auto"/>
            <w:vAlign w:val="center"/>
          </w:tcPr>
          <w:p w:rsidR="000323CB" w:rsidRPr="00496CA5" w:rsidRDefault="000323CB" w:rsidP="000323CB">
            <w:pPr>
              <w:spacing w:line="30" w:lineRule="atLeast"/>
              <w:ind w:right="566"/>
              <w:jc w:val="center"/>
            </w:pPr>
            <w:r w:rsidRPr="00496CA5">
              <w:t>Предложение предприятия, тыс. руб.</w:t>
            </w:r>
          </w:p>
        </w:tc>
        <w:tc>
          <w:tcPr>
            <w:tcW w:w="2410" w:type="dxa"/>
            <w:shd w:val="clear" w:color="auto" w:fill="auto"/>
            <w:vAlign w:val="center"/>
          </w:tcPr>
          <w:p w:rsidR="000323CB" w:rsidRPr="00496CA5" w:rsidRDefault="000323CB" w:rsidP="000323CB">
            <w:pPr>
              <w:spacing w:line="30" w:lineRule="atLeast"/>
              <w:ind w:right="566"/>
              <w:jc w:val="center"/>
            </w:pPr>
            <w:r w:rsidRPr="00496CA5">
              <w:t>Предложение экспертной группы, тыс. руб.</w:t>
            </w:r>
          </w:p>
        </w:tc>
        <w:tc>
          <w:tcPr>
            <w:tcW w:w="2267" w:type="dxa"/>
            <w:shd w:val="clear" w:color="auto" w:fill="auto"/>
            <w:vAlign w:val="center"/>
          </w:tcPr>
          <w:p w:rsidR="000323CB" w:rsidRPr="00496CA5" w:rsidRDefault="000323CB" w:rsidP="000323CB">
            <w:pPr>
              <w:spacing w:line="30" w:lineRule="atLeast"/>
              <w:ind w:right="566"/>
              <w:jc w:val="center"/>
            </w:pPr>
            <w:r w:rsidRPr="00496CA5">
              <w:t>Корректировка в сторону снижения, тыс. руб.</w:t>
            </w:r>
          </w:p>
        </w:tc>
      </w:tr>
      <w:tr w:rsidR="000323CB" w:rsidRPr="00496CA5" w:rsidTr="00E7100C">
        <w:trPr>
          <w:trHeight w:val="259"/>
        </w:trPr>
        <w:tc>
          <w:tcPr>
            <w:tcW w:w="2079" w:type="dxa"/>
          </w:tcPr>
          <w:p w:rsidR="000323CB" w:rsidRPr="00496CA5" w:rsidRDefault="000323CB" w:rsidP="000323CB">
            <w:pPr>
              <w:ind w:right="566"/>
              <w:jc w:val="center"/>
            </w:pPr>
            <w:r w:rsidRPr="00496CA5">
              <w:t>водоотведение</w:t>
            </w:r>
          </w:p>
        </w:tc>
        <w:tc>
          <w:tcPr>
            <w:tcW w:w="2174" w:type="dxa"/>
            <w:shd w:val="clear" w:color="auto" w:fill="auto"/>
          </w:tcPr>
          <w:p w:rsidR="000323CB" w:rsidRPr="00496CA5" w:rsidRDefault="000323CB" w:rsidP="000323CB">
            <w:pPr>
              <w:ind w:right="566"/>
              <w:jc w:val="center"/>
            </w:pPr>
            <w:r w:rsidRPr="00496CA5">
              <w:t>125199,15</w:t>
            </w:r>
          </w:p>
        </w:tc>
        <w:tc>
          <w:tcPr>
            <w:tcW w:w="2410" w:type="dxa"/>
            <w:shd w:val="clear" w:color="auto" w:fill="auto"/>
          </w:tcPr>
          <w:p w:rsidR="000323CB" w:rsidRPr="00496CA5" w:rsidRDefault="000323CB" w:rsidP="000323CB">
            <w:pPr>
              <w:ind w:right="566"/>
              <w:jc w:val="center"/>
            </w:pPr>
            <w:r w:rsidRPr="00496CA5">
              <w:t>97887,0</w:t>
            </w:r>
          </w:p>
        </w:tc>
        <w:tc>
          <w:tcPr>
            <w:tcW w:w="2267" w:type="dxa"/>
            <w:shd w:val="clear" w:color="auto" w:fill="auto"/>
            <w:vAlign w:val="center"/>
          </w:tcPr>
          <w:p w:rsidR="000323CB" w:rsidRPr="00496CA5" w:rsidRDefault="000323CB" w:rsidP="000323CB">
            <w:pPr>
              <w:ind w:right="566"/>
              <w:jc w:val="center"/>
            </w:pPr>
            <w:r w:rsidRPr="00496CA5">
              <w:t>-27312,2</w:t>
            </w:r>
          </w:p>
        </w:tc>
      </w:tr>
      <w:tr w:rsidR="000323CB" w:rsidRPr="00496CA5" w:rsidTr="00E7100C">
        <w:trPr>
          <w:trHeight w:val="259"/>
        </w:trPr>
        <w:tc>
          <w:tcPr>
            <w:tcW w:w="2079" w:type="dxa"/>
          </w:tcPr>
          <w:p w:rsidR="000323CB" w:rsidRPr="00496CA5" w:rsidRDefault="000323CB" w:rsidP="000323CB">
            <w:pPr>
              <w:ind w:right="566"/>
              <w:jc w:val="center"/>
            </w:pPr>
            <w:r w:rsidRPr="00496CA5">
              <w:t>водоснабжение</w:t>
            </w:r>
          </w:p>
        </w:tc>
        <w:tc>
          <w:tcPr>
            <w:tcW w:w="2174" w:type="dxa"/>
            <w:shd w:val="clear" w:color="auto" w:fill="auto"/>
            <w:vAlign w:val="center"/>
          </w:tcPr>
          <w:p w:rsidR="000323CB" w:rsidRPr="00496CA5" w:rsidRDefault="000323CB" w:rsidP="000323CB">
            <w:pPr>
              <w:ind w:right="566"/>
              <w:jc w:val="center"/>
              <w:rPr>
                <w:rFonts w:cs="Calibri"/>
                <w:color w:val="000000"/>
              </w:rPr>
            </w:pPr>
            <w:r w:rsidRPr="00496CA5">
              <w:t>1177,12</w:t>
            </w:r>
          </w:p>
        </w:tc>
        <w:tc>
          <w:tcPr>
            <w:tcW w:w="2410" w:type="dxa"/>
            <w:shd w:val="clear" w:color="auto" w:fill="auto"/>
            <w:vAlign w:val="center"/>
          </w:tcPr>
          <w:p w:rsidR="000323CB" w:rsidRPr="00496CA5" w:rsidRDefault="000323CB" w:rsidP="000323CB">
            <w:pPr>
              <w:ind w:right="566"/>
              <w:jc w:val="center"/>
            </w:pPr>
            <w:r w:rsidRPr="00496CA5">
              <w:t>1177,12</w:t>
            </w:r>
          </w:p>
        </w:tc>
        <w:tc>
          <w:tcPr>
            <w:tcW w:w="2267" w:type="dxa"/>
            <w:shd w:val="clear" w:color="auto" w:fill="auto"/>
            <w:vAlign w:val="center"/>
          </w:tcPr>
          <w:p w:rsidR="000323CB" w:rsidRPr="00496CA5" w:rsidRDefault="000323CB" w:rsidP="000323CB">
            <w:pPr>
              <w:ind w:right="566"/>
              <w:jc w:val="center"/>
            </w:pPr>
            <w:r w:rsidRPr="00496CA5">
              <w:t>0,0</w:t>
            </w:r>
          </w:p>
        </w:tc>
      </w:tr>
    </w:tbl>
    <w:p w:rsidR="000323CB" w:rsidRPr="00496CA5" w:rsidRDefault="000323CB" w:rsidP="000323CB">
      <w:pPr>
        <w:ind w:right="566" w:firstLine="720"/>
        <w:jc w:val="both"/>
      </w:pPr>
    </w:p>
    <w:p w:rsidR="000323CB" w:rsidRPr="00496CA5" w:rsidRDefault="000323CB" w:rsidP="000323CB">
      <w:pPr>
        <w:tabs>
          <w:tab w:val="left" w:pos="0"/>
          <w:tab w:val="left" w:pos="284"/>
        </w:tabs>
        <w:ind w:right="566" w:firstLine="567"/>
        <w:jc w:val="both"/>
      </w:pPr>
      <w:r w:rsidRPr="00496CA5">
        <w:t>2) Налог на прибыль.</w:t>
      </w:r>
    </w:p>
    <w:p w:rsidR="000323CB" w:rsidRPr="00496CA5" w:rsidRDefault="000323CB" w:rsidP="000323CB">
      <w:pPr>
        <w:tabs>
          <w:tab w:val="left" w:pos="0"/>
          <w:tab w:val="left" w:pos="284"/>
        </w:tabs>
        <w:ind w:right="566" w:firstLine="567"/>
        <w:jc w:val="both"/>
      </w:pPr>
      <w:r w:rsidRPr="00496CA5">
        <w:t>Величина налога на прибыль, заявленная предприятием, составляет:</w:t>
      </w:r>
    </w:p>
    <w:p w:rsidR="000323CB" w:rsidRPr="00496CA5" w:rsidRDefault="000323CB" w:rsidP="000323CB">
      <w:pPr>
        <w:ind w:right="566" w:firstLine="720"/>
        <w:jc w:val="both"/>
      </w:pPr>
      <w:r w:rsidRPr="00496CA5">
        <w:t>в части водоотведения – 31299,79 тыс. руб. (без НДС);</w:t>
      </w:r>
    </w:p>
    <w:p w:rsidR="000323CB" w:rsidRPr="00496CA5" w:rsidRDefault="000323CB" w:rsidP="000323CB">
      <w:pPr>
        <w:ind w:right="566" w:firstLine="720"/>
        <w:jc w:val="both"/>
      </w:pPr>
      <w:r w:rsidRPr="00496CA5">
        <w:t>в части водоснабжения – 294,28 тыс. руб. (без НДС).</w:t>
      </w:r>
    </w:p>
    <w:p w:rsidR="000323CB" w:rsidRPr="00496CA5" w:rsidRDefault="000323CB" w:rsidP="000323CB">
      <w:pPr>
        <w:ind w:right="566" w:firstLine="567"/>
        <w:jc w:val="both"/>
        <w:rPr>
          <w:color w:val="000000"/>
        </w:rPr>
      </w:pPr>
      <w:r w:rsidRPr="00496CA5">
        <w:rPr>
          <w:color w:val="000000"/>
        </w:rPr>
        <w:t>Величина налога на прибыль рассчитана специалистом в соответствии с действующим законодательством 20% от налогооблагаемой базы, в размере:</w:t>
      </w:r>
    </w:p>
    <w:p w:rsidR="000323CB" w:rsidRPr="00496CA5" w:rsidRDefault="000323CB" w:rsidP="000323CB">
      <w:pPr>
        <w:ind w:right="566" w:firstLine="720"/>
        <w:jc w:val="both"/>
      </w:pPr>
      <w:r w:rsidRPr="00496CA5">
        <w:t>в части водоотведения налогооблагаемая база принята с учетом исключения расходов</w:t>
      </w:r>
      <w:r w:rsidRPr="00496CA5">
        <w:rPr>
          <w:bCs/>
        </w:rPr>
        <w:t xml:space="preserve"> на реконструкцию </w:t>
      </w:r>
      <w:r w:rsidRPr="00496CA5">
        <w:t>канализационного коллектора Ду 800мм по пр. Комсомольскому в размере 97887 тыс. руб., налог на прибыль составляет 24471,75 тыс. руб. (без НДС), корректировка в сторону снижения составляет 6828,04 тыс. руб.;</w:t>
      </w:r>
    </w:p>
    <w:p w:rsidR="000323CB" w:rsidRPr="00496CA5" w:rsidRDefault="000323CB" w:rsidP="000323CB">
      <w:pPr>
        <w:ind w:right="566" w:firstLine="720"/>
        <w:jc w:val="both"/>
      </w:pPr>
      <w:r w:rsidRPr="00496CA5">
        <w:t>в части водоснабжения налогооблагаемая база принята по предложению предприятия на уровне 1177,12 тыс. руб., налог на прибыль принимается по предложению предприятия 294,28 тыс. руб. (без НДС), корректировка не производилась.</w:t>
      </w:r>
    </w:p>
    <w:p w:rsidR="000323CB" w:rsidRPr="00496CA5" w:rsidRDefault="000323CB" w:rsidP="000323CB">
      <w:pPr>
        <w:pStyle w:val="20"/>
        <w:spacing w:before="150" w:line="360" w:lineRule="atLeast"/>
        <w:ind w:right="566" w:firstLine="567"/>
        <w:rPr>
          <w:sz w:val="24"/>
          <w:szCs w:val="24"/>
        </w:rPr>
      </w:pPr>
      <w:r w:rsidRPr="00496CA5">
        <w:rPr>
          <w:sz w:val="24"/>
          <w:szCs w:val="24"/>
        </w:rPr>
        <w:t>3) Оплата труда и отчисления.</w:t>
      </w:r>
    </w:p>
    <w:p w:rsidR="000323CB" w:rsidRPr="00496CA5" w:rsidRDefault="000323CB" w:rsidP="000323CB">
      <w:pPr>
        <w:pStyle w:val="1f1"/>
        <w:ind w:right="566"/>
        <w:rPr>
          <w:szCs w:val="24"/>
        </w:rPr>
      </w:pPr>
      <w:r w:rsidRPr="00496CA5">
        <w:rPr>
          <w:szCs w:val="24"/>
        </w:rPr>
        <w:t>Расходы по оплате труда и отчислениям, заявленные предприятием составляют:</w:t>
      </w:r>
    </w:p>
    <w:p w:rsidR="000323CB" w:rsidRPr="00496CA5" w:rsidRDefault="000323CB" w:rsidP="000323CB">
      <w:pPr>
        <w:ind w:right="566" w:firstLine="720"/>
        <w:jc w:val="both"/>
      </w:pPr>
      <w:r w:rsidRPr="00496CA5">
        <w:t xml:space="preserve">  в части водоотведения – 50,92 тыс. руб. (без НДС);</w:t>
      </w:r>
    </w:p>
    <w:p w:rsidR="000323CB" w:rsidRPr="00496CA5" w:rsidRDefault="000323CB" w:rsidP="000323CB">
      <w:pPr>
        <w:ind w:right="566" w:firstLine="851"/>
        <w:jc w:val="both"/>
      </w:pPr>
      <w:r w:rsidRPr="00496CA5">
        <w:t>в части водоснабжения – 50,92 тыс. руб. (без НДС).</w:t>
      </w:r>
    </w:p>
    <w:p w:rsidR="000323CB" w:rsidRPr="00496CA5" w:rsidRDefault="000323CB" w:rsidP="000323CB">
      <w:pPr>
        <w:ind w:right="566" w:firstLine="709"/>
        <w:jc w:val="both"/>
      </w:pPr>
      <w:r w:rsidRPr="00496CA5">
        <w:t>Расходы по оплате труда и отчислениям рассчитаны специалистом исходя из плановых расходов 2016 года в размере 3,81 тыс. руб. с учетом индексов потребительских цен Минэкономразвития РФ прогноза социально-экономического развития Российской Федерации на период до 2024 года от 01.10.2018 на 2017 год 103,7%, на 2018 год 102,7% в размере:</w:t>
      </w:r>
    </w:p>
    <w:p w:rsidR="000323CB" w:rsidRPr="00496CA5" w:rsidRDefault="000323CB" w:rsidP="000323CB">
      <w:pPr>
        <w:ind w:right="566" w:firstLine="720"/>
        <w:jc w:val="both"/>
      </w:pPr>
      <w:r w:rsidRPr="00496CA5">
        <w:t xml:space="preserve">  в части водоотведения – 4,06 тыс. руб. (без НДС), корректировка в сторону снижения составляет 46,86 тыс. руб.;</w:t>
      </w:r>
    </w:p>
    <w:p w:rsidR="000323CB" w:rsidRPr="00496CA5" w:rsidRDefault="000323CB" w:rsidP="000323CB">
      <w:pPr>
        <w:ind w:right="566" w:firstLine="851"/>
        <w:jc w:val="both"/>
      </w:pPr>
      <w:r w:rsidRPr="00496CA5">
        <w:t>в части водоснабжения – 4,06 тыс. руб. (без НДС), корректировка в сторону снижения составляет 46,86 тыс. руб.</w:t>
      </w:r>
    </w:p>
    <w:p w:rsidR="000323CB" w:rsidRPr="00496CA5" w:rsidRDefault="000323CB" w:rsidP="000323CB">
      <w:pPr>
        <w:pStyle w:val="20"/>
        <w:spacing w:before="150" w:line="360" w:lineRule="atLeast"/>
        <w:ind w:right="566" w:firstLine="567"/>
        <w:rPr>
          <w:sz w:val="24"/>
          <w:szCs w:val="24"/>
        </w:rPr>
      </w:pPr>
      <w:r w:rsidRPr="00496CA5">
        <w:rPr>
          <w:sz w:val="24"/>
          <w:szCs w:val="24"/>
        </w:rPr>
        <w:t>3) Прочие расходы.</w:t>
      </w:r>
    </w:p>
    <w:p w:rsidR="000323CB" w:rsidRPr="00496CA5" w:rsidRDefault="000323CB" w:rsidP="000323CB">
      <w:pPr>
        <w:pStyle w:val="1f1"/>
        <w:ind w:right="566"/>
        <w:rPr>
          <w:szCs w:val="24"/>
        </w:rPr>
      </w:pPr>
      <w:r w:rsidRPr="00496CA5">
        <w:rPr>
          <w:szCs w:val="24"/>
        </w:rPr>
        <w:t xml:space="preserve">Прочие расходы, заявленные </w:t>
      </w:r>
      <w:proofErr w:type="gramStart"/>
      <w:r w:rsidRPr="00496CA5">
        <w:rPr>
          <w:szCs w:val="24"/>
        </w:rPr>
        <w:t>предприятием</w:t>
      </w:r>
      <w:proofErr w:type="gramEnd"/>
      <w:r w:rsidRPr="00496CA5">
        <w:rPr>
          <w:szCs w:val="24"/>
        </w:rPr>
        <w:t xml:space="preserve"> составляют:</w:t>
      </w:r>
    </w:p>
    <w:p w:rsidR="000323CB" w:rsidRPr="00496CA5" w:rsidRDefault="000323CB" w:rsidP="000323CB">
      <w:pPr>
        <w:ind w:right="566" w:firstLine="720"/>
        <w:jc w:val="both"/>
      </w:pPr>
      <w:r w:rsidRPr="00496CA5">
        <w:t xml:space="preserve">  в части водоотведения – 17,18 тыс. руб. (без НДС);</w:t>
      </w:r>
    </w:p>
    <w:p w:rsidR="000323CB" w:rsidRPr="00496CA5" w:rsidRDefault="000323CB" w:rsidP="000323CB">
      <w:pPr>
        <w:ind w:right="566" w:firstLine="851"/>
        <w:jc w:val="both"/>
      </w:pPr>
      <w:r w:rsidRPr="00496CA5">
        <w:t>в части водоснабжения – 17,18 тыс. руб. (без НДС).</w:t>
      </w:r>
    </w:p>
    <w:p w:rsidR="000323CB" w:rsidRPr="00496CA5" w:rsidRDefault="000323CB" w:rsidP="000323CB">
      <w:pPr>
        <w:ind w:right="566" w:firstLine="709"/>
        <w:jc w:val="both"/>
      </w:pPr>
      <w:r w:rsidRPr="00496CA5">
        <w:t>Прочие расходы рассчитаны специалистом исходя из плановых расходов 2016 года в размере 51,6 тыс. руб. с учетом индексов потребительских цен Минэкономразвития РФ прогноза социально-экономического развития Российской Федерации на период до 2024 года от 01.10.2018 на 2017 год 103,7%, на 2018 год 102,7% в размере:</w:t>
      </w:r>
    </w:p>
    <w:p w:rsidR="000323CB" w:rsidRPr="00496CA5" w:rsidRDefault="000323CB" w:rsidP="000323CB">
      <w:pPr>
        <w:ind w:right="566" w:firstLine="720"/>
        <w:jc w:val="both"/>
      </w:pPr>
      <w:r w:rsidRPr="00496CA5">
        <w:t xml:space="preserve">  в части водоотведения – 54,95 тыс. руб. (без НДС), корректировка в сторону увеличения составляет 37,77 тыс. руб.;</w:t>
      </w:r>
    </w:p>
    <w:p w:rsidR="000323CB" w:rsidRPr="00496CA5" w:rsidRDefault="000323CB" w:rsidP="000323CB">
      <w:pPr>
        <w:ind w:right="566" w:firstLine="851"/>
        <w:jc w:val="both"/>
      </w:pPr>
      <w:r w:rsidRPr="00496CA5">
        <w:t>в части водоснабжения – 54,95 тыс. руб. (без НДС), корректировка в сторону увеличения составляет 37,77 тыс. руб.</w:t>
      </w:r>
    </w:p>
    <w:p w:rsidR="000323CB" w:rsidRPr="00496CA5" w:rsidRDefault="000323CB" w:rsidP="000323CB">
      <w:pPr>
        <w:ind w:right="566" w:firstLine="851"/>
        <w:jc w:val="both"/>
      </w:pPr>
    </w:p>
    <w:p w:rsidR="000323CB" w:rsidRPr="00496CA5" w:rsidRDefault="000323CB" w:rsidP="000323CB">
      <w:pPr>
        <w:tabs>
          <w:tab w:val="left" w:pos="284"/>
        </w:tabs>
        <w:ind w:right="566" w:firstLine="567"/>
        <w:jc w:val="center"/>
        <w:rPr>
          <w:b/>
        </w:rPr>
      </w:pPr>
      <w:r w:rsidRPr="00496CA5">
        <w:rPr>
          <w:b/>
        </w:rPr>
        <w:t>Расчет индивидуальной платы на подключение</w:t>
      </w:r>
    </w:p>
    <w:p w:rsidR="000323CB" w:rsidRPr="00496CA5" w:rsidRDefault="000323CB" w:rsidP="000323CB">
      <w:pPr>
        <w:tabs>
          <w:tab w:val="left" w:pos="284"/>
        </w:tabs>
        <w:ind w:right="566" w:firstLine="567"/>
        <w:jc w:val="center"/>
        <w:rPr>
          <w:b/>
        </w:rPr>
      </w:pPr>
      <w:r w:rsidRPr="00496CA5">
        <w:rPr>
          <w:b/>
        </w:rPr>
        <w:t>к системам водоснабжения, водоотведения</w:t>
      </w:r>
    </w:p>
    <w:p w:rsidR="000323CB" w:rsidRPr="00496CA5" w:rsidRDefault="000323CB" w:rsidP="000323CB">
      <w:pPr>
        <w:tabs>
          <w:tab w:val="left" w:pos="284"/>
        </w:tabs>
        <w:ind w:right="566" w:firstLine="567"/>
        <w:jc w:val="center"/>
        <w:rPr>
          <w:b/>
        </w:rPr>
      </w:pPr>
    </w:p>
    <w:p w:rsidR="000323CB" w:rsidRPr="00496CA5" w:rsidRDefault="000323CB" w:rsidP="000323CB">
      <w:pPr>
        <w:ind w:right="566" w:firstLine="708"/>
        <w:jc w:val="both"/>
      </w:pPr>
      <w:r w:rsidRPr="00496CA5">
        <w:t xml:space="preserve"> Предприятием плата за подключение (технологическое присоединение) в индивидуальном порядке ОАО «СКЭК», ИНН 4205153492, объекта капитального строительства, расположенного по адресу: г. Кемерово, Ленинский район, микрорайон № 72 заявителя   ООО Специализированный застройщик «Програнд» предложена на следующем уровне:</w:t>
      </w:r>
    </w:p>
    <w:p w:rsidR="000323CB" w:rsidRPr="00496CA5" w:rsidRDefault="000323CB" w:rsidP="000323CB">
      <w:pPr>
        <w:ind w:right="566" w:firstLine="708"/>
        <w:jc w:val="both"/>
      </w:pPr>
      <w:r w:rsidRPr="00496CA5">
        <w:t>- к системе водоотведения, с подключаемой (присоединяемой) нагрузкой 4483 м</w:t>
      </w:r>
      <w:r w:rsidRPr="00496CA5">
        <w:rPr>
          <w:vertAlign w:val="superscript"/>
        </w:rPr>
        <w:t>3</w:t>
      </w:r>
      <w:r w:rsidRPr="00496CA5">
        <w:t>/сутки в размере 156577,70 тыс. руб. (без НДС);</w:t>
      </w:r>
    </w:p>
    <w:p w:rsidR="000323CB" w:rsidRPr="00496CA5" w:rsidRDefault="000323CB" w:rsidP="000323CB">
      <w:pPr>
        <w:ind w:right="566" w:firstLine="708"/>
        <w:jc w:val="both"/>
      </w:pPr>
      <w:r w:rsidRPr="00496CA5">
        <w:t>- к системе холодного водоснабжения, с подключаемой (присоединяемой) нагрузкой 4520 м</w:t>
      </w:r>
      <w:r w:rsidRPr="00496CA5">
        <w:rPr>
          <w:vertAlign w:val="superscript"/>
        </w:rPr>
        <w:t>3</w:t>
      </w:r>
      <w:r w:rsidRPr="00496CA5">
        <w:t>/сутки в размере 1550,16 тыс. руб. (без НДС).</w:t>
      </w:r>
    </w:p>
    <w:p w:rsidR="000323CB" w:rsidRPr="00496CA5" w:rsidRDefault="000323CB" w:rsidP="000323CB">
      <w:pPr>
        <w:ind w:right="566" w:firstLine="708"/>
        <w:jc w:val="both"/>
      </w:pPr>
      <w:r w:rsidRPr="00496CA5">
        <w:t xml:space="preserve">  На основании проведенного специалистами РЭК КО анализа, с учетом произведенных корректировок, предлагается установить плату за подключение (технологическое присоединение) в индивидуальном порядке ОАО «СКЭК», ИНН 4205153492, объекта капитального строительства, расположенного по адресу: г. Кемерово, Ленинский район, микрорайон № 72 заявителя ООО Специализированный застройщик «Програнд» в размере:</w:t>
      </w:r>
    </w:p>
    <w:p w:rsidR="000323CB" w:rsidRPr="00496CA5" w:rsidRDefault="000323CB" w:rsidP="000323CB">
      <w:pPr>
        <w:ind w:right="566" w:firstLine="708"/>
        <w:jc w:val="both"/>
      </w:pPr>
      <w:r w:rsidRPr="00496CA5">
        <w:t>- к системе водоотведения, с подключаемой (присоединяемой) нагрузкой 4483 м</w:t>
      </w:r>
      <w:r w:rsidRPr="00496CA5">
        <w:rPr>
          <w:vertAlign w:val="superscript"/>
        </w:rPr>
        <w:t>3</w:t>
      </w:r>
      <w:r w:rsidRPr="00496CA5">
        <w:t>/сутки в размере 122417,76 тыс. руб. (без НДС), корректировка в сторону снижения составляет 34159,94 тыс. руб.;</w:t>
      </w:r>
    </w:p>
    <w:p w:rsidR="000323CB" w:rsidRPr="00496CA5" w:rsidRDefault="000323CB" w:rsidP="000323CB">
      <w:pPr>
        <w:ind w:right="566" w:firstLine="708"/>
        <w:jc w:val="both"/>
      </w:pPr>
      <w:r w:rsidRPr="00496CA5">
        <w:t>- к системе холодного водоснабжения, с подключаемой (присоединяемой) нагрузкой 4520 м</w:t>
      </w:r>
      <w:r w:rsidRPr="00496CA5">
        <w:rPr>
          <w:vertAlign w:val="superscript"/>
        </w:rPr>
        <w:t>3</w:t>
      </w:r>
      <w:r w:rsidRPr="00496CA5">
        <w:t>/сутки в размере 1530,41 тыс. руб. (без НДС), корректировка в сторону снижения составляет 19,75 тыс. руб.</w:t>
      </w:r>
    </w:p>
    <w:p w:rsidR="000323CB" w:rsidRPr="00496CA5" w:rsidRDefault="000323CB" w:rsidP="000323CB">
      <w:pPr>
        <w:ind w:right="566" w:firstLine="708"/>
        <w:jc w:val="both"/>
      </w:pPr>
      <w:r w:rsidRPr="00496CA5">
        <w:t xml:space="preserve">  Расчеты представлены в приложении к экспертному заключению.</w:t>
      </w:r>
    </w:p>
    <w:p w:rsidR="000323CB" w:rsidRPr="00496CA5" w:rsidRDefault="000323CB" w:rsidP="000323CB">
      <w:pPr>
        <w:tabs>
          <w:tab w:val="left" w:pos="448"/>
        </w:tabs>
        <w:ind w:right="-36"/>
        <w:rPr>
          <w:spacing w:val="-6"/>
        </w:rPr>
      </w:pPr>
    </w:p>
    <w:p w:rsidR="000323CB" w:rsidRPr="00496CA5" w:rsidRDefault="000323CB" w:rsidP="000323CB">
      <w:pPr>
        <w:tabs>
          <w:tab w:val="left" w:pos="448"/>
        </w:tabs>
        <w:ind w:right="-36"/>
      </w:pPr>
      <w:r w:rsidRPr="00496CA5">
        <w:rPr>
          <w:noProof/>
        </w:rPr>
        <w:drawing>
          <wp:inline distT="0" distB="0" distL="0" distR="0">
            <wp:extent cx="6372225" cy="92011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72225" cy="9201150"/>
                    </a:xfrm>
                    <a:prstGeom prst="rect">
                      <a:avLst/>
                    </a:prstGeom>
                    <a:noFill/>
                    <a:ln>
                      <a:noFill/>
                    </a:ln>
                  </pic:spPr>
                </pic:pic>
              </a:graphicData>
            </a:graphic>
          </wp:inline>
        </w:drawing>
      </w:r>
    </w:p>
    <w:p w:rsidR="000323CB" w:rsidRPr="00496CA5" w:rsidRDefault="000323CB" w:rsidP="000323CB">
      <w:pPr>
        <w:tabs>
          <w:tab w:val="left" w:pos="448"/>
        </w:tabs>
        <w:ind w:right="-36"/>
        <w:rPr>
          <w:spacing w:val="-6"/>
        </w:rPr>
      </w:pPr>
      <w:r w:rsidRPr="00496CA5">
        <w:rPr>
          <w:noProof/>
        </w:rPr>
        <w:drawing>
          <wp:inline distT="0" distB="0" distL="0" distR="0">
            <wp:extent cx="6543675" cy="92583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43675" cy="9258300"/>
                    </a:xfrm>
                    <a:prstGeom prst="rect">
                      <a:avLst/>
                    </a:prstGeom>
                    <a:noFill/>
                    <a:ln>
                      <a:noFill/>
                    </a:ln>
                  </pic:spPr>
                </pic:pic>
              </a:graphicData>
            </a:graphic>
          </wp:inline>
        </w:drawing>
      </w:r>
    </w:p>
    <w:p w:rsidR="00E7100C" w:rsidRDefault="00E7100C" w:rsidP="00E7100C">
      <w:pPr>
        <w:ind w:left="-1134" w:right="-1" w:firstLine="7088"/>
      </w:pPr>
      <w:r>
        <w:t>Приложение № 23 к протоколу № 56</w:t>
      </w:r>
    </w:p>
    <w:p w:rsidR="00E7100C" w:rsidRDefault="00E7100C" w:rsidP="00E7100C">
      <w:pPr>
        <w:ind w:left="-1134" w:right="-1" w:firstLine="7088"/>
      </w:pPr>
      <w:r>
        <w:t xml:space="preserve">заседания Правления региональной </w:t>
      </w:r>
    </w:p>
    <w:p w:rsidR="00E7100C" w:rsidRDefault="00E7100C" w:rsidP="00E7100C">
      <w:pPr>
        <w:ind w:left="-1134" w:right="-1" w:firstLine="7088"/>
      </w:pPr>
      <w:r>
        <w:t xml:space="preserve">энергетической комиссии </w:t>
      </w:r>
    </w:p>
    <w:p w:rsidR="00E7100C" w:rsidRDefault="00E7100C" w:rsidP="00E7100C">
      <w:pPr>
        <w:ind w:left="-1134" w:right="-1" w:firstLine="7088"/>
      </w:pPr>
      <w:r>
        <w:t>Кемеровской области от 09.10.2018</w:t>
      </w:r>
    </w:p>
    <w:p w:rsidR="00E7100C" w:rsidRDefault="00E7100C" w:rsidP="00E7100C">
      <w:pPr>
        <w:ind w:left="-1134" w:right="-1" w:firstLine="7088"/>
      </w:pPr>
    </w:p>
    <w:p w:rsidR="00E7100C" w:rsidRPr="00E7100C" w:rsidRDefault="00E7100C" w:rsidP="00E7100C">
      <w:pPr>
        <w:pStyle w:val="1"/>
        <w:jc w:val="center"/>
        <w:rPr>
          <w:rFonts w:ascii="Times New Roman" w:hAnsi="Times New Roman" w:cs="Times New Roman"/>
          <w:sz w:val="24"/>
          <w:szCs w:val="24"/>
        </w:rPr>
      </w:pPr>
      <w:r w:rsidRPr="00E7100C">
        <w:rPr>
          <w:rFonts w:ascii="Times New Roman" w:hAnsi="Times New Roman" w:cs="Times New Roman"/>
          <w:iCs/>
          <w:sz w:val="24"/>
          <w:szCs w:val="24"/>
        </w:rPr>
        <w:t>Экспертное заключение</w:t>
      </w:r>
      <w:r w:rsidRPr="00E7100C">
        <w:rPr>
          <w:rFonts w:ascii="Times New Roman" w:hAnsi="Times New Roman" w:cs="Times New Roman"/>
          <w:sz w:val="24"/>
          <w:szCs w:val="24"/>
        </w:rPr>
        <w:t xml:space="preserve"> </w:t>
      </w:r>
    </w:p>
    <w:p w:rsidR="00E7100C" w:rsidRPr="00E7100C" w:rsidRDefault="00E7100C" w:rsidP="00E7100C">
      <w:pPr>
        <w:pStyle w:val="1"/>
        <w:jc w:val="center"/>
        <w:rPr>
          <w:rFonts w:ascii="Times New Roman" w:hAnsi="Times New Roman" w:cs="Times New Roman"/>
          <w:sz w:val="24"/>
          <w:szCs w:val="24"/>
        </w:rPr>
      </w:pPr>
      <w:r w:rsidRPr="00E7100C">
        <w:rPr>
          <w:rFonts w:ascii="Times New Roman" w:hAnsi="Times New Roman" w:cs="Times New Roman"/>
          <w:sz w:val="24"/>
          <w:szCs w:val="24"/>
        </w:rPr>
        <w:t>по результатам рассмотрения заявки на утверждение нормативов технологических потерь при передаче тепловой энергии</w:t>
      </w:r>
      <w:r>
        <w:rPr>
          <w:rFonts w:ascii="Times New Roman" w:hAnsi="Times New Roman" w:cs="Times New Roman"/>
          <w:sz w:val="24"/>
          <w:szCs w:val="24"/>
        </w:rPr>
        <w:t xml:space="preserve"> </w:t>
      </w:r>
      <w:r w:rsidRPr="00E7100C">
        <w:rPr>
          <w:rFonts w:ascii="Times New Roman" w:hAnsi="Times New Roman" w:cs="Times New Roman"/>
          <w:iCs/>
          <w:sz w:val="24"/>
          <w:szCs w:val="24"/>
        </w:rPr>
        <w:t>по материалам, представленным АО «Каскад-Энерго» г Анжеро-Судженск для утверждения нормативов технологических потерь при передаче тепловой энергии на 2019 год</w:t>
      </w:r>
    </w:p>
    <w:p w:rsidR="00E7100C" w:rsidRDefault="00E7100C" w:rsidP="00E7100C">
      <w:pPr>
        <w:ind w:firstLine="567"/>
        <w:jc w:val="both"/>
      </w:pPr>
    </w:p>
    <w:p w:rsidR="00E7100C" w:rsidRPr="00233A55" w:rsidRDefault="00E7100C" w:rsidP="00E7100C">
      <w:pPr>
        <w:ind w:firstLine="567"/>
        <w:jc w:val="both"/>
      </w:pPr>
      <w:r w:rsidRPr="00233A55">
        <w:t xml:space="preserve">В Региональную энергетическую комиссию Кемеровской области обратилось </w:t>
      </w:r>
      <w:r w:rsidRPr="00233A55">
        <w:rPr>
          <w:b/>
        </w:rPr>
        <w:t>АО «Каскад-Энерго»</w:t>
      </w:r>
      <w:r w:rsidRPr="00233A55">
        <w:t xml:space="preserve"> (далее – </w:t>
      </w:r>
      <w:proofErr w:type="gramStart"/>
      <w:r w:rsidRPr="00233A55">
        <w:t>Предприятие)  с</w:t>
      </w:r>
      <w:proofErr w:type="gramEnd"/>
      <w:r w:rsidRPr="00233A55">
        <w:t xml:space="preserve"> заявкой на утверждение нормативов технологических потерь при передаче тепловой энергии.</w:t>
      </w:r>
    </w:p>
    <w:p w:rsidR="00E7100C" w:rsidRPr="00233A55" w:rsidRDefault="00E7100C" w:rsidP="00E7100C">
      <w:pPr>
        <w:ind w:firstLine="567"/>
        <w:jc w:val="both"/>
      </w:pPr>
    </w:p>
    <w:p w:rsidR="00E7100C" w:rsidRPr="00233A55" w:rsidRDefault="00E7100C" w:rsidP="00E7100C">
      <w:pPr>
        <w:ind w:firstLine="567"/>
        <w:jc w:val="both"/>
      </w:pPr>
      <w:r w:rsidRPr="00233A55">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E7100C" w:rsidRPr="00233A55" w:rsidRDefault="00E7100C" w:rsidP="00E7100C">
      <w:pPr>
        <w:ind w:firstLine="567"/>
        <w:jc w:val="both"/>
      </w:pPr>
      <w:r w:rsidRPr="00233A55">
        <w:t>- копия Устава (для организаций);</w:t>
      </w:r>
    </w:p>
    <w:p w:rsidR="00E7100C" w:rsidRPr="00233A55" w:rsidRDefault="00E7100C" w:rsidP="00E7100C">
      <w:pPr>
        <w:ind w:firstLine="567"/>
        <w:jc w:val="both"/>
      </w:pPr>
      <w:r w:rsidRPr="00233A55">
        <w:t>- копия свидетельства о государственной регистрации;</w:t>
      </w:r>
    </w:p>
    <w:p w:rsidR="00E7100C" w:rsidRPr="00233A55" w:rsidRDefault="00E7100C" w:rsidP="00E7100C">
      <w:pPr>
        <w:ind w:firstLine="567"/>
        <w:jc w:val="both"/>
      </w:pPr>
      <w:r w:rsidRPr="00233A55">
        <w:t>- копия свидетельства о постановке на учет в налоговом органе;</w:t>
      </w:r>
    </w:p>
    <w:p w:rsidR="00E7100C" w:rsidRPr="00233A55" w:rsidRDefault="00E7100C" w:rsidP="00E7100C">
      <w:pPr>
        <w:ind w:firstLine="567"/>
        <w:jc w:val="both"/>
      </w:pPr>
      <w:r w:rsidRPr="00233A55">
        <w:t>- температурный график работы котлов;</w:t>
      </w:r>
    </w:p>
    <w:p w:rsidR="00E7100C" w:rsidRPr="00233A55" w:rsidRDefault="00E7100C" w:rsidP="00E7100C">
      <w:pPr>
        <w:ind w:firstLine="567"/>
        <w:jc w:val="both"/>
      </w:pPr>
      <w:r w:rsidRPr="00233A55">
        <w:t>- сведения о климатических факторах, влияющих на работу тепловых сетей;</w:t>
      </w:r>
    </w:p>
    <w:p w:rsidR="00E7100C" w:rsidRPr="00233A55" w:rsidRDefault="00E7100C" w:rsidP="00E7100C">
      <w:pPr>
        <w:ind w:firstLine="567"/>
        <w:jc w:val="both"/>
      </w:pPr>
      <w:r w:rsidRPr="00233A55">
        <w:t>- данные о теплотрассах;</w:t>
      </w:r>
    </w:p>
    <w:p w:rsidR="00E7100C" w:rsidRPr="00233A55" w:rsidRDefault="00E7100C" w:rsidP="00E7100C">
      <w:pPr>
        <w:ind w:firstLine="567"/>
        <w:jc w:val="both"/>
      </w:pPr>
      <w:r w:rsidRPr="00233A55">
        <w:t>- структура отпуска тепловой энергии на 2019 г.;</w:t>
      </w:r>
    </w:p>
    <w:p w:rsidR="00E7100C" w:rsidRPr="00233A55" w:rsidRDefault="00E7100C" w:rsidP="00E7100C">
      <w:pPr>
        <w:ind w:firstLine="567"/>
        <w:jc w:val="both"/>
        <w:rPr>
          <w:b/>
        </w:rPr>
      </w:pPr>
      <w:r w:rsidRPr="00233A55">
        <w:t>- расчет нормативных эксплуатационных технологических затрат и потерь теплоносителей;</w:t>
      </w:r>
    </w:p>
    <w:p w:rsidR="00E7100C" w:rsidRPr="00233A55" w:rsidRDefault="00E7100C" w:rsidP="00E7100C">
      <w:pPr>
        <w:ind w:firstLine="567"/>
        <w:jc w:val="both"/>
      </w:pPr>
      <w:r w:rsidRPr="00233A55">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E7100C" w:rsidRPr="00233A55" w:rsidRDefault="00E7100C" w:rsidP="00E7100C">
      <w:pPr>
        <w:ind w:firstLine="567"/>
        <w:jc w:val="both"/>
      </w:pPr>
      <w:r w:rsidRPr="00233A55">
        <w:t>- заключение экспертизы материалов, обосновывающих значение нормативов технологических потерь при передаче тепловой энергии, выполненной ОАО «АЭЭ».</w:t>
      </w:r>
    </w:p>
    <w:p w:rsidR="00E7100C" w:rsidRPr="00233A55" w:rsidRDefault="00E7100C" w:rsidP="00E7100C">
      <w:pPr>
        <w:ind w:firstLine="567"/>
        <w:jc w:val="both"/>
      </w:pPr>
      <w:r w:rsidRPr="00233A55">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233A55">
          <w:t>2008 г</w:t>
        </w:r>
      </w:smartTag>
      <w:r w:rsidRPr="00233A55">
        <w:t xml:space="preserve">. № 325 (зарегистрирован в Минюсте России 16 марта </w:t>
      </w:r>
      <w:smartTag w:uri="urn:schemas-microsoft-com:office:smarttags" w:element="metricconverter">
        <w:smartTagPr>
          <w:attr w:name="ProductID" w:val="2009 г"/>
        </w:smartTagPr>
        <w:r w:rsidRPr="00233A55">
          <w:t>2009 г</w:t>
        </w:r>
      </w:smartTag>
      <w:r w:rsidRPr="00233A55">
        <w:t>. № 13513) и представлены в полном объеме.</w:t>
      </w:r>
    </w:p>
    <w:p w:rsidR="00E7100C" w:rsidRPr="00233A55" w:rsidRDefault="00E7100C" w:rsidP="00E7100C">
      <w:pPr>
        <w:ind w:firstLine="720"/>
        <w:jc w:val="both"/>
      </w:pPr>
      <w:r w:rsidRPr="00233A55">
        <w:t>В таблице 1 представлена динамика основных показателей технологических потерь при передаче тепловой энергии.</w:t>
      </w:r>
    </w:p>
    <w:p w:rsidR="00E7100C" w:rsidRPr="00233A55" w:rsidRDefault="00E7100C" w:rsidP="00E7100C">
      <w:pPr>
        <w:ind w:firstLine="720"/>
        <w:jc w:val="both"/>
      </w:pPr>
    </w:p>
    <w:p w:rsidR="00E7100C" w:rsidRPr="00233A55" w:rsidRDefault="00E7100C" w:rsidP="00E7100C">
      <w:pPr>
        <w:ind w:firstLine="720"/>
        <w:jc w:val="both"/>
        <w:sectPr w:rsidR="00E7100C" w:rsidRPr="00233A55" w:rsidSect="00E7100C">
          <w:pgSz w:w="11906" w:h="16838"/>
          <w:pgMar w:top="426" w:right="566" w:bottom="284" w:left="1134" w:header="720" w:footer="720" w:gutter="0"/>
          <w:cols w:space="720"/>
        </w:sectPr>
      </w:pPr>
    </w:p>
    <w:p w:rsidR="00E7100C" w:rsidRPr="00233A55" w:rsidRDefault="00E7100C" w:rsidP="00E7100C">
      <w:pPr>
        <w:jc w:val="right"/>
        <w:rPr>
          <w:b/>
        </w:rPr>
      </w:pPr>
      <w:r w:rsidRPr="00233A55">
        <w:rPr>
          <w:b/>
        </w:rPr>
        <w:t>Таблица 1</w:t>
      </w:r>
    </w:p>
    <w:p w:rsidR="00E7100C" w:rsidRPr="00233A55" w:rsidRDefault="00E7100C" w:rsidP="00E7100C">
      <w:pPr>
        <w:jc w:val="center"/>
        <w:rPr>
          <w:b/>
        </w:rPr>
      </w:pPr>
      <w:r w:rsidRPr="00233A55">
        <w:rPr>
          <w:b/>
        </w:rPr>
        <w:t>ДИНАМИКА ОСНОВНЫХ ПОКАЗАТЕЛЕЙ</w:t>
      </w:r>
    </w:p>
    <w:tbl>
      <w:tblPr>
        <w:tblW w:w="10641" w:type="dxa"/>
        <w:jc w:val="center"/>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E7100C" w:rsidRPr="00E7100C" w:rsidTr="00E7100C">
        <w:trPr>
          <w:trHeight w:val="20"/>
          <w:tblHeader/>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b/>
                <w:bCs/>
                <w:color w:val="000000"/>
                <w:sz w:val="20"/>
                <w:szCs w:val="20"/>
              </w:rPr>
            </w:pPr>
            <w:bookmarkStart w:id="4" w:name="_Hlk525117229"/>
            <w:r w:rsidRPr="00E7100C">
              <w:rPr>
                <w:b/>
                <w:bCs/>
                <w:color w:val="000000"/>
                <w:sz w:val="20"/>
                <w:szCs w:val="20"/>
              </w:rPr>
              <w:t>№№ пп.</w:t>
            </w:r>
          </w:p>
        </w:tc>
        <w:tc>
          <w:tcPr>
            <w:tcW w:w="5078"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b/>
                <w:bCs/>
                <w:color w:val="000000"/>
                <w:sz w:val="20"/>
                <w:szCs w:val="20"/>
              </w:rPr>
            </w:pPr>
            <w:r w:rsidRPr="00E7100C">
              <w:rPr>
                <w:b/>
                <w:bCs/>
                <w:color w:val="000000"/>
                <w:sz w:val="20"/>
                <w:szCs w:val="20"/>
              </w:rPr>
              <w:t>Показатели</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r w:rsidRPr="00E7100C">
              <w:rPr>
                <w:b/>
                <w:bCs/>
                <w:color w:val="000000"/>
                <w:sz w:val="20"/>
                <w:szCs w:val="20"/>
              </w:rPr>
              <w:t>2016 г.</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r w:rsidRPr="00E7100C">
              <w:rPr>
                <w:b/>
                <w:bCs/>
                <w:color w:val="000000"/>
                <w:sz w:val="20"/>
                <w:szCs w:val="20"/>
              </w:rPr>
              <w:t>2017 г.</w:t>
            </w: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r w:rsidRPr="00E7100C">
              <w:rPr>
                <w:b/>
                <w:bCs/>
                <w:color w:val="000000"/>
                <w:sz w:val="20"/>
                <w:szCs w:val="20"/>
              </w:rPr>
              <w:t>2018 г.</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r w:rsidRPr="00E7100C">
              <w:rPr>
                <w:b/>
                <w:bCs/>
                <w:color w:val="000000"/>
                <w:sz w:val="20"/>
                <w:szCs w:val="20"/>
              </w:rPr>
              <w:t>2019 г.</w:t>
            </w:r>
          </w:p>
        </w:tc>
      </w:tr>
      <w:tr w:rsidR="00E7100C" w:rsidRPr="00E7100C" w:rsidTr="00E7100C">
        <w:trPr>
          <w:trHeight w:val="20"/>
          <w:tblHeader/>
          <w:jc w:val="center"/>
        </w:trPr>
        <w:tc>
          <w:tcPr>
            <w:tcW w:w="108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5078"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b/>
                <w:bCs/>
                <w:color w:val="000000"/>
                <w:sz w:val="20"/>
                <w:szCs w:val="20"/>
              </w:rPr>
              <w:t>план</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b/>
                <w:bCs/>
                <w:color w:val="000000"/>
                <w:sz w:val="20"/>
                <w:szCs w:val="20"/>
              </w:rPr>
              <w:t>план</w:t>
            </w: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r w:rsidRPr="00E7100C">
              <w:rPr>
                <w:b/>
                <w:bCs/>
                <w:color w:val="000000"/>
                <w:sz w:val="20"/>
                <w:szCs w:val="20"/>
              </w:rPr>
              <w:t>план</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r w:rsidRPr="00E7100C">
              <w:rPr>
                <w:b/>
                <w:bCs/>
                <w:color w:val="000000"/>
                <w:sz w:val="20"/>
                <w:szCs w:val="20"/>
              </w:rPr>
              <w:t>расчет</w:t>
            </w:r>
          </w:p>
        </w:tc>
      </w:tr>
      <w:tr w:rsidR="00E7100C" w:rsidRPr="00E7100C" w:rsidTr="00E7100C">
        <w:trPr>
          <w:trHeight w:val="20"/>
          <w:jc w:val="center"/>
        </w:trPr>
        <w:tc>
          <w:tcPr>
            <w:tcW w:w="108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1</w:t>
            </w:r>
          </w:p>
        </w:tc>
        <w:tc>
          <w:tcPr>
            <w:tcW w:w="5078" w:type="dxa"/>
            <w:tcBorders>
              <w:top w:val="single" w:sz="6" w:space="0" w:color="auto"/>
              <w:left w:val="single" w:sz="6" w:space="0" w:color="auto"/>
              <w:bottom w:val="single" w:sz="6" w:space="0" w:color="auto"/>
              <w:right w:val="nil"/>
            </w:tcBorders>
          </w:tcPr>
          <w:p w:rsidR="00E7100C" w:rsidRPr="00E7100C" w:rsidRDefault="00E7100C" w:rsidP="00E7100C">
            <w:pPr>
              <w:autoSpaceDE w:val="0"/>
              <w:autoSpaceDN w:val="0"/>
              <w:adjustRightInd w:val="0"/>
              <w:jc w:val="center"/>
              <w:rPr>
                <w:b/>
                <w:bCs/>
                <w:color w:val="000000"/>
                <w:sz w:val="20"/>
                <w:szCs w:val="20"/>
              </w:rPr>
            </w:pPr>
            <w:r w:rsidRPr="00E7100C">
              <w:rPr>
                <w:b/>
                <w:bCs/>
                <w:color w:val="000000"/>
                <w:sz w:val="20"/>
                <w:szCs w:val="20"/>
              </w:rPr>
              <w:t>т е п л о н о с и т е л ь</w:t>
            </w:r>
          </w:p>
        </w:tc>
        <w:tc>
          <w:tcPr>
            <w:tcW w:w="1121" w:type="dxa"/>
            <w:tcBorders>
              <w:top w:val="single" w:sz="6" w:space="0" w:color="auto"/>
              <w:left w:val="nil"/>
              <w:bottom w:val="single" w:sz="6" w:space="0" w:color="auto"/>
              <w:right w:val="nil"/>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single" w:sz="6" w:space="0" w:color="auto"/>
              <w:left w:val="nil"/>
              <w:bottom w:val="single" w:sz="6" w:space="0" w:color="auto"/>
              <w:right w:val="nil"/>
            </w:tcBorders>
          </w:tcPr>
          <w:p w:rsidR="00E7100C" w:rsidRPr="00E7100C" w:rsidRDefault="00E7100C" w:rsidP="00E7100C">
            <w:pPr>
              <w:autoSpaceDE w:val="0"/>
              <w:autoSpaceDN w:val="0"/>
              <w:adjustRightInd w:val="0"/>
              <w:jc w:val="center"/>
              <w:rPr>
                <w:b/>
                <w:bCs/>
                <w:color w:val="000000"/>
                <w:sz w:val="20"/>
                <w:szCs w:val="20"/>
              </w:rPr>
            </w:pPr>
          </w:p>
        </w:tc>
        <w:tc>
          <w:tcPr>
            <w:tcW w:w="1120" w:type="dxa"/>
            <w:tcBorders>
              <w:top w:val="single" w:sz="6" w:space="0" w:color="auto"/>
              <w:left w:val="nil"/>
              <w:bottom w:val="single" w:sz="6" w:space="0" w:color="auto"/>
              <w:right w:val="nil"/>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single" w:sz="6" w:space="0" w:color="auto"/>
              <w:left w:val="nil"/>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r>
      <w:tr w:rsidR="00E7100C" w:rsidRPr="00E7100C" w:rsidTr="00E7100C">
        <w:trPr>
          <w:trHeight w:val="20"/>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1.1</w:t>
            </w: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потери и затраты теплоносителя, т(м</w:t>
            </w:r>
            <w:r w:rsidRPr="00E7100C">
              <w:rPr>
                <w:color w:val="000000"/>
                <w:sz w:val="20"/>
                <w:szCs w:val="20"/>
                <w:vertAlign w:val="superscript"/>
              </w:rPr>
              <w:t>3</w:t>
            </w:r>
            <w:r w:rsidRPr="00E7100C">
              <w:rPr>
                <w:color w:val="000000"/>
                <w:sz w:val="20"/>
                <w:szCs w:val="20"/>
              </w:rPr>
              <w:t>):</w:t>
            </w:r>
          </w:p>
        </w:tc>
        <w:tc>
          <w:tcPr>
            <w:tcW w:w="1121" w:type="dxa"/>
            <w:tcBorders>
              <w:top w:val="single" w:sz="6" w:space="0" w:color="auto"/>
              <w:left w:val="single" w:sz="6" w:space="0" w:color="auto"/>
              <w:bottom w:val="single" w:sz="6" w:space="0" w:color="auto"/>
              <w:right w:val="nil"/>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nil"/>
              <w:bottom w:val="single" w:sz="6" w:space="0" w:color="auto"/>
              <w:right w:val="nil"/>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nil"/>
              <w:bottom w:val="single" w:sz="6" w:space="0" w:color="auto"/>
              <w:right w:val="nil"/>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nil"/>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пар</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вода</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63033,16</w:t>
            </w:r>
          </w:p>
        </w:tc>
        <w:tc>
          <w:tcPr>
            <w:tcW w:w="1121" w:type="dxa"/>
            <w:tcBorders>
              <w:top w:val="single" w:sz="6" w:space="0" w:color="auto"/>
              <w:left w:val="single" w:sz="6" w:space="0" w:color="auto"/>
              <w:bottom w:val="single" w:sz="4" w:space="0" w:color="auto"/>
              <w:right w:val="single" w:sz="6" w:space="0" w:color="auto"/>
            </w:tcBorders>
          </w:tcPr>
          <w:p w:rsidR="00E7100C" w:rsidRPr="00E7100C" w:rsidRDefault="00E7100C" w:rsidP="00E7100C">
            <w:pPr>
              <w:rPr>
                <w:sz w:val="20"/>
                <w:szCs w:val="20"/>
              </w:rPr>
            </w:pPr>
            <w:r w:rsidRPr="00E7100C">
              <w:rPr>
                <w:sz w:val="20"/>
                <w:szCs w:val="20"/>
              </w:rPr>
              <w:t>63033,16</w:t>
            </w:r>
          </w:p>
        </w:tc>
        <w:tc>
          <w:tcPr>
            <w:tcW w:w="1120" w:type="dxa"/>
            <w:tcBorders>
              <w:top w:val="single" w:sz="6" w:space="0" w:color="auto"/>
              <w:left w:val="single" w:sz="6" w:space="0" w:color="auto"/>
              <w:bottom w:val="single" w:sz="4" w:space="0" w:color="auto"/>
              <w:right w:val="single" w:sz="6" w:space="0" w:color="auto"/>
            </w:tcBorders>
          </w:tcPr>
          <w:p w:rsidR="00E7100C" w:rsidRPr="00E7100C" w:rsidRDefault="00E7100C" w:rsidP="00E7100C">
            <w:pPr>
              <w:rPr>
                <w:sz w:val="20"/>
                <w:szCs w:val="20"/>
              </w:rPr>
            </w:pPr>
            <w:r w:rsidRPr="00E7100C">
              <w:rPr>
                <w:sz w:val="20"/>
                <w:szCs w:val="20"/>
              </w:rPr>
              <w:t>63033,16</w:t>
            </w:r>
          </w:p>
        </w:tc>
        <w:tc>
          <w:tcPr>
            <w:tcW w:w="1121" w:type="dxa"/>
            <w:tcBorders>
              <w:top w:val="single" w:sz="6" w:space="0" w:color="auto"/>
              <w:left w:val="single" w:sz="6" w:space="0" w:color="auto"/>
              <w:bottom w:val="single" w:sz="4" w:space="0" w:color="auto"/>
              <w:right w:val="single" w:sz="6" w:space="0" w:color="auto"/>
            </w:tcBorders>
          </w:tcPr>
          <w:p w:rsidR="00E7100C" w:rsidRPr="00E7100C" w:rsidRDefault="00E7100C" w:rsidP="00E7100C">
            <w:pPr>
              <w:jc w:val="center"/>
              <w:rPr>
                <w:color w:val="000000"/>
                <w:sz w:val="20"/>
                <w:szCs w:val="20"/>
              </w:rPr>
            </w:pPr>
            <w:r w:rsidRPr="00E7100C">
              <w:rPr>
                <w:color w:val="000000"/>
                <w:sz w:val="20"/>
                <w:szCs w:val="20"/>
              </w:rPr>
              <w:t>61397,39</w:t>
            </w:r>
          </w:p>
        </w:tc>
      </w:tr>
      <w:tr w:rsidR="00E7100C" w:rsidRPr="00E7100C" w:rsidTr="00E7100C">
        <w:trPr>
          <w:trHeight w:val="20"/>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1.2</w:t>
            </w: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среднегодовой объем тепловых сетей, м</w:t>
            </w:r>
            <w:r w:rsidRPr="00E7100C">
              <w:rPr>
                <w:color w:val="000000"/>
                <w:sz w:val="20"/>
                <w:szCs w:val="20"/>
                <w:vertAlign w:val="superscript"/>
              </w:rPr>
              <w:t>3</w:t>
            </w:r>
            <w:r w:rsidRPr="00E7100C">
              <w:rPr>
                <w:color w:val="000000"/>
                <w:sz w:val="20"/>
                <w:szCs w:val="20"/>
              </w:rPr>
              <w:t>:</w:t>
            </w:r>
          </w:p>
        </w:tc>
        <w:tc>
          <w:tcPr>
            <w:tcW w:w="1121" w:type="dxa"/>
            <w:tcBorders>
              <w:top w:val="single" w:sz="6" w:space="0" w:color="auto"/>
              <w:left w:val="single" w:sz="6" w:space="0" w:color="auto"/>
              <w:bottom w:val="single" w:sz="6"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пар</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4"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4"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4"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вода</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2786,18</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2786,18</w:t>
            </w: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2786,18</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2780,68</w:t>
            </w:r>
          </w:p>
        </w:tc>
      </w:tr>
      <w:tr w:rsidR="00E7100C" w:rsidRPr="00E7100C" w:rsidTr="00E7100C">
        <w:trPr>
          <w:trHeight w:val="20"/>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1.3</w:t>
            </w:r>
          </w:p>
        </w:tc>
        <w:tc>
          <w:tcPr>
            <w:tcW w:w="9561" w:type="dxa"/>
            <w:gridSpan w:val="5"/>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отношение потерь и затрат теплоносителя к среднегодовому объему тепловых сетей, %:</w:t>
            </w: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 xml:space="preserve">пар </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r>
      <w:tr w:rsidR="00E7100C" w:rsidRPr="00E7100C" w:rsidTr="00E7100C">
        <w:trPr>
          <w:trHeight w:val="20"/>
          <w:jc w:val="center"/>
        </w:trPr>
        <w:tc>
          <w:tcPr>
            <w:tcW w:w="108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вода</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2262,35</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2262,35</w:t>
            </w: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2262,35</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2208</w:t>
            </w:r>
          </w:p>
        </w:tc>
      </w:tr>
      <w:tr w:rsidR="00E7100C" w:rsidRPr="00E7100C" w:rsidTr="00E7100C">
        <w:trPr>
          <w:trHeight w:val="20"/>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1.4</w:t>
            </w:r>
          </w:p>
        </w:tc>
        <w:tc>
          <w:tcPr>
            <w:tcW w:w="9561" w:type="dxa"/>
            <w:gridSpan w:val="5"/>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отношение потерь и затрат теплоносителя к среднегодовому объему тепловых сетей, %/час (п.1.3:8 760):</w:t>
            </w: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пар</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вода</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0,258</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0,258</w:t>
            </w: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0,258</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0,252</w:t>
            </w:r>
          </w:p>
        </w:tc>
      </w:tr>
      <w:tr w:rsidR="00E7100C" w:rsidRPr="00E7100C" w:rsidTr="00E7100C">
        <w:trPr>
          <w:trHeight w:val="20"/>
          <w:jc w:val="center"/>
        </w:trPr>
        <w:tc>
          <w:tcPr>
            <w:tcW w:w="108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2</w:t>
            </w:r>
          </w:p>
        </w:tc>
        <w:tc>
          <w:tcPr>
            <w:tcW w:w="5078" w:type="dxa"/>
            <w:tcBorders>
              <w:top w:val="single" w:sz="6" w:space="0" w:color="auto"/>
              <w:left w:val="single" w:sz="6" w:space="0" w:color="auto"/>
              <w:bottom w:val="single" w:sz="6" w:space="0" w:color="auto"/>
              <w:right w:val="nil"/>
            </w:tcBorders>
          </w:tcPr>
          <w:p w:rsidR="00E7100C" w:rsidRPr="00E7100C" w:rsidRDefault="00E7100C" w:rsidP="00E7100C">
            <w:pPr>
              <w:autoSpaceDE w:val="0"/>
              <w:autoSpaceDN w:val="0"/>
              <w:adjustRightInd w:val="0"/>
              <w:jc w:val="center"/>
              <w:rPr>
                <w:b/>
                <w:bCs/>
                <w:color w:val="000000"/>
                <w:sz w:val="20"/>
                <w:szCs w:val="20"/>
              </w:rPr>
            </w:pPr>
            <w:r w:rsidRPr="00E7100C">
              <w:rPr>
                <w:b/>
                <w:bCs/>
                <w:color w:val="000000"/>
                <w:sz w:val="20"/>
                <w:szCs w:val="20"/>
              </w:rPr>
              <w:t>т е п л о в а я   э н е р г и я</w:t>
            </w:r>
          </w:p>
        </w:tc>
        <w:tc>
          <w:tcPr>
            <w:tcW w:w="1121" w:type="dxa"/>
            <w:tcBorders>
              <w:top w:val="single" w:sz="6" w:space="0" w:color="auto"/>
              <w:left w:val="nil"/>
              <w:bottom w:val="single" w:sz="6" w:space="0" w:color="auto"/>
              <w:right w:val="nil"/>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single" w:sz="6" w:space="0" w:color="auto"/>
              <w:left w:val="nil"/>
              <w:bottom w:val="single" w:sz="6" w:space="0" w:color="auto"/>
              <w:right w:val="nil"/>
            </w:tcBorders>
          </w:tcPr>
          <w:p w:rsidR="00E7100C" w:rsidRPr="00E7100C" w:rsidRDefault="00E7100C" w:rsidP="00E7100C">
            <w:pPr>
              <w:autoSpaceDE w:val="0"/>
              <w:autoSpaceDN w:val="0"/>
              <w:adjustRightInd w:val="0"/>
              <w:jc w:val="center"/>
              <w:rPr>
                <w:b/>
                <w:bCs/>
                <w:color w:val="000000"/>
                <w:sz w:val="20"/>
                <w:szCs w:val="20"/>
              </w:rPr>
            </w:pPr>
          </w:p>
        </w:tc>
        <w:tc>
          <w:tcPr>
            <w:tcW w:w="1120" w:type="dxa"/>
            <w:tcBorders>
              <w:top w:val="single" w:sz="6" w:space="0" w:color="auto"/>
              <w:left w:val="nil"/>
              <w:bottom w:val="single" w:sz="6" w:space="0" w:color="auto"/>
              <w:right w:val="nil"/>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single" w:sz="6" w:space="0" w:color="auto"/>
              <w:left w:val="nil"/>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r>
      <w:tr w:rsidR="00E7100C" w:rsidRPr="00E7100C" w:rsidTr="00E7100C">
        <w:trPr>
          <w:trHeight w:val="20"/>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2.1</w:t>
            </w: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пар</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116"/>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вода</w:t>
            </w:r>
          </w:p>
        </w:tc>
        <w:tc>
          <w:tcPr>
            <w:tcW w:w="1121" w:type="dxa"/>
            <w:tcBorders>
              <w:top w:val="single" w:sz="6" w:space="0" w:color="auto"/>
              <w:left w:val="single" w:sz="6" w:space="0" w:color="auto"/>
              <w:bottom w:val="single" w:sz="6" w:space="0" w:color="auto"/>
              <w:right w:val="single" w:sz="6" w:space="0" w:color="auto"/>
            </w:tcBorders>
            <w:vAlign w:val="center"/>
          </w:tcPr>
          <w:p w:rsidR="00E7100C" w:rsidRPr="00E7100C" w:rsidRDefault="00E7100C" w:rsidP="00E7100C">
            <w:pPr>
              <w:jc w:val="center"/>
              <w:rPr>
                <w:sz w:val="20"/>
                <w:szCs w:val="20"/>
              </w:rPr>
            </w:pPr>
            <w:r w:rsidRPr="00E7100C">
              <w:rPr>
                <w:sz w:val="20"/>
                <w:szCs w:val="20"/>
              </w:rPr>
              <w:t>17,87</w:t>
            </w:r>
          </w:p>
        </w:tc>
        <w:tc>
          <w:tcPr>
            <w:tcW w:w="1121" w:type="dxa"/>
            <w:tcBorders>
              <w:top w:val="single" w:sz="6" w:space="0" w:color="auto"/>
              <w:left w:val="single" w:sz="6" w:space="0" w:color="auto"/>
              <w:bottom w:val="single" w:sz="6" w:space="0" w:color="auto"/>
              <w:right w:val="single" w:sz="6" w:space="0" w:color="auto"/>
            </w:tcBorders>
            <w:vAlign w:val="center"/>
          </w:tcPr>
          <w:p w:rsidR="00E7100C" w:rsidRPr="00E7100C" w:rsidRDefault="00E7100C" w:rsidP="00E7100C">
            <w:pPr>
              <w:jc w:val="center"/>
              <w:rPr>
                <w:sz w:val="20"/>
                <w:szCs w:val="20"/>
              </w:rPr>
            </w:pPr>
            <w:r w:rsidRPr="00E7100C">
              <w:rPr>
                <w:sz w:val="20"/>
                <w:szCs w:val="20"/>
              </w:rPr>
              <w:t>17,87</w:t>
            </w: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17,87</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17,072</w:t>
            </w:r>
          </w:p>
        </w:tc>
      </w:tr>
      <w:tr w:rsidR="00E7100C" w:rsidRPr="00E7100C" w:rsidTr="00E7100C">
        <w:trPr>
          <w:trHeight w:val="20"/>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2.2</w:t>
            </w:r>
          </w:p>
        </w:tc>
        <w:tc>
          <w:tcPr>
            <w:tcW w:w="8440" w:type="dxa"/>
            <w:gridSpan w:val="4"/>
            <w:tcBorders>
              <w:top w:val="single" w:sz="6" w:space="0" w:color="auto"/>
              <w:left w:val="single" w:sz="6" w:space="0" w:color="auto"/>
              <w:bottom w:val="single" w:sz="6" w:space="0" w:color="auto"/>
              <w:right w:val="nil"/>
            </w:tcBorders>
          </w:tcPr>
          <w:p w:rsidR="00E7100C" w:rsidRPr="00E7100C" w:rsidRDefault="00E7100C" w:rsidP="00E7100C">
            <w:pPr>
              <w:autoSpaceDE w:val="0"/>
              <w:autoSpaceDN w:val="0"/>
              <w:adjustRightInd w:val="0"/>
              <w:rPr>
                <w:color w:val="000000"/>
                <w:sz w:val="20"/>
                <w:szCs w:val="20"/>
                <w:vertAlign w:val="superscript"/>
              </w:rPr>
            </w:pPr>
            <w:r w:rsidRPr="00E7100C">
              <w:rPr>
                <w:color w:val="000000"/>
                <w:sz w:val="20"/>
                <w:szCs w:val="20"/>
              </w:rPr>
              <w:t>материальная характеристика тепловых сетей в однотрубном исчислении, м</w:t>
            </w:r>
            <w:r w:rsidRPr="00E7100C">
              <w:rPr>
                <w:color w:val="000000"/>
                <w:sz w:val="20"/>
                <w:szCs w:val="20"/>
                <w:vertAlign w:val="superscript"/>
              </w:rPr>
              <w:t>2</w:t>
            </w:r>
          </w:p>
        </w:tc>
        <w:tc>
          <w:tcPr>
            <w:tcW w:w="1121" w:type="dxa"/>
            <w:tcBorders>
              <w:top w:val="single" w:sz="6" w:space="0" w:color="auto"/>
              <w:left w:val="nil"/>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пар</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55"/>
          <w:jc w:val="center"/>
        </w:trPr>
        <w:tc>
          <w:tcPr>
            <w:tcW w:w="108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вода</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10555,20</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10555,20</w:t>
            </w: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10555,20</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10047,54</w:t>
            </w:r>
          </w:p>
        </w:tc>
      </w:tr>
      <w:tr w:rsidR="00E7100C" w:rsidRPr="00E7100C" w:rsidTr="00E7100C">
        <w:trPr>
          <w:trHeight w:val="20"/>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2.3</w:t>
            </w:r>
          </w:p>
        </w:tc>
        <w:tc>
          <w:tcPr>
            <w:tcW w:w="5078"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rsidR="00E7100C" w:rsidRPr="00E7100C" w:rsidRDefault="00E7100C" w:rsidP="00E7100C">
            <w:pPr>
              <w:jc w:val="center"/>
              <w:rPr>
                <w:sz w:val="20"/>
                <w:szCs w:val="20"/>
              </w:rPr>
            </w:pPr>
          </w:p>
        </w:tc>
        <w:tc>
          <w:tcPr>
            <w:tcW w:w="1121" w:type="dxa"/>
            <w:tcBorders>
              <w:top w:val="single" w:sz="6" w:space="0" w:color="auto"/>
              <w:left w:val="single" w:sz="6" w:space="0" w:color="auto"/>
              <w:bottom w:val="nil"/>
              <w:right w:val="single" w:sz="6" w:space="0" w:color="auto"/>
            </w:tcBorders>
          </w:tcPr>
          <w:p w:rsidR="00E7100C" w:rsidRPr="00E7100C" w:rsidRDefault="00E7100C" w:rsidP="00E7100C">
            <w:pPr>
              <w:jc w:val="center"/>
              <w:rPr>
                <w:sz w:val="20"/>
                <w:szCs w:val="20"/>
              </w:rPr>
            </w:pPr>
          </w:p>
        </w:tc>
        <w:tc>
          <w:tcPr>
            <w:tcW w:w="1120" w:type="dxa"/>
            <w:tcBorders>
              <w:top w:val="single" w:sz="6" w:space="0" w:color="auto"/>
              <w:left w:val="single" w:sz="6" w:space="0" w:color="auto"/>
              <w:bottom w:val="nil"/>
              <w:right w:val="single" w:sz="6" w:space="0" w:color="auto"/>
            </w:tcBorders>
          </w:tcPr>
          <w:p w:rsidR="00E7100C" w:rsidRPr="00E7100C" w:rsidRDefault="00E7100C" w:rsidP="00E7100C">
            <w:pPr>
              <w:jc w:val="center"/>
              <w:rPr>
                <w:sz w:val="20"/>
                <w:szCs w:val="20"/>
              </w:rPr>
            </w:pPr>
          </w:p>
        </w:tc>
        <w:tc>
          <w:tcPr>
            <w:tcW w:w="1121" w:type="dxa"/>
            <w:tcBorders>
              <w:top w:val="single" w:sz="6" w:space="0" w:color="auto"/>
              <w:left w:val="single" w:sz="6" w:space="0" w:color="auto"/>
              <w:bottom w:val="nil"/>
              <w:right w:val="single" w:sz="6" w:space="0" w:color="auto"/>
            </w:tcBorders>
          </w:tcPr>
          <w:p w:rsidR="00E7100C" w:rsidRPr="00E7100C" w:rsidRDefault="00E7100C" w:rsidP="00E7100C">
            <w:pPr>
              <w:jc w:val="center"/>
              <w:rPr>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color w:val="000000"/>
                <w:sz w:val="20"/>
                <w:szCs w:val="20"/>
              </w:rPr>
            </w:pPr>
          </w:p>
        </w:tc>
        <w:tc>
          <w:tcPr>
            <w:tcW w:w="1121" w:type="dxa"/>
            <w:tcBorders>
              <w:top w:val="nil"/>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c>
          <w:tcPr>
            <w:tcW w:w="1121" w:type="dxa"/>
            <w:tcBorders>
              <w:top w:val="nil"/>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c>
          <w:tcPr>
            <w:tcW w:w="1120" w:type="dxa"/>
            <w:tcBorders>
              <w:top w:val="nil"/>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c>
          <w:tcPr>
            <w:tcW w:w="1121" w:type="dxa"/>
            <w:tcBorders>
              <w:top w:val="nil"/>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r>
      <w:tr w:rsidR="00E7100C" w:rsidRPr="00E7100C" w:rsidTr="00E7100C">
        <w:trPr>
          <w:trHeight w:val="139"/>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пар</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p>
        </w:tc>
      </w:tr>
      <w:tr w:rsidR="00E7100C" w:rsidRPr="00E7100C" w:rsidTr="00E7100C">
        <w:trPr>
          <w:trHeight w:val="20"/>
          <w:jc w:val="center"/>
        </w:trPr>
        <w:tc>
          <w:tcPr>
            <w:tcW w:w="108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вода</w:t>
            </w:r>
          </w:p>
        </w:tc>
        <w:tc>
          <w:tcPr>
            <w:tcW w:w="1121" w:type="dxa"/>
            <w:tcBorders>
              <w:top w:val="single" w:sz="4" w:space="0" w:color="auto"/>
              <w:left w:val="nil"/>
              <w:bottom w:val="single" w:sz="4" w:space="0" w:color="auto"/>
              <w:right w:val="single" w:sz="4" w:space="0" w:color="auto"/>
            </w:tcBorders>
            <w:shd w:val="clear" w:color="auto" w:fill="auto"/>
          </w:tcPr>
          <w:p w:rsidR="00E7100C" w:rsidRPr="00E7100C" w:rsidRDefault="00E7100C" w:rsidP="00E7100C">
            <w:pPr>
              <w:jc w:val="center"/>
              <w:rPr>
                <w:sz w:val="20"/>
                <w:szCs w:val="20"/>
              </w:rPr>
            </w:pPr>
            <w:r w:rsidRPr="00E7100C">
              <w:rPr>
                <w:sz w:val="20"/>
                <w:szCs w:val="20"/>
              </w:rPr>
              <w:t>281,52</w:t>
            </w:r>
          </w:p>
        </w:tc>
        <w:tc>
          <w:tcPr>
            <w:tcW w:w="1121" w:type="dxa"/>
            <w:tcBorders>
              <w:top w:val="single" w:sz="4" w:space="0" w:color="auto"/>
              <w:left w:val="nil"/>
              <w:bottom w:val="single" w:sz="4" w:space="0" w:color="auto"/>
              <w:right w:val="single" w:sz="4" w:space="0" w:color="auto"/>
            </w:tcBorders>
            <w:shd w:val="clear" w:color="auto" w:fill="auto"/>
          </w:tcPr>
          <w:p w:rsidR="00E7100C" w:rsidRPr="00E7100C" w:rsidRDefault="00E7100C" w:rsidP="00E7100C">
            <w:pPr>
              <w:jc w:val="center"/>
              <w:rPr>
                <w:sz w:val="20"/>
                <w:szCs w:val="20"/>
              </w:rPr>
            </w:pPr>
            <w:r w:rsidRPr="00E7100C">
              <w:rPr>
                <w:sz w:val="20"/>
                <w:szCs w:val="20"/>
              </w:rPr>
              <w:t>281,52</w:t>
            </w:r>
          </w:p>
        </w:tc>
        <w:tc>
          <w:tcPr>
            <w:tcW w:w="1120" w:type="dxa"/>
            <w:tcBorders>
              <w:top w:val="single" w:sz="6" w:space="0" w:color="auto"/>
              <w:left w:val="single" w:sz="6" w:space="0" w:color="auto"/>
              <w:bottom w:val="single" w:sz="6" w:space="0" w:color="auto"/>
              <w:right w:val="single" w:sz="6" w:space="0" w:color="auto"/>
            </w:tcBorders>
            <w:vAlign w:val="center"/>
          </w:tcPr>
          <w:p w:rsidR="00E7100C" w:rsidRPr="00E7100C" w:rsidRDefault="00E7100C" w:rsidP="00E7100C">
            <w:pPr>
              <w:jc w:val="center"/>
              <w:rPr>
                <w:sz w:val="20"/>
                <w:szCs w:val="20"/>
              </w:rPr>
            </w:pPr>
            <w:r w:rsidRPr="00E7100C">
              <w:rPr>
                <w:sz w:val="20"/>
                <w:szCs w:val="20"/>
              </w:rPr>
              <w:t>281,52</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262,462</w:t>
            </w:r>
          </w:p>
        </w:tc>
      </w:tr>
      <w:tr w:rsidR="00E7100C" w:rsidRPr="00E7100C" w:rsidTr="00E7100C">
        <w:trPr>
          <w:trHeight w:val="20"/>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2.4</w:t>
            </w:r>
          </w:p>
        </w:tc>
        <w:tc>
          <w:tcPr>
            <w:tcW w:w="8440" w:type="dxa"/>
            <w:gridSpan w:val="4"/>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суммарная присоединенная тепловая нагрузка к тепловой сети, Гкал/ч:</w:t>
            </w:r>
          </w:p>
        </w:tc>
        <w:tc>
          <w:tcPr>
            <w:tcW w:w="1121"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color w:val="000000"/>
                <w:sz w:val="20"/>
                <w:szCs w:val="20"/>
              </w:rPr>
            </w:pPr>
          </w:p>
        </w:tc>
        <w:tc>
          <w:tcPr>
            <w:tcW w:w="1121"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пар</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Cs/>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r>
      <w:tr w:rsidR="00E7100C" w:rsidRPr="00E7100C" w:rsidTr="00E7100C">
        <w:trPr>
          <w:trHeight w:val="20"/>
          <w:jc w:val="center"/>
        </w:trPr>
        <w:tc>
          <w:tcPr>
            <w:tcW w:w="108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вода</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84,53</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84,53</w:t>
            </w: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rPr>
                <w:sz w:val="20"/>
                <w:szCs w:val="20"/>
              </w:rPr>
            </w:pPr>
            <w:r w:rsidRPr="00E7100C">
              <w:rPr>
                <w:sz w:val="20"/>
                <w:szCs w:val="20"/>
              </w:rPr>
              <w:t>84,53</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120,23</w:t>
            </w:r>
          </w:p>
        </w:tc>
      </w:tr>
      <w:tr w:rsidR="00E7100C" w:rsidRPr="00E7100C" w:rsidTr="00E7100C">
        <w:trPr>
          <w:trHeight w:val="20"/>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2.5</w:t>
            </w:r>
          </w:p>
        </w:tc>
        <w:tc>
          <w:tcPr>
            <w:tcW w:w="9561" w:type="dxa"/>
            <w:gridSpan w:val="5"/>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отношение потерь тепловой энергии относительно материальной характеристики, Гкал/м</w:t>
            </w:r>
            <w:r w:rsidRPr="00E7100C">
              <w:rPr>
                <w:color w:val="000000"/>
                <w:sz w:val="20"/>
                <w:szCs w:val="20"/>
                <w:vertAlign w:val="superscript"/>
              </w:rPr>
              <w:t>2</w:t>
            </w:r>
            <w:r w:rsidRPr="00E7100C">
              <w:rPr>
                <w:color w:val="000000"/>
                <w:sz w:val="20"/>
                <w:szCs w:val="20"/>
              </w:rPr>
              <w:t>:</w:t>
            </w: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пар</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b/>
                <w:bCs/>
                <w:color w:val="000000"/>
                <w:sz w:val="20"/>
                <w:szCs w:val="20"/>
              </w:rPr>
            </w:pPr>
          </w:p>
        </w:tc>
      </w:tr>
      <w:tr w:rsidR="00E7100C" w:rsidRPr="00E7100C" w:rsidTr="00E7100C">
        <w:trPr>
          <w:trHeight w:val="20"/>
          <w:jc w:val="center"/>
        </w:trPr>
        <w:tc>
          <w:tcPr>
            <w:tcW w:w="1080" w:type="dxa"/>
            <w:tcBorders>
              <w:top w:val="nil"/>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i/>
                <w:iCs/>
                <w:color w:val="000000"/>
                <w:sz w:val="20"/>
                <w:szCs w:val="20"/>
              </w:rPr>
            </w:pPr>
            <w:r w:rsidRPr="00E7100C">
              <w:rPr>
                <w:color w:val="000000"/>
                <w:sz w:val="20"/>
                <w:szCs w:val="20"/>
              </w:rPr>
              <w:t xml:space="preserve">·       </w:t>
            </w:r>
            <w:r w:rsidRPr="00E7100C">
              <w:rPr>
                <w:i/>
                <w:iCs/>
                <w:color w:val="000000"/>
                <w:sz w:val="20"/>
                <w:szCs w:val="20"/>
              </w:rPr>
              <w:t>вода</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1,69</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1,69</w:t>
            </w:r>
          </w:p>
        </w:tc>
        <w:tc>
          <w:tcPr>
            <w:tcW w:w="1120"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1,69</w:t>
            </w:r>
          </w:p>
        </w:tc>
        <w:tc>
          <w:tcPr>
            <w:tcW w:w="1121"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jc w:val="center"/>
              <w:rPr>
                <w:sz w:val="20"/>
                <w:szCs w:val="20"/>
              </w:rPr>
            </w:pPr>
            <w:r w:rsidRPr="00E7100C">
              <w:rPr>
                <w:sz w:val="20"/>
                <w:szCs w:val="20"/>
              </w:rPr>
              <w:t>1,7</w:t>
            </w:r>
          </w:p>
        </w:tc>
      </w:tr>
      <w:tr w:rsidR="00E7100C" w:rsidRPr="00E7100C" w:rsidTr="00E7100C">
        <w:trPr>
          <w:trHeight w:val="20"/>
          <w:jc w:val="center"/>
        </w:trPr>
        <w:tc>
          <w:tcPr>
            <w:tcW w:w="1080" w:type="dxa"/>
            <w:tcBorders>
              <w:top w:val="single" w:sz="6" w:space="0" w:color="auto"/>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2.6</w:t>
            </w:r>
          </w:p>
        </w:tc>
        <w:tc>
          <w:tcPr>
            <w:tcW w:w="9561" w:type="dxa"/>
            <w:gridSpan w:val="5"/>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 xml:space="preserve">отношение потерь тепловой энергии к отпуску тепловой энергии в </w:t>
            </w:r>
            <w:proofErr w:type="gramStart"/>
            <w:r w:rsidRPr="00E7100C">
              <w:rPr>
                <w:color w:val="000000"/>
                <w:sz w:val="20"/>
                <w:szCs w:val="20"/>
              </w:rPr>
              <w:t>сеть,%</w:t>
            </w:r>
            <w:proofErr w:type="gramEnd"/>
            <w:r w:rsidRPr="00E7100C">
              <w:rPr>
                <w:color w:val="000000"/>
                <w:sz w:val="20"/>
                <w:szCs w:val="20"/>
              </w:rPr>
              <w:t>:</w:t>
            </w:r>
          </w:p>
        </w:tc>
      </w:tr>
      <w:tr w:rsidR="00E7100C" w:rsidRPr="00E7100C" w:rsidTr="00E7100C">
        <w:trPr>
          <w:trHeight w:val="20"/>
          <w:jc w:val="center"/>
        </w:trPr>
        <w:tc>
          <w:tcPr>
            <w:tcW w:w="1080" w:type="dxa"/>
            <w:tcBorders>
              <w:top w:val="nil"/>
              <w:left w:val="single" w:sz="6" w:space="0" w:color="auto"/>
              <w:bottom w:val="nil"/>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6" w:space="0" w:color="auto"/>
              <w:right w:val="single" w:sz="6"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       пар</w:t>
            </w:r>
          </w:p>
        </w:tc>
        <w:tc>
          <w:tcPr>
            <w:tcW w:w="1121" w:type="dxa"/>
            <w:tcBorders>
              <w:top w:val="single" w:sz="6" w:space="0" w:color="auto"/>
              <w:left w:val="single" w:sz="6" w:space="0" w:color="auto"/>
              <w:bottom w:val="single" w:sz="4"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4"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0" w:type="dxa"/>
            <w:tcBorders>
              <w:top w:val="single" w:sz="6" w:space="0" w:color="auto"/>
              <w:left w:val="single" w:sz="6" w:space="0" w:color="auto"/>
              <w:bottom w:val="single" w:sz="4"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6" w:space="0" w:color="auto"/>
              <w:left w:val="single" w:sz="6" w:space="0" w:color="auto"/>
              <w:bottom w:val="single" w:sz="4"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single" w:sz="4"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4" w:space="0" w:color="auto"/>
              <w:right w:val="single" w:sz="4"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 xml:space="preserve">·       </w:t>
            </w:r>
            <w:r w:rsidRPr="00E7100C">
              <w:rPr>
                <w:i/>
                <w:iCs/>
                <w:color w:val="000000"/>
                <w:sz w:val="20"/>
                <w:szCs w:val="20"/>
              </w:rPr>
              <w:t>конденсат</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p>
        </w:tc>
        <w:tc>
          <w:tcPr>
            <w:tcW w:w="1120"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p>
        </w:tc>
      </w:tr>
      <w:tr w:rsidR="00E7100C" w:rsidRPr="00E7100C" w:rsidTr="00E7100C">
        <w:trPr>
          <w:trHeight w:val="20"/>
          <w:jc w:val="center"/>
        </w:trPr>
        <w:tc>
          <w:tcPr>
            <w:tcW w:w="1080" w:type="dxa"/>
            <w:tcBorders>
              <w:top w:val="nil"/>
              <w:left w:val="single" w:sz="6" w:space="0" w:color="auto"/>
              <w:bottom w:val="single" w:sz="4" w:space="0" w:color="auto"/>
              <w:right w:val="single" w:sz="6"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single" w:sz="6" w:space="0" w:color="auto"/>
              <w:left w:val="single" w:sz="6" w:space="0" w:color="auto"/>
              <w:bottom w:val="single" w:sz="4" w:space="0" w:color="auto"/>
              <w:right w:val="single" w:sz="4"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       вода</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sz w:val="20"/>
                <w:szCs w:val="20"/>
              </w:rPr>
            </w:pPr>
            <w:r w:rsidRPr="00E7100C">
              <w:rPr>
                <w:bCs/>
                <w:color w:val="000000"/>
                <w:sz w:val="20"/>
                <w:szCs w:val="20"/>
              </w:rPr>
              <w:t>6,35</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sz w:val="20"/>
                <w:szCs w:val="20"/>
              </w:rPr>
            </w:pPr>
            <w:r w:rsidRPr="00E7100C">
              <w:rPr>
                <w:bCs/>
                <w:color w:val="000000"/>
                <w:sz w:val="20"/>
                <w:szCs w:val="20"/>
              </w:rPr>
              <w:t>6,35</w:t>
            </w:r>
          </w:p>
        </w:tc>
        <w:tc>
          <w:tcPr>
            <w:tcW w:w="1120" w:type="dxa"/>
            <w:tcBorders>
              <w:top w:val="single" w:sz="4" w:space="0" w:color="auto"/>
              <w:left w:val="single" w:sz="4" w:space="0" w:color="auto"/>
              <w:bottom w:val="single" w:sz="4" w:space="0" w:color="auto"/>
              <w:right w:val="single" w:sz="4" w:space="0" w:color="auto"/>
            </w:tcBorders>
            <w:vAlign w:val="bottom"/>
          </w:tcPr>
          <w:p w:rsidR="00E7100C" w:rsidRPr="00E7100C" w:rsidRDefault="00E7100C" w:rsidP="00E7100C">
            <w:pPr>
              <w:autoSpaceDE w:val="0"/>
              <w:autoSpaceDN w:val="0"/>
              <w:adjustRightInd w:val="0"/>
              <w:jc w:val="center"/>
              <w:rPr>
                <w:bCs/>
                <w:color w:val="000000"/>
                <w:sz w:val="20"/>
                <w:szCs w:val="20"/>
              </w:rPr>
            </w:pPr>
            <w:r w:rsidRPr="00E7100C">
              <w:rPr>
                <w:bCs/>
                <w:color w:val="000000"/>
                <w:sz w:val="20"/>
                <w:szCs w:val="20"/>
              </w:rPr>
              <w:t>6,35</w:t>
            </w:r>
          </w:p>
        </w:tc>
        <w:tc>
          <w:tcPr>
            <w:tcW w:w="1121" w:type="dxa"/>
            <w:tcBorders>
              <w:top w:val="single" w:sz="4" w:space="0" w:color="auto"/>
              <w:left w:val="single" w:sz="4" w:space="0" w:color="auto"/>
              <w:bottom w:val="single" w:sz="4" w:space="0" w:color="auto"/>
              <w:right w:val="single" w:sz="4" w:space="0" w:color="auto"/>
            </w:tcBorders>
            <w:vAlign w:val="bottom"/>
          </w:tcPr>
          <w:p w:rsidR="00E7100C" w:rsidRPr="00E7100C" w:rsidRDefault="00E7100C" w:rsidP="00E7100C">
            <w:pPr>
              <w:autoSpaceDE w:val="0"/>
              <w:autoSpaceDN w:val="0"/>
              <w:adjustRightInd w:val="0"/>
              <w:jc w:val="center"/>
              <w:rPr>
                <w:bCs/>
                <w:color w:val="000000"/>
                <w:sz w:val="20"/>
                <w:szCs w:val="20"/>
              </w:rPr>
            </w:pPr>
            <w:r w:rsidRPr="00E7100C">
              <w:rPr>
                <w:bCs/>
                <w:color w:val="000000"/>
                <w:sz w:val="20"/>
                <w:szCs w:val="20"/>
              </w:rPr>
              <w:t>6,5</w:t>
            </w:r>
          </w:p>
        </w:tc>
      </w:tr>
      <w:tr w:rsidR="00E7100C" w:rsidRPr="00E7100C" w:rsidTr="00E7100C">
        <w:trPr>
          <w:trHeight w:val="20"/>
          <w:jc w:val="center"/>
        </w:trPr>
        <w:tc>
          <w:tcPr>
            <w:tcW w:w="1080"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3</w:t>
            </w:r>
          </w:p>
        </w:tc>
        <w:tc>
          <w:tcPr>
            <w:tcW w:w="5078" w:type="dxa"/>
            <w:tcBorders>
              <w:top w:val="single" w:sz="4" w:space="0" w:color="auto"/>
              <w:left w:val="single" w:sz="4" w:space="0" w:color="auto"/>
              <w:bottom w:val="single" w:sz="4" w:space="0" w:color="auto"/>
            </w:tcBorders>
          </w:tcPr>
          <w:p w:rsidR="00E7100C" w:rsidRPr="00E7100C" w:rsidRDefault="00E7100C" w:rsidP="00E7100C">
            <w:pPr>
              <w:autoSpaceDE w:val="0"/>
              <w:autoSpaceDN w:val="0"/>
              <w:adjustRightInd w:val="0"/>
              <w:jc w:val="center"/>
              <w:rPr>
                <w:color w:val="000000"/>
                <w:sz w:val="20"/>
                <w:szCs w:val="20"/>
              </w:rPr>
            </w:pPr>
            <w:r w:rsidRPr="00E7100C">
              <w:rPr>
                <w:b/>
                <w:bCs/>
                <w:color w:val="000000"/>
                <w:sz w:val="20"/>
                <w:szCs w:val="20"/>
              </w:rPr>
              <w:t>э л е к т р и ч е с к а я   э н е р г и я</w:t>
            </w:r>
          </w:p>
        </w:tc>
        <w:tc>
          <w:tcPr>
            <w:tcW w:w="1121" w:type="dxa"/>
            <w:tcBorders>
              <w:top w:val="single" w:sz="4" w:space="0" w:color="auto"/>
              <w:bottom w:val="single" w:sz="4"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4" w:space="0" w:color="auto"/>
              <w:bottom w:val="single" w:sz="4" w:space="0" w:color="auto"/>
            </w:tcBorders>
          </w:tcPr>
          <w:p w:rsidR="00E7100C" w:rsidRPr="00E7100C" w:rsidRDefault="00E7100C" w:rsidP="00E7100C">
            <w:pPr>
              <w:jc w:val="center"/>
              <w:rPr>
                <w:color w:val="000000"/>
                <w:sz w:val="20"/>
                <w:szCs w:val="20"/>
              </w:rPr>
            </w:pPr>
          </w:p>
        </w:tc>
        <w:tc>
          <w:tcPr>
            <w:tcW w:w="1120" w:type="dxa"/>
            <w:tcBorders>
              <w:top w:val="single" w:sz="4" w:space="0" w:color="auto"/>
              <w:bottom w:val="single" w:sz="4" w:space="0" w:color="auto"/>
            </w:tcBorders>
          </w:tcPr>
          <w:p w:rsidR="00E7100C" w:rsidRPr="00E7100C" w:rsidRDefault="00E7100C" w:rsidP="00E7100C">
            <w:pPr>
              <w:jc w:val="center"/>
              <w:rPr>
                <w:color w:val="000000"/>
                <w:sz w:val="20"/>
                <w:szCs w:val="20"/>
              </w:rPr>
            </w:pPr>
          </w:p>
        </w:tc>
        <w:tc>
          <w:tcPr>
            <w:tcW w:w="1121" w:type="dxa"/>
            <w:tcBorders>
              <w:top w:val="single" w:sz="4" w:space="0" w:color="auto"/>
              <w:left w:val="nil"/>
              <w:bottom w:val="single" w:sz="4" w:space="0" w:color="auto"/>
              <w:right w:val="single" w:sz="4" w:space="0" w:color="auto"/>
            </w:tcBorders>
          </w:tcPr>
          <w:p w:rsidR="00E7100C" w:rsidRPr="00E7100C" w:rsidRDefault="00E7100C" w:rsidP="00E7100C">
            <w:pPr>
              <w:jc w:val="center"/>
              <w:rPr>
                <w:color w:val="000000"/>
                <w:sz w:val="20"/>
                <w:szCs w:val="20"/>
              </w:rPr>
            </w:pPr>
          </w:p>
        </w:tc>
      </w:tr>
      <w:tr w:rsidR="00E7100C" w:rsidRPr="00E7100C" w:rsidTr="00E7100C">
        <w:trPr>
          <w:trHeight w:val="20"/>
          <w:jc w:val="center"/>
        </w:trPr>
        <w:tc>
          <w:tcPr>
            <w:tcW w:w="1080" w:type="dxa"/>
            <w:vMerge w:val="restart"/>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3.1</w:t>
            </w:r>
          </w:p>
        </w:tc>
        <w:tc>
          <w:tcPr>
            <w:tcW w:w="5078"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rPr>
                <w:color w:val="000000"/>
                <w:sz w:val="20"/>
                <w:szCs w:val="20"/>
              </w:rPr>
            </w:pPr>
            <w:r w:rsidRPr="00E7100C">
              <w:rPr>
                <w:color w:val="000000"/>
                <w:sz w:val="20"/>
                <w:szCs w:val="20"/>
              </w:rPr>
              <w:t xml:space="preserve">расход электроэнергии, </w:t>
            </w:r>
            <w:proofErr w:type="gramStart"/>
            <w:r w:rsidRPr="00E7100C">
              <w:rPr>
                <w:color w:val="000000"/>
                <w:sz w:val="20"/>
                <w:szCs w:val="20"/>
              </w:rPr>
              <w:t>тыс.кВт</w:t>
            </w:r>
            <w:proofErr w:type="gramEnd"/>
            <w:r w:rsidRPr="00E7100C">
              <w:rPr>
                <w:color w:val="000000"/>
                <w:sz w:val="20"/>
                <w:szCs w:val="20"/>
              </w:rPr>
              <w:t>*ч</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rPr>
                <w:sz w:val="20"/>
                <w:szCs w:val="20"/>
              </w:rPr>
            </w:pPr>
            <w:r w:rsidRPr="00E7100C">
              <w:rPr>
                <w:sz w:val="20"/>
                <w:szCs w:val="20"/>
              </w:rPr>
              <w:t>198,66</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rPr>
                <w:sz w:val="20"/>
                <w:szCs w:val="20"/>
              </w:rPr>
            </w:pPr>
            <w:r w:rsidRPr="00E7100C">
              <w:rPr>
                <w:sz w:val="20"/>
                <w:szCs w:val="20"/>
              </w:rPr>
              <w:t>198,66</w:t>
            </w:r>
          </w:p>
        </w:tc>
        <w:tc>
          <w:tcPr>
            <w:tcW w:w="1120"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rPr>
                <w:sz w:val="20"/>
                <w:szCs w:val="20"/>
              </w:rPr>
            </w:pPr>
            <w:r w:rsidRPr="00E7100C">
              <w:rPr>
                <w:sz w:val="20"/>
                <w:szCs w:val="20"/>
              </w:rPr>
              <w:t>198,66</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rPr>
                <w:sz w:val="20"/>
                <w:szCs w:val="20"/>
              </w:rPr>
            </w:pPr>
            <w:r w:rsidRPr="00E7100C">
              <w:rPr>
                <w:sz w:val="20"/>
                <w:szCs w:val="20"/>
              </w:rPr>
              <w:t>198,66</w:t>
            </w:r>
          </w:p>
        </w:tc>
      </w:tr>
      <w:tr w:rsidR="00E7100C" w:rsidRPr="00E7100C" w:rsidTr="00E7100C">
        <w:trPr>
          <w:trHeight w:val="20"/>
          <w:jc w:val="center"/>
        </w:trPr>
        <w:tc>
          <w:tcPr>
            <w:tcW w:w="1080" w:type="dxa"/>
            <w:vMerge/>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nil"/>
              <w:left w:val="nil"/>
              <w:bottom w:val="single" w:sz="4" w:space="0" w:color="auto"/>
              <w:right w:val="single" w:sz="4" w:space="0" w:color="auto"/>
            </w:tcBorders>
            <w:shd w:val="clear" w:color="auto" w:fill="auto"/>
            <w:vAlign w:val="center"/>
          </w:tcPr>
          <w:p w:rsidR="00E7100C" w:rsidRPr="00E7100C" w:rsidRDefault="00E7100C" w:rsidP="00E7100C">
            <w:pPr>
              <w:rPr>
                <w:sz w:val="20"/>
                <w:szCs w:val="20"/>
              </w:rPr>
            </w:pPr>
            <w:r w:rsidRPr="00E7100C">
              <w:rPr>
                <w:sz w:val="20"/>
                <w:szCs w:val="20"/>
              </w:rPr>
              <w:t>количество, ед:</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p>
        </w:tc>
        <w:tc>
          <w:tcPr>
            <w:tcW w:w="1120"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p>
        </w:tc>
      </w:tr>
      <w:tr w:rsidR="00E7100C" w:rsidRPr="00E7100C" w:rsidTr="00E7100C">
        <w:trPr>
          <w:trHeight w:val="20"/>
          <w:jc w:val="center"/>
        </w:trPr>
        <w:tc>
          <w:tcPr>
            <w:tcW w:w="1080" w:type="dxa"/>
            <w:vMerge/>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nil"/>
              <w:left w:val="nil"/>
              <w:bottom w:val="single" w:sz="4" w:space="0" w:color="auto"/>
              <w:right w:val="single" w:sz="4" w:space="0" w:color="auto"/>
            </w:tcBorders>
            <w:shd w:val="clear" w:color="auto" w:fill="auto"/>
            <w:vAlign w:val="center"/>
          </w:tcPr>
          <w:p w:rsidR="00E7100C" w:rsidRPr="00E7100C" w:rsidRDefault="00E7100C" w:rsidP="00E7100C">
            <w:pPr>
              <w:rPr>
                <w:sz w:val="20"/>
                <w:szCs w:val="20"/>
              </w:rPr>
            </w:pPr>
            <w:r w:rsidRPr="00E7100C">
              <w:rPr>
                <w:sz w:val="20"/>
                <w:szCs w:val="20"/>
              </w:rPr>
              <w:t xml:space="preserve">          ПНС</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1</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r w:rsidRPr="00E7100C">
              <w:rPr>
                <w:color w:val="000000"/>
                <w:sz w:val="20"/>
                <w:szCs w:val="20"/>
              </w:rPr>
              <w:t>1</w:t>
            </w:r>
          </w:p>
        </w:tc>
        <w:tc>
          <w:tcPr>
            <w:tcW w:w="1120"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r w:rsidRPr="00E7100C">
              <w:rPr>
                <w:color w:val="000000"/>
                <w:sz w:val="20"/>
                <w:szCs w:val="20"/>
              </w:rPr>
              <w:t>1</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r w:rsidRPr="00E7100C">
              <w:rPr>
                <w:color w:val="000000"/>
                <w:sz w:val="20"/>
                <w:szCs w:val="20"/>
              </w:rPr>
              <w:t>1</w:t>
            </w:r>
          </w:p>
        </w:tc>
      </w:tr>
      <w:tr w:rsidR="00E7100C" w:rsidRPr="00E7100C" w:rsidTr="00E7100C">
        <w:trPr>
          <w:trHeight w:val="20"/>
          <w:jc w:val="center"/>
        </w:trPr>
        <w:tc>
          <w:tcPr>
            <w:tcW w:w="1080" w:type="dxa"/>
            <w:vMerge/>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p>
        </w:tc>
        <w:tc>
          <w:tcPr>
            <w:tcW w:w="5078" w:type="dxa"/>
            <w:tcBorders>
              <w:top w:val="nil"/>
              <w:left w:val="nil"/>
              <w:bottom w:val="single" w:sz="4" w:space="0" w:color="auto"/>
              <w:right w:val="single" w:sz="4" w:space="0" w:color="auto"/>
            </w:tcBorders>
            <w:shd w:val="clear" w:color="auto" w:fill="auto"/>
            <w:vAlign w:val="center"/>
          </w:tcPr>
          <w:p w:rsidR="00E7100C" w:rsidRPr="00E7100C" w:rsidRDefault="00E7100C" w:rsidP="00E7100C">
            <w:pPr>
              <w:rPr>
                <w:sz w:val="20"/>
                <w:szCs w:val="20"/>
              </w:rPr>
            </w:pPr>
            <w:r w:rsidRPr="00E7100C">
              <w:rPr>
                <w:sz w:val="20"/>
                <w:szCs w:val="20"/>
              </w:rPr>
              <w:t xml:space="preserve">          ЦТП</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autoSpaceDE w:val="0"/>
              <w:autoSpaceDN w:val="0"/>
              <w:adjustRightInd w:val="0"/>
              <w:jc w:val="center"/>
              <w:rPr>
                <w:color w:val="000000"/>
                <w:sz w:val="20"/>
                <w:szCs w:val="20"/>
              </w:rPr>
            </w:pPr>
            <w:r w:rsidRPr="00E7100C">
              <w:rPr>
                <w:color w:val="000000"/>
                <w:sz w:val="20"/>
                <w:szCs w:val="20"/>
              </w:rPr>
              <w:t>-</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r w:rsidRPr="00E7100C">
              <w:rPr>
                <w:color w:val="000000"/>
                <w:sz w:val="20"/>
                <w:szCs w:val="20"/>
              </w:rPr>
              <w:t>-</w:t>
            </w:r>
          </w:p>
        </w:tc>
        <w:tc>
          <w:tcPr>
            <w:tcW w:w="1120"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r w:rsidRPr="00E7100C">
              <w:rPr>
                <w:color w:val="000000"/>
                <w:sz w:val="20"/>
                <w:szCs w:val="20"/>
              </w:rPr>
              <w:t>-</w:t>
            </w:r>
          </w:p>
        </w:tc>
        <w:tc>
          <w:tcPr>
            <w:tcW w:w="1121" w:type="dxa"/>
            <w:tcBorders>
              <w:top w:val="single" w:sz="4" w:space="0" w:color="auto"/>
              <w:left w:val="single" w:sz="4" w:space="0" w:color="auto"/>
              <w:bottom w:val="single" w:sz="4" w:space="0" w:color="auto"/>
              <w:right w:val="single" w:sz="4" w:space="0" w:color="auto"/>
            </w:tcBorders>
          </w:tcPr>
          <w:p w:rsidR="00E7100C" w:rsidRPr="00E7100C" w:rsidRDefault="00E7100C" w:rsidP="00E7100C">
            <w:pPr>
              <w:jc w:val="center"/>
              <w:rPr>
                <w:color w:val="000000"/>
                <w:sz w:val="20"/>
                <w:szCs w:val="20"/>
              </w:rPr>
            </w:pPr>
            <w:r w:rsidRPr="00E7100C">
              <w:rPr>
                <w:color w:val="000000"/>
                <w:sz w:val="20"/>
                <w:szCs w:val="20"/>
              </w:rPr>
              <w:t>-</w:t>
            </w:r>
          </w:p>
        </w:tc>
      </w:tr>
    </w:tbl>
    <w:bookmarkEnd w:id="4"/>
    <w:p w:rsidR="00E7100C" w:rsidRPr="00233A55" w:rsidRDefault="00E7100C" w:rsidP="00E7100C">
      <w:pPr>
        <w:pStyle w:val="affffffff9"/>
        <w:jc w:val="both"/>
        <w:rPr>
          <w:b w:val="0"/>
          <w:szCs w:val="24"/>
        </w:rPr>
      </w:pPr>
      <w:r w:rsidRPr="00233A55">
        <w:rPr>
          <w:b w:val="0"/>
          <w:szCs w:val="24"/>
        </w:rPr>
        <w:t>*-снижение потерь тепловой энергии и теплоносителя в 2019 году по сравнению с планом 2018 года обусловлено заменой участков трубопроводов</w:t>
      </w:r>
    </w:p>
    <w:p w:rsidR="00E7100C" w:rsidRPr="00233A55" w:rsidRDefault="00E7100C" w:rsidP="00E7100C">
      <w:pPr>
        <w:pStyle w:val="affffffff9"/>
        <w:rPr>
          <w:szCs w:val="24"/>
        </w:rPr>
        <w:sectPr w:rsidR="00E7100C" w:rsidRPr="00233A55" w:rsidSect="00E7100C">
          <w:pgSz w:w="11906" w:h="16838"/>
          <w:pgMar w:top="426" w:right="566" w:bottom="284" w:left="1134" w:header="720" w:footer="720" w:gutter="0"/>
          <w:cols w:space="720"/>
        </w:sectPr>
      </w:pPr>
    </w:p>
    <w:p w:rsidR="00E7100C" w:rsidRPr="00233A55" w:rsidRDefault="00E7100C" w:rsidP="00E7100C">
      <w:pPr>
        <w:ind w:right="707" w:firstLine="720"/>
        <w:jc w:val="both"/>
      </w:pPr>
      <w:r w:rsidRPr="00233A55">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233A55">
          <w:t>2010 г</w:t>
        </w:r>
      </w:smartTag>
      <w:r w:rsidRPr="00233A55">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2019 год.</w:t>
      </w:r>
    </w:p>
    <w:p w:rsidR="00E7100C" w:rsidRPr="00233A55" w:rsidRDefault="00E7100C" w:rsidP="00E7100C">
      <w:pPr>
        <w:ind w:right="707" w:firstLine="720"/>
        <w:jc w:val="both"/>
      </w:pPr>
    </w:p>
    <w:p w:rsidR="00E7100C" w:rsidRPr="00233A55" w:rsidRDefault="00E7100C" w:rsidP="00E7100C">
      <w:pPr>
        <w:tabs>
          <w:tab w:val="left" w:pos="1665"/>
        </w:tabs>
        <w:jc w:val="center"/>
        <w:rPr>
          <w:b/>
          <w:bCs/>
        </w:rPr>
      </w:pPr>
      <w:r w:rsidRPr="00233A55">
        <w:rPr>
          <w:b/>
          <w:bCs/>
        </w:rPr>
        <w:t>ПРЕДЛОЖЕНИЕ</w:t>
      </w:r>
    </w:p>
    <w:p w:rsidR="00E7100C" w:rsidRPr="00233A55" w:rsidRDefault="00E7100C" w:rsidP="00E7100C">
      <w:pPr>
        <w:tabs>
          <w:tab w:val="left" w:pos="1665"/>
        </w:tabs>
        <w:jc w:val="center"/>
        <w:rPr>
          <w:b/>
          <w:bCs/>
        </w:rPr>
      </w:pPr>
    </w:p>
    <w:p w:rsidR="00E7100C" w:rsidRPr="00233A55" w:rsidRDefault="00E7100C" w:rsidP="00E7100C">
      <w:pPr>
        <w:jc w:val="center"/>
      </w:pPr>
      <w:r w:rsidRPr="00233A55">
        <w:t>по утверждению нормативов технологических потерь при передаче тепловой энергии</w:t>
      </w:r>
    </w:p>
    <w:p w:rsidR="00E7100C" w:rsidRPr="00233A55" w:rsidRDefault="00E7100C" w:rsidP="00E7100C">
      <w:pPr>
        <w:jc w:val="center"/>
      </w:pPr>
      <w:r w:rsidRPr="00233A55">
        <w:t xml:space="preserve"> на </w:t>
      </w:r>
      <w:proofErr w:type="gramStart"/>
      <w:r w:rsidRPr="00233A55">
        <w:t>2019  год</w:t>
      </w:r>
      <w:proofErr w:type="gramEnd"/>
    </w:p>
    <w:p w:rsidR="00E7100C" w:rsidRPr="00233A55" w:rsidRDefault="00E7100C" w:rsidP="00E7100C">
      <w:pPr>
        <w:jc w:val="cente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2071"/>
        <w:gridCol w:w="2371"/>
        <w:gridCol w:w="1884"/>
      </w:tblGrid>
      <w:tr w:rsidR="00E7100C" w:rsidRPr="00E7100C" w:rsidTr="00E7100C">
        <w:tc>
          <w:tcPr>
            <w:tcW w:w="3597" w:type="dxa"/>
            <w:vMerge w:val="restart"/>
            <w:shd w:val="clear" w:color="auto" w:fill="auto"/>
            <w:vAlign w:val="center"/>
          </w:tcPr>
          <w:p w:rsidR="00E7100C" w:rsidRPr="00E7100C" w:rsidRDefault="00E7100C" w:rsidP="00E7100C">
            <w:pPr>
              <w:spacing w:line="216" w:lineRule="auto"/>
              <w:jc w:val="center"/>
              <w:rPr>
                <w:sz w:val="20"/>
                <w:szCs w:val="20"/>
              </w:rPr>
            </w:pPr>
            <w:r w:rsidRPr="00E7100C">
              <w:rPr>
                <w:sz w:val="20"/>
                <w:szCs w:val="20"/>
              </w:rPr>
              <w:t>Организация</w:t>
            </w:r>
          </w:p>
          <w:p w:rsidR="00E7100C" w:rsidRPr="00E7100C" w:rsidRDefault="00E7100C" w:rsidP="00E7100C">
            <w:pPr>
              <w:spacing w:line="216" w:lineRule="auto"/>
              <w:jc w:val="center"/>
              <w:rPr>
                <w:sz w:val="20"/>
                <w:szCs w:val="20"/>
              </w:rPr>
            </w:pPr>
          </w:p>
        </w:tc>
        <w:tc>
          <w:tcPr>
            <w:tcW w:w="6326" w:type="dxa"/>
            <w:gridSpan w:val="3"/>
          </w:tcPr>
          <w:p w:rsidR="00E7100C" w:rsidRPr="00E7100C" w:rsidRDefault="00E7100C" w:rsidP="00E7100C">
            <w:pPr>
              <w:spacing w:line="216" w:lineRule="auto"/>
              <w:jc w:val="center"/>
              <w:rPr>
                <w:sz w:val="20"/>
                <w:szCs w:val="20"/>
              </w:rPr>
            </w:pPr>
            <w:r w:rsidRPr="00E7100C">
              <w:rPr>
                <w:sz w:val="20"/>
                <w:szCs w:val="20"/>
              </w:rPr>
              <w:t>нормативы</w:t>
            </w:r>
          </w:p>
        </w:tc>
      </w:tr>
      <w:tr w:rsidR="00E7100C" w:rsidRPr="00E7100C" w:rsidTr="00E7100C">
        <w:trPr>
          <w:trHeight w:val="470"/>
        </w:trPr>
        <w:tc>
          <w:tcPr>
            <w:tcW w:w="3597" w:type="dxa"/>
            <w:vMerge/>
            <w:shd w:val="clear" w:color="auto" w:fill="auto"/>
          </w:tcPr>
          <w:p w:rsidR="00E7100C" w:rsidRPr="00E7100C" w:rsidRDefault="00E7100C" w:rsidP="00E7100C">
            <w:pPr>
              <w:spacing w:line="216" w:lineRule="auto"/>
              <w:jc w:val="center"/>
              <w:rPr>
                <w:sz w:val="20"/>
                <w:szCs w:val="20"/>
              </w:rPr>
            </w:pPr>
          </w:p>
        </w:tc>
        <w:tc>
          <w:tcPr>
            <w:tcW w:w="2071" w:type="dxa"/>
          </w:tcPr>
          <w:p w:rsidR="00E7100C" w:rsidRPr="00E7100C" w:rsidRDefault="00E7100C" w:rsidP="00E7100C">
            <w:pPr>
              <w:spacing w:line="216" w:lineRule="auto"/>
              <w:jc w:val="center"/>
              <w:rPr>
                <w:sz w:val="20"/>
                <w:szCs w:val="20"/>
              </w:rPr>
            </w:pPr>
            <w:r w:rsidRPr="00E7100C">
              <w:rPr>
                <w:sz w:val="20"/>
                <w:szCs w:val="20"/>
              </w:rPr>
              <w:t>потери и затраты</w:t>
            </w:r>
          </w:p>
          <w:p w:rsidR="00E7100C" w:rsidRPr="00E7100C" w:rsidRDefault="00E7100C" w:rsidP="00E7100C">
            <w:pPr>
              <w:spacing w:line="216" w:lineRule="auto"/>
              <w:jc w:val="center"/>
              <w:rPr>
                <w:sz w:val="20"/>
                <w:szCs w:val="20"/>
              </w:rPr>
            </w:pPr>
            <w:r w:rsidRPr="00E7100C">
              <w:rPr>
                <w:sz w:val="20"/>
                <w:szCs w:val="20"/>
              </w:rPr>
              <w:t>теплоносителей,</w:t>
            </w:r>
          </w:p>
          <w:p w:rsidR="00E7100C" w:rsidRPr="00E7100C" w:rsidRDefault="00E7100C" w:rsidP="00E7100C">
            <w:pPr>
              <w:spacing w:line="216" w:lineRule="auto"/>
              <w:jc w:val="center"/>
              <w:rPr>
                <w:sz w:val="20"/>
                <w:szCs w:val="20"/>
              </w:rPr>
            </w:pPr>
            <w:r w:rsidRPr="00E7100C">
              <w:rPr>
                <w:sz w:val="20"/>
                <w:szCs w:val="20"/>
              </w:rPr>
              <w:t>т(м</w:t>
            </w:r>
            <w:r w:rsidRPr="00E7100C">
              <w:rPr>
                <w:sz w:val="20"/>
                <w:szCs w:val="20"/>
                <w:vertAlign w:val="superscript"/>
              </w:rPr>
              <w:t>3</w:t>
            </w:r>
            <w:r w:rsidRPr="00E7100C">
              <w:rPr>
                <w:sz w:val="20"/>
                <w:szCs w:val="20"/>
              </w:rPr>
              <w:t>)</w:t>
            </w:r>
          </w:p>
        </w:tc>
        <w:tc>
          <w:tcPr>
            <w:tcW w:w="2371" w:type="dxa"/>
          </w:tcPr>
          <w:p w:rsidR="00E7100C" w:rsidRPr="00E7100C" w:rsidRDefault="00E7100C" w:rsidP="00E7100C">
            <w:pPr>
              <w:spacing w:line="216" w:lineRule="auto"/>
              <w:jc w:val="center"/>
              <w:rPr>
                <w:sz w:val="20"/>
                <w:szCs w:val="20"/>
              </w:rPr>
            </w:pPr>
            <w:r w:rsidRPr="00E7100C">
              <w:rPr>
                <w:sz w:val="20"/>
                <w:szCs w:val="20"/>
              </w:rPr>
              <w:t xml:space="preserve">потери </w:t>
            </w:r>
          </w:p>
          <w:p w:rsidR="00E7100C" w:rsidRPr="00E7100C" w:rsidRDefault="00E7100C" w:rsidP="00E7100C">
            <w:pPr>
              <w:spacing w:line="216" w:lineRule="auto"/>
              <w:jc w:val="center"/>
              <w:rPr>
                <w:sz w:val="20"/>
                <w:szCs w:val="20"/>
              </w:rPr>
            </w:pPr>
            <w:r w:rsidRPr="00E7100C">
              <w:rPr>
                <w:sz w:val="20"/>
                <w:szCs w:val="20"/>
              </w:rPr>
              <w:t>тепловой энергии,</w:t>
            </w:r>
          </w:p>
          <w:p w:rsidR="00E7100C" w:rsidRPr="00E7100C" w:rsidRDefault="00E7100C" w:rsidP="00E7100C">
            <w:pPr>
              <w:spacing w:line="216" w:lineRule="auto"/>
              <w:jc w:val="center"/>
              <w:rPr>
                <w:sz w:val="20"/>
                <w:szCs w:val="20"/>
              </w:rPr>
            </w:pPr>
            <w:r w:rsidRPr="00E7100C">
              <w:rPr>
                <w:sz w:val="20"/>
                <w:szCs w:val="20"/>
              </w:rPr>
              <w:t>тыс. Гкал</w:t>
            </w:r>
          </w:p>
        </w:tc>
        <w:tc>
          <w:tcPr>
            <w:tcW w:w="1884" w:type="dxa"/>
          </w:tcPr>
          <w:p w:rsidR="00E7100C" w:rsidRPr="00E7100C" w:rsidRDefault="00E7100C" w:rsidP="00E7100C">
            <w:pPr>
              <w:spacing w:line="216" w:lineRule="auto"/>
              <w:jc w:val="center"/>
              <w:rPr>
                <w:sz w:val="20"/>
                <w:szCs w:val="20"/>
              </w:rPr>
            </w:pPr>
            <w:r w:rsidRPr="00E7100C">
              <w:rPr>
                <w:sz w:val="20"/>
                <w:szCs w:val="20"/>
              </w:rPr>
              <w:t xml:space="preserve">расход </w:t>
            </w:r>
          </w:p>
          <w:p w:rsidR="00E7100C" w:rsidRPr="00E7100C" w:rsidRDefault="00E7100C" w:rsidP="00E7100C">
            <w:pPr>
              <w:spacing w:line="216" w:lineRule="auto"/>
              <w:jc w:val="center"/>
              <w:rPr>
                <w:sz w:val="20"/>
                <w:szCs w:val="20"/>
              </w:rPr>
            </w:pPr>
            <w:r w:rsidRPr="00E7100C">
              <w:rPr>
                <w:sz w:val="20"/>
                <w:szCs w:val="20"/>
              </w:rPr>
              <w:t xml:space="preserve">электроэнергии, </w:t>
            </w:r>
            <w:proofErr w:type="gramStart"/>
            <w:r w:rsidRPr="00E7100C">
              <w:rPr>
                <w:sz w:val="20"/>
                <w:szCs w:val="20"/>
              </w:rPr>
              <w:t>тыс.кВтч</w:t>
            </w:r>
            <w:proofErr w:type="gramEnd"/>
          </w:p>
        </w:tc>
      </w:tr>
      <w:tr w:rsidR="00E7100C" w:rsidRPr="00E7100C" w:rsidTr="00E7100C">
        <w:trPr>
          <w:trHeight w:val="290"/>
        </w:trPr>
        <w:tc>
          <w:tcPr>
            <w:tcW w:w="3597" w:type="dxa"/>
            <w:vMerge w:val="restart"/>
            <w:shd w:val="clear" w:color="auto" w:fill="auto"/>
            <w:vAlign w:val="center"/>
          </w:tcPr>
          <w:p w:rsidR="00E7100C" w:rsidRPr="00E7100C" w:rsidRDefault="00E7100C" w:rsidP="00E7100C">
            <w:pPr>
              <w:jc w:val="center"/>
              <w:rPr>
                <w:b/>
                <w:sz w:val="20"/>
                <w:szCs w:val="20"/>
              </w:rPr>
            </w:pPr>
            <w:r w:rsidRPr="00E7100C">
              <w:rPr>
                <w:b/>
                <w:i/>
                <w:iCs/>
                <w:sz w:val="20"/>
                <w:szCs w:val="20"/>
              </w:rPr>
              <w:t>АО «Каскад-Энерго», г. Анжеро-Судженск Кемеровской области</w:t>
            </w:r>
          </w:p>
        </w:tc>
        <w:tc>
          <w:tcPr>
            <w:tcW w:w="6326" w:type="dxa"/>
            <w:gridSpan w:val="3"/>
          </w:tcPr>
          <w:p w:rsidR="00E7100C" w:rsidRPr="00E7100C" w:rsidRDefault="00E7100C" w:rsidP="00E7100C">
            <w:pPr>
              <w:jc w:val="center"/>
              <w:rPr>
                <w:sz w:val="20"/>
                <w:szCs w:val="20"/>
              </w:rPr>
            </w:pPr>
            <w:r w:rsidRPr="00E7100C">
              <w:rPr>
                <w:sz w:val="20"/>
                <w:szCs w:val="20"/>
              </w:rPr>
              <w:t>Теплоноситель-пар</w:t>
            </w:r>
          </w:p>
        </w:tc>
      </w:tr>
      <w:tr w:rsidR="00E7100C" w:rsidRPr="00E7100C" w:rsidTr="00E7100C">
        <w:trPr>
          <w:trHeight w:val="290"/>
        </w:trPr>
        <w:tc>
          <w:tcPr>
            <w:tcW w:w="3597" w:type="dxa"/>
            <w:vMerge/>
            <w:shd w:val="clear" w:color="auto" w:fill="auto"/>
            <w:vAlign w:val="center"/>
          </w:tcPr>
          <w:p w:rsidR="00E7100C" w:rsidRPr="00E7100C" w:rsidRDefault="00E7100C" w:rsidP="00E7100C">
            <w:pPr>
              <w:jc w:val="center"/>
              <w:rPr>
                <w:i/>
                <w:sz w:val="20"/>
                <w:szCs w:val="20"/>
              </w:rPr>
            </w:pPr>
          </w:p>
        </w:tc>
        <w:tc>
          <w:tcPr>
            <w:tcW w:w="2071" w:type="dxa"/>
          </w:tcPr>
          <w:p w:rsidR="00E7100C" w:rsidRPr="00E7100C" w:rsidRDefault="00E7100C" w:rsidP="00E7100C">
            <w:pPr>
              <w:jc w:val="center"/>
              <w:rPr>
                <w:b/>
                <w:sz w:val="20"/>
                <w:szCs w:val="20"/>
              </w:rPr>
            </w:pPr>
          </w:p>
        </w:tc>
        <w:tc>
          <w:tcPr>
            <w:tcW w:w="2371" w:type="dxa"/>
          </w:tcPr>
          <w:p w:rsidR="00E7100C" w:rsidRPr="00E7100C" w:rsidRDefault="00E7100C" w:rsidP="00E7100C">
            <w:pPr>
              <w:jc w:val="center"/>
              <w:rPr>
                <w:sz w:val="20"/>
                <w:szCs w:val="20"/>
              </w:rPr>
            </w:pPr>
          </w:p>
        </w:tc>
        <w:tc>
          <w:tcPr>
            <w:tcW w:w="1884" w:type="dxa"/>
          </w:tcPr>
          <w:p w:rsidR="00E7100C" w:rsidRPr="00E7100C" w:rsidRDefault="00E7100C" w:rsidP="00E7100C">
            <w:pPr>
              <w:jc w:val="center"/>
              <w:rPr>
                <w:sz w:val="20"/>
                <w:szCs w:val="20"/>
              </w:rPr>
            </w:pPr>
          </w:p>
        </w:tc>
      </w:tr>
      <w:tr w:rsidR="00E7100C" w:rsidRPr="00E7100C" w:rsidTr="00E7100C">
        <w:trPr>
          <w:trHeight w:val="290"/>
        </w:trPr>
        <w:tc>
          <w:tcPr>
            <w:tcW w:w="3597" w:type="dxa"/>
            <w:vMerge/>
            <w:shd w:val="clear" w:color="auto" w:fill="auto"/>
            <w:vAlign w:val="center"/>
          </w:tcPr>
          <w:p w:rsidR="00E7100C" w:rsidRPr="00E7100C" w:rsidRDefault="00E7100C" w:rsidP="00E7100C">
            <w:pPr>
              <w:jc w:val="center"/>
              <w:rPr>
                <w:i/>
                <w:sz w:val="20"/>
                <w:szCs w:val="20"/>
              </w:rPr>
            </w:pPr>
          </w:p>
        </w:tc>
        <w:tc>
          <w:tcPr>
            <w:tcW w:w="6326" w:type="dxa"/>
            <w:gridSpan w:val="3"/>
          </w:tcPr>
          <w:p w:rsidR="00E7100C" w:rsidRPr="00E7100C" w:rsidRDefault="00E7100C" w:rsidP="00E7100C">
            <w:pPr>
              <w:jc w:val="center"/>
              <w:rPr>
                <w:sz w:val="20"/>
                <w:szCs w:val="20"/>
              </w:rPr>
            </w:pPr>
            <w:r w:rsidRPr="00E7100C">
              <w:rPr>
                <w:sz w:val="20"/>
                <w:szCs w:val="20"/>
              </w:rPr>
              <w:t>Теплоноситель-конденсат</w:t>
            </w:r>
          </w:p>
        </w:tc>
      </w:tr>
      <w:tr w:rsidR="00E7100C" w:rsidRPr="00E7100C" w:rsidTr="00E7100C">
        <w:trPr>
          <w:trHeight w:val="290"/>
        </w:trPr>
        <w:tc>
          <w:tcPr>
            <w:tcW w:w="3597" w:type="dxa"/>
            <w:vMerge/>
            <w:shd w:val="clear" w:color="auto" w:fill="auto"/>
            <w:vAlign w:val="center"/>
          </w:tcPr>
          <w:p w:rsidR="00E7100C" w:rsidRPr="00E7100C" w:rsidRDefault="00E7100C" w:rsidP="00E7100C">
            <w:pPr>
              <w:jc w:val="center"/>
              <w:rPr>
                <w:i/>
                <w:sz w:val="20"/>
                <w:szCs w:val="20"/>
              </w:rPr>
            </w:pPr>
          </w:p>
        </w:tc>
        <w:tc>
          <w:tcPr>
            <w:tcW w:w="2071" w:type="dxa"/>
          </w:tcPr>
          <w:p w:rsidR="00E7100C" w:rsidRPr="00E7100C" w:rsidRDefault="00E7100C" w:rsidP="00E7100C">
            <w:pPr>
              <w:jc w:val="center"/>
              <w:rPr>
                <w:b/>
                <w:sz w:val="20"/>
                <w:szCs w:val="20"/>
              </w:rPr>
            </w:pPr>
          </w:p>
        </w:tc>
        <w:tc>
          <w:tcPr>
            <w:tcW w:w="2371" w:type="dxa"/>
          </w:tcPr>
          <w:p w:rsidR="00E7100C" w:rsidRPr="00E7100C" w:rsidRDefault="00E7100C" w:rsidP="00E7100C">
            <w:pPr>
              <w:jc w:val="center"/>
              <w:rPr>
                <w:b/>
                <w:sz w:val="20"/>
                <w:szCs w:val="20"/>
              </w:rPr>
            </w:pPr>
          </w:p>
        </w:tc>
        <w:tc>
          <w:tcPr>
            <w:tcW w:w="1884" w:type="dxa"/>
          </w:tcPr>
          <w:p w:rsidR="00E7100C" w:rsidRPr="00E7100C" w:rsidRDefault="00E7100C" w:rsidP="00E7100C">
            <w:pPr>
              <w:jc w:val="center"/>
              <w:rPr>
                <w:b/>
                <w:sz w:val="20"/>
                <w:szCs w:val="20"/>
              </w:rPr>
            </w:pPr>
          </w:p>
        </w:tc>
      </w:tr>
      <w:tr w:rsidR="00E7100C" w:rsidRPr="00E7100C" w:rsidTr="00E7100C">
        <w:trPr>
          <w:trHeight w:val="143"/>
        </w:trPr>
        <w:tc>
          <w:tcPr>
            <w:tcW w:w="3597" w:type="dxa"/>
            <w:vMerge/>
            <w:shd w:val="clear" w:color="auto" w:fill="auto"/>
          </w:tcPr>
          <w:p w:rsidR="00E7100C" w:rsidRPr="00E7100C" w:rsidRDefault="00E7100C" w:rsidP="00E7100C">
            <w:pPr>
              <w:jc w:val="center"/>
              <w:rPr>
                <w:i/>
                <w:sz w:val="20"/>
                <w:szCs w:val="20"/>
              </w:rPr>
            </w:pPr>
          </w:p>
        </w:tc>
        <w:tc>
          <w:tcPr>
            <w:tcW w:w="6326" w:type="dxa"/>
            <w:gridSpan w:val="3"/>
          </w:tcPr>
          <w:p w:rsidR="00E7100C" w:rsidRPr="00E7100C" w:rsidRDefault="00E7100C" w:rsidP="00E7100C">
            <w:pPr>
              <w:jc w:val="center"/>
              <w:rPr>
                <w:b/>
                <w:sz w:val="20"/>
                <w:szCs w:val="20"/>
              </w:rPr>
            </w:pPr>
            <w:r w:rsidRPr="00E7100C">
              <w:rPr>
                <w:b/>
                <w:sz w:val="20"/>
                <w:szCs w:val="20"/>
              </w:rPr>
              <w:t>Теплоноситель-вода</w:t>
            </w:r>
          </w:p>
        </w:tc>
      </w:tr>
      <w:tr w:rsidR="00E7100C" w:rsidRPr="00E7100C" w:rsidTr="00E7100C">
        <w:tc>
          <w:tcPr>
            <w:tcW w:w="3597" w:type="dxa"/>
            <w:vMerge/>
            <w:shd w:val="clear" w:color="auto" w:fill="auto"/>
          </w:tcPr>
          <w:p w:rsidR="00E7100C" w:rsidRPr="00E7100C" w:rsidRDefault="00E7100C" w:rsidP="00E7100C">
            <w:pPr>
              <w:jc w:val="center"/>
              <w:rPr>
                <w:i/>
                <w:sz w:val="20"/>
                <w:szCs w:val="20"/>
              </w:rPr>
            </w:pPr>
          </w:p>
        </w:tc>
        <w:tc>
          <w:tcPr>
            <w:tcW w:w="2071" w:type="dxa"/>
          </w:tcPr>
          <w:p w:rsidR="00E7100C" w:rsidRPr="00E7100C" w:rsidRDefault="00E7100C" w:rsidP="00E7100C">
            <w:pPr>
              <w:pStyle w:val="a6"/>
              <w:jc w:val="center"/>
              <w:rPr>
                <w:b/>
                <w:bCs/>
                <w:sz w:val="20"/>
                <w:szCs w:val="20"/>
              </w:rPr>
            </w:pPr>
            <w:r w:rsidRPr="00E7100C">
              <w:rPr>
                <w:b/>
                <w:iCs/>
                <w:sz w:val="20"/>
                <w:szCs w:val="20"/>
              </w:rPr>
              <w:t>61397,39</w:t>
            </w:r>
          </w:p>
        </w:tc>
        <w:tc>
          <w:tcPr>
            <w:tcW w:w="2371" w:type="dxa"/>
          </w:tcPr>
          <w:p w:rsidR="00E7100C" w:rsidRPr="00E7100C" w:rsidRDefault="00E7100C" w:rsidP="00E7100C">
            <w:pPr>
              <w:pStyle w:val="a6"/>
              <w:jc w:val="center"/>
              <w:rPr>
                <w:b/>
                <w:bCs/>
                <w:sz w:val="20"/>
                <w:szCs w:val="20"/>
              </w:rPr>
            </w:pPr>
            <w:r w:rsidRPr="00E7100C">
              <w:rPr>
                <w:b/>
                <w:bCs/>
                <w:sz w:val="20"/>
                <w:szCs w:val="20"/>
              </w:rPr>
              <w:t>17,072</w:t>
            </w:r>
          </w:p>
        </w:tc>
        <w:tc>
          <w:tcPr>
            <w:tcW w:w="1884" w:type="dxa"/>
          </w:tcPr>
          <w:p w:rsidR="00E7100C" w:rsidRPr="00E7100C" w:rsidRDefault="00E7100C" w:rsidP="00E7100C">
            <w:pPr>
              <w:pStyle w:val="a6"/>
              <w:jc w:val="center"/>
              <w:rPr>
                <w:b/>
                <w:bCs/>
                <w:sz w:val="20"/>
                <w:szCs w:val="20"/>
              </w:rPr>
            </w:pPr>
            <w:r w:rsidRPr="00E7100C">
              <w:rPr>
                <w:b/>
                <w:bCs/>
                <w:sz w:val="20"/>
                <w:szCs w:val="20"/>
              </w:rPr>
              <w:t>198,66</w:t>
            </w:r>
          </w:p>
        </w:tc>
      </w:tr>
    </w:tbl>
    <w:p w:rsidR="00E7100C" w:rsidRPr="00233A55" w:rsidRDefault="00E7100C" w:rsidP="00E7100C">
      <w:pPr>
        <w:jc w:val="both"/>
      </w:pPr>
    </w:p>
    <w:p w:rsidR="00E7100C" w:rsidRPr="00233A55" w:rsidRDefault="00E7100C" w:rsidP="00E7100C">
      <w:pPr>
        <w:pStyle w:val="33"/>
        <w:ind w:firstLine="0"/>
        <w:jc w:val="both"/>
        <w:rPr>
          <w:b/>
          <w:szCs w:val="24"/>
        </w:rPr>
      </w:pPr>
    </w:p>
    <w:p w:rsidR="00E7100C" w:rsidRDefault="00E7100C" w:rsidP="00E7100C">
      <w:pPr>
        <w:ind w:right="-1"/>
        <w:sectPr w:rsidR="00E7100C" w:rsidSect="0094172D">
          <w:pgSz w:w="11906" w:h="16838"/>
          <w:pgMar w:top="1134" w:right="0" w:bottom="851" w:left="1134" w:header="708" w:footer="708" w:gutter="0"/>
          <w:cols w:space="708"/>
          <w:docGrid w:linePitch="360"/>
        </w:sectPr>
      </w:pPr>
    </w:p>
    <w:p w:rsidR="00A21D93" w:rsidRPr="00A21D93" w:rsidRDefault="00A21D93" w:rsidP="00A21D93">
      <w:pPr>
        <w:pStyle w:val="1"/>
        <w:jc w:val="center"/>
        <w:rPr>
          <w:rFonts w:ascii="Times New Roman" w:hAnsi="Times New Roman" w:cs="Times New Roman"/>
          <w:sz w:val="24"/>
          <w:szCs w:val="24"/>
        </w:rPr>
      </w:pPr>
      <w:r w:rsidRPr="00A21D93">
        <w:rPr>
          <w:rFonts w:ascii="Times New Roman" w:hAnsi="Times New Roman" w:cs="Times New Roman"/>
          <w:iCs/>
          <w:sz w:val="24"/>
          <w:szCs w:val="24"/>
        </w:rPr>
        <w:t>Экспертное заключение</w:t>
      </w:r>
      <w:r w:rsidRPr="00A21D93">
        <w:rPr>
          <w:rFonts w:ascii="Times New Roman" w:hAnsi="Times New Roman" w:cs="Times New Roman"/>
          <w:sz w:val="24"/>
          <w:szCs w:val="24"/>
        </w:rPr>
        <w:t xml:space="preserve"> </w:t>
      </w:r>
    </w:p>
    <w:p w:rsidR="00A21D93" w:rsidRPr="00A21D93" w:rsidRDefault="00A21D93" w:rsidP="00A21D93">
      <w:pPr>
        <w:pStyle w:val="1"/>
        <w:jc w:val="center"/>
        <w:rPr>
          <w:rFonts w:ascii="Times New Roman" w:hAnsi="Times New Roman" w:cs="Times New Roman"/>
          <w:sz w:val="24"/>
          <w:szCs w:val="24"/>
        </w:rPr>
      </w:pPr>
      <w:r w:rsidRPr="00A21D93">
        <w:rPr>
          <w:rFonts w:ascii="Times New Roman" w:hAnsi="Times New Roman" w:cs="Times New Roman"/>
          <w:sz w:val="24"/>
          <w:szCs w:val="24"/>
        </w:rPr>
        <w:t>Региональной энергетической комиссии Кемеровской области</w:t>
      </w:r>
    </w:p>
    <w:p w:rsidR="00A21D93" w:rsidRPr="00A21D93" w:rsidRDefault="00A21D93" w:rsidP="00A21D93">
      <w:pPr>
        <w:pStyle w:val="1"/>
        <w:jc w:val="center"/>
        <w:rPr>
          <w:rFonts w:ascii="Times New Roman" w:hAnsi="Times New Roman" w:cs="Times New Roman"/>
          <w:sz w:val="24"/>
          <w:szCs w:val="24"/>
        </w:rPr>
      </w:pPr>
      <w:r w:rsidRPr="00A21D93">
        <w:rPr>
          <w:rFonts w:ascii="Times New Roman" w:hAnsi="Times New Roman" w:cs="Times New Roman"/>
          <w:iCs/>
          <w:sz w:val="24"/>
          <w:szCs w:val="24"/>
        </w:rPr>
        <w:t xml:space="preserve"> </w:t>
      </w:r>
      <w:r w:rsidRPr="00A21D93">
        <w:rPr>
          <w:rFonts w:ascii="Times New Roman" w:hAnsi="Times New Roman" w:cs="Times New Roman"/>
          <w:sz w:val="24"/>
          <w:szCs w:val="24"/>
        </w:rPr>
        <w:t>по материалам, представленным МУП «Жилищно-коммунальное управление Кемеровского района» г. Кемерово для утверждения нормативов технологических потерь при передаче тепловой энергии по тепловым сетям от котельных МУП «Жилищно-коммунальное управление Кемеровского района» г. Кемерово на 2019 год</w:t>
      </w:r>
    </w:p>
    <w:p w:rsidR="00A21D93" w:rsidRPr="00A21D93" w:rsidRDefault="00A21D93" w:rsidP="00A21D93">
      <w:pPr>
        <w:ind w:firstLine="567"/>
        <w:jc w:val="both"/>
      </w:pPr>
    </w:p>
    <w:p w:rsidR="00A21D93" w:rsidRPr="00A21D93" w:rsidRDefault="00A21D93" w:rsidP="00A21D93">
      <w:pPr>
        <w:ind w:firstLine="567"/>
        <w:jc w:val="both"/>
      </w:pPr>
      <w:r w:rsidRPr="00A21D93">
        <w:t>В Региональную энергетическую комиссию Кемеровской области обратилось МУП «Жилищно-коммунальное управление Кемеровского района» (далее – Предприятие) с заявкой на утверждение нормативов технологических потерь при передаче тепловой энергии.</w:t>
      </w:r>
    </w:p>
    <w:p w:rsidR="00A21D93" w:rsidRPr="00A21D93" w:rsidRDefault="00A21D93" w:rsidP="00A21D93">
      <w:pPr>
        <w:ind w:firstLine="567"/>
        <w:jc w:val="both"/>
      </w:pPr>
      <w:r w:rsidRPr="00A21D93">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A21D93" w:rsidRPr="00A21D93" w:rsidRDefault="00A21D93" w:rsidP="00A21D93">
      <w:pPr>
        <w:ind w:firstLine="567"/>
        <w:jc w:val="both"/>
      </w:pPr>
      <w:r w:rsidRPr="00A21D93">
        <w:t>- копия Устава;</w:t>
      </w:r>
    </w:p>
    <w:p w:rsidR="00A21D93" w:rsidRPr="00A21D93" w:rsidRDefault="00A21D93" w:rsidP="00A21D93">
      <w:pPr>
        <w:ind w:firstLine="567"/>
        <w:jc w:val="both"/>
      </w:pPr>
      <w:r w:rsidRPr="00A21D93">
        <w:t>- копия свидетельства о государственной регистрации;</w:t>
      </w:r>
    </w:p>
    <w:p w:rsidR="00A21D93" w:rsidRPr="00A21D93" w:rsidRDefault="00A21D93" w:rsidP="00A21D93">
      <w:pPr>
        <w:ind w:firstLine="567"/>
        <w:jc w:val="both"/>
      </w:pPr>
      <w:r w:rsidRPr="00A21D93">
        <w:t>- копия свидетельства о постановке на учет в налоговом органе;</w:t>
      </w:r>
    </w:p>
    <w:p w:rsidR="00A21D93" w:rsidRPr="00A21D93" w:rsidRDefault="00A21D93" w:rsidP="00A21D93">
      <w:pPr>
        <w:ind w:firstLine="567"/>
        <w:jc w:val="both"/>
      </w:pPr>
      <w:r w:rsidRPr="00A21D93">
        <w:t>- договор аренды имущества;</w:t>
      </w:r>
    </w:p>
    <w:p w:rsidR="00A21D93" w:rsidRPr="00A21D93" w:rsidRDefault="00A21D93" w:rsidP="00A21D93">
      <w:pPr>
        <w:ind w:firstLine="567"/>
        <w:jc w:val="both"/>
        <w:rPr>
          <w:b/>
        </w:rPr>
      </w:pPr>
      <w:r w:rsidRPr="00A21D93">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A21D93">
        <w:rPr>
          <w:i/>
        </w:rPr>
        <w:t xml:space="preserve"> </w:t>
      </w:r>
      <w:r w:rsidRPr="00A21D93">
        <w:t>технически неизбежные потери теплоносителя через неплотности в арматуре и трубопроводах тепловых сетей;</w:t>
      </w:r>
    </w:p>
    <w:p w:rsidR="00A21D93" w:rsidRPr="00A21D93" w:rsidRDefault="00A21D93" w:rsidP="00A21D93">
      <w:pPr>
        <w:ind w:firstLine="567"/>
        <w:jc w:val="both"/>
      </w:pPr>
      <w:r w:rsidRPr="00A21D93">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A21D93" w:rsidRPr="00A21D93" w:rsidRDefault="00A21D93" w:rsidP="00A21D93">
      <w:pPr>
        <w:ind w:firstLine="567"/>
        <w:jc w:val="both"/>
      </w:pPr>
      <w:r w:rsidRPr="00A21D93">
        <w:t>- заключение экспертизы материалов, обосновывающих значение нормативов технологических потерь при передаче тепловой энергии, выполненной ОАО «АЭЭ».</w:t>
      </w:r>
    </w:p>
    <w:p w:rsidR="00A21D93" w:rsidRPr="00A21D93" w:rsidRDefault="00A21D93" w:rsidP="00A21D93">
      <w:pPr>
        <w:ind w:firstLine="567"/>
        <w:jc w:val="both"/>
      </w:pPr>
    </w:p>
    <w:p w:rsidR="00A21D93" w:rsidRPr="00A21D93" w:rsidRDefault="00A21D93" w:rsidP="00A21D93">
      <w:pPr>
        <w:ind w:firstLine="567"/>
        <w:jc w:val="both"/>
      </w:pPr>
      <w:r w:rsidRPr="00A21D93">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A21D93">
          <w:t>2008 г</w:t>
        </w:r>
      </w:smartTag>
      <w:r w:rsidRPr="00A21D93">
        <w:t xml:space="preserve">. № 325 (зарегистрирован в Минюсте России 16 марта </w:t>
      </w:r>
      <w:smartTag w:uri="urn:schemas-microsoft-com:office:smarttags" w:element="metricconverter">
        <w:smartTagPr>
          <w:attr w:name="ProductID" w:val="2009 г"/>
        </w:smartTagPr>
        <w:r w:rsidRPr="00A21D93">
          <w:t>2009 г</w:t>
        </w:r>
      </w:smartTag>
      <w:r w:rsidRPr="00A21D93">
        <w:t>. № 13513).</w:t>
      </w:r>
    </w:p>
    <w:p w:rsidR="00A21D93" w:rsidRPr="00A21D93" w:rsidRDefault="00A21D93" w:rsidP="00A21D93">
      <w:pPr>
        <w:ind w:firstLine="567"/>
        <w:jc w:val="both"/>
      </w:pPr>
      <w:r w:rsidRPr="00A21D93">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A21D93" w:rsidRPr="00A21D93" w:rsidRDefault="00A21D93" w:rsidP="00A21D93">
      <w:pPr>
        <w:ind w:firstLine="567"/>
        <w:jc w:val="both"/>
      </w:pPr>
      <w:r w:rsidRPr="00A21D93">
        <w:t>В таблице 1 представлена динамика основных показателей технологических потерь при передаче тепловой энергии.</w:t>
      </w:r>
    </w:p>
    <w:p w:rsidR="00A21D93" w:rsidRDefault="00A21D93" w:rsidP="00A21D93">
      <w:pPr>
        <w:ind w:firstLine="567"/>
        <w:jc w:val="both"/>
        <w:rPr>
          <w:sz w:val="27"/>
          <w:szCs w:val="27"/>
        </w:rPr>
      </w:pPr>
    </w:p>
    <w:p w:rsidR="00A21D93" w:rsidRDefault="00A21D93" w:rsidP="00A21D93">
      <w:pPr>
        <w:ind w:firstLine="567"/>
        <w:jc w:val="both"/>
        <w:rPr>
          <w:sz w:val="27"/>
          <w:szCs w:val="27"/>
        </w:rPr>
        <w:sectPr w:rsidR="00A21D93" w:rsidSect="00C06092">
          <w:pgSz w:w="11906" w:h="16838"/>
          <w:pgMar w:top="426" w:right="566" w:bottom="284" w:left="1134" w:header="720" w:footer="720" w:gutter="0"/>
          <w:cols w:space="720"/>
        </w:sectPr>
      </w:pPr>
    </w:p>
    <w:p w:rsidR="00A21D93" w:rsidRDefault="00A21D93" w:rsidP="00A21D93">
      <w:pPr>
        <w:ind w:right="566"/>
        <w:jc w:val="right"/>
        <w:rPr>
          <w:b/>
          <w:sz w:val="22"/>
          <w:szCs w:val="22"/>
        </w:rPr>
      </w:pPr>
      <w:r>
        <w:rPr>
          <w:b/>
          <w:sz w:val="22"/>
          <w:szCs w:val="22"/>
        </w:rPr>
        <w:t>Таблица 1</w:t>
      </w:r>
    </w:p>
    <w:p w:rsidR="00A21D93" w:rsidRDefault="00A21D93" w:rsidP="00A21D93">
      <w:pPr>
        <w:jc w:val="center"/>
        <w:rPr>
          <w:b/>
          <w:sz w:val="22"/>
          <w:szCs w:val="22"/>
        </w:rPr>
      </w:pPr>
      <w:r w:rsidRPr="004F50EF">
        <w:rPr>
          <w:b/>
          <w:sz w:val="22"/>
          <w:szCs w:val="22"/>
        </w:rPr>
        <w:t>ДИНАМИКА ОСНОВНЫХ ПОКАЗАТЕЛЕЙ</w:t>
      </w:r>
    </w:p>
    <w:p w:rsidR="00A21D93" w:rsidRDefault="00A21D93" w:rsidP="00A21D93">
      <w:pPr>
        <w:jc w:val="center"/>
        <w:rPr>
          <w:b/>
          <w:sz w:val="22"/>
          <w:szCs w:val="22"/>
        </w:rPr>
      </w:pPr>
    </w:p>
    <w:tbl>
      <w:tblPr>
        <w:tblW w:w="9664" w:type="dxa"/>
        <w:jc w:val="center"/>
        <w:tblLayout w:type="fixed"/>
        <w:tblCellMar>
          <w:left w:w="30" w:type="dxa"/>
          <w:right w:w="30" w:type="dxa"/>
        </w:tblCellMar>
        <w:tblLook w:val="0000" w:firstRow="0" w:lastRow="0" w:firstColumn="0" w:lastColumn="0" w:noHBand="0" w:noVBand="0"/>
      </w:tblPr>
      <w:tblGrid>
        <w:gridCol w:w="980"/>
        <w:gridCol w:w="4612"/>
        <w:gridCol w:w="1018"/>
        <w:gridCol w:w="1018"/>
        <w:gridCol w:w="1018"/>
        <w:gridCol w:w="1018"/>
      </w:tblGrid>
      <w:tr w:rsidR="00A21D93" w:rsidRPr="00A21D93" w:rsidTr="00A21D93">
        <w:trPr>
          <w:trHeight w:val="22"/>
          <w:tblHeader/>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b/>
                <w:bCs/>
                <w:color w:val="000000"/>
                <w:sz w:val="20"/>
                <w:szCs w:val="20"/>
              </w:rPr>
            </w:pPr>
            <w:r w:rsidRPr="00A21D93">
              <w:rPr>
                <w:b/>
                <w:bCs/>
                <w:color w:val="000000"/>
                <w:sz w:val="20"/>
                <w:szCs w:val="20"/>
              </w:rPr>
              <w:t>№№ пп.</w:t>
            </w:r>
          </w:p>
        </w:tc>
        <w:tc>
          <w:tcPr>
            <w:tcW w:w="4612"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b/>
                <w:bCs/>
                <w:color w:val="000000"/>
                <w:sz w:val="20"/>
                <w:szCs w:val="20"/>
              </w:rPr>
            </w:pPr>
            <w:r w:rsidRPr="00A21D93">
              <w:rPr>
                <w:b/>
                <w:bCs/>
                <w:color w:val="000000"/>
                <w:sz w:val="20"/>
                <w:szCs w:val="20"/>
              </w:rPr>
              <w:t>Показатели</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r w:rsidRPr="00A21D93">
              <w:rPr>
                <w:b/>
                <w:bCs/>
                <w:color w:val="000000"/>
                <w:sz w:val="20"/>
                <w:szCs w:val="20"/>
              </w:rPr>
              <w:t>2016 г.</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r w:rsidRPr="00A21D93">
              <w:rPr>
                <w:b/>
                <w:bCs/>
                <w:color w:val="000000"/>
                <w:sz w:val="20"/>
                <w:szCs w:val="20"/>
              </w:rPr>
              <w:t>2017 г.</w:t>
            </w: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r w:rsidRPr="00A21D93">
              <w:rPr>
                <w:b/>
                <w:bCs/>
                <w:color w:val="000000"/>
                <w:sz w:val="20"/>
                <w:szCs w:val="20"/>
              </w:rPr>
              <w:t>2018 г.</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r w:rsidRPr="00A21D93">
              <w:rPr>
                <w:b/>
                <w:bCs/>
                <w:color w:val="000000"/>
                <w:sz w:val="20"/>
                <w:szCs w:val="20"/>
              </w:rPr>
              <w:t>2019 г.</w:t>
            </w:r>
          </w:p>
        </w:tc>
      </w:tr>
      <w:tr w:rsidR="00A21D93" w:rsidRPr="00A21D93" w:rsidTr="00A21D93">
        <w:trPr>
          <w:trHeight w:val="22"/>
          <w:tblHeader/>
          <w:jc w:val="center"/>
        </w:trPr>
        <w:tc>
          <w:tcPr>
            <w:tcW w:w="980"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4612"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b/>
                <w:bCs/>
                <w:color w:val="000000"/>
                <w:sz w:val="20"/>
                <w:szCs w:val="20"/>
              </w:rPr>
              <w:t>план</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b/>
                <w:bCs/>
                <w:color w:val="000000"/>
                <w:sz w:val="20"/>
                <w:szCs w:val="20"/>
              </w:rPr>
              <w:t>план</w:t>
            </w: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r w:rsidRPr="00A21D93">
              <w:rPr>
                <w:b/>
                <w:bCs/>
                <w:color w:val="000000"/>
                <w:sz w:val="20"/>
                <w:szCs w:val="20"/>
              </w:rPr>
              <w:t>план</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r w:rsidRPr="00A21D93">
              <w:rPr>
                <w:b/>
                <w:bCs/>
                <w:color w:val="000000"/>
                <w:sz w:val="20"/>
                <w:szCs w:val="20"/>
              </w:rPr>
              <w:t>расчет</w:t>
            </w:r>
          </w:p>
        </w:tc>
      </w:tr>
      <w:tr w:rsidR="00A21D93" w:rsidRPr="00A21D93" w:rsidTr="00A21D93">
        <w:trPr>
          <w:trHeight w:val="22"/>
          <w:jc w:val="center"/>
        </w:trPr>
        <w:tc>
          <w:tcPr>
            <w:tcW w:w="980"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1</w:t>
            </w:r>
          </w:p>
        </w:tc>
        <w:tc>
          <w:tcPr>
            <w:tcW w:w="4612" w:type="dxa"/>
            <w:tcBorders>
              <w:top w:val="single" w:sz="6" w:space="0" w:color="auto"/>
              <w:left w:val="single" w:sz="6" w:space="0" w:color="auto"/>
              <w:bottom w:val="single" w:sz="6" w:space="0" w:color="auto"/>
              <w:right w:val="nil"/>
            </w:tcBorders>
          </w:tcPr>
          <w:p w:rsidR="00A21D93" w:rsidRPr="00A21D93" w:rsidRDefault="00A21D93" w:rsidP="00C06092">
            <w:pPr>
              <w:autoSpaceDE w:val="0"/>
              <w:autoSpaceDN w:val="0"/>
              <w:adjustRightInd w:val="0"/>
              <w:jc w:val="center"/>
              <w:rPr>
                <w:b/>
                <w:bCs/>
                <w:color w:val="000000"/>
                <w:sz w:val="20"/>
                <w:szCs w:val="20"/>
              </w:rPr>
            </w:pPr>
            <w:r w:rsidRPr="00A21D93">
              <w:rPr>
                <w:b/>
                <w:bCs/>
                <w:color w:val="000000"/>
                <w:sz w:val="20"/>
                <w:szCs w:val="20"/>
              </w:rPr>
              <w:t>т е п л о н о с и т е л ь</w:t>
            </w:r>
          </w:p>
        </w:tc>
        <w:tc>
          <w:tcPr>
            <w:tcW w:w="1018" w:type="dxa"/>
            <w:tcBorders>
              <w:top w:val="single" w:sz="6" w:space="0" w:color="auto"/>
              <w:left w:val="nil"/>
              <w:bottom w:val="single" w:sz="6" w:space="0" w:color="auto"/>
              <w:right w:val="nil"/>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single" w:sz="6" w:space="0" w:color="auto"/>
              <w:left w:val="nil"/>
              <w:bottom w:val="single" w:sz="6" w:space="0" w:color="auto"/>
              <w:right w:val="nil"/>
            </w:tcBorders>
          </w:tcPr>
          <w:p w:rsidR="00A21D93" w:rsidRPr="00A21D93" w:rsidRDefault="00A21D93" w:rsidP="00C06092">
            <w:pPr>
              <w:autoSpaceDE w:val="0"/>
              <w:autoSpaceDN w:val="0"/>
              <w:adjustRightInd w:val="0"/>
              <w:jc w:val="center"/>
              <w:rPr>
                <w:b/>
                <w:bCs/>
                <w:color w:val="000000"/>
                <w:sz w:val="20"/>
                <w:szCs w:val="20"/>
              </w:rPr>
            </w:pPr>
          </w:p>
        </w:tc>
        <w:tc>
          <w:tcPr>
            <w:tcW w:w="1017" w:type="dxa"/>
            <w:tcBorders>
              <w:top w:val="single" w:sz="6" w:space="0" w:color="auto"/>
              <w:left w:val="nil"/>
              <w:bottom w:val="single" w:sz="6" w:space="0" w:color="auto"/>
              <w:right w:val="nil"/>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single" w:sz="6" w:space="0" w:color="auto"/>
              <w:left w:val="nil"/>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r>
      <w:tr w:rsidR="00A21D93" w:rsidRPr="00A21D93" w:rsidTr="00A21D93">
        <w:trPr>
          <w:trHeight w:val="22"/>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1.1</w:t>
            </w: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потери и затраты теплоносителя, т(м</w:t>
            </w:r>
            <w:r w:rsidRPr="00A21D93">
              <w:rPr>
                <w:color w:val="000000"/>
                <w:sz w:val="20"/>
                <w:szCs w:val="20"/>
                <w:vertAlign w:val="superscript"/>
              </w:rPr>
              <w:t>3</w:t>
            </w:r>
            <w:r w:rsidRPr="00A21D93">
              <w:rPr>
                <w:color w:val="000000"/>
                <w:sz w:val="20"/>
                <w:szCs w:val="20"/>
              </w:rPr>
              <w:t>):</w:t>
            </w:r>
          </w:p>
        </w:tc>
        <w:tc>
          <w:tcPr>
            <w:tcW w:w="1018" w:type="dxa"/>
            <w:tcBorders>
              <w:top w:val="single" w:sz="6" w:space="0" w:color="auto"/>
              <w:left w:val="single" w:sz="6" w:space="0" w:color="auto"/>
              <w:bottom w:val="single" w:sz="6" w:space="0" w:color="auto"/>
              <w:right w:val="nil"/>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nil"/>
              <w:bottom w:val="single" w:sz="6" w:space="0" w:color="auto"/>
              <w:right w:val="nil"/>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nil"/>
              <w:bottom w:val="single" w:sz="6" w:space="0" w:color="auto"/>
              <w:right w:val="nil"/>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nil"/>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пар</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конденсат</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вода</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rPr>
                <w:sz w:val="20"/>
                <w:szCs w:val="20"/>
              </w:rPr>
            </w:pPr>
            <w:r w:rsidRPr="00A21D93">
              <w:rPr>
                <w:sz w:val="20"/>
                <w:szCs w:val="20"/>
              </w:rPr>
              <w:t>33224,68</w:t>
            </w:r>
          </w:p>
        </w:tc>
        <w:tc>
          <w:tcPr>
            <w:tcW w:w="1018" w:type="dxa"/>
            <w:tcBorders>
              <w:top w:val="single" w:sz="6" w:space="0" w:color="auto"/>
              <w:left w:val="single" w:sz="6" w:space="0" w:color="auto"/>
              <w:bottom w:val="single" w:sz="4" w:space="0" w:color="auto"/>
              <w:right w:val="single" w:sz="6" w:space="0" w:color="auto"/>
            </w:tcBorders>
          </w:tcPr>
          <w:p w:rsidR="00A21D93" w:rsidRPr="00A21D93" w:rsidRDefault="00A21D93" w:rsidP="00C06092">
            <w:pPr>
              <w:rPr>
                <w:sz w:val="20"/>
                <w:szCs w:val="20"/>
              </w:rPr>
            </w:pPr>
            <w:r w:rsidRPr="00A21D93">
              <w:rPr>
                <w:sz w:val="20"/>
                <w:szCs w:val="20"/>
              </w:rPr>
              <w:t>33224,68</w:t>
            </w:r>
          </w:p>
        </w:tc>
        <w:tc>
          <w:tcPr>
            <w:tcW w:w="1017" w:type="dxa"/>
            <w:tcBorders>
              <w:top w:val="single" w:sz="6" w:space="0" w:color="auto"/>
              <w:left w:val="single" w:sz="6" w:space="0" w:color="auto"/>
              <w:bottom w:val="single" w:sz="4"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33224,68</w:t>
            </w:r>
          </w:p>
        </w:tc>
        <w:tc>
          <w:tcPr>
            <w:tcW w:w="1018" w:type="dxa"/>
            <w:tcBorders>
              <w:top w:val="single" w:sz="6" w:space="0" w:color="auto"/>
              <w:left w:val="single" w:sz="6" w:space="0" w:color="auto"/>
              <w:bottom w:val="single" w:sz="4"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30618,22</w:t>
            </w:r>
          </w:p>
        </w:tc>
      </w:tr>
      <w:tr w:rsidR="00A21D93" w:rsidRPr="00A21D93" w:rsidTr="00A21D93">
        <w:trPr>
          <w:trHeight w:val="22"/>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1.2</w:t>
            </w: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среднегодовой объем тепловых сетей, м</w:t>
            </w:r>
            <w:r w:rsidRPr="00A21D93">
              <w:rPr>
                <w:color w:val="000000"/>
                <w:sz w:val="20"/>
                <w:szCs w:val="20"/>
                <w:vertAlign w:val="superscript"/>
              </w:rPr>
              <w:t>3</w:t>
            </w:r>
            <w:r w:rsidRPr="00A21D93">
              <w:rPr>
                <w:color w:val="000000"/>
                <w:sz w:val="20"/>
                <w:szCs w:val="20"/>
              </w:rPr>
              <w:t>:</w:t>
            </w:r>
          </w:p>
        </w:tc>
        <w:tc>
          <w:tcPr>
            <w:tcW w:w="1018" w:type="dxa"/>
            <w:tcBorders>
              <w:top w:val="single" w:sz="6" w:space="0" w:color="auto"/>
              <w:left w:val="single" w:sz="6" w:space="0" w:color="auto"/>
              <w:bottom w:val="single" w:sz="6" w:space="0" w:color="auto"/>
              <w:right w:val="single" w:sz="4"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пар</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4"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4"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4"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конденсат</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вода</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1610</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1610</w:t>
            </w: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1610</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1601</w:t>
            </w:r>
          </w:p>
        </w:tc>
      </w:tr>
      <w:tr w:rsidR="00A21D93" w:rsidRPr="00A21D93" w:rsidTr="00A21D93">
        <w:trPr>
          <w:trHeight w:val="22"/>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1.3</w:t>
            </w:r>
          </w:p>
        </w:tc>
        <w:tc>
          <w:tcPr>
            <w:tcW w:w="8684" w:type="dxa"/>
            <w:gridSpan w:val="5"/>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отношение потерь и затрат теплоносителя к среднегодовому объему тепловых сетей, %:</w:t>
            </w: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 xml:space="preserve">пар </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конденсат</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вода</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2064</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2064</w:t>
            </w: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2064</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1913</w:t>
            </w:r>
          </w:p>
        </w:tc>
      </w:tr>
      <w:tr w:rsidR="00A21D93" w:rsidRPr="00A21D93" w:rsidTr="00A21D93">
        <w:trPr>
          <w:trHeight w:val="22"/>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1.4</w:t>
            </w:r>
          </w:p>
        </w:tc>
        <w:tc>
          <w:tcPr>
            <w:tcW w:w="8684" w:type="dxa"/>
            <w:gridSpan w:val="5"/>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отношение потерь и затрат теплоносителя к среднегодовому объему тепловых сетей, %/час (п.1.3:8 760):</w:t>
            </w: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пар</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конденсат</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вода</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0,235</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0,235</w:t>
            </w: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0,235</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0,218</w:t>
            </w:r>
          </w:p>
        </w:tc>
      </w:tr>
      <w:tr w:rsidR="00A21D93" w:rsidRPr="00A21D93" w:rsidTr="00A21D93">
        <w:trPr>
          <w:trHeight w:val="22"/>
          <w:jc w:val="center"/>
        </w:trPr>
        <w:tc>
          <w:tcPr>
            <w:tcW w:w="980"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2</w:t>
            </w:r>
          </w:p>
        </w:tc>
        <w:tc>
          <w:tcPr>
            <w:tcW w:w="4612" w:type="dxa"/>
            <w:tcBorders>
              <w:top w:val="single" w:sz="6" w:space="0" w:color="auto"/>
              <w:left w:val="single" w:sz="6" w:space="0" w:color="auto"/>
              <w:bottom w:val="single" w:sz="6" w:space="0" w:color="auto"/>
              <w:right w:val="nil"/>
            </w:tcBorders>
          </w:tcPr>
          <w:p w:rsidR="00A21D93" w:rsidRPr="00A21D93" w:rsidRDefault="00A21D93" w:rsidP="00C06092">
            <w:pPr>
              <w:autoSpaceDE w:val="0"/>
              <w:autoSpaceDN w:val="0"/>
              <w:adjustRightInd w:val="0"/>
              <w:jc w:val="center"/>
              <w:rPr>
                <w:b/>
                <w:bCs/>
                <w:color w:val="000000"/>
                <w:sz w:val="20"/>
                <w:szCs w:val="20"/>
              </w:rPr>
            </w:pPr>
            <w:r w:rsidRPr="00A21D93">
              <w:rPr>
                <w:b/>
                <w:bCs/>
                <w:color w:val="000000"/>
                <w:sz w:val="20"/>
                <w:szCs w:val="20"/>
              </w:rPr>
              <w:t>т е п л о в а я   э н е р г и я</w:t>
            </w:r>
          </w:p>
        </w:tc>
        <w:tc>
          <w:tcPr>
            <w:tcW w:w="1018" w:type="dxa"/>
            <w:tcBorders>
              <w:top w:val="single" w:sz="6" w:space="0" w:color="auto"/>
              <w:left w:val="nil"/>
              <w:bottom w:val="single" w:sz="6" w:space="0" w:color="auto"/>
              <w:right w:val="nil"/>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single" w:sz="6" w:space="0" w:color="auto"/>
              <w:left w:val="nil"/>
              <w:bottom w:val="single" w:sz="6" w:space="0" w:color="auto"/>
              <w:right w:val="nil"/>
            </w:tcBorders>
          </w:tcPr>
          <w:p w:rsidR="00A21D93" w:rsidRPr="00A21D93" w:rsidRDefault="00A21D93" w:rsidP="00C06092">
            <w:pPr>
              <w:autoSpaceDE w:val="0"/>
              <w:autoSpaceDN w:val="0"/>
              <w:adjustRightInd w:val="0"/>
              <w:jc w:val="center"/>
              <w:rPr>
                <w:b/>
                <w:bCs/>
                <w:color w:val="000000"/>
                <w:sz w:val="20"/>
                <w:szCs w:val="20"/>
              </w:rPr>
            </w:pPr>
          </w:p>
        </w:tc>
        <w:tc>
          <w:tcPr>
            <w:tcW w:w="1017" w:type="dxa"/>
            <w:tcBorders>
              <w:top w:val="single" w:sz="6" w:space="0" w:color="auto"/>
              <w:left w:val="nil"/>
              <w:bottom w:val="single" w:sz="6" w:space="0" w:color="auto"/>
              <w:right w:val="nil"/>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single" w:sz="6" w:space="0" w:color="auto"/>
              <w:left w:val="nil"/>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r>
      <w:tr w:rsidR="00A21D93" w:rsidRPr="00A21D93" w:rsidTr="00A21D93">
        <w:trPr>
          <w:trHeight w:val="22"/>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2.1</w:t>
            </w: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потери тепловой энергии, тыс. Гкал:</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пар</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конденсат</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вода</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color w:val="000000"/>
                <w:sz w:val="20"/>
                <w:szCs w:val="20"/>
              </w:rPr>
              <w:t>36,312</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color w:val="000000"/>
                <w:sz w:val="20"/>
                <w:szCs w:val="20"/>
              </w:rPr>
              <w:t>36,312</w:t>
            </w: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36,312</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36,289</w:t>
            </w:r>
          </w:p>
        </w:tc>
      </w:tr>
      <w:tr w:rsidR="00A21D93" w:rsidRPr="00A21D93" w:rsidTr="00A21D93">
        <w:trPr>
          <w:trHeight w:val="22"/>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2.2</w:t>
            </w:r>
          </w:p>
        </w:tc>
        <w:tc>
          <w:tcPr>
            <w:tcW w:w="7666" w:type="dxa"/>
            <w:gridSpan w:val="4"/>
            <w:tcBorders>
              <w:top w:val="single" w:sz="6" w:space="0" w:color="auto"/>
              <w:left w:val="single" w:sz="6" w:space="0" w:color="auto"/>
              <w:bottom w:val="single" w:sz="6" w:space="0" w:color="auto"/>
              <w:right w:val="nil"/>
            </w:tcBorders>
          </w:tcPr>
          <w:p w:rsidR="00A21D93" w:rsidRPr="00A21D93" w:rsidRDefault="00A21D93" w:rsidP="00C06092">
            <w:pPr>
              <w:autoSpaceDE w:val="0"/>
              <w:autoSpaceDN w:val="0"/>
              <w:adjustRightInd w:val="0"/>
              <w:rPr>
                <w:color w:val="000000"/>
                <w:sz w:val="20"/>
                <w:szCs w:val="20"/>
                <w:vertAlign w:val="superscript"/>
              </w:rPr>
            </w:pPr>
            <w:r w:rsidRPr="00A21D93">
              <w:rPr>
                <w:color w:val="000000"/>
                <w:sz w:val="20"/>
                <w:szCs w:val="20"/>
              </w:rPr>
              <w:t>материальная характеристика тепловых сетей в однотрубном исчислении, м</w:t>
            </w:r>
            <w:r w:rsidRPr="00A21D93">
              <w:rPr>
                <w:color w:val="000000"/>
                <w:sz w:val="20"/>
                <w:szCs w:val="20"/>
                <w:vertAlign w:val="superscript"/>
              </w:rPr>
              <w:t>2</w:t>
            </w:r>
          </w:p>
        </w:tc>
        <w:tc>
          <w:tcPr>
            <w:tcW w:w="1018" w:type="dxa"/>
            <w:tcBorders>
              <w:top w:val="single" w:sz="6" w:space="0" w:color="auto"/>
              <w:left w:val="nil"/>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пар</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конденсат</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вода</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14590</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14590</w:t>
            </w: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14590</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13345,30</w:t>
            </w:r>
          </w:p>
        </w:tc>
      </w:tr>
      <w:tr w:rsidR="00A21D93" w:rsidRPr="00A21D93" w:rsidTr="00A21D93">
        <w:trPr>
          <w:trHeight w:val="22"/>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2.3</w:t>
            </w:r>
          </w:p>
        </w:tc>
        <w:tc>
          <w:tcPr>
            <w:tcW w:w="4612"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отпуск тепловой энергии в сеть, тыс. Гкал:</w:t>
            </w:r>
          </w:p>
        </w:tc>
        <w:tc>
          <w:tcPr>
            <w:tcW w:w="1018"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color w:val="000000"/>
                <w:sz w:val="20"/>
                <w:szCs w:val="20"/>
              </w:rPr>
            </w:pPr>
          </w:p>
        </w:tc>
        <w:tc>
          <w:tcPr>
            <w:tcW w:w="1018"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пар</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вода</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color w:val="000000"/>
                <w:sz w:val="20"/>
                <w:szCs w:val="20"/>
              </w:rPr>
              <w:t>183,033</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color w:val="000000"/>
                <w:sz w:val="20"/>
                <w:szCs w:val="20"/>
              </w:rPr>
              <w:t>183,033</w:t>
            </w: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183,033</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167,036</w:t>
            </w:r>
          </w:p>
        </w:tc>
      </w:tr>
      <w:tr w:rsidR="00A21D93" w:rsidRPr="00A21D93" w:rsidTr="00A21D93">
        <w:trPr>
          <w:trHeight w:val="22"/>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2.4</w:t>
            </w:r>
          </w:p>
        </w:tc>
        <w:tc>
          <w:tcPr>
            <w:tcW w:w="7666" w:type="dxa"/>
            <w:gridSpan w:val="4"/>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суммарная присоединенная тепловая нагрузка к тепловой сети, Гкал/ч:</w:t>
            </w:r>
          </w:p>
        </w:tc>
        <w:tc>
          <w:tcPr>
            <w:tcW w:w="1018"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color w:val="000000"/>
                <w:sz w:val="20"/>
                <w:szCs w:val="20"/>
              </w:rPr>
            </w:pPr>
          </w:p>
        </w:tc>
        <w:tc>
          <w:tcPr>
            <w:tcW w:w="1018"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пар</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Cs/>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r>
      <w:tr w:rsidR="00A21D93" w:rsidRPr="00A21D93" w:rsidTr="00A21D93">
        <w:trPr>
          <w:trHeight w:val="22"/>
          <w:jc w:val="center"/>
        </w:trPr>
        <w:tc>
          <w:tcPr>
            <w:tcW w:w="980"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вода</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31,34</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31,34</w:t>
            </w: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31,34</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sz w:val="20"/>
                <w:szCs w:val="20"/>
              </w:rPr>
              <w:t>29,74</w:t>
            </w:r>
          </w:p>
        </w:tc>
      </w:tr>
      <w:tr w:rsidR="00A21D93" w:rsidRPr="00A21D93" w:rsidTr="00A21D93">
        <w:trPr>
          <w:trHeight w:val="22"/>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2.5</w:t>
            </w:r>
          </w:p>
        </w:tc>
        <w:tc>
          <w:tcPr>
            <w:tcW w:w="8684" w:type="dxa"/>
            <w:gridSpan w:val="5"/>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отношение потерь тепловой энергии относительно материальной характеристики, Гкал/м</w:t>
            </w:r>
            <w:r w:rsidRPr="00A21D93">
              <w:rPr>
                <w:color w:val="000000"/>
                <w:sz w:val="20"/>
                <w:szCs w:val="20"/>
                <w:vertAlign w:val="superscript"/>
              </w:rPr>
              <w:t>2</w:t>
            </w:r>
            <w:r w:rsidRPr="00A21D93">
              <w:rPr>
                <w:color w:val="000000"/>
                <w:sz w:val="20"/>
                <w:szCs w:val="20"/>
              </w:rPr>
              <w:t>:</w:t>
            </w: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пар</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конденсат</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b/>
                <w:bCs/>
                <w:color w:val="000000"/>
                <w:sz w:val="20"/>
                <w:szCs w:val="20"/>
              </w:rPr>
            </w:pPr>
          </w:p>
        </w:tc>
      </w:tr>
      <w:tr w:rsidR="00A21D93" w:rsidRPr="00A21D93" w:rsidTr="00A21D93">
        <w:trPr>
          <w:trHeight w:val="22"/>
          <w:jc w:val="center"/>
        </w:trPr>
        <w:tc>
          <w:tcPr>
            <w:tcW w:w="980" w:type="dxa"/>
            <w:tcBorders>
              <w:top w:val="nil"/>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i/>
                <w:iCs/>
                <w:color w:val="000000"/>
                <w:sz w:val="20"/>
                <w:szCs w:val="20"/>
              </w:rPr>
            </w:pPr>
            <w:r w:rsidRPr="00A21D93">
              <w:rPr>
                <w:color w:val="000000"/>
                <w:sz w:val="20"/>
                <w:szCs w:val="20"/>
              </w:rPr>
              <w:t xml:space="preserve">·       </w:t>
            </w:r>
            <w:r w:rsidRPr="00A21D93">
              <w:rPr>
                <w:i/>
                <w:iCs/>
                <w:color w:val="000000"/>
                <w:sz w:val="20"/>
                <w:szCs w:val="20"/>
              </w:rPr>
              <w:t>вода</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color w:val="000000"/>
                <w:sz w:val="20"/>
                <w:szCs w:val="20"/>
              </w:rPr>
              <w:t>2,49</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sz w:val="20"/>
                <w:szCs w:val="20"/>
              </w:rPr>
            </w:pPr>
            <w:r w:rsidRPr="00A21D93">
              <w:rPr>
                <w:color w:val="000000"/>
                <w:sz w:val="20"/>
                <w:szCs w:val="20"/>
              </w:rPr>
              <w:t>2,49</w:t>
            </w:r>
          </w:p>
        </w:tc>
        <w:tc>
          <w:tcPr>
            <w:tcW w:w="1017"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2,49</w:t>
            </w:r>
          </w:p>
        </w:tc>
        <w:tc>
          <w:tcPr>
            <w:tcW w:w="1018"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jc w:val="center"/>
              <w:rPr>
                <w:color w:val="000000"/>
                <w:sz w:val="20"/>
                <w:szCs w:val="20"/>
              </w:rPr>
            </w:pPr>
            <w:r w:rsidRPr="00A21D93">
              <w:rPr>
                <w:color w:val="000000"/>
                <w:sz w:val="20"/>
                <w:szCs w:val="20"/>
              </w:rPr>
              <w:t>2,72</w:t>
            </w:r>
          </w:p>
        </w:tc>
      </w:tr>
      <w:tr w:rsidR="00A21D93" w:rsidRPr="00A21D93" w:rsidTr="00A21D93">
        <w:trPr>
          <w:trHeight w:val="22"/>
          <w:jc w:val="center"/>
        </w:trPr>
        <w:tc>
          <w:tcPr>
            <w:tcW w:w="980" w:type="dxa"/>
            <w:tcBorders>
              <w:top w:val="single" w:sz="6" w:space="0" w:color="auto"/>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2.6</w:t>
            </w:r>
          </w:p>
        </w:tc>
        <w:tc>
          <w:tcPr>
            <w:tcW w:w="8684" w:type="dxa"/>
            <w:gridSpan w:val="5"/>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 xml:space="preserve">отношение потерь тепловой энергии к отпуску тепловой энергии в </w:t>
            </w:r>
            <w:proofErr w:type="gramStart"/>
            <w:r w:rsidRPr="00A21D93">
              <w:rPr>
                <w:color w:val="000000"/>
                <w:sz w:val="20"/>
                <w:szCs w:val="20"/>
              </w:rPr>
              <w:t>сеть,%</w:t>
            </w:r>
            <w:proofErr w:type="gramEnd"/>
            <w:r w:rsidRPr="00A21D93">
              <w:rPr>
                <w:color w:val="000000"/>
                <w:sz w:val="20"/>
                <w:szCs w:val="20"/>
              </w:rPr>
              <w:t>:</w:t>
            </w:r>
          </w:p>
        </w:tc>
      </w:tr>
      <w:tr w:rsidR="00A21D93" w:rsidRPr="00A21D93" w:rsidTr="00A21D93">
        <w:trPr>
          <w:trHeight w:val="22"/>
          <w:jc w:val="center"/>
        </w:trPr>
        <w:tc>
          <w:tcPr>
            <w:tcW w:w="980" w:type="dxa"/>
            <w:tcBorders>
              <w:top w:val="nil"/>
              <w:left w:val="single" w:sz="6" w:space="0" w:color="auto"/>
              <w:bottom w:val="nil"/>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6" w:space="0" w:color="auto"/>
              <w:right w:val="single" w:sz="6"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       пар</w:t>
            </w:r>
          </w:p>
        </w:tc>
        <w:tc>
          <w:tcPr>
            <w:tcW w:w="1018" w:type="dxa"/>
            <w:tcBorders>
              <w:top w:val="single" w:sz="6" w:space="0" w:color="auto"/>
              <w:left w:val="single" w:sz="6" w:space="0" w:color="auto"/>
              <w:bottom w:val="single" w:sz="4"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4"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7" w:type="dxa"/>
            <w:tcBorders>
              <w:top w:val="single" w:sz="6" w:space="0" w:color="auto"/>
              <w:left w:val="single" w:sz="6" w:space="0" w:color="auto"/>
              <w:bottom w:val="single" w:sz="4"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6" w:space="0" w:color="auto"/>
              <w:left w:val="single" w:sz="6" w:space="0" w:color="auto"/>
              <w:bottom w:val="single" w:sz="4"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single" w:sz="4"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4" w:space="0" w:color="auto"/>
              <w:right w:val="single" w:sz="4"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 xml:space="preserve">·       </w:t>
            </w:r>
            <w:r w:rsidRPr="00A21D93">
              <w:rPr>
                <w:i/>
                <w:iCs/>
                <w:color w:val="000000"/>
                <w:sz w:val="20"/>
                <w:szCs w:val="20"/>
              </w:rPr>
              <w:t>конденсат</w:t>
            </w:r>
          </w:p>
        </w:tc>
        <w:tc>
          <w:tcPr>
            <w:tcW w:w="1018"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jc w:val="center"/>
              <w:rPr>
                <w:color w:val="000000"/>
                <w:sz w:val="20"/>
                <w:szCs w:val="20"/>
              </w:rPr>
            </w:pPr>
          </w:p>
        </w:tc>
        <w:tc>
          <w:tcPr>
            <w:tcW w:w="1017"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jc w:val="center"/>
              <w:rPr>
                <w:color w:val="000000"/>
                <w:sz w:val="20"/>
                <w:szCs w:val="20"/>
              </w:rPr>
            </w:pPr>
          </w:p>
        </w:tc>
        <w:tc>
          <w:tcPr>
            <w:tcW w:w="1018"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jc w:val="center"/>
              <w:rPr>
                <w:color w:val="000000"/>
                <w:sz w:val="20"/>
                <w:szCs w:val="20"/>
              </w:rPr>
            </w:pPr>
          </w:p>
        </w:tc>
      </w:tr>
      <w:tr w:rsidR="00A21D93" w:rsidRPr="00A21D93" w:rsidTr="00A21D93">
        <w:trPr>
          <w:trHeight w:val="22"/>
          <w:jc w:val="center"/>
        </w:trPr>
        <w:tc>
          <w:tcPr>
            <w:tcW w:w="980" w:type="dxa"/>
            <w:tcBorders>
              <w:top w:val="nil"/>
              <w:left w:val="single" w:sz="6" w:space="0" w:color="auto"/>
              <w:bottom w:val="single" w:sz="4" w:space="0" w:color="auto"/>
              <w:right w:val="single" w:sz="6" w:space="0" w:color="auto"/>
            </w:tcBorders>
          </w:tcPr>
          <w:p w:rsidR="00A21D93" w:rsidRPr="00A21D93" w:rsidRDefault="00A21D93" w:rsidP="00C06092">
            <w:pPr>
              <w:autoSpaceDE w:val="0"/>
              <w:autoSpaceDN w:val="0"/>
              <w:adjustRightInd w:val="0"/>
              <w:jc w:val="center"/>
              <w:rPr>
                <w:color w:val="000000"/>
                <w:sz w:val="20"/>
                <w:szCs w:val="20"/>
              </w:rPr>
            </w:pPr>
          </w:p>
        </w:tc>
        <w:tc>
          <w:tcPr>
            <w:tcW w:w="4612" w:type="dxa"/>
            <w:tcBorders>
              <w:top w:val="single" w:sz="6" w:space="0" w:color="auto"/>
              <w:left w:val="single" w:sz="6" w:space="0" w:color="auto"/>
              <w:bottom w:val="single" w:sz="4" w:space="0" w:color="auto"/>
              <w:right w:val="single" w:sz="4"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       вода</w:t>
            </w:r>
          </w:p>
        </w:tc>
        <w:tc>
          <w:tcPr>
            <w:tcW w:w="1018"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jc w:val="center"/>
              <w:rPr>
                <w:sz w:val="20"/>
                <w:szCs w:val="20"/>
              </w:rPr>
            </w:pPr>
            <w:r w:rsidRPr="00A21D93">
              <w:rPr>
                <w:bCs/>
                <w:color w:val="000000"/>
                <w:sz w:val="20"/>
                <w:szCs w:val="20"/>
              </w:rPr>
              <w:t>19,84</w:t>
            </w:r>
          </w:p>
        </w:tc>
        <w:tc>
          <w:tcPr>
            <w:tcW w:w="1018"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jc w:val="center"/>
              <w:rPr>
                <w:sz w:val="20"/>
                <w:szCs w:val="20"/>
              </w:rPr>
            </w:pPr>
            <w:r w:rsidRPr="00A21D93">
              <w:rPr>
                <w:bCs/>
                <w:color w:val="000000"/>
                <w:sz w:val="20"/>
                <w:szCs w:val="20"/>
              </w:rPr>
              <w:t>19,84</w:t>
            </w:r>
          </w:p>
        </w:tc>
        <w:tc>
          <w:tcPr>
            <w:tcW w:w="1017" w:type="dxa"/>
            <w:tcBorders>
              <w:top w:val="single" w:sz="4" w:space="0" w:color="auto"/>
              <w:left w:val="single" w:sz="4" w:space="0" w:color="auto"/>
              <w:bottom w:val="single" w:sz="4" w:space="0" w:color="auto"/>
              <w:right w:val="single" w:sz="4" w:space="0" w:color="auto"/>
            </w:tcBorders>
            <w:vAlign w:val="bottom"/>
          </w:tcPr>
          <w:p w:rsidR="00A21D93" w:rsidRPr="00A21D93" w:rsidRDefault="00A21D93" w:rsidP="00C06092">
            <w:pPr>
              <w:autoSpaceDE w:val="0"/>
              <w:autoSpaceDN w:val="0"/>
              <w:adjustRightInd w:val="0"/>
              <w:jc w:val="center"/>
              <w:rPr>
                <w:bCs/>
                <w:color w:val="000000"/>
                <w:sz w:val="20"/>
                <w:szCs w:val="20"/>
              </w:rPr>
            </w:pPr>
            <w:r w:rsidRPr="00A21D93">
              <w:rPr>
                <w:bCs/>
                <w:color w:val="000000"/>
                <w:sz w:val="20"/>
                <w:szCs w:val="20"/>
              </w:rPr>
              <w:t>19,84</w:t>
            </w:r>
          </w:p>
        </w:tc>
        <w:tc>
          <w:tcPr>
            <w:tcW w:w="1018" w:type="dxa"/>
            <w:tcBorders>
              <w:top w:val="single" w:sz="4" w:space="0" w:color="auto"/>
              <w:left w:val="single" w:sz="4" w:space="0" w:color="auto"/>
              <w:bottom w:val="single" w:sz="4" w:space="0" w:color="auto"/>
              <w:right w:val="single" w:sz="4" w:space="0" w:color="auto"/>
            </w:tcBorders>
            <w:vAlign w:val="bottom"/>
          </w:tcPr>
          <w:p w:rsidR="00A21D93" w:rsidRPr="00A21D93" w:rsidRDefault="00A21D93" w:rsidP="00C06092">
            <w:pPr>
              <w:autoSpaceDE w:val="0"/>
              <w:autoSpaceDN w:val="0"/>
              <w:adjustRightInd w:val="0"/>
              <w:jc w:val="center"/>
              <w:rPr>
                <w:bCs/>
                <w:color w:val="000000"/>
                <w:sz w:val="20"/>
                <w:szCs w:val="20"/>
              </w:rPr>
            </w:pPr>
            <w:r w:rsidRPr="00A21D93">
              <w:rPr>
                <w:bCs/>
                <w:color w:val="000000"/>
                <w:sz w:val="20"/>
                <w:szCs w:val="20"/>
              </w:rPr>
              <w:t>21,73</w:t>
            </w:r>
          </w:p>
        </w:tc>
      </w:tr>
      <w:tr w:rsidR="00A21D93" w:rsidRPr="00A21D93" w:rsidTr="00A21D93">
        <w:trPr>
          <w:trHeight w:val="22"/>
          <w:jc w:val="center"/>
        </w:trPr>
        <w:tc>
          <w:tcPr>
            <w:tcW w:w="980"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3</w:t>
            </w:r>
          </w:p>
        </w:tc>
        <w:tc>
          <w:tcPr>
            <w:tcW w:w="4612" w:type="dxa"/>
            <w:tcBorders>
              <w:top w:val="single" w:sz="4" w:space="0" w:color="auto"/>
              <w:left w:val="single" w:sz="4" w:space="0" w:color="auto"/>
              <w:bottom w:val="single" w:sz="4" w:space="0" w:color="auto"/>
            </w:tcBorders>
          </w:tcPr>
          <w:p w:rsidR="00A21D93" w:rsidRPr="00A21D93" w:rsidRDefault="00A21D93" w:rsidP="00C06092">
            <w:pPr>
              <w:autoSpaceDE w:val="0"/>
              <w:autoSpaceDN w:val="0"/>
              <w:adjustRightInd w:val="0"/>
              <w:jc w:val="center"/>
              <w:rPr>
                <w:color w:val="000000"/>
                <w:sz w:val="20"/>
                <w:szCs w:val="20"/>
              </w:rPr>
            </w:pPr>
            <w:r w:rsidRPr="00A21D93">
              <w:rPr>
                <w:b/>
                <w:bCs/>
                <w:color w:val="000000"/>
                <w:sz w:val="20"/>
                <w:szCs w:val="20"/>
              </w:rPr>
              <w:t>э л е к т р и ч е с к а я   э н е р г и я</w:t>
            </w:r>
          </w:p>
        </w:tc>
        <w:tc>
          <w:tcPr>
            <w:tcW w:w="1018" w:type="dxa"/>
            <w:tcBorders>
              <w:top w:val="single" w:sz="4" w:space="0" w:color="auto"/>
              <w:bottom w:val="single" w:sz="4"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4" w:space="0" w:color="auto"/>
              <w:bottom w:val="single" w:sz="4" w:space="0" w:color="auto"/>
            </w:tcBorders>
          </w:tcPr>
          <w:p w:rsidR="00A21D93" w:rsidRPr="00A21D93" w:rsidRDefault="00A21D93" w:rsidP="00C06092">
            <w:pPr>
              <w:jc w:val="center"/>
              <w:rPr>
                <w:color w:val="000000"/>
                <w:sz w:val="20"/>
                <w:szCs w:val="20"/>
              </w:rPr>
            </w:pPr>
          </w:p>
        </w:tc>
        <w:tc>
          <w:tcPr>
            <w:tcW w:w="1017" w:type="dxa"/>
            <w:tcBorders>
              <w:top w:val="single" w:sz="4" w:space="0" w:color="auto"/>
              <w:bottom w:val="single" w:sz="4" w:space="0" w:color="auto"/>
            </w:tcBorders>
          </w:tcPr>
          <w:p w:rsidR="00A21D93" w:rsidRPr="00A21D93" w:rsidRDefault="00A21D93" w:rsidP="00C06092">
            <w:pPr>
              <w:jc w:val="center"/>
              <w:rPr>
                <w:color w:val="000000"/>
                <w:sz w:val="20"/>
                <w:szCs w:val="20"/>
              </w:rPr>
            </w:pPr>
          </w:p>
        </w:tc>
        <w:tc>
          <w:tcPr>
            <w:tcW w:w="1018" w:type="dxa"/>
            <w:tcBorders>
              <w:top w:val="single" w:sz="4" w:space="0" w:color="auto"/>
              <w:left w:val="nil"/>
              <w:bottom w:val="single" w:sz="4" w:space="0" w:color="auto"/>
              <w:right w:val="single" w:sz="4" w:space="0" w:color="auto"/>
            </w:tcBorders>
          </w:tcPr>
          <w:p w:rsidR="00A21D93" w:rsidRPr="00A21D93" w:rsidRDefault="00A21D93" w:rsidP="00C06092">
            <w:pPr>
              <w:jc w:val="center"/>
              <w:rPr>
                <w:color w:val="000000"/>
                <w:sz w:val="20"/>
                <w:szCs w:val="20"/>
              </w:rPr>
            </w:pPr>
          </w:p>
        </w:tc>
      </w:tr>
      <w:tr w:rsidR="00A21D93" w:rsidRPr="00A21D93" w:rsidTr="00A21D93">
        <w:trPr>
          <w:trHeight w:val="22"/>
          <w:jc w:val="center"/>
        </w:trPr>
        <w:tc>
          <w:tcPr>
            <w:tcW w:w="980"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autoSpaceDE w:val="0"/>
              <w:autoSpaceDN w:val="0"/>
              <w:adjustRightInd w:val="0"/>
              <w:jc w:val="center"/>
              <w:rPr>
                <w:color w:val="000000"/>
                <w:sz w:val="20"/>
                <w:szCs w:val="20"/>
              </w:rPr>
            </w:pPr>
            <w:r w:rsidRPr="00A21D93">
              <w:rPr>
                <w:color w:val="000000"/>
                <w:sz w:val="20"/>
                <w:szCs w:val="20"/>
              </w:rPr>
              <w:t>3.1</w:t>
            </w:r>
          </w:p>
        </w:tc>
        <w:tc>
          <w:tcPr>
            <w:tcW w:w="4612"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autoSpaceDE w:val="0"/>
              <w:autoSpaceDN w:val="0"/>
              <w:adjustRightInd w:val="0"/>
              <w:rPr>
                <w:color w:val="000000"/>
                <w:sz w:val="20"/>
                <w:szCs w:val="20"/>
              </w:rPr>
            </w:pPr>
            <w:r w:rsidRPr="00A21D93">
              <w:rPr>
                <w:color w:val="000000"/>
                <w:sz w:val="20"/>
                <w:szCs w:val="20"/>
              </w:rPr>
              <w:t xml:space="preserve">расход электроэнергии, </w:t>
            </w:r>
            <w:proofErr w:type="gramStart"/>
            <w:r w:rsidRPr="00A21D93">
              <w:rPr>
                <w:color w:val="000000"/>
                <w:sz w:val="20"/>
                <w:szCs w:val="20"/>
              </w:rPr>
              <w:t>тыс.кВт</w:t>
            </w:r>
            <w:proofErr w:type="gramEnd"/>
            <w:r w:rsidRPr="00A21D93">
              <w:rPr>
                <w:color w:val="000000"/>
                <w:sz w:val="20"/>
                <w:szCs w:val="20"/>
              </w:rPr>
              <w:t>*ч</w:t>
            </w:r>
          </w:p>
        </w:tc>
        <w:tc>
          <w:tcPr>
            <w:tcW w:w="1018"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autoSpaceDE w:val="0"/>
              <w:autoSpaceDN w:val="0"/>
              <w:adjustRightInd w:val="0"/>
              <w:jc w:val="center"/>
              <w:rPr>
                <w:color w:val="000000"/>
                <w:sz w:val="20"/>
                <w:szCs w:val="20"/>
              </w:rPr>
            </w:pPr>
          </w:p>
        </w:tc>
        <w:tc>
          <w:tcPr>
            <w:tcW w:w="1018"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jc w:val="center"/>
              <w:rPr>
                <w:color w:val="000000"/>
                <w:sz w:val="20"/>
                <w:szCs w:val="20"/>
              </w:rPr>
            </w:pPr>
          </w:p>
        </w:tc>
        <w:tc>
          <w:tcPr>
            <w:tcW w:w="1017"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jc w:val="center"/>
              <w:rPr>
                <w:color w:val="000000"/>
                <w:sz w:val="20"/>
                <w:szCs w:val="20"/>
              </w:rPr>
            </w:pPr>
          </w:p>
        </w:tc>
        <w:tc>
          <w:tcPr>
            <w:tcW w:w="1018" w:type="dxa"/>
            <w:tcBorders>
              <w:top w:val="single" w:sz="4" w:space="0" w:color="auto"/>
              <w:left w:val="single" w:sz="4" w:space="0" w:color="auto"/>
              <w:bottom w:val="single" w:sz="4" w:space="0" w:color="auto"/>
              <w:right w:val="single" w:sz="4" w:space="0" w:color="auto"/>
            </w:tcBorders>
          </w:tcPr>
          <w:p w:rsidR="00A21D93" w:rsidRPr="00A21D93" w:rsidRDefault="00A21D93" w:rsidP="00C06092">
            <w:pPr>
              <w:jc w:val="center"/>
              <w:rPr>
                <w:color w:val="000000"/>
                <w:sz w:val="20"/>
                <w:szCs w:val="20"/>
              </w:rPr>
            </w:pPr>
          </w:p>
        </w:tc>
      </w:tr>
    </w:tbl>
    <w:p w:rsidR="00A21D93" w:rsidRDefault="00A21D93" w:rsidP="00A21D93">
      <w:pPr>
        <w:ind w:right="566" w:firstLine="567"/>
        <w:jc w:val="both"/>
      </w:pPr>
    </w:p>
    <w:p w:rsidR="00A21D93" w:rsidRPr="00A21D93" w:rsidRDefault="00A21D93" w:rsidP="00A21D93">
      <w:pPr>
        <w:ind w:right="566" w:firstLine="567"/>
        <w:jc w:val="both"/>
      </w:pPr>
      <w:r w:rsidRPr="00A21D93">
        <w:t>Снижение потерь тепловой энергии и теплоносителя в периоде регулирования по сравнению с утвержденным периодом обусловлено уточнением длин и диаметров участков трубопроводов.</w:t>
      </w:r>
    </w:p>
    <w:p w:rsidR="00A21D93" w:rsidRPr="00A21D93" w:rsidRDefault="00A21D93" w:rsidP="00A21D93">
      <w:pPr>
        <w:ind w:right="566" w:firstLine="720"/>
        <w:jc w:val="both"/>
      </w:pPr>
      <w:r w:rsidRPr="00A21D93">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A21D93">
          <w:t>2010 г</w:t>
        </w:r>
      </w:smartTag>
      <w:r w:rsidRPr="00A21D93">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2019 год.</w:t>
      </w:r>
    </w:p>
    <w:p w:rsidR="00A21D93" w:rsidRDefault="00A21D93" w:rsidP="00A21D93">
      <w:pPr>
        <w:pStyle w:val="affffffff9"/>
      </w:pPr>
    </w:p>
    <w:p w:rsidR="00A21D93" w:rsidRPr="00B6771E" w:rsidRDefault="00A21D93" w:rsidP="00A21D93">
      <w:pPr>
        <w:pStyle w:val="affffffff9"/>
      </w:pPr>
      <w:r w:rsidRPr="00B6771E">
        <w:t>ПРЕДЛОЖЕНИЕ</w:t>
      </w:r>
    </w:p>
    <w:p w:rsidR="00A21D93" w:rsidRDefault="00A21D93" w:rsidP="00A21D93">
      <w:pPr>
        <w:pStyle w:val="a6"/>
        <w:jc w:val="center"/>
      </w:pPr>
      <w:r>
        <w:t>по утверждению нормативов технологических потерь при передаче тепловой энергии</w:t>
      </w:r>
    </w:p>
    <w:p w:rsidR="00A21D93" w:rsidRDefault="00A21D93" w:rsidP="00A21D93">
      <w:pPr>
        <w:pStyle w:val="a6"/>
        <w:jc w:val="center"/>
      </w:pPr>
      <w:r>
        <w:t xml:space="preserve"> на 2019 год</w:t>
      </w:r>
    </w:p>
    <w:p w:rsidR="00A21D93" w:rsidRDefault="00A21D93" w:rsidP="00A21D93">
      <w:pPr>
        <w:pStyle w:val="a6"/>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2157"/>
        <w:gridCol w:w="2393"/>
        <w:gridCol w:w="2393"/>
      </w:tblGrid>
      <w:tr w:rsidR="00A21D93" w:rsidRPr="00A21D93" w:rsidTr="00A21D93">
        <w:trPr>
          <w:cantSplit/>
          <w:trHeight w:val="361"/>
          <w:jc w:val="center"/>
        </w:trPr>
        <w:tc>
          <w:tcPr>
            <w:tcW w:w="2627" w:type="dxa"/>
            <w:vMerge w:val="restart"/>
          </w:tcPr>
          <w:p w:rsidR="00A21D93" w:rsidRPr="00A21D93" w:rsidRDefault="00A21D93" w:rsidP="00C06092">
            <w:pPr>
              <w:spacing w:after="120"/>
              <w:jc w:val="center"/>
              <w:rPr>
                <w:i/>
                <w:iCs/>
                <w:sz w:val="20"/>
                <w:szCs w:val="20"/>
              </w:rPr>
            </w:pPr>
            <w:r w:rsidRPr="00A21D93">
              <w:rPr>
                <w:b/>
                <w:sz w:val="20"/>
                <w:szCs w:val="20"/>
              </w:rPr>
              <w:t>Организация (организационно правовая форма; наименование; местонахождение)</w:t>
            </w:r>
          </w:p>
        </w:tc>
        <w:tc>
          <w:tcPr>
            <w:tcW w:w="6943" w:type="dxa"/>
            <w:gridSpan w:val="3"/>
            <w:vAlign w:val="center"/>
          </w:tcPr>
          <w:p w:rsidR="00A21D93" w:rsidRPr="00A21D93" w:rsidRDefault="00A21D93" w:rsidP="00C06092">
            <w:pPr>
              <w:spacing w:after="120"/>
              <w:jc w:val="center"/>
              <w:rPr>
                <w:i/>
                <w:iCs/>
                <w:sz w:val="20"/>
                <w:szCs w:val="20"/>
                <w:vertAlign w:val="superscript"/>
              </w:rPr>
            </w:pPr>
            <w:r w:rsidRPr="00A21D93">
              <w:rPr>
                <w:i/>
                <w:iCs/>
                <w:sz w:val="20"/>
                <w:szCs w:val="20"/>
              </w:rPr>
              <w:t>нормативы</w:t>
            </w:r>
          </w:p>
        </w:tc>
      </w:tr>
      <w:tr w:rsidR="00A21D93" w:rsidRPr="00A21D93" w:rsidTr="00A21D93">
        <w:trPr>
          <w:cantSplit/>
          <w:trHeight w:val="1251"/>
          <w:jc w:val="center"/>
        </w:trPr>
        <w:tc>
          <w:tcPr>
            <w:tcW w:w="2627" w:type="dxa"/>
            <w:vMerge/>
          </w:tcPr>
          <w:p w:rsidR="00A21D93" w:rsidRPr="00A21D93" w:rsidRDefault="00A21D93" w:rsidP="00C06092">
            <w:pPr>
              <w:spacing w:after="120"/>
              <w:jc w:val="both"/>
              <w:rPr>
                <w:sz w:val="20"/>
                <w:szCs w:val="20"/>
              </w:rPr>
            </w:pPr>
          </w:p>
        </w:tc>
        <w:tc>
          <w:tcPr>
            <w:tcW w:w="2157" w:type="dxa"/>
          </w:tcPr>
          <w:p w:rsidR="00A21D93" w:rsidRPr="00A21D93" w:rsidRDefault="00A21D93" w:rsidP="00C06092">
            <w:pPr>
              <w:spacing w:after="120"/>
              <w:jc w:val="center"/>
              <w:rPr>
                <w:i/>
                <w:iCs/>
                <w:sz w:val="20"/>
                <w:szCs w:val="20"/>
              </w:rPr>
            </w:pPr>
            <w:r w:rsidRPr="00A21D93">
              <w:rPr>
                <w:i/>
                <w:iCs/>
                <w:sz w:val="20"/>
                <w:szCs w:val="20"/>
              </w:rPr>
              <w:t>потери и затраты теплоносителей,</w:t>
            </w:r>
          </w:p>
          <w:p w:rsidR="00A21D93" w:rsidRPr="00A21D93" w:rsidRDefault="00A21D93" w:rsidP="00C06092">
            <w:pPr>
              <w:spacing w:after="120"/>
              <w:jc w:val="center"/>
              <w:rPr>
                <w:sz w:val="20"/>
                <w:szCs w:val="20"/>
              </w:rPr>
            </w:pPr>
            <w:r w:rsidRPr="00A21D93">
              <w:rPr>
                <w:i/>
                <w:iCs/>
                <w:sz w:val="20"/>
                <w:szCs w:val="20"/>
              </w:rPr>
              <w:t>(</w:t>
            </w:r>
            <w:proofErr w:type="gramStart"/>
            <w:r w:rsidRPr="00A21D93">
              <w:rPr>
                <w:i/>
                <w:iCs/>
                <w:sz w:val="20"/>
                <w:szCs w:val="20"/>
              </w:rPr>
              <w:t>т;м</w:t>
            </w:r>
            <w:proofErr w:type="gramEnd"/>
            <w:r w:rsidRPr="00A21D93">
              <w:rPr>
                <w:i/>
                <w:iCs/>
                <w:sz w:val="20"/>
                <w:szCs w:val="20"/>
                <w:vertAlign w:val="superscript"/>
              </w:rPr>
              <w:t>3</w:t>
            </w:r>
            <w:r w:rsidRPr="00A21D93">
              <w:rPr>
                <w:i/>
                <w:iCs/>
                <w:sz w:val="20"/>
                <w:szCs w:val="20"/>
              </w:rPr>
              <w:t>)</w:t>
            </w:r>
          </w:p>
        </w:tc>
        <w:tc>
          <w:tcPr>
            <w:tcW w:w="2393" w:type="dxa"/>
          </w:tcPr>
          <w:p w:rsidR="00A21D93" w:rsidRPr="00A21D93" w:rsidRDefault="00A21D93" w:rsidP="00C06092">
            <w:pPr>
              <w:spacing w:after="120"/>
              <w:jc w:val="center"/>
              <w:rPr>
                <w:i/>
                <w:iCs/>
                <w:sz w:val="20"/>
                <w:szCs w:val="20"/>
              </w:rPr>
            </w:pPr>
            <w:r w:rsidRPr="00A21D93">
              <w:rPr>
                <w:i/>
                <w:iCs/>
                <w:sz w:val="20"/>
                <w:szCs w:val="20"/>
              </w:rPr>
              <w:t>потери тепловой энергии,</w:t>
            </w:r>
          </w:p>
          <w:p w:rsidR="00A21D93" w:rsidRPr="00A21D93" w:rsidRDefault="00A21D93" w:rsidP="00C06092">
            <w:pPr>
              <w:spacing w:after="120"/>
              <w:jc w:val="center"/>
              <w:rPr>
                <w:i/>
                <w:iCs/>
                <w:sz w:val="20"/>
                <w:szCs w:val="20"/>
              </w:rPr>
            </w:pPr>
            <w:proofErr w:type="gramStart"/>
            <w:r w:rsidRPr="00A21D93">
              <w:rPr>
                <w:i/>
                <w:iCs/>
                <w:sz w:val="20"/>
                <w:szCs w:val="20"/>
              </w:rPr>
              <w:t>тыс.Гкал</w:t>
            </w:r>
            <w:proofErr w:type="gramEnd"/>
          </w:p>
        </w:tc>
        <w:tc>
          <w:tcPr>
            <w:tcW w:w="2393" w:type="dxa"/>
          </w:tcPr>
          <w:p w:rsidR="00A21D93" w:rsidRPr="00A21D93" w:rsidRDefault="00A21D93" w:rsidP="00C06092">
            <w:pPr>
              <w:spacing w:after="120"/>
              <w:jc w:val="center"/>
              <w:rPr>
                <w:i/>
                <w:iCs/>
                <w:sz w:val="20"/>
                <w:szCs w:val="20"/>
              </w:rPr>
            </w:pPr>
            <w:r w:rsidRPr="00A21D93">
              <w:rPr>
                <w:i/>
                <w:iCs/>
                <w:sz w:val="20"/>
                <w:szCs w:val="20"/>
              </w:rPr>
              <w:t>расход электроэнергии,</w:t>
            </w:r>
          </w:p>
          <w:p w:rsidR="00A21D93" w:rsidRPr="00A21D93" w:rsidRDefault="00A21D93" w:rsidP="00C06092">
            <w:pPr>
              <w:spacing w:after="120"/>
              <w:jc w:val="center"/>
              <w:rPr>
                <w:i/>
                <w:iCs/>
                <w:sz w:val="20"/>
                <w:szCs w:val="20"/>
              </w:rPr>
            </w:pPr>
            <w:r w:rsidRPr="00A21D93">
              <w:rPr>
                <w:i/>
                <w:iCs/>
                <w:sz w:val="20"/>
                <w:szCs w:val="20"/>
              </w:rPr>
              <w:t>тыс. кВт ч</w:t>
            </w:r>
          </w:p>
        </w:tc>
      </w:tr>
      <w:tr w:rsidR="00A21D93" w:rsidRPr="00A21D93" w:rsidTr="00A21D93">
        <w:trPr>
          <w:cantSplit/>
          <w:trHeight w:val="217"/>
          <w:jc w:val="center"/>
        </w:trPr>
        <w:tc>
          <w:tcPr>
            <w:tcW w:w="2627" w:type="dxa"/>
            <w:vMerge w:val="restart"/>
            <w:vAlign w:val="center"/>
          </w:tcPr>
          <w:p w:rsidR="00A21D93" w:rsidRPr="00A21D93" w:rsidRDefault="00A21D93" w:rsidP="00C06092">
            <w:pPr>
              <w:spacing w:after="120"/>
              <w:jc w:val="center"/>
              <w:rPr>
                <w:i/>
                <w:iCs/>
                <w:sz w:val="20"/>
                <w:szCs w:val="20"/>
              </w:rPr>
            </w:pPr>
            <w:r w:rsidRPr="00A21D93">
              <w:rPr>
                <w:i/>
                <w:iCs/>
                <w:sz w:val="20"/>
                <w:szCs w:val="20"/>
              </w:rPr>
              <w:t>МУП «ЖКУ Кемеровского района» Кемеровский район Кемеровской области</w:t>
            </w:r>
          </w:p>
        </w:tc>
        <w:tc>
          <w:tcPr>
            <w:tcW w:w="6943" w:type="dxa"/>
            <w:gridSpan w:val="3"/>
          </w:tcPr>
          <w:p w:rsidR="00A21D93" w:rsidRPr="00A21D93" w:rsidRDefault="00A21D93" w:rsidP="00C06092">
            <w:pPr>
              <w:spacing w:after="120"/>
              <w:jc w:val="center"/>
              <w:rPr>
                <w:b/>
                <w:bCs/>
                <w:sz w:val="20"/>
                <w:szCs w:val="20"/>
              </w:rPr>
            </w:pPr>
            <w:r w:rsidRPr="00A21D93">
              <w:rPr>
                <w:b/>
                <w:bCs/>
                <w:sz w:val="20"/>
                <w:szCs w:val="20"/>
              </w:rPr>
              <w:t>Теплоноситель - пар</w:t>
            </w:r>
          </w:p>
        </w:tc>
      </w:tr>
      <w:tr w:rsidR="00A21D93" w:rsidRPr="00A21D93" w:rsidTr="00A21D93">
        <w:trPr>
          <w:trHeight w:val="172"/>
          <w:jc w:val="center"/>
        </w:trPr>
        <w:tc>
          <w:tcPr>
            <w:tcW w:w="2627" w:type="dxa"/>
            <w:vMerge/>
          </w:tcPr>
          <w:p w:rsidR="00A21D93" w:rsidRPr="00A21D93" w:rsidRDefault="00A21D93" w:rsidP="00C06092">
            <w:pPr>
              <w:spacing w:after="120"/>
              <w:jc w:val="both"/>
              <w:rPr>
                <w:b/>
                <w:bCs/>
                <w:sz w:val="20"/>
                <w:szCs w:val="20"/>
              </w:rPr>
            </w:pPr>
          </w:p>
        </w:tc>
        <w:tc>
          <w:tcPr>
            <w:tcW w:w="2157" w:type="dxa"/>
            <w:vAlign w:val="center"/>
          </w:tcPr>
          <w:p w:rsidR="00A21D93" w:rsidRPr="00A21D93" w:rsidRDefault="00A21D93" w:rsidP="00C06092">
            <w:pPr>
              <w:spacing w:after="120"/>
              <w:jc w:val="center"/>
              <w:rPr>
                <w:b/>
                <w:bCs/>
                <w:sz w:val="20"/>
                <w:szCs w:val="20"/>
              </w:rPr>
            </w:pPr>
            <w:r w:rsidRPr="00A21D93">
              <w:rPr>
                <w:b/>
                <w:bCs/>
                <w:sz w:val="20"/>
                <w:szCs w:val="20"/>
              </w:rPr>
              <w:t>-</w:t>
            </w:r>
          </w:p>
        </w:tc>
        <w:tc>
          <w:tcPr>
            <w:tcW w:w="2393" w:type="dxa"/>
            <w:vAlign w:val="center"/>
          </w:tcPr>
          <w:p w:rsidR="00A21D93" w:rsidRPr="00A21D93" w:rsidRDefault="00A21D93" w:rsidP="00C06092">
            <w:pPr>
              <w:spacing w:after="120"/>
              <w:jc w:val="center"/>
              <w:rPr>
                <w:b/>
                <w:bCs/>
                <w:sz w:val="20"/>
                <w:szCs w:val="20"/>
              </w:rPr>
            </w:pPr>
            <w:r w:rsidRPr="00A21D93">
              <w:rPr>
                <w:b/>
                <w:bCs/>
                <w:sz w:val="20"/>
                <w:szCs w:val="20"/>
              </w:rPr>
              <w:t>-</w:t>
            </w:r>
          </w:p>
        </w:tc>
        <w:tc>
          <w:tcPr>
            <w:tcW w:w="2393" w:type="dxa"/>
            <w:vAlign w:val="center"/>
          </w:tcPr>
          <w:p w:rsidR="00A21D93" w:rsidRPr="00A21D93" w:rsidRDefault="00A21D93" w:rsidP="00C06092">
            <w:pPr>
              <w:spacing w:after="120"/>
              <w:jc w:val="center"/>
              <w:rPr>
                <w:b/>
                <w:bCs/>
                <w:sz w:val="20"/>
                <w:szCs w:val="20"/>
              </w:rPr>
            </w:pPr>
            <w:r w:rsidRPr="00A21D93">
              <w:rPr>
                <w:b/>
                <w:bCs/>
                <w:sz w:val="20"/>
                <w:szCs w:val="20"/>
              </w:rPr>
              <w:t>-</w:t>
            </w:r>
          </w:p>
        </w:tc>
      </w:tr>
      <w:tr w:rsidR="00A21D93" w:rsidRPr="00A21D93" w:rsidTr="00A21D93">
        <w:trPr>
          <w:cantSplit/>
          <w:jc w:val="center"/>
        </w:trPr>
        <w:tc>
          <w:tcPr>
            <w:tcW w:w="2627" w:type="dxa"/>
            <w:vMerge/>
          </w:tcPr>
          <w:p w:rsidR="00A21D93" w:rsidRPr="00A21D93" w:rsidRDefault="00A21D93" w:rsidP="00C06092">
            <w:pPr>
              <w:spacing w:after="120"/>
              <w:jc w:val="both"/>
              <w:rPr>
                <w:b/>
                <w:bCs/>
                <w:sz w:val="20"/>
                <w:szCs w:val="20"/>
              </w:rPr>
            </w:pPr>
          </w:p>
        </w:tc>
        <w:tc>
          <w:tcPr>
            <w:tcW w:w="6943" w:type="dxa"/>
            <w:gridSpan w:val="3"/>
          </w:tcPr>
          <w:p w:rsidR="00A21D93" w:rsidRPr="00A21D93" w:rsidRDefault="00A21D93" w:rsidP="00C06092">
            <w:pPr>
              <w:spacing w:after="120"/>
              <w:jc w:val="center"/>
              <w:rPr>
                <w:b/>
                <w:bCs/>
                <w:sz w:val="20"/>
                <w:szCs w:val="20"/>
              </w:rPr>
            </w:pPr>
            <w:r w:rsidRPr="00A21D93">
              <w:rPr>
                <w:b/>
                <w:bCs/>
                <w:sz w:val="20"/>
                <w:szCs w:val="20"/>
              </w:rPr>
              <w:t>Теплоноситель - вода</w:t>
            </w:r>
          </w:p>
        </w:tc>
      </w:tr>
      <w:tr w:rsidR="00A21D93" w:rsidRPr="00A21D93" w:rsidTr="00A21D93">
        <w:trPr>
          <w:jc w:val="center"/>
        </w:trPr>
        <w:tc>
          <w:tcPr>
            <w:tcW w:w="2627" w:type="dxa"/>
            <w:vMerge/>
          </w:tcPr>
          <w:p w:rsidR="00A21D93" w:rsidRPr="00A21D93" w:rsidRDefault="00A21D93" w:rsidP="00C06092">
            <w:pPr>
              <w:spacing w:after="120"/>
              <w:jc w:val="both"/>
              <w:rPr>
                <w:b/>
                <w:bCs/>
                <w:sz w:val="20"/>
                <w:szCs w:val="20"/>
              </w:rPr>
            </w:pPr>
          </w:p>
        </w:tc>
        <w:tc>
          <w:tcPr>
            <w:tcW w:w="2157" w:type="dxa"/>
          </w:tcPr>
          <w:p w:rsidR="00A21D93" w:rsidRPr="00A21D93" w:rsidRDefault="00A21D93" w:rsidP="00C06092">
            <w:pPr>
              <w:spacing w:after="120"/>
              <w:jc w:val="center"/>
              <w:rPr>
                <w:b/>
                <w:bCs/>
                <w:sz w:val="20"/>
                <w:szCs w:val="20"/>
              </w:rPr>
            </w:pPr>
            <w:r w:rsidRPr="00A21D93">
              <w:rPr>
                <w:b/>
                <w:iCs/>
                <w:sz w:val="20"/>
                <w:szCs w:val="20"/>
              </w:rPr>
              <w:t>30618,22</w:t>
            </w:r>
          </w:p>
        </w:tc>
        <w:tc>
          <w:tcPr>
            <w:tcW w:w="2393" w:type="dxa"/>
          </w:tcPr>
          <w:p w:rsidR="00A21D93" w:rsidRPr="00A21D93" w:rsidRDefault="00A21D93" w:rsidP="00C06092">
            <w:pPr>
              <w:spacing w:after="120"/>
              <w:jc w:val="center"/>
              <w:rPr>
                <w:b/>
                <w:bCs/>
                <w:sz w:val="20"/>
                <w:szCs w:val="20"/>
              </w:rPr>
            </w:pPr>
            <w:r w:rsidRPr="00A21D93">
              <w:rPr>
                <w:b/>
                <w:bCs/>
                <w:sz w:val="20"/>
                <w:szCs w:val="20"/>
              </w:rPr>
              <w:t>36,289</w:t>
            </w:r>
          </w:p>
        </w:tc>
        <w:tc>
          <w:tcPr>
            <w:tcW w:w="2393" w:type="dxa"/>
          </w:tcPr>
          <w:p w:rsidR="00A21D93" w:rsidRPr="00A21D93" w:rsidRDefault="00A21D93" w:rsidP="00C06092">
            <w:pPr>
              <w:spacing w:after="120"/>
              <w:jc w:val="center"/>
              <w:rPr>
                <w:b/>
                <w:bCs/>
                <w:sz w:val="20"/>
                <w:szCs w:val="20"/>
              </w:rPr>
            </w:pPr>
            <w:r w:rsidRPr="00A21D93">
              <w:rPr>
                <w:b/>
                <w:bCs/>
                <w:sz w:val="20"/>
                <w:szCs w:val="20"/>
              </w:rPr>
              <w:t>-</w:t>
            </w:r>
          </w:p>
        </w:tc>
      </w:tr>
      <w:tr w:rsidR="00A21D93" w:rsidRPr="00A21D93" w:rsidTr="00A21D93">
        <w:trPr>
          <w:jc w:val="center"/>
        </w:trPr>
        <w:tc>
          <w:tcPr>
            <w:tcW w:w="2627" w:type="dxa"/>
            <w:vMerge/>
          </w:tcPr>
          <w:p w:rsidR="00A21D93" w:rsidRPr="00A21D93" w:rsidRDefault="00A21D93" w:rsidP="00C06092">
            <w:pPr>
              <w:spacing w:after="120"/>
              <w:jc w:val="both"/>
              <w:rPr>
                <w:b/>
                <w:bCs/>
                <w:sz w:val="20"/>
                <w:szCs w:val="20"/>
              </w:rPr>
            </w:pPr>
          </w:p>
        </w:tc>
        <w:tc>
          <w:tcPr>
            <w:tcW w:w="6943" w:type="dxa"/>
            <w:gridSpan w:val="3"/>
          </w:tcPr>
          <w:p w:rsidR="00A21D93" w:rsidRPr="00A21D93" w:rsidRDefault="00A21D93" w:rsidP="00C06092">
            <w:pPr>
              <w:spacing w:after="120"/>
              <w:jc w:val="both"/>
              <w:rPr>
                <w:bCs/>
                <w:sz w:val="20"/>
                <w:szCs w:val="20"/>
              </w:rPr>
            </w:pPr>
            <w:r w:rsidRPr="00A21D93">
              <w:rPr>
                <w:bCs/>
                <w:sz w:val="20"/>
                <w:szCs w:val="20"/>
              </w:rPr>
              <w:t xml:space="preserve">в т.ч. теплосеть п. Металлплощадка </w:t>
            </w:r>
            <w:proofErr w:type="gramStart"/>
            <w:r w:rsidRPr="00A21D93">
              <w:rPr>
                <w:bCs/>
                <w:sz w:val="20"/>
                <w:szCs w:val="20"/>
              </w:rPr>
              <w:t>( передача</w:t>
            </w:r>
            <w:proofErr w:type="gramEnd"/>
            <w:r w:rsidRPr="00A21D93">
              <w:rPr>
                <w:bCs/>
                <w:sz w:val="20"/>
                <w:szCs w:val="20"/>
              </w:rPr>
              <w:t xml:space="preserve"> от АО «Кемеровская генерация»)</w:t>
            </w:r>
          </w:p>
        </w:tc>
      </w:tr>
      <w:tr w:rsidR="00A21D93" w:rsidRPr="00A21D93" w:rsidTr="00A21D93">
        <w:trPr>
          <w:jc w:val="center"/>
        </w:trPr>
        <w:tc>
          <w:tcPr>
            <w:tcW w:w="2627" w:type="dxa"/>
            <w:vMerge/>
          </w:tcPr>
          <w:p w:rsidR="00A21D93" w:rsidRPr="00A21D93" w:rsidRDefault="00A21D93" w:rsidP="00C06092">
            <w:pPr>
              <w:spacing w:after="120"/>
              <w:jc w:val="both"/>
              <w:rPr>
                <w:b/>
                <w:bCs/>
                <w:sz w:val="20"/>
                <w:szCs w:val="20"/>
              </w:rPr>
            </w:pPr>
          </w:p>
        </w:tc>
        <w:tc>
          <w:tcPr>
            <w:tcW w:w="2157" w:type="dxa"/>
          </w:tcPr>
          <w:p w:rsidR="00A21D93" w:rsidRPr="00A21D93" w:rsidRDefault="00A21D93" w:rsidP="00C06092">
            <w:pPr>
              <w:spacing w:after="120"/>
              <w:jc w:val="center"/>
              <w:rPr>
                <w:b/>
                <w:iCs/>
                <w:sz w:val="20"/>
                <w:szCs w:val="20"/>
              </w:rPr>
            </w:pPr>
            <w:r w:rsidRPr="00A21D93">
              <w:rPr>
                <w:b/>
                <w:iCs/>
                <w:sz w:val="20"/>
                <w:szCs w:val="20"/>
              </w:rPr>
              <w:t>7862,73</w:t>
            </w:r>
          </w:p>
        </w:tc>
        <w:tc>
          <w:tcPr>
            <w:tcW w:w="2393" w:type="dxa"/>
          </w:tcPr>
          <w:p w:rsidR="00A21D93" w:rsidRPr="00A21D93" w:rsidRDefault="00A21D93" w:rsidP="00C06092">
            <w:pPr>
              <w:spacing w:after="120"/>
              <w:jc w:val="center"/>
              <w:rPr>
                <w:b/>
                <w:bCs/>
                <w:sz w:val="20"/>
                <w:szCs w:val="20"/>
              </w:rPr>
            </w:pPr>
            <w:r w:rsidRPr="00A21D93">
              <w:rPr>
                <w:b/>
                <w:bCs/>
                <w:sz w:val="20"/>
                <w:szCs w:val="20"/>
              </w:rPr>
              <w:t>8,190</w:t>
            </w:r>
          </w:p>
        </w:tc>
        <w:tc>
          <w:tcPr>
            <w:tcW w:w="2393" w:type="dxa"/>
          </w:tcPr>
          <w:p w:rsidR="00A21D93" w:rsidRPr="00A21D93" w:rsidRDefault="00A21D93" w:rsidP="00C06092">
            <w:pPr>
              <w:spacing w:after="120"/>
              <w:jc w:val="center"/>
              <w:rPr>
                <w:b/>
                <w:bCs/>
                <w:sz w:val="20"/>
                <w:szCs w:val="20"/>
              </w:rPr>
            </w:pPr>
          </w:p>
        </w:tc>
      </w:tr>
    </w:tbl>
    <w:p w:rsidR="00A21D93" w:rsidRDefault="00A21D93" w:rsidP="00E7100C">
      <w:pPr>
        <w:ind w:right="-1"/>
        <w:sectPr w:rsidR="00A21D93" w:rsidSect="0094172D">
          <w:pgSz w:w="11906" w:h="16838"/>
          <w:pgMar w:top="1134" w:right="0" w:bottom="851" w:left="1134" w:header="708" w:footer="708" w:gutter="0"/>
          <w:cols w:space="708"/>
          <w:docGrid w:linePitch="360"/>
        </w:sectPr>
      </w:pPr>
    </w:p>
    <w:p w:rsidR="00A21D93" w:rsidRPr="00A21D93" w:rsidRDefault="00A21D93" w:rsidP="00A21D93">
      <w:pPr>
        <w:pStyle w:val="1"/>
        <w:jc w:val="center"/>
        <w:rPr>
          <w:rFonts w:ascii="Times New Roman" w:hAnsi="Times New Roman" w:cs="Times New Roman"/>
          <w:sz w:val="24"/>
          <w:szCs w:val="24"/>
        </w:rPr>
      </w:pPr>
      <w:r w:rsidRPr="00A21D93">
        <w:rPr>
          <w:rFonts w:ascii="Times New Roman" w:hAnsi="Times New Roman" w:cs="Times New Roman"/>
          <w:iCs/>
          <w:sz w:val="24"/>
          <w:szCs w:val="24"/>
        </w:rPr>
        <w:t>Экспертное заключение</w:t>
      </w:r>
      <w:r w:rsidRPr="00A21D93">
        <w:rPr>
          <w:rFonts w:ascii="Times New Roman" w:hAnsi="Times New Roman" w:cs="Times New Roman"/>
          <w:sz w:val="24"/>
          <w:szCs w:val="24"/>
        </w:rPr>
        <w:t xml:space="preserve"> </w:t>
      </w:r>
    </w:p>
    <w:p w:rsidR="00A21D93" w:rsidRPr="00A21D93" w:rsidRDefault="00A21D93" w:rsidP="00A21D93">
      <w:pPr>
        <w:pStyle w:val="1"/>
        <w:jc w:val="center"/>
        <w:rPr>
          <w:rFonts w:ascii="Times New Roman" w:hAnsi="Times New Roman" w:cs="Times New Roman"/>
          <w:sz w:val="24"/>
          <w:szCs w:val="24"/>
        </w:rPr>
      </w:pPr>
      <w:r w:rsidRPr="00A21D93">
        <w:rPr>
          <w:rFonts w:ascii="Times New Roman" w:hAnsi="Times New Roman" w:cs="Times New Roman"/>
          <w:sz w:val="24"/>
          <w:szCs w:val="24"/>
        </w:rPr>
        <w:t>по результатам рассмотрения заявки на утверждение нормативов технологических потерь при передаче тепловой энергии</w:t>
      </w:r>
      <w:r>
        <w:rPr>
          <w:rFonts w:ascii="Times New Roman" w:hAnsi="Times New Roman" w:cs="Times New Roman"/>
          <w:sz w:val="24"/>
          <w:szCs w:val="24"/>
        </w:rPr>
        <w:t xml:space="preserve"> </w:t>
      </w:r>
      <w:r w:rsidRPr="00A21D93">
        <w:rPr>
          <w:rFonts w:ascii="Times New Roman" w:hAnsi="Times New Roman" w:cs="Times New Roman"/>
          <w:sz w:val="24"/>
          <w:szCs w:val="24"/>
        </w:rPr>
        <w:t>по материалам, представленным МУП «Комфорт» Тяжинский район Кемеровской области для утверждения нормативов технологических потерь при передаче тепловой энергии на 2019 год</w:t>
      </w:r>
    </w:p>
    <w:p w:rsidR="00A21D93" w:rsidRPr="00A21D93" w:rsidRDefault="00A21D93" w:rsidP="00A21D93">
      <w:pPr>
        <w:jc w:val="both"/>
      </w:pPr>
    </w:p>
    <w:p w:rsidR="00A21D93" w:rsidRPr="00A21D93" w:rsidRDefault="00A21D93" w:rsidP="00A21D93">
      <w:pPr>
        <w:ind w:firstLine="567"/>
        <w:jc w:val="both"/>
      </w:pPr>
      <w:r w:rsidRPr="00A21D93">
        <w:t xml:space="preserve">В Региональную энергетическую комиссию Кемеровской области обратилось </w:t>
      </w:r>
      <w:r w:rsidRPr="00A21D93">
        <w:rPr>
          <w:b/>
        </w:rPr>
        <w:t xml:space="preserve">МУП «Комфорт» </w:t>
      </w:r>
      <w:r w:rsidRPr="00A21D93">
        <w:t xml:space="preserve">(далее – </w:t>
      </w:r>
      <w:proofErr w:type="gramStart"/>
      <w:r w:rsidRPr="00A21D93">
        <w:t>Предприятие)  с</w:t>
      </w:r>
      <w:proofErr w:type="gramEnd"/>
      <w:r w:rsidRPr="00A21D93">
        <w:t xml:space="preserve"> заявкой на утверждение нормативов технологических потерь при передаче тепловой энергии.</w:t>
      </w:r>
    </w:p>
    <w:p w:rsidR="00A21D93" w:rsidRPr="00A21D93" w:rsidRDefault="00A21D93" w:rsidP="00A21D93">
      <w:pPr>
        <w:ind w:firstLine="567"/>
        <w:jc w:val="both"/>
      </w:pPr>
    </w:p>
    <w:p w:rsidR="00A21D93" w:rsidRPr="00A21D93" w:rsidRDefault="00A21D93" w:rsidP="00A21D93">
      <w:pPr>
        <w:ind w:firstLine="567"/>
        <w:jc w:val="both"/>
      </w:pPr>
      <w:r w:rsidRPr="00A21D93">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A21D93" w:rsidRPr="00A21D93" w:rsidRDefault="00A21D93" w:rsidP="00A21D93">
      <w:pPr>
        <w:ind w:firstLine="567"/>
        <w:jc w:val="both"/>
      </w:pPr>
      <w:r w:rsidRPr="00A21D93">
        <w:t>- копия Устава (для организаций);</w:t>
      </w:r>
    </w:p>
    <w:p w:rsidR="00A21D93" w:rsidRPr="00A21D93" w:rsidRDefault="00A21D93" w:rsidP="00A21D93">
      <w:pPr>
        <w:ind w:firstLine="567"/>
        <w:jc w:val="both"/>
      </w:pPr>
      <w:r w:rsidRPr="00A21D93">
        <w:t>- копия свидетельства о государственной регистрации;</w:t>
      </w:r>
    </w:p>
    <w:p w:rsidR="00A21D93" w:rsidRPr="00A21D93" w:rsidRDefault="00A21D93" w:rsidP="00A21D93">
      <w:pPr>
        <w:ind w:firstLine="567"/>
        <w:jc w:val="both"/>
      </w:pPr>
      <w:r w:rsidRPr="00A21D93">
        <w:t>- копия свидетельства о постановке на учет в налоговом органе;</w:t>
      </w:r>
    </w:p>
    <w:p w:rsidR="00A21D93" w:rsidRPr="00A21D93" w:rsidRDefault="00A21D93" w:rsidP="00A21D93">
      <w:pPr>
        <w:ind w:firstLine="567"/>
        <w:jc w:val="both"/>
      </w:pPr>
      <w:r w:rsidRPr="00A21D93">
        <w:t>- температурный график работы котлов;</w:t>
      </w:r>
    </w:p>
    <w:p w:rsidR="00A21D93" w:rsidRPr="00A21D93" w:rsidRDefault="00A21D93" w:rsidP="00A21D93">
      <w:pPr>
        <w:ind w:firstLine="567"/>
        <w:jc w:val="both"/>
      </w:pPr>
      <w:r w:rsidRPr="00A21D93">
        <w:t>- сведения о климатических факторах, влияющих на работу тепловых сетей;</w:t>
      </w:r>
    </w:p>
    <w:p w:rsidR="00A21D93" w:rsidRPr="00A21D93" w:rsidRDefault="00A21D93" w:rsidP="00A21D93">
      <w:pPr>
        <w:ind w:firstLine="567"/>
        <w:jc w:val="both"/>
      </w:pPr>
      <w:r w:rsidRPr="00A21D93">
        <w:t>- данные о теплотрассах;</w:t>
      </w:r>
    </w:p>
    <w:p w:rsidR="00A21D93" w:rsidRPr="00A21D93" w:rsidRDefault="00A21D93" w:rsidP="00A21D93">
      <w:pPr>
        <w:ind w:firstLine="567"/>
        <w:jc w:val="both"/>
      </w:pPr>
      <w:r w:rsidRPr="00A21D93">
        <w:t>- структура отпуска тепловой энергии на 2019 г.;</w:t>
      </w:r>
    </w:p>
    <w:p w:rsidR="00A21D93" w:rsidRPr="00A21D93" w:rsidRDefault="00A21D93" w:rsidP="00A21D93">
      <w:pPr>
        <w:ind w:firstLine="567"/>
        <w:jc w:val="both"/>
        <w:rPr>
          <w:b/>
        </w:rPr>
      </w:pPr>
      <w:r w:rsidRPr="00A21D93">
        <w:t>- расчет нормативных эксплуатационных технологических затрат и потерь теплоносителей;</w:t>
      </w:r>
    </w:p>
    <w:p w:rsidR="00A21D93" w:rsidRPr="00A21D93" w:rsidRDefault="00A21D93" w:rsidP="00A21D93">
      <w:pPr>
        <w:ind w:firstLine="567"/>
        <w:jc w:val="both"/>
      </w:pPr>
      <w:r w:rsidRPr="00A21D93">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A21D93" w:rsidRPr="00A21D93" w:rsidRDefault="00A21D93" w:rsidP="00A21D93">
      <w:pPr>
        <w:ind w:firstLine="567"/>
        <w:jc w:val="both"/>
      </w:pPr>
      <w:r w:rsidRPr="00A21D93">
        <w:t>- заключение экспертизы материалов, обосновывающих значение нормативов технологических потерь при передаче тепловой энергии, выполненной ОАО «АЭЭ».</w:t>
      </w:r>
    </w:p>
    <w:p w:rsidR="00A21D93" w:rsidRPr="00A21D93" w:rsidRDefault="00A21D93" w:rsidP="00A21D93">
      <w:pPr>
        <w:ind w:firstLine="567"/>
        <w:jc w:val="both"/>
      </w:pPr>
      <w:r w:rsidRPr="00A21D93">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A21D93">
          <w:t>2008 г</w:t>
        </w:r>
      </w:smartTag>
      <w:r w:rsidRPr="00A21D93">
        <w:t xml:space="preserve">. № 325 (зарегистрирован в Минюсте России 16 марта </w:t>
      </w:r>
      <w:smartTag w:uri="urn:schemas-microsoft-com:office:smarttags" w:element="metricconverter">
        <w:smartTagPr>
          <w:attr w:name="ProductID" w:val="2009 г"/>
        </w:smartTagPr>
        <w:r w:rsidRPr="00A21D93">
          <w:t>2009 г</w:t>
        </w:r>
      </w:smartTag>
      <w:r w:rsidRPr="00A21D93">
        <w:t>. № 13513) и представлены в полном объеме.</w:t>
      </w:r>
    </w:p>
    <w:p w:rsidR="00A21D93" w:rsidRPr="00A21D93" w:rsidRDefault="00A21D93" w:rsidP="00A21D93">
      <w:pPr>
        <w:ind w:firstLine="720"/>
        <w:jc w:val="both"/>
      </w:pPr>
      <w:r w:rsidRPr="00A21D93">
        <w:t>В таблице 1 представлена динамика основных показателей технологических потерь при передаче тепловой энергии.</w:t>
      </w:r>
    </w:p>
    <w:p w:rsidR="00A21D93" w:rsidRDefault="00A21D93" w:rsidP="00A21D93">
      <w:pPr>
        <w:ind w:firstLine="720"/>
        <w:jc w:val="both"/>
        <w:rPr>
          <w:sz w:val="27"/>
          <w:szCs w:val="27"/>
        </w:rPr>
      </w:pPr>
    </w:p>
    <w:p w:rsidR="00A21D93" w:rsidRDefault="00A21D93" w:rsidP="00A21D93">
      <w:pPr>
        <w:ind w:firstLine="720"/>
        <w:jc w:val="both"/>
        <w:rPr>
          <w:sz w:val="27"/>
          <w:szCs w:val="27"/>
        </w:rPr>
        <w:sectPr w:rsidR="00A21D93" w:rsidSect="00C06092">
          <w:pgSz w:w="11906" w:h="16838"/>
          <w:pgMar w:top="1134" w:right="851" w:bottom="1134" w:left="1701" w:header="720" w:footer="720" w:gutter="0"/>
          <w:cols w:space="720"/>
          <w:docGrid w:linePitch="326"/>
        </w:sectPr>
      </w:pPr>
    </w:p>
    <w:p w:rsidR="00A21D93" w:rsidRDefault="00A21D93" w:rsidP="00A21D93">
      <w:pPr>
        <w:jc w:val="right"/>
        <w:rPr>
          <w:b/>
          <w:sz w:val="22"/>
          <w:szCs w:val="22"/>
        </w:rPr>
      </w:pPr>
      <w:r>
        <w:rPr>
          <w:b/>
          <w:sz w:val="22"/>
          <w:szCs w:val="22"/>
        </w:rPr>
        <w:t>Таблица 1</w:t>
      </w:r>
    </w:p>
    <w:p w:rsidR="00A21D93" w:rsidRDefault="00A21D93" w:rsidP="00A21D93">
      <w:pPr>
        <w:jc w:val="center"/>
        <w:rPr>
          <w:b/>
          <w:sz w:val="22"/>
          <w:szCs w:val="22"/>
        </w:rPr>
      </w:pPr>
      <w:r w:rsidRPr="004F50EF">
        <w:rPr>
          <w:b/>
          <w:sz w:val="22"/>
          <w:szCs w:val="22"/>
        </w:rPr>
        <w:t>ДИНАМИКА ОСНОВНЫХ ПОКАЗАТЕЛЕЙ</w:t>
      </w:r>
    </w:p>
    <w:p w:rsidR="00A21D93" w:rsidRDefault="00A21D93" w:rsidP="00A21D93">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49"/>
        <w:gridCol w:w="4459"/>
        <w:gridCol w:w="985"/>
        <w:gridCol w:w="985"/>
        <w:gridCol w:w="983"/>
        <w:gridCol w:w="983"/>
      </w:tblGrid>
      <w:tr w:rsidR="00A21D93" w:rsidRPr="003E35E7" w:rsidTr="00C06092">
        <w:trPr>
          <w:trHeight w:val="20"/>
        </w:trPr>
        <w:tc>
          <w:tcPr>
            <w:tcW w:w="508" w:type="pct"/>
            <w:shd w:val="clear" w:color="auto" w:fill="auto"/>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 пп.</w:t>
            </w:r>
          </w:p>
        </w:tc>
        <w:tc>
          <w:tcPr>
            <w:tcW w:w="2386" w:type="pct"/>
            <w:shd w:val="clear" w:color="auto" w:fill="auto"/>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Показатели</w:t>
            </w:r>
          </w:p>
        </w:tc>
        <w:tc>
          <w:tcPr>
            <w:tcW w:w="527" w:type="pct"/>
            <w:shd w:val="clear" w:color="auto" w:fill="auto"/>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201</w:t>
            </w:r>
            <w:r>
              <w:rPr>
                <w:b/>
                <w:bCs/>
                <w:color w:val="000000"/>
                <w:sz w:val="20"/>
              </w:rPr>
              <w:t>6</w:t>
            </w:r>
            <w:r w:rsidRPr="003E35E7">
              <w:rPr>
                <w:b/>
                <w:bCs/>
                <w:color w:val="000000"/>
                <w:sz w:val="20"/>
              </w:rPr>
              <w:t xml:space="preserve"> г.</w:t>
            </w:r>
          </w:p>
        </w:tc>
        <w:tc>
          <w:tcPr>
            <w:tcW w:w="527" w:type="pct"/>
            <w:shd w:val="clear" w:color="auto" w:fill="auto"/>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201</w:t>
            </w:r>
            <w:r>
              <w:rPr>
                <w:b/>
                <w:bCs/>
                <w:color w:val="000000"/>
                <w:sz w:val="20"/>
              </w:rPr>
              <w:t>7</w:t>
            </w:r>
            <w:r w:rsidRPr="003E35E7">
              <w:rPr>
                <w:b/>
                <w:bCs/>
                <w:color w:val="000000"/>
                <w:sz w:val="20"/>
              </w:rPr>
              <w:t xml:space="preserve"> г.</w:t>
            </w:r>
          </w:p>
        </w:tc>
        <w:tc>
          <w:tcPr>
            <w:tcW w:w="526" w:type="pct"/>
            <w:shd w:val="clear" w:color="auto" w:fill="auto"/>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201</w:t>
            </w:r>
            <w:r>
              <w:rPr>
                <w:b/>
                <w:bCs/>
                <w:color w:val="000000"/>
                <w:sz w:val="20"/>
              </w:rPr>
              <w:t>8</w:t>
            </w:r>
            <w:r w:rsidRPr="003E35E7">
              <w:rPr>
                <w:b/>
                <w:bCs/>
                <w:color w:val="000000"/>
                <w:sz w:val="20"/>
              </w:rPr>
              <w:t xml:space="preserve"> г.</w:t>
            </w:r>
          </w:p>
        </w:tc>
        <w:tc>
          <w:tcPr>
            <w:tcW w:w="526" w:type="pct"/>
            <w:shd w:val="clear" w:color="auto" w:fill="auto"/>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201</w:t>
            </w:r>
            <w:r>
              <w:rPr>
                <w:b/>
                <w:bCs/>
                <w:color w:val="000000"/>
                <w:sz w:val="20"/>
              </w:rPr>
              <w:t>9</w:t>
            </w:r>
            <w:r w:rsidRPr="003E35E7">
              <w:rPr>
                <w:b/>
                <w:bCs/>
                <w:color w:val="000000"/>
                <w:sz w:val="20"/>
              </w:rPr>
              <w:t xml:space="preserve"> г.</w:t>
            </w:r>
          </w:p>
        </w:tc>
      </w:tr>
      <w:tr w:rsidR="00A21D93" w:rsidRPr="003E35E7" w:rsidTr="00C06092">
        <w:trPr>
          <w:trHeight w:val="20"/>
        </w:trPr>
        <w:tc>
          <w:tcPr>
            <w:tcW w:w="508" w:type="pct"/>
            <w:shd w:val="clear" w:color="auto" w:fill="auto"/>
          </w:tcPr>
          <w:p w:rsidR="00A21D93" w:rsidRPr="003E35E7" w:rsidRDefault="00A21D93" w:rsidP="00C06092">
            <w:pPr>
              <w:autoSpaceDE w:val="0"/>
              <w:autoSpaceDN w:val="0"/>
              <w:adjustRightInd w:val="0"/>
              <w:jc w:val="center"/>
              <w:rPr>
                <w:b/>
                <w:bCs/>
                <w:color w:val="000000"/>
                <w:sz w:val="20"/>
              </w:rPr>
            </w:pPr>
          </w:p>
        </w:tc>
        <w:tc>
          <w:tcPr>
            <w:tcW w:w="2386" w:type="pct"/>
            <w:shd w:val="clear" w:color="auto" w:fill="auto"/>
          </w:tcPr>
          <w:p w:rsidR="00A21D93" w:rsidRPr="003E35E7" w:rsidRDefault="00A21D93" w:rsidP="00C06092">
            <w:pPr>
              <w:autoSpaceDE w:val="0"/>
              <w:autoSpaceDN w:val="0"/>
              <w:adjustRightInd w:val="0"/>
              <w:jc w:val="center"/>
              <w:rPr>
                <w:b/>
                <w:bCs/>
                <w:color w:val="000000"/>
                <w:sz w:val="20"/>
              </w:rPr>
            </w:pPr>
          </w:p>
        </w:tc>
        <w:tc>
          <w:tcPr>
            <w:tcW w:w="527" w:type="pct"/>
            <w:shd w:val="clear" w:color="auto" w:fill="auto"/>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отчет</w:t>
            </w:r>
          </w:p>
        </w:tc>
        <w:tc>
          <w:tcPr>
            <w:tcW w:w="527" w:type="pct"/>
            <w:shd w:val="clear" w:color="auto" w:fill="auto"/>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отчет</w:t>
            </w:r>
          </w:p>
        </w:tc>
        <w:tc>
          <w:tcPr>
            <w:tcW w:w="526" w:type="pct"/>
            <w:shd w:val="clear" w:color="auto" w:fill="auto"/>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план</w:t>
            </w:r>
          </w:p>
        </w:tc>
        <w:tc>
          <w:tcPr>
            <w:tcW w:w="526" w:type="pct"/>
            <w:shd w:val="clear" w:color="auto" w:fill="auto"/>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расчет</w:t>
            </w:r>
          </w:p>
        </w:tc>
      </w:tr>
      <w:tr w:rsidR="00A21D93" w:rsidRPr="003E35E7" w:rsidTr="00C06092">
        <w:trPr>
          <w:trHeight w:val="20"/>
        </w:trPr>
        <w:tc>
          <w:tcPr>
            <w:tcW w:w="508" w:type="pct"/>
            <w:shd w:val="clear" w:color="auto" w:fill="auto"/>
          </w:tcPr>
          <w:p w:rsidR="00A21D93" w:rsidRPr="003E35E7" w:rsidRDefault="00A21D93" w:rsidP="00C06092">
            <w:pPr>
              <w:autoSpaceDE w:val="0"/>
              <w:autoSpaceDN w:val="0"/>
              <w:adjustRightInd w:val="0"/>
              <w:jc w:val="center"/>
              <w:rPr>
                <w:color w:val="000000"/>
                <w:sz w:val="20"/>
              </w:rPr>
            </w:pPr>
            <w:r w:rsidRPr="003E35E7">
              <w:rPr>
                <w:color w:val="000000"/>
                <w:sz w:val="20"/>
              </w:rPr>
              <w:t>1</w:t>
            </w:r>
          </w:p>
        </w:tc>
        <w:tc>
          <w:tcPr>
            <w:tcW w:w="4492" w:type="pct"/>
            <w:gridSpan w:val="5"/>
            <w:shd w:val="clear" w:color="auto" w:fill="auto"/>
            <w:vAlign w:val="center"/>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т е п л о н о с и т е л ь</w:t>
            </w:r>
          </w:p>
        </w:tc>
      </w:tr>
      <w:tr w:rsidR="00A21D93" w:rsidRPr="003E35E7" w:rsidTr="00C06092">
        <w:trPr>
          <w:trHeight w:val="20"/>
        </w:trPr>
        <w:tc>
          <w:tcPr>
            <w:tcW w:w="508" w:type="pct"/>
            <w:vMerge w:val="restar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1.1</w:t>
            </w:r>
          </w:p>
        </w:tc>
        <w:tc>
          <w:tcPr>
            <w:tcW w:w="4492" w:type="pct"/>
            <w:gridSpan w:val="5"/>
            <w:shd w:val="clear" w:color="auto" w:fill="auto"/>
            <w:vAlign w:val="center"/>
          </w:tcPr>
          <w:p w:rsidR="00A21D93" w:rsidRPr="003E35E7" w:rsidRDefault="00A21D93" w:rsidP="00C06092">
            <w:pPr>
              <w:autoSpaceDE w:val="0"/>
              <w:autoSpaceDN w:val="0"/>
              <w:adjustRightInd w:val="0"/>
              <w:rPr>
                <w:color w:val="000000"/>
                <w:sz w:val="20"/>
              </w:rPr>
            </w:pPr>
            <w:r w:rsidRPr="003E35E7">
              <w:rPr>
                <w:color w:val="000000"/>
                <w:sz w:val="20"/>
              </w:rPr>
              <w:t>потери и затраты теплоносителя, т(м</w:t>
            </w:r>
            <w:r w:rsidRPr="003E35E7">
              <w:rPr>
                <w:color w:val="000000"/>
                <w:sz w:val="20"/>
                <w:vertAlign w:val="superscript"/>
              </w:rPr>
              <w:t>3</w:t>
            </w:r>
            <w:r w:rsidRPr="003E35E7">
              <w:rPr>
                <w:color w:val="000000"/>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пар</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конденсат</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вода</w:t>
            </w:r>
          </w:p>
        </w:tc>
        <w:tc>
          <w:tcPr>
            <w:tcW w:w="527" w:type="pct"/>
            <w:shd w:val="clear" w:color="auto" w:fill="auto"/>
            <w:vAlign w:val="center"/>
          </w:tcPr>
          <w:p w:rsidR="00A21D93" w:rsidRPr="003E35E7" w:rsidRDefault="00A21D93" w:rsidP="00C06092">
            <w:pPr>
              <w:jc w:val="center"/>
              <w:rPr>
                <w:sz w:val="20"/>
              </w:rPr>
            </w:pPr>
            <w:r w:rsidRPr="00775649">
              <w:rPr>
                <w:sz w:val="20"/>
              </w:rPr>
              <w:t>1943,87</w:t>
            </w:r>
          </w:p>
        </w:tc>
        <w:tc>
          <w:tcPr>
            <w:tcW w:w="527" w:type="pct"/>
            <w:shd w:val="clear" w:color="auto" w:fill="auto"/>
            <w:vAlign w:val="center"/>
          </w:tcPr>
          <w:p w:rsidR="00A21D93" w:rsidRPr="003E35E7" w:rsidRDefault="00A21D93" w:rsidP="00C06092">
            <w:pPr>
              <w:jc w:val="center"/>
              <w:rPr>
                <w:sz w:val="20"/>
              </w:rPr>
            </w:pPr>
            <w:r w:rsidRPr="00775649">
              <w:rPr>
                <w:sz w:val="20"/>
              </w:rPr>
              <w:t>1943,87</w:t>
            </w:r>
          </w:p>
        </w:tc>
        <w:tc>
          <w:tcPr>
            <w:tcW w:w="526" w:type="pct"/>
            <w:shd w:val="clear" w:color="auto" w:fill="auto"/>
            <w:vAlign w:val="center"/>
          </w:tcPr>
          <w:p w:rsidR="00A21D93" w:rsidRPr="003E35E7" w:rsidRDefault="00A21D93" w:rsidP="00C06092">
            <w:pPr>
              <w:jc w:val="center"/>
              <w:rPr>
                <w:sz w:val="20"/>
              </w:rPr>
            </w:pPr>
            <w:r w:rsidRPr="003E35E7">
              <w:rPr>
                <w:sz w:val="20"/>
              </w:rPr>
              <w:t>5 694,86</w:t>
            </w:r>
          </w:p>
        </w:tc>
        <w:tc>
          <w:tcPr>
            <w:tcW w:w="526" w:type="pct"/>
            <w:shd w:val="clear" w:color="auto" w:fill="auto"/>
          </w:tcPr>
          <w:p w:rsidR="00A21D93" w:rsidRPr="003E35E7" w:rsidRDefault="00A21D93" w:rsidP="00C06092">
            <w:pPr>
              <w:jc w:val="center"/>
              <w:rPr>
                <w:color w:val="000000"/>
                <w:sz w:val="20"/>
              </w:rPr>
            </w:pPr>
            <w:r w:rsidRPr="003E35E7">
              <w:rPr>
                <w:sz w:val="20"/>
              </w:rPr>
              <w:t>5 694,86</w:t>
            </w:r>
          </w:p>
        </w:tc>
      </w:tr>
      <w:tr w:rsidR="00A21D93" w:rsidRPr="003E35E7" w:rsidTr="00C06092">
        <w:trPr>
          <w:trHeight w:val="20"/>
        </w:trPr>
        <w:tc>
          <w:tcPr>
            <w:tcW w:w="508" w:type="pct"/>
            <w:vMerge w:val="restar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1.2</w:t>
            </w:r>
          </w:p>
        </w:tc>
        <w:tc>
          <w:tcPr>
            <w:tcW w:w="4492" w:type="pct"/>
            <w:gridSpan w:val="5"/>
            <w:shd w:val="clear" w:color="auto" w:fill="auto"/>
            <w:vAlign w:val="center"/>
          </w:tcPr>
          <w:p w:rsidR="00A21D93" w:rsidRPr="003E35E7" w:rsidRDefault="00A21D93" w:rsidP="00C06092">
            <w:pPr>
              <w:autoSpaceDE w:val="0"/>
              <w:autoSpaceDN w:val="0"/>
              <w:adjustRightInd w:val="0"/>
              <w:rPr>
                <w:color w:val="000000"/>
                <w:sz w:val="20"/>
              </w:rPr>
            </w:pPr>
            <w:r w:rsidRPr="003E35E7">
              <w:rPr>
                <w:color w:val="000000"/>
                <w:sz w:val="20"/>
              </w:rPr>
              <w:t>среднегодовой объем тепловых сетей, м</w:t>
            </w:r>
            <w:r w:rsidRPr="003E35E7">
              <w:rPr>
                <w:color w:val="000000"/>
                <w:sz w:val="20"/>
                <w:vertAlign w:val="superscript"/>
              </w:rPr>
              <w:t>3</w:t>
            </w:r>
            <w:r w:rsidRPr="003E35E7">
              <w:rPr>
                <w:color w:val="000000"/>
                <w:sz w:val="20"/>
              </w:rPr>
              <w:t>:</w:t>
            </w:r>
          </w:p>
        </w:tc>
      </w:tr>
      <w:tr w:rsidR="00A21D93" w:rsidRPr="003E35E7" w:rsidTr="00C06092">
        <w:trPr>
          <w:trHeight w:val="20"/>
        </w:trPr>
        <w:tc>
          <w:tcPr>
            <w:tcW w:w="508" w:type="pct"/>
            <w:vMerge/>
            <w:shd w:val="clear" w:color="auto" w:fill="auto"/>
            <w:vAlign w:val="center"/>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пар</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vAlign w:val="center"/>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конденсат</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vAlign w:val="center"/>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вода</w:t>
            </w:r>
          </w:p>
        </w:tc>
        <w:tc>
          <w:tcPr>
            <w:tcW w:w="527" w:type="pct"/>
            <w:shd w:val="clear" w:color="auto" w:fill="auto"/>
            <w:vAlign w:val="center"/>
          </w:tcPr>
          <w:p w:rsidR="00A21D93" w:rsidRPr="003E35E7" w:rsidRDefault="00A21D93" w:rsidP="00C06092">
            <w:pPr>
              <w:jc w:val="center"/>
              <w:rPr>
                <w:sz w:val="20"/>
              </w:rPr>
            </w:pPr>
            <w:r w:rsidRPr="003E35E7">
              <w:rPr>
                <w:sz w:val="20"/>
              </w:rPr>
              <w:t>121,34</w:t>
            </w:r>
          </w:p>
        </w:tc>
        <w:tc>
          <w:tcPr>
            <w:tcW w:w="527" w:type="pct"/>
            <w:shd w:val="clear" w:color="auto" w:fill="auto"/>
            <w:vAlign w:val="center"/>
          </w:tcPr>
          <w:p w:rsidR="00A21D93" w:rsidRPr="003E35E7" w:rsidRDefault="00A21D93" w:rsidP="00C06092">
            <w:pPr>
              <w:jc w:val="center"/>
              <w:rPr>
                <w:sz w:val="20"/>
              </w:rPr>
            </w:pPr>
            <w:r w:rsidRPr="003E35E7">
              <w:rPr>
                <w:sz w:val="20"/>
              </w:rPr>
              <w:t>121,34</w:t>
            </w:r>
          </w:p>
        </w:tc>
        <w:tc>
          <w:tcPr>
            <w:tcW w:w="526" w:type="pct"/>
            <w:shd w:val="clear" w:color="auto" w:fill="auto"/>
            <w:vAlign w:val="center"/>
          </w:tcPr>
          <w:p w:rsidR="00A21D93" w:rsidRPr="003E35E7" w:rsidRDefault="00A21D93" w:rsidP="00C06092">
            <w:pPr>
              <w:jc w:val="center"/>
              <w:rPr>
                <w:sz w:val="20"/>
              </w:rPr>
            </w:pPr>
            <w:r w:rsidRPr="003E35E7">
              <w:rPr>
                <w:sz w:val="20"/>
              </w:rPr>
              <w:t>345,35</w:t>
            </w:r>
          </w:p>
        </w:tc>
        <w:tc>
          <w:tcPr>
            <w:tcW w:w="526" w:type="pct"/>
            <w:shd w:val="clear" w:color="auto" w:fill="auto"/>
          </w:tcPr>
          <w:p w:rsidR="00A21D93" w:rsidRPr="003E35E7" w:rsidRDefault="00A21D93" w:rsidP="00C06092">
            <w:pPr>
              <w:jc w:val="center"/>
              <w:rPr>
                <w:sz w:val="20"/>
              </w:rPr>
            </w:pPr>
            <w:r w:rsidRPr="003E35E7">
              <w:rPr>
                <w:sz w:val="20"/>
              </w:rPr>
              <w:t>345,35</w:t>
            </w:r>
          </w:p>
        </w:tc>
      </w:tr>
      <w:tr w:rsidR="00A21D93" w:rsidRPr="003E35E7" w:rsidTr="00C06092">
        <w:trPr>
          <w:trHeight w:val="20"/>
        </w:trPr>
        <w:tc>
          <w:tcPr>
            <w:tcW w:w="508" w:type="pct"/>
            <w:vMerge w:val="restar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1.3</w:t>
            </w:r>
          </w:p>
        </w:tc>
        <w:tc>
          <w:tcPr>
            <w:tcW w:w="4492" w:type="pct"/>
            <w:gridSpan w:val="5"/>
            <w:shd w:val="clear" w:color="auto" w:fill="auto"/>
          </w:tcPr>
          <w:p w:rsidR="00A21D93" w:rsidRPr="003E35E7" w:rsidRDefault="00A21D93" w:rsidP="00C06092">
            <w:pPr>
              <w:autoSpaceDE w:val="0"/>
              <w:autoSpaceDN w:val="0"/>
              <w:adjustRightInd w:val="0"/>
              <w:rPr>
                <w:color w:val="000000"/>
                <w:sz w:val="20"/>
              </w:rPr>
            </w:pPr>
            <w:r w:rsidRPr="003E35E7">
              <w:rPr>
                <w:color w:val="000000"/>
                <w:sz w:val="20"/>
              </w:rPr>
              <w:t>отношение потерь и затрат теплоносителя к среднегодовому объему тепловых сетей, %:</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 xml:space="preserve">пар </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конденсат</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вода</w:t>
            </w:r>
          </w:p>
        </w:tc>
        <w:tc>
          <w:tcPr>
            <w:tcW w:w="527" w:type="pct"/>
            <w:shd w:val="clear" w:color="auto" w:fill="auto"/>
            <w:vAlign w:val="center"/>
          </w:tcPr>
          <w:p w:rsidR="00A21D93" w:rsidRPr="003E35E7" w:rsidRDefault="00A21D93" w:rsidP="00C06092">
            <w:pPr>
              <w:jc w:val="center"/>
              <w:rPr>
                <w:sz w:val="20"/>
              </w:rPr>
            </w:pPr>
            <w:r w:rsidRPr="00775649">
              <w:rPr>
                <w:sz w:val="20"/>
              </w:rPr>
              <w:t>1602,00%</w:t>
            </w:r>
          </w:p>
        </w:tc>
        <w:tc>
          <w:tcPr>
            <w:tcW w:w="527" w:type="pct"/>
            <w:shd w:val="clear" w:color="auto" w:fill="auto"/>
            <w:vAlign w:val="center"/>
          </w:tcPr>
          <w:p w:rsidR="00A21D93" w:rsidRPr="003E35E7" w:rsidRDefault="00A21D93" w:rsidP="00C06092">
            <w:pPr>
              <w:jc w:val="center"/>
              <w:rPr>
                <w:sz w:val="20"/>
              </w:rPr>
            </w:pPr>
            <w:r w:rsidRPr="00775649">
              <w:rPr>
                <w:sz w:val="20"/>
              </w:rPr>
              <w:t>1602,00%</w:t>
            </w:r>
          </w:p>
        </w:tc>
        <w:tc>
          <w:tcPr>
            <w:tcW w:w="526" w:type="pct"/>
            <w:shd w:val="clear" w:color="auto" w:fill="auto"/>
            <w:vAlign w:val="center"/>
          </w:tcPr>
          <w:p w:rsidR="00A21D93" w:rsidRPr="003E35E7" w:rsidRDefault="00A21D93" w:rsidP="00C06092">
            <w:pPr>
              <w:jc w:val="center"/>
              <w:rPr>
                <w:sz w:val="20"/>
              </w:rPr>
            </w:pPr>
            <w:r w:rsidRPr="003E35E7">
              <w:rPr>
                <w:sz w:val="20"/>
              </w:rPr>
              <w:t>1</w:t>
            </w:r>
            <w:r>
              <w:rPr>
                <w:sz w:val="20"/>
              </w:rPr>
              <w:t xml:space="preserve"> 649,00</w:t>
            </w:r>
          </w:p>
        </w:tc>
        <w:tc>
          <w:tcPr>
            <w:tcW w:w="526" w:type="pct"/>
            <w:shd w:val="clear" w:color="auto" w:fill="auto"/>
            <w:vAlign w:val="center"/>
          </w:tcPr>
          <w:p w:rsidR="00A21D93" w:rsidRPr="003E35E7" w:rsidRDefault="00A21D93" w:rsidP="00C06092">
            <w:pPr>
              <w:jc w:val="center"/>
              <w:rPr>
                <w:sz w:val="20"/>
              </w:rPr>
            </w:pPr>
            <w:r w:rsidRPr="003E35E7">
              <w:rPr>
                <w:sz w:val="20"/>
              </w:rPr>
              <w:t>1</w:t>
            </w:r>
            <w:r>
              <w:rPr>
                <w:sz w:val="20"/>
              </w:rPr>
              <w:t xml:space="preserve"> 649,00</w:t>
            </w:r>
          </w:p>
        </w:tc>
      </w:tr>
      <w:tr w:rsidR="00A21D93" w:rsidRPr="003E35E7" w:rsidTr="00C06092">
        <w:trPr>
          <w:trHeight w:val="20"/>
        </w:trPr>
        <w:tc>
          <w:tcPr>
            <w:tcW w:w="508" w:type="pct"/>
            <w:vMerge w:val="restar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1.4</w:t>
            </w:r>
          </w:p>
        </w:tc>
        <w:tc>
          <w:tcPr>
            <w:tcW w:w="4492" w:type="pct"/>
            <w:gridSpan w:val="5"/>
            <w:shd w:val="clear" w:color="auto" w:fill="auto"/>
          </w:tcPr>
          <w:p w:rsidR="00A21D93" w:rsidRPr="003E35E7" w:rsidRDefault="00A21D93" w:rsidP="00C06092">
            <w:pPr>
              <w:autoSpaceDE w:val="0"/>
              <w:autoSpaceDN w:val="0"/>
              <w:adjustRightInd w:val="0"/>
              <w:rPr>
                <w:color w:val="000000"/>
                <w:sz w:val="20"/>
              </w:rPr>
            </w:pPr>
            <w:r w:rsidRPr="003E35E7">
              <w:rPr>
                <w:color w:val="000000"/>
                <w:sz w:val="20"/>
              </w:rPr>
              <w:t>отношение потерь и затрат теплоносителя к среднегодовому объему тепловых сетей, %/час (п.1.3:8 760):</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пар</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конденсат</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вода</w:t>
            </w:r>
          </w:p>
        </w:tc>
        <w:tc>
          <w:tcPr>
            <w:tcW w:w="527" w:type="pct"/>
            <w:shd w:val="clear" w:color="auto" w:fill="auto"/>
            <w:vAlign w:val="center"/>
          </w:tcPr>
          <w:p w:rsidR="00A21D93" w:rsidRPr="003E35E7" w:rsidRDefault="00A21D93" w:rsidP="00C06092">
            <w:pPr>
              <w:jc w:val="center"/>
              <w:rPr>
                <w:sz w:val="20"/>
              </w:rPr>
            </w:pPr>
            <w:r w:rsidRPr="00775649">
              <w:rPr>
                <w:sz w:val="20"/>
              </w:rPr>
              <w:t>0,276</w:t>
            </w:r>
          </w:p>
        </w:tc>
        <w:tc>
          <w:tcPr>
            <w:tcW w:w="527" w:type="pct"/>
            <w:shd w:val="clear" w:color="auto" w:fill="auto"/>
            <w:vAlign w:val="center"/>
          </w:tcPr>
          <w:p w:rsidR="00A21D93" w:rsidRPr="003E35E7" w:rsidRDefault="00A21D93" w:rsidP="00C06092">
            <w:pPr>
              <w:jc w:val="center"/>
              <w:rPr>
                <w:sz w:val="20"/>
              </w:rPr>
            </w:pPr>
            <w:r w:rsidRPr="00775649">
              <w:rPr>
                <w:sz w:val="20"/>
              </w:rPr>
              <w:t>0,276</w:t>
            </w:r>
          </w:p>
        </w:tc>
        <w:tc>
          <w:tcPr>
            <w:tcW w:w="526" w:type="pct"/>
            <w:shd w:val="clear" w:color="auto" w:fill="auto"/>
          </w:tcPr>
          <w:p w:rsidR="00A21D93" w:rsidRPr="003E35E7" w:rsidRDefault="00A21D93" w:rsidP="00C06092">
            <w:pPr>
              <w:jc w:val="center"/>
              <w:rPr>
                <w:sz w:val="20"/>
              </w:rPr>
            </w:pPr>
            <w:r w:rsidRPr="003E35E7">
              <w:rPr>
                <w:sz w:val="20"/>
              </w:rPr>
              <w:t>0,</w:t>
            </w:r>
            <w:r>
              <w:rPr>
                <w:sz w:val="20"/>
              </w:rPr>
              <w:t>1963</w:t>
            </w:r>
          </w:p>
        </w:tc>
        <w:tc>
          <w:tcPr>
            <w:tcW w:w="526" w:type="pct"/>
            <w:shd w:val="clear" w:color="auto" w:fill="auto"/>
          </w:tcPr>
          <w:p w:rsidR="00A21D93" w:rsidRPr="003E35E7" w:rsidRDefault="00A21D93" w:rsidP="00C06092">
            <w:pPr>
              <w:jc w:val="center"/>
              <w:rPr>
                <w:sz w:val="20"/>
              </w:rPr>
            </w:pPr>
            <w:r w:rsidRPr="003E35E7">
              <w:rPr>
                <w:sz w:val="20"/>
              </w:rPr>
              <w:t>0,1</w:t>
            </w:r>
            <w:r>
              <w:rPr>
                <w:sz w:val="20"/>
              </w:rPr>
              <w:t>963</w:t>
            </w:r>
          </w:p>
        </w:tc>
      </w:tr>
      <w:tr w:rsidR="00A21D93" w:rsidRPr="003E35E7" w:rsidTr="00C06092">
        <w:trPr>
          <w:trHeight w:val="407"/>
        </w:trPr>
        <w:tc>
          <w:tcPr>
            <w:tcW w:w="508" w:type="pc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2</w:t>
            </w:r>
          </w:p>
        </w:tc>
        <w:tc>
          <w:tcPr>
            <w:tcW w:w="4492" w:type="pct"/>
            <w:gridSpan w:val="5"/>
            <w:shd w:val="clear" w:color="auto" w:fill="auto"/>
            <w:vAlign w:val="center"/>
          </w:tcPr>
          <w:p w:rsidR="00A21D93" w:rsidRPr="003E35E7" w:rsidRDefault="00A21D93" w:rsidP="00C06092">
            <w:pPr>
              <w:autoSpaceDE w:val="0"/>
              <w:autoSpaceDN w:val="0"/>
              <w:adjustRightInd w:val="0"/>
              <w:jc w:val="center"/>
              <w:rPr>
                <w:b/>
                <w:bCs/>
                <w:color w:val="000000"/>
                <w:sz w:val="20"/>
              </w:rPr>
            </w:pPr>
            <w:r w:rsidRPr="003E35E7">
              <w:rPr>
                <w:b/>
                <w:bCs/>
                <w:color w:val="000000"/>
                <w:sz w:val="20"/>
              </w:rPr>
              <w:t>т е п л о в а я   э н е р г и я</w:t>
            </w:r>
          </w:p>
        </w:tc>
      </w:tr>
      <w:tr w:rsidR="00A21D93" w:rsidRPr="003E35E7" w:rsidTr="00C06092">
        <w:trPr>
          <w:trHeight w:val="20"/>
        </w:trPr>
        <w:tc>
          <w:tcPr>
            <w:tcW w:w="508" w:type="pct"/>
            <w:vMerge w:val="restar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2.1</w:t>
            </w:r>
          </w:p>
        </w:tc>
        <w:tc>
          <w:tcPr>
            <w:tcW w:w="4492" w:type="pct"/>
            <w:gridSpan w:val="5"/>
            <w:shd w:val="clear" w:color="auto" w:fill="auto"/>
            <w:vAlign w:val="center"/>
          </w:tcPr>
          <w:p w:rsidR="00A21D93" w:rsidRPr="003E35E7" w:rsidRDefault="00A21D93" w:rsidP="00C06092">
            <w:pPr>
              <w:autoSpaceDE w:val="0"/>
              <w:autoSpaceDN w:val="0"/>
              <w:adjustRightInd w:val="0"/>
              <w:rPr>
                <w:color w:val="000000"/>
                <w:sz w:val="20"/>
              </w:rPr>
            </w:pPr>
            <w:r w:rsidRPr="003E35E7">
              <w:rPr>
                <w:color w:val="000000"/>
                <w:sz w:val="20"/>
              </w:rPr>
              <w:t>потери тепловой энергии, тыс. Гкал:</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пар</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конденсат</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вода</w:t>
            </w:r>
          </w:p>
        </w:tc>
        <w:tc>
          <w:tcPr>
            <w:tcW w:w="527" w:type="pct"/>
            <w:shd w:val="clear" w:color="auto" w:fill="auto"/>
            <w:vAlign w:val="center"/>
          </w:tcPr>
          <w:p w:rsidR="00A21D93" w:rsidRPr="003E35E7" w:rsidRDefault="00A21D93" w:rsidP="00C06092">
            <w:pPr>
              <w:jc w:val="center"/>
              <w:rPr>
                <w:sz w:val="20"/>
              </w:rPr>
            </w:pPr>
            <w:r>
              <w:rPr>
                <w:sz w:val="20"/>
              </w:rPr>
              <w:t>2,015</w:t>
            </w:r>
          </w:p>
        </w:tc>
        <w:tc>
          <w:tcPr>
            <w:tcW w:w="527" w:type="pct"/>
            <w:shd w:val="clear" w:color="auto" w:fill="auto"/>
            <w:vAlign w:val="center"/>
          </w:tcPr>
          <w:p w:rsidR="00A21D93" w:rsidRPr="003E35E7" w:rsidRDefault="00A21D93" w:rsidP="00C06092">
            <w:pPr>
              <w:jc w:val="center"/>
              <w:rPr>
                <w:sz w:val="20"/>
              </w:rPr>
            </w:pPr>
            <w:r>
              <w:rPr>
                <w:sz w:val="20"/>
              </w:rPr>
              <w:t>4,241</w:t>
            </w:r>
          </w:p>
        </w:tc>
        <w:tc>
          <w:tcPr>
            <w:tcW w:w="526" w:type="pct"/>
            <w:shd w:val="clear" w:color="auto" w:fill="auto"/>
            <w:vAlign w:val="center"/>
          </w:tcPr>
          <w:p w:rsidR="00A21D93" w:rsidRPr="003E35E7" w:rsidRDefault="00A21D93" w:rsidP="00C06092">
            <w:pPr>
              <w:jc w:val="center"/>
              <w:rPr>
                <w:sz w:val="20"/>
              </w:rPr>
            </w:pPr>
            <w:r w:rsidRPr="003E35E7">
              <w:rPr>
                <w:color w:val="000000"/>
                <w:sz w:val="20"/>
              </w:rPr>
              <w:t>10,094</w:t>
            </w:r>
          </w:p>
        </w:tc>
        <w:tc>
          <w:tcPr>
            <w:tcW w:w="526" w:type="pct"/>
            <w:shd w:val="clear" w:color="auto" w:fill="auto"/>
          </w:tcPr>
          <w:p w:rsidR="00A21D93" w:rsidRPr="003E35E7" w:rsidRDefault="00A21D93" w:rsidP="00C06092">
            <w:pPr>
              <w:jc w:val="center"/>
              <w:rPr>
                <w:color w:val="000000"/>
                <w:sz w:val="20"/>
              </w:rPr>
            </w:pPr>
            <w:r w:rsidRPr="003E35E7">
              <w:rPr>
                <w:color w:val="000000"/>
                <w:sz w:val="20"/>
              </w:rPr>
              <w:t>10,094</w:t>
            </w:r>
          </w:p>
        </w:tc>
      </w:tr>
      <w:tr w:rsidR="00A21D93" w:rsidRPr="003E35E7" w:rsidTr="00C06092">
        <w:trPr>
          <w:trHeight w:val="20"/>
        </w:trPr>
        <w:tc>
          <w:tcPr>
            <w:tcW w:w="508" w:type="pct"/>
            <w:vMerge w:val="restar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2.2</w:t>
            </w:r>
          </w:p>
        </w:tc>
        <w:tc>
          <w:tcPr>
            <w:tcW w:w="4492" w:type="pct"/>
            <w:gridSpan w:val="5"/>
            <w:shd w:val="clear" w:color="auto" w:fill="auto"/>
            <w:vAlign w:val="center"/>
          </w:tcPr>
          <w:p w:rsidR="00A21D93" w:rsidRPr="003E35E7" w:rsidRDefault="00A21D93" w:rsidP="00C06092">
            <w:pPr>
              <w:autoSpaceDE w:val="0"/>
              <w:autoSpaceDN w:val="0"/>
              <w:adjustRightInd w:val="0"/>
              <w:rPr>
                <w:color w:val="000000"/>
                <w:sz w:val="20"/>
              </w:rPr>
            </w:pPr>
            <w:r w:rsidRPr="003E35E7">
              <w:rPr>
                <w:color w:val="000000"/>
                <w:sz w:val="20"/>
              </w:rPr>
              <w:t>материальная характеристика тепловых сетей в однотрубном исчислении, м</w:t>
            </w:r>
            <w:r w:rsidRPr="003E35E7">
              <w:rPr>
                <w:color w:val="000000"/>
                <w:sz w:val="20"/>
                <w:vertAlign w:val="superscript"/>
              </w:rPr>
              <w:t>2</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пар</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конденсат</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вода</w:t>
            </w:r>
          </w:p>
        </w:tc>
        <w:tc>
          <w:tcPr>
            <w:tcW w:w="527" w:type="pct"/>
            <w:shd w:val="clear" w:color="auto" w:fill="auto"/>
            <w:vAlign w:val="center"/>
          </w:tcPr>
          <w:p w:rsidR="00A21D93" w:rsidRPr="003E35E7" w:rsidRDefault="00A21D93" w:rsidP="00C06092">
            <w:pPr>
              <w:jc w:val="center"/>
              <w:rPr>
                <w:sz w:val="20"/>
              </w:rPr>
            </w:pPr>
            <w:r w:rsidRPr="003E35E7">
              <w:rPr>
                <w:sz w:val="20"/>
              </w:rPr>
              <w:t>851,97</w:t>
            </w:r>
          </w:p>
        </w:tc>
        <w:tc>
          <w:tcPr>
            <w:tcW w:w="527" w:type="pct"/>
            <w:shd w:val="clear" w:color="auto" w:fill="auto"/>
            <w:vAlign w:val="center"/>
          </w:tcPr>
          <w:p w:rsidR="00A21D93" w:rsidRPr="003E35E7" w:rsidRDefault="00A21D93" w:rsidP="00C06092">
            <w:pPr>
              <w:jc w:val="center"/>
              <w:rPr>
                <w:sz w:val="20"/>
              </w:rPr>
            </w:pPr>
            <w:r w:rsidRPr="003E35E7">
              <w:rPr>
                <w:sz w:val="20"/>
              </w:rPr>
              <w:t>851,97</w:t>
            </w:r>
          </w:p>
        </w:tc>
        <w:tc>
          <w:tcPr>
            <w:tcW w:w="526" w:type="pct"/>
            <w:shd w:val="clear" w:color="auto" w:fill="auto"/>
            <w:vAlign w:val="center"/>
          </w:tcPr>
          <w:p w:rsidR="00A21D93" w:rsidRPr="003E35E7" w:rsidRDefault="00A21D93" w:rsidP="00C06092">
            <w:pPr>
              <w:jc w:val="center"/>
              <w:rPr>
                <w:sz w:val="20"/>
              </w:rPr>
            </w:pPr>
            <w:r w:rsidRPr="003E35E7">
              <w:rPr>
                <w:color w:val="000000"/>
                <w:sz w:val="20"/>
              </w:rPr>
              <w:t>4 316,64</w:t>
            </w:r>
          </w:p>
        </w:tc>
        <w:tc>
          <w:tcPr>
            <w:tcW w:w="526" w:type="pct"/>
            <w:shd w:val="clear" w:color="auto" w:fill="auto"/>
          </w:tcPr>
          <w:p w:rsidR="00A21D93" w:rsidRPr="003E35E7" w:rsidRDefault="00A21D93" w:rsidP="00C06092">
            <w:pPr>
              <w:jc w:val="center"/>
              <w:rPr>
                <w:color w:val="000000"/>
                <w:sz w:val="20"/>
              </w:rPr>
            </w:pPr>
            <w:r w:rsidRPr="003E35E7">
              <w:rPr>
                <w:color w:val="000000"/>
                <w:sz w:val="20"/>
              </w:rPr>
              <w:t>4 316,64</w:t>
            </w:r>
          </w:p>
        </w:tc>
      </w:tr>
      <w:tr w:rsidR="00A21D93" w:rsidRPr="003E35E7" w:rsidTr="00C06092">
        <w:trPr>
          <w:trHeight w:val="20"/>
        </w:trPr>
        <w:tc>
          <w:tcPr>
            <w:tcW w:w="508" w:type="pct"/>
            <w:vMerge w:val="restar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2.3</w:t>
            </w:r>
          </w:p>
        </w:tc>
        <w:tc>
          <w:tcPr>
            <w:tcW w:w="4492" w:type="pct"/>
            <w:gridSpan w:val="5"/>
            <w:shd w:val="clear" w:color="auto" w:fill="auto"/>
            <w:vAlign w:val="center"/>
          </w:tcPr>
          <w:p w:rsidR="00A21D93" w:rsidRPr="003E35E7" w:rsidRDefault="00A21D93" w:rsidP="00C06092">
            <w:pPr>
              <w:autoSpaceDE w:val="0"/>
              <w:autoSpaceDN w:val="0"/>
              <w:adjustRightInd w:val="0"/>
              <w:rPr>
                <w:color w:val="000000"/>
                <w:sz w:val="20"/>
              </w:rPr>
            </w:pPr>
            <w:r w:rsidRPr="003E35E7">
              <w:rPr>
                <w:color w:val="000000"/>
                <w:sz w:val="20"/>
              </w:rPr>
              <w:t>отпуск тепловой энергии в сеть, тыс. Гкал:</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color w:val="000000"/>
                <w:sz w:val="20"/>
              </w:rPr>
            </w:pPr>
            <w:r w:rsidRPr="003E35E7">
              <w:rPr>
                <w:color w:val="000000"/>
                <w:sz w:val="20"/>
              </w:rPr>
              <w:t xml:space="preserve">·       </w:t>
            </w:r>
            <w:r w:rsidRPr="003E35E7">
              <w:rPr>
                <w:i/>
                <w:iCs/>
                <w:color w:val="000000"/>
                <w:sz w:val="20"/>
              </w:rPr>
              <w:t>пар</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конденсат</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tcPr>
          <w:p w:rsidR="00A21D93" w:rsidRPr="003E35E7" w:rsidRDefault="00A21D93" w:rsidP="00C06092">
            <w:pPr>
              <w:autoSpaceDE w:val="0"/>
              <w:autoSpaceDN w:val="0"/>
              <w:adjustRightInd w:val="0"/>
              <w:jc w:val="center"/>
              <w:rPr>
                <w:color w:val="000000"/>
                <w:sz w:val="20"/>
              </w:rPr>
            </w:pPr>
          </w:p>
        </w:tc>
        <w:tc>
          <w:tcPr>
            <w:tcW w:w="526" w:type="pct"/>
            <w:shd w:val="clear" w:color="auto" w:fill="auto"/>
          </w:tcPr>
          <w:p w:rsidR="00A21D93" w:rsidRPr="003E35E7" w:rsidRDefault="00A21D93" w:rsidP="00C06092">
            <w:pPr>
              <w:autoSpaceDE w:val="0"/>
              <w:autoSpaceDN w:val="0"/>
              <w:adjustRightInd w:val="0"/>
              <w:jc w:val="center"/>
              <w:rPr>
                <w:color w:val="000000"/>
                <w:sz w:val="20"/>
              </w:rPr>
            </w:pP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вода</w:t>
            </w:r>
          </w:p>
        </w:tc>
        <w:tc>
          <w:tcPr>
            <w:tcW w:w="527" w:type="pct"/>
            <w:shd w:val="clear" w:color="auto" w:fill="auto"/>
            <w:vAlign w:val="center"/>
          </w:tcPr>
          <w:p w:rsidR="00A21D93" w:rsidRPr="003E35E7" w:rsidRDefault="00A21D93" w:rsidP="00C06092">
            <w:pPr>
              <w:jc w:val="center"/>
              <w:rPr>
                <w:sz w:val="20"/>
              </w:rPr>
            </w:pPr>
            <w:r>
              <w:rPr>
                <w:sz w:val="20"/>
              </w:rPr>
              <w:t>7,965</w:t>
            </w:r>
          </w:p>
        </w:tc>
        <w:tc>
          <w:tcPr>
            <w:tcW w:w="527" w:type="pct"/>
            <w:shd w:val="clear" w:color="auto" w:fill="auto"/>
            <w:vAlign w:val="center"/>
          </w:tcPr>
          <w:p w:rsidR="00A21D93" w:rsidRPr="003E35E7" w:rsidRDefault="00A21D93" w:rsidP="00C06092">
            <w:pPr>
              <w:jc w:val="center"/>
              <w:rPr>
                <w:sz w:val="20"/>
              </w:rPr>
            </w:pPr>
            <w:r>
              <w:rPr>
                <w:sz w:val="20"/>
              </w:rPr>
              <w:t>20,924</w:t>
            </w:r>
          </w:p>
        </w:tc>
        <w:tc>
          <w:tcPr>
            <w:tcW w:w="526" w:type="pct"/>
            <w:shd w:val="clear" w:color="auto" w:fill="auto"/>
            <w:vAlign w:val="center"/>
          </w:tcPr>
          <w:p w:rsidR="00A21D93" w:rsidRPr="003E35E7" w:rsidRDefault="00A21D93" w:rsidP="00C06092">
            <w:pPr>
              <w:jc w:val="center"/>
              <w:rPr>
                <w:sz w:val="20"/>
              </w:rPr>
            </w:pPr>
            <w:r>
              <w:rPr>
                <w:color w:val="000000"/>
                <w:sz w:val="20"/>
              </w:rPr>
              <w:t>49,340</w:t>
            </w:r>
          </w:p>
        </w:tc>
        <w:tc>
          <w:tcPr>
            <w:tcW w:w="526" w:type="pct"/>
            <w:shd w:val="clear" w:color="auto" w:fill="auto"/>
          </w:tcPr>
          <w:p w:rsidR="00A21D93" w:rsidRPr="003E35E7" w:rsidRDefault="00A21D93" w:rsidP="00C06092">
            <w:pPr>
              <w:jc w:val="center"/>
              <w:rPr>
                <w:color w:val="000000"/>
                <w:sz w:val="20"/>
              </w:rPr>
            </w:pPr>
            <w:r>
              <w:rPr>
                <w:color w:val="000000"/>
                <w:sz w:val="20"/>
              </w:rPr>
              <w:t>49,340</w:t>
            </w:r>
          </w:p>
        </w:tc>
      </w:tr>
      <w:tr w:rsidR="00A21D93" w:rsidRPr="003E35E7" w:rsidTr="00C06092">
        <w:trPr>
          <w:trHeight w:val="20"/>
        </w:trPr>
        <w:tc>
          <w:tcPr>
            <w:tcW w:w="508" w:type="pct"/>
            <w:vMerge w:val="restar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2.4</w:t>
            </w:r>
          </w:p>
        </w:tc>
        <w:tc>
          <w:tcPr>
            <w:tcW w:w="4492" w:type="pct"/>
            <w:gridSpan w:val="5"/>
            <w:shd w:val="clear" w:color="auto" w:fill="auto"/>
            <w:vAlign w:val="center"/>
          </w:tcPr>
          <w:p w:rsidR="00A21D93" w:rsidRPr="003E35E7" w:rsidRDefault="00A21D93" w:rsidP="00C06092">
            <w:pPr>
              <w:autoSpaceDE w:val="0"/>
              <w:autoSpaceDN w:val="0"/>
              <w:adjustRightInd w:val="0"/>
              <w:rPr>
                <w:color w:val="000000"/>
                <w:sz w:val="20"/>
              </w:rPr>
            </w:pPr>
            <w:r w:rsidRPr="003E35E7">
              <w:rPr>
                <w:color w:val="000000"/>
                <w:sz w:val="20"/>
              </w:rPr>
              <w:t>суммарная присоединенная тепловая нагрузка к тепловой сети, Гкал/ч:</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color w:val="000000"/>
                <w:sz w:val="20"/>
              </w:rPr>
            </w:pPr>
            <w:r w:rsidRPr="003E35E7">
              <w:rPr>
                <w:color w:val="000000"/>
                <w:sz w:val="20"/>
              </w:rPr>
              <w:t xml:space="preserve">·       </w:t>
            </w:r>
            <w:r w:rsidRPr="003E35E7">
              <w:rPr>
                <w:i/>
                <w:iCs/>
                <w:color w:val="000000"/>
                <w:sz w:val="20"/>
              </w:rPr>
              <w:t>пар</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конденсат</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вода</w:t>
            </w:r>
          </w:p>
        </w:tc>
        <w:tc>
          <w:tcPr>
            <w:tcW w:w="527" w:type="pct"/>
            <w:shd w:val="clear" w:color="auto" w:fill="auto"/>
            <w:vAlign w:val="center"/>
          </w:tcPr>
          <w:p w:rsidR="00A21D93" w:rsidRPr="003E35E7" w:rsidRDefault="00A21D93" w:rsidP="00C06092">
            <w:pPr>
              <w:jc w:val="center"/>
              <w:rPr>
                <w:sz w:val="20"/>
              </w:rPr>
            </w:pPr>
            <w:r>
              <w:rPr>
                <w:sz w:val="20"/>
              </w:rPr>
              <w:t>4,00</w:t>
            </w:r>
          </w:p>
        </w:tc>
        <w:tc>
          <w:tcPr>
            <w:tcW w:w="527" w:type="pct"/>
            <w:shd w:val="clear" w:color="auto" w:fill="auto"/>
            <w:vAlign w:val="center"/>
          </w:tcPr>
          <w:p w:rsidR="00A21D93" w:rsidRPr="003E35E7" w:rsidRDefault="00A21D93" w:rsidP="00C06092">
            <w:pPr>
              <w:jc w:val="center"/>
              <w:rPr>
                <w:sz w:val="20"/>
              </w:rPr>
            </w:pPr>
            <w:r>
              <w:rPr>
                <w:sz w:val="20"/>
              </w:rPr>
              <w:t>4,00</w:t>
            </w:r>
          </w:p>
        </w:tc>
        <w:tc>
          <w:tcPr>
            <w:tcW w:w="526" w:type="pct"/>
            <w:shd w:val="clear" w:color="auto" w:fill="auto"/>
            <w:vAlign w:val="center"/>
          </w:tcPr>
          <w:p w:rsidR="00A21D93" w:rsidRPr="003E35E7" w:rsidRDefault="00A21D93" w:rsidP="00C06092">
            <w:pPr>
              <w:jc w:val="center"/>
              <w:rPr>
                <w:sz w:val="20"/>
              </w:rPr>
            </w:pPr>
            <w:r>
              <w:rPr>
                <w:sz w:val="20"/>
              </w:rPr>
              <w:t>14,34</w:t>
            </w:r>
          </w:p>
        </w:tc>
        <w:tc>
          <w:tcPr>
            <w:tcW w:w="526" w:type="pct"/>
            <w:shd w:val="clear" w:color="auto" w:fill="auto"/>
          </w:tcPr>
          <w:p w:rsidR="00A21D93" w:rsidRPr="003E35E7" w:rsidRDefault="00A21D93" w:rsidP="00C06092">
            <w:pPr>
              <w:jc w:val="center"/>
              <w:rPr>
                <w:sz w:val="20"/>
              </w:rPr>
            </w:pPr>
            <w:r>
              <w:rPr>
                <w:sz w:val="20"/>
              </w:rPr>
              <w:t>14,34</w:t>
            </w:r>
          </w:p>
        </w:tc>
      </w:tr>
      <w:tr w:rsidR="00A21D93" w:rsidRPr="003E35E7" w:rsidTr="00C06092">
        <w:trPr>
          <w:trHeight w:val="20"/>
        </w:trPr>
        <w:tc>
          <w:tcPr>
            <w:tcW w:w="508" w:type="pct"/>
            <w:vMerge w:val="restar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2.5</w:t>
            </w:r>
          </w:p>
        </w:tc>
        <w:tc>
          <w:tcPr>
            <w:tcW w:w="4492" w:type="pct"/>
            <w:gridSpan w:val="5"/>
            <w:shd w:val="clear" w:color="auto" w:fill="auto"/>
          </w:tcPr>
          <w:p w:rsidR="00A21D93" w:rsidRPr="003E35E7" w:rsidRDefault="00A21D93" w:rsidP="00C06092">
            <w:pPr>
              <w:autoSpaceDE w:val="0"/>
              <w:autoSpaceDN w:val="0"/>
              <w:adjustRightInd w:val="0"/>
              <w:rPr>
                <w:color w:val="000000"/>
                <w:sz w:val="20"/>
              </w:rPr>
            </w:pPr>
            <w:r w:rsidRPr="003E35E7">
              <w:rPr>
                <w:color w:val="000000"/>
                <w:sz w:val="20"/>
              </w:rPr>
              <w:t>отношение потерь тепловой энергии относительно материальной характеристики, Гкал/м</w:t>
            </w:r>
            <w:r w:rsidRPr="003E35E7">
              <w:rPr>
                <w:color w:val="000000"/>
                <w:sz w:val="20"/>
                <w:vertAlign w:val="superscript"/>
              </w:rPr>
              <w:t>2</w:t>
            </w:r>
            <w:r w:rsidRPr="003E35E7">
              <w:rPr>
                <w:color w:val="000000"/>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пар</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конденсат</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i/>
                <w:iCs/>
                <w:color w:val="000000"/>
                <w:sz w:val="20"/>
              </w:rPr>
            </w:pPr>
            <w:r w:rsidRPr="003E35E7">
              <w:rPr>
                <w:color w:val="000000"/>
                <w:sz w:val="20"/>
              </w:rPr>
              <w:t xml:space="preserve">·       </w:t>
            </w:r>
            <w:r w:rsidRPr="003E35E7">
              <w:rPr>
                <w:i/>
                <w:iCs/>
                <w:color w:val="000000"/>
                <w:sz w:val="20"/>
              </w:rPr>
              <w:t>вода</w:t>
            </w:r>
          </w:p>
        </w:tc>
        <w:tc>
          <w:tcPr>
            <w:tcW w:w="527" w:type="pct"/>
            <w:shd w:val="clear" w:color="auto" w:fill="auto"/>
            <w:vAlign w:val="center"/>
          </w:tcPr>
          <w:p w:rsidR="00A21D93" w:rsidRPr="003E35E7" w:rsidRDefault="00A21D93" w:rsidP="00C06092">
            <w:pPr>
              <w:jc w:val="center"/>
              <w:rPr>
                <w:sz w:val="20"/>
              </w:rPr>
            </w:pPr>
            <w:r>
              <w:rPr>
                <w:sz w:val="20"/>
              </w:rPr>
              <w:t>2,365</w:t>
            </w:r>
          </w:p>
        </w:tc>
        <w:tc>
          <w:tcPr>
            <w:tcW w:w="527" w:type="pct"/>
            <w:shd w:val="clear" w:color="auto" w:fill="auto"/>
            <w:vAlign w:val="center"/>
          </w:tcPr>
          <w:p w:rsidR="00A21D93" w:rsidRPr="003E35E7" w:rsidRDefault="00A21D93" w:rsidP="00C06092">
            <w:pPr>
              <w:jc w:val="center"/>
              <w:rPr>
                <w:sz w:val="20"/>
              </w:rPr>
            </w:pPr>
            <w:r>
              <w:rPr>
                <w:sz w:val="20"/>
              </w:rPr>
              <w:t>4,978</w:t>
            </w:r>
          </w:p>
        </w:tc>
        <w:tc>
          <w:tcPr>
            <w:tcW w:w="526" w:type="pct"/>
            <w:shd w:val="clear" w:color="auto" w:fill="auto"/>
            <w:vAlign w:val="center"/>
          </w:tcPr>
          <w:p w:rsidR="00A21D93" w:rsidRPr="003E35E7" w:rsidRDefault="00A21D93" w:rsidP="00C06092">
            <w:pPr>
              <w:jc w:val="center"/>
              <w:rPr>
                <w:sz w:val="20"/>
              </w:rPr>
            </w:pPr>
            <w:r>
              <w:rPr>
                <w:sz w:val="20"/>
              </w:rPr>
              <w:t>2,31</w:t>
            </w:r>
          </w:p>
        </w:tc>
        <w:tc>
          <w:tcPr>
            <w:tcW w:w="526" w:type="pct"/>
            <w:shd w:val="clear" w:color="auto" w:fill="auto"/>
          </w:tcPr>
          <w:p w:rsidR="00A21D93" w:rsidRPr="003E35E7" w:rsidRDefault="00A21D93" w:rsidP="00C06092">
            <w:pPr>
              <w:jc w:val="center"/>
              <w:rPr>
                <w:sz w:val="20"/>
              </w:rPr>
            </w:pPr>
            <w:r>
              <w:rPr>
                <w:sz w:val="20"/>
              </w:rPr>
              <w:t>2,31</w:t>
            </w:r>
          </w:p>
        </w:tc>
      </w:tr>
      <w:tr w:rsidR="00A21D93" w:rsidRPr="003E35E7" w:rsidTr="00C06092">
        <w:trPr>
          <w:trHeight w:val="20"/>
        </w:trPr>
        <w:tc>
          <w:tcPr>
            <w:tcW w:w="508" w:type="pct"/>
            <w:vMerge w:val="restart"/>
            <w:shd w:val="clear" w:color="auto" w:fill="auto"/>
            <w:vAlign w:val="center"/>
          </w:tcPr>
          <w:p w:rsidR="00A21D93" w:rsidRPr="003E35E7" w:rsidRDefault="00A21D93" w:rsidP="00C06092">
            <w:pPr>
              <w:autoSpaceDE w:val="0"/>
              <w:autoSpaceDN w:val="0"/>
              <w:adjustRightInd w:val="0"/>
              <w:jc w:val="center"/>
              <w:rPr>
                <w:color w:val="000000"/>
                <w:sz w:val="20"/>
              </w:rPr>
            </w:pPr>
            <w:r w:rsidRPr="003E35E7">
              <w:rPr>
                <w:color w:val="000000"/>
                <w:sz w:val="20"/>
              </w:rPr>
              <w:t>2.6</w:t>
            </w:r>
          </w:p>
        </w:tc>
        <w:tc>
          <w:tcPr>
            <w:tcW w:w="4492" w:type="pct"/>
            <w:gridSpan w:val="5"/>
            <w:shd w:val="clear" w:color="auto" w:fill="auto"/>
          </w:tcPr>
          <w:p w:rsidR="00A21D93" w:rsidRPr="003E35E7" w:rsidRDefault="00A21D93" w:rsidP="00C06092">
            <w:pPr>
              <w:autoSpaceDE w:val="0"/>
              <w:autoSpaceDN w:val="0"/>
              <w:adjustRightInd w:val="0"/>
              <w:rPr>
                <w:color w:val="000000"/>
                <w:sz w:val="20"/>
              </w:rPr>
            </w:pPr>
            <w:r w:rsidRPr="003E35E7">
              <w:rPr>
                <w:color w:val="000000"/>
                <w:sz w:val="20"/>
              </w:rPr>
              <w:t xml:space="preserve">отношение потерь тепловой энергии к отпуску тепловой энергии в </w:t>
            </w:r>
            <w:proofErr w:type="gramStart"/>
            <w:r w:rsidRPr="003E35E7">
              <w:rPr>
                <w:color w:val="000000"/>
                <w:sz w:val="20"/>
              </w:rPr>
              <w:t>сеть,%</w:t>
            </w:r>
            <w:proofErr w:type="gramEnd"/>
            <w:r w:rsidRPr="003E35E7">
              <w:rPr>
                <w:color w:val="000000"/>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color w:val="000000"/>
                <w:sz w:val="20"/>
              </w:rPr>
            </w:pPr>
            <w:r w:rsidRPr="003E35E7">
              <w:rPr>
                <w:color w:val="000000"/>
                <w:sz w:val="20"/>
              </w:rPr>
              <w:t>·       пар</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7"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c>
          <w:tcPr>
            <w:tcW w:w="526" w:type="pct"/>
            <w:shd w:val="clear" w:color="auto" w:fill="auto"/>
            <w:vAlign w:val="center"/>
          </w:tcPr>
          <w:p w:rsidR="00A21D93" w:rsidRPr="003E35E7" w:rsidRDefault="00A21D93" w:rsidP="00C06092">
            <w:pPr>
              <w:jc w:val="center"/>
              <w:rPr>
                <w:sz w:val="20"/>
              </w:rPr>
            </w:pPr>
            <w:r w:rsidRPr="003E35E7">
              <w:rPr>
                <w:sz w:val="20"/>
              </w:rPr>
              <w:t>-</w:t>
            </w:r>
          </w:p>
        </w:tc>
      </w:tr>
      <w:tr w:rsidR="00A21D93" w:rsidRPr="003E35E7" w:rsidTr="00C06092">
        <w:trPr>
          <w:trHeight w:val="20"/>
        </w:trPr>
        <w:tc>
          <w:tcPr>
            <w:tcW w:w="508" w:type="pct"/>
            <w:vMerge/>
            <w:shd w:val="clear" w:color="auto" w:fill="auto"/>
          </w:tcPr>
          <w:p w:rsidR="00A21D93" w:rsidRPr="003E35E7" w:rsidRDefault="00A21D93" w:rsidP="00C06092">
            <w:pPr>
              <w:autoSpaceDE w:val="0"/>
              <w:autoSpaceDN w:val="0"/>
              <w:adjustRightInd w:val="0"/>
              <w:jc w:val="center"/>
              <w:rPr>
                <w:color w:val="000000"/>
                <w:sz w:val="20"/>
              </w:rPr>
            </w:pPr>
          </w:p>
        </w:tc>
        <w:tc>
          <w:tcPr>
            <w:tcW w:w="2386" w:type="pct"/>
            <w:shd w:val="clear" w:color="auto" w:fill="auto"/>
          </w:tcPr>
          <w:p w:rsidR="00A21D93" w:rsidRPr="003E35E7" w:rsidRDefault="00A21D93" w:rsidP="00C06092">
            <w:pPr>
              <w:autoSpaceDE w:val="0"/>
              <w:autoSpaceDN w:val="0"/>
              <w:adjustRightInd w:val="0"/>
              <w:rPr>
                <w:color w:val="000000"/>
                <w:sz w:val="20"/>
              </w:rPr>
            </w:pPr>
            <w:r w:rsidRPr="003E35E7">
              <w:rPr>
                <w:color w:val="000000"/>
                <w:sz w:val="20"/>
              </w:rPr>
              <w:t>·       вода</w:t>
            </w:r>
          </w:p>
        </w:tc>
        <w:tc>
          <w:tcPr>
            <w:tcW w:w="527" w:type="pct"/>
            <w:shd w:val="clear" w:color="auto" w:fill="auto"/>
            <w:vAlign w:val="center"/>
          </w:tcPr>
          <w:p w:rsidR="00A21D93" w:rsidRPr="003E35E7" w:rsidRDefault="00A21D93" w:rsidP="00C06092">
            <w:pPr>
              <w:jc w:val="center"/>
              <w:rPr>
                <w:sz w:val="20"/>
              </w:rPr>
            </w:pPr>
            <w:r>
              <w:rPr>
                <w:sz w:val="20"/>
              </w:rPr>
              <w:t>25,3%</w:t>
            </w:r>
          </w:p>
        </w:tc>
        <w:tc>
          <w:tcPr>
            <w:tcW w:w="527" w:type="pct"/>
            <w:shd w:val="clear" w:color="auto" w:fill="auto"/>
            <w:vAlign w:val="center"/>
          </w:tcPr>
          <w:p w:rsidR="00A21D93" w:rsidRPr="003E35E7" w:rsidRDefault="00A21D93" w:rsidP="00C06092">
            <w:pPr>
              <w:jc w:val="center"/>
              <w:rPr>
                <w:sz w:val="20"/>
              </w:rPr>
            </w:pPr>
            <w:r>
              <w:rPr>
                <w:sz w:val="20"/>
              </w:rPr>
              <w:t>20,27</w:t>
            </w:r>
          </w:p>
        </w:tc>
        <w:tc>
          <w:tcPr>
            <w:tcW w:w="526" w:type="pct"/>
            <w:shd w:val="clear" w:color="auto" w:fill="auto"/>
            <w:vAlign w:val="center"/>
          </w:tcPr>
          <w:p w:rsidR="00A21D93" w:rsidRPr="003E35E7" w:rsidRDefault="00A21D93" w:rsidP="00C06092">
            <w:pPr>
              <w:jc w:val="center"/>
              <w:rPr>
                <w:sz w:val="20"/>
              </w:rPr>
            </w:pPr>
            <w:r w:rsidRPr="003E35E7">
              <w:rPr>
                <w:sz w:val="20"/>
              </w:rPr>
              <w:t>2</w:t>
            </w:r>
            <w:r>
              <w:rPr>
                <w:sz w:val="20"/>
              </w:rPr>
              <w:t>0,5</w:t>
            </w:r>
            <w:r w:rsidRPr="003E35E7">
              <w:rPr>
                <w:sz w:val="20"/>
              </w:rPr>
              <w:t>%</w:t>
            </w:r>
          </w:p>
        </w:tc>
        <w:tc>
          <w:tcPr>
            <w:tcW w:w="526" w:type="pct"/>
            <w:shd w:val="clear" w:color="auto" w:fill="auto"/>
          </w:tcPr>
          <w:p w:rsidR="00A21D93" w:rsidRPr="003E35E7" w:rsidRDefault="00A21D93" w:rsidP="00C06092">
            <w:pPr>
              <w:jc w:val="center"/>
              <w:rPr>
                <w:sz w:val="20"/>
              </w:rPr>
            </w:pPr>
            <w:r w:rsidRPr="003E35E7">
              <w:rPr>
                <w:sz w:val="20"/>
              </w:rPr>
              <w:t>2</w:t>
            </w:r>
            <w:r>
              <w:rPr>
                <w:sz w:val="20"/>
              </w:rPr>
              <w:t>0,5</w:t>
            </w:r>
            <w:r w:rsidRPr="003E35E7">
              <w:rPr>
                <w:sz w:val="20"/>
              </w:rPr>
              <w:t>%</w:t>
            </w:r>
          </w:p>
        </w:tc>
      </w:tr>
    </w:tbl>
    <w:p w:rsidR="00A21D93" w:rsidRDefault="00A21D93" w:rsidP="00A21D93">
      <w:pPr>
        <w:jc w:val="center"/>
        <w:rPr>
          <w:b/>
          <w:sz w:val="22"/>
          <w:szCs w:val="22"/>
        </w:rPr>
      </w:pPr>
    </w:p>
    <w:p w:rsidR="00A21D93" w:rsidRPr="00DE4E38" w:rsidRDefault="00A21D93" w:rsidP="00A21D93">
      <w:pPr>
        <w:pStyle w:val="affffffff9"/>
        <w:jc w:val="both"/>
        <w:rPr>
          <w:b w:val="0"/>
        </w:rPr>
      </w:pPr>
    </w:p>
    <w:p w:rsidR="00A21D93" w:rsidRDefault="00A21D93" w:rsidP="00A21D93">
      <w:pPr>
        <w:pStyle w:val="affffffff9"/>
      </w:pPr>
    </w:p>
    <w:p w:rsidR="00A21D93" w:rsidRDefault="00A21D93" w:rsidP="00A21D93">
      <w:pPr>
        <w:pStyle w:val="affffffff9"/>
        <w:sectPr w:rsidR="00A21D93" w:rsidSect="00C06092">
          <w:pgSz w:w="11906" w:h="16838"/>
          <w:pgMar w:top="1134" w:right="851" w:bottom="1134" w:left="1701" w:header="720" w:footer="720" w:gutter="0"/>
          <w:cols w:space="720"/>
          <w:docGrid w:linePitch="326"/>
        </w:sectPr>
      </w:pPr>
    </w:p>
    <w:p w:rsidR="00A21D93" w:rsidRPr="00A21D93" w:rsidRDefault="00A21D93" w:rsidP="00A21D93">
      <w:pPr>
        <w:ind w:right="566" w:firstLine="720"/>
        <w:jc w:val="both"/>
      </w:pPr>
      <w:r w:rsidRPr="00A21D93">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A21D93">
          <w:t>2010 г</w:t>
        </w:r>
      </w:smartTag>
      <w:r w:rsidRPr="00A21D93">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2019 год.</w:t>
      </w:r>
    </w:p>
    <w:p w:rsidR="00A21D93" w:rsidRPr="00DE4E38" w:rsidRDefault="00A21D93" w:rsidP="00A21D93">
      <w:pPr>
        <w:ind w:firstLine="720"/>
        <w:jc w:val="both"/>
        <w:rPr>
          <w:sz w:val="27"/>
          <w:szCs w:val="27"/>
        </w:rPr>
      </w:pPr>
    </w:p>
    <w:p w:rsidR="00A21D93" w:rsidRPr="00A21D93" w:rsidRDefault="00A21D93" w:rsidP="00A21D93">
      <w:pPr>
        <w:tabs>
          <w:tab w:val="left" w:pos="1665"/>
        </w:tabs>
        <w:jc w:val="center"/>
        <w:rPr>
          <w:b/>
          <w:bCs/>
        </w:rPr>
      </w:pPr>
      <w:r w:rsidRPr="00A21D93">
        <w:rPr>
          <w:b/>
          <w:bCs/>
        </w:rPr>
        <w:t>ПРЕДЛОЖЕНИЕ</w:t>
      </w:r>
    </w:p>
    <w:p w:rsidR="00A21D93" w:rsidRPr="00A21D93" w:rsidRDefault="00A21D93" w:rsidP="00A21D93">
      <w:pPr>
        <w:tabs>
          <w:tab w:val="left" w:pos="1665"/>
        </w:tabs>
        <w:jc w:val="center"/>
        <w:rPr>
          <w:b/>
          <w:bCs/>
        </w:rPr>
      </w:pPr>
    </w:p>
    <w:p w:rsidR="00A21D93" w:rsidRPr="00A21D93" w:rsidRDefault="00A21D93" w:rsidP="00A21D93">
      <w:pPr>
        <w:jc w:val="center"/>
      </w:pPr>
      <w:r w:rsidRPr="00A21D93">
        <w:t>по утверждению нормативов технологических потерь при передаче тепловой энергии</w:t>
      </w:r>
    </w:p>
    <w:p w:rsidR="00A21D93" w:rsidRPr="00A21D93" w:rsidRDefault="00A21D93" w:rsidP="00A21D93">
      <w:pPr>
        <w:jc w:val="center"/>
      </w:pPr>
      <w:r w:rsidRPr="00A21D93">
        <w:t xml:space="preserve"> на 2019 год</w:t>
      </w:r>
    </w:p>
    <w:p w:rsidR="00A21D93" w:rsidRPr="00A21D93" w:rsidRDefault="00A21D93" w:rsidP="00A21D93">
      <w:pPr>
        <w:jc w:val="center"/>
      </w:pPr>
    </w:p>
    <w:tbl>
      <w:tblPr>
        <w:tblW w:w="46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2081"/>
        <w:gridCol w:w="2382"/>
        <w:gridCol w:w="1892"/>
      </w:tblGrid>
      <w:tr w:rsidR="00A21D93" w:rsidRPr="00A21D93" w:rsidTr="00A21D93">
        <w:trPr>
          <w:trHeight w:val="249"/>
          <w:jc w:val="center"/>
        </w:trPr>
        <w:tc>
          <w:tcPr>
            <w:tcW w:w="1812" w:type="pct"/>
            <w:vMerge w:val="restart"/>
            <w:shd w:val="clear" w:color="auto" w:fill="auto"/>
            <w:vAlign w:val="center"/>
          </w:tcPr>
          <w:p w:rsidR="00A21D93" w:rsidRPr="00A21D93" w:rsidRDefault="00A21D93" w:rsidP="00C06092">
            <w:pPr>
              <w:spacing w:line="216" w:lineRule="auto"/>
              <w:jc w:val="center"/>
            </w:pPr>
            <w:r w:rsidRPr="00A21D93">
              <w:t>Организация</w:t>
            </w:r>
          </w:p>
          <w:p w:rsidR="00A21D93" w:rsidRPr="00A21D93" w:rsidRDefault="00A21D93" w:rsidP="00C06092">
            <w:pPr>
              <w:spacing w:line="216" w:lineRule="auto"/>
              <w:jc w:val="center"/>
            </w:pPr>
          </w:p>
        </w:tc>
        <w:tc>
          <w:tcPr>
            <w:tcW w:w="3188" w:type="pct"/>
            <w:gridSpan w:val="3"/>
          </w:tcPr>
          <w:p w:rsidR="00A21D93" w:rsidRPr="00A21D93" w:rsidRDefault="00A21D93" w:rsidP="00C06092">
            <w:pPr>
              <w:spacing w:line="216" w:lineRule="auto"/>
              <w:jc w:val="center"/>
            </w:pPr>
            <w:r w:rsidRPr="00A21D93">
              <w:t>нормативы</w:t>
            </w:r>
          </w:p>
        </w:tc>
      </w:tr>
      <w:tr w:rsidR="00A21D93" w:rsidRPr="00A21D93" w:rsidTr="00A21D93">
        <w:trPr>
          <w:trHeight w:val="489"/>
          <w:jc w:val="center"/>
        </w:trPr>
        <w:tc>
          <w:tcPr>
            <w:tcW w:w="1812" w:type="pct"/>
            <w:vMerge/>
            <w:shd w:val="clear" w:color="auto" w:fill="auto"/>
          </w:tcPr>
          <w:p w:rsidR="00A21D93" w:rsidRPr="00A21D93" w:rsidRDefault="00A21D93" w:rsidP="00C06092">
            <w:pPr>
              <w:spacing w:line="216" w:lineRule="auto"/>
              <w:jc w:val="center"/>
            </w:pPr>
          </w:p>
        </w:tc>
        <w:tc>
          <w:tcPr>
            <w:tcW w:w="1044" w:type="pct"/>
          </w:tcPr>
          <w:p w:rsidR="00A21D93" w:rsidRPr="00A21D93" w:rsidRDefault="00A21D93" w:rsidP="00C06092">
            <w:pPr>
              <w:spacing w:line="216" w:lineRule="auto"/>
              <w:jc w:val="center"/>
            </w:pPr>
            <w:r w:rsidRPr="00A21D93">
              <w:t>потери и затраты</w:t>
            </w:r>
          </w:p>
          <w:p w:rsidR="00A21D93" w:rsidRPr="00A21D93" w:rsidRDefault="00A21D93" w:rsidP="00C06092">
            <w:pPr>
              <w:spacing w:line="216" w:lineRule="auto"/>
              <w:jc w:val="center"/>
            </w:pPr>
            <w:r w:rsidRPr="00A21D93">
              <w:t>теплоносителей,</w:t>
            </w:r>
          </w:p>
          <w:p w:rsidR="00A21D93" w:rsidRPr="00A21D93" w:rsidRDefault="00A21D93" w:rsidP="00C06092">
            <w:pPr>
              <w:spacing w:line="216" w:lineRule="auto"/>
              <w:jc w:val="center"/>
            </w:pPr>
            <w:r w:rsidRPr="00A21D93">
              <w:t>т(м</w:t>
            </w:r>
            <w:r w:rsidRPr="00A21D93">
              <w:rPr>
                <w:vertAlign w:val="superscript"/>
              </w:rPr>
              <w:t>3</w:t>
            </w:r>
            <w:r w:rsidRPr="00A21D93">
              <w:t>)</w:t>
            </w:r>
          </w:p>
        </w:tc>
        <w:tc>
          <w:tcPr>
            <w:tcW w:w="1195" w:type="pct"/>
          </w:tcPr>
          <w:p w:rsidR="00A21D93" w:rsidRPr="00A21D93" w:rsidRDefault="00A21D93" w:rsidP="00C06092">
            <w:pPr>
              <w:spacing w:line="216" w:lineRule="auto"/>
              <w:jc w:val="center"/>
            </w:pPr>
            <w:r w:rsidRPr="00A21D93">
              <w:t xml:space="preserve">потери </w:t>
            </w:r>
          </w:p>
          <w:p w:rsidR="00A21D93" w:rsidRPr="00A21D93" w:rsidRDefault="00A21D93" w:rsidP="00C06092">
            <w:pPr>
              <w:spacing w:line="216" w:lineRule="auto"/>
              <w:jc w:val="center"/>
            </w:pPr>
            <w:r w:rsidRPr="00A21D93">
              <w:t>тепловой энергии,</w:t>
            </w:r>
          </w:p>
          <w:p w:rsidR="00A21D93" w:rsidRPr="00A21D93" w:rsidRDefault="00A21D93" w:rsidP="00C06092">
            <w:pPr>
              <w:spacing w:line="216" w:lineRule="auto"/>
              <w:jc w:val="center"/>
            </w:pPr>
            <w:r w:rsidRPr="00A21D93">
              <w:t>тыс. Гкал</w:t>
            </w:r>
          </w:p>
        </w:tc>
        <w:tc>
          <w:tcPr>
            <w:tcW w:w="949" w:type="pct"/>
          </w:tcPr>
          <w:p w:rsidR="00A21D93" w:rsidRPr="00A21D93" w:rsidRDefault="00A21D93" w:rsidP="00C06092">
            <w:pPr>
              <w:spacing w:line="216" w:lineRule="auto"/>
              <w:jc w:val="center"/>
            </w:pPr>
            <w:r w:rsidRPr="00A21D93">
              <w:t xml:space="preserve">расход </w:t>
            </w:r>
          </w:p>
          <w:p w:rsidR="00A21D93" w:rsidRPr="00A21D93" w:rsidRDefault="00A21D93" w:rsidP="00C06092">
            <w:pPr>
              <w:spacing w:line="216" w:lineRule="auto"/>
              <w:jc w:val="center"/>
            </w:pPr>
            <w:r w:rsidRPr="00A21D93">
              <w:t xml:space="preserve">электроэнергии, </w:t>
            </w:r>
            <w:proofErr w:type="gramStart"/>
            <w:r w:rsidRPr="00A21D93">
              <w:t>тыс.кВтч</w:t>
            </w:r>
            <w:proofErr w:type="gramEnd"/>
          </w:p>
        </w:tc>
      </w:tr>
      <w:tr w:rsidR="00A21D93" w:rsidRPr="00A21D93" w:rsidTr="00A21D93">
        <w:trPr>
          <w:trHeight w:val="301"/>
          <w:jc w:val="center"/>
        </w:trPr>
        <w:tc>
          <w:tcPr>
            <w:tcW w:w="1812" w:type="pct"/>
            <w:vMerge w:val="restart"/>
            <w:shd w:val="clear" w:color="auto" w:fill="auto"/>
            <w:vAlign w:val="center"/>
          </w:tcPr>
          <w:p w:rsidR="00A21D93" w:rsidRPr="00A21D93" w:rsidRDefault="00A21D93" w:rsidP="00C06092">
            <w:pPr>
              <w:jc w:val="center"/>
              <w:rPr>
                <w:b/>
              </w:rPr>
            </w:pPr>
            <w:r w:rsidRPr="00A21D93">
              <w:rPr>
                <w:b/>
                <w:i/>
                <w:iCs/>
              </w:rPr>
              <w:t>МУП «Комфорт» Тяжинского района Кемеровской области</w:t>
            </w:r>
          </w:p>
        </w:tc>
        <w:tc>
          <w:tcPr>
            <w:tcW w:w="3188" w:type="pct"/>
            <w:gridSpan w:val="3"/>
          </w:tcPr>
          <w:p w:rsidR="00A21D93" w:rsidRPr="00A21D93" w:rsidRDefault="00A21D93" w:rsidP="00C06092">
            <w:pPr>
              <w:jc w:val="center"/>
            </w:pPr>
            <w:r w:rsidRPr="00A21D93">
              <w:t>Теплоноситель-пар</w:t>
            </w:r>
          </w:p>
        </w:tc>
      </w:tr>
      <w:tr w:rsidR="00A21D93" w:rsidRPr="00A21D93" w:rsidTr="00A21D93">
        <w:trPr>
          <w:trHeight w:val="301"/>
          <w:jc w:val="center"/>
        </w:trPr>
        <w:tc>
          <w:tcPr>
            <w:tcW w:w="1812" w:type="pct"/>
            <w:vMerge/>
            <w:shd w:val="clear" w:color="auto" w:fill="auto"/>
            <w:vAlign w:val="center"/>
          </w:tcPr>
          <w:p w:rsidR="00A21D93" w:rsidRPr="00A21D93" w:rsidRDefault="00A21D93" w:rsidP="00C06092">
            <w:pPr>
              <w:jc w:val="center"/>
              <w:rPr>
                <w:i/>
              </w:rPr>
            </w:pPr>
          </w:p>
        </w:tc>
        <w:tc>
          <w:tcPr>
            <w:tcW w:w="1044" w:type="pct"/>
          </w:tcPr>
          <w:p w:rsidR="00A21D93" w:rsidRPr="00A21D93" w:rsidRDefault="00A21D93" w:rsidP="00C06092">
            <w:pPr>
              <w:jc w:val="center"/>
              <w:rPr>
                <w:b/>
              </w:rPr>
            </w:pPr>
          </w:p>
        </w:tc>
        <w:tc>
          <w:tcPr>
            <w:tcW w:w="1195" w:type="pct"/>
          </w:tcPr>
          <w:p w:rsidR="00A21D93" w:rsidRPr="00A21D93" w:rsidRDefault="00A21D93" w:rsidP="00C06092">
            <w:pPr>
              <w:jc w:val="center"/>
            </w:pPr>
          </w:p>
        </w:tc>
        <w:tc>
          <w:tcPr>
            <w:tcW w:w="949" w:type="pct"/>
          </w:tcPr>
          <w:p w:rsidR="00A21D93" w:rsidRPr="00A21D93" w:rsidRDefault="00A21D93" w:rsidP="00C06092">
            <w:pPr>
              <w:jc w:val="center"/>
            </w:pPr>
          </w:p>
        </w:tc>
      </w:tr>
      <w:tr w:rsidR="00A21D93" w:rsidRPr="00A21D93" w:rsidTr="00A21D93">
        <w:trPr>
          <w:trHeight w:val="301"/>
          <w:jc w:val="center"/>
        </w:trPr>
        <w:tc>
          <w:tcPr>
            <w:tcW w:w="1812" w:type="pct"/>
            <w:vMerge/>
            <w:shd w:val="clear" w:color="auto" w:fill="auto"/>
            <w:vAlign w:val="center"/>
          </w:tcPr>
          <w:p w:rsidR="00A21D93" w:rsidRPr="00A21D93" w:rsidRDefault="00A21D93" w:rsidP="00C06092">
            <w:pPr>
              <w:jc w:val="center"/>
              <w:rPr>
                <w:i/>
              </w:rPr>
            </w:pPr>
          </w:p>
        </w:tc>
        <w:tc>
          <w:tcPr>
            <w:tcW w:w="3188" w:type="pct"/>
            <w:gridSpan w:val="3"/>
          </w:tcPr>
          <w:p w:rsidR="00A21D93" w:rsidRPr="00A21D93" w:rsidRDefault="00A21D93" w:rsidP="00C06092">
            <w:pPr>
              <w:jc w:val="center"/>
            </w:pPr>
            <w:r w:rsidRPr="00A21D93">
              <w:t>Теплоноситель-конденсат</w:t>
            </w:r>
          </w:p>
        </w:tc>
      </w:tr>
      <w:tr w:rsidR="00A21D93" w:rsidRPr="00A21D93" w:rsidTr="00A21D93">
        <w:trPr>
          <w:trHeight w:val="301"/>
          <w:jc w:val="center"/>
        </w:trPr>
        <w:tc>
          <w:tcPr>
            <w:tcW w:w="1812" w:type="pct"/>
            <w:vMerge/>
            <w:shd w:val="clear" w:color="auto" w:fill="auto"/>
            <w:vAlign w:val="center"/>
          </w:tcPr>
          <w:p w:rsidR="00A21D93" w:rsidRPr="00A21D93" w:rsidRDefault="00A21D93" w:rsidP="00C06092">
            <w:pPr>
              <w:jc w:val="center"/>
              <w:rPr>
                <w:i/>
              </w:rPr>
            </w:pPr>
          </w:p>
        </w:tc>
        <w:tc>
          <w:tcPr>
            <w:tcW w:w="1044" w:type="pct"/>
          </w:tcPr>
          <w:p w:rsidR="00A21D93" w:rsidRPr="00A21D93" w:rsidRDefault="00A21D93" w:rsidP="00C06092">
            <w:pPr>
              <w:jc w:val="center"/>
              <w:rPr>
                <w:b/>
              </w:rPr>
            </w:pPr>
          </w:p>
        </w:tc>
        <w:tc>
          <w:tcPr>
            <w:tcW w:w="1195" w:type="pct"/>
          </w:tcPr>
          <w:p w:rsidR="00A21D93" w:rsidRPr="00A21D93" w:rsidRDefault="00A21D93" w:rsidP="00C06092">
            <w:pPr>
              <w:jc w:val="center"/>
              <w:rPr>
                <w:b/>
              </w:rPr>
            </w:pPr>
          </w:p>
        </w:tc>
        <w:tc>
          <w:tcPr>
            <w:tcW w:w="949" w:type="pct"/>
          </w:tcPr>
          <w:p w:rsidR="00A21D93" w:rsidRPr="00A21D93" w:rsidRDefault="00A21D93" w:rsidP="00C06092">
            <w:pPr>
              <w:jc w:val="center"/>
              <w:rPr>
                <w:b/>
              </w:rPr>
            </w:pPr>
          </w:p>
        </w:tc>
      </w:tr>
      <w:tr w:rsidR="00A21D93" w:rsidRPr="00A21D93" w:rsidTr="00A21D93">
        <w:trPr>
          <w:trHeight w:val="148"/>
          <w:jc w:val="center"/>
        </w:trPr>
        <w:tc>
          <w:tcPr>
            <w:tcW w:w="1812" w:type="pct"/>
            <w:vMerge/>
            <w:shd w:val="clear" w:color="auto" w:fill="auto"/>
          </w:tcPr>
          <w:p w:rsidR="00A21D93" w:rsidRPr="00A21D93" w:rsidRDefault="00A21D93" w:rsidP="00C06092">
            <w:pPr>
              <w:jc w:val="center"/>
              <w:rPr>
                <w:i/>
              </w:rPr>
            </w:pPr>
          </w:p>
        </w:tc>
        <w:tc>
          <w:tcPr>
            <w:tcW w:w="3188" w:type="pct"/>
            <w:gridSpan w:val="3"/>
          </w:tcPr>
          <w:p w:rsidR="00A21D93" w:rsidRPr="00A21D93" w:rsidRDefault="00A21D93" w:rsidP="00C06092">
            <w:pPr>
              <w:jc w:val="center"/>
              <w:rPr>
                <w:b/>
              </w:rPr>
            </w:pPr>
            <w:r w:rsidRPr="00A21D93">
              <w:rPr>
                <w:b/>
              </w:rPr>
              <w:t>Теплоноситель-вода</w:t>
            </w:r>
          </w:p>
        </w:tc>
      </w:tr>
      <w:tr w:rsidR="00A21D93" w:rsidRPr="00A21D93" w:rsidTr="00A21D93">
        <w:trPr>
          <w:trHeight w:val="406"/>
          <w:jc w:val="center"/>
        </w:trPr>
        <w:tc>
          <w:tcPr>
            <w:tcW w:w="1812" w:type="pct"/>
            <w:vMerge/>
            <w:shd w:val="clear" w:color="auto" w:fill="auto"/>
          </w:tcPr>
          <w:p w:rsidR="00A21D93" w:rsidRPr="00A21D93" w:rsidRDefault="00A21D93" w:rsidP="00C06092">
            <w:pPr>
              <w:jc w:val="center"/>
              <w:rPr>
                <w:i/>
              </w:rPr>
            </w:pPr>
          </w:p>
        </w:tc>
        <w:tc>
          <w:tcPr>
            <w:tcW w:w="1044" w:type="pct"/>
          </w:tcPr>
          <w:p w:rsidR="00A21D93" w:rsidRPr="00A21D93" w:rsidRDefault="00A21D93" w:rsidP="00C06092">
            <w:pPr>
              <w:jc w:val="center"/>
              <w:rPr>
                <w:b/>
              </w:rPr>
            </w:pPr>
            <w:r w:rsidRPr="00A21D93">
              <w:rPr>
                <w:b/>
              </w:rPr>
              <w:t>5 694,863</w:t>
            </w:r>
          </w:p>
        </w:tc>
        <w:tc>
          <w:tcPr>
            <w:tcW w:w="1195" w:type="pct"/>
          </w:tcPr>
          <w:p w:rsidR="00A21D93" w:rsidRPr="00A21D93" w:rsidRDefault="00A21D93" w:rsidP="00C06092">
            <w:pPr>
              <w:jc w:val="center"/>
              <w:rPr>
                <w:b/>
              </w:rPr>
            </w:pPr>
            <w:r w:rsidRPr="00A21D93">
              <w:rPr>
                <w:b/>
              </w:rPr>
              <w:t>10,094</w:t>
            </w:r>
          </w:p>
        </w:tc>
        <w:tc>
          <w:tcPr>
            <w:tcW w:w="949" w:type="pct"/>
          </w:tcPr>
          <w:p w:rsidR="00A21D93" w:rsidRPr="00A21D93" w:rsidRDefault="00A21D93" w:rsidP="00C06092">
            <w:pPr>
              <w:pStyle w:val="a6"/>
              <w:jc w:val="center"/>
              <w:rPr>
                <w:b/>
                <w:bCs/>
              </w:rPr>
            </w:pPr>
            <w:r w:rsidRPr="00A21D93">
              <w:rPr>
                <w:b/>
                <w:bCs/>
              </w:rPr>
              <w:t>-</w:t>
            </w:r>
          </w:p>
        </w:tc>
      </w:tr>
    </w:tbl>
    <w:p w:rsidR="00A21D93" w:rsidRPr="00A21D93" w:rsidRDefault="00A21D93" w:rsidP="00A21D93">
      <w:pPr>
        <w:jc w:val="both"/>
      </w:pPr>
    </w:p>
    <w:p w:rsidR="00A21D93" w:rsidRDefault="00A21D93" w:rsidP="00A21D93">
      <w:pPr>
        <w:pStyle w:val="33"/>
        <w:ind w:firstLine="0"/>
        <w:jc w:val="both"/>
        <w:rPr>
          <w:b/>
          <w:sz w:val="28"/>
          <w:szCs w:val="28"/>
        </w:rPr>
        <w:sectPr w:rsidR="00A21D93" w:rsidSect="0094172D">
          <w:pgSz w:w="11906" w:h="16838"/>
          <w:pgMar w:top="1134" w:right="0" w:bottom="851" w:left="1134" w:header="708" w:footer="708" w:gutter="0"/>
          <w:cols w:space="708"/>
          <w:docGrid w:linePitch="360"/>
        </w:sectPr>
      </w:pPr>
    </w:p>
    <w:p w:rsidR="00A21D93" w:rsidRPr="00A21D93" w:rsidRDefault="00A21D93" w:rsidP="00A21D93">
      <w:pPr>
        <w:pStyle w:val="3"/>
        <w:ind w:right="566"/>
        <w:jc w:val="center"/>
        <w:rPr>
          <w:rFonts w:ascii="Times New Roman" w:hAnsi="Times New Roman"/>
          <w:sz w:val="24"/>
          <w:szCs w:val="24"/>
        </w:rPr>
      </w:pPr>
      <w:r w:rsidRPr="00A21D93">
        <w:rPr>
          <w:rFonts w:ascii="Times New Roman" w:hAnsi="Times New Roman"/>
          <w:sz w:val="24"/>
          <w:szCs w:val="24"/>
        </w:rPr>
        <w:t xml:space="preserve">Экспертное заключение региональной энергетической комиссии Кемеровской </w:t>
      </w:r>
      <w:proofErr w:type="gramStart"/>
      <w:r w:rsidRPr="00A21D93">
        <w:rPr>
          <w:rFonts w:ascii="Times New Roman" w:hAnsi="Times New Roman"/>
          <w:sz w:val="24"/>
          <w:szCs w:val="24"/>
        </w:rPr>
        <w:t>области  по</w:t>
      </w:r>
      <w:proofErr w:type="gramEnd"/>
      <w:r w:rsidRPr="00A21D93">
        <w:rPr>
          <w:rFonts w:ascii="Times New Roman" w:hAnsi="Times New Roman"/>
          <w:sz w:val="24"/>
          <w:szCs w:val="24"/>
        </w:rPr>
        <w:t xml:space="preserve"> материалам, представленным МУП «Теплоснабжающее хозяйство города Мыски» (г. Мыски),  для утверждения нормативов технологических потерь при передаче тепловой энергии по тепловым сетям от котельных на 2019 год</w:t>
      </w:r>
    </w:p>
    <w:p w:rsidR="00A21D93" w:rsidRPr="001009D7" w:rsidRDefault="00A21D93" w:rsidP="00A21D93">
      <w:pPr>
        <w:ind w:firstLine="567"/>
        <w:jc w:val="both"/>
        <w:rPr>
          <w:sz w:val="28"/>
          <w:szCs w:val="28"/>
        </w:rPr>
      </w:pPr>
    </w:p>
    <w:p w:rsidR="00A21D93" w:rsidRPr="00A21D93" w:rsidRDefault="00A21D93" w:rsidP="00A21D93">
      <w:pPr>
        <w:ind w:right="566" w:firstLine="567"/>
        <w:jc w:val="both"/>
      </w:pPr>
      <w:r w:rsidRPr="00A21D93">
        <w:t xml:space="preserve">В региональную энергетическую комиссию Кемеровской области обратилось МУП «Теплоснабжающее хозяйство города Мыски» (г. Мыски) (далее – </w:t>
      </w:r>
      <w:proofErr w:type="gramStart"/>
      <w:r w:rsidRPr="00A21D93">
        <w:t>Предприятие)  с</w:t>
      </w:r>
      <w:proofErr w:type="gramEnd"/>
      <w:r w:rsidRPr="00A21D93">
        <w:t xml:space="preserve"> заявкой на утверждение нормативов технологических потерь при передаче тепловой энергии от котельных.</w:t>
      </w:r>
    </w:p>
    <w:p w:rsidR="00A21D93" w:rsidRPr="00A21D93" w:rsidRDefault="00A21D93" w:rsidP="00A21D93">
      <w:pPr>
        <w:ind w:right="566" w:firstLine="709"/>
        <w:jc w:val="both"/>
      </w:pPr>
      <w:r w:rsidRPr="00A21D93">
        <w:t xml:space="preserve">В хозяйственном ведении предприятия находятся </w:t>
      </w:r>
      <w:proofErr w:type="gramStart"/>
      <w:r w:rsidRPr="00A21D93">
        <w:t>две  котельные</w:t>
      </w:r>
      <w:proofErr w:type="gramEnd"/>
      <w:r w:rsidRPr="00A21D93">
        <w:t xml:space="preserve"> и тепловые сети В хозяйственном ведении предприятия находятся две котельные и тепловые сети, являющиеся собственностью муниципалитета. </w:t>
      </w:r>
    </w:p>
    <w:p w:rsidR="00A21D93" w:rsidRPr="00A21D93" w:rsidRDefault="00A21D93" w:rsidP="00A21D93">
      <w:pPr>
        <w:ind w:right="566" w:firstLine="709"/>
        <w:jc w:val="both"/>
      </w:pPr>
      <w:r w:rsidRPr="00A21D93">
        <w:t>Котельная №1 п. Ключевой.</w:t>
      </w:r>
    </w:p>
    <w:p w:rsidR="00A21D93" w:rsidRPr="00A21D93" w:rsidRDefault="00A21D93" w:rsidP="00A21D93">
      <w:pPr>
        <w:ind w:right="566" w:firstLine="709"/>
        <w:jc w:val="both"/>
      </w:pPr>
      <w:r w:rsidRPr="00A21D93">
        <w:t>Котельная школы №10.</w:t>
      </w:r>
    </w:p>
    <w:p w:rsidR="00A21D93" w:rsidRPr="00A21D93" w:rsidRDefault="00A21D93" w:rsidP="00A21D93">
      <w:pPr>
        <w:ind w:right="566" w:firstLine="709"/>
        <w:jc w:val="both"/>
      </w:pPr>
      <w:r w:rsidRPr="00A21D93">
        <w:t>Котельная №1 обеспечивает теплоэнергией поселок Ключевой г. Мыски с численностью населения 4500чел. В котельной установлены два водогрейных котла ВКС-240 производства Новокузнецкого СШМНУ паспортной производительностью 10 Гкал/час. По опыту эксплуатации фактическая производительность котлов составляет 6,5Гкал/час. Также в котельной установлен один котел КА-В-7,0-115 производительностью 6 Гкал/час производства ООО «НПО «СИБЭНЕРГОАЛЬЯНС». В качестве топлива применяется каменный уголь. Резервное топливо отсутствует. Температурный график работы котельной-105</w:t>
      </w:r>
      <w:r w:rsidRPr="00A21D93">
        <w:rPr>
          <w:vertAlign w:val="superscript"/>
        </w:rPr>
        <w:t>0</w:t>
      </w:r>
      <w:r w:rsidRPr="00A21D93">
        <w:t>С-70</w:t>
      </w:r>
      <w:r w:rsidRPr="00A21D93">
        <w:rPr>
          <w:vertAlign w:val="superscript"/>
        </w:rPr>
        <w:t>0</w:t>
      </w:r>
      <w:r w:rsidRPr="00A21D93">
        <w:t>С. На котельной имеется узел учета тепловой энергии.</w:t>
      </w:r>
    </w:p>
    <w:p w:rsidR="00A21D93" w:rsidRPr="00A21D93" w:rsidRDefault="00A21D93" w:rsidP="00A21D93">
      <w:pPr>
        <w:ind w:right="566" w:firstLine="709"/>
        <w:jc w:val="both"/>
      </w:pPr>
      <w:r w:rsidRPr="00A21D93">
        <w:t xml:space="preserve">Протяженность наружных тепловых сетей в данном микрорайоне составляет 10,2км в двухтрубном исчислении.  Тепловые сети выполнены частично в двухтрубном и частично в четырехтрубном исполнении. Горячее водоснабжение открытое. В летний период теплосеть отопления, выполненная в двухтрубном варианте, используется для горячего водоснабжения. </w:t>
      </w:r>
    </w:p>
    <w:p w:rsidR="00A21D93" w:rsidRPr="00A21D93" w:rsidRDefault="00A21D93" w:rsidP="00A21D93">
      <w:pPr>
        <w:ind w:right="566" w:firstLine="709"/>
        <w:jc w:val="both"/>
      </w:pPr>
      <w:r w:rsidRPr="00A21D93">
        <w:t>Продолжительность отопительного периода составляет 242 дня.</w:t>
      </w:r>
    </w:p>
    <w:p w:rsidR="00A21D93" w:rsidRPr="00A21D93" w:rsidRDefault="00A21D93" w:rsidP="00A21D93">
      <w:pPr>
        <w:ind w:right="566" w:firstLine="709"/>
        <w:jc w:val="both"/>
      </w:pPr>
      <w:r w:rsidRPr="00A21D93">
        <w:t>Продолжительность ремонтного периода составляет - 15 дней       Продолжительность функционирования тепловой сети в летний период для нужд ГВС -108 дней.</w:t>
      </w:r>
    </w:p>
    <w:p w:rsidR="00A21D93" w:rsidRPr="00A21D93" w:rsidRDefault="00A21D93" w:rsidP="00A21D93">
      <w:pPr>
        <w:ind w:right="566" w:firstLine="709"/>
        <w:jc w:val="both"/>
      </w:pPr>
      <w:r w:rsidRPr="00A21D93">
        <w:t>В течение отопительного периода работать поочередно будут все три котла с остановкой для проведения текущего ремонта.</w:t>
      </w:r>
    </w:p>
    <w:p w:rsidR="00A21D93" w:rsidRPr="00A21D93" w:rsidRDefault="00A21D93" w:rsidP="00A21D93">
      <w:pPr>
        <w:ind w:right="566" w:firstLine="709"/>
        <w:jc w:val="both"/>
      </w:pPr>
      <w:r w:rsidRPr="00A21D93">
        <w:t>Котельная школы №10.</w:t>
      </w:r>
    </w:p>
    <w:p w:rsidR="00A21D93" w:rsidRPr="00A21D93" w:rsidRDefault="00A21D93" w:rsidP="00A21D93">
      <w:pPr>
        <w:ind w:right="566" w:firstLine="709"/>
        <w:jc w:val="both"/>
      </w:pPr>
      <w:r w:rsidRPr="00A21D93">
        <w:t xml:space="preserve">Котельная обеспечивает теплоэнергией школу №10 и жилой 8-квартирный дом в поселке Бородино, находящемся на расстоянии 5км </w:t>
      </w:r>
      <w:proofErr w:type="gramStart"/>
      <w:r w:rsidRPr="00A21D93">
        <w:t>от  п.</w:t>
      </w:r>
      <w:proofErr w:type="gramEnd"/>
      <w:r w:rsidRPr="00A21D93">
        <w:t xml:space="preserve"> Ключевой. В данной котельной установлены два водогрейных котла типа КВр-0,4 производительностью 0,4 Гкал/час. В качестве топлива применяется каменный уголь. Резервное топливо отсутствует. В летний период </w:t>
      </w:r>
      <w:proofErr w:type="gramStart"/>
      <w:r w:rsidRPr="00A21D93">
        <w:t>котельная  работает</w:t>
      </w:r>
      <w:proofErr w:type="gramEnd"/>
      <w:r w:rsidRPr="00A21D93">
        <w:t xml:space="preserve"> примерно до 1-3  июня и с 1 сентября (для нужд ГВС) всего 33 дня. Тепловые сети протяженностью 0,144км.  проложены надземным способом в двухтрубном исполнении.  95</w:t>
      </w:r>
      <w:r w:rsidRPr="00A21D93">
        <w:rPr>
          <w:vertAlign w:val="superscript"/>
        </w:rPr>
        <w:t>0</w:t>
      </w:r>
      <w:r w:rsidRPr="00A21D93">
        <w:t>С-65</w:t>
      </w:r>
      <w:r w:rsidRPr="00A21D93">
        <w:rPr>
          <w:vertAlign w:val="superscript"/>
        </w:rPr>
        <w:t>0</w:t>
      </w:r>
      <w:r w:rsidRPr="00A21D93">
        <w:t>С. На котельной имеется узел учета тепловой энергии.</w:t>
      </w:r>
    </w:p>
    <w:p w:rsidR="00A21D93" w:rsidRPr="00A21D93" w:rsidRDefault="00A21D93" w:rsidP="00A21D93">
      <w:pPr>
        <w:ind w:right="566" w:firstLine="709"/>
        <w:jc w:val="both"/>
      </w:pPr>
      <w:r w:rsidRPr="00A21D93">
        <w:t>Продолжительность отопительного периода составляет 242 дня.</w:t>
      </w:r>
    </w:p>
    <w:p w:rsidR="00A21D93" w:rsidRPr="00A21D93" w:rsidRDefault="00A21D93" w:rsidP="00A21D93">
      <w:pPr>
        <w:ind w:right="566" w:firstLine="567"/>
        <w:jc w:val="both"/>
      </w:pPr>
      <w:r w:rsidRPr="00A21D93">
        <w:t>Продолжительность ремонтного периода составляет 90 дней.</w:t>
      </w:r>
    </w:p>
    <w:p w:rsidR="00A21D93" w:rsidRPr="00A21D93" w:rsidRDefault="00A21D93" w:rsidP="00A21D93">
      <w:pPr>
        <w:ind w:right="566" w:firstLine="567"/>
        <w:jc w:val="both"/>
      </w:pPr>
      <w:r w:rsidRPr="00A21D93">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A21D93" w:rsidRPr="00A21D93" w:rsidRDefault="00A21D93" w:rsidP="00A21D93">
      <w:pPr>
        <w:ind w:right="566" w:firstLine="567"/>
        <w:jc w:val="both"/>
      </w:pPr>
      <w:r w:rsidRPr="00A21D93">
        <w:t>- копия Устава;</w:t>
      </w:r>
    </w:p>
    <w:p w:rsidR="00A21D93" w:rsidRPr="00A21D93" w:rsidRDefault="00A21D93" w:rsidP="00A21D93">
      <w:pPr>
        <w:ind w:right="566" w:firstLine="567"/>
        <w:jc w:val="both"/>
      </w:pPr>
      <w:r w:rsidRPr="00A21D93">
        <w:t>- копия свидетельства о государственной регистрации;</w:t>
      </w:r>
    </w:p>
    <w:p w:rsidR="00A21D93" w:rsidRPr="00A21D93" w:rsidRDefault="00A21D93" w:rsidP="00A21D93">
      <w:pPr>
        <w:ind w:right="566" w:firstLine="567"/>
        <w:jc w:val="both"/>
      </w:pPr>
      <w:r w:rsidRPr="00A21D93">
        <w:t>- копия свидетельства о постановке на учет в налоговом органе;</w:t>
      </w:r>
    </w:p>
    <w:p w:rsidR="00A21D93" w:rsidRPr="00A21D93" w:rsidRDefault="00A21D93" w:rsidP="00A21D93">
      <w:pPr>
        <w:ind w:right="566" w:firstLine="567"/>
        <w:jc w:val="both"/>
      </w:pPr>
      <w:r w:rsidRPr="00A21D93">
        <w:t>- температурный график работы;</w:t>
      </w:r>
    </w:p>
    <w:p w:rsidR="00A21D93" w:rsidRPr="00A21D93" w:rsidRDefault="00A21D93" w:rsidP="00A21D93">
      <w:pPr>
        <w:ind w:right="566" w:firstLine="567"/>
        <w:jc w:val="both"/>
      </w:pPr>
      <w:r w:rsidRPr="00A21D93">
        <w:t>- сведения о климатических факторах влияющих на работу тепловых сетей;</w:t>
      </w:r>
    </w:p>
    <w:p w:rsidR="00A21D93" w:rsidRPr="00A21D93" w:rsidRDefault="00A21D93" w:rsidP="00A21D93">
      <w:pPr>
        <w:ind w:right="566" w:firstLine="567"/>
        <w:jc w:val="both"/>
      </w:pPr>
      <w:r w:rsidRPr="00A21D93">
        <w:t>- данные о теплотрассах;</w:t>
      </w:r>
    </w:p>
    <w:p w:rsidR="00A21D93" w:rsidRPr="00A21D93" w:rsidRDefault="00A21D93" w:rsidP="00A21D93">
      <w:pPr>
        <w:ind w:right="566" w:firstLine="567"/>
        <w:jc w:val="both"/>
      </w:pPr>
      <w:r w:rsidRPr="00A21D93">
        <w:t>- расчет полезного отпуска на отопление жилых, общественных зданий;</w:t>
      </w:r>
    </w:p>
    <w:p w:rsidR="00A21D93" w:rsidRPr="00A21D93" w:rsidRDefault="00A21D93" w:rsidP="00A21D93">
      <w:pPr>
        <w:ind w:right="566" w:firstLine="567"/>
        <w:jc w:val="both"/>
      </w:pPr>
      <w:r w:rsidRPr="00A21D93">
        <w:t>- структура отпуска тепловой энергии на 2016-2019 год;</w:t>
      </w:r>
    </w:p>
    <w:p w:rsidR="00A21D93" w:rsidRPr="00A21D93" w:rsidRDefault="00A21D93" w:rsidP="00A21D93">
      <w:pPr>
        <w:ind w:right="566" w:firstLine="567"/>
        <w:jc w:val="both"/>
      </w:pPr>
      <w:r w:rsidRPr="00A21D93">
        <w:t>- договор на аренду имущественного комплекса;</w:t>
      </w:r>
    </w:p>
    <w:p w:rsidR="00A21D93" w:rsidRPr="00A21D93" w:rsidRDefault="00A21D93" w:rsidP="00A21D93">
      <w:pPr>
        <w:ind w:right="566" w:firstLine="567"/>
        <w:jc w:val="both"/>
      </w:pPr>
      <w:r w:rsidRPr="00A21D93">
        <w:t>- схема тепловых сетей;</w:t>
      </w:r>
    </w:p>
    <w:p w:rsidR="00A21D93" w:rsidRPr="00A21D93" w:rsidRDefault="00A21D93" w:rsidP="00A21D93">
      <w:pPr>
        <w:ind w:right="566" w:firstLine="567"/>
        <w:jc w:val="both"/>
      </w:pPr>
      <w:r w:rsidRPr="00A21D93">
        <w:t>- форма федерального государственного статистического наблюдения № 1-ТЕП «Сведения о снабжении теплоэнергией»;</w:t>
      </w:r>
    </w:p>
    <w:p w:rsidR="00A21D93" w:rsidRPr="00A21D93" w:rsidRDefault="00A21D93" w:rsidP="00A21D93">
      <w:pPr>
        <w:ind w:right="566" w:firstLine="567"/>
        <w:jc w:val="both"/>
      </w:pPr>
      <w:r w:rsidRPr="00A21D93">
        <w:t>- реестр потребителей тепловой энергии;</w:t>
      </w:r>
    </w:p>
    <w:p w:rsidR="00A21D93" w:rsidRPr="00A21D93" w:rsidRDefault="00A21D93" w:rsidP="00A21D93">
      <w:pPr>
        <w:ind w:right="566" w:firstLine="567"/>
        <w:jc w:val="both"/>
        <w:rPr>
          <w:b/>
        </w:rPr>
      </w:pPr>
      <w:r w:rsidRPr="00A21D93">
        <w:t>- расчет нормативных эксплуатационных технологических затрат и потерь теплоносителей;</w:t>
      </w:r>
    </w:p>
    <w:p w:rsidR="00A21D93" w:rsidRPr="00A21D93" w:rsidRDefault="00A21D93" w:rsidP="00A21D93">
      <w:pPr>
        <w:ind w:right="566" w:firstLine="567"/>
        <w:jc w:val="both"/>
      </w:pPr>
      <w:r w:rsidRPr="00A21D93">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A21D93" w:rsidRPr="00A21D93" w:rsidRDefault="00A21D93" w:rsidP="00A21D93">
      <w:pPr>
        <w:ind w:right="566" w:firstLine="567"/>
        <w:jc w:val="both"/>
      </w:pPr>
      <w:r w:rsidRPr="00A21D93">
        <w:t>- заключение экспертизы материалов, обосновывающих значение нормативов технологических потерь при передаче тепловой энергии, выполненной ООО «Э-Визор».</w:t>
      </w:r>
    </w:p>
    <w:p w:rsidR="00A21D93" w:rsidRPr="00A21D93" w:rsidRDefault="00A21D93" w:rsidP="00A21D93">
      <w:pPr>
        <w:ind w:right="566" w:firstLine="567"/>
        <w:jc w:val="both"/>
      </w:pPr>
      <w:r w:rsidRPr="00A21D93">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A21D93">
          <w:t>2008 г</w:t>
        </w:r>
      </w:smartTag>
      <w:r w:rsidRPr="00A21D93">
        <w:t xml:space="preserve">. № 325 (зарегистрирован в Минюсте России 16 марта </w:t>
      </w:r>
      <w:smartTag w:uri="urn:schemas-microsoft-com:office:smarttags" w:element="metricconverter">
        <w:smartTagPr>
          <w:attr w:name="ProductID" w:val="2009 г"/>
        </w:smartTagPr>
        <w:r w:rsidRPr="00A21D93">
          <w:t>2009 г</w:t>
        </w:r>
      </w:smartTag>
      <w:r w:rsidRPr="00A21D93">
        <w:t>. № 13513).</w:t>
      </w:r>
    </w:p>
    <w:p w:rsidR="00A21D93" w:rsidRPr="00A21D93" w:rsidRDefault="00A21D93" w:rsidP="00A21D93">
      <w:pPr>
        <w:ind w:right="566" w:firstLine="567"/>
        <w:jc w:val="both"/>
      </w:pPr>
      <w:r w:rsidRPr="00A21D93">
        <w:t>В соответствии с представленными расчетами, предприятие предлагает утвердить:</w:t>
      </w:r>
    </w:p>
    <w:p w:rsidR="00A21D93" w:rsidRPr="00A21D93" w:rsidRDefault="00A21D93" w:rsidP="00A21D93">
      <w:pPr>
        <w:ind w:right="566" w:firstLine="567"/>
        <w:jc w:val="both"/>
      </w:pPr>
      <w:r w:rsidRPr="00A21D93">
        <w:t>Потери теплоносителя в тепловых сетях – 4571,56 куб. м.</w:t>
      </w:r>
    </w:p>
    <w:p w:rsidR="00A21D93" w:rsidRPr="00A21D93" w:rsidRDefault="00A21D93" w:rsidP="00A21D93">
      <w:pPr>
        <w:ind w:right="566" w:firstLine="567"/>
        <w:jc w:val="both"/>
      </w:pPr>
      <w:r w:rsidRPr="00A21D93">
        <w:t>Потери теплоэнергии при передаче по тепловым сетям – 4,566 тыс. Гкал.</w:t>
      </w:r>
    </w:p>
    <w:p w:rsidR="00A21D93" w:rsidRPr="00A21D93" w:rsidRDefault="00A21D93" w:rsidP="00A21D93">
      <w:pPr>
        <w:ind w:right="566" w:firstLine="567"/>
        <w:jc w:val="both"/>
      </w:pPr>
      <w:r w:rsidRPr="00A21D93">
        <w:t>В связи с тем, что насосное оборудование установлено в котельной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A21D93" w:rsidRPr="00A21D93" w:rsidRDefault="00A21D93" w:rsidP="00A21D93">
      <w:pPr>
        <w:ind w:right="566" w:firstLine="567"/>
        <w:jc w:val="both"/>
      </w:pPr>
    </w:p>
    <w:p w:rsidR="00A21D93" w:rsidRPr="00A21D93" w:rsidRDefault="00A21D93" w:rsidP="00A21D93">
      <w:pPr>
        <w:ind w:right="566" w:firstLine="567"/>
        <w:jc w:val="both"/>
      </w:pPr>
      <w:r w:rsidRPr="00A21D93">
        <w:t>В таблице 1 представлена динамика основных показателей технологических потерь при передаче тепловой энергии.</w:t>
      </w:r>
    </w:p>
    <w:p w:rsidR="00A21D93" w:rsidRDefault="00A21D93" w:rsidP="00A21D93">
      <w:pPr>
        <w:ind w:firstLine="567"/>
        <w:jc w:val="both"/>
        <w:rPr>
          <w:sz w:val="28"/>
          <w:szCs w:val="28"/>
        </w:rPr>
      </w:pPr>
    </w:p>
    <w:p w:rsidR="00A21D93" w:rsidRDefault="00A21D93" w:rsidP="000216FD">
      <w:pPr>
        <w:ind w:right="707"/>
        <w:jc w:val="right"/>
        <w:rPr>
          <w:b/>
          <w:sz w:val="22"/>
          <w:szCs w:val="22"/>
        </w:rPr>
      </w:pPr>
      <w:r>
        <w:rPr>
          <w:b/>
          <w:sz w:val="22"/>
          <w:szCs w:val="22"/>
        </w:rPr>
        <w:t>Таблица 1</w:t>
      </w:r>
    </w:p>
    <w:p w:rsidR="00A21D93" w:rsidRDefault="00A21D93" w:rsidP="00A21D93">
      <w:pPr>
        <w:jc w:val="center"/>
        <w:rPr>
          <w:b/>
          <w:sz w:val="22"/>
          <w:szCs w:val="22"/>
        </w:rPr>
      </w:pPr>
      <w:r w:rsidRPr="004F50EF">
        <w:rPr>
          <w:b/>
          <w:sz w:val="22"/>
          <w:szCs w:val="22"/>
        </w:rPr>
        <w:t>ДИНАМИКА ОСНОВНЫХ ПОКАЗАТЕЛЕЙ</w:t>
      </w:r>
      <w:r>
        <w:rPr>
          <w:b/>
          <w:sz w:val="22"/>
          <w:szCs w:val="22"/>
        </w:rPr>
        <w:t xml:space="preserve"> </w:t>
      </w:r>
    </w:p>
    <w:p w:rsidR="00A21D93" w:rsidRDefault="00A21D93" w:rsidP="00A21D93">
      <w:pPr>
        <w:jc w:val="center"/>
        <w:rPr>
          <w:b/>
          <w:sz w:val="22"/>
          <w:szCs w:val="22"/>
        </w:rPr>
      </w:pPr>
      <w:r>
        <w:rPr>
          <w:b/>
          <w:sz w:val="22"/>
          <w:szCs w:val="22"/>
        </w:rPr>
        <w:t>(В ЧАСТИ ОТПУСКА НА ПОТРЕБИТЕЛЬСКИЙ РЫНОК)</w:t>
      </w:r>
    </w:p>
    <w:p w:rsidR="00A21D93" w:rsidRDefault="00A21D93" w:rsidP="00A21D93">
      <w:pPr>
        <w:tabs>
          <w:tab w:val="left" w:pos="3735"/>
        </w:tabs>
      </w:pPr>
    </w:p>
    <w:tbl>
      <w:tblPr>
        <w:tblW w:w="10032" w:type="dxa"/>
        <w:tblLayout w:type="fixed"/>
        <w:tblLook w:val="04A0" w:firstRow="1" w:lastRow="0" w:firstColumn="1" w:lastColumn="0" w:noHBand="0" w:noVBand="1"/>
      </w:tblPr>
      <w:tblGrid>
        <w:gridCol w:w="817"/>
        <w:gridCol w:w="4082"/>
        <w:gridCol w:w="1305"/>
        <w:gridCol w:w="1276"/>
        <w:gridCol w:w="1276"/>
        <w:gridCol w:w="1276"/>
      </w:tblGrid>
      <w:tr w:rsidR="00A21D93" w:rsidRPr="000216FD" w:rsidTr="00C06092">
        <w:trPr>
          <w:trHeight w:val="284"/>
          <w:tblHeader/>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пп.</w:t>
            </w:r>
          </w:p>
        </w:tc>
        <w:tc>
          <w:tcPr>
            <w:tcW w:w="40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Показатели</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2016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2017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2018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2019 г.</w:t>
            </w:r>
          </w:p>
        </w:tc>
      </w:tr>
      <w:tr w:rsidR="00A21D93" w:rsidRPr="000216FD" w:rsidTr="00C06092">
        <w:trPr>
          <w:trHeight w:val="284"/>
          <w:tblHead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21D93" w:rsidRPr="000216FD" w:rsidRDefault="00A21D93" w:rsidP="00C06092">
            <w:pPr>
              <w:rPr>
                <w:b/>
                <w:bCs/>
                <w:sz w:val="20"/>
                <w:szCs w:val="20"/>
              </w:rPr>
            </w:pPr>
          </w:p>
        </w:tc>
        <w:tc>
          <w:tcPr>
            <w:tcW w:w="4082" w:type="dxa"/>
            <w:vMerge/>
            <w:tcBorders>
              <w:top w:val="single" w:sz="4" w:space="0" w:color="auto"/>
              <w:left w:val="single" w:sz="4" w:space="0" w:color="auto"/>
              <w:bottom w:val="single" w:sz="4" w:space="0" w:color="auto"/>
              <w:right w:val="single" w:sz="4" w:space="0" w:color="auto"/>
            </w:tcBorders>
            <w:vAlign w:val="center"/>
            <w:hideMark/>
          </w:tcPr>
          <w:p w:rsidR="00A21D93" w:rsidRPr="000216FD" w:rsidRDefault="00A21D93" w:rsidP="00C06092">
            <w:pPr>
              <w:rPr>
                <w:b/>
                <w:bCs/>
                <w:sz w:val="20"/>
                <w:szCs w:val="20"/>
              </w:rPr>
            </w:pP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отчет</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отчет</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план</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расчет</w:t>
            </w:r>
          </w:p>
        </w:tc>
      </w:tr>
      <w:tr w:rsidR="00A21D93" w:rsidRPr="000216FD" w:rsidTr="00C06092">
        <w:trPr>
          <w:trHeight w:val="284"/>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1</w:t>
            </w:r>
          </w:p>
        </w:tc>
        <w:tc>
          <w:tcPr>
            <w:tcW w:w="9215" w:type="dxa"/>
            <w:gridSpan w:val="5"/>
            <w:tcBorders>
              <w:top w:val="single" w:sz="4" w:space="0" w:color="auto"/>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т е п л о н о с и т е л ь</w:t>
            </w:r>
          </w:p>
        </w:tc>
      </w:tr>
      <w:tr w:rsidR="00A21D93" w:rsidRPr="000216FD" w:rsidTr="00C06092">
        <w:trPr>
          <w:trHeight w:val="28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1.1</w:t>
            </w: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потери и затраты теплоносителя, т(м</w:t>
            </w:r>
            <w:r w:rsidRPr="000216FD">
              <w:rPr>
                <w:sz w:val="20"/>
                <w:szCs w:val="20"/>
                <w:vertAlign w:val="superscript"/>
              </w:rPr>
              <w:t>3</w:t>
            </w:r>
            <w:r w:rsidRPr="000216FD">
              <w:rPr>
                <w:sz w:val="20"/>
                <w:szCs w:val="20"/>
              </w:rPr>
              <w:t>):</w:t>
            </w:r>
          </w:p>
        </w:tc>
        <w:tc>
          <w:tcPr>
            <w:tcW w:w="5133" w:type="dxa"/>
            <w:gridSpan w:val="4"/>
            <w:tcBorders>
              <w:top w:val="single" w:sz="4" w:space="0" w:color="auto"/>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пар</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конденсат</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вода</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4564,86</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4564,86</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4564,86</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4571,56</w:t>
            </w:r>
          </w:p>
        </w:tc>
      </w:tr>
      <w:tr w:rsidR="00A21D93" w:rsidRPr="000216FD" w:rsidTr="00C06092">
        <w:trPr>
          <w:trHeight w:val="28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1.2</w:t>
            </w: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среднегодовой объем тепловых сетей, м</w:t>
            </w:r>
            <w:r w:rsidRPr="000216FD">
              <w:rPr>
                <w:sz w:val="20"/>
                <w:szCs w:val="20"/>
                <w:vertAlign w:val="superscript"/>
              </w:rPr>
              <w:t>3</w:t>
            </w:r>
            <w:r w:rsidRPr="000216FD">
              <w:rPr>
                <w:sz w:val="20"/>
                <w:szCs w:val="20"/>
              </w:rPr>
              <w:t>:</w:t>
            </w:r>
          </w:p>
        </w:tc>
        <w:tc>
          <w:tcPr>
            <w:tcW w:w="5133" w:type="dxa"/>
            <w:gridSpan w:val="4"/>
            <w:tcBorders>
              <w:top w:val="single" w:sz="4" w:space="0" w:color="auto"/>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пар</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конденсат</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вода</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265,15</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265,15</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265,15</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265,57</w:t>
            </w:r>
          </w:p>
        </w:tc>
      </w:tr>
      <w:tr w:rsidR="00A21D93" w:rsidRPr="000216FD" w:rsidTr="00C06092">
        <w:trPr>
          <w:trHeight w:val="28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1.3</w:t>
            </w: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отношение потерь и затрат теплоносителя к среднегодовому объему тепловых сетей, %:</w:t>
            </w:r>
          </w:p>
        </w:tc>
        <w:tc>
          <w:tcPr>
            <w:tcW w:w="5133" w:type="dxa"/>
            <w:gridSpan w:val="4"/>
            <w:tcBorders>
              <w:top w:val="single" w:sz="4" w:space="0" w:color="auto"/>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 xml:space="preserve">пар </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конденсат</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вода</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1721,62%</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1721,62%</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1721,62%</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1721,40%</w:t>
            </w:r>
          </w:p>
        </w:tc>
      </w:tr>
      <w:tr w:rsidR="00A21D93" w:rsidRPr="000216FD" w:rsidTr="00C06092">
        <w:trPr>
          <w:trHeight w:val="28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1.4</w:t>
            </w: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отношение потерь и затрат теплоносителя к среднегодовому объему тепловых сетей, %/час (п.1.3:8 760):</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пар</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конденсат</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вода</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0,2964</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0,2964</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0,2964</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0,2964</w:t>
            </w:r>
          </w:p>
        </w:tc>
      </w:tr>
      <w:tr w:rsidR="00A21D93" w:rsidRPr="000216FD" w:rsidTr="00C06092">
        <w:trPr>
          <w:trHeight w:val="284"/>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w:t>
            </w:r>
          </w:p>
        </w:tc>
        <w:tc>
          <w:tcPr>
            <w:tcW w:w="9215" w:type="dxa"/>
            <w:gridSpan w:val="5"/>
            <w:tcBorders>
              <w:top w:val="single" w:sz="4" w:space="0" w:color="auto"/>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т е п л о в а я   э н е р г и я</w:t>
            </w:r>
          </w:p>
        </w:tc>
      </w:tr>
      <w:tr w:rsidR="00A21D93" w:rsidRPr="000216FD" w:rsidTr="00C06092">
        <w:trPr>
          <w:trHeight w:val="28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2.1</w:t>
            </w: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потери тепловой энергии, тыс. Гкал:</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пар</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конденсат</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вода</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4,60</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4,60</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4,60</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4,57</w:t>
            </w:r>
          </w:p>
        </w:tc>
      </w:tr>
      <w:tr w:rsidR="00A21D93" w:rsidRPr="000216FD" w:rsidTr="00C06092">
        <w:trPr>
          <w:trHeight w:val="28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2.2</w:t>
            </w: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материальная характеристика тепловых сетей в однотрубном исчислении, м</w:t>
            </w:r>
            <w:r w:rsidRPr="000216FD">
              <w:rPr>
                <w:sz w:val="20"/>
                <w:szCs w:val="20"/>
                <w:vertAlign w:val="superscript"/>
              </w:rPr>
              <w:t>2</w:t>
            </w:r>
          </w:p>
        </w:tc>
        <w:tc>
          <w:tcPr>
            <w:tcW w:w="5133" w:type="dxa"/>
            <w:gridSpan w:val="4"/>
            <w:tcBorders>
              <w:top w:val="single" w:sz="4" w:space="0" w:color="auto"/>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пар</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конденсат</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вода</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2369,47</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2369,47</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2369,47</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2373,70</w:t>
            </w:r>
          </w:p>
        </w:tc>
      </w:tr>
      <w:tr w:rsidR="00A21D93" w:rsidRPr="000216FD" w:rsidTr="00C06092">
        <w:trPr>
          <w:trHeight w:val="28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2.3</w:t>
            </w:r>
          </w:p>
        </w:tc>
        <w:tc>
          <w:tcPr>
            <w:tcW w:w="4082"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отпуск тепловой энергии в сеть, тыс. Гкал:</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1305"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пар</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вода</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49,56</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49,56</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49,67</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47,82</w:t>
            </w:r>
          </w:p>
        </w:tc>
      </w:tr>
      <w:tr w:rsidR="00A21D93" w:rsidRPr="000216FD" w:rsidTr="00C06092">
        <w:trPr>
          <w:trHeight w:val="28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2.4</w:t>
            </w:r>
          </w:p>
        </w:tc>
        <w:tc>
          <w:tcPr>
            <w:tcW w:w="4082"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суммарная присоединенная тепловая нагрузка к тепловой сети, Гкал/ч:</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1305"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b/>
                <w:bCs/>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пар</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вода</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13,95</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13,95</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13,95</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13,92</w:t>
            </w:r>
          </w:p>
        </w:tc>
      </w:tr>
      <w:tr w:rsidR="00A21D93" w:rsidRPr="000216FD" w:rsidTr="00C06092">
        <w:trPr>
          <w:trHeight w:val="28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2.5</w:t>
            </w: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отношение потерь тепловой энергии относительно материальной характеристики, Гкал/м</w:t>
            </w:r>
            <w:r w:rsidRPr="000216FD">
              <w:rPr>
                <w:sz w:val="20"/>
                <w:szCs w:val="20"/>
                <w:vertAlign w:val="superscript"/>
              </w:rPr>
              <w:t>2</w:t>
            </w:r>
            <w:r w:rsidRPr="000216FD">
              <w:rPr>
                <w:sz w:val="20"/>
                <w:szCs w:val="20"/>
              </w:rPr>
              <w:t>:</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пар</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конденсат</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xml:space="preserve">·       </w:t>
            </w:r>
            <w:r w:rsidRPr="000216FD">
              <w:rPr>
                <w:i/>
                <w:iCs/>
                <w:sz w:val="20"/>
                <w:szCs w:val="20"/>
              </w:rPr>
              <w:t>вода</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1,94</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1,94</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1,94</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1,93</w:t>
            </w:r>
          </w:p>
        </w:tc>
      </w:tr>
      <w:tr w:rsidR="00A21D93" w:rsidRPr="000216FD" w:rsidTr="00C06092">
        <w:trPr>
          <w:trHeight w:val="28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2.6</w:t>
            </w: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отношение потерь тепловой энергии к отпуску тепловой энергии в сеть, %:</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b/>
                <w:bCs/>
                <w:sz w:val="20"/>
                <w:szCs w:val="20"/>
              </w:rPr>
            </w:pPr>
            <w:r w:rsidRPr="000216FD">
              <w:rPr>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пар</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 </w:t>
            </w:r>
          </w:p>
        </w:tc>
      </w:tr>
      <w:tr w:rsidR="00A21D93" w:rsidRPr="000216FD" w:rsidTr="00C06092">
        <w:trPr>
          <w:trHeight w:val="284"/>
        </w:trPr>
        <w:tc>
          <w:tcPr>
            <w:tcW w:w="817" w:type="dxa"/>
            <w:vMerge/>
            <w:tcBorders>
              <w:top w:val="nil"/>
              <w:left w:val="single" w:sz="4" w:space="0" w:color="auto"/>
              <w:bottom w:val="single" w:sz="4" w:space="0" w:color="auto"/>
              <w:right w:val="single" w:sz="4" w:space="0" w:color="auto"/>
            </w:tcBorders>
            <w:vAlign w:val="center"/>
            <w:hideMark/>
          </w:tcPr>
          <w:p w:rsidR="00A21D93" w:rsidRPr="000216FD" w:rsidRDefault="00A21D93" w:rsidP="00C06092">
            <w:pPr>
              <w:rPr>
                <w:sz w:val="20"/>
                <w:szCs w:val="20"/>
              </w:rPr>
            </w:pPr>
          </w:p>
        </w:tc>
        <w:tc>
          <w:tcPr>
            <w:tcW w:w="4082"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rPr>
                <w:sz w:val="20"/>
                <w:szCs w:val="20"/>
              </w:rPr>
            </w:pPr>
            <w:r w:rsidRPr="000216FD">
              <w:rPr>
                <w:sz w:val="20"/>
                <w:szCs w:val="20"/>
              </w:rPr>
              <w:t>·       вода</w:t>
            </w:r>
          </w:p>
        </w:tc>
        <w:tc>
          <w:tcPr>
            <w:tcW w:w="1305"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9,27%</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9,27%</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9,26%</w:t>
            </w:r>
          </w:p>
        </w:tc>
        <w:tc>
          <w:tcPr>
            <w:tcW w:w="1276" w:type="dxa"/>
            <w:tcBorders>
              <w:top w:val="nil"/>
              <w:left w:val="nil"/>
              <w:bottom w:val="single" w:sz="4" w:space="0" w:color="auto"/>
              <w:right w:val="single" w:sz="4" w:space="0" w:color="auto"/>
            </w:tcBorders>
            <w:shd w:val="clear" w:color="auto" w:fill="auto"/>
            <w:vAlign w:val="center"/>
            <w:hideMark/>
          </w:tcPr>
          <w:p w:rsidR="00A21D93" w:rsidRPr="000216FD" w:rsidRDefault="00A21D93" w:rsidP="00C06092">
            <w:pPr>
              <w:jc w:val="center"/>
              <w:rPr>
                <w:sz w:val="20"/>
                <w:szCs w:val="20"/>
              </w:rPr>
            </w:pPr>
            <w:r w:rsidRPr="000216FD">
              <w:rPr>
                <w:sz w:val="20"/>
                <w:szCs w:val="20"/>
              </w:rPr>
              <w:t>9,55%</w:t>
            </w:r>
          </w:p>
        </w:tc>
      </w:tr>
    </w:tbl>
    <w:p w:rsidR="00A21D93" w:rsidRDefault="00A21D93" w:rsidP="00A21D93">
      <w:pPr>
        <w:pStyle w:val="ad"/>
        <w:tabs>
          <w:tab w:val="left" w:pos="1665"/>
        </w:tabs>
        <w:ind w:left="360" w:right="-1"/>
        <w:rPr>
          <w:bCs/>
        </w:rPr>
      </w:pPr>
    </w:p>
    <w:p w:rsidR="00A21D93" w:rsidRPr="000216FD" w:rsidRDefault="00A21D93" w:rsidP="000216FD">
      <w:pPr>
        <w:ind w:right="566" w:firstLine="720"/>
        <w:jc w:val="both"/>
      </w:pPr>
      <w:r w:rsidRPr="000216FD">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0216FD">
          <w:t>2010 г</w:t>
        </w:r>
      </w:smartTag>
      <w:r w:rsidRPr="000216FD">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w:t>
      </w:r>
    </w:p>
    <w:p w:rsidR="00A21D93" w:rsidRPr="000216FD" w:rsidRDefault="00A21D93" w:rsidP="00A21D93">
      <w:pPr>
        <w:pStyle w:val="affffffff9"/>
        <w:rPr>
          <w:szCs w:val="24"/>
        </w:rPr>
      </w:pPr>
    </w:p>
    <w:p w:rsidR="00A21D93" w:rsidRPr="000216FD" w:rsidRDefault="00A21D93" w:rsidP="00A21D93">
      <w:pPr>
        <w:pStyle w:val="affffffff9"/>
        <w:rPr>
          <w:sz w:val="20"/>
        </w:rPr>
      </w:pPr>
      <w:r w:rsidRPr="000216FD">
        <w:rPr>
          <w:sz w:val="20"/>
        </w:rPr>
        <w:t>ПРЕДЛОЖЕНИЕ</w:t>
      </w:r>
    </w:p>
    <w:p w:rsidR="00A21D93" w:rsidRPr="000216FD" w:rsidRDefault="00A21D93" w:rsidP="00A21D93">
      <w:pPr>
        <w:pStyle w:val="a6"/>
        <w:jc w:val="center"/>
        <w:rPr>
          <w:sz w:val="20"/>
          <w:szCs w:val="20"/>
        </w:rPr>
      </w:pPr>
      <w:r w:rsidRPr="000216FD">
        <w:rPr>
          <w:sz w:val="20"/>
          <w:szCs w:val="20"/>
        </w:rPr>
        <w:t>по утверждению нормативов технологических потерь при передаче тепловой энергии на 2019 год</w:t>
      </w:r>
    </w:p>
    <w:tbl>
      <w:tblPr>
        <w:tblW w:w="102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2408"/>
        <w:gridCol w:w="2304"/>
        <w:gridCol w:w="2158"/>
      </w:tblGrid>
      <w:tr w:rsidR="00A21D93" w:rsidRPr="000216FD" w:rsidTr="000216FD">
        <w:trPr>
          <w:cantSplit/>
        </w:trPr>
        <w:tc>
          <w:tcPr>
            <w:tcW w:w="3403" w:type="dxa"/>
            <w:vMerge w:val="restart"/>
            <w:vAlign w:val="center"/>
          </w:tcPr>
          <w:p w:rsidR="00A21D93" w:rsidRPr="000216FD" w:rsidRDefault="00A21D93" w:rsidP="00C06092">
            <w:pPr>
              <w:pStyle w:val="a6"/>
              <w:jc w:val="center"/>
              <w:rPr>
                <w:iCs/>
                <w:sz w:val="20"/>
                <w:szCs w:val="20"/>
                <w:vertAlign w:val="superscript"/>
              </w:rPr>
            </w:pPr>
            <w:r w:rsidRPr="000216FD">
              <w:rPr>
                <w:iCs/>
                <w:sz w:val="20"/>
                <w:szCs w:val="20"/>
              </w:rPr>
              <w:t>Организация</w:t>
            </w:r>
          </w:p>
          <w:p w:rsidR="00A21D93" w:rsidRPr="000216FD" w:rsidRDefault="00A21D93" w:rsidP="00C06092">
            <w:pPr>
              <w:pStyle w:val="a6"/>
              <w:jc w:val="center"/>
              <w:rPr>
                <w:iCs/>
                <w:sz w:val="20"/>
                <w:szCs w:val="20"/>
              </w:rPr>
            </w:pPr>
            <w:r w:rsidRPr="000216FD">
              <w:rPr>
                <w:iCs/>
                <w:sz w:val="20"/>
                <w:szCs w:val="20"/>
              </w:rPr>
              <w:t>(орг.-правовая форма; наименование;</w:t>
            </w:r>
          </w:p>
          <w:p w:rsidR="00A21D93" w:rsidRPr="000216FD" w:rsidRDefault="00A21D93" w:rsidP="00C06092">
            <w:pPr>
              <w:pStyle w:val="a6"/>
              <w:jc w:val="center"/>
              <w:rPr>
                <w:iCs/>
                <w:sz w:val="20"/>
                <w:szCs w:val="20"/>
              </w:rPr>
            </w:pPr>
            <w:r w:rsidRPr="000216FD">
              <w:rPr>
                <w:iCs/>
                <w:sz w:val="20"/>
                <w:szCs w:val="20"/>
              </w:rPr>
              <w:t>местонахождение)</w:t>
            </w:r>
          </w:p>
        </w:tc>
        <w:tc>
          <w:tcPr>
            <w:tcW w:w="6870" w:type="dxa"/>
            <w:gridSpan w:val="3"/>
          </w:tcPr>
          <w:p w:rsidR="00A21D93" w:rsidRPr="000216FD" w:rsidRDefault="00A21D93" w:rsidP="00C06092">
            <w:pPr>
              <w:pStyle w:val="a6"/>
              <w:jc w:val="center"/>
              <w:rPr>
                <w:iCs/>
                <w:sz w:val="20"/>
                <w:szCs w:val="20"/>
                <w:vertAlign w:val="superscript"/>
              </w:rPr>
            </w:pPr>
            <w:r w:rsidRPr="000216FD">
              <w:rPr>
                <w:iCs/>
                <w:sz w:val="20"/>
                <w:szCs w:val="20"/>
              </w:rPr>
              <w:t>Нормативы</w:t>
            </w:r>
            <w:r w:rsidRPr="000216FD">
              <w:rPr>
                <w:iCs/>
                <w:sz w:val="20"/>
                <w:szCs w:val="20"/>
                <w:vertAlign w:val="superscript"/>
              </w:rPr>
              <w:t>х)</w:t>
            </w:r>
          </w:p>
        </w:tc>
      </w:tr>
      <w:tr w:rsidR="00A21D93" w:rsidRPr="000216FD" w:rsidTr="000216FD">
        <w:trPr>
          <w:cantSplit/>
        </w:trPr>
        <w:tc>
          <w:tcPr>
            <w:tcW w:w="3403" w:type="dxa"/>
            <w:vMerge/>
          </w:tcPr>
          <w:p w:rsidR="00A21D93" w:rsidRPr="000216FD" w:rsidRDefault="00A21D93" w:rsidP="00C06092">
            <w:pPr>
              <w:pStyle w:val="a6"/>
              <w:jc w:val="both"/>
              <w:rPr>
                <w:sz w:val="20"/>
                <w:szCs w:val="20"/>
              </w:rPr>
            </w:pPr>
          </w:p>
        </w:tc>
        <w:tc>
          <w:tcPr>
            <w:tcW w:w="2408" w:type="dxa"/>
            <w:vAlign w:val="center"/>
          </w:tcPr>
          <w:p w:rsidR="00A21D93" w:rsidRPr="000216FD" w:rsidRDefault="00A21D93" w:rsidP="00C06092">
            <w:pPr>
              <w:pStyle w:val="a6"/>
              <w:jc w:val="center"/>
              <w:rPr>
                <w:sz w:val="20"/>
                <w:szCs w:val="20"/>
              </w:rPr>
            </w:pPr>
            <w:r w:rsidRPr="000216FD">
              <w:rPr>
                <w:iCs/>
                <w:sz w:val="20"/>
                <w:szCs w:val="20"/>
              </w:rPr>
              <w:t>потери и затраты теплоносителей, м</w:t>
            </w:r>
            <w:r w:rsidRPr="000216FD">
              <w:rPr>
                <w:iCs/>
                <w:sz w:val="20"/>
                <w:szCs w:val="20"/>
                <w:vertAlign w:val="superscript"/>
              </w:rPr>
              <w:t>3</w:t>
            </w:r>
          </w:p>
        </w:tc>
        <w:tc>
          <w:tcPr>
            <w:tcW w:w="2304" w:type="dxa"/>
            <w:vAlign w:val="center"/>
          </w:tcPr>
          <w:p w:rsidR="00A21D93" w:rsidRPr="000216FD" w:rsidRDefault="00A21D93" w:rsidP="00C06092">
            <w:pPr>
              <w:pStyle w:val="a6"/>
              <w:jc w:val="center"/>
              <w:rPr>
                <w:iCs/>
                <w:sz w:val="20"/>
                <w:szCs w:val="20"/>
              </w:rPr>
            </w:pPr>
            <w:r w:rsidRPr="000216FD">
              <w:rPr>
                <w:iCs/>
                <w:sz w:val="20"/>
                <w:szCs w:val="20"/>
              </w:rPr>
              <w:t>потери тепловой энергии,</w:t>
            </w:r>
          </w:p>
          <w:p w:rsidR="00A21D93" w:rsidRPr="000216FD" w:rsidRDefault="00A21D93" w:rsidP="00C06092">
            <w:pPr>
              <w:pStyle w:val="a6"/>
              <w:jc w:val="center"/>
              <w:rPr>
                <w:iCs/>
                <w:sz w:val="20"/>
                <w:szCs w:val="20"/>
              </w:rPr>
            </w:pPr>
            <w:r w:rsidRPr="000216FD">
              <w:rPr>
                <w:iCs/>
                <w:sz w:val="20"/>
                <w:szCs w:val="20"/>
              </w:rPr>
              <w:t>тыс. Гкал</w:t>
            </w:r>
          </w:p>
        </w:tc>
        <w:tc>
          <w:tcPr>
            <w:tcW w:w="2158" w:type="dxa"/>
            <w:vAlign w:val="center"/>
          </w:tcPr>
          <w:p w:rsidR="00A21D93" w:rsidRPr="000216FD" w:rsidRDefault="00A21D93" w:rsidP="00C06092">
            <w:pPr>
              <w:pStyle w:val="a6"/>
              <w:jc w:val="center"/>
              <w:rPr>
                <w:iCs/>
                <w:sz w:val="20"/>
                <w:szCs w:val="20"/>
              </w:rPr>
            </w:pPr>
            <w:r w:rsidRPr="000216FD">
              <w:rPr>
                <w:iCs/>
                <w:sz w:val="20"/>
                <w:szCs w:val="20"/>
              </w:rPr>
              <w:t>расход электроэнергии,</w:t>
            </w:r>
          </w:p>
          <w:p w:rsidR="00A21D93" w:rsidRPr="000216FD" w:rsidRDefault="00A21D93" w:rsidP="00C06092">
            <w:pPr>
              <w:pStyle w:val="a6"/>
              <w:jc w:val="center"/>
              <w:rPr>
                <w:iCs/>
                <w:sz w:val="20"/>
                <w:szCs w:val="20"/>
              </w:rPr>
            </w:pPr>
            <w:r w:rsidRPr="000216FD">
              <w:rPr>
                <w:iCs/>
                <w:sz w:val="20"/>
                <w:szCs w:val="20"/>
              </w:rPr>
              <w:t>тыс. кВт ч</w:t>
            </w:r>
          </w:p>
        </w:tc>
      </w:tr>
      <w:tr w:rsidR="00A21D93" w:rsidRPr="000216FD" w:rsidTr="000216FD">
        <w:trPr>
          <w:cantSplit/>
        </w:trPr>
        <w:tc>
          <w:tcPr>
            <w:tcW w:w="3403" w:type="dxa"/>
            <w:vMerge w:val="restart"/>
            <w:vAlign w:val="center"/>
          </w:tcPr>
          <w:p w:rsidR="00A21D93" w:rsidRPr="000216FD" w:rsidRDefault="00A21D93" w:rsidP="00C06092">
            <w:pPr>
              <w:pStyle w:val="a6"/>
              <w:jc w:val="center"/>
              <w:rPr>
                <w:sz w:val="20"/>
                <w:szCs w:val="20"/>
              </w:rPr>
            </w:pPr>
            <w:r w:rsidRPr="000216FD">
              <w:rPr>
                <w:sz w:val="20"/>
                <w:szCs w:val="20"/>
              </w:rPr>
              <w:t>МУП «Теплоснабжающее хозяйство города Мыски» (г. Мыски)</w:t>
            </w:r>
          </w:p>
        </w:tc>
        <w:tc>
          <w:tcPr>
            <w:tcW w:w="6870" w:type="dxa"/>
            <w:gridSpan w:val="3"/>
            <w:vAlign w:val="center"/>
          </w:tcPr>
          <w:p w:rsidR="00A21D93" w:rsidRPr="000216FD" w:rsidRDefault="00A21D93" w:rsidP="00C06092">
            <w:pPr>
              <w:pStyle w:val="a6"/>
              <w:jc w:val="center"/>
              <w:rPr>
                <w:i/>
                <w:iCs/>
                <w:sz w:val="20"/>
                <w:szCs w:val="20"/>
              </w:rPr>
            </w:pPr>
            <w:r w:rsidRPr="000216FD">
              <w:rPr>
                <w:i/>
                <w:iCs/>
                <w:sz w:val="20"/>
                <w:szCs w:val="20"/>
              </w:rPr>
              <w:t>Теплоноситель – пар</w:t>
            </w:r>
          </w:p>
        </w:tc>
      </w:tr>
      <w:tr w:rsidR="00A21D93" w:rsidRPr="000216FD" w:rsidTr="000216FD">
        <w:trPr>
          <w:cantSplit/>
        </w:trPr>
        <w:tc>
          <w:tcPr>
            <w:tcW w:w="3403" w:type="dxa"/>
            <w:vMerge/>
            <w:vAlign w:val="center"/>
          </w:tcPr>
          <w:p w:rsidR="00A21D93" w:rsidRPr="000216FD" w:rsidRDefault="00A21D93" w:rsidP="00C06092">
            <w:pPr>
              <w:pStyle w:val="a6"/>
              <w:jc w:val="center"/>
              <w:rPr>
                <w:sz w:val="20"/>
                <w:szCs w:val="20"/>
              </w:rPr>
            </w:pPr>
          </w:p>
        </w:tc>
        <w:tc>
          <w:tcPr>
            <w:tcW w:w="2408" w:type="dxa"/>
            <w:vAlign w:val="center"/>
          </w:tcPr>
          <w:p w:rsidR="00A21D93" w:rsidRPr="000216FD" w:rsidRDefault="00A21D93" w:rsidP="00C06092">
            <w:pPr>
              <w:pStyle w:val="a6"/>
              <w:jc w:val="center"/>
              <w:rPr>
                <w:i/>
                <w:iCs/>
                <w:sz w:val="20"/>
                <w:szCs w:val="20"/>
              </w:rPr>
            </w:pPr>
          </w:p>
        </w:tc>
        <w:tc>
          <w:tcPr>
            <w:tcW w:w="2304" w:type="dxa"/>
            <w:vAlign w:val="center"/>
          </w:tcPr>
          <w:p w:rsidR="00A21D93" w:rsidRPr="000216FD" w:rsidRDefault="00A21D93" w:rsidP="00C06092">
            <w:pPr>
              <w:pStyle w:val="a6"/>
              <w:jc w:val="center"/>
              <w:rPr>
                <w:i/>
                <w:iCs/>
                <w:sz w:val="20"/>
                <w:szCs w:val="20"/>
              </w:rPr>
            </w:pPr>
          </w:p>
        </w:tc>
        <w:tc>
          <w:tcPr>
            <w:tcW w:w="2158" w:type="dxa"/>
          </w:tcPr>
          <w:p w:rsidR="00A21D93" w:rsidRPr="000216FD" w:rsidRDefault="00A21D93" w:rsidP="00C06092">
            <w:pPr>
              <w:pStyle w:val="a6"/>
              <w:jc w:val="center"/>
              <w:rPr>
                <w:iCs/>
                <w:sz w:val="20"/>
                <w:szCs w:val="20"/>
              </w:rPr>
            </w:pPr>
          </w:p>
        </w:tc>
      </w:tr>
      <w:tr w:rsidR="00A21D93" w:rsidRPr="000216FD" w:rsidTr="000216FD">
        <w:trPr>
          <w:cantSplit/>
        </w:trPr>
        <w:tc>
          <w:tcPr>
            <w:tcW w:w="3403" w:type="dxa"/>
            <w:vMerge/>
            <w:vAlign w:val="center"/>
          </w:tcPr>
          <w:p w:rsidR="00A21D93" w:rsidRPr="000216FD" w:rsidRDefault="00A21D93" w:rsidP="00C06092">
            <w:pPr>
              <w:pStyle w:val="a6"/>
              <w:jc w:val="center"/>
              <w:rPr>
                <w:bCs/>
                <w:sz w:val="20"/>
                <w:szCs w:val="20"/>
              </w:rPr>
            </w:pPr>
          </w:p>
        </w:tc>
        <w:tc>
          <w:tcPr>
            <w:tcW w:w="6870" w:type="dxa"/>
            <w:gridSpan w:val="3"/>
            <w:vAlign w:val="center"/>
          </w:tcPr>
          <w:p w:rsidR="00A21D93" w:rsidRPr="000216FD" w:rsidRDefault="00A21D93" w:rsidP="00C06092">
            <w:pPr>
              <w:pStyle w:val="a6"/>
              <w:jc w:val="center"/>
              <w:rPr>
                <w:bCs/>
                <w:sz w:val="20"/>
                <w:szCs w:val="20"/>
              </w:rPr>
            </w:pPr>
            <w:r w:rsidRPr="000216FD">
              <w:rPr>
                <w:bCs/>
                <w:sz w:val="20"/>
                <w:szCs w:val="20"/>
              </w:rPr>
              <w:t>Теплоноситель – вода</w:t>
            </w:r>
          </w:p>
        </w:tc>
      </w:tr>
      <w:tr w:rsidR="00A21D93" w:rsidRPr="000216FD" w:rsidTr="000216FD">
        <w:tc>
          <w:tcPr>
            <w:tcW w:w="3403" w:type="dxa"/>
            <w:vMerge/>
            <w:vAlign w:val="center"/>
          </w:tcPr>
          <w:p w:rsidR="00A21D93" w:rsidRPr="000216FD" w:rsidRDefault="00A21D93" w:rsidP="00C06092">
            <w:pPr>
              <w:pStyle w:val="a6"/>
              <w:jc w:val="center"/>
              <w:rPr>
                <w:bCs/>
                <w:sz w:val="20"/>
                <w:szCs w:val="20"/>
              </w:rPr>
            </w:pPr>
          </w:p>
        </w:tc>
        <w:tc>
          <w:tcPr>
            <w:tcW w:w="2408" w:type="dxa"/>
            <w:vAlign w:val="center"/>
          </w:tcPr>
          <w:p w:rsidR="00A21D93" w:rsidRPr="000216FD" w:rsidRDefault="00A21D93" w:rsidP="00C06092">
            <w:pPr>
              <w:pStyle w:val="a6"/>
              <w:jc w:val="center"/>
              <w:rPr>
                <w:bCs/>
                <w:sz w:val="20"/>
                <w:szCs w:val="20"/>
              </w:rPr>
            </w:pPr>
            <w:r w:rsidRPr="000216FD">
              <w:rPr>
                <w:bCs/>
                <w:sz w:val="20"/>
                <w:szCs w:val="20"/>
              </w:rPr>
              <w:t>4571,56</w:t>
            </w:r>
          </w:p>
        </w:tc>
        <w:tc>
          <w:tcPr>
            <w:tcW w:w="2304" w:type="dxa"/>
            <w:vAlign w:val="center"/>
          </w:tcPr>
          <w:p w:rsidR="00A21D93" w:rsidRPr="000216FD" w:rsidRDefault="00A21D93" w:rsidP="00C06092">
            <w:pPr>
              <w:pStyle w:val="a6"/>
              <w:jc w:val="center"/>
              <w:rPr>
                <w:bCs/>
                <w:sz w:val="20"/>
                <w:szCs w:val="20"/>
              </w:rPr>
            </w:pPr>
            <w:r w:rsidRPr="000216FD">
              <w:rPr>
                <w:bCs/>
                <w:sz w:val="20"/>
                <w:szCs w:val="20"/>
              </w:rPr>
              <w:t>4,5656</w:t>
            </w:r>
          </w:p>
        </w:tc>
        <w:tc>
          <w:tcPr>
            <w:tcW w:w="2158" w:type="dxa"/>
            <w:vAlign w:val="center"/>
          </w:tcPr>
          <w:p w:rsidR="00A21D93" w:rsidRPr="000216FD" w:rsidRDefault="00A21D93" w:rsidP="00C06092">
            <w:pPr>
              <w:pStyle w:val="a6"/>
              <w:jc w:val="center"/>
              <w:rPr>
                <w:sz w:val="20"/>
                <w:szCs w:val="20"/>
              </w:rPr>
            </w:pPr>
            <w:r w:rsidRPr="000216FD">
              <w:rPr>
                <w:sz w:val="20"/>
                <w:szCs w:val="20"/>
              </w:rPr>
              <w:t>-</w:t>
            </w:r>
          </w:p>
        </w:tc>
      </w:tr>
    </w:tbl>
    <w:p w:rsidR="00A21D93" w:rsidRPr="000216FD" w:rsidRDefault="00A21D93" w:rsidP="000216FD">
      <w:pPr>
        <w:pStyle w:val="a6"/>
        <w:ind w:right="424"/>
        <w:jc w:val="both"/>
        <w:rPr>
          <w:b/>
          <w:bCs/>
        </w:rPr>
      </w:pPr>
      <w:r w:rsidRPr="000216FD">
        <w:t xml:space="preserve">затраты электроэнергии отсутствуют, т.к. на балансе предприятия находится </w:t>
      </w:r>
      <w:proofErr w:type="gramStart"/>
      <w:r w:rsidRPr="000216FD">
        <w:t>насосное оборудование</w:t>
      </w:r>
      <w:proofErr w:type="gramEnd"/>
      <w:r w:rsidRPr="000216FD">
        <w:t xml:space="preserve"> установленное на источнике тепловой энергии, которое не относится к теплосетевому оборудованию.</w:t>
      </w:r>
    </w:p>
    <w:p w:rsidR="00A21D93" w:rsidRPr="000216FD" w:rsidRDefault="00A21D93" w:rsidP="000216FD">
      <w:pPr>
        <w:pStyle w:val="33"/>
        <w:ind w:right="424" w:firstLine="0"/>
        <w:jc w:val="both"/>
        <w:rPr>
          <w:b/>
          <w:szCs w:val="24"/>
        </w:rPr>
      </w:pPr>
    </w:p>
    <w:p w:rsidR="00A21D93" w:rsidRPr="000216FD" w:rsidRDefault="00A21D93" w:rsidP="000216FD">
      <w:pPr>
        <w:pStyle w:val="33"/>
        <w:ind w:right="424" w:firstLine="0"/>
        <w:jc w:val="both"/>
        <w:rPr>
          <w:b/>
          <w:szCs w:val="24"/>
        </w:rPr>
      </w:pPr>
    </w:p>
    <w:p w:rsidR="00890CF2" w:rsidRDefault="00890CF2" w:rsidP="00E7100C">
      <w:pPr>
        <w:ind w:right="-1"/>
        <w:sectPr w:rsidR="00890CF2" w:rsidSect="0094172D">
          <w:pgSz w:w="11906" w:h="16838"/>
          <w:pgMar w:top="1134" w:right="0" w:bottom="851" w:left="1134" w:header="708" w:footer="708" w:gutter="0"/>
          <w:cols w:space="708"/>
          <w:docGrid w:linePitch="360"/>
        </w:sectPr>
      </w:pPr>
    </w:p>
    <w:p w:rsidR="00890CF2" w:rsidRPr="00890CF2" w:rsidRDefault="00890CF2" w:rsidP="00890CF2">
      <w:pPr>
        <w:pStyle w:val="1"/>
        <w:ind w:right="566"/>
        <w:jc w:val="center"/>
        <w:rPr>
          <w:rFonts w:ascii="Times New Roman" w:hAnsi="Times New Roman" w:cs="Times New Roman"/>
          <w:sz w:val="24"/>
          <w:szCs w:val="24"/>
        </w:rPr>
      </w:pPr>
      <w:r w:rsidRPr="00890CF2">
        <w:rPr>
          <w:rFonts w:ascii="Times New Roman" w:hAnsi="Times New Roman" w:cs="Times New Roman"/>
          <w:iCs/>
          <w:sz w:val="24"/>
          <w:szCs w:val="24"/>
        </w:rPr>
        <w:t>Экспертное заключение</w:t>
      </w:r>
      <w:r w:rsidRPr="00890CF2">
        <w:rPr>
          <w:rFonts w:ascii="Times New Roman" w:hAnsi="Times New Roman" w:cs="Times New Roman"/>
          <w:sz w:val="24"/>
          <w:szCs w:val="24"/>
        </w:rPr>
        <w:t xml:space="preserve"> региональной энергетической комиссии Кемеровской области по материалам, представленным Открытым акционерным обществом «Гурьевский металлургический завод», для утверждения нормативов технологических потерь при передаче тепловой энергии по тепловым сетям от котельных предприятия</w:t>
      </w:r>
      <w:r>
        <w:rPr>
          <w:rFonts w:ascii="Times New Roman" w:hAnsi="Times New Roman" w:cs="Times New Roman"/>
          <w:sz w:val="24"/>
          <w:szCs w:val="24"/>
        </w:rPr>
        <w:t xml:space="preserve"> </w:t>
      </w:r>
      <w:r w:rsidRPr="00890CF2">
        <w:rPr>
          <w:rFonts w:ascii="Times New Roman" w:hAnsi="Times New Roman" w:cs="Times New Roman"/>
          <w:sz w:val="24"/>
          <w:szCs w:val="24"/>
        </w:rPr>
        <w:t>на 2019 год</w:t>
      </w:r>
    </w:p>
    <w:p w:rsidR="00890CF2" w:rsidRPr="006A1ABA" w:rsidRDefault="00890CF2" w:rsidP="00890CF2">
      <w:pPr>
        <w:ind w:firstLine="567"/>
        <w:jc w:val="both"/>
        <w:rPr>
          <w:sz w:val="28"/>
          <w:szCs w:val="28"/>
        </w:rPr>
      </w:pPr>
    </w:p>
    <w:p w:rsidR="00890CF2" w:rsidRPr="00890CF2" w:rsidRDefault="00890CF2" w:rsidP="00890CF2">
      <w:pPr>
        <w:ind w:right="566" w:firstLine="567"/>
        <w:jc w:val="both"/>
      </w:pPr>
      <w:r w:rsidRPr="00890CF2">
        <w:t xml:space="preserve">В региональную энергетическую комиссию Кемеровской области обратилось ОАО «ГМЗ» (г. Гурьевск) далее – </w:t>
      </w:r>
      <w:proofErr w:type="gramStart"/>
      <w:r w:rsidRPr="00890CF2">
        <w:t>Предприятие,  с</w:t>
      </w:r>
      <w:proofErr w:type="gramEnd"/>
      <w:r w:rsidRPr="00890CF2">
        <w:t xml:space="preserve"> заявкой на утверждение нормативов технологических потерь при передаче тепловой энергии от котельных.  </w:t>
      </w:r>
    </w:p>
    <w:p w:rsidR="00890CF2" w:rsidRPr="00890CF2" w:rsidRDefault="00890CF2" w:rsidP="00890CF2">
      <w:pPr>
        <w:ind w:right="566" w:firstLine="567"/>
        <w:jc w:val="both"/>
      </w:pPr>
      <w:r w:rsidRPr="00890CF2">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890CF2" w:rsidRPr="00890CF2" w:rsidRDefault="00890CF2" w:rsidP="00890CF2">
      <w:pPr>
        <w:ind w:right="566" w:firstLine="567"/>
        <w:jc w:val="both"/>
      </w:pPr>
      <w:r w:rsidRPr="00890CF2">
        <w:t>- копия Устава;</w:t>
      </w:r>
    </w:p>
    <w:p w:rsidR="00890CF2" w:rsidRPr="00890CF2" w:rsidRDefault="00890CF2" w:rsidP="00890CF2">
      <w:pPr>
        <w:ind w:right="566" w:firstLine="567"/>
        <w:jc w:val="both"/>
      </w:pPr>
      <w:r w:rsidRPr="00890CF2">
        <w:t>- копия свидетельства о государственной регистрации права;</w:t>
      </w:r>
    </w:p>
    <w:p w:rsidR="00890CF2" w:rsidRPr="00890CF2" w:rsidRDefault="00890CF2" w:rsidP="00890CF2">
      <w:pPr>
        <w:ind w:right="566" w:firstLine="567"/>
        <w:jc w:val="both"/>
      </w:pPr>
      <w:r w:rsidRPr="00890CF2">
        <w:t>- копия свидетельства о внесении записи в Единый реестр юридических лиц;</w:t>
      </w:r>
    </w:p>
    <w:p w:rsidR="00890CF2" w:rsidRPr="00890CF2" w:rsidRDefault="00890CF2" w:rsidP="00890CF2">
      <w:pPr>
        <w:ind w:right="566" w:firstLine="567"/>
        <w:jc w:val="both"/>
      </w:pPr>
      <w:r w:rsidRPr="00890CF2">
        <w:t>- сведения о климатических факторах, влияющих на работу тепловых сетей;</w:t>
      </w:r>
    </w:p>
    <w:p w:rsidR="00890CF2" w:rsidRPr="00890CF2" w:rsidRDefault="00890CF2" w:rsidP="00890CF2">
      <w:pPr>
        <w:ind w:right="566" w:firstLine="567"/>
        <w:jc w:val="both"/>
      </w:pPr>
      <w:r w:rsidRPr="00890CF2">
        <w:t>- данные о теплотрассах;</w:t>
      </w:r>
    </w:p>
    <w:p w:rsidR="00890CF2" w:rsidRPr="00890CF2" w:rsidRDefault="00890CF2" w:rsidP="00890CF2">
      <w:pPr>
        <w:ind w:right="566" w:firstLine="567"/>
        <w:jc w:val="both"/>
      </w:pPr>
      <w:r w:rsidRPr="00890CF2">
        <w:t>- расчет полезного отпуска на отопление жилых, общественных зданий;</w:t>
      </w:r>
    </w:p>
    <w:p w:rsidR="00890CF2" w:rsidRPr="00890CF2" w:rsidRDefault="00890CF2" w:rsidP="00890CF2">
      <w:pPr>
        <w:ind w:right="566" w:firstLine="567"/>
        <w:jc w:val="both"/>
      </w:pPr>
      <w:r w:rsidRPr="00890CF2">
        <w:t>- структура отпуска тепловой энергии на 2019 год;</w:t>
      </w:r>
    </w:p>
    <w:p w:rsidR="00890CF2" w:rsidRPr="00890CF2" w:rsidRDefault="00890CF2" w:rsidP="00890CF2">
      <w:pPr>
        <w:ind w:right="566" w:firstLine="567"/>
        <w:jc w:val="both"/>
      </w:pPr>
      <w:r w:rsidRPr="00890CF2">
        <w:t>- схема тепловых сетей;</w:t>
      </w:r>
    </w:p>
    <w:p w:rsidR="00890CF2" w:rsidRPr="00890CF2" w:rsidRDefault="00890CF2" w:rsidP="00890CF2">
      <w:pPr>
        <w:ind w:right="566" w:firstLine="567"/>
        <w:jc w:val="both"/>
      </w:pPr>
      <w:r w:rsidRPr="00890CF2">
        <w:t>- договоры с потребителями тепловой энергии;</w:t>
      </w:r>
    </w:p>
    <w:p w:rsidR="00890CF2" w:rsidRPr="00890CF2" w:rsidRDefault="00890CF2" w:rsidP="00890CF2">
      <w:pPr>
        <w:ind w:right="566" w:firstLine="567"/>
        <w:jc w:val="both"/>
        <w:rPr>
          <w:b/>
        </w:rPr>
      </w:pPr>
      <w:r w:rsidRPr="00890CF2">
        <w:t>- расчет нормативных эксплуатационных технологических затрат и потерь теплоносителей;</w:t>
      </w:r>
    </w:p>
    <w:p w:rsidR="00890CF2" w:rsidRPr="00890CF2" w:rsidRDefault="00890CF2" w:rsidP="00890CF2">
      <w:pPr>
        <w:ind w:right="566" w:firstLine="567"/>
        <w:jc w:val="both"/>
      </w:pPr>
      <w:r w:rsidRPr="00890CF2">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890CF2" w:rsidRPr="00890CF2" w:rsidRDefault="00890CF2" w:rsidP="00890CF2">
      <w:pPr>
        <w:ind w:right="566" w:firstLine="567"/>
        <w:jc w:val="both"/>
      </w:pPr>
      <w:r w:rsidRPr="00890CF2">
        <w:t>- заключение экспертизы материалов, обосновывающих значение нормативов технологических потерь при передаче тепловой энергии, выполненной ОАО «Агентство энергетических экспертиз».</w:t>
      </w:r>
    </w:p>
    <w:p w:rsidR="00890CF2" w:rsidRPr="00890CF2" w:rsidRDefault="00890CF2" w:rsidP="00890CF2">
      <w:pPr>
        <w:ind w:right="566" w:firstLine="567"/>
        <w:jc w:val="both"/>
      </w:pPr>
    </w:p>
    <w:p w:rsidR="00890CF2" w:rsidRPr="00890CF2" w:rsidRDefault="00890CF2" w:rsidP="00890CF2">
      <w:pPr>
        <w:ind w:right="566" w:firstLine="567"/>
        <w:jc w:val="both"/>
      </w:pPr>
      <w:r w:rsidRPr="00890CF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890CF2">
          <w:t>2008 г</w:t>
        </w:r>
      </w:smartTag>
      <w:r w:rsidRPr="00890CF2">
        <w:t xml:space="preserve">. № 325 (зарегистрирован в Минюсте России 16 марта </w:t>
      </w:r>
      <w:smartTag w:uri="urn:schemas-microsoft-com:office:smarttags" w:element="metricconverter">
        <w:smartTagPr>
          <w:attr w:name="ProductID" w:val="2009 г"/>
        </w:smartTagPr>
        <w:r w:rsidRPr="00890CF2">
          <w:t>2009 г</w:t>
        </w:r>
      </w:smartTag>
      <w:r w:rsidRPr="00890CF2">
        <w:t>. № 13513).</w:t>
      </w:r>
    </w:p>
    <w:p w:rsidR="00890CF2" w:rsidRPr="00890CF2" w:rsidRDefault="00890CF2" w:rsidP="00890CF2">
      <w:pPr>
        <w:ind w:right="566" w:firstLine="567"/>
        <w:jc w:val="both"/>
      </w:pPr>
      <w:r w:rsidRPr="00890CF2">
        <w:t xml:space="preserve">В таблице 1 представлена динамика основных показателей технологических потерь при передаче тепловой энергии. </w:t>
      </w:r>
    </w:p>
    <w:p w:rsidR="00890CF2" w:rsidRPr="006A1ABA" w:rsidRDefault="00890CF2" w:rsidP="00890CF2">
      <w:pPr>
        <w:jc w:val="right"/>
        <w:rPr>
          <w:b/>
          <w:sz w:val="28"/>
          <w:szCs w:val="28"/>
        </w:rPr>
      </w:pPr>
    </w:p>
    <w:p w:rsidR="00890CF2" w:rsidRPr="00890CF2" w:rsidRDefault="00890CF2" w:rsidP="00890CF2">
      <w:pPr>
        <w:ind w:right="424"/>
        <w:jc w:val="right"/>
        <w:rPr>
          <w:b/>
        </w:rPr>
      </w:pPr>
      <w:r w:rsidRPr="006A1ABA">
        <w:rPr>
          <w:b/>
          <w:sz w:val="28"/>
          <w:szCs w:val="28"/>
        </w:rPr>
        <w:br w:type="page"/>
      </w:r>
      <w:r w:rsidRPr="00890CF2">
        <w:rPr>
          <w:b/>
        </w:rPr>
        <w:t>Таблица 1</w:t>
      </w:r>
    </w:p>
    <w:p w:rsidR="00890CF2" w:rsidRPr="00890CF2" w:rsidRDefault="00890CF2" w:rsidP="00890CF2">
      <w:pPr>
        <w:jc w:val="center"/>
        <w:rPr>
          <w:b/>
        </w:rPr>
      </w:pPr>
      <w:r w:rsidRPr="00890CF2">
        <w:rPr>
          <w:b/>
        </w:rPr>
        <w:t xml:space="preserve">ДИНАМИКА ОСНОВНЫХ ПОКАЗАТЕЛЕЙ </w:t>
      </w:r>
    </w:p>
    <w:p w:rsidR="00890CF2" w:rsidRPr="00890CF2" w:rsidRDefault="00890CF2" w:rsidP="00890CF2">
      <w:pPr>
        <w:jc w:val="center"/>
        <w:rPr>
          <w:b/>
          <w:sz w:val="28"/>
          <w:szCs w:val="28"/>
        </w:rPr>
      </w:pPr>
      <w:r w:rsidRPr="00890CF2">
        <w:rPr>
          <w:b/>
        </w:rPr>
        <w:t>(В ЧАСТИ ОТПУСКА НА ПОТРЕБИТЕЛЬСКИЙ РЫНОК)</w:t>
      </w:r>
    </w:p>
    <w:tbl>
      <w:tblPr>
        <w:tblW w:w="9825" w:type="dxa"/>
        <w:jc w:val="center"/>
        <w:tblLayout w:type="fixed"/>
        <w:tblLook w:val="04A0" w:firstRow="1" w:lastRow="0" w:firstColumn="1" w:lastColumn="0" w:noHBand="0" w:noVBand="1"/>
      </w:tblPr>
      <w:tblGrid>
        <w:gridCol w:w="724"/>
        <w:gridCol w:w="3954"/>
        <w:gridCol w:w="1320"/>
        <w:gridCol w:w="1276"/>
        <w:gridCol w:w="1275"/>
        <w:gridCol w:w="1276"/>
      </w:tblGrid>
      <w:tr w:rsidR="00890CF2" w:rsidRPr="00890CF2" w:rsidTr="00890CF2">
        <w:trPr>
          <w:trHeight w:val="20"/>
          <w:tblHeader/>
          <w:jc w:val="center"/>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 пп.</w:t>
            </w:r>
          </w:p>
        </w:tc>
        <w:tc>
          <w:tcPr>
            <w:tcW w:w="39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Показатели</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2016</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2017</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2018</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2019</w:t>
            </w:r>
          </w:p>
        </w:tc>
      </w:tr>
      <w:tr w:rsidR="00890CF2" w:rsidRPr="00890CF2" w:rsidTr="00890CF2">
        <w:trPr>
          <w:trHeight w:val="20"/>
          <w:tblHeader/>
          <w:jc w:val="center"/>
        </w:trPr>
        <w:tc>
          <w:tcPr>
            <w:tcW w:w="72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rPr>
                <w:b/>
                <w:bCs/>
                <w:sz w:val="20"/>
                <w:szCs w:val="20"/>
              </w:rPr>
            </w:pPr>
          </w:p>
        </w:tc>
        <w:tc>
          <w:tcPr>
            <w:tcW w:w="395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rPr>
                <w:b/>
                <w:bCs/>
                <w:sz w:val="20"/>
                <w:szCs w:val="20"/>
              </w:rPr>
            </w:pP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отчет</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отчет</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план</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расчет</w:t>
            </w:r>
          </w:p>
        </w:tc>
      </w:tr>
      <w:tr w:rsidR="00890CF2" w:rsidRPr="00890CF2" w:rsidTr="00890CF2">
        <w:trPr>
          <w:trHeight w:val="2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1</w:t>
            </w:r>
          </w:p>
        </w:tc>
        <w:tc>
          <w:tcPr>
            <w:tcW w:w="9101" w:type="dxa"/>
            <w:gridSpan w:val="5"/>
            <w:tcBorders>
              <w:top w:val="single" w:sz="8" w:space="0" w:color="auto"/>
              <w:left w:val="nil"/>
              <w:bottom w:val="single" w:sz="8" w:space="0" w:color="auto"/>
              <w:right w:val="single" w:sz="8" w:space="0" w:color="000000"/>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т е п л о н о с и т е л ь</w:t>
            </w:r>
          </w:p>
        </w:tc>
      </w:tr>
      <w:tr w:rsidR="00890CF2" w:rsidRPr="00890CF2" w:rsidTr="00890CF2">
        <w:trPr>
          <w:trHeight w:val="20"/>
          <w:jc w:val="center"/>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потери и затраты теплоносителя, т(м</w:t>
            </w:r>
            <w:r w:rsidRPr="00890CF2">
              <w:rPr>
                <w:sz w:val="20"/>
                <w:szCs w:val="20"/>
                <w:vertAlign w:val="superscript"/>
              </w:rPr>
              <w:t>3</w:t>
            </w:r>
            <w:r w:rsidRPr="00890CF2">
              <w:rPr>
                <w:sz w:val="20"/>
                <w:szCs w:val="20"/>
              </w:rPr>
              <w:t>):</w:t>
            </w:r>
          </w:p>
        </w:tc>
        <w:tc>
          <w:tcPr>
            <w:tcW w:w="5147" w:type="dxa"/>
            <w:gridSpan w:val="4"/>
            <w:tcBorders>
              <w:top w:val="single" w:sz="8" w:space="0" w:color="auto"/>
              <w:left w:val="nil"/>
              <w:bottom w:val="single" w:sz="8" w:space="0" w:color="auto"/>
              <w:right w:val="single" w:sz="8" w:space="0" w:color="000000"/>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пар</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конденсат</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вода</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5478,84</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5478,84</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5478,84</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5478,84</w:t>
            </w:r>
          </w:p>
        </w:tc>
      </w:tr>
      <w:tr w:rsidR="00890CF2" w:rsidRPr="00890CF2" w:rsidTr="00890CF2">
        <w:trPr>
          <w:trHeight w:val="20"/>
          <w:jc w:val="center"/>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среднегодовой объем тепловых сетей, м</w:t>
            </w:r>
            <w:r w:rsidRPr="00890CF2">
              <w:rPr>
                <w:sz w:val="20"/>
                <w:szCs w:val="20"/>
                <w:vertAlign w:val="superscript"/>
              </w:rPr>
              <w:t>3</w:t>
            </w:r>
            <w:r w:rsidRPr="00890CF2">
              <w:rPr>
                <w:sz w:val="20"/>
                <w:szCs w:val="20"/>
              </w:rPr>
              <w:t>:</w:t>
            </w:r>
          </w:p>
        </w:tc>
        <w:tc>
          <w:tcPr>
            <w:tcW w:w="5147" w:type="dxa"/>
            <w:gridSpan w:val="4"/>
            <w:tcBorders>
              <w:top w:val="single" w:sz="8" w:space="0" w:color="auto"/>
              <w:left w:val="nil"/>
              <w:bottom w:val="single" w:sz="8" w:space="0" w:color="auto"/>
              <w:right w:val="single" w:sz="8" w:space="0" w:color="000000"/>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пар</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конденсат</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вода</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521,38</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251,38</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521,38</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251,38</w:t>
            </w:r>
          </w:p>
        </w:tc>
      </w:tr>
      <w:tr w:rsidR="00890CF2" w:rsidRPr="00890CF2" w:rsidTr="00890CF2">
        <w:trPr>
          <w:trHeight w:val="20"/>
          <w:jc w:val="center"/>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отношение потерь и затрат теплоносителя к среднегодовому объему тепловых сетей, %:</w:t>
            </w:r>
          </w:p>
        </w:tc>
        <w:tc>
          <w:tcPr>
            <w:tcW w:w="5147" w:type="dxa"/>
            <w:gridSpan w:val="4"/>
            <w:tcBorders>
              <w:top w:val="single" w:sz="8" w:space="0" w:color="auto"/>
              <w:left w:val="nil"/>
              <w:bottom w:val="single" w:sz="8" w:space="0" w:color="auto"/>
              <w:right w:val="single" w:sz="8" w:space="0" w:color="000000"/>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 xml:space="preserve">пар </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конденсат</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вода</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2179,50%</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2179,50%</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2179,50%</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2179,50%</w:t>
            </w:r>
          </w:p>
        </w:tc>
      </w:tr>
      <w:tr w:rsidR="00890CF2" w:rsidRPr="00890CF2" w:rsidTr="00890CF2">
        <w:trPr>
          <w:trHeight w:val="20"/>
          <w:jc w:val="center"/>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отношение потерь и затрат теплоносителя к среднегодовому объему тепловых сетей, %/час (п.1.3:8 760):</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пар</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конденсат</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вода</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0,0025873</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0,0025873</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0,0025873</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0,0025873</w:t>
            </w:r>
          </w:p>
        </w:tc>
      </w:tr>
      <w:tr w:rsidR="00890CF2" w:rsidRPr="00890CF2" w:rsidTr="00890CF2">
        <w:trPr>
          <w:trHeight w:val="2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w:t>
            </w:r>
          </w:p>
        </w:tc>
        <w:tc>
          <w:tcPr>
            <w:tcW w:w="9101" w:type="dxa"/>
            <w:gridSpan w:val="5"/>
            <w:tcBorders>
              <w:top w:val="single" w:sz="8" w:space="0" w:color="auto"/>
              <w:left w:val="nil"/>
              <w:bottom w:val="single" w:sz="8" w:space="0" w:color="auto"/>
              <w:right w:val="single" w:sz="8" w:space="0" w:color="000000"/>
            </w:tcBorders>
            <w:shd w:val="clear" w:color="auto" w:fill="auto"/>
            <w:vAlign w:val="center"/>
            <w:hideMark/>
          </w:tcPr>
          <w:p w:rsidR="00890CF2" w:rsidRPr="00890CF2" w:rsidRDefault="00890CF2" w:rsidP="00C06092">
            <w:pPr>
              <w:jc w:val="center"/>
              <w:rPr>
                <w:b/>
                <w:bCs/>
                <w:sz w:val="20"/>
                <w:szCs w:val="20"/>
              </w:rPr>
            </w:pPr>
            <w:r w:rsidRPr="00890CF2">
              <w:rPr>
                <w:b/>
                <w:bCs/>
                <w:sz w:val="20"/>
                <w:szCs w:val="20"/>
              </w:rPr>
              <w:t>т е п л о в а я   э н е р г и я</w:t>
            </w:r>
          </w:p>
        </w:tc>
      </w:tr>
      <w:tr w:rsidR="00890CF2" w:rsidRPr="00890CF2" w:rsidTr="00890CF2">
        <w:trPr>
          <w:trHeight w:val="20"/>
          <w:jc w:val="center"/>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потери тепловой энергии, тыс. Гкал:</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пар</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конденсат</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вода</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3,83</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3,83</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3,83</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3,83</w:t>
            </w:r>
          </w:p>
        </w:tc>
      </w:tr>
      <w:tr w:rsidR="00890CF2" w:rsidRPr="00890CF2" w:rsidTr="00890CF2">
        <w:trPr>
          <w:trHeight w:val="20"/>
          <w:jc w:val="center"/>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материальная характеристика тепловых сетей в однотрубном исчислении, м</w:t>
            </w:r>
            <w:r w:rsidRPr="00890CF2">
              <w:rPr>
                <w:sz w:val="20"/>
                <w:szCs w:val="20"/>
                <w:vertAlign w:val="superscript"/>
              </w:rPr>
              <w:t>2</w:t>
            </w:r>
          </w:p>
        </w:tc>
        <w:tc>
          <w:tcPr>
            <w:tcW w:w="5147" w:type="dxa"/>
            <w:gridSpan w:val="4"/>
            <w:tcBorders>
              <w:top w:val="single" w:sz="8" w:space="0" w:color="auto"/>
              <w:left w:val="nil"/>
              <w:bottom w:val="single" w:sz="8" w:space="0" w:color="auto"/>
              <w:right w:val="single" w:sz="8" w:space="0" w:color="000000"/>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пар</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конденсат</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вода</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2249,49</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2249,49</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2249,49</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2249,49</w:t>
            </w:r>
          </w:p>
        </w:tc>
      </w:tr>
      <w:tr w:rsidR="00890CF2" w:rsidRPr="00890CF2" w:rsidTr="00890CF2">
        <w:trPr>
          <w:trHeight w:val="276"/>
          <w:jc w:val="center"/>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395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отпуск тепловой энергии в сеть, тыс. Гкал:</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76"/>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1320"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пар</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вода</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134,35</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128,13</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134,35</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128,74</w:t>
            </w:r>
          </w:p>
        </w:tc>
      </w:tr>
      <w:tr w:rsidR="00890CF2" w:rsidRPr="00890CF2" w:rsidTr="00890CF2">
        <w:trPr>
          <w:trHeight w:val="276"/>
          <w:jc w:val="center"/>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395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суммарная присоединенная тепловая нагрузка к тепловой сети, Гкал/ч:</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76"/>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1320"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jc w:val="center"/>
              <w:rPr>
                <w:b/>
                <w:bCs/>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jc w:val="center"/>
              <w:rPr>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jc w:val="center"/>
              <w:rPr>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пар</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вода</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r w:rsidRPr="00890CF2">
              <w:rPr>
                <w:bCs/>
                <w:sz w:val="20"/>
                <w:szCs w:val="20"/>
              </w:rPr>
              <w:t>20,53</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r w:rsidRPr="00890CF2">
              <w:rPr>
                <w:bCs/>
                <w:sz w:val="20"/>
                <w:szCs w:val="20"/>
              </w:rPr>
              <w:t>20,40</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r w:rsidRPr="00890CF2">
              <w:rPr>
                <w:bCs/>
                <w:sz w:val="20"/>
                <w:szCs w:val="20"/>
              </w:rPr>
              <w:t>20,53</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r w:rsidRPr="00890CF2">
              <w:rPr>
                <w:bCs/>
                <w:sz w:val="20"/>
                <w:szCs w:val="20"/>
              </w:rPr>
              <w:t>42,72</w:t>
            </w:r>
          </w:p>
        </w:tc>
      </w:tr>
      <w:tr w:rsidR="00890CF2" w:rsidRPr="00890CF2" w:rsidTr="00890CF2">
        <w:trPr>
          <w:trHeight w:val="20"/>
          <w:jc w:val="center"/>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отношение потерь тепловой энергии относительно материальной характеристики, Гкал/м</w:t>
            </w:r>
            <w:r w:rsidRPr="00890CF2">
              <w:rPr>
                <w:sz w:val="20"/>
                <w:szCs w:val="20"/>
                <w:vertAlign w:val="superscript"/>
              </w:rPr>
              <w:t>2</w:t>
            </w:r>
            <w:r w:rsidRPr="00890CF2">
              <w:rPr>
                <w:sz w:val="20"/>
                <w:szCs w:val="20"/>
              </w:rPr>
              <w:t>:</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пар</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конденсат</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xml:space="preserve">·       </w:t>
            </w:r>
            <w:r w:rsidRPr="00890CF2">
              <w:rPr>
                <w:i/>
                <w:iCs/>
                <w:sz w:val="20"/>
                <w:szCs w:val="20"/>
              </w:rPr>
              <w:t>вода</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r w:rsidRPr="00890CF2">
              <w:rPr>
                <w:bCs/>
                <w:sz w:val="20"/>
                <w:szCs w:val="20"/>
              </w:rPr>
              <w:t>1,70</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r w:rsidRPr="00890CF2">
              <w:rPr>
                <w:bCs/>
                <w:sz w:val="20"/>
                <w:szCs w:val="20"/>
              </w:rPr>
              <w:t>1,70</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r w:rsidRPr="00890CF2">
              <w:rPr>
                <w:bCs/>
                <w:sz w:val="20"/>
                <w:szCs w:val="20"/>
              </w:rPr>
              <w:t>1,70</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Cs/>
                <w:sz w:val="20"/>
                <w:szCs w:val="20"/>
              </w:rPr>
            </w:pPr>
            <w:r w:rsidRPr="00890CF2">
              <w:rPr>
                <w:bCs/>
                <w:sz w:val="20"/>
                <w:szCs w:val="20"/>
              </w:rPr>
              <w:t>1,70</w:t>
            </w:r>
          </w:p>
        </w:tc>
      </w:tr>
      <w:tr w:rsidR="00890CF2" w:rsidRPr="00890CF2" w:rsidTr="00890CF2">
        <w:trPr>
          <w:trHeight w:val="20"/>
          <w:jc w:val="center"/>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 </w:t>
            </w: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отношение потерь тепловой энергии к отпуску тепловой энергии в сеть, %:</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b/>
                <w:bCs/>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пар</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p>
        </w:tc>
      </w:tr>
      <w:tr w:rsidR="00890CF2" w:rsidRPr="00890CF2" w:rsidTr="00890CF2">
        <w:trPr>
          <w:trHeight w:val="20"/>
          <w:jc w:val="center"/>
        </w:trPr>
        <w:tc>
          <w:tcPr>
            <w:tcW w:w="724" w:type="dxa"/>
            <w:vMerge/>
            <w:tcBorders>
              <w:top w:val="nil"/>
              <w:left w:val="single" w:sz="8" w:space="0" w:color="auto"/>
              <w:bottom w:val="single" w:sz="8" w:space="0" w:color="000000"/>
              <w:right w:val="single" w:sz="8" w:space="0" w:color="auto"/>
            </w:tcBorders>
            <w:vAlign w:val="center"/>
            <w:hideMark/>
          </w:tcPr>
          <w:p w:rsidR="00890CF2" w:rsidRPr="00890CF2" w:rsidRDefault="00890CF2" w:rsidP="00C06092">
            <w:pPr>
              <w:rPr>
                <w:sz w:val="20"/>
                <w:szCs w:val="20"/>
              </w:rPr>
            </w:pPr>
          </w:p>
        </w:tc>
        <w:tc>
          <w:tcPr>
            <w:tcW w:w="3954"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rPr>
                <w:sz w:val="20"/>
                <w:szCs w:val="20"/>
              </w:rPr>
            </w:pPr>
            <w:r w:rsidRPr="00890CF2">
              <w:rPr>
                <w:sz w:val="20"/>
                <w:szCs w:val="20"/>
              </w:rPr>
              <w:t>·       вода</w:t>
            </w:r>
          </w:p>
        </w:tc>
        <w:tc>
          <w:tcPr>
            <w:tcW w:w="1320"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2,97%</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2,99%</w:t>
            </w:r>
          </w:p>
        </w:tc>
        <w:tc>
          <w:tcPr>
            <w:tcW w:w="1275"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2,97%</w:t>
            </w:r>
          </w:p>
        </w:tc>
        <w:tc>
          <w:tcPr>
            <w:tcW w:w="1276" w:type="dxa"/>
            <w:tcBorders>
              <w:top w:val="nil"/>
              <w:left w:val="nil"/>
              <w:bottom w:val="single" w:sz="8" w:space="0" w:color="auto"/>
              <w:right w:val="single" w:sz="8" w:space="0" w:color="auto"/>
            </w:tcBorders>
            <w:shd w:val="clear" w:color="auto" w:fill="auto"/>
            <w:vAlign w:val="center"/>
            <w:hideMark/>
          </w:tcPr>
          <w:p w:rsidR="00890CF2" w:rsidRPr="00890CF2" w:rsidRDefault="00890CF2" w:rsidP="00C06092">
            <w:pPr>
              <w:jc w:val="center"/>
              <w:rPr>
                <w:sz w:val="20"/>
                <w:szCs w:val="20"/>
              </w:rPr>
            </w:pPr>
            <w:r w:rsidRPr="00890CF2">
              <w:rPr>
                <w:sz w:val="20"/>
                <w:szCs w:val="20"/>
              </w:rPr>
              <w:t>2,78%</w:t>
            </w:r>
          </w:p>
        </w:tc>
      </w:tr>
    </w:tbl>
    <w:p w:rsidR="00890CF2" w:rsidRDefault="00890CF2" w:rsidP="00890CF2">
      <w:pPr>
        <w:ind w:firstLine="567"/>
        <w:jc w:val="both"/>
        <w:rPr>
          <w:sz w:val="18"/>
          <w:szCs w:val="18"/>
          <w:lang w:val="en-US"/>
        </w:rPr>
      </w:pPr>
    </w:p>
    <w:p w:rsidR="00890CF2" w:rsidRPr="00E345A1" w:rsidRDefault="00890CF2" w:rsidP="00890CF2">
      <w:pPr>
        <w:ind w:firstLine="567"/>
        <w:jc w:val="both"/>
        <w:rPr>
          <w:bCs/>
        </w:rPr>
      </w:pPr>
    </w:p>
    <w:p w:rsidR="00890CF2" w:rsidRPr="00890CF2" w:rsidRDefault="00890CF2" w:rsidP="00890CF2">
      <w:pPr>
        <w:ind w:right="424" w:firstLine="720"/>
        <w:jc w:val="both"/>
      </w:pPr>
      <w:r w:rsidRPr="00890CF2">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890CF2">
          <w:t>2010 г</w:t>
        </w:r>
      </w:smartTag>
      <w:r w:rsidRPr="00890CF2">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rsidR="00890CF2" w:rsidRPr="00890CF2" w:rsidRDefault="00890CF2" w:rsidP="00890CF2">
      <w:pPr>
        <w:ind w:right="424" w:firstLine="720"/>
        <w:jc w:val="both"/>
      </w:pPr>
    </w:p>
    <w:p w:rsidR="00890CF2" w:rsidRPr="00890CF2" w:rsidRDefault="00890CF2" w:rsidP="00890CF2">
      <w:pPr>
        <w:pStyle w:val="affffffff9"/>
        <w:ind w:right="424"/>
        <w:rPr>
          <w:szCs w:val="24"/>
        </w:rPr>
      </w:pPr>
      <w:r w:rsidRPr="00890CF2">
        <w:rPr>
          <w:szCs w:val="24"/>
        </w:rPr>
        <w:t>ПРЕДЛОЖЕНИЕ</w:t>
      </w:r>
    </w:p>
    <w:p w:rsidR="00890CF2" w:rsidRPr="00890CF2" w:rsidRDefault="00890CF2" w:rsidP="00890CF2">
      <w:pPr>
        <w:pStyle w:val="a6"/>
        <w:ind w:right="424"/>
        <w:jc w:val="center"/>
      </w:pPr>
      <w:r w:rsidRPr="00890CF2">
        <w:t>по утверждению нормативов технологических потерь при передаче тепловой энергии на 2019 год</w:t>
      </w:r>
    </w:p>
    <w:p w:rsidR="00890CF2" w:rsidRPr="006A1ABA" w:rsidRDefault="00890CF2" w:rsidP="00890CF2">
      <w:pPr>
        <w:pStyle w:val="a6"/>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890CF2" w:rsidRPr="004F50EF" w:rsidTr="00890CF2">
        <w:tc>
          <w:tcPr>
            <w:tcW w:w="3544" w:type="dxa"/>
            <w:vMerge w:val="restart"/>
          </w:tcPr>
          <w:p w:rsidR="00890CF2" w:rsidRDefault="00890CF2" w:rsidP="00C06092">
            <w:pPr>
              <w:spacing w:line="216" w:lineRule="auto"/>
              <w:jc w:val="center"/>
            </w:pPr>
          </w:p>
          <w:p w:rsidR="00890CF2" w:rsidRPr="00A55836" w:rsidRDefault="00890CF2" w:rsidP="00C06092">
            <w:pPr>
              <w:spacing w:line="216" w:lineRule="auto"/>
              <w:jc w:val="center"/>
            </w:pPr>
            <w:r w:rsidRPr="00A55836">
              <w:t>Организация</w:t>
            </w:r>
          </w:p>
          <w:p w:rsidR="00890CF2" w:rsidRPr="00A55836" w:rsidRDefault="00890CF2" w:rsidP="00C06092">
            <w:pPr>
              <w:spacing w:line="216" w:lineRule="auto"/>
              <w:jc w:val="center"/>
            </w:pPr>
          </w:p>
        </w:tc>
        <w:tc>
          <w:tcPr>
            <w:tcW w:w="6530" w:type="dxa"/>
            <w:gridSpan w:val="3"/>
          </w:tcPr>
          <w:p w:rsidR="00890CF2" w:rsidRPr="008C4CF1" w:rsidRDefault="00890CF2" w:rsidP="00C06092">
            <w:pPr>
              <w:spacing w:line="216" w:lineRule="auto"/>
              <w:jc w:val="center"/>
            </w:pPr>
            <w:r w:rsidRPr="008C4CF1">
              <w:t>нормативы</w:t>
            </w:r>
          </w:p>
        </w:tc>
      </w:tr>
      <w:tr w:rsidR="00890CF2" w:rsidRPr="004F50EF" w:rsidTr="00890CF2">
        <w:trPr>
          <w:trHeight w:val="470"/>
        </w:trPr>
        <w:tc>
          <w:tcPr>
            <w:tcW w:w="3544" w:type="dxa"/>
            <w:vMerge/>
          </w:tcPr>
          <w:p w:rsidR="00890CF2" w:rsidRPr="00A55836" w:rsidRDefault="00890CF2" w:rsidP="00C06092">
            <w:pPr>
              <w:spacing w:line="216" w:lineRule="auto"/>
              <w:jc w:val="center"/>
            </w:pPr>
          </w:p>
        </w:tc>
        <w:tc>
          <w:tcPr>
            <w:tcW w:w="2181" w:type="dxa"/>
          </w:tcPr>
          <w:p w:rsidR="00890CF2" w:rsidRPr="008C4CF1" w:rsidRDefault="00890CF2" w:rsidP="00C06092">
            <w:pPr>
              <w:spacing w:line="216" w:lineRule="auto"/>
              <w:jc w:val="center"/>
            </w:pPr>
            <w:r w:rsidRPr="008C4CF1">
              <w:t>потери и затраты</w:t>
            </w:r>
          </w:p>
          <w:p w:rsidR="00890CF2" w:rsidRPr="008C4CF1" w:rsidRDefault="00890CF2" w:rsidP="00C06092">
            <w:pPr>
              <w:spacing w:line="216" w:lineRule="auto"/>
              <w:jc w:val="center"/>
            </w:pPr>
            <w:r w:rsidRPr="008C4CF1">
              <w:t>теплоносителей,</w:t>
            </w:r>
          </w:p>
          <w:p w:rsidR="00890CF2" w:rsidRPr="008C4CF1" w:rsidRDefault="00890CF2" w:rsidP="00C06092">
            <w:pPr>
              <w:spacing w:line="216" w:lineRule="auto"/>
              <w:jc w:val="center"/>
            </w:pPr>
            <w:r w:rsidRPr="008C4CF1">
              <w:t>т(м</w:t>
            </w:r>
            <w:r w:rsidRPr="008C4CF1">
              <w:rPr>
                <w:vertAlign w:val="superscript"/>
              </w:rPr>
              <w:t>3</w:t>
            </w:r>
            <w:r w:rsidRPr="008C4CF1">
              <w:t>)</w:t>
            </w:r>
          </w:p>
        </w:tc>
        <w:tc>
          <w:tcPr>
            <w:tcW w:w="2410" w:type="dxa"/>
          </w:tcPr>
          <w:p w:rsidR="00890CF2" w:rsidRPr="008C4CF1" w:rsidRDefault="00890CF2" w:rsidP="00C06092">
            <w:pPr>
              <w:spacing w:line="216" w:lineRule="auto"/>
              <w:jc w:val="center"/>
            </w:pPr>
            <w:r w:rsidRPr="008C4CF1">
              <w:t xml:space="preserve">потери </w:t>
            </w:r>
          </w:p>
          <w:p w:rsidR="00890CF2" w:rsidRPr="008C4CF1" w:rsidRDefault="00890CF2" w:rsidP="00C06092">
            <w:pPr>
              <w:spacing w:line="216" w:lineRule="auto"/>
              <w:jc w:val="center"/>
            </w:pPr>
            <w:r w:rsidRPr="008C4CF1">
              <w:t>тепловой энергии,</w:t>
            </w:r>
          </w:p>
          <w:p w:rsidR="00890CF2" w:rsidRPr="008C4CF1" w:rsidRDefault="00890CF2" w:rsidP="00C06092">
            <w:pPr>
              <w:spacing w:line="216" w:lineRule="auto"/>
              <w:jc w:val="center"/>
            </w:pPr>
            <w:r w:rsidRPr="008C4CF1">
              <w:t>тыс. Гкал</w:t>
            </w:r>
          </w:p>
        </w:tc>
        <w:tc>
          <w:tcPr>
            <w:tcW w:w="1939" w:type="dxa"/>
          </w:tcPr>
          <w:p w:rsidR="00890CF2" w:rsidRPr="008C4CF1" w:rsidRDefault="00890CF2" w:rsidP="00C06092">
            <w:pPr>
              <w:spacing w:line="216" w:lineRule="auto"/>
              <w:jc w:val="center"/>
            </w:pPr>
            <w:r w:rsidRPr="008C4CF1">
              <w:t xml:space="preserve">расход </w:t>
            </w:r>
          </w:p>
          <w:p w:rsidR="00890CF2" w:rsidRPr="008C4CF1" w:rsidRDefault="00890CF2" w:rsidP="00C06092">
            <w:pPr>
              <w:spacing w:line="216" w:lineRule="auto"/>
              <w:jc w:val="center"/>
            </w:pPr>
            <w:r>
              <w:t>электроэнергии, тыс. кВт</w:t>
            </w:r>
          </w:p>
        </w:tc>
      </w:tr>
      <w:tr w:rsidR="00890CF2" w:rsidRPr="00B34B1D" w:rsidTr="00890CF2">
        <w:trPr>
          <w:trHeight w:val="170"/>
        </w:trPr>
        <w:tc>
          <w:tcPr>
            <w:tcW w:w="3544" w:type="dxa"/>
            <w:vMerge w:val="restart"/>
            <w:vAlign w:val="center"/>
          </w:tcPr>
          <w:p w:rsidR="00890CF2" w:rsidRPr="00064A20" w:rsidRDefault="00890CF2" w:rsidP="00C06092">
            <w:pPr>
              <w:pStyle w:val="a6"/>
              <w:jc w:val="center"/>
              <w:rPr>
                <w:bCs/>
              </w:rPr>
            </w:pPr>
            <w:r>
              <w:rPr>
                <w:bCs/>
              </w:rPr>
              <w:t>ОАО «ГМЗ» (г. Гурьевск)</w:t>
            </w:r>
          </w:p>
        </w:tc>
        <w:tc>
          <w:tcPr>
            <w:tcW w:w="6530" w:type="dxa"/>
            <w:gridSpan w:val="3"/>
          </w:tcPr>
          <w:p w:rsidR="00890CF2" w:rsidRPr="004F50EF" w:rsidRDefault="00890CF2" w:rsidP="00C06092">
            <w:pPr>
              <w:jc w:val="center"/>
            </w:pPr>
            <w:r w:rsidRPr="004F50EF">
              <w:t>Теплоноситель - пар</w:t>
            </w:r>
          </w:p>
        </w:tc>
      </w:tr>
      <w:tr w:rsidR="00890CF2" w:rsidRPr="00B34B1D" w:rsidTr="00890CF2">
        <w:trPr>
          <w:trHeight w:val="170"/>
        </w:trPr>
        <w:tc>
          <w:tcPr>
            <w:tcW w:w="3544" w:type="dxa"/>
            <w:vMerge/>
          </w:tcPr>
          <w:p w:rsidR="00890CF2" w:rsidRPr="00B34B1D" w:rsidRDefault="00890CF2" w:rsidP="00C06092">
            <w:pPr>
              <w:jc w:val="center"/>
              <w:rPr>
                <w:i/>
              </w:rPr>
            </w:pPr>
          </w:p>
        </w:tc>
        <w:tc>
          <w:tcPr>
            <w:tcW w:w="2181" w:type="dxa"/>
            <w:vAlign w:val="center"/>
          </w:tcPr>
          <w:p w:rsidR="00890CF2" w:rsidRPr="003A075D" w:rsidRDefault="00890CF2" w:rsidP="00C06092">
            <w:pPr>
              <w:jc w:val="center"/>
              <w:rPr>
                <w:bCs/>
              </w:rPr>
            </w:pPr>
            <w:r>
              <w:rPr>
                <w:bCs/>
              </w:rPr>
              <w:t>-</w:t>
            </w:r>
          </w:p>
        </w:tc>
        <w:tc>
          <w:tcPr>
            <w:tcW w:w="2410" w:type="dxa"/>
            <w:vAlign w:val="center"/>
          </w:tcPr>
          <w:p w:rsidR="00890CF2" w:rsidRPr="0005219B" w:rsidRDefault="00890CF2" w:rsidP="00C06092">
            <w:pPr>
              <w:jc w:val="center"/>
              <w:rPr>
                <w:i/>
              </w:rPr>
            </w:pPr>
            <w:r>
              <w:rPr>
                <w:i/>
              </w:rPr>
              <w:t>-</w:t>
            </w:r>
          </w:p>
        </w:tc>
        <w:tc>
          <w:tcPr>
            <w:tcW w:w="1939" w:type="dxa"/>
            <w:vAlign w:val="center"/>
          </w:tcPr>
          <w:p w:rsidR="00890CF2" w:rsidRPr="0005219B" w:rsidRDefault="00890CF2" w:rsidP="00C06092">
            <w:pPr>
              <w:jc w:val="center"/>
              <w:rPr>
                <w:i/>
              </w:rPr>
            </w:pPr>
            <w:r>
              <w:rPr>
                <w:bCs/>
              </w:rPr>
              <w:t>-</w:t>
            </w:r>
          </w:p>
        </w:tc>
      </w:tr>
      <w:tr w:rsidR="00890CF2" w:rsidRPr="00B34B1D" w:rsidTr="00890CF2">
        <w:trPr>
          <w:trHeight w:val="170"/>
        </w:trPr>
        <w:tc>
          <w:tcPr>
            <w:tcW w:w="3544" w:type="dxa"/>
            <w:vMerge/>
          </w:tcPr>
          <w:p w:rsidR="00890CF2" w:rsidRPr="00B34B1D" w:rsidRDefault="00890CF2" w:rsidP="00C06092">
            <w:pPr>
              <w:jc w:val="center"/>
              <w:rPr>
                <w:i/>
              </w:rPr>
            </w:pPr>
          </w:p>
        </w:tc>
        <w:tc>
          <w:tcPr>
            <w:tcW w:w="6530" w:type="dxa"/>
            <w:gridSpan w:val="3"/>
            <w:vAlign w:val="center"/>
          </w:tcPr>
          <w:p w:rsidR="00890CF2" w:rsidRPr="0005219B" w:rsidRDefault="00890CF2" w:rsidP="00C06092">
            <w:pPr>
              <w:jc w:val="center"/>
              <w:rPr>
                <w:i/>
              </w:rPr>
            </w:pPr>
            <w:r w:rsidRPr="0005219B">
              <w:t>Теплоноситель - конденсат</w:t>
            </w:r>
          </w:p>
        </w:tc>
      </w:tr>
      <w:tr w:rsidR="00890CF2" w:rsidRPr="00B34B1D" w:rsidTr="00890CF2">
        <w:trPr>
          <w:trHeight w:val="170"/>
        </w:trPr>
        <w:tc>
          <w:tcPr>
            <w:tcW w:w="3544" w:type="dxa"/>
            <w:vMerge/>
          </w:tcPr>
          <w:p w:rsidR="00890CF2" w:rsidRPr="00B34B1D" w:rsidRDefault="00890CF2" w:rsidP="00C06092">
            <w:pPr>
              <w:jc w:val="center"/>
              <w:rPr>
                <w:i/>
              </w:rPr>
            </w:pPr>
          </w:p>
        </w:tc>
        <w:tc>
          <w:tcPr>
            <w:tcW w:w="2181" w:type="dxa"/>
            <w:vAlign w:val="center"/>
          </w:tcPr>
          <w:p w:rsidR="00890CF2" w:rsidRPr="0005219B" w:rsidRDefault="00890CF2" w:rsidP="00C06092">
            <w:pPr>
              <w:jc w:val="center"/>
              <w:rPr>
                <w:bCs/>
              </w:rPr>
            </w:pPr>
            <w:r>
              <w:rPr>
                <w:bCs/>
              </w:rPr>
              <w:t>-</w:t>
            </w:r>
          </w:p>
        </w:tc>
        <w:tc>
          <w:tcPr>
            <w:tcW w:w="2410" w:type="dxa"/>
            <w:vAlign w:val="center"/>
          </w:tcPr>
          <w:p w:rsidR="00890CF2" w:rsidRPr="0005219B" w:rsidRDefault="00890CF2" w:rsidP="00C06092">
            <w:pPr>
              <w:jc w:val="center"/>
              <w:rPr>
                <w:bCs/>
              </w:rPr>
            </w:pPr>
            <w:r>
              <w:rPr>
                <w:bCs/>
              </w:rPr>
              <w:t>-</w:t>
            </w:r>
          </w:p>
        </w:tc>
        <w:tc>
          <w:tcPr>
            <w:tcW w:w="1939" w:type="dxa"/>
            <w:vAlign w:val="center"/>
          </w:tcPr>
          <w:p w:rsidR="00890CF2" w:rsidRPr="0005219B" w:rsidRDefault="00890CF2" w:rsidP="00C06092">
            <w:pPr>
              <w:jc w:val="center"/>
              <w:rPr>
                <w:i/>
              </w:rPr>
            </w:pPr>
            <w:r>
              <w:rPr>
                <w:bCs/>
              </w:rPr>
              <w:t>-</w:t>
            </w:r>
          </w:p>
        </w:tc>
      </w:tr>
      <w:tr w:rsidR="00890CF2" w:rsidRPr="00B34B1D" w:rsidTr="00890CF2">
        <w:trPr>
          <w:trHeight w:val="170"/>
        </w:trPr>
        <w:tc>
          <w:tcPr>
            <w:tcW w:w="3544" w:type="dxa"/>
            <w:vMerge/>
          </w:tcPr>
          <w:p w:rsidR="00890CF2" w:rsidRPr="00B34B1D" w:rsidRDefault="00890CF2" w:rsidP="00C06092">
            <w:pPr>
              <w:jc w:val="center"/>
              <w:rPr>
                <w:i/>
              </w:rPr>
            </w:pPr>
          </w:p>
        </w:tc>
        <w:tc>
          <w:tcPr>
            <w:tcW w:w="6530" w:type="dxa"/>
            <w:gridSpan w:val="3"/>
            <w:vAlign w:val="center"/>
          </w:tcPr>
          <w:p w:rsidR="00890CF2" w:rsidRPr="0005219B" w:rsidRDefault="00890CF2" w:rsidP="00C06092">
            <w:pPr>
              <w:jc w:val="center"/>
            </w:pPr>
            <w:r w:rsidRPr="0005219B">
              <w:t>Теплоноситель - вода</w:t>
            </w:r>
          </w:p>
        </w:tc>
      </w:tr>
      <w:tr w:rsidR="00890CF2" w:rsidRPr="00B34B1D" w:rsidTr="00890CF2">
        <w:trPr>
          <w:trHeight w:val="165"/>
        </w:trPr>
        <w:tc>
          <w:tcPr>
            <w:tcW w:w="3544" w:type="dxa"/>
            <w:vMerge/>
          </w:tcPr>
          <w:p w:rsidR="00890CF2" w:rsidRPr="00B34B1D" w:rsidRDefault="00890CF2" w:rsidP="00C06092">
            <w:pPr>
              <w:jc w:val="center"/>
              <w:rPr>
                <w:i/>
              </w:rPr>
            </w:pPr>
          </w:p>
        </w:tc>
        <w:tc>
          <w:tcPr>
            <w:tcW w:w="2181" w:type="dxa"/>
            <w:vAlign w:val="center"/>
          </w:tcPr>
          <w:p w:rsidR="00890CF2" w:rsidRPr="006A1ABA" w:rsidRDefault="00890CF2" w:rsidP="00C06092">
            <w:pPr>
              <w:jc w:val="center"/>
            </w:pPr>
            <w:r w:rsidRPr="006A1ABA">
              <w:t>5 478,84</w:t>
            </w:r>
          </w:p>
        </w:tc>
        <w:tc>
          <w:tcPr>
            <w:tcW w:w="2410" w:type="dxa"/>
            <w:vAlign w:val="center"/>
          </w:tcPr>
          <w:p w:rsidR="00890CF2" w:rsidRPr="006A1ABA" w:rsidRDefault="00890CF2" w:rsidP="00C06092">
            <w:pPr>
              <w:jc w:val="center"/>
            </w:pPr>
            <w:r w:rsidRPr="006A1ABA">
              <w:t>3,8266</w:t>
            </w:r>
          </w:p>
        </w:tc>
        <w:tc>
          <w:tcPr>
            <w:tcW w:w="1939" w:type="dxa"/>
            <w:vAlign w:val="center"/>
          </w:tcPr>
          <w:p w:rsidR="00890CF2" w:rsidRPr="00F140ED" w:rsidRDefault="00890CF2" w:rsidP="00C06092">
            <w:pPr>
              <w:jc w:val="center"/>
            </w:pPr>
            <w:r>
              <w:t>0,00</w:t>
            </w:r>
          </w:p>
        </w:tc>
      </w:tr>
      <w:tr w:rsidR="00890CF2" w:rsidRPr="00B34B1D" w:rsidTr="00890CF2">
        <w:trPr>
          <w:trHeight w:val="347"/>
        </w:trPr>
        <w:tc>
          <w:tcPr>
            <w:tcW w:w="3544" w:type="dxa"/>
            <w:vMerge/>
          </w:tcPr>
          <w:p w:rsidR="00890CF2" w:rsidRPr="00B34B1D" w:rsidRDefault="00890CF2" w:rsidP="00C06092">
            <w:pPr>
              <w:jc w:val="center"/>
              <w:rPr>
                <w:i/>
              </w:rPr>
            </w:pPr>
          </w:p>
        </w:tc>
        <w:tc>
          <w:tcPr>
            <w:tcW w:w="6530" w:type="dxa"/>
            <w:gridSpan w:val="3"/>
            <w:vAlign w:val="center"/>
          </w:tcPr>
          <w:p w:rsidR="00890CF2" w:rsidRPr="006A1ABA" w:rsidRDefault="00890CF2" w:rsidP="00C06092">
            <w:pPr>
              <w:jc w:val="center"/>
            </w:pPr>
            <w:r w:rsidRPr="006A1ABA">
              <w:t>в том числе: теплоноситель – вода (на потребительский рынок)</w:t>
            </w:r>
          </w:p>
        </w:tc>
      </w:tr>
      <w:tr w:rsidR="00890CF2" w:rsidRPr="00B34B1D" w:rsidTr="00890CF2">
        <w:trPr>
          <w:trHeight w:val="405"/>
        </w:trPr>
        <w:tc>
          <w:tcPr>
            <w:tcW w:w="3544" w:type="dxa"/>
            <w:vMerge/>
          </w:tcPr>
          <w:p w:rsidR="00890CF2" w:rsidRPr="00B34B1D" w:rsidRDefault="00890CF2" w:rsidP="00C06092">
            <w:pPr>
              <w:jc w:val="center"/>
              <w:rPr>
                <w:i/>
              </w:rPr>
            </w:pPr>
          </w:p>
        </w:tc>
        <w:tc>
          <w:tcPr>
            <w:tcW w:w="2181" w:type="dxa"/>
            <w:vAlign w:val="center"/>
          </w:tcPr>
          <w:p w:rsidR="00890CF2" w:rsidRPr="006A1ABA" w:rsidRDefault="00890CF2" w:rsidP="00C06092">
            <w:pPr>
              <w:jc w:val="center"/>
            </w:pPr>
            <w:r w:rsidRPr="006A1ABA">
              <w:t>3763,020</w:t>
            </w:r>
          </w:p>
        </w:tc>
        <w:tc>
          <w:tcPr>
            <w:tcW w:w="2410" w:type="dxa"/>
            <w:vAlign w:val="center"/>
          </w:tcPr>
          <w:p w:rsidR="00890CF2" w:rsidRPr="006A1ABA" w:rsidRDefault="00890CF2" w:rsidP="00C06092">
            <w:pPr>
              <w:jc w:val="center"/>
            </w:pPr>
            <w:r w:rsidRPr="006A1ABA">
              <w:t>2,628</w:t>
            </w:r>
          </w:p>
        </w:tc>
        <w:tc>
          <w:tcPr>
            <w:tcW w:w="1939" w:type="dxa"/>
            <w:vAlign w:val="center"/>
          </w:tcPr>
          <w:p w:rsidR="00890CF2" w:rsidRPr="006A1ABA" w:rsidRDefault="00890CF2" w:rsidP="00C06092">
            <w:pPr>
              <w:jc w:val="center"/>
            </w:pPr>
            <w:r w:rsidRPr="006A1ABA">
              <w:t>0,000</w:t>
            </w:r>
          </w:p>
        </w:tc>
      </w:tr>
    </w:tbl>
    <w:p w:rsidR="00890CF2" w:rsidRDefault="00890CF2" w:rsidP="00890CF2">
      <w:pPr>
        <w:pStyle w:val="a6"/>
        <w:jc w:val="both"/>
        <w:rPr>
          <w:b/>
          <w:bCs/>
        </w:rPr>
      </w:pPr>
    </w:p>
    <w:p w:rsidR="00890CF2" w:rsidRDefault="00890CF2" w:rsidP="00890CF2">
      <w:pPr>
        <w:pStyle w:val="33"/>
        <w:ind w:left="2880"/>
        <w:jc w:val="center"/>
        <w:rPr>
          <w:sz w:val="26"/>
          <w:szCs w:val="26"/>
        </w:rPr>
      </w:pPr>
    </w:p>
    <w:p w:rsidR="00890CF2" w:rsidRDefault="00890CF2" w:rsidP="00890CF2">
      <w:pPr>
        <w:pStyle w:val="33"/>
        <w:ind w:left="2880"/>
        <w:jc w:val="center"/>
        <w:rPr>
          <w:sz w:val="26"/>
          <w:szCs w:val="26"/>
        </w:rPr>
      </w:pPr>
    </w:p>
    <w:p w:rsidR="00890CF2" w:rsidRDefault="00890CF2" w:rsidP="00E7100C">
      <w:pPr>
        <w:ind w:right="-1"/>
        <w:sectPr w:rsidR="00890CF2" w:rsidSect="0094172D">
          <w:pgSz w:w="11906" w:h="16838"/>
          <w:pgMar w:top="1134" w:right="0" w:bottom="851" w:left="1134" w:header="708" w:footer="708" w:gutter="0"/>
          <w:cols w:space="708"/>
          <w:docGrid w:linePitch="360"/>
        </w:sectPr>
      </w:pPr>
    </w:p>
    <w:p w:rsidR="00890CF2" w:rsidRPr="00890CF2" w:rsidRDefault="00890CF2" w:rsidP="00890CF2">
      <w:pPr>
        <w:pStyle w:val="1"/>
        <w:ind w:right="566"/>
        <w:jc w:val="center"/>
        <w:rPr>
          <w:sz w:val="24"/>
          <w:szCs w:val="24"/>
        </w:rPr>
      </w:pPr>
      <w:r w:rsidRPr="00890CF2">
        <w:rPr>
          <w:iCs/>
          <w:sz w:val="24"/>
          <w:szCs w:val="24"/>
        </w:rPr>
        <w:t>Экспертное заключение</w:t>
      </w:r>
      <w:r w:rsidRPr="00890CF2">
        <w:rPr>
          <w:sz w:val="24"/>
          <w:szCs w:val="24"/>
        </w:rPr>
        <w:t xml:space="preserve"> по материалам, представленным «Краснобродский угольный разрез» филиал открытого акционерного общества «Угольная компания «</w:t>
      </w:r>
      <w:proofErr w:type="gramStart"/>
      <w:r w:rsidRPr="00890CF2">
        <w:rPr>
          <w:sz w:val="24"/>
          <w:szCs w:val="24"/>
        </w:rPr>
        <w:t>Кузбассразрезуголь»для</w:t>
      </w:r>
      <w:proofErr w:type="gramEnd"/>
      <w:r w:rsidRPr="00890CF2">
        <w:rPr>
          <w:sz w:val="24"/>
          <w:szCs w:val="24"/>
        </w:rPr>
        <w:t xml:space="preserve"> утверждения нормативов технологических потерь при передаче тепловой энергии по тепловым сетям «Краснобродский угольный разрез» филиал открытого акционерного общества «Угольная компания «Кузбассразрезуголь» на 2019 год</w:t>
      </w:r>
    </w:p>
    <w:p w:rsidR="00890CF2" w:rsidRPr="00890CF2" w:rsidRDefault="00890CF2" w:rsidP="00890CF2">
      <w:pPr>
        <w:ind w:right="566" w:firstLine="567"/>
        <w:jc w:val="both"/>
      </w:pPr>
    </w:p>
    <w:p w:rsidR="00890CF2" w:rsidRPr="00890CF2" w:rsidRDefault="00890CF2" w:rsidP="00890CF2">
      <w:pPr>
        <w:ind w:right="566" w:firstLine="567"/>
        <w:jc w:val="both"/>
      </w:pPr>
      <w:r w:rsidRPr="00890CF2">
        <w:t>В Региональную энергетическую комиссию Кемеровской области обратилось «Краснобродский угольный разрез» филиал открытого акционерного общества «Угольная компания «Кузбассразрезуголь» (далее – Предприятие) с заявкой на утверждение нормативов технологических потерь при передаче тепловой энергии.</w:t>
      </w:r>
    </w:p>
    <w:p w:rsidR="00890CF2" w:rsidRPr="00890CF2" w:rsidRDefault="00890CF2" w:rsidP="00890CF2">
      <w:pPr>
        <w:ind w:right="566" w:firstLine="567"/>
        <w:jc w:val="both"/>
      </w:pPr>
      <w:r w:rsidRPr="00890CF2">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890CF2" w:rsidRPr="00890CF2" w:rsidRDefault="00890CF2" w:rsidP="00890CF2">
      <w:pPr>
        <w:ind w:right="566" w:firstLine="567"/>
        <w:jc w:val="both"/>
      </w:pPr>
      <w:r w:rsidRPr="00890CF2">
        <w:t>- копия Устава;</w:t>
      </w:r>
    </w:p>
    <w:p w:rsidR="00890CF2" w:rsidRPr="00890CF2" w:rsidRDefault="00890CF2" w:rsidP="00890CF2">
      <w:pPr>
        <w:ind w:right="566" w:firstLine="567"/>
        <w:jc w:val="both"/>
      </w:pPr>
      <w:r w:rsidRPr="00890CF2">
        <w:t>- копия свидетельства о государственной регистрации;</w:t>
      </w:r>
    </w:p>
    <w:p w:rsidR="00890CF2" w:rsidRPr="00890CF2" w:rsidRDefault="00890CF2" w:rsidP="00890CF2">
      <w:pPr>
        <w:ind w:right="566" w:firstLine="567"/>
        <w:jc w:val="both"/>
      </w:pPr>
      <w:r w:rsidRPr="00890CF2">
        <w:t>- копия свидетельства о постановке на учет в налоговом органе;</w:t>
      </w:r>
    </w:p>
    <w:p w:rsidR="00890CF2" w:rsidRPr="00890CF2" w:rsidRDefault="00890CF2" w:rsidP="00890CF2">
      <w:pPr>
        <w:ind w:right="566" w:firstLine="567"/>
        <w:jc w:val="both"/>
      </w:pPr>
      <w:r w:rsidRPr="00890CF2">
        <w:t xml:space="preserve">- температурный график работы 95/70; </w:t>
      </w:r>
    </w:p>
    <w:p w:rsidR="00890CF2" w:rsidRPr="00890CF2" w:rsidRDefault="00890CF2" w:rsidP="00890CF2">
      <w:pPr>
        <w:ind w:right="566" w:firstLine="567"/>
        <w:jc w:val="both"/>
      </w:pPr>
      <w:r w:rsidRPr="00890CF2">
        <w:t>- температурный график работы 130/70;</w:t>
      </w:r>
    </w:p>
    <w:p w:rsidR="00890CF2" w:rsidRPr="00890CF2" w:rsidRDefault="00890CF2" w:rsidP="00890CF2">
      <w:pPr>
        <w:ind w:right="566" w:firstLine="567"/>
        <w:jc w:val="both"/>
      </w:pPr>
      <w:r w:rsidRPr="00890CF2">
        <w:t>- сведения о климатических факторах, влияющих на работу тепловых сетей;</w:t>
      </w:r>
    </w:p>
    <w:p w:rsidR="00890CF2" w:rsidRPr="00890CF2" w:rsidRDefault="00890CF2" w:rsidP="00890CF2">
      <w:pPr>
        <w:ind w:right="566" w:firstLine="567"/>
        <w:jc w:val="both"/>
      </w:pPr>
      <w:r w:rsidRPr="00890CF2">
        <w:t>- данные о теплотрассах;</w:t>
      </w:r>
    </w:p>
    <w:p w:rsidR="00890CF2" w:rsidRPr="00890CF2" w:rsidRDefault="00890CF2" w:rsidP="00890CF2">
      <w:pPr>
        <w:ind w:right="566" w:firstLine="567"/>
        <w:jc w:val="both"/>
      </w:pPr>
      <w:r w:rsidRPr="00890CF2">
        <w:t>- договор на отпуск тепловой энергии на отопление и ГВС (акты раздела границ);</w:t>
      </w:r>
    </w:p>
    <w:p w:rsidR="00890CF2" w:rsidRPr="00890CF2" w:rsidRDefault="00890CF2" w:rsidP="00890CF2">
      <w:pPr>
        <w:ind w:right="566" w:firstLine="567"/>
        <w:jc w:val="both"/>
      </w:pPr>
      <w:r w:rsidRPr="00890CF2">
        <w:t>- копия выписки из приказа Минэнерго РФ об утверждении нормативов потерь тепловой энергии при передаче;</w:t>
      </w:r>
    </w:p>
    <w:p w:rsidR="00890CF2" w:rsidRPr="00890CF2" w:rsidRDefault="00890CF2" w:rsidP="00890CF2">
      <w:pPr>
        <w:ind w:right="566" w:firstLine="567"/>
        <w:jc w:val="both"/>
      </w:pPr>
      <w:r w:rsidRPr="00890CF2">
        <w:t>- структура отпуска тепловой энергии 2016-2019 год;</w:t>
      </w:r>
    </w:p>
    <w:p w:rsidR="00890CF2" w:rsidRPr="00890CF2" w:rsidRDefault="00890CF2" w:rsidP="00890CF2">
      <w:pPr>
        <w:ind w:right="566" w:firstLine="567"/>
        <w:jc w:val="both"/>
      </w:pPr>
      <w:r w:rsidRPr="00890CF2">
        <w:t>- схема тепловых сетей;</w:t>
      </w:r>
    </w:p>
    <w:p w:rsidR="00890CF2" w:rsidRPr="00890CF2" w:rsidRDefault="00890CF2" w:rsidP="00890CF2">
      <w:pPr>
        <w:ind w:right="566" w:firstLine="567"/>
        <w:jc w:val="both"/>
      </w:pPr>
      <w:r w:rsidRPr="00890CF2">
        <w:t>- реестр договоров на оказание услуг отопления и ГВС.</w:t>
      </w:r>
    </w:p>
    <w:p w:rsidR="00890CF2" w:rsidRPr="00890CF2" w:rsidRDefault="00890CF2" w:rsidP="00890CF2">
      <w:pPr>
        <w:ind w:right="566" w:firstLine="567"/>
        <w:jc w:val="both"/>
        <w:rPr>
          <w:b/>
        </w:rPr>
      </w:pPr>
      <w:r w:rsidRPr="00890CF2">
        <w:t>- расчет нормативных эксплуатационных технологических затрат и потерь теплоносителей;</w:t>
      </w:r>
    </w:p>
    <w:p w:rsidR="00890CF2" w:rsidRPr="00890CF2" w:rsidRDefault="00890CF2" w:rsidP="00890CF2">
      <w:pPr>
        <w:ind w:right="566" w:firstLine="567"/>
        <w:jc w:val="both"/>
      </w:pPr>
      <w:r w:rsidRPr="00890CF2">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890CF2" w:rsidRPr="00890CF2" w:rsidRDefault="00890CF2" w:rsidP="00890CF2">
      <w:pPr>
        <w:ind w:right="566" w:firstLine="567"/>
        <w:jc w:val="both"/>
      </w:pPr>
    </w:p>
    <w:p w:rsidR="00890CF2" w:rsidRPr="00890CF2" w:rsidRDefault="00890CF2" w:rsidP="00890CF2">
      <w:pPr>
        <w:ind w:right="566" w:firstLine="567"/>
        <w:jc w:val="both"/>
      </w:pPr>
      <w:r w:rsidRPr="00890CF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890CF2">
          <w:t>2008 г</w:t>
        </w:r>
      </w:smartTag>
      <w:r w:rsidRPr="00890CF2">
        <w:t xml:space="preserve">. № 325 (зарегистрирован в Минюсте России 16 марта </w:t>
      </w:r>
      <w:smartTag w:uri="urn:schemas-microsoft-com:office:smarttags" w:element="metricconverter">
        <w:smartTagPr>
          <w:attr w:name="ProductID" w:val="2009 г"/>
        </w:smartTagPr>
        <w:r w:rsidRPr="00890CF2">
          <w:t>2009 г</w:t>
        </w:r>
      </w:smartTag>
      <w:r w:rsidRPr="00890CF2">
        <w:t>. № 13513).</w:t>
      </w:r>
    </w:p>
    <w:p w:rsidR="00890CF2" w:rsidRPr="00890CF2" w:rsidRDefault="00890CF2" w:rsidP="00890CF2">
      <w:pPr>
        <w:ind w:right="566" w:firstLine="567"/>
        <w:jc w:val="both"/>
      </w:pPr>
      <w:r w:rsidRPr="00890CF2">
        <w:t>В таблице 1 представлена динамика основных показателей технологических потерь при передаче тепловой энергии.</w:t>
      </w:r>
    </w:p>
    <w:p w:rsidR="00890CF2" w:rsidRPr="00890CF2" w:rsidRDefault="00890CF2" w:rsidP="00890CF2">
      <w:pPr>
        <w:ind w:right="566" w:firstLine="567"/>
        <w:jc w:val="both"/>
      </w:pPr>
    </w:p>
    <w:p w:rsidR="00890CF2" w:rsidRPr="00890CF2" w:rsidRDefault="00890CF2" w:rsidP="00890CF2">
      <w:pPr>
        <w:ind w:right="566" w:firstLine="567"/>
        <w:jc w:val="both"/>
      </w:pPr>
    </w:p>
    <w:p w:rsidR="00890CF2" w:rsidRPr="00890CF2" w:rsidRDefault="00890CF2" w:rsidP="00890CF2">
      <w:pPr>
        <w:ind w:right="566" w:firstLine="567"/>
        <w:jc w:val="both"/>
      </w:pPr>
    </w:p>
    <w:p w:rsidR="00890CF2" w:rsidRPr="00890CF2" w:rsidRDefault="00890CF2" w:rsidP="00890CF2">
      <w:pPr>
        <w:ind w:right="566" w:firstLine="567"/>
        <w:jc w:val="both"/>
      </w:pPr>
    </w:p>
    <w:p w:rsidR="00890CF2" w:rsidRDefault="00890CF2" w:rsidP="00890CF2">
      <w:pPr>
        <w:ind w:firstLine="567"/>
        <w:jc w:val="both"/>
        <w:rPr>
          <w:sz w:val="27"/>
          <w:szCs w:val="27"/>
        </w:rPr>
      </w:pPr>
    </w:p>
    <w:p w:rsidR="00C06092" w:rsidRDefault="00C06092" w:rsidP="00890CF2">
      <w:pPr>
        <w:ind w:firstLine="567"/>
        <w:jc w:val="both"/>
        <w:rPr>
          <w:sz w:val="27"/>
          <w:szCs w:val="27"/>
        </w:rPr>
        <w:sectPr w:rsidR="00C06092" w:rsidSect="0094172D">
          <w:pgSz w:w="11906" w:h="16838"/>
          <w:pgMar w:top="1134" w:right="0" w:bottom="851" w:left="1134" w:header="708" w:footer="708" w:gutter="0"/>
          <w:cols w:space="708"/>
          <w:docGrid w:linePitch="360"/>
        </w:sectPr>
      </w:pPr>
    </w:p>
    <w:p w:rsidR="00890CF2" w:rsidRDefault="00890CF2" w:rsidP="00C06092">
      <w:pPr>
        <w:ind w:right="424"/>
        <w:jc w:val="right"/>
        <w:rPr>
          <w:b/>
          <w:sz w:val="22"/>
          <w:szCs w:val="22"/>
        </w:rPr>
      </w:pPr>
      <w:r>
        <w:rPr>
          <w:b/>
          <w:sz w:val="22"/>
          <w:szCs w:val="22"/>
        </w:rPr>
        <w:t>Таблица 1</w:t>
      </w:r>
    </w:p>
    <w:p w:rsidR="00890CF2" w:rsidRDefault="00890CF2" w:rsidP="00890CF2">
      <w:pPr>
        <w:jc w:val="center"/>
        <w:rPr>
          <w:b/>
          <w:sz w:val="22"/>
          <w:szCs w:val="22"/>
        </w:rPr>
      </w:pPr>
      <w:r w:rsidRPr="004F50EF">
        <w:rPr>
          <w:b/>
          <w:sz w:val="22"/>
          <w:szCs w:val="22"/>
        </w:rPr>
        <w:t>ДИНАМИКА ОСНОВНЫХ ПОКАЗАТЕЛЕЙ</w:t>
      </w:r>
      <w:r>
        <w:rPr>
          <w:b/>
          <w:sz w:val="22"/>
          <w:szCs w:val="22"/>
        </w:rPr>
        <w:t xml:space="preserve"> </w:t>
      </w:r>
    </w:p>
    <w:p w:rsidR="00890CF2" w:rsidRDefault="00890CF2" w:rsidP="00890CF2">
      <w:pPr>
        <w:jc w:val="center"/>
        <w:rPr>
          <w:b/>
          <w:sz w:val="22"/>
          <w:szCs w:val="22"/>
        </w:rPr>
      </w:pPr>
      <w:r>
        <w:rPr>
          <w:b/>
          <w:sz w:val="22"/>
          <w:szCs w:val="22"/>
        </w:rPr>
        <w:t>(В ЧАСТИ ОТПУСКА НА ПОТРЕБИТЕЛЬСКИЙ РЫНОК)</w:t>
      </w:r>
    </w:p>
    <w:tbl>
      <w:tblPr>
        <w:tblW w:w="47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
        <w:gridCol w:w="4168"/>
        <w:gridCol w:w="1791"/>
        <w:gridCol w:w="1791"/>
        <w:gridCol w:w="1789"/>
      </w:tblGrid>
      <w:tr w:rsidR="00890CF2" w:rsidRPr="00C107C7" w:rsidTr="00C06092">
        <w:trPr>
          <w:trHeight w:val="409"/>
          <w:jc w:val="center"/>
        </w:trPr>
        <w:tc>
          <w:tcPr>
            <w:tcW w:w="313" w:type="pct"/>
            <w:vMerge w:val="restart"/>
            <w:vAlign w:val="center"/>
          </w:tcPr>
          <w:p w:rsidR="00890CF2" w:rsidRPr="00C107C7" w:rsidRDefault="00890CF2" w:rsidP="00C06092">
            <w:pPr>
              <w:jc w:val="center"/>
              <w:rPr>
                <w:b/>
                <w:sz w:val="18"/>
                <w:szCs w:val="18"/>
              </w:rPr>
            </w:pPr>
            <w:r w:rsidRPr="00C107C7">
              <w:rPr>
                <w:b/>
                <w:sz w:val="18"/>
                <w:szCs w:val="18"/>
              </w:rPr>
              <w:t>№</w:t>
            </w:r>
          </w:p>
        </w:tc>
        <w:tc>
          <w:tcPr>
            <w:tcW w:w="2048" w:type="pct"/>
            <w:vMerge w:val="restart"/>
            <w:vAlign w:val="center"/>
          </w:tcPr>
          <w:p w:rsidR="00890CF2" w:rsidRPr="00C107C7" w:rsidRDefault="00890CF2" w:rsidP="00C06092">
            <w:pPr>
              <w:jc w:val="center"/>
              <w:rPr>
                <w:b/>
                <w:sz w:val="18"/>
                <w:szCs w:val="18"/>
              </w:rPr>
            </w:pPr>
            <w:r w:rsidRPr="00C107C7">
              <w:rPr>
                <w:b/>
                <w:sz w:val="18"/>
                <w:szCs w:val="18"/>
              </w:rPr>
              <w:t>Показатели</w:t>
            </w:r>
          </w:p>
        </w:tc>
        <w:tc>
          <w:tcPr>
            <w:tcW w:w="880" w:type="pct"/>
            <w:vAlign w:val="center"/>
          </w:tcPr>
          <w:p w:rsidR="00890CF2" w:rsidRPr="009E3825" w:rsidRDefault="00890CF2" w:rsidP="00C06092">
            <w:pPr>
              <w:jc w:val="center"/>
              <w:rPr>
                <w:b/>
                <w:sz w:val="18"/>
                <w:szCs w:val="18"/>
              </w:rPr>
            </w:pPr>
            <w:r w:rsidRPr="009E3825">
              <w:rPr>
                <w:b/>
                <w:sz w:val="18"/>
                <w:szCs w:val="18"/>
              </w:rPr>
              <w:t>Базовый</w:t>
            </w:r>
          </w:p>
          <w:p w:rsidR="00890CF2" w:rsidRPr="009E3825" w:rsidRDefault="00890CF2" w:rsidP="00C06092">
            <w:pPr>
              <w:jc w:val="center"/>
              <w:rPr>
                <w:b/>
                <w:sz w:val="18"/>
                <w:szCs w:val="18"/>
              </w:rPr>
            </w:pPr>
            <w:r w:rsidRPr="009E3825">
              <w:rPr>
                <w:b/>
                <w:sz w:val="18"/>
                <w:szCs w:val="18"/>
              </w:rPr>
              <w:t>20</w:t>
            </w:r>
            <w:r>
              <w:rPr>
                <w:b/>
                <w:sz w:val="18"/>
                <w:szCs w:val="18"/>
              </w:rPr>
              <w:t>17</w:t>
            </w:r>
          </w:p>
        </w:tc>
        <w:tc>
          <w:tcPr>
            <w:tcW w:w="880" w:type="pct"/>
            <w:vAlign w:val="center"/>
          </w:tcPr>
          <w:p w:rsidR="00890CF2" w:rsidRPr="009E3825" w:rsidRDefault="00890CF2" w:rsidP="00C06092">
            <w:pPr>
              <w:jc w:val="center"/>
              <w:rPr>
                <w:b/>
                <w:sz w:val="18"/>
                <w:szCs w:val="18"/>
              </w:rPr>
            </w:pPr>
            <w:r w:rsidRPr="009E3825">
              <w:rPr>
                <w:b/>
                <w:sz w:val="18"/>
                <w:szCs w:val="18"/>
              </w:rPr>
              <w:t>Утвержденный</w:t>
            </w:r>
          </w:p>
          <w:p w:rsidR="00890CF2" w:rsidRPr="009E3825" w:rsidRDefault="00890CF2" w:rsidP="00C06092">
            <w:pPr>
              <w:jc w:val="center"/>
              <w:rPr>
                <w:b/>
                <w:sz w:val="18"/>
                <w:szCs w:val="18"/>
              </w:rPr>
            </w:pPr>
            <w:r w:rsidRPr="009E3825">
              <w:rPr>
                <w:b/>
                <w:sz w:val="18"/>
                <w:szCs w:val="18"/>
              </w:rPr>
              <w:t>201</w:t>
            </w:r>
            <w:r>
              <w:rPr>
                <w:b/>
                <w:sz w:val="18"/>
                <w:szCs w:val="18"/>
              </w:rPr>
              <w:t>8</w:t>
            </w:r>
          </w:p>
        </w:tc>
        <w:tc>
          <w:tcPr>
            <w:tcW w:w="879" w:type="pct"/>
            <w:vAlign w:val="center"/>
          </w:tcPr>
          <w:p w:rsidR="00890CF2" w:rsidRPr="009E3825" w:rsidRDefault="00890CF2" w:rsidP="00C06092">
            <w:pPr>
              <w:jc w:val="center"/>
              <w:rPr>
                <w:b/>
                <w:sz w:val="18"/>
                <w:szCs w:val="18"/>
              </w:rPr>
            </w:pPr>
            <w:r w:rsidRPr="009E3825">
              <w:rPr>
                <w:b/>
                <w:sz w:val="18"/>
                <w:szCs w:val="18"/>
              </w:rPr>
              <w:t>Регулируемый</w:t>
            </w:r>
          </w:p>
          <w:p w:rsidR="00890CF2" w:rsidRPr="009E3825" w:rsidRDefault="00890CF2" w:rsidP="00C06092">
            <w:pPr>
              <w:jc w:val="center"/>
              <w:rPr>
                <w:b/>
                <w:sz w:val="18"/>
                <w:szCs w:val="18"/>
              </w:rPr>
            </w:pPr>
            <w:r>
              <w:rPr>
                <w:b/>
                <w:sz w:val="18"/>
                <w:szCs w:val="18"/>
              </w:rPr>
              <w:t>2019</w:t>
            </w:r>
          </w:p>
        </w:tc>
      </w:tr>
      <w:tr w:rsidR="00890CF2" w:rsidRPr="00C107C7" w:rsidTr="00C06092">
        <w:trPr>
          <w:trHeight w:val="227"/>
          <w:jc w:val="center"/>
        </w:trPr>
        <w:tc>
          <w:tcPr>
            <w:tcW w:w="313" w:type="pct"/>
            <w:vMerge/>
            <w:vAlign w:val="center"/>
          </w:tcPr>
          <w:p w:rsidR="00890CF2" w:rsidRPr="00C107C7" w:rsidRDefault="00890CF2" w:rsidP="00C06092">
            <w:pPr>
              <w:jc w:val="center"/>
              <w:rPr>
                <w:b/>
                <w:sz w:val="18"/>
                <w:szCs w:val="18"/>
              </w:rPr>
            </w:pPr>
          </w:p>
        </w:tc>
        <w:tc>
          <w:tcPr>
            <w:tcW w:w="2048" w:type="pct"/>
            <w:vMerge/>
            <w:vAlign w:val="center"/>
          </w:tcPr>
          <w:p w:rsidR="00890CF2" w:rsidRPr="00C107C7" w:rsidRDefault="00890CF2" w:rsidP="00C06092">
            <w:pPr>
              <w:jc w:val="center"/>
              <w:rPr>
                <w:b/>
                <w:sz w:val="18"/>
                <w:szCs w:val="18"/>
              </w:rPr>
            </w:pPr>
          </w:p>
        </w:tc>
        <w:tc>
          <w:tcPr>
            <w:tcW w:w="880" w:type="pct"/>
            <w:vAlign w:val="center"/>
          </w:tcPr>
          <w:p w:rsidR="00890CF2" w:rsidRPr="009E3825" w:rsidRDefault="00890CF2" w:rsidP="00C06092">
            <w:pPr>
              <w:jc w:val="center"/>
              <w:rPr>
                <w:b/>
                <w:sz w:val="18"/>
                <w:szCs w:val="18"/>
              </w:rPr>
            </w:pPr>
            <w:r w:rsidRPr="009E3825">
              <w:rPr>
                <w:b/>
                <w:sz w:val="18"/>
                <w:szCs w:val="18"/>
              </w:rPr>
              <w:t>отчет</w:t>
            </w:r>
          </w:p>
        </w:tc>
        <w:tc>
          <w:tcPr>
            <w:tcW w:w="880" w:type="pct"/>
            <w:vAlign w:val="center"/>
          </w:tcPr>
          <w:p w:rsidR="00890CF2" w:rsidRPr="009E3825" w:rsidRDefault="00890CF2" w:rsidP="00C06092">
            <w:pPr>
              <w:jc w:val="center"/>
              <w:rPr>
                <w:b/>
                <w:sz w:val="18"/>
                <w:szCs w:val="18"/>
              </w:rPr>
            </w:pPr>
            <w:r w:rsidRPr="009E3825">
              <w:rPr>
                <w:b/>
                <w:sz w:val="18"/>
                <w:szCs w:val="18"/>
              </w:rPr>
              <w:t>план</w:t>
            </w:r>
          </w:p>
        </w:tc>
        <w:tc>
          <w:tcPr>
            <w:tcW w:w="879" w:type="pct"/>
            <w:vAlign w:val="center"/>
          </w:tcPr>
          <w:p w:rsidR="00890CF2" w:rsidRPr="009E3825" w:rsidRDefault="00890CF2" w:rsidP="00C06092">
            <w:pPr>
              <w:jc w:val="center"/>
              <w:rPr>
                <w:b/>
                <w:sz w:val="18"/>
                <w:szCs w:val="18"/>
              </w:rPr>
            </w:pPr>
            <w:r w:rsidRPr="009E3825">
              <w:rPr>
                <w:b/>
                <w:sz w:val="18"/>
                <w:szCs w:val="18"/>
              </w:rPr>
              <w:t>расчет</w:t>
            </w:r>
          </w:p>
        </w:tc>
      </w:tr>
      <w:tr w:rsidR="00890CF2" w:rsidRPr="00C107C7" w:rsidTr="00C06092">
        <w:trPr>
          <w:trHeight w:val="197"/>
          <w:jc w:val="center"/>
        </w:trPr>
        <w:tc>
          <w:tcPr>
            <w:tcW w:w="313" w:type="pct"/>
            <w:vAlign w:val="center"/>
          </w:tcPr>
          <w:p w:rsidR="00890CF2" w:rsidRPr="00C107C7" w:rsidRDefault="00890CF2" w:rsidP="00C06092">
            <w:pPr>
              <w:jc w:val="center"/>
              <w:rPr>
                <w:b/>
                <w:sz w:val="18"/>
                <w:szCs w:val="18"/>
              </w:rPr>
            </w:pPr>
            <w:r>
              <w:rPr>
                <w:b/>
                <w:sz w:val="18"/>
                <w:szCs w:val="18"/>
              </w:rPr>
              <w:t>1</w:t>
            </w:r>
          </w:p>
        </w:tc>
        <w:tc>
          <w:tcPr>
            <w:tcW w:w="2048" w:type="pct"/>
            <w:vAlign w:val="center"/>
          </w:tcPr>
          <w:p w:rsidR="00890CF2" w:rsidRPr="003F1CBF" w:rsidRDefault="00890CF2" w:rsidP="00C06092">
            <w:pPr>
              <w:rPr>
                <w:sz w:val="18"/>
                <w:szCs w:val="18"/>
              </w:rPr>
            </w:pPr>
            <w:r>
              <w:rPr>
                <w:sz w:val="18"/>
                <w:szCs w:val="18"/>
              </w:rPr>
              <w:t>Теплоноситель</w:t>
            </w:r>
          </w:p>
        </w:tc>
        <w:tc>
          <w:tcPr>
            <w:tcW w:w="880" w:type="pct"/>
            <w:vAlign w:val="center"/>
          </w:tcPr>
          <w:p w:rsidR="00890CF2" w:rsidRPr="009E3825" w:rsidRDefault="00890CF2" w:rsidP="00C06092">
            <w:pPr>
              <w:jc w:val="center"/>
              <w:rPr>
                <w:b/>
                <w:sz w:val="18"/>
                <w:szCs w:val="18"/>
              </w:rPr>
            </w:pPr>
            <w:r w:rsidRPr="009E3825">
              <w:rPr>
                <w:b/>
                <w:sz w:val="18"/>
                <w:szCs w:val="18"/>
              </w:rPr>
              <w:t>вода</w:t>
            </w:r>
          </w:p>
        </w:tc>
        <w:tc>
          <w:tcPr>
            <w:tcW w:w="880" w:type="pct"/>
            <w:vAlign w:val="center"/>
          </w:tcPr>
          <w:p w:rsidR="00890CF2" w:rsidRPr="009E3825" w:rsidRDefault="00890CF2" w:rsidP="00C06092">
            <w:pPr>
              <w:jc w:val="center"/>
            </w:pPr>
            <w:r w:rsidRPr="009E3825">
              <w:rPr>
                <w:b/>
                <w:sz w:val="18"/>
                <w:szCs w:val="18"/>
              </w:rPr>
              <w:t>вода</w:t>
            </w:r>
          </w:p>
        </w:tc>
        <w:tc>
          <w:tcPr>
            <w:tcW w:w="879" w:type="pct"/>
            <w:vAlign w:val="center"/>
          </w:tcPr>
          <w:p w:rsidR="00890CF2" w:rsidRPr="009E3825" w:rsidRDefault="00890CF2" w:rsidP="00C06092">
            <w:pPr>
              <w:jc w:val="center"/>
            </w:pPr>
            <w:r w:rsidRPr="009E3825">
              <w:rPr>
                <w:b/>
                <w:sz w:val="18"/>
                <w:szCs w:val="18"/>
              </w:rPr>
              <w:t>вода</w:t>
            </w:r>
          </w:p>
        </w:tc>
      </w:tr>
      <w:tr w:rsidR="00890CF2" w:rsidRPr="00C107C7" w:rsidTr="00C06092">
        <w:trPr>
          <w:trHeight w:val="212"/>
          <w:jc w:val="center"/>
        </w:trPr>
        <w:tc>
          <w:tcPr>
            <w:tcW w:w="313" w:type="pct"/>
            <w:vAlign w:val="center"/>
          </w:tcPr>
          <w:p w:rsidR="00890CF2" w:rsidRPr="00C107C7" w:rsidRDefault="00890CF2" w:rsidP="00C06092">
            <w:pPr>
              <w:jc w:val="center"/>
              <w:rPr>
                <w:b/>
                <w:sz w:val="18"/>
                <w:szCs w:val="18"/>
              </w:rPr>
            </w:pPr>
            <w:r w:rsidRPr="00C107C7">
              <w:rPr>
                <w:b/>
                <w:sz w:val="18"/>
                <w:szCs w:val="18"/>
              </w:rPr>
              <w:t>1.1</w:t>
            </w:r>
          </w:p>
        </w:tc>
        <w:tc>
          <w:tcPr>
            <w:tcW w:w="2048" w:type="pct"/>
            <w:vAlign w:val="center"/>
          </w:tcPr>
          <w:p w:rsidR="00890CF2" w:rsidRPr="003F1CBF" w:rsidRDefault="00890CF2" w:rsidP="00C06092">
            <w:pPr>
              <w:rPr>
                <w:sz w:val="18"/>
                <w:szCs w:val="18"/>
              </w:rPr>
            </w:pPr>
            <w:r w:rsidRPr="003F1CBF">
              <w:rPr>
                <w:sz w:val="18"/>
                <w:szCs w:val="18"/>
              </w:rPr>
              <w:t>потери и затраты теплоносителя, м</w:t>
            </w:r>
            <w:r w:rsidRPr="003F1CBF">
              <w:rPr>
                <w:sz w:val="18"/>
                <w:szCs w:val="18"/>
                <w:vertAlign w:val="superscript"/>
              </w:rPr>
              <w:t>3</w:t>
            </w:r>
          </w:p>
        </w:tc>
        <w:tc>
          <w:tcPr>
            <w:tcW w:w="880" w:type="pct"/>
            <w:vAlign w:val="center"/>
          </w:tcPr>
          <w:p w:rsidR="00890CF2" w:rsidRPr="00F81B77" w:rsidRDefault="00890CF2" w:rsidP="00C06092">
            <w:pPr>
              <w:jc w:val="center"/>
              <w:rPr>
                <w:b/>
                <w:sz w:val="14"/>
                <w:szCs w:val="14"/>
              </w:rPr>
            </w:pPr>
            <w:r w:rsidRPr="00547C7C">
              <w:rPr>
                <w:b/>
                <w:sz w:val="14"/>
                <w:szCs w:val="14"/>
              </w:rPr>
              <w:t>1464,89</w:t>
            </w:r>
          </w:p>
        </w:tc>
        <w:tc>
          <w:tcPr>
            <w:tcW w:w="880" w:type="pct"/>
            <w:vAlign w:val="center"/>
          </w:tcPr>
          <w:p w:rsidR="00890CF2" w:rsidRPr="00F81B77" w:rsidRDefault="00890CF2" w:rsidP="00C06092">
            <w:pPr>
              <w:jc w:val="center"/>
              <w:rPr>
                <w:b/>
                <w:sz w:val="14"/>
                <w:szCs w:val="14"/>
              </w:rPr>
            </w:pPr>
            <w:r w:rsidRPr="00547C7C">
              <w:rPr>
                <w:b/>
                <w:sz w:val="14"/>
                <w:szCs w:val="14"/>
              </w:rPr>
              <w:t>1464,89</w:t>
            </w:r>
          </w:p>
        </w:tc>
        <w:tc>
          <w:tcPr>
            <w:tcW w:w="879" w:type="pct"/>
            <w:vAlign w:val="center"/>
          </w:tcPr>
          <w:p w:rsidR="00890CF2" w:rsidRPr="00F81B77" w:rsidRDefault="00890CF2" w:rsidP="00C06092">
            <w:pPr>
              <w:jc w:val="center"/>
              <w:rPr>
                <w:b/>
                <w:sz w:val="14"/>
                <w:szCs w:val="14"/>
              </w:rPr>
            </w:pPr>
            <w:r w:rsidRPr="00547C7C">
              <w:rPr>
                <w:b/>
                <w:sz w:val="14"/>
                <w:szCs w:val="14"/>
              </w:rPr>
              <w:t>1464,89</w:t>
            </w:r>
          </w:p>
        </w:tc>
      </w:tr>
      <w:tr w:rsidR="00890CF2" w:rsidRPr="00C107C7" w:rsidTr="00C06092">
        <w:trPr>
          <w:trHeight w:val="197"/>
          <w:jc w:val="center"/>
        </w:trPr>
        <w:tc>
          <w:tcPr>
            <w:tcW w:w="313" w:type="pct"/>
            <w:vAlign w:val="center"/>
          </w:tcPr>
          <w:p w:rsidR="00890CF2" w:rsidRPr="00C107C7" w:rsidRDefault="00890CF2" w:rsidP="00C06092">
            <w:pPr>
              <w:jc w:val="center"/>
              <w:rPr>
                <w:b/>
                <w:sz w:val="18"/>
                <w:szCs w:val="18"/>
              </w:rPr>
            </w:pPr>
            <w:r w:rsidRPr="00C107C7">
              <w:rPr>
                <w:b/>
                <w:sz w:val="18"/>
                <w:szCs w:val="18"/>
              </w:rPr>
              <w:t>1.2</w:t>
            </w:r>
          </w:p>
        </w:tc>
        <w:tc>
          <w:tcPr>
            <w:tcW w:w="2048" w:type="pct"/>
            <w:vAlign w:val="center"/>
          </w:tcPr>
          <w:p w:rsidR="00890CF2" w:rsidRPr="003F1CBF" w:rsidRDefault="00890CF2" w:rsidP="00C06092">
            <w:pPr>
              <w:rPr>
                <w:sz w:val="18"/>
                <w:szCs w:val="18"/>
              </w:rPr>
            </w:pPr>
            <w:r w:rsidRPr="003F1CBF">
              <w:rPr>
                <w:sz w:val="18"/>
                <w:szCs w:val="18"/>
              </w:rPr>
              <w:t>среднегодовой объем тепловых сетей, м</w:t>
            </w:r>
            <w:r w:rsidRPr="003F1CBF">
              <w:rPr>
                <w:sz w:val="18"/>
                <w:szCs w:val="18"/>
                <w:vertAlign w:val="superscript"/>
              </w:rPr>
              <w:t>3</w:t>
            </w:r>
          </w:p>
        </w:tc>
        <w:tc>
          <w:tcPr>
            <w:tcW w:w="880" w:type="pct"/>
            <w:vAlign w:val="center"/>
          </w:tcPr>
          <w:p w:rsidR="00890CF2" w:rsidRPr="00F81B77" w:rsidRDefault="00890CF2" w:rsidP="00C06092">
            <w:pPr>
              <w:jc w:val="center"/>
              <w:rPr>
                <w:b/>
                <w:sz w:val="14"/>
                <w:szCs w:val="14"/>
              </w:rPr>
            </w:pPr>
            <w:r w:rsidRPr="00F81B77">
              <w:rPr>
                <w:b/>
                <w:bCs/>
                <w:sz w:val="16"/>
                <w:szCs w:val="16"/>
              </w:rPr>
              <w:t>70,96</w:t>
            </w:r>
          </w:p>
        </w:tc>
        <w:tc>
          <w:tcPr>
            <w:tcW w:w="880" w:type="pct"/>
            <w:vAlign w:val="center"/>
          </w:tcPr>
          <w:p w:rsidR="00890CF2" w:rsidRPr="00F81B77" w:rsidRDefault="00890CF2" w:rsidP="00C06092">
            <w:pPr>
              <w:jc w:val="center"/>
              <w:rPr>
                <w:b/>
                <w:sz w:val="14"/>
                <w:szCs w:val="14"/>
              </w:rPr>
            </w:pPr>
            <w:r w:rsidRPr="00F81B77">
              <w:rPr>
                <w:b/>
                <w:bCs/>
                <w:sz w:val="16"/>
                <w:szCs w:val="16"/>
              </w:rPr>
              <w:t>70,96</w:t>
            </w:r>
          </w:p>
        </w:tc>
        <w:tc>
          <w:tcPr>
            <w:tcW w:w="879" w:type="pct"/>
            <w:vAlign w:val="center"/>
          </w:tcPr>
          <w:p w:rsidR="00890CF2" w:rsidRPr="00F81B77" w:rsidRDefault="00890CF2" w:rsidP="00C06092">
            <w:pPr>
              <w:jc w:val="center"/>
              <w:rPr>
                <w:b/>
                <w:sz w:val="14"/>
                <w:szCs w:val="14"/>
              </w:rPr>
            </w:pPr>
            <w:r w:rsidRPr="00F81B77">
              <w:rPr>
                <w:b/>
                <w:bCs/>
                <w:sz w:val="16"/>
                <w:szCs w:val="16"/>
              </w:rPr>
              <w:t>70,96</w:t>
            </w:r>
          </w:p>
        </w:tc>
      </w:tr>
      <w:tr w:rsidR="00890CF2" w:rsidRPr="00C107C7" w:rsidTr="00C06092">
        <w:trPr>
          <w:trHeight w:val="409"/>
          <w:jc w:val="center"/>
        </w:trPr>
        <w:tc>
          <w:tcPr>
            <w:tcW w:w="313" w:type="pct"/>
            <w:vAlign w:val="center"/>
          </w:tcPr>
          <w:p w:rsidR="00890CF2" w:rsidRPr="00C107C7" w:rsidRDefault="00890CF2" w:rsidP="00C06092">
            <w:pPr>
              <w:jc w:val="center"/>
              <w:rPr>
                <w:b/>
                <w:sz w:val="18"/>
                <w:szCs w:val="18"/>
              </w:rPr>
            </w:pPr>
            <w:r w:rsidRPr="00C107C7">
              <w:rPr>
                <w:b/>
                <w:sz w:val="18"/>
                <w:szCs w:val="18"/>
              </w:rPr>
              <w:t>1.3</w:t>
            </w:r>
          </w:p>
        </w:tc>
        <w:tc>
          <w:tcPr>
            <w:tcW w:w="2048" w:type="pct"/>
            <w:vAlign w:val="center"/>
          </w:tcPr>
          <w:p w:rsidR="00890CF2" w:rsidRPr="003F1CBF" w:rsidRDefault="00890CF2" w:rsidP="00C06092">
            <w:pPr>
              <w:rPr>
                <w:sz w:val="18"/>
                <w:szCs w:val="18"/>
              </w:rPr>
            </w:pPr>
            <w:r w:rsidRPr="003F1CBF">
              <w:rPr>
                <w:sz w:val="18"/>
                <w:szCs w:val="18"/>
              </w:rPr>
              <w:t>отношение потерь и затрат теплоносителя к среднегодовому объему тепловых сетей, %</w:t>
            </w:r>
          </w:p>
        </w:tc>
        <w:tc>
          <w:tcPr>
            <w:tcW w:w="880" w:type="pct"/>
            <w:vAlign w:val="center"/>
          </w:tcPr>
          <w:p w:rsidR="00890CF2" w:rsidRPr="00547C7C" w:rsidRDefault="00890CF2" w:rsidP="00C06092">
            <w:pPr>
              <w:jc w:val="center"/>
              <w:rPr>
                <w:b/>
                <w:sz w:val="14"/>
                <w:szCs w:val="14"/>
              </w:rPr>
            </w:pPr>
            <w:r w:rsidRPr="00547C7C">
              <w:rPr>
                <w:b/>
                <w:sz w:val="14"/>
                <w:szCs w:val="14"/>
              </w:rPr>
              <w:t>1692,5</w:t>
            </w:r>
          </w:p>
        </w:tc>
        <w:tc>
          <w:tcPr>
            <w:tcW w:w="880" w:type="pct"/>
            <w:vAlign w:val="center"/>
          </w:tcPr>
          <w:p w:rsidR="00890CF2" w:rsidRPr="00547C7C" w:rsidRDefault="00890CF2" w:rsidP="00C06092">
            <w:pPr>
              <w:jc w:val="center"/>
              <w:rPr>
                <w:b/>
                <w:sz w:val="14"/>
                <w:szCs w:val="14"/>
              </w:rPr>
            </w:pPr>
            <w:r w:rsidRPr="00547C7C">
              <w:rPr>
                <w:b/>
                <w:sz w:val="14"/>
                <w:szCs w:val="14"/>
              </w:rPr>
              <w:t>1692,5</w:t>
            </w:r>
          </w:p>
        </w:tc>
        <w:tc>
          <w:tcPr>
            <w:tcW w:w="879" w:type="pct"/>
            <w:vAlign w:val="center"/>
          </w:tcPr>
          <w:p w:rsidR="00890CF2" w:rsidRPr="00547C7C" w:rsidRDefault="00890CF2" w:rsidP="00C06092">
            <w:pPr>
              <w:jc w:val="center"/>
              <w:rPr>
                <w:b/>
                <w:sz w:val="14"/>
                <w:szCs w:val="14"/>
              </w:rPr>
            </w:pPr>
            <w:r w:rsidRPr="00547C7C">
              <w:rPr>
                <w:b/>
                <w:sz w:val="14"/>
                <w:szCs w:val="14"/>
              </w:rPr>
              <w:t>1692,5</w:t>
            </w:r>
          </w:p>
        </w:tc>
      </w:tr>
      <w:tr w:rsidR="00890CF2" w:rsidRPr="00C107C7" w:rsidTr="00C06092">
        <w:trPr>
          <w:trHeight w:val="425"/>
          <w:jc w:val="center"/>
        </w:trPr>
        <w:tc>
          <w:tcPr>
            <w:tcW w:w="313" w:type="pct"/>
            <w:vAlign w:val="center"/>
          </w:tcPr>
          <w:p w:rsidR="00890CF2" w:rsidRPr="00C107C7" w:rsidRDefault="00890CF2" w:rsidP="00C06092">
            <w:pPr>
              <w:jc w:val="center"/>
              <w:rPr>
                <w:b/>
                <w:sz w:val="18"/>
                <w:szCs w:val="18"/>
              </w:rPr>
            </w:pPr>
            <w:r w:rsidRPr="00C107C7">
              <w:rPr>
                <w:b/>
                <w:sz w:val="18"/>
                <w:szCs w:val="18"/>
              </w:rPr>
              <w:t>1.4</w:t>
            </w:r>
          </w:p>
        </w:tc>
        <w:tc>
          <w:tcPr>
            <w:tcW w:w="2048" w:type="pct"/>
            <w:vAlign w:val="center"/>
          </w:tcPr>
          <w:p w:rsidR="00890CF2" w:rsidRPr="003F1CBF" w:rsidRDefault="00890CF2" w:rsidP="00C06092">
            <w:pPr>
              <w:rPr>
                <w:sz w:val="18"/>
                <w:szCs w:val="18"/>
              </w:rPr>
            </w:pPr>
            <w:r w:rsidRPr="003F1CBF">
              <w:rPr>
                <w:sz w:val="18"/>
                <w:szCs w:val="18"/>
              </w:rPr>
              <w:t xml:space="preserve">отношение потерь </w:t>
            </w:r>
            <w:proofErr w:type="gramStart"/>
            <w:r w:rsidRPr="003F1CBF">
              <w:rPr>
                <w:sz w:val="18"/>
                <w:szCs w:val="18"/>
              </w:rPr>
              <w:t>и  затрат</w:t>
            </w:r>
            <w:proofErr w:type="gramEnd"/>
            <w:r w:rsidRPr="003F1CBF">
              <w:rPr>
                <w:sz w:val="18"/>
                <w:szCs w:val="18"/>
              </w:rPr>
              <w:t xml:space="preserve"> теплоносителя к среднегодовому объему тепловых сетей, %/час</w:t>
            </w:r>
          </w:p>
        </w:tc>
        <w:tc>
          <w:tcPr>
            <w:tcW w:w="880" w:type="pct"/>
            <w:vAlign w:val="center"/>
          </w:tcPr>
          <w:p w:rsidR="00890CF2" w:rsidRPr="00547C7C" w:rsidRDefault="00890CF2" w:rsidP="00C06092">
            <w:pPr>
              <w:jc w:val="center"/>
              <w:rPr>
                <w:b/>
                <w:sz w:val="14"/>
                <w:szCs w:val="14"/>
              </w:rPr>
            </w:pPr>
            <w:r w:rsidRPr="00547C7C">
              <w:rPr>
                <w:b/>
                <w:sz w:val="14"/>
                <w:szCs w:val="14"/>
              </w:rPr>
              <w:t>2064,388</w:t>
            </w:r>
          </w:p>
        </w:tc>
        <w:tc>
          <w:tcPr>
            <w:tcW w:w="880" w:type="pct"/>
            <w:vAlign w:val="center"/>
          </w:tcPr>
          <w:p w:rsidR="00890CF2" w:rsidRPr="00547C7C" w:rsidRDefault="00890CF2" w:rsidP="00C06092">
            <w:pPr>
              <w:jc w:val="center"/>
              <w:rPr>
                <w:b/>
                <w:sz w:val="14"/>
                <w:szCs w:val="14"/>
              </w:rPr>
            </w:pPr>
            <w:r w:rsidRPr="00547C7C">
              <w:rPr>
                <w:b/>
                <w:sz w:val="14"/>
                <w:szCs w:val="14"/>
              </w:rPr>
              <w:t>2064,388</w:t>
            </w:r>
          </w:p>
        </w:tc>
        <w:tc>
          <w:tcPr>
            <w:tcW w:w="879" w:type="pct"/>
            <w:vAlign w:val="center"/>
          </w:tcPr>
          <w:p w:rsidR="00890CF2" w:rsidRPr="00547C7C" w:rsidRDefault="00890CF2" w:rsidP="00C06092">
            <w:pPr>
              <w:jc w:val="center"/>
              <w:rPr>
                <w:b/>
                <w:sz w:val="14"/>
                <w:szCs w:val="14"/>
              </w:rPr>
            </w:pPr>
            <w:r w:rsidRPr="00547C7C">
              <w:rPr>
                <w:b/>
                <w:sz w:val="14"/>
                <w:szCs w:val="14"/>
              </w:rPr>
              <w:t>2064,388</w:t>
            </w:r>
          </w:p>
        </w:tc>
      </w:tr>
      <w:tr w:rsidR="00890CF2" w:rsidRPr="00C107C7" w:rsidTr="00C06092">
        <w:trPr>
          <w:trHeight w:val="197"/>
          <w:jc w:val="center"/>
        </w:trPr>
        <w:tc>
          <w:tcPr>
            <w:tcW w:w="313" w:type="pct"/>
            <w:vAlign w:val="center"/>
          </w:tcPr>
          <w:p w:rsidR="00890CF2" w:rsidRPr="00C107C7" w:rsidRDefault="00890CF2" w:rsidP="00C06092">
            <w:pPr>
              <w:jc w:val="center"/>
              <w:rPr>
                <w:b/>
                <w:sz w:val="18"/>
                <w:szCs w:val="18"/>
              </w:rPr>
            </w:pPr>
            <w:r w:rsidRPr="00C107C7">
              <w:rPr>
                <w:b/>
                <w:sz w:val="18"/>
                <w:szCs w:val="18"/>
              </w:rPr>
              <w:t>2</w:t>
            </w:r>
          </w:p>
        </w:tc>
        <w:tc>
          <w:tcPr>
            <w:tcW w:w="2048" w:type="pct"/>
            <w:vAlign w:val="center"/>
          </w:tcPr>
          <w:p w:rsidR="00890CF2" w:rsidRPr="003F1CBF" w:rsidRDefault="00890CF2" w:rsidP="00C06092">
            <w:pPr>
              <w:rPr>
                <w:sz w:val="18"/>
                <w:szCs w:val="18"/>
              </w:rPr>
            </w:pPr>
            <w:r w:rsidRPr="003F1CBF">
              <w:rPr>
                <w:sz w:val="18"/>
                <w:szCs w:val="18"/>
              </w:rPr>
              <w:t>тепловая энергия</w:t>
            </w:r>
          </w:p>
        </w:tc>
        <w:tc>
          <w:tcPr>
            <w:tcW w:w="880" w:type="pct"/>
            <w:vAlign w:val="center"/>
          </w:tcPr>
          <w:p w:rsidR="00890CF2" w:rsidRPr="00547C7C" w:rsidRDefault="00890CF2" w:rsidP="00C06092">
            <w:pPr>
              <w:jc w:val="center"/>
              <w:rPr>
                <w:b/>
                <w:sz w:val="14"/>
                <w:szCs w:val="14"/>
              </w:rPr>
            </w:pPr>
          </w:p>
        </w:tc>
        <w:tc>
          <w:tcPr>
            <w:tcW w:w="880" w:type="pct"/>
            <w:vAlign w:val="center"/>
          </w:tcPr>
          <w:p w:rsidR="00890CF2" w:rsidRPr="00547C7C" w:rsidRDefault="00890CF2" w:rsidP="00C06092">
            <w:pPr>
              <w:jc w:val="center"/>
              <w:rPr>
                <w:b/>
                <w:sz w:val="14"/>
                <w:szCs w:val="14"/>
              </w:rPr>
            </w:pPr>
          </w:p>
        </w:tc>
        <w:tc>
          <w:tcPr>
            <w:tcW w:w="879" w:type="pct"/>
            <w:vAlign w:val="center"/>
          </w:tcPr>
          <w:p w:rsidR="00890CF2" w:rsidRPr="00547C7C" w:rsidRDefault="00890CF2" w:rsidP="00C06092">
            <w:pPr>
              <w:jc w:val="center"/>
              <w:rPr>
                <w:b/>
                <w:sz w:val="14"/>
                <w:szCs w:val="14"/>
              </w:rPr>
            </w:pPr>
          </w:p>
        </w:tc>
      </w:tr>
      <w:tr w:rsidR="00890CF2" w:rsidRPr="00C107C7" w:rsidTr="00C06092">
        <w:trPr>
          <w:trHeight w:val="212"/>
          <w:jc w:val="center"/>
        </w:trPr>
        <w:tc>
          <w:tcPr>
            <w:tcW w:w="313" w:type="pct"/>
            <w:vAlign w:val="center"/>
          </w:tcPr>
          <w:p w:rsidR="00890CF2" w:rsidRPr="00C107C7" w:rsidRDefault="00890CF2" w:rsidP="00C06092">
            <w:pPr>
              <w:jc w:val="center"/>
              <w:rPr>
                <w:b/>
                <w:sz w:val="18"/>
                <w:szCs w:val="18"/>
              </w:rPr>
            </w:pPr>
            <w:r w:rsidRPr="00C107C7">
              <w:rPr>
                <w:b/>
                <w:sz w:val="18"/>
                <w:szCs w:val="18"/>
              </w:rPr>
              <w:t>2.1</w:t>
            </w:r>
          </w:p>
        </w:tc>
        <w:tc>
          <w:tcPr>
            <w:tcW w:w="2048" w:type="pct"/>
            <w:vAlign w:val="center"/>
          </w:tcPr>
          <w:p w:rsidR="00890CF2" w:rsidRPr="003F1CBF" w:rsidRDefault="00890CF2" w:rsidP="00C06092">
            <w:pPr>
              <w:rPr>
                <w:sz w:val="18"/>
                <w:szCs w:val="18"/>
              </w:rPr>
            </w:pPr>
            <w:r w:rsidRPr="003F1CBF">
              <w:rPr>
                <w:sz w:val="18"/>
                <w:szCs w:val="18"/>
              </w:rPr>
              <w:t>потери тепловой энергии, тыс. Гкал</w:t>
            </w:r>
          </w:p>
        </w:tc>
        <w:tc>
          <w:tcPr>
            <w:tcW w:w="880" w:type="pct"/>
            <w:vAlign w:val="center"/>
          </w:tcPr>
          <w:p w:rsidR="00890CF2" w:rsidRPr="00F81B77" w:rsidRDefault="00890CF2" w:rsidP="00C06092">
            <w:pPr>
              <w:jc w:val="center"/>
              <w:rPr>
                <w:b/>
                <w:sz w:val="14"/>
                <w:szCs w:val="14"/>
              </w:rPr>
            </w:pPr>
            <w:r w:rsidRPr="00547C7C">
              <w:rPr>
                <w:b/>
                <w:sz w:val="14"/>
                <w:szCs w:val="14"/>
              </w:rPr>
              <w:t>2,38</w:t>
            </w:r>
          </w:p>
        </w:tc>
        <w:tc>
          <w:tcPr>
            <w:tcW w:w="880" w:type="pct"/>
            <w:vAlign w:val="center"/>
          </w:tcPr>
          <w:p w:rsidR="00890CF2" w:rsidRPr="00F81B77" w:rsidRDefault="00890CF2" w:rsidP="00C06092">
            <w:pPr>
              <w:jc w:val="center"/>
              <w:rPr>
                <w:b/>
                <w:sz w:val="14"/>
                <w:szCs w:val="14"/>
              </w:rPr>
            </w:pPr>
            <w:r w:rsidRPr="00547C7C">
              <w:rPr>
                <w:b/>
                <w:sz w:val="14"/>
                <w:szCs w:val="14"/>
              </w:rPr>
              <w:t>2,38</w:t>
            </w:r>
          </w:p>
        </w:tc>
        <w:tc>
          <w:tcPr>
            <w:tcW w:w="879" w:type="pct"/>
            <w:vAlign w:val="center"/>
          </w:tcPr>
          <w:p w:rsidR="00890CF2" w:rsidRPr="00F81B77" w:rsidRDefault="00890CF2" w:rsidP="00C06092">
            <w:pPr>
              <w:jc w:val="center"/>
              <w:rPr>
                <w:b/>
                <w:sz w:val="14"/>
                <w:szCs w:val="14"/>
              </w:rPr>
            </w:pPr>
            <w:r w:rsidRPr="00547C7C">
              <w:rPr>
                <w:b/>
                <w:sz w:val="14"/>
                <w:szCs w:val="14"/>
              </w:rPr>
              <w:t>2,38</w:t>
            </w:r>
          </w:p>
        </w:tc>
      </w:tr>
      <w:tr w:rsidR="00890CF2" w:rsidRPr="00C107C7" w:rsidTr="00C06092">
        <w:trPr>
          <w:trHeight w:val="409"/>
          <w:jc w:val="center"/>
        </w:trPr>
        <w:tc>
          <w:tcPr>
            <w:tcW w:w="313" w:type="pct"/>
            <w:vAlign w:val="center"/>
          </w:tcPr>
          <w:p w:rsidR="00890CF2" w:rsidRPr="00C107C7" w:rsidRDefault="00890CF2" w:rsidP="00C06092">
            <w:pPr>
              <w:jc w:val="center"/>
              <w:rPr>
                <w:b/>
                <w:sz w:val="18"/>
                <w:szCs w:val="18"/>
              </w:rPr>
            </w:pPr>
            <w:r w:rsidRPr="00C107C7">
              <w:rPr>
                <w:b/>
                <w:sz w:val="18"/>
                <w:szCs w:val="18"/>
              </w:rPr>
              <w:t>2.2</w:t>
            </w:r>
          </w:p>
        </w:tc>
        <w:tc>
          <w:tcPr>
            <w:tcW w:w="2048" w:type="pct"/>
            <w:vAlign w:val="center"/>
          </w:tcPr>
          <w:p w:rsidR="00890CF2" w:rsidRPr="003F1CBF" w:rsidRDefault="00890CF2" w:rsidP="00C06092">
            <w:pPr>
              <w:rPr>
                <w:sz w:val="18"/>
                <w:szCs w:val="18"/>
              </w:rPr>
            </w:pPr>
            <w:r w:rsidRPr="003F1CBF">
              <w:rPr>
                <w:sz w:val="18"/>
                <w:szCs w:val="18"/>
              </w:rPr>
              <w:t>материальная характеристика тепловых сетей в однотрубном исчислении, м</w:t>
            </w:r>
            <w:r w:rsidRPr="003F1CBF">
              <w:rPr>
                <w:sz w:val="18"/>
                <w:szCs w:val="18"/>
                <w:vertAlign w:val="superscript"/>
              </w:rPr>
              <w:t>2</w:t>
            </w:r>
          </w:p>
        </w:tc>
        <w:tc>
          <w:tcPr>
            <w:tcW w:w="880" w:type="pct"/>
            <w:vAlign w:val="center"/>
          </w:tcPr>
          <w:p w:rsidR="00890CF2" w:rsidRPr="00547C7C" w:rsidRDefault="00890CF2" w:rsidP="00C06092">
            <w:pPr>
              <w:jc w:val="center"/>
              <w:rPr>
                <w:b/>
                <w:sz w:val="14"/>
                <w:szCs w:val="14"/>
              </w:rPr>
            </w:pPr>
            <w:r w:rsidRPr="00547C7C">
              <w:rPr>
                <w:b/>
                <w:sz w:val="14"/>
                <w:szCs w:val="14"/>
              </w:rPr>
              <w:t>1638,67</w:t>
            </w:r>
          </w:p>
        </w:tc>
        <w:tc>
          <w:tcPr>
            <w:tcW w:w="880" w:type="pct"/>
            <w:vAlign w:val="center"/>
          </w:tcPr>
          <w:p w:rsidR="00890CF2" w:rsidRPr="00547C7C" w:rsidRDefault="00890CF2" w:rsidP="00C06092">
            <w:pPr>
              <w:jc w:val="center"/>
              <w:rPr>
                <w:b/>
                <w:sz w:val="14"/>
                <w:szCs w:val="14"/>
              </w:rPr>
            </w:pPr>
            <w:r w:rsidRPr="00547C7C">
              <w:rPr>
                <w:b/>
                <w:sz w:val="14"/>
                <w:szCs w:val="14"/>
              </w:rPr>
              <w:t>1638,67</w:t>
            </w:r>
          </w:p>
        </w:tc>
        <w:tc>
          <w:tcPr>
            <w:tcW w:w="879" w:type="pct"/>
            <w:vAlign w:val="center"/>
          </w:tcPr>
          <w:p w:rsidR="00890CF2" w:rsidRPr="00547C7C" w:rsidRDefault="00890CF2" w:rsidP="00C06092">
            <w:pPr>
              <w:jc w:val="center"/>
              <w:rPr>
                <w:b/>
                <w:sz w:val="14"/>
                <w:szCs w:val="14"/>
              </w:rPr>
            </w:pPr>
            <w:r w:rsidRPr="00547C7C">
              <w:rPr>
                <w:b/>
                <w:sz w:val="14"/>
                <w:szCs w:val="14"/>
              </w:rPr>
              <w:t>1638,67</w:t>
            </w:r>
          </w:p>
        </w:tc>
      </w:tr>
      <w:tr w:rsidR="00890CF2" w:rsidRPr="00C107C7" w:rsidTr="00C06092">
        <w:trPr>
          <w:trHeight w:val="197"/>
          <w:jc w:val="center"/>
        </w:trPr>
        <w:tc>
          <w:tcPr>
            <w:tcW w:w="313" w:type="pct"/>
            <w:vAlign w:val="center"/>
          </w:tcPr>
          <w:p w:rsidR="00890CF2" w:rsidRPr="00C107C7" w:rsidRDefault="00890CF2" w:rsidP="00C06092">
            <w:pPr>
              <w:jc w:val="center"/>
              <w:rPr>
                <w:b/>
                <w:sz w:val="18"/>
                <w:szCs w:val="18"/>
              </w:rPr>
            </w:pPr>
            <w:r w:rsidRPr="00C107C7">
              <w:rPr>
                <w:b/>
                <w:sz w:val="18"/>
                <w:szCs w:val="18"/>
              </w:rPr>
              <w:t>2.3</w:t>
            </w:r>
          </w:p>
        </w:tc>
        <w:tc>
          <w:tcPr>
            <w:tcW w:w="2048" w:type="pct"/>
            <w:vAlign w:val="center"/>
          </w:tcPr>
          <w:p w:rsidR="00890CF2" w:rsidRPr="003F1CBF" w:rsidRDefault="00890CF2" w:rsidP="00C06092">
            <w:pPr>
              <w:rPr>
                <w:sz w:val="18"/>
                <w:szCs w:val="18"/>
              </w:rPr>
            </w:pPr>
            <w:r w:rsidRPr="003F1CBF">
              <w:rPr>
                <w:sz w:val="18"/>
                <w:szCs w:val="18"/>
              </w:rPr>
              <w:t>отпуск тепловой энергии в сеть, тыс. Гкал:</w:t>
            </w:r>
          </w:p>
        </w:tc>
        <w:tc>
          <w:tcPr>
            <w:tcW w:w="880" w:type="pct"/>
            <w:vAlign w:val="center"/>
          </w:tcPr>
          <w:p w:rsidR="00890CF2" w:rsidRPr="00F81B77" w:rsidRDefault="00890CF2" w:rsidP="00C06092">
            <w:pPr>
              <w:jc w:val="center"/>
              <w:rPr>
                <w:b/>
                <w:sz w:val="14"/>
                <w:szCs w:val="14"/>
              </w:rPr>
            </w:pPr>
            <w:r>
              <w:rPr>
                <w:b/>
                <w:sz w:val="14"/>
                <w:szCs w:val="14"/>
              </w:rPr>
              <w:t>30,49</w:t>
            </w:r>
          </w:p>
        </w:tc>
        <w:tc>
          <w:tcPr>
            <w:tcW w:w="880" w:type="pct"/>
            <w:vAlign w:val="center"/>
          </w:tcPr>
          <w:p w:rsidR="00890CF2" w:rsidRPr="00F81B77" w:rsidRDefault="00890CF2" w:rsidP="00C06092">
            <w:pPr>
              <w:jc w:val="center"/>
              <w:rPr>
                <w:b/>
                <w:sz w:val="14"/>
                <w:szCs w:val="14"/>
              </w:rPr>
            </w:pPr>
            <w:r>
              <w:rPr>
                <w:b/>
                <w:sz w:val="14"/>
                <w:szCs w:val="14"/>
              </w:rPr>
              <w:t>30,49</w:t>
            </w:r>
          </w:p>
        </w:tc>
        <w:tc>
          <w:tcPr>
            <w:tcW w:w="879" w:type="pct"/>
            <w:vAlign w:val="center"/>
          </w:tcPr>
          <w:p w:rsidR="00890CF2" w:rsidRPr="00F81B77" w:rsidRDefault="00890CF2" w:rsidP="00C06092">
            <w:pPr>
              <w:jc w:val="center"/>
              <w:rPr>
                <w:b/>
                <w:sz w:val="14"/>
                <w:szCs w:val="14"/>
              </w:rPr>
            </w:pPr>
            <w:r>
              <w:rPr>
                <w:b/>
                <w:sz w:val="14"/>
                <w:szCs w:val="14"/>
              </w:rPr>
              <w:t>30,49</w:t>
            </w:r>
          </w:p>
        </w:tc>
      </w:tr>
      <w:tr w:rsidR="00890CF2" w:rsidRPr="00C107C7" w:rsidTr="00C06092">
        <w:trPr>
          <w:trHeight w:val="425"/>
          <w:jc w:val="center"/>
        </w:trPr>
        <w:tc>
          <w:tcPr>
            <w:tcW w:w="313" w:type="pct"/>
            <w:vAlign w:val="center"/>
          </w:tcPr>
          <w:p w:rsidR="00890CF2" w:rsidRPr="00C107C7" w:rsidRDefault="00890CF2" w:rsidP="00C06092">
            <w:pPr>
              <w:jc w:val="center"/>
              <w:rPr>
                <w:b/>
                <w:sz w:val="18"/>
                <w:szCs w:val="18"/>
              </w:rPr>
            </w:pPr>
            <w:r w:rsidRPr="00C107C7">
              <w:rPr>
                <w:b/>
                <w:sz w:val="18"/>
                <w:szCs w:val="18"/>
              </w:rPr>
              <w:t>2.4</w:t>
            </w:r>
          </w:p>
        </w:tc>
        <w:tc>
          <w:tcPr>
            <w:tcW w:w="2048" w:type="pct"/>
            <w:vAlign w:val="center"/>
          </w:tcPr>
          <w:p w:rsidR="00890CF2" w:rsidRPr="003F1CBF" w:rsidRDefault="00890CF2" w:rsidP="00C06092">
            <w:pPr>
              <w:rPr>
                <w:sz w:val="18"/>
                <w:szCs w:val="18"/>
              </w:rPr>
            </w:pPr>
            <w:r w:rsidRPr="003F1CBF">
              <w:rPr>
                <w:sz w:val="18"/>
                <w:szCs w:val="18"/>
              </w:rPr>
              <w:t xml:space="preserve">суммарная присоединенная тепловая нагрузка к тепловой сети, Гкал/ч: </w:t>
            </w:r>
          </w:p>
        </w:tc>
        <w:tc>
          <w:tcPr>
            <w:tcW w:w="880" w:type="pct"/>
            <w:vAlign w:val="center"/>
          </w:tcPr>
          <w:p w:rsidR="00890CF2" w:rsidRPr="00F81B77" w:rsidRDefault="00890CF2" w:rsidP="00C06092">
            <w:pPr>
              <w:jc w:val="center"/>
              <w:rPr>
                <w:b/>
                <w:sz w:val="14"/>
                <w:szCs w:val="14"/>
              </w:rPr>
            </w:pPr>
            <w:r>
              <w:rPr>
                <w:b/>
                <w:sz w:val="14"/>
                <w:szCs w:val="14"/>
              </w:rPr>
              <w:t>28,110</w:t>
            </w:r>
          </w:p>
        </w:tc>
        <w:tc>
          <w:tcPr>
            <w:tcW w:w="880" w:type="pct"/>
            <w:vAlign w:val="center"/>
          </w:tcPr>
          <w:p w:rsidR="00890CF2" w:rsidRPr="00F81B77" w:rsidRDefault="00890CF2" w:rsidP="00C06092">
            <w:pPr>
              <w:jc w:val="center"/>
              <w:rPr>
                <w:b/>
                <w:sz w:val="14"/>
                <w:szCs w:val="14"/>
              </w:rPr>
            </w:pPr>
            <w:r>
              <w:rPr>
                <w:b/>
                <w:sz w:val="14"/>
                <w:szCs w:val="14"/>
              </w:rPr>
              <w:t>28,110</w:t>
            </w:r>
          </w:p>
        </w:tc>
        <w:tc>
          <w:tcPr>
            <w:tcW w:w="879" w:type="pct"/>
            <w:vAlign w:val="center"/>
          </w:tcPr>
          <w:p w:rsidR="00890CF2" w:rsidRPr="00F81B77" w:rsidRDefault="00890CF2" w:rsidP="00C06092">
            <w:pPr>
              <w:jc w:val="center"/>
              <w:rPr>
                <w:b/>
                <w:sz w:val="14"/>
                <w:szCs w:val="14"/>
              </w:rPr>
            </w:pPr>
            <w:r>
              <w:rPr>
                <w:b/>
                <w:sz w:val="14"/>
                <w:szCs w:val="14"/>
              </w:rPr>
              <w:t>28,110</w:t>
            </w:r>
          </w:p>
        </w:tc>
      </w:tr>
      <w:tr w:rsidR="00890CF2" w:rsidRPr="00C107C7" w:rsidTr="00C06092">
        <w:trPr>
          <w:trHeight w:val="409"/>
          <w:jc w:val="center"/>
        </w:trPr>
        <w:tc>
          <w:tcPr>
            <w:tcW w:w="313" w:type="pct"/>
            <w:vAlign w:val="center"/>
          </w:tcPr>
          <w:p w:rsidR="00890CF2" w:rsidRPr="00C107C7" w:rsidRDefault="00890CF2" w:rsidP="00C06092">
            <w:pPr>
              <w:jc w:val="center"/>
              <w:rPr>
                <w:b/>
                <w:sz w:val="18"/>
                <w:szCs w:val="18"/>
              </w:rPr>
            </w:pPr>
            <w:r w:rsidRPr="00C107C7">
              <w:rPr>
                <w:b/>
                <w:sz w:val="18"/>
                <w:szCs w:val="18"/>
              </w:rPr>
              <w:t>2.5</w:t>
            </w:r>
          </w:p>
        </w:tc>
        <w:tc>
          <w:tcPr>
            <w:tcW w:w="2048" w:type="pct"/>
            <w:vAlign w:val="center"/>
          </w:tcPr>
          <w:p w:rsidR="00890CF2" w:rsidRPr="003F1CBF" w:rsidRDefault="00890CF2" w:rsidP="00C06092">
            <w:pPr>
              <w:rPr>
                <w:sz w:val="18"/>
                <w:szCs w:val="18"/>
              </w:rPr>
            </w:pPr>
            <w:r w:rsidRPr="003F1CBF">
              <w:rPr>
                <w:sz w:val="18"/>
                <w:szCs w:val="18"/>
              </w:rPr>
              <w:t>отношение потерь тепловой энергии относительно материальной характеристики, Гкал/м</w:t>
            </w:r>
            <w:r w:rsidRPr="003F1CBF">
              <w:rPr>
                <w:sz w:val="18"/>
                <w:szCs w:val="18"/>
                <w:vertAlign w:val="superscript"/>
              </w:rPr>
              <w:t>2</w:t>
            </w:r>
            <w:r w:rsidRPr="003F1CBF">
              <w:rPr>
                <w:sz w:val="18"/>
                <w:szCs w:val="18"/>
              </w:rPr>
              <w:t>:</w:t>
            </w:r>
          </w:p>
        </w:tc>
        <w:tc>
          <w:tcPr>
            <w:tcW w:w="880" w:type="pct"/>
            <w:vAlign w:val="center"/>
          </w:tcPr>
          <w:p w:rsidR="00890CF2" w:rsidRPr="00547C7C" w:rsidRDefault="00890CF2" w:rsidP="00C06092">
            <w:pPr>
              <w:jc w:val="center"/>
              <w:rPr>
                <w:b/>
                <w:sz w:val="14"/>
                <w:szCs w:val="14"/>
              </w:rPr>
            </w:pPr>
            <w:r w:rsidRPr="00547C7C">
              <w:rPr>
                <w:b/>
                <w:sz w:val="14"/>
                <w:szCs w:val="14"/>
              </w:rPr>
              <w:t>1,452</w:t>
            </w:r>
          </w:p>
        </w:tc>
        <w:tc>
          <w:tcPr>
            <w:tcW w:w="880" w:type="pct"/>
            <w:vAlign w:val="center"/>
          </w:tcPr>
          <w:p w:rsidR="00890CF2" w:rsidRPr="00547C7C" w:rsidRDefault="00890CF2" w:rsidP="00C06092">
            <w:pPr>
              <w:jc w:val="center"/>
              <w:rPr>
                <w:b/>
                <w:sz w:val="14"/>
                <w:szCs w:val="14"/>
              </w:rPr>
            </w:pPr>
            <w:r w:rsidRPr="00547C7C">
              <w:rPr>
                <w:b/>
                <w:sz w:val="14"/>
                <w:szCs w:val="14"/>
              </w:rPr>
              <w:t>1,452</w:t>
            </w:r>
          </w:p>
        </w:tc>
        <w:tc>
          <w:tcPr>
            <w:tcW w:w="879" w:type="pct"/>
            <w:vAlign w:val="center"/>
          </w:tcPr>
          <w:p w:rsidR="00890CF2" w:rsidRPr="00547C7C" w:rsidRDefault="00890CF2" w:rsidP="00C06092">
            <w:pPr>
              <w:jc w:val="center"/>
              <w:rPr>
                <w:b/>
                <w:sz w:val="14"/>
                <w:szCs w:val="14"/>
              </w:rPr>
            </w:pPr>
            <w:r w:rsidRPr="00547C7C">
              <w:rPr>
                <w:b/>
                <w:sz w:val="14"/>
                <w:szCs w:val="14"/>
              </w:rPr>
              <w:t>1,452</w:t>
            </w:r>
          </w:p>
        </w:tc>
      </w:tr>
      <w:tr w:rsidR="00890CF2" w:rsidRPr="00C107C7" w:rsidTr="00C06092">
        <w:trPr>
          <w:trHeight w:val="409"/>
          <w:jc w:val="center"/>
        </w:trPr>
        <w:tc>
          <w:tcPr>
            <w:tcW w:w="313" w:type="pct"/>
            <w:vAlign w:val="center"/>
          </w:tcPr>
          <w:p w:rsidR="00890CF2" w:rsidRPr="00C107C7" w:rsidRDefault="00890CF2" w:rsidP="00C06092">
            <w:pPr>
              <w:jc w:val="center"/>
              <w:rPr>
                <w:b/>
                <w:sz w:val="18"/>
                <w:szCs w:val="18"/>
              </w:rPr>
            </w:pPr>
            <w:r w:rsidRPr="00C107C7">
              <w:rPr>
                <w:b/>
                <w:sz w:val="18"/>
                <w:szCs w:val="18"/>
              </w:rPr>
              <w:t>2.6</w:t>
            </w:r>
          </w:p>
        </w:tc>
        <w:tc>
          <w:tcPr>
            <w:tcW w:w="2048" w:type="pct"/>
            <w:vAlign w:val="center"/>
          </w:tcPr>
          <w:p w:rsidR="00890CF2" w:rsidRPr="003F1CBF" w:rsidRDefault="00890CF2" w:rsidP="00C06092">
            <w:pPr>
              <w:rPr>
                <w:sz w:val="18"/>
                <w:szCs w:val="18"/>
              </w:rPr>
            </w:pPr>
            <w:r w:rsidRPr="003F1CBF">
              <w:rPr>
                <w:sz w:val="18"/>
                <w:szCs w:val="18"/>
              </w:rPr>
              <w:t>отношение потерь тепловой энергии к отпуску тепловой энергии в сеть, %:</w:t>
            </w:r>
          </w:p>
        </w:tc>
        <w:tc>
          <w:tcPr>
            <w:tcW w:w="880" w:type="pct"/>
            <w:vAlign w:val="center"/>
          </w:tcPr>
          <w:p w:rsidR="00890CF2" w:rsidRPr="00547C7C" w:rsidRDefault="00890CF2" w:rsidP="00C06092">
            <w:pPr>
              <w:jc w:val="center"/>
              <w:rPr>
                <w:b/>
                <w:sz w:val="14"/>
                <w:szCs w:val="14"/>
              </w:rPr>
            </w:pPr>
            <w:r w:rsidRPr="00547C7C">
              <w:rPr>
                <w:b/>
                <w:sz w:val="14"/>
                <w:szCs w:val="14"/>
              </w:rPr>
              <w:t>6,68</w:t>
            </w:r>
          </w:p>
        </w:tc>
        <w:tc>
          <w:tcPr>
            <w:tcW w:w="880" w:type="pct"/>
            <w:vAlign w:val="center"/>
          </w:tcPr>
          <w:p w:rsidR="00890CF2" w:rsidRPr="00547C7C" w:rsidRDefault="00890CF2" w:rsidP="00C06092">
            <w:pPr>
              <w:jc w:val="center"/>
              <w:rPr>
                <w:b/>
                <w:sz w:val="14"/>
                <w:szCs w:val="14"/>
              </w:rPr>
            </w:pPr>
            <w:r w:rsidRPr="00547C7C">
              <w:rPr>
                <w:b/>
                <w:sz w:val="14"/>
                <w:szCs w:val="14"/>
              </w:rPr>
              <w:t>6,68</w:t>
            </w:r>
          </w:p>
        </w:tc>
        <w:tc>
          <w:tcPr>
            <w:tcW w:w="879" w:type="pct"/>
            <w:vAlign w:val="center"/>
          </w:tcPr>
          <w:p w:rsidR="00890CF2" w:rsidRPr="00547C7C" w:rsidRDefault="00890CF2" w:rsidP="00C06092">
            <w:pPr>
              <w:jc w:val="center"/>
              <w:rPr>
                <w:b/>
                <w:sz w:val="14"/>
                <w:szCs w:val="14"/>
              </w:rPr>
            </w:pPr>
            <w:r w:rsidRPr="00547C7C">
              <w:rPr>
                <w:b/>
                <w:sz w:val="14"/>
                <w:szCs w:val="14"/>
              </w:rPr>
              <w:t>6,68</w:t>
            </w:r>
          </w:p>
        </w:tc>
      </w:tr>
      <w:tr w:rsidR="00890CF2" w:rsidRPr="00C107C7" w:rsidTr="00C06092">
        <w:trPr>
          <w:trHeight w:val="212"/>
          <w:jc w:val="center"/>
        </w:trPr>
        <w:tc>
          <w:tcPr>
            <w:tcW w:w="313" w:type="pct"/>
            <w:vAlign w:val="center"/>
          </w:tcPr>
          <w:p w:rsidR="00890CF2" w:rsidRPr="00C107C7" w:rsidRDefault="00890CF2" w:rsidP="00C06092">
            <w:pPr>
              <w:jc w:val="center"/>
              <w:rPr>
                <w:b/>
                <w:sz w:val="18"/>
                <w:szCs w:val="18"/>
              </w:rPr>
            </w:pPr>
            <w:r w:rsidRPr="00C107C7">
              <w:rPr>
                <w:b/>
                <w:sz w:val="18"/>
                <w:szCs w:val="18"/>
              </w:rPr>
              <w:t>3</w:t>
            </w:r>
          </w:p>
        </w:tc>
        <w:tc>
          <w:tcPr>
            <w:tcW w:w="2048" w:type="pct"/>
            <w:vAlign w:val="center"/>
          </w:tcPr>
          <w:p w:rsidR="00890CF2" w:rsidRPr="003F1CBF" w:rsidRDefault="00890CF2" w:rsidP="00C06092">
            <w:pPr>
              <w:rPr>
                <w:sz w:val="18"/>
                <w:szCs w:val="18"/>
              </w:rPr>
            </w:pPr>
            <w:r w:rsidRPr="003F1CBF">
              <w:rPr>
                <w:sz w:val="18"/>
                <w:szCs w:val="18"/>
              </w:rPr>
              <w:t>электрическая энергия</w:t>
            </w:r>
          </w:p>
        </w:tc>
        <w:tc>
          <w:tcPr>
            <w:tcW w:w="880" w:type="pct"/>
            <w:vAlign w:val="center"/>
          </w:tcPr>
          <w:p w:rsidR="00890CF2" w:rsidRPr="00547C7C" w:rsidRDefault="00890CF2" w:rsidP="00C06092">
            <w:pPr>
              <w:jc w:val="center"/>
              <w:rPr>
                <w:b/>
                <w:sz w:val="14"/>
                <w:szCs w:val="14"/>
              </w:rPr>
            </w:pPr>
          </w:p>
        </w:tc>
        <w:tc>
          <w:tcPr>
            <w:tcW w:w="880" w:type="pct"/>
            <w:vAlign w:val="center"/>
          </w:tcPr>
          <w:p w:rsidR="00890CF2" w:rsidRPr="00547C7C" w:rsidRDefault="00890CF2" w:rsidP="00C06092">
            <w:pPr>
              <w:jc w:val="center"/>
              <w:rPr>
                <w:b/>
                <w:sz w:val="14"/>
                <w:szCs w:val="14"/>
              </w:rPr>
            </w:pPr>
          </w:p>
        </w:tc>
        <w:tc>
          <w:tcPr>
            <w:tcW w:w="879" w:type="pct"/>
            <w:vAlign w:val="center"/>
          </w:tcPr>
          <w:p w:rsidR="00890CF2" w:rsidRPr="00547C7C" w:rsidRDefault="00890CF2" w:rsidP="00C06092">
            <w:pPr>
              <w:jc w:val="center"/>
              <w:rPr>
                <w:b/>
                <w:sz w:val="14"/>
                <w:szCs w:val="14"/>
              </w:rPr>
            </w:pPr>
          </w:p>
        </w:tc>
      </w:tr>
      <w:tr w:rsidR="00890CF2" w:rsidRPr="00C107C7" w:rsidTr="00C06092">
        <w:trPr>
          <w:trHeight w:val="197"/>
          <w:jc w:val="center"/>
        </w:trPr>
        <w:tc>
          <w:tcPr>
            <w:tcW w:w="313" w:type="pct"/>
            <w:vAlign w:val="center"/>
          </w:tcPr>
          <w:p w:rsidR="00890CF2" w:rsidRPr="00C107C7" w:rsidRDefault="00890CF2" w:rsidP="00C06092">
            <w:pPr>
              <w:jc w:val="center"/>
              <w:rPr>
                <w:b/>
                <w:sz w:val="18"/>
                <w:szCs w:val="18"/>
              </w:rPr>
            </w:pPr>
          </w:p>
        </w:tc>
        <w:tc>
          <w:tcPr>
            <w:tcW w:w="2048" w:type="pct"/>
            <w:vAlign w:val="center"/>
          </w:tcPr>
          <w:p w:rsidR="00890CF2" w:rsidRPr="003F1CBF" w:rsidRDefault="00890CF2" w:rsidP="00C06092">
            <w:pPr>
              <w:rPr>
                <w:sz w:val="18"/>
                <w:szCs w:val="18"/>
              </w:rPr>
            </w:pPr>
            <w:r w:rsidRPr="003F1CBF">
              <w:rPr>
                <w:sz w:val="18"/>
                <w:szCs w:val="18"/>
              </w:rPr>
              <w:t xml:space="preserve">расход электроэнергии, тыс кВт </w:t>
            </w:r>
            <w:r>
              <w:rPr>
                <w:sz w:val="18"/>
                <w:szCs w:val="18"/>
              </w:rPr>
              <w:t>/</w:t>
            </w:r>
            <w:r w:rsidRPr="003F1CBF">
              <w:rPr>
                <w:sz w:val="18"/>
                <w:szCs w:val="18"/>
              </w:rPr>
              <w:t xml:space="preserve"> ч</w:t>
            </w:r>
          </w:p>
        </w:tc>
        <w:tc>
          <w:tcPr>
            <w:tcW w:w="880" w:type="pct"/>
            <w:vAlign w:val="center"/>
          </w:tcPr>
          <w:p w:rsidR="00890CF2" w:rsidRPr="00F81B77" w:rsidRDefault="00890CF2" w:rsidP="00C06092">
            <w:pPr>
              <w:jc w:val="center"/>
              <w:rPr>
                <w:b/>
                <w:sz w:val="14"/>
                <w:szCs w:val="14"/>
              </w:rPr>
            </w:pPr>
            <w:r w:rsidRPr="00F81B77">
              <w:rPr>
                <w:b/>
                <w:sz w:val="14"/>
                <w:szCs w:val="14"/>
              </w:rPr>
              <w:t>433,056</w:t>
            </w:r>
          </w:p>
        </w:tc>
        <w:tc>
          <w:tcPr>
            <w:tcW w:w="880" w:type="pct"/>
            <w:vAlign w:val="center"/>
          </w:tcPr>
          <w:p w:rsidR="00890CF2" w:rsidRPr="00F81B77" w:rsidRDefault="00890CF2" w:rsidP="00C06092">
            <w:pPr>
              <w:jc w:val="center"/>
              <w:rPr>
                <w:b/>
                <w:sz w:val="14"/>
                <w:szCs w:val="14"/>
              </w:rPr>
            </w:pPr>
            <w:r w:rsidRPr="00F81B77">
              <w:rPr>
                <w:b/>
                <w:sz w:val="14"/>
                <w:szCs w:val="14"/>
              </w:rPr>
              <w:t>433,056</w:t>
            </w:r>
          </w:p>
        </w:tc>
        <w:tc>
          <w:tcPr>
            <w:tcW w:w="879" w:type="pct"/>
            <w:vAlign w:val="center"/>
          </w:tcPr>
          <w:p w:rsidR="00890CF2" w:rsidRPr="00F81B77" w:rsidRDefault="00890CF2" w:rsidP="00C06092">
            <w:pPr>
              <w:jc w:val="center"/>
              <w:rPr>
                <w:b/>
                <w:sz w:val="14"/>
                <w:szCs w:val="14"/>
              </w:rPr>
            </w:pPr>
            <w:r w:rsidRPr="00F81B77">
              <w:rPr>
                <w:b/>
                <w:sz w:val="14"/>
                <w:szCs w:val="14"/>
              </w:rPr>
              <w:t>433,056</w:t>
            </w:r>
          </w:p>
        </w:tc>
      </w:tr>
    </w:tbl>
    <w:p w:rsidR="00890CF2" w:rsidRDefault="00890CF2" w:rsidP="00890CF2">
      <w:pPr>
        <w:ind w:firstLine="567"/>
        <w:jc w:val="both"/>
        <w:rPr>
          <w:sz w:val="27"/>
          <w:szCs w:val="27"/>
        </w:rPr>
      </w:pPr>
    </w:p>
    <w:p w:rsidR="00890CF2" w:rsidRPr="00C06092" w:rsidRDefault="00890CF2" w:rsidP="00C06092">
      <w:pPr>
        <w:ind w:right="282" w:firstLine="720"/>
        <w:jc w:val="both"/>
      </w:pPr>
      <w:r w:rsidRPr="00C06092">
        <w:t xml:space="preserve">На основании заявки, расчетно-обосновывающих материалов, экспертного заключения представленных  Предприятием, в соответствии с </w:t>
      </w:r>
      <w:hyperlink r:id="rId117" w:history="1">
        <w:r w:rsidRPr="00C06092">
          <w:t>Постановлением</w:t>
        </w:r>
      </w:hyperlink>
      <w:r w:rsidRPr="00C06092">
        <w:t xml:space="preserve"> Правительства Российской Федерации от 26 февраля </w:t>
      </w:r>
      <w:smartTag w:uri="urn:schemas-microsoft-com:office:smarttags" w:element="metricconverter">
        <w:smartTagPr>
          <w:attr w:name="ProductID" w:val="2004 г"/>
        </w:smartTagPr>
        <w:r w:rsidRPr="00C06092">
          <w:t>2004 г</w:t>
        </w:r>
      </w:smartTag>
      <w:r w:rsidRPr="00C06092">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06092">
          <w:t>2010 г</w:t>
        </w:r>
      </w:smartTag>
      <w:r w:rsidRPr="00C06092">
        <w:t xml:space="preserve">. №190-ФЗ «О теплоснабжении», Законом Кемеровской области от 28.06.2010 г. №70-ОЗ (ред. от 14.12.2010 г.)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w:t>
      </w:r>
      <w:proofErr w:type="gramStart"/>
      <w:r w:rsidRPr="00C06092">
        <w:t>энергии  на</w:t>
      </w:r>
      <w:proofErr w:type="gramEnd"/>
      <w:r w:rsidRPr="00C06092">
        <w:t xml:space="preserve"> 2019 год.</w:t>
      </w:r>
    </w:p>
    <w:p w:rsidR="00890CF2" w:rsidRPr="00C06092" w:rsidRDefault="00890CF2" w:rsidP="00C06092">
      <w:pPr>
        <w:ind w:right="282" w:firstLine="720"/>
        <w:jc w:val="both"/>
      </w:pPr>
    </w:p>
    <w:p w:rsidR="00890CF2" w:rsidRPr="00C06092" w:rsidRDefault="00890CF2" w:rsidP="00C06092">
      <w:pPr>
        <w:ind w:right="282" w:firstLine="720"/>
        <w:jc w:val="center"/>
      </w:pPr>
      <w:r w:rsidRPr="00C06092">
        <w:t>Предложение по утверждению нормативов технологических потерь при передаче тепловой энергии на 2019 год</w:t>
      </w:r>
    </w:p>
    <w:p w:rsidR="00890CF2" w:rsidRPr="00D77643" w:rsidRDefault="00890CF2" w:rsidP="00890CF2">
      <w:pPr>
        <w:ind w:firstLine="720"/>
        <w:jc w:val="center"/>
        <w:rPr>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210"/>
        <w:gridCol w:w="1939"/>
      </w:tblGrid>
      <w:tr w:rsidR="00890CF2" w:rsidRPr="00C06092" w:rsidTr="00C06092">
        <w:tc>
          <w:tcPr>
            <w:tcW w:w="3544" w:type="dxa"/>
            <w:vMerge w:val="restart"/>
            <w:vAlign w:val="center"/>
          </w:tcPr>
          <w:p w:rsidR="00890CF2" w:rsidRPr="00C06092" w:rsidRDefault="00890CF2" w:rsidP="00C06092">
            <w:pPr>
              <w:spacing w:line="216" w:lineRule="auto"/>
              <w:jc w:val="center"/>
              <w:rPr>
                <w:sz w:val="20"/>
                <w:szCs w:val="20"/>
              </w:rPr>
            </w:pPr>
            <w:r w:rsidRPr="00C06092">
              <w:rPr>
                <w:sz w:val="20"/>
                <w:szCs w:val="20"/>
              </w:rPr>
              <w:t>Организация</w:t>
            </w:r>
          </w:p>
        </w:tc>
        <w:tc>
          <w:tcPr>
            <w:tcW w:w="6530" w:type="dxa"/>
            <w:gridSpan w:val="4"/>
            <w:vAlign w:val="center"/>
          </w:tcPr>
          <w:p w:rsidR="00890CF2" w:rsidRPr="00C06092" w:rsidRDefault="00890CF2" w:rsidP="00C06092">
            <w:pPr>
              <w:spacing w:line="216" w:lineRule="auto"/>
              <w:jc w:val="center"/>
              <w:rPr>
                <w:sz w:val="20"/>
                <w:szCs w:val="20"/>
              </w:rPr>
            </w:pPr>
            <w:r w:rsidRPr="00C06092">
              <w:rPr>
                <w:sz w:val="20"/>
                <w:szCs w:val="20"/>
              </w:rPr>
              <w:t>нормативы</w:t>
            </w:r>
          </w:p>
        </w:tc>
      </w:tr>
      <w:tr w:rsidR="00890CF2" w:rsidRPr="00C06092" w:rsidTr="00C06092">
        <w:trPr>
          <w:trHeight w:val="470"/>
        </w:trPr>
        <w:tc>
          <w:tcPr>
            <w:tcW w:w="3544" w:type="dxa"/>
            <w:vMerge/>
            <w:vAlign w:val="center"/>
          </w:tcPr>
          <w:p w:rsidR="00890CF2" w:rsidRPr="00C06092" w:rsidRDefault="00890CF2" w:rsidP="00C06092">
            <w:pPr>
              <w:spacing w:line="216" w:lineRule="auto"/>
              <w:jc w:val="center"/>
              <w:rPr>
                <w:sz w:val="20"/>
                <w:szCs w:val="20"/>
              </w:rPr>
            </w:pPr>
          </w:p>
        </w:tc>
        <w:tc>
          <w:tcPr>
            <w:tcW w:w="2181" w:type="dxa"/>
            <w:vAlign w:val="center"/>
          </w:tcPr>
          <w:p w:rsidR="00890CF2" w:rsidRPr="00C06092" w:rsidRDefault="00890CF2" w:rsidP="00C06092">
            <w:pPr>
              <w:spacing w:line="216" w:lineRule="auto"/>
              <w:jc w:val="center"/>
              <w:rPr>
                <w:sz w:val="20"/>
                <w:szCs w:val="20"/>
              </w:rPr>
            </w:pPr>
            <w:r w:rsidRPr="00C06092">
              <w:rPr>
                <w:sz w:val="20"/>
                <w:szCs w:val="20"/>
              </w:rPr>
              <w:t>потери и затраты</w:t>
            </w:r>
          </w:p>
          <w:p w:rsidR="00890CF2" w:rsidRPr="00C06092" w:rsidRDefault="00890CF2" w:rsidP="00C06092">
            <w:pPr>
              <w:spacing w:line="216" w:lineRule="auto"/>
              <w:jc w:val="center"/>
              <w:rPr>
                <w:sz w:val="20"/>
                <w:szCs w:val="20"/>
              </w:rPr>
            </w:pPr>
            <w:r w:rsidRPr="00C06092">
              <w:rPr>
                <w:sz w:val="20"/>
                <w:szCs w:val="20"/>
              </w:rPr>
              <w:t>теплоносителей,</w:t>
            </w:r>
          </w:p>
          <w:p w:rsidR="00890CF2" w:rsidRPr="00C06092" w:rsidRDefault="00890CF2" w:rsidP="00C06092">
            <w:pPr>
              <w:spacing w:line="216" w:lineRule="auto"/>
              <w:jc w:val="center"/>
              <w:rPr>
                <w:sz w:val="20"/>
                <w:szCs w:val="20"/>
              </w:rPr>
            </w:pPr>
            <w:r w:rsidRPr="00C06092">
              <w:rPr>
                <w:sz w:val="20"/>
                <w:szCs w:val="20"/>
              </w:rPr>
              <w:t>т(м3)</w:t>
            </w:r>
          </w:p>
        </w:tc>
        <w:tc>
          <w:tcPr>
            <w:tcW w:w="2410" w:type="dxa"/>
            <w:gridSpan w:val="2"/>
            <w:vAlign w:val="center"/>
          </w:tcPr>
          <w:p w:rsidR="00890CF2" w:rsidRPr="00C06092" w:rsidRDefault="00890CF2" w:rsidP="00C06092">
            <w:pPr>
              <w:spacing w:line="216" w:lineRule="auto"/>
              <w:jc w:val="center"/>
              <w:rPr>
                <w:sz w:val="20"/>
                <w:szCs w:val="20"/>
              </w:rPr>
            </w:pPr>
            <w:r w:rsidRPr="00C06092">
              <w:rPr>
                <w:sz w:val="20"/>
                <w:szCs w:val="20"/>
              </w:rPr>
              <w:t>потери</w:t>
            </w:r>
          </w:p>
          <w:p w:rsidR="00890CF2" w:rsidRPr="00C06092" w:rsidRDefault="00890CF2" w:rsidP="00C06092">
            <w:pPr>
              <w:spacing w:line="216" w:lineRule="auto"/>
              <w:jc w:val="center"/>
              <w:rPr>
                <w:sz w:val="20"/>
                <w:szCs w:val="20"/>
              </w:rPr>
            </w:pPr>
            <w:r w:rsidRPr="00C06092">
              <w:rPr>
                <w:sz w:val="20"/>
                <w:szCs w:val="20"/>
              </w:rPr>
              <w:t>тепловой энергии,</w:t>
            </w:r>
          </w:p>
          <w:p w:rsidR="00890CF2" w:rsidRPr="00C06092" w:rsidRDefault="00890CF2" w:rsidP="00C06092">
            <w:pPr>
              <w:spacing w:line="216" w:lineRule="auto"/>
              <w:jc w:val="center"/>
              <w:rPr>
                <w:sz w:val="20"/>
                <w:szCs w:val="20"/>
              </w:rPr>
            </w:pPr>
            <w:r w:rsidRPr="00C06092">
              <w:rPr>
                <w:sz w:val="20"/>
                <w:szCs w:val="20"/>
              </w:rPr>
              <w:t>тыс. Гкал</w:t>
            </w:r>
          </w:p>
        </w:tc>
        <w:tc>
          <w:tcPr>
            <w:tcW w:w="1939" w:type="dxa"/>
            <w:vAlign w:val="center"/>
          </w:tcPr>
          <w:p w:rsidR="00890CF2" w:rsidRPr="00C06092" w:rsidRDefault="00890CF2" w:rsidP="00C06092">
            <w:pPr>
              <w:spacing w:line="216" w:lineRule="auto"/>
              <w:jc w:val="center"/>
              <w:rPr>
                <w:sz w:val="20"/>
                <w:szCs w:val="20"/>
              </w:rPr>
            </w:pPr>
            <w:r w:rsidRPr="00C06092">
              <w:rPr>
                <w:sz w:val="20"/>
                <w:szCs w:val="20"/>
              </w:rPr>
              <w:t>расход</w:t>
            </w:r>
          </w:p>
          <w:p w:rsidR="00890CF2" w:rsidRPr="00C06092" w:rsidRDefault="00890CF2" w:rsidP="00C06092">
            <w:pPr>
              <w:spacing w:line="216" w:lineRule="auto"/>
              <w:jc w:val="center"/>
              <w:rPr>
                <w:sz w:val="20"/>
                <w:szCs w:val="20"/>
              </w:rPr>
            </w:pPr>
            <w:r w:rsidRPr="00C06092">
              <w:rPr>
                <w:sz w:val="20"/>
                <w:szCs w:val="20"/>
              </w:rPr>
              <w:t xml:space="preserve">электроэнергии, </w:t>
            </w:r>
            <w:proofErr w:type="gramStart"/>
            <w:r w:rsidRPr="00C06092">
              <w:rPr>
                <w:sz w:val="20"/>
                <w:szCs w:val="20"/>
              </w:rPr>
              <w:t>тыс.кВт</w:t>
            </w:r>
            <w:proofErr w:type="gramEnd"/>
            <w:r w:rsidRPr="00C06092">
              <w:rPr>
                <w:sz w:val="20"/>
                <w:szCs w:val="20"/>
              </w:rPr>
              <w:t>*ч</w:t>
            </w:r>
          </w:p>
        </w:tc>
      </w:tr>
      <w:tr w:rsidR="00890CF2" w:rsidRPr="00C06092" w:rsidTr="00C06092">
        <w:trPr>
          <w:trHeight w:val="170"/>
        </w:trPr>
        <w:tc>
          <w:tcPr>
            <w:tcW w:w="3544" w:type="dxa"/>
            <w:vMerge w:val="restart"/>
            <w:vAlign w:val="center"/>
          </w:tcPr>
          <w:p w:rsidR="00890CF2" w:rsidRPr="00C06092" w:rsidRDefault="00890CF2" w:rsidP="00C06092">
            <w:pPr>
              <w:spacing w:line="216" w:lineRule="auto"/>
              <w:jc w:val="center"/>
              <w:rPr>
                <w:sz w:val="20"/>
                <w:szCs w:val="20"/>
              </w:rPr>
            </w:pPr>
            <w:r w:rsidRPr="00C06092">
              <w:rPr>
                <w:sz w:val="20"/>
                <w:szCs w:val="20"/>
              </w:rPr>
              <w:t>ОАО «Кузбассразрезуголь» филиал «Краснобродский угольный разрез»</w:t>
            </w:r>
          </w:p>
        </w:tc>
        <w:tc>
          <w:tcPr>
            <w:tcW w:w="6530" w:type="dxa"/>
            <w:gridSpan w:val="4"/>
            <w:vAlign w:val="center"/>
          </w:tcPr>
          <w:p w:rsidR="00890CF2" w:rsidRPr="00C06092" w:rsidRDefault="00890CF2" w:rsidP="00C06092">
            <w:pPr>
              <w:spacing w:line="216" w:lineRule="auto"/>
              <w:jc w:val="center"/>
              <w:rPr>
                <w:sz w:val="20"/>
                <w:szCs w:val="20"/>
              </w:rPr>
            </w:pPr>
            <w:r w:rsidRPr="00C06092">
              <w:rPr>
                <w:sz w:val="20"/>
                <w:szCs w:val="20"/>
              </w:rPr>
              <w:t>Теплоноситель - пар</w:t>
            </w:r>
          </w:p>
        </w:tc>
      </w:tr>
      <w:tr w:rsidR="00890CF2" w:rsidRPr="00C06092" w:rsidTr="00C06092">
        <w:trPr>
          <w:trHeight w:val="170"/>
        </w:trPr>
        <w:tc>
          <w:tcPr>
            <w:tcW w:w="3544" w:type="dxa"/>
            <w:vMerge/>
            <w:vAlign w:val="center"/>
          </w:tcPr>
          <w:p w:rsidR="00890CF2" w:rsidRPr="00C06092" w:rsidRDefault="00890CF2" w:rsidP="00C06092">
            <w:pPr>
              <w:jc w:val="center"/>
              <w:rPr>
                <w:i/>
                <w:sz w:val="20"/>
                <w:szCs w:val="20"/>
              </w:rPr>
            </w:pPr>
          </w:p>
        </w:tc>
        <w:tc>
          <w:tcPr>
            <w:tcW w:w="2181" w:type="dxa"/>
            <w:vAlign w:val="center"/>
          </w:tcPr>
          <w:p w:rsidR="00890CF2" w:rsidRPr="00C06092" w:rsidRDefault="00890CF2" w:rsidP="00C06092">
            <w:pPr>
              <w:spacing w:line="216" w:lineRule="auto"/>
              <w:jc w:val="center"/>
              <w:rPr>
                <w:sz w:val="20"/>
                <w:szCs w:val="20"/>
              </w:rPr>
            </w:pPr>
          </w:p>
        </w:tc>
        <w:tc>
          <w:tcPr>
            <w:tcW w:w="1200" w:type="dxa"/>
            <w:vAlign w:val="center"/>
          </w:tcPr>
          <w:p w:rsidR="00890CF2" w:rsidRPr="00C06092" w:rsidRDefault="00890CF2" w:rsidP="00C06092">
            <w:pPr>
              <w:spacing w:line="216" w:lineRule="auto"/>
              <w:jc w:val="center"/>
              <w:rPr>
                <w:sz w:val="20"/>
                <w:szCs w:val="20"/>
              </w:rPr>
            </w:pPr>
          </w:p>
        </w:tc>
        <w:tc>
          <w:tcPr>
            <w:tcW w:w="1210" w:type="dxa"/>
            <w:vAlign w:val="center"/>
          </w:tcPr>
          <w:p w:rsidR="00890CF2" w:rsidRPr="00C06092" w:rsidRDefault="00890CF2" w:rsidP="00C06092">
            <w:pPr>
              <w:spacing w:line="216" w:lineRule="auto"/>
              <w:jc w:val="center"/>
              <w:rPr>
                <w:sz w:val="20"/>
                <w:szCs w:val="20"/>
              </w:rPr>
            </w:pPr>
          </w:p>
        </w:tc>
        <w:tc>
          <w:tcPr>
            <w:tcW w:w="1939" w:type="dxa"/>
            <w:vAlign w:val="center"/>
          </w:tcPr>
          <w:p w:rsidR="00890CF2" w:rsidRPr="00C06092" w:rsidRDefault="00890CF2" w:rsidP="00C06092">
            <w:pPr>
              <w:spacing w:line="216" w:lineRule="auto"/>
              <w:jc w:val="center"/>
              <w:rPr>
                <w:sz w:val="20"/>
                <w:szCs w:val="20"/>
              </w:rPr>
            </w:pPr>
          </w:p>
        </w:tc>
      </w:tr>
      <w:tr w:rsidR="00890CF2" w:rsidRPr="00C06092" w:rsidTr="00C06092">
        <w:trPr>
          <w:trHeight w:val="170"/>
        </w:trPr>
        <w:tc>
          <w:tcPr>
            <w:tcW w:w="3544" w:type="dxa"/>
            <w:vMerge/>
            <w:vAlign w:val="center"/>
          </w:tcPr>
          <w:p w:rsidR="00890CF2" w:rsidRPr="00C06092" w:rsidRDefault="00890CF2" w:rsidP="00C06092">
            <w:pPr>
              <w:jc w:val="center"/>
              <w:rPr>
                <w:i/>
                <w:sz w:val="20"/>
                <w:szCs w:val="20"/>
              </w:rPr>
            </w:pPr>
          </w:p>
        </w:tc>
        <w:tc>
          <w:tcPr>
            <w:tcW w:w="6530" w:type="dxa"/>
            <w:gridSpan w:val="4"/>
            <w:vAlign w:val="center"/>
          </w:tcPr>
          <w:p w:rsidR="00890CF2" w:rsidRPr="00C06092" w:rsidRDefault="00890CF2" w:rsidP="00C06092">
            <w:pPr>
              <w:spacing w:line="216" w:lineRule="auto"/>
              <w:jc w:val="center"/>
              <w:rPr>
                <w:sz w:val="20"/>
                <w:szCs w:val="20"/>
              </w:rPr>
            </w:pPr>
            <w:r w:rsidRPr="00C06092">
              <w:rPr>
                <w:sz w:val="20"/>
                <w:szCs w:val="20"/>
              </w:rPr>
              <w:t>Теплоноситель - конденсат</w:t>
            </w:r>
          </w:p>
        </w:tc>
      </w:tr>
      <w:tr w:rsidR="00890CF2" w:rsidRPr="00C06092" w:rsidTr="00C06092">
        <w:trPr>
          <w:trHeight w:val="170"/>
        </w:trPr>
        <w:tc>
          <w:tcPr>
            <w:tcW w:w="3544" w:type="dxa"/>
            <w:vMerge/>
            <w:vAlign w:val="center"/>
          </w:tcPr>
          <w:p w:rsidR="00890CF2" w:rsidRPr="00C06092" w:rsidRDefault="00890CF2" w:rsidP="00C06092">
            <w:pPr>
              <w:jc w:val="center"/>
              <w:rPr>
                <w:i/>
                <w:sz w:val="20"/>
                <w:szCs w:val="20"/>
              </w:rPr>
            </w:pPr>
          </w:p>
        </w:tc>
        <w:tc>
          <w:tcPr>
            <w:tcW w:w="2181" w:type="dxa"/>
            <w:vAlign w:val="center"/>
          </w:tcPr>
          <w:p w:rsidR="00890CF2" w:rsidRPr="00C06092" w:rsidRDefault="00890CF2" w:rsidP="00C06092">
            <w:pPr>
              <w:spacing w:line="216" w:lineRule="auto"/>
              <w:jc w:val="center"/>
              <w:rPr>
                <w:sz w:val="20"/>
                <w:szCs w:val="20"/>
              </w:rPr>
            </w:pPr>
          </w:p>
        </w:tc>
        <w:tc>
          <w:tcPr>
            <w:tcW w:w="1200" w:type="dxa"/>
            <w:vAlign w:val="center"/>
          </w:tcPr>
          <w:p w:rsidR="00890CF2" w:rsidRPr="00C06092" w:rsidRDefault="00890CF2" w:rsidP="00C06092">
            <w:pPr>
              <w:spacing w:line="216" w:lineRule="auto"/>
              <w:jc w:val="center"/>
              <w:rPr>
                <w:sz w:val="20"/>
                <w:szCs w:val="20"/>
              </w:rPr>
            </w:pPr>
          </w:p>
        </w:tc>
        <w:tc>
          <w:tcPr>
            <w:tcW w:w="1210" w:type="dxa"/>
            <w:vAlign w:val="center"/>
          </w:tcPr>
          <w:p w:rsidR="00890CF2" w:rsidRPr="00C06092" w:rsidRDefault="00890CF2" w:rsidP="00C06092">
            <w:pPr>
              <w:spacing w:line="216" w:lineRule="auto"/>
              <w:jc w:val="center"/>
              <w:rPr>
                <w:sz w:val="20"/>
                <w:szCs w:val="20"/>
              </w:rPr>
            </w:pPr>
          </w:p>
        </w:tc>
        <w:tc>
          <w:tcPr>
            <w:tcW w:w="1939" w:type="dxa"/>
            <w:vAlign w:val="center"/>
          </w:tcPr>
          <w:p w:rsidR="00890CF2" w:rsidRPr="00C06092" w:rsidRDefault="00890CF2" w:rsidP="00C06092">
            <w:pPr>
              <w:spacing w:line="216" w:lineRule="auto"/>
              <w:jc w:val="center"/>
              <w:rPr>
                <w:sz w:val="20"/>
                <w:szCs w:val="20"/>
              </w:rPr>
            </w:pPr>
          </w:p>
        </w:tc>
      </w:tr>
      <w:tr w:rsidR="00890CF2" w:rsidRPr="00C06092" w:rsidTr="00C06092">
        <w:trPr>
          <w:trHeight w:val="170"/>
        </w:trPr>
        <w:tc>
          <w:tcPr>
            <w:tcW w:w="3544" w:type="dxa"/>
            <w:vMerge/>
            <w:vAlign w:val="center"/>
          </w:tcPr>
          <w:p w:rsidR="00890CF2" w:rsidRPr="00C06092" w:rsidRDefault="00890CF2" w:rsidP="00C06092">
            <w:pPr>
              <w:jc w:val="center"/>
              <w:rPr>
                <w:i/>
                <w:sz w:val="20"/>
                <w:szCs w:val="20"/>
              </w:rPr>
            </w:pPr>
          </w:p>
        </w:tc>
        <w:tc>
          <w:tcPr>
            <w:tcW w:w="6530" w:type="dxa"/>
            <w:gridSpan w:val="4"/>
            <w:vAlign w:val="center"/>
          </w:tcPr>
          <w:p w:rsidR="00890CF2" w:rsidRPr="00C06092" w:rsidRDefault="00890CF2" w:rsidP="00C06092">
            <w:pPr>
              <w:spacing w:line="216" w:lineRule="auto"/>
              <w:jc w:val="center"/>
              <w:rPr>
                <w:sz w:val="20"/>
                <w:szCs w:val="20"/>
              </w:rPr>
            </w:pPr>
            <w:r w:rsidRPr="00C06092">
              <w:rPr>
                <w:sz w:val="20"/>
                <w:szCs w:val="20"/>
              </w:rPr>
              <w:t>Теплоноситель - вода</w:t>
            </w:r>
          </w:p>
        </w:tc>
      </w:tr>
      <w:tr w:rsidR="00890CF2" w:rsidRPr="00C06092" w:rsidTr="00C06092">
        <w:trPr>
          <w:trHeight w:val="170"/>
        </w:trPr>
        <w:tc>
          <w:tcPr>
            <w:tcW w:w="3544" w:type="dxa"/>
            <w:vMerge/>
            <w:vAlign w:val="center"/>
          </w:tcPr>
          <w:p w:rsidR="00890CF2" w:rsidRPr="00C06092" w:rsidRDefault="00890CF2" w:rsidP="00C06092">
            <w:pPr>
              <w:jc w:val="center"/>
              <w:rPr>
                <w:i/>
                <w:sz w:val="20"/>
                <w:szCs w:val="20"/>
              </w:rPr>
            </w:pPr>
          </w:p>
        </w:tc>
        <w:tc>
          <w:tcPr>
            <w:tcW w:w="2181" w:type="dxa"/>
            <w:vAlign w:val="center"/>
          </w:tcPr>
          <w:p w:rsidR="00890CF2" w:rsidRPr="00C06092" w:rsidRDefault="00890CF2" w:rsidP="00C06092">
            <w:pPr>
              <w:spacing w:line="216" w:lineRule="auto"/>
              <w:jc w:val="center"/>
              <w:rPr>
                <w:sz w:val="20"/>
                <w:szCs w:val="20"/>
              </w:rPr>
            </w:pPr>
            <w:r w:rsidRPr="00C06092">
              <w:rPr>
                <w:sz w:val="20"/>
                <w:szCs w:val="20"/>
              </w:rPr>
              <w:t>283,430</w:t>
            </w:r>
          </w:p>
        </w:tc>
        <w:tc>
          <w:tcPr>
            <w:tcW w:w="2410" w:type="dxa"/>
            <w:gridSpan w:val="2"/>
            <w:vAlign w:val="center"/>
          </w:tcPr>
          <w:p w:rsidR="00890CF2" w:rsidRPr="00C06092" w:rsidRDefault="00890CF2" w:rsidP="00C06092">
            <w:pPr>
              <w:spacing w:line="216" w:lineRule="auto"/>
              <w:jc w:val="center"/>
              <w:rPr>
                <w:sz w:val="20"/>
                <w:szCs w:val="20"/>
              </w:rPr>
            </w:pPr>
            <w:r w:rsidRPr="00C06092">
              <w:rPr>
                <w:sz w:val="20"/>
                <w:szCs w:val="20"/>
              </w:rPr>
              <w:t>0,465</w:t>
            </w:r>
          </w:p>
        </w:tc>
        <w:tc>
          <w:tcPr>
            <w:tcW w:w="1939" w:type="dxa"/>
            <w:vAlign w:val="center"/>
          </w:tcPr>
          <w:p w:rsidR="00890CF2" w:rsidRPr="00C06092" w:rsidRDefault="00890CF2" w:rsidP="00C06092">
            <w:pPr>
              <w:spacing w:line="216" w:lineRule="auto"/>
              <w:jc w:val="center"/>
              <w:rPr>
                <w:sz w:val="20"/>
                <w:szCs w:val="20"/>
              </w:rPr>
            </w:pPr>
            <w:r w:rsidRPr="00C06092">
              <w:rPr>
                <w:sz w:val="20"/>
                <w:szCs w:val="20"/>
              </w:rPr>
              <w:t>74,060</w:t>
            </w:r>
          </w:p>
        </w:tc>
      </w:tr>
    </w:tbl>
    <w:p w:rsidR="00C06092" w:rsidRDefault="00C06092" w:rsidP="00E7100C">
      <w:pPr>
        <w:ind w:left="-1134" w:right="-1" w:firstLine="7088"/>
        <w:sectPr w:rsidR="00C06092" w:rsidSect="0094172D">
          <w:pgSz w:w="11906" w:h="16838"/>
          <w:pgMar w:top="1134" w:right="0" w:bottom="851" w:left="1134" w:header="708" w:footer="708" w:gutter="0"/>
          <w:cols w:space="708"/>
          <w:docGrid w:linePitch="360"/>
        </w:sectPr>
      </w:pPr>
    </w:p>
    <w:p w:rsidR="00C06092" w:rsidRPr="00C06092" w:rsidRDefault="00C06092" w:rsidP="00C06092">
      <w:pPr>
        <w:pStyle w:val="1"/>
        <w:ind w:right="566"/>
        <w:jc w:val="center"/>
        <w:rPr>
          <w:rFonts w:ascii="Times New Roman" w:hAnsi="Times New Roman" w:cs="Times New Roman"/>
          <w:sz w:val="24"/>
          <w:szCs w:val="24"/>
        </w:rPr>
      </w:pPr>
      <w:r w:rsidRPr="00C06092">
        <w:rPr>
          <w:rFonts w:ascii="Times New Roman" w:hAnsi="Times New Roman" w:cs="Times New Roman"/>
          <w:iCs/>
          <w:sz w:val="24"/>
          <w:szCs w:val="24"/>
        </w:rPr>
        <w:t>Экспертное заключение</w:t>
      </w:r>
      <w:r w:rsidRPr="00C06092">
        <w:rPr>
          <w:rFonts w:ascii="Times New Roman" w:hAnsi="Times New Roman" w:cs="Times New Roman"/>
          <w:sz w:val="24"/>
          <w:szCs w:val="24"/>
        </w:rPr>
        <w:t xml:space="preserve"> региональной энергетической комиссии Кемеровской области по материалам, представленным ОАО «Угольная компания «Северный Кузбасс» Шахта «Березовская» (г. Березовский), для утверждения нормативов технологических потерь при передаче тепловой энергии по тепловым сетям от котельных предприятия на 2019 год</w:t>
      </w:r>
    </w:p>
    <w:p w:rsidR="00C06092" w:rsidRPr="006519B9" w:rsidRDefault="00C06092" w:rsidP="00C06092">
      <w:pPr>
        <w:ind w:firstLine="567"/>
        <w:jc w:val="both"/>
        <w:rPr>
          <w:sz w:val="28"/>
          <w:szCs w:val="28"/>
        </w:rPr>
      </w:pPr>
    </w:p>
    <w:p w:rsidR="00C06092" w:rsidRPr="00C06092" w:rsidRDefault="00C06092" w:rsidP="00C06092">
      <w:pPr>
        <w:ind w:right="566" w:firstLine="567"/>
        <w:jc w:val="both"/>
      </w:pPr>
      <w:r w:rsidRPr="00C06092">
        <w:t xml:space="preserve">В региональную энергетическую комиссию Кемеровской области обратилось ОАО «Угольная компания «Северный Кузбасс» Шахта «Березовская» (г. Березовский) (далее – </w:t>
      </w:r>
      <w:proofErr w:type="gramStart"/>
      <w:r w:rsidRPr="00C06092">
        <w:t>Предприятие)  с</w:t>
      </w:r>
      <w:proofErr w:type="gramEnd"/>
      <w:r w:rsidRPr="00C06092">
        <w:t xml:space="preserve"> заявкой на утверждение нормативов технологических потерь при передаче тепловой энергии от котельных предприятия.</w:t>
      </w:r>
    </w:p>
    <w:p w:rsidR="00C06092" w:rsidRPr="00C06092" w:rsidRDefault="00C06092" w:rsidP="00C06092">
      <w:pPr>
        <w:pStyle w:val="1"/>
        <w:ind w:right="566"/>
        <w:rPr>
          <w:rFonts w:ascii="Times New Roman" w:hAnsi="Times New Roman" w:cs="Times New Roman"/>
          <w:b w:val="0"/>
          <w:sz w:val="24"/>
          <w:szCs w:val="24"/>
        </w:rPr>
      </w:pPr>
      <w:bookmarkStart w:id="5" w:name="_Toc257812823"/>
      <w:bookmarkStart w:id="6" w:name="_Toc298146302"/>
      <w:bookmarkStart w:id="7" w:name="_Toc326048678"/>
      <w:bookmarkStart w:id="8" w:name="_Toc394397698"/>
      <w:r w:rsidRPr="00C06092">
        <w:rPr>
          <w:rFonts w:ascii="Times New Roman" w:hAnsi="Times New Roman" w:cs="Times New Roman"/>
          <w:b w:val="0"/>
          <w:sz w:val="24"/>
          <w:szCs w:val="24"/>
        </w:rPr>
        <w:t xml:space="preserve">Краткая техническая </w:t>
      </w:r>
      <w:proofErr w:type="gramStart"/>
      <w:r w:rsidRPr="00C06092">
        <w:rPr>
          <w:rFonts w:ascii="Times New Roman" w:hAnsi="Times New Roman" w:cs="Times New Roman"/>
          <w:b w:val="0"/>
          <w:sz w:val="24"/>
          <w:szCs w:val="24"/>
        </w:rPr>
        <w:t>характеристика  ЭСО</w:t>
      </w:r>
      <w:bookmarkEnd w:id="5"/>
      <w:bookmarkEnd w:id="6"/>
      <w:bookmarkEnd w:id="7"/>
      <w:bookmarkEnd w:id="8"/>
      <w:proofErr w:type="gramEnd"/>
    </w:p>
    <w:p w:rsidR="00C06092" w:rsidRPr="00C06092" w:rsidRDefault="00C06092" w:rsidP="00C06092">
      <w:pPr>
        <w:ind w:right="566" w:firstLine="720"/>
        <w:jc w:val="both"/>
        <w:rPr>
          <w:color w:val="000000"/>
        </w:rPr>
      </w:pPr>
      <w:r w:rsidRPr="00C06092">
        <w:rPr>
          <w:color w:val="000000"/>
        </w:rPr>
        <w:t>Система теплоснабжения – закрытая 2-х трубная.</w:t>
      </w:r>
    </w:p>
    <w:p w:rsidR="00C06092" w:rsidRPr="00C06092" w:rsidRDefault="00C06092" w:rsidP="00C06092">
      <w:pPr>
        <w:ind w:right="566" w:firstLine="720"/>
        <w:jc w:val="both"/>
        <w:rPr>
          <w:color w:val="000000"/>
        </w:rPr>
      </w:pPr>
      <w:r w:rsidRPr="00C06092">
        <w:rPr>
          <w:color w:val="000000"/>
        </w:rPr>
        <w:t>В котельной уставлено 4 котла КВТС-20 с паспортной производительностью 20 Гкал/час. Суммарная паспортная мощность котельной 80 Гкал/час.</w:t>
      </w:r>
    </w:p>
    <w:p w:rsidR="00C06092" w:rsidRPr="00C06092" w:rsidRDefault="00C06092" w:rsidP="00C06092">
      <w:pPr>
        <w:ind w:right="566" w:firstLine="720"/>
        <w:jc w:val="both"/>
        <w:rPr>
          <w:color w:val="000000"/>
        </w:rPr>
      </w:pPr>
      <w:r w:rsidRPr="00C06092">
        <w:rPr>
          <w:color w:val="000000"/>
        </w:rPr>
        <w:t>Присоединенной нагрузкой являются:</w:t>
      </w:r>
    </w:p>
    <w:p w:rsidR="00C06092" w:rsidRPr="00C06092" w:rsidRDefault="00C06092" w:rsidP="00C06092">
      <w:pPr>
        <w:ind w:right="566" w:firstLine="720"/>
        <w:jc w:val="both"/>
        <w:rPr>
          <w:color w:val="000000"/>
        </w:rPr>
      </w:pPr>
      <w:r w:rsidRPr="00C06092">
        <w:rPr>
          <w:color w:val="000000"/>
        </w:rPr>
        <w:t>- Бойлерная поселка шахты «Березовская»</w:t>
      </w:r>
    </w:p>
    <w:p w:rsidR="00C06092" w:rsidRPr="00C06092" w:rsidRDefault="00C06092" w:rsidP="00C06092">
      <w:pPr>
        <w:ind w:right="566" w:firstLine="720"/>
        <w:jc w:val="both"/>
      </w:pPr>
      <w:r w:rsidRPr="00C06092">
        <w:t>- Обогатительная фабрика «Северная»</w:t>
      </w:r>
    </w:p>
    <w:p w:rsidR="00C06092" w:rsidRPr="00C06092" w:rsidRDefault="00C06092" w:rsidP="00C06092">
      <w:pPr>
        <w:ind w:right="566" w:firstLine="720"/>
        <w:jc w:val="both"/>
      </w:pPr>
      <w:r w:rsidRPr="00C06092">
        <w:t>- Калориферная установка ВДК</w:t>
      </w:r>
    </w:p>
    <w:p w:rsidR="00C06092" w:rsidRPr="00C06092" w:rsidRDefault="00C06092" w:rsidP="00C06092">
      <w:pPr>
        <w:ind w:right="566" w:firstLine="720"/>
        <w:jc w:val="both"/>
      </w:pPr>
      <w:r w:rsidRPr="00C06092">
        <w:t>- Административно- бытовые комбинаты шахты «Березовская» и исполнительного аппарата компании.</w:t>
      </w:r>
    </w:p>
    <w:p w:rsidR="00C06092" w:rsidRPr="00C06092" w:rsidRDefault="00C06092" w:rsidP="00C06092">
      <w:pPr>
        <w:ind w:right="566" w:firstLine="720"/>
        <w:jc w:val="both"/>
      </w:pPr>
      <w:r w:rsidRPr="00C06092">
        <w:t>- Производственные объекты промышленной площадки шахты «Березовская»</w:t>
      </w:r>
    </w:p>
    <w:p w:rsidR="00C06092" w:rsidRPr="00C06092" w:rsidRDefault="00C06092" w:rsidP="00C06092">
      <w:pPr>
        <w:ind w:right="566" w:firstLine="720"/>
        <w:jc w:val="both"/>
      </w:pPr>
      <w:r w:rsidRPr="00C06092">
        <w:t>Между АО «Угольная компания «Северный Кузбасс» и ОАО «Северо- Кузбасская энергетическая компания» существуют договорные отношения на поставку тепловой энергии в горячей воде Объем поставки тепловой энергии составляет 53 000 Гкал/год. Параметры теплоносителя – температурный график 135/70, расход теплоносителя – 200м</w:t>
      </w:r>
      <w:r w:rsidRPr="00C06092">
        <w:rPr>
          <w:vertAlign w:val="superscript"/>
        </w:rPr>
        <w:t>3</w:t>
      </w:r>
      <w:r w:rsidRPr="00C06092">
        <w:t>/ч. Расчет за поставку отпущенной тепловой энергии производится на основании коммерческого прибора учета, установленного в ТП-2 (граница раздела эксплуатационной ответственности).</w:t>
      </w:r>
    </w:p>
    <w:p w:rsidR="00C06092" w:rsidRPr="00C06092" w:rsidRDefault="00C06092" w:rsidP="00C06092">
      <w:pPr>
        <w:ind w:right="566" w:firstLine="720"/>
        <w:jc w:val="both"/>
      </w:pPr>
      <w:r w:rsidRPr="00C06092">
        <w:t>Основным топливом для котельной шахты является энергетический уголь марок Д, Др, Дгр, резервного топлива нет. На уголь имеются сертификаты. Топливо поступает на котельную шахты железнодорожным транспортом. Источником водоснабжения являются очистные сооружения шахты, скважина водозабора шахты, и вода со скважин ОАО «СКЭК», поставляемая на основании договора поставки воды.</w:t>
      </w:r>
    </w:p>
    <w:p w:rsidR="00C06092" w:rsidRPr="00C06092" w:rsidRDefault="00C06092" w:rsidP="00C06092">
      <w:pPr>
        <w:ind w:right="566" w:firstLine="720"/>
        <w:jc w:val="both"/>
      </w:pPr>
      <w:r w:rsidRPr="00C06092">
        <w:t>В состав теплоэнергетического оборудования котельной входят:</w:t>
      </w:r>
    </w:p>
    <w:p w:rsidR="00C06092" w:rsidRPr="00C06092" w:rsidRDefault="00C06092" w:rsidP="00C55DBF">
      <w:pPr>
        <w:numPr>
          <w:ilvl w:val="0"/>
          <w:numId w:val="21"/>
        </w:numPr>
        <w:ind w:right="566" w:firstLine="720"/>
        <w:jc w:val="both"/>
      </w:pPr>
      <w:r w:rsidRPr="00C06092">
        <w:t>Водогрейные котлы КВТС-20 – 4шт.</w:t>
      </w:r>
    </w:p>
    <w:p w:rsidR="00C06092" w:rsidRPr="00C06092" w:rsidRDefault="00C06092" w:rsidP="00C55DBF">
      <w:pPr>
        <w:numPr>
          <w:ilvl w:val="0"/>
          <w:numId w:val="21"/>
        </w:numPr>
        <w:ind w:right="566" w:firstLine="720"/>
        <w:jc w:val="both"/>
      </w:pPr>
      <w:r w:rsidRPr="00C06092">
        <w:t>Дымосос ДН-17 – 4шт.</w:t>
      </w:r>
    </w:p>
    <w:p w:rsidR="00C06092" w:rsidRPr="00C06092" w:rsidRDefault="00C06092" w:rsidP="00C55DBF">
      <w:pPr>
        <w:numPr>
          <w:ilvl w:val="0"/>
          <w:numId w:val="21"/>
        </w:numPr>
        <w:ind w:right="566" w:firstLine="720"/>
        <w:jc w:val="both"/>
      </w:pPr>
      <w:r w:rsidRPr="00C06092">
        <w:t>Дутьевые вентиляторы ВДН-15 – 4шт.</w:t>
      </w:r>
    </w:p>
    <w:p w:rsidR="00C06092" w:rsidRPr="00C06092" w:rsidRDefault="00C06092" w:rsidP="00C06092">
      <w:pPr>
        <w:ind w:right="566" w:firstLine="720"/>
        <w:jc w:val="both"/>
      </w:pPr>
      <w:r w:rsidRPr="00C06092">
        <w:t>На всех котлах КВТС-20 в 2019 году были проведены режимно-наладочные испытания, при этом КПД котлов на разных режимах составляет 74,5-76,9%.</w:t>
      </w:r>
    </w:p>
    <w:p w:rsidR="00C06092" w:rsidRPr="00C06092" w:rsidRDefault="00C06092" w:rsidP="00C06092">
      <w:pPr>
        <w:ind w:right="566" w:firstLine="567"/>
        <w:jc w:val="both"/>
      </w:pPr>
      <w:r w:rsidRPr="00C06092">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C06092" w:rsidRPr="00C06092" w:rsidRDefault="00C06092" w:rsidP="00C06092">
      <w:pPr>
        <w:ind w:right="566" w:firstLine="567"/>
        <w:jc w:val="both"/>
      </w:pPr>
      <w:r w:rsidRPr="00C06092">
        <w:t>- копия Устава;</w:t>
      </w:r>
    </w:p>
    <w:p w:rsidR="00C06092" w:rsidRPr="00C06092" w:rsidRDefault="00C06092" w:rsidP="00C06092">
      <w:pPr>
        <w:ind w:right="566" w:firstLine="567"/>
        <w:jc w:val="both"/>
      </w:pPr>
      <w:r w:rsidRPr="00C06092">
        <w:t>- копия свидетельства о государственной регистрации;</w:t>
      </w:r>
    </w:p>
    <w:p w:rsidR="00C06092" w:rsidRPr="00C06092" w:rsidRDefault="00C06092" w:rsidP="00C06092">
      <w:pPr>
        <w:ind w:right="566" w:firstLine="567"/>
        <w:jc w:val="both"/>
      </w:pPr>
      <w:r w:rsidRPr="00C06092">
        <w:t>- копия свидетельства о постановке на учет в налоговом органе;</w:t>
      </w:r>
    </w:p>
    <w:p w:rsidR="00C06092" w:rsidRPr="00C06092" w:rsidRDefault="00C06092" w:rsidP="00C06092">
      <w:pPr>
        <w:ind w:right="566" w:firstLine="567"/>
        <w:jc w:val="both"/>
      </w:pPr>
      <w:r w:rsidRPr="00C06092">
        <w:t>- температурный график работы;</w:t>
      </w:r>
    </w:p>
    <w:p w:rsidR="00C06092" w:rsidRPr="00C06092" w:rsidRDefault="00C06092" w:rsidP="00C06092">
      <w:pPr>
        <w:ind w:right="566" w:firstLine="567"/>
        <w:jc w:val="both"/>
      </w:pPr>
      <w:r w:rsidRPr="00C06092">
        <w:t>- сведения о климатических факторах, влияющих на работу тепловых сетей;</w:t>
      </w:r>
    </w:p>
    <w:p w:rsidR="00C06092" w:rsidRPr="00C06092" w:rsidRDefault="00C06092" w:rsidP="00C06092">
      <w:pPr>
        <w:ind w:right="566" w:firstLine="567"/>
        <w:jc w:val="both"/>
      </w:pPr>
      <w:r w:rsidRPr="00C06092">
        <w:t>- данные о теплотрассах;</w:t>
      </w:r>
    </w:p>
    <w:p w:rsidR="00C06092" w:rsidRPr="00C06092" w:rsidRDefault="00C06092" w:rsidP="00C06092">
      <w:pPr>
        <w:ind w:right="566" w:firstLine="567"/>
        <w:jc w:val="both"/>
      </w:pPr>
      <w:r w:rsidRPr="00C06092">
        <w:t>- расчет полезного отпуска на отопление жилых, общественных зданий;</w:t>
      </w:r>
    </w:p>
    <w:p w:rsidR="00C06092" w:rsidRPr="00C06092" w:rsidRDefault="00C06092" w:rsidP="00C06092">
      <w:pPr>
        <w:ind w:right="566" w:firstLine="567"/>
        <w:jc w:val="both"/>
      </w:pPr>
      <w:r w:rsidRPr="00C06092">
        <w:t>- структура отпуска тепловой энергии 2014-2019 год;</w:t>
      </w:r>
    </w:p>
    <w:p w:rsidR="00C06092" w:rsidRPr="00C06092" w:rsidRDefault="00C06092" w:rsidP="00C06092">
      <w:pPr>
        <w:ind w:right="566" w:firstLine="567"/>
        <w:jc w:val="both"/>
      </w:pPr>
      <w:r w:rsidRPr="00C06092">
        <w:t>- договор на аренду имущественного комплекса;</w:t>
      </w:r>
    </w:p>
    <w:p w:rsidR="00C06092" w:rsidRPr="00C06092" w:rsidRDefault="00C06092" w:rsidP="00C06092">
      <w:pPr>
        <w:ind w:right="566" w:firstLine="567"/>
        <w:jc w:val="both"/>
      </w:pPr>
      <w:r w:rsidRPr="00C06092">
        <w:t>- схема тепловых сетей;</w:t>
      </w:r>
    </w:p>
    <w:p w:rsidR="00C06092" w:rsidRPr="00C06092" w:rsidRDefault="00C06092" w:rsidP="00C06092">
      <w:pPr>
        <w:ind w:right="566" w:firstLine="567"/>
        <w:jc w:val="both"/>
      </w:pPr>
      <w:r w:rsidRPr="00C06092">
        <w:t>- форма федерального государственного статистического наблюдения № 1-ТЕП «Сведения о снабжении теплоэнергией»;</w:t>
      </w:r>
    </w:p>
    <w:p w:rsidR="00C06092" w:rsidRPr="00C06092" w:rsidRDefault="00C06092" w:rsidP="00C06092">
      <w:pPr>
        <w:ind w:right="566" w:firstLine="567"/>
        <w:jc w:val="both"/>
      </w:pPr>
      <w:r w:rsidRPr="00C06092">
        <w:t>- реестр потребителей тепловой энергии;</w:t>
      </w:r>
    </w:p>
    <w:p w:rsidR="00C06092" w:rsidRPr="00C06092" w:rsidRDefault="00C06092" w:rsidP="00C06092">
      <w:pPr>
        <w:ind w:right="566" w:firstLine="567"/>
        <w:jc w:val="both"/>
        <w:rPr>
          <w:b/>
        </w:rPr>
      </w:pPr>
      <w:r w:rsidRPr="00C06092">
        <w:t>- расчет нормативных эксплуатационных технологических затрат и потерь теплоносителей;</w:t>
      </w:r>
    </w:p>
    <w:p w:rsidR="00C06092" w:rsidRPr="00C06092" w:rsidRDefault="00C06092" w:rsidP="00C06092">
      <w:pPr>
        <w:ind w:right="566" w:firstLine="567"/>
        <w:jc w:val="both"/>
      </w:pPr>
      <w:r w:rsidRPr="00C06092">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C06092" w:rsidRPr="00C06092" w:rsidRDefault="00C06092" w:rsidP="00C06092">
      <w:pPr>
        <w:ind w:right="566" w:firstLine="567"/>
        <w:jc w:val="both"/>
      </w:pPr>
    </w:p>
    <w:p w:rsidR="00C06092" w:rsidRPr="00C06092" w:rsidRDefault="00C06092" w:rsidP="00C06092">
      <w:pPr>
        <w:ind w:right="566" w:firstLine="567"/>
        <w:jc w:val="both"/>
      </w:pPr>
      <w:r w:rsidRPr="00C0609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C06092">
          <w:t>2008 г</w:t>
        </w:r>
      </w:smartTag>
      <w:r w:rsidRPr="00C06092">
        <w:t xml:space="preserve">. № 325 (зарегистрирован в Минюсте России 16 апреля </w:t>
      </w:r>
      <w:smartTag w:uri="urn:schemas-microsoft-com:office:smarttags" w:element="metricconverter">
        <w:smartTagPr>
          <w:attr w:name="ProductID" w:val="2009 г"/>
        </w:smartTagPr>
        <w:r w:rsidRPr="00C06092">
          <w:t>2009 г</w:t>
        </w:r>
      </w:smartTag>
      <w:r w:rsidRPr="00C06092">
        <w:t>. № 13513).</w:t>
      </w:r>
    </w:p>
    <w:p w:rsidR="00C06092" w:rsidRPr="00C06092" w:rsidRDefault="00C06092" w:rsidP="00C06092">
      <w:pPr>
        <w:ind w:right="566" w:firstLine="567"/>
        <w:jc w:val="both"/>
      </w:pPr>
      <w:r w:rsidRPr="00C06092">
        <w:t>В результате анализа представленных расчетов нормативов технологических потерь при передаче тепловой энергии экспертная группа предлагает к утверждению:</w:t>
      </w:r>
    </w:p>
    <w:p w:rsidR="00C06092" w:rsidRPr="00C06092" w:rsidRDefault="00C06092" w:rsidP="00C06092">
      <w:pPr>
        <w:ind w:right="566" w:firstLine="567"/>
        <w:jc w:val="both"/>
      </w:pPr>
      <w:r w:rsidRPr="00C06092">
        <w:t>- Потери теплоносителя при передаче тепла сторонним потребителям – 2221,863 м.куб.</w:t>
      </w:r>
    </w:p>
    <w:p w:rsidR="00C06092" w:rsidRPr="00C06092" w:rsidRDefault="00C06092" w:rsidP="00C06092">
      <w:pPr>
        <w:ind w:right="566" w:firstLine="567"/>
        <w:jc w:val="both"/>
      </w:pPr>
      <w:r w:rsidRPr="00C06092">
        <w:t>- Потери теплоэнергии при передаче тепла сторонним потребителям по тепловым сетям 1039,70 Гкал (1,94% от отпуска тепловой энергии на сторону).</w:t>
      </w:r>
    </w:p>
    <w:p w:rsidR="00C06092" w:rsidRPr="00C06092" w:rsidRDefault="00C06092" w:rsidP="00C06092">
      <w:pPr>
        <w:ind w:right="566" w:firstLine="567"/>
        <w:jc w:val="both"/>
      </w:pPr>
    </w:p>
    <w:p w:rsidR="00C06092" w:rsidRPr="00C06092" w:rsidRDefault="00C06092" w:rsidP="00C06092">
      <w:pPr>
        <w:ind w:right="566" w:firstLine="567"/>
        <w:jc w:val="both"/>
      </w:pPr>
      <w:r w:rsidRPr="00C06092">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C06092" w:rsidRPr="00C06092" w:rsidRDefault="00C06092" w:rsidP="00C06092">
      <w:pPr>
        <w:ind w:right="566" w:firstLine="720"/>
        <w:jc w:val="both"/>
      </w:pPr>
      <w:r w:rsidRPr="00C06092">
        <w:t>В таблице 1 представлена динамика основных показателей технологических потерь при передаче тепловой энергии.</w:t>
      </w:r>
    </w:p>
    <w:p w:rsidR="00C06092" w:rsidRDefault="00C06092" w:rsidP="00C06092">
      <w:pPr>
        <w:ind w:right="424"/>
        <w:jc w:val="right"/>
        <w:rPr>
          <w:b/>
          <w:sz w:val="22"/>
          <w:szCs w:val="22"/>
        </w:rPr>
      </w:pPr>
      <w:r>
        <w:rPr>
          <w:b/>
          <w:sz w:val="22"/>
          <w:szCs w:val="22"/>
        </w:rPr>
        <w:t>Таблица 1</w:t>
      </w:r>
    </w:p>
    <w:p w:rsidR="00C06092" w:rsidRDefault="00C06092" w:rsidP="00C06092">
      <w:pPr>
        <w:jc w:val="center"/>
        <w:rPr>
          <w:b/>
          <w:sz w:val="22"/>
          <w:szCs w:val="22"/>
        </w:rPr>
      </w:pPr>
      <w:r w:rsidRPr="004F50EF">
        <w:rPr>
          <w:b/>
          <w:sz w:val="22"/>
          <w:szCs w:val="22"/>
        </w:rPr>
        <w:t>ДИНАМИКА ОСНОВНЫХ ПОКАЗАТЕЛЕЙ</w:t>
      </w:r>
      <w:r>
        <w:rPr>
          <w:b/>
          <w:sz w:val="22"/>
          <w:szCs w:val="22"/>
        </w:rPr>
        <w:t xml:space="preserve"> </w:t>
      </w:r>
    </w:p>
    <w:p w:rsidR="00C06092" w:rsidRDefault="00C06092" w:rsidP="00C06092">
      <w:pPr>
        <w:jc w:val="center"/>
        <w:rPr>
          <w:b/>
          <w:sz w:val="22"/>
          <w:szCs w:val="22"/>
        </w:rPr>
      </w:pPr>
      <w:r>
        <w:rPr>
          <w:b/>
          <w:sz w:val="22"/>
          <w:szCs w:val="22"/>
        </w:rPr>
        <w:t>(В ЧАСТИ ОТПУСКА НА ПОТРЕБИТЕЛЬСКИЙ РЫНОК)</w:t>
      </w:r>
    </w:p>
    <w:p w:rsidR="00C06092" w:rsidRDefault="00C06092" w:rsidP="00C06092">
      <w:pPr>
        <w:jc w:val="center"/>
        <w:rPr>
          <w:b/>
          <w:sz w:val="22"/>
          <w:szCs w:val="22"/>
        </w:rPr>
      </w:pPr>
    </w:p>
    <w:tbl>
      <w:tblPr>
        <w:tblW w:w="9904" w:type="dxa"/>
        <w:jc w:val="center"/>
        <w:tblLook w:val="04A0" w:firstRow="1" w:lastRow="0" w:firstColumn="1" w:lastColumn="0" w:noHBand="0" w:noVBand="1"/>
      </w:tblPr>
      <w:tblGrid>
        <w:gridCol w:w="659"/>
        <w:gridCol w:w="4680"/>
        <w:gridCol w:w="1220"/>
        <w:gridCol w:w="1115"/>
        <w:gridCol w:w="1115"/>
        <w:gridCol w:w="1115"/>
      </w:tblGrid>
      <w:tr w:rsidR="00C06092" w:rsidRPr="00C06092" w:rsidTr="00C06092">
        <w:trPr>
          <w:trHeight w:val="284"/>
          <w:tblHeader/>
          <w:jc w:val="center"/>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 пп.</w:t>
            </w:r>
          </w:p>
        </w:tc>
        <w:tc>
          <w:tcPr>
            <w:tcW w:w="4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Показатели</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2016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2017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2018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2019 г.</w:t>
            </w:r>
          </w:p>
        </w:tc>
      </w:tr>
      <w:tr w:rsidR="00C06092" w:rsidRPr="00C06092" w:rsidTr="00C06092">
        <w:trPr>
          <w:trHeight w:val="284"/>
          <w:tblHeader/>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rsidR="00C06092" w:rsidRPr="00C06092" w:rsidRDefault="00C06092" w:rsidP="00C06092">
            <w:pPr>
              <w:rPr>
                <w:b/>
                <w:bCs/>
                <w:sz w:val="16"/>
                <w:szCs w:val="16"/>
              </w:rPr>
            </w:pPr>
          </w:p>
        </w:tc>
        <w:tc>
          <w:tcPr>
            <w:tcW w:w="4680" w:type="dxa"/>
            <w:vMerge/>
            <w:tcBorders>
              <w:top w:val="single" w:sz="4" w:space="0" w:color="auto"/>
              <w:left w:val="single" w:sz="4" w:space="0" w:color="auto"/>
              <w:bottom w:val="single" w:sz="4" w:space="0" w:color="auto"/>
              <w:right w:val="single" w:sz="4" w:space="0" w:color="auto"/>
            </w:tcBorders>
            <w:vAlign w:val="center"/>
            <w:hideMark/>
          </w:tcPr>
          <w:p w:rsidR="00C06092" w:rsidRPr="00C06092" w:rsidRDefault="00C06092" w:rsidP="00C06092">
            <w:pPr>
              <w:rPr>
                <w:b/>
                <w:bCs/>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отчет</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отчет</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план</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расчет</w:t>
            </w:r>
          </w:p>
        </w:tc>
      </w:tr>
      <w:tr w:rsidR="00C06092" w:rsidRPr="00C06092" w:rsidTr="00C06092">
        <w:trPr>
          <w:trHeight w:val="28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w:t>
            </w:r>
          </w:p>
        </w:tc>
        <w:tc>
          <w:tcPr>
            <w:tcW w:w="9245" w:type="dxa"/>
            <w:gridSpan w:val="5"/>
            <w:tcBorders>
              <w:top w:val="single" w:sz="4" w:space="0" w:color="auto"/>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т е п л о н о с и т е л ь</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1.1</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потери и затраты теплоносителя, т(м</w:t>
            </w:r>
            <w:r w:rsidRPr="00C06092">
              <w:rPr>
                <w:sz w:val="16"/>
                <w:szCs w:val="16"/>
                <w:vertAlign w:val="superscript"/>
              </w:rPr>
              <w:t>3</w:t>
            </w:r>
            <w:r w:rsidRPr="00C06092">
              <w:rPr>
                <w:sz w:val="16"/>
                <w:szCs w:val="16"/>
              </w:rPr>
              <w:t>):</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4261,93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4261,93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4261,93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4286,01</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пар</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конденсат</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вода</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4261,93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4261,93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4261,93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4286,01</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1.2</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среднегодовой объем тепловых сетей, м</w:t>
            </w:r>
            <w:r w:rsidRPr="00C06092">
              <w:rPr>
                <w:sz w:val="16"/>
                <w:szCs w:val="16"/>
                <w:vertAlign w:val="superscript"/>
              </w:rPr>
              <w:t>3</w:t>
            </w:r>
            <w:r w:rsidRPr="00C06092">
              <w:rPr>
                <w:sz w:val="16"/>
                <w:szCs w:val="16"/>
              </w:rPr>
              <w:t>:</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215,48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215,48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215,48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216,97</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пар</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конденсат</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вода</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215,48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215,48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215,48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215,48</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отношение потерь и затрат теплоносителя к среднегодовому объему тепловых сетей, %:</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1977,86%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1977,86%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1977,85%</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1975,37%</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 xml:space="preserve">пар </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конденсат</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вода</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1977,86%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1977,86%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1977,85%</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1989,03%</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1.4</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отношение потерь и затрат теплоносителя к среднегодовому объему тепловых сетей, %/час (п.1.3:8 760):</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0,0024</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0,0024</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0,0024</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0,0024</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пар</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0,0000</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0,0000</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0,0000</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0,0000</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конденсат</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0,0000</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0,0000</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0,0000</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0,0000</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вода</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0,0024</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0,0024</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0,0024</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0,0024</w:t>
            </w:r>
          </w:p>
        </w:tc>
      </w:tr>
      <w:tr w:rsidR="00C06092" w:rsidRPr="00C06092" w:rsidTr="00C06092">
        <w:trPr>
          <w:trHeight w:val="28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w:t>
            </w:r>
          </w:p>
        </w:tc>
        <w:tc>
          <w:tcPr>
            <w:tcW w:w="9245" w:type="dxa"/>
            <w:gridSpan w:val="5"/>
            <w:tcBorders>
              <w:top w:val="single" w:sz="4" w:space="0" w:color="auto"/>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т е п л о в а я   э н е р г и я</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потери тепловой энергии, тыс. Гкал:</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1,82</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2,53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2,53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2,59</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пар</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конденсат</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вода</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1,82</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2,53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2,53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2,59</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2.2</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материальная характеристика тепловых сетей в однотрубном исчислении, м</w:t>
            </w:r>
            <w:r w:rsidRPr="00C06092">
              <w:rPr>
                <w:sz w:val="16"/>
                <w:szCs w:val="16"/>
                <w:vertAlign w:val="superscript"/>
              </w:rPr>
              <w:t>2</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1360,78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1360,78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1360,78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1391,52</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пар</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конденсат</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вода</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1360,78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1360,78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1360,78</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1391,52</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2.3</w:t>
            </w:r>
          </w:p>
        </w:tc>
        <w:tc>
          <w:tcPr>
            <w:tcW w:w="4680" w:type="dxa"/>
            <w:tcBorders>
              <w:top w:val="nil"/>
              <w:left w:val="nil"/>
              <w:bottom w:val="nil"/>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отпуск тепловой энергии в сеть, тыс. Гкал:</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117,26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117,13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117,47</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117,15</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single" w:sz="4" w:space="0" w:color="auto"/>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пар</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вода</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2.4</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суммарная присоединенная тепловая нагрузка к тепловой сети, Гкал/ч:</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117,26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117,13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117,47</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117,15</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пар</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вода</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40,93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40,84</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40,93</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40,84</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2.5</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отношение потерь тепловой энергии относительно материальной характеристики, Гкал/м</w:t>
            </w:r>
            <w:r w:rsidRPr="00C06092">
              <w:rPr>
                <w:sz w:val="16"/>
                <w:szCs w:val="16"/>
                <w:vertAlign w:val="superscript"/>
              </w:rPr>
              <w:t>2</w:t>
            </w:r>
            <w:r w:rsidRPr="00C06092">
              <w:rPr>
                <w:sz w:val="16"/>
                <w:szCs w:val="16"/>
              </w:rPr>
              <w:t>:</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1,34</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1,86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1,86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1,86</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пар</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конденсат</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xml:space="preserve">       </w:t>
            </w:r>
            <w:r w:rsidRPr="00C06092">
              <w:rPr>
                <w:i/>
                <w:iCs/>
                <w:sz w:val="16"/>
                <w:szCs w:val="16"/>
              </w:rPr>
              <w:t>вода</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1,34</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1,86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1,86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1,86</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2.6</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отношение потерь тепловой энергии к отпуску тепловой энергии в сеть, %:</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1,55%</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2,21%</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пар</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rFonts w:ascii="Symbol" w:hAnsi="Symbol" w:cs="Arial"/>
                <w:sz w:val="16"/>
                <w:szCs w:val="16"/>
              </w:rPr>
            </w:pPr>
            <w:r w:rsidRPr="00C06092">
              <w:rPr>
                <w:rFonts w:ascii="Symbol" w:hAnsi="Symbol" w:cs="Arial"/>
                <w:sz w:val="16"/>
                <w:szCs w:val="16"/>
              </w:rPr>
              <w:t></w:t>
            </w:r>
            <w:r w:rsidRPr="00C06092">
              <w:rPr>
                <w:sz w:val="16"/>
                <w:szCs w:val="16"/>
              </w:rPr>
              <w:t>       вода</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1,55%</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2,16%</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2,21%</w:t>
            </w:r>
          </w:p>
        </w:tc>
      </w:tr>
      <w:tr w:rsidR="00C06092" w:rsidRPr="00C06092" w:rsidTr="00C06092">
        <w:trPr>
          <w:trHeight w:val="28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3</w:t>
            </w:r>
          </w:p>
        </w:tc>
        <w:tc>
          <w:tcPr>
            <w:tcW w:w="9245" w:type="dxa"/>
            <w:gridSpan w:val="5"/>
            <w:tcBorders>
              <w:top w:val="single" w:sz="4" w:space="0" w:color="auto"/>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b/>
                <w:bCs/>
                <w:sz w:val="16"/>
                <w:szCs w:val="16"/>
              </w:rPr>
            </w:pPr>
            <w:r w:rsidRPr="00C06092">
              <w:rPr>
                <w:b/>
                <w:bCs/>
                <w:sz w:val="16"/>
                <w:szCs w:val="16"/>
              </w:rPr>
              <w:t>э л е к т р и ч е с к а я   э н е р г и я</w:t>
            </w:r>
          </w:p>
        </w:tc>
      </w:tr>
      <w:tr w:rsidR="00C06092" w:rsidRPr="00C06092" w:rsidTr="00C06092">
        <w:trPr>
          <w:trHeight w:val="28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3.1</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 xml:space="preserve">расход электроэнергии. </w:t>
            </w:r>
            <w:proofErr w:type="gramStart"/>
            <w:r w:rsidRPr="00C06092">
              <w:rPr>
                <w:sz w:val="16"/>
                <w:szCs w:val="16"/>
              </w:rPr>
              <w:t>тыс.кВт</w:t>
            </w:r>
            <w:proofErr w:type="gramEnd"/>
            <w:r w:rsidRPr="00C06092">
              <w:rPr>
                <w:sz w:val="16"/>
                <w:szCs w:val="16"/>
              </w:rPr>
              <w:t>*ч</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3.1</w:t>
            </w: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количество, ед:</w:t>
            </w:r>
          </w:p>
        </w:tc>
        <w:tc>
          <w:tcPr>
            <w:tcW w:w="4565" w:type="dxa"/>
            <w:gridSpan w:val="4"/>
            <w:tcBorders>
              <w:top w:val="single" w:sz="4" w:space="0" w:color="auto"/>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 xml:space="preserve">          ПНС</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r w:rsidR="00C06092" w:rsidRPr="00C06092" w:rsidTr="00C06092">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C06092" w:rsidRPr="00C06092" w:rsidRDefault="00C06092" w:rsidP="00C06092">
            <w:pPr>
              <w:rPr>
                <w:sz w:val="16"/>
                <w:szCs w:val="16"/>
              </w:rPr>
            </w:pPr>
          </w:p>
        </w:tc>
        <w:tc>
          <w:tcPr>
            <w:tcW w:w="468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rPr>
                <w:sz w:val="16"/>
                <w:szCs w:val="16"/>
              </w:rPr>
            </w:pPr>
            <w:r w:rsidRPr="00C06092">
              <w:rPr>
                <w:sz w:val="16"/>
                <w:szCs w:val="16"/>
              </w:rPr>
              <w:t xml:space="preserve">          ЦТП</w:t>
            </w:r>
          </w:p>
        </w:tc>
        <w:tc>
          <w:tcPr>
            <w:tcW w:w="1220"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C06092" w:rsidRPr="00C06092" w:rsidRDefault="00C06092" w:rsidP="00C06092">
            <w:pPr>
              <w:jc w:val="center"/>
              <w:rPr>
                <w:sz w:val="16"/>
                <w:szCs w:val="16"/>
              </w:rPr>
            </w:pPr>
            <w:r w:rsidRPr="00C06092">
              <w:rPr>
                <w:sz w:val="16"/>
                <w:szCs w:val="16"/>
              </w:rPr>
              <w:t> </w:t>
            </w:r>
          </w:p>
        </w:tc>
      </w:tr>
    </w:tbl>
    <w:p w:rsidR="00C06092" w:rsidRPr="00A11806" w:rsidRDefault="00C06092" w:rsidP="00C06092">
      <w:pPr>
        <w:ind w:right="424"/>
        <w:jc w:val="both"/>
        <w:rPr>
          <w:rStyle w:val="50"/>
        </w:rPr>
      </w:pPr>
      <w:r w:rsidRPr="00A11806">
        <w:t xml:space="preserve">* </w:t>
      </w:r>
      <w:r w:rsidRPr="006519B9">
        <w:t>Увеличение норматива обусловлено увеличением протяженности тепловых сетей, за счет строительства в 2016 году тепловой сети до здания технического обслуживания локомотивов.</w:t>
      </w:r>
    </w:p>
    <w:p w:rsidR="00C06092" w:rsidRPr="000F024D" w:rsidRDefault="00C06092" w:rsidP="00C06092">
      <w:pPr>
        <w:ind w:firstLine="720"/>
        <w:jc w:val="both"/>
        <w:rPr>
          <w:sz w:val="27"/>
          <w:szCs w:val="27"/>
        </w:rPr>
      </w:pPr>
    </w:p>
    <w:p w:rsidR="00C06092" w:rsidRPr="00C06092" w:rsidRDefault="00C06092" w:rsidP="00C06092">
      <w:pPr>
        <w:ind w:right="424" w:firstLine="720"/>
        <w:jc w:val="both"/>
      </w:pPr>
      <w:r w:rsidRPr="00C0609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rsidR="00C06092" w:rsidRPr="00C06092" w:rsidRDefault="00C06092" w:rsidP="00C06092">
      <w:pPr>
        <w:ind w:right="424" w:firstLine="720"/>
        <w:jc w:val="both"/>
      </w:pPr>
    </w:p>
    <w:p w:rsidR="00C06092" w:rsidRPr="00C06092" w:rsidRDefault="00C06092" w:rsidP="00C06092">
      <w:pPr>
        <w:pStyle w:val="affffffff9"/>
        <w:ind w:right="424"/>
        <w:rPr>
          <w:szCs w:val="24"/>
        </w:rPr>
      </w:pPr>
      <w:r w:rsidRPr="00C06092">
        <w:rPr>
          <w:szCs w:val="24"/>
        </w:rPr>
        <w:t>ПРЕДЛОЖЕНИЕ</w:t>
      </w:r>
    </w:p>
    <w:p w:rsidR="00C06092" w:rsidRPr="00C06092" w:rsidRDefault="00C06092" w:rsidP="00C06092">
      <w:pPr>
        <w:pStyle w:val="a6"/>
        <w:ind w:right="424"/>
        <w:jc w:val="center"/>
      </w:pPr>
      <w:r w:rsidRPr="00C06092">
        <w:t>по утверждению нормативов технологических потерь при передаче тепловой энергии на 2019 год</w:t>
      </w:r>
    </w:p>
    <w:p w:rsidR="00C06092" w:rsidRPr="006519B9" w:rsidRDefault="00C06092" w:rsidP="00C06092">
      <w:pPr>
        <w:pStyle w:val="a6"/>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2179"/>
        <w:gridCol w:w="57"/>
        <w:gridCol w:w="2414"/>
        <w:gridCol w:w="57"/>
        <w:gridCol w:w="1979"/>
      </w:tblGrid>
      <w:tr w:rsidR="00C06092" w:rsidRPr="00C06092" w:rsidTr="00C06092">
        <w:trPr>
          <w:trHeight w:val="129"/>
        </w:trPr>
        <w:tc>
          <w:tcPr>
            <w:tcW w:w="3633" w:type="dxa"/>
            <w:vMerge w:val="restart"/>
            <w:vAlign w:val="center"/>
          </w:tcPr>
          <w:p w:rsidR="00C06092" w:rsidRPr="00C06092" w:rsidRDefault="00C06092" w:rsidP="00C06092">
            <w:pPr>
              <w:spacing w:line="216" w:lineRule="auto"/>
              <w:jc w:val="center"/>
              <w:rPr>
                <w:sz w:val="16"/>
                <w:szCs w:val="16"/>
              </w:rPr>
            </w:pPr>
            <w:r w:rsidRPr="00C06092">
              <w:rPr>
                <w:sz w:val="16"/>
                <w:szCs w:val="16"/>
              </w:rPr>
              <w:t>Организация</w:t>
            </w:r>
          </w:p>
        </w:tc>
        <w:tc>
          <w:tcPr>
            <w:tcW w:w="6686" w:type="dxa"/>
            <w:gridSpan w:val="5"/>
            <w:vAlign w:val="center"/>
          </w:tcPr>
          <w:p w:rsidR="00C06092" w:rsidRPr="00C06092" w:rsidRDefault="00C06092" w:rsidP="00C06092">
            <w:pPr>
              <w:spacing w:line="216" w:lineRule="auto"/>
              <w:jc w:val="center"/>
              <w:rPr>
                <w:sz w:val="16"/>
                <w:szCs w:val="16"/>
              </w:rPr>
            </w:pPr>
            <w:r w:rsidRPr="00C06092">
              <w:rPr>
                <w:sz w:val="16"/>
                <w:szCs w:val="16"/>
              </w:rPr>
              <w:t>нормативы</w:t>
            </w:r>
          </w:p>
        </w:tc>
      </w:tr>
      <w:tr w:rsidR="00C06092" w:rsidRPr="00C06092" w:rsidTr="00C06092">
        <w:trPr>
          <w:trHeight w:val="369"/>
        </w:trPr>
        <w:tc>
          <w:tcPr>
            <w:tcW w:w="3633" w:type="dxa"/>
            <w:vMerge/>
            <w:vAlign w:val="center"/>
          </w:tcPr>
          <w:p w:rsidR="00C06092" w:rsidRPr="00C06092" w:rsidRDefault="00C06092" w:rsidP="00C06092">
            <w:pPr>
              <w:spacing w:line="216" w:lineRule="auto"/>
              <w:jc w:val="center"/>
              <w:rPr>
                <w:sz w:val="16"/>
                <w:szCs w:val="16"/>
              </w:rPr>
            </w:pPr>
          </w:p>
        </w:tc>
        <w:tc>
          <w:tcPr>
            <w:tcW w:w="2236" w:type="dxa"/>
            <w:gridSpan w:val="2"/>
            <w:vAlign w:val="center"/>
          </w:tcPr>
          <w:p w:rsidR="00C06092" w:rsidRPr="00C06092" w:rsidRDefault="00C06092" w:rsidP="00C06092">
            <w:pPr>
              <w:spacing w:line="216" w:lineRule="auto"/>
              <w:jc w:val="center"/>
              <w:rPr>
                <w:sz w:val="16"/>
                <w:szCs w:val="16"/>
              </w:rPr>
            </w:pPr>
            <w:r w:rsidRPr="00C06092">
              <w:rPr>
                <w:sz w:val="16"/>
                <w:szCs w:val="16"/>
              </w:rPr>
              <w:t>потери и затраты</w:t>
            </w:r>
          </w:p>
          <w:p w:rsidR="00C06092" w:rsidRPr="00C06092" w:rsidRDefault="00C06092" w:rsidP="00C06092">
            <w:pPr>
              <w:spacing w:line="216" w:lineRule="auto"/>
              <w:jc w:val="center"/>
              <w:rPr>
                <w:sz w:val="16"/>
                <w:szCs w:val="16"/>
              </w:rPr>
            </w:pPr>
            <w:r w:rsidRPr="00C06092">
              <w:rPr>
                <w:sz w:val="16"/>
                <w:szCs w:val="16"/>
              </w:rPr>
              <w:t>теплоносителей,</w:t>
            </w:r>
          </w:p>
          <w:p w:rsidR="00C06092" w:rsidRPr="00C06092" w:rsidRDefault="00C06092" w:rsidP="00C06092">
            <w:pPr>
              <w:spacing w:line="216" w:lineRule="auto"/>
              <w:jc w:val="center"/>
              <w:rPr>
                <w:sz w:val="16"/>
                <w:szCs w:val="16"/>
              </w:rPr>
            </w:pPr>
            <w:r w:rsidRPr="00C06092">
              <w:rPr>
                <w:sz w:val="16"/>
                <w:szCs w:val="16"/>
              </w:rPr>
              <w:t>т(м</w:t>
            </w:r>
            <w:r w:rsidRPr="00C06092">
              <w:rPr>
                <w:sz w:val="16"/>
                <w:szCs w:val="16"/>
                <w:vertAlign w:val="superscript"/>
              </w:rPr>
              <w:t>3</w:t>
            </w:r>
            <w:r w:rsidRPr="00C06092">
              <w:rPr>
                <w:sz w:val="16"/>
                <w:szCs w:val="16"/>
              </w:rPr>
              <w:t>)</w:t>
            </w:r>
          </w:p>
        </w:tc>
        <w:tc>
          <w:tcPr>
            <w:tcW w:w="2471" w:type="dxa"/>
            <w:gridSpan w:val="2"/>
            <w:vAlign w:val="center"/>
          </w:tcPr>
          <w:p w:rsidR="00C06092" w:rsidRPr="00C06092" w:rsidRDefault="00C06092" w:rsidP="00C06092">
            <w:pPr>
              <w:spacing w:line="216" w:lineRule="auto"/>
              <w:jc w:val="center"/>
              <w:rPr>
                <w:sz w:val="16"/>
                <w:szCs w:val="16"/>
              </w:rPr>
            </w:pPr>
            <w:r w:rsidRPr="00C06092">
              <w:rPr>
                <w:sz w:val="16"/>
                <w:szCs w:val="16"/>
              </w:rPr>
              <w:t>потери</w:t>
            </w:r>
          </w:p>
          <w:p w:rsidR="00C06092" w:rsidRPr="00C06092" w:rsidRDefault="00C06092" w:rsidP="00C06092">
            <w:pPr>
              <w:spacing w:line="216" w:lineRule="auto"/>
              <w:jc w:val="center"/>
              <w:rPr>
                <w:sz w:val="16"/>
                <w:szCs w:val="16"/>
              </w:rPr>
            </w:pPr>
            <w:r w:rsidRPr="00C06092">
              <w:rPr>
                <w:sz w:val="16"/>
                <w:szCs w:val="16"/>
              </w:rPr>
              <w:t>тепловой энергии,</w:t>
            </w:r>
          </w:p>
          <w:p w:rsidR="00C06092" w:rsidRPr="00C06092" w:rsidRDefault="00C06092" w:rsidP="00C06092">
            <w:pPr>
              <w:spacing w:line="216" w:lineRule="auto"/>
              <w:jc w:val="center"/>
              <w:rPr>
                <w:sz w:val="16"/>
                <w:szCs w:val="16"/>
              </w:rPr>
            </w:pPr>
            <w:r w:rsidRPr="00C06092">
              <w:rPr>
                <w:sz w:val="16"/>
                <w:szCs w:val="16"/>
              </w:rPr>
              <w:t>тыс. Гкал</w:t>
            </w:r>
          </w:p>
        </w:tc>
        <w:tc>
          <w:tcPr>
            <w:tcW w:w="1979" w:type="dxa"/>
            <w:vAlign w:val="center"/>
          </w:tcPr>
          <w:p w:rsidR="00C06092" w:rsidRPr="00C06092" w:rsidRDefault="00C06092" w:rsidP="00C06092">
            <w:pPr>
              <w:spacing w:line="216" w:lineRule="auto"/>
              <w:jc w:val="center"/>
              <w:rPr>
                <w:sz w:val="16"/>
                <w:szCs w:val="16"/>
              </w:rPr>
            </w:pPr>
            <w:r w:rsidRPr="00C06092">
              <w:rPr>
                <w:sz w:val="16"/>
                <w:szCs w:val="16"/>
              </w:rPr>
              <w:t>расход</w:t>
            </w:r>
          </w:p>
          <w:p w:rsidR="00C06092" w:rsidRPr="00C06092" w:rsidRDefault="00C06092" w:rsidP="00C06092">
            <w:pPr>
              <w:spacing w:line="216" w:lineRule="auto"/>
              <w:jc w:val="center"/>
              <w:rPr>
                <w:sz w:val="16"/>
                <w:szCs w:val="16"/>
              </w:rPr>
            </w:pPr>
            <w:r w:rsidRPr="00C06092">
              <w:rPr>
                <w:sz w:val="16"/>
                <w:szCs w:val="16"/>
              </w:rPr>
              <w:t xml:space="preserve">электроэнергии, </w:t>
            </w:r>
            <w:proofErr w:type="gramStart"/>
            <w:r w:rsidRPr="00C06092">
              <w:rPr>
                <w:sz w:val="16"/>
                <w:szCs w:val="16"/>
              </w:rPr>
              <w:t>тыс.кВтч</w:t>
            </w:r>
            <w:proofErr w:type="gramEnd"/>
          </w:p>
        </w:tc>
      </w:tr>
      <w:tr w:rsidR="00C06092" w:rsidRPr="00C06092" w:rsidTr="00C06092">
        <w:tblPrEx>
          <w:shd w:val="clear" w:color="auto" w:fill="FFFFFF"/>
          <w:tblLook w:val="0000" w:firstRow="0" w:lastRow="0" w:firstColumn="0" w:lastColumn="0" w:noHBand="0" w:noVBand="0"/>
        </w:tblPrEx>
        <w:trPr>
          <w:trHeight w:val="223"/>
        </w:trPr>
        <w:tc>
          <w:tcPr>
            <w:tcW w:w="3633" w:type="dxa"/>
            <w:vMerge w:val="restart"/>
            <w:shd w:val="clear" w:color="auto" w:fill="FFFFFF"/>
            <w:vAlign w:val="center"/>
          </w:tcPr>
          <w:p w:rsidR="00C06092" w:rsidRPr="00C06092" w:rsidRDefault="00C06092" w:rsidP="00C06092">
            <w:pPr>
              <w:rPr>
                <w:sz w:val="16"/>
                <w:szCs w:val="16"/>
              </w:rPr>
            </w:pPr>
            <w:r w:rsidRPr="00C06092">
              <w:rPr>
                <w:bCs/>
                <w:color w:val="000000"/>
                <w:sz w:val="16"/>
                <w:szCs w:val="16"/>
              </w:rPr>
              <w:t>ОАО «Угольная компания «Северный Кузбасс» Шахта «Березовская» (г. Березовский)</w:t>
            </w:r>
          </w:p>
        </w:tc>
        <w:tc>
          <w:tcPr>
            <w:tcW w:w="6686" w:type="dxa"/>
            <w:gridSpan w:val="5"/>
            <w:shd w:val="clear" w:color="auto" w:fill="FFFFFF"/>
            <w:vAlign w:val="center"/>
          </w:tcPr>
          <w:p w:rsidR="00C06092" w:rsidRPr="00C06092" w:rsidRDefault="00C06092" w:rsidP="00C06092">
            <w:pPr>
              <w:jc w:val="center"/>
              <w:rPr>
                <w:sz w:val="16"/>
                <w:szCs w:val="16"/>
              </w:rPr>
            </w:pPr>
            <w:r w:rsidRPr="00C06092">
              <w:rPr>
                <w:sz w:val="16"/>
                <w:szCs w:val="16"/>
              </w:rPr>
              <w:t>теплоноситель - пар</w:t>
            </w:r>
          </w:p>
        </w:tc>
      </w:tr>
      <w:tr w:rsidR="00C06092" w:rsidRPr="00C06092" w:rsidTr="00C06092">
        <w:tblPrEx>
          <w:shd w:val="clear" w:color="auto" w:fill="FFFFFF"/>
          <w:tblLook w:val="0000" w:firstRow="0" w:lastRow="0" w:firstColumn="0" w:lastColumn="0" w:noHBand="0" w:noVBand="0"/>
        </w:tblPrEx>
        <w:trPr>
          <w:trHeight w:val="223"/>
        </w:trPr>
        <w:tc>
          <w:tcPr>
            <w:tcW w:w="3633" w:type="dxa"/>
            <w:vMerge/>
            <w:shd w:val="clear" w:color="auto" w:fill="FFFFFF"/>
            <w:vAlign w:val="center"/>
          </w:tcPr>
          <w:p w:rsidR="00C06092" w:rsidRPr="00C06092" w:rsidRDefault="00C06092" w:rsidP="00C06092">
            <w:pPr>
              <w:rPr>
                <w:sz w:val="16"/>
                <w:szCs w:val="16"/>
              </w:rPr>
            </w:pPr>
          </w:p>
        </w:tc>
        <w:tc>
          <w:tcPr>
            <w:tcW w:w="2179" w:type="dxa"/>
            <w:shd w:val="clear" w:color="auto" w:fill="FFFFFF"/>
            <w:vAlign w:val="center"/>
          </w:tcPr>
          <w:p w:rsidR="00C06092" w:rsidRPr="00C06092" w:rsidRDefault="00C06092" w:rsidP="00C06092">
            <w:pPr>
              <w:jc w:val="center"/>
              <w:rPr>
                <w:sz w:val="16"/>
                <w:szCs w:val="16"/>
              </w:rPr>
            </w:pPr>
            <w:r w:rsidRPr="00C06092">
              <w:rPr>
                <w:sz w:val="16"/>
                <w:szCs w:val="16"/>
              </w:rPr>
              <w:t>-</w:t>
            </w:r>
          </w:p>
        </w:tc>
        <w:tc>
          <w:tcPr>
            <w:tcW w:w="2471" w:type="dxa"/>
            <w:gridSpan w:val="2"/>
            <w:shd w:val="clear" w:color="auto" w:fill="FFFFFF"/>
            <w:vAlign w:val="center"/>
          </w:tcPr>
          <w:p w:rsidR="00C06092" w:rsidRPr="00C06092" w:rsidRDefault="00C06092" w:rsidP="00C06092">
            <w:pPr>
              <w:jc w:val="center"/>
              <w:rPr>
                <w:sz w:val="16"/>
                <w:szCs w:val="16"/>
              </w:rPr>
            </w:pPr>
            <w:r w:rsidRPr="00C06092">
              <w:rPr>
                <w:sz w:val="16"/>
                <w:szCs w:val="16"/>
              </w:rPr>
              <w:t>-</w:t>
            </w:r>
          </w:p>
        </w:tc>
        <w:tc>
          <w:tcPr>
            <w:tcW w:w="2036" w:type="dxa"/>
            <w:gridSpan w:val="2"/>
            <w:shd w:val="clear" w:color="auto" w:fill="FFFFFF"/>
            <w:vAlign w:val="center"/>
          </w:tcPr>
          <w:p w:rsidR="00C06092" w:rsidRPr="00C06092" w:rsidRDefault="00C06092" w:rsidP="00C06092">
            <w:pPr>
              <w:jc w:val="center"/>
              <w:rPr>
                <w:sz w:val="16"/>
                <w:szCs w:val="16"/>
              </w:rPr>
            </w:pPr>
            <w:r w:rsidRPr="00C06092">
              <w:rPr>
                <w:sz w:val="16"/>
                <w:szCs w:val="16"/>
              </w:rPr>
              <w:t>-</w:t>
            </w:r>
          </w:p>
        </w:tc>
      </w:tr>
      <w:tr w:rsidR="00C06092" w:rsidRPr="00C06092" w:rsidTr="00C06092">
        <w:tblPrEx>
          <w:shd w:val="clear" w:color="auto" w:fill="FFFFFF"/>
          <w:tblLook w:val="0000" w:firstRow="0" w:lastRow="0" w:firstColumn="0" w:lastColumn="0" w:noHBand="0" w:noVBand="0"/>
        </w:tblPrEx>
        <w:trPr>
          <w:trHeight w:val="223"/>
        </w:trPr>
        <w:tc>
          <w:tcPr>
            <w:tcW w:w="3633" w:type="dxa"/>
            <w:vMerge/>
            <w:shd w:val="clear" w:color="auto" w:fill="FFFFFF"/>
            <w:vAlign w:val="center"/>
          </w:tcPr>
          <w:p w:rsidR="00C06092" w:rsidRPr="00C06092" w:rsidRDefault="00C06092" w:rsidP="00C06092">
            <w:pPr>
              <w:rPr>
                <w:sz w:val="16"/>
                <w:szCs w:val="16"/>
              </w:rPr>
            </w:pPr>
          </w:p>
        </w:tc>
        <w:tc>
          <w:tcPr>
            <w:tcW w:w="6686" w:type="dxa"/>
            <w:gridSpan w:val="5"/>
            <w:shd w:val="clear" w:color="auto" w:fill="FFFFFF"/>
            <w:vAlign w:val="center"/>
          </w:tcPr>
          <w:p w:rsidR="00C06092" w:rsidRPr="00C06092" w:rsidRDefault="00C06092" w:rsidP="00C06092">
            <w:pPr>
              <w:jc w:val="center"/>
              <w:rPr>
                <w:sz w:val="16"/>
                <w:szCs w:val="16"/>
              </w:rPr>
            </w:pPr>
            <w:r w:rsidRPr="00C06092">
              <w:rPr>
                <w:sz w:val="16"/>
                <w:szCs w:val="16"/>
              </w:rPr>
              <w:t>теплоноситель - конденсат</w:t>
            </w:r>
          </w:p>
        </w:tc>
      </w:tr>
      <w:tr w:rsidR="00C06092" w:rsidRPr="00C06092" w:rsidTr="00C06092">
        <w:tblPrEx>
          <w:shd w:val="clear" w:color="auto" w:fill="FFFFFF"/>
          <w:tblLook w:val="0000" w:firstRow="0" w:lastRow="0" w:firstColumn="0" w:lastColumn="0" w:noHBand="0" w:noVBand="0"/>
        </w:tblPrEx>
        <w:trPr>
          <w:trHeight w:val="223"/>
        </w:trPr>
        <w:tc>
          <w:tcPr>
            <w:tcW w:w="3633" w:type="dxa"/>
            <w:vMerge/>
            <w:shd w:val="clear" w:color="auto" w:fill="FFFFFF"/>
            <w:vAlign w:val="center"/>
          </w:tcPr>
          <w:p w:rsidR="00C06092" w:rsidRPr="00C06092" w:rsidRDefault="00C06092" w:rsidP="00C06092">
            <w:pPr>
              <w:rPr>
                <w:sz w:val="16"/>
                <w:szCs w:val="16"/>
              </w:rPr>
            </w:pPr>
          </w:p>
        </w:tc>
        <w:tc>
          <w:tcPr>
            <w:tcW w:w="2179" w:type="dxa"/>
            <w:shd w:val="clear" w:color="auto" w:fill="FFFFFF"/>
            <w:vAlign w:val="center"/>
          </w:tcPr>
          <w:p w:rsidR="00C06092" w:rsidRPr="00C06092" w:rsidRDefault="00C06092" w:rsidP="00C06092">
            <w:pPr>
              <w:jc w:val="center"/>
              <w:rPr>
                <w:sz w:val="16"/>
                <w:szCs w:val="16"/>
              </w:rPr>
            </w:pPr>
            <w:r w:rsidRPr="00C06092">
              <w:rPr>
                <w:sz w:val="16"/>
                <w:szCs w:val="16"/>
              </w:rPr>
              <w:t>-</w:t>
            </w:r>
          </w:p>
        </w:tc>
        <w:tc>
          <w:tcPr>
            <w:tcW w:w="2471" w:type="dxa"/>
            <w:gridSpan w:val="2"/>
            <w:shd w:val="clear" w:color="auto" w:fill="FFFFFF"/>
            <w:vAlign w:val="center"/>
          </w:tcPr>
          <w:p w:rsidR="00C06092" w:rsidRPr="00C06092" w:rsidRDefault="00C06092" w:rsidP="00C06092">
            <w:pPr>
              <w:jc w:val="center"/>
              <w:rPr>
                <w:sz w:val="16"/>
                <w:szCs w:val="16"/>
              </w:rPr>
            </w:pPr>
            <w:r w:rsidRPr="00C06092">
              <w:rPr>
                <w:sz w:val="16"/>
                <w:szCs w:val="16"/>
              </w:rPr>
              <w:t>-</w:t>
            </w:r>
          </w:p>
        </w:tc>
        <w:tc>
          <w:tcPr>
            <w:tcW w:w="2036" w:type="dxa"/>
            <w:gridSpan w:val="2"/>
            <w:shd w:val="clear" w:color="auto" w:fill="FFFFFF"/>
            <w:vAlign w:val="center"/>
          </w:tcPr>
          <w:p w:rsidR="00C06092" w:rsidRPr="00C06092" w:rsidRDefault="00C06092" w:rsidP="00C06092">
            <w:pPr>
              <w:jc w:val="center"/>
              <w:rPr>
                <w:sz w:val="16"/>
                <w:szCs w:val="16"/>
              </w:rPr>
            </w:pPr>
            <w:r w:rsidRPr="00C06092">
              <w:rPr>
                <w:sz w:val="16"/>
                <w:szCs w:val="16"/>
              </w:rPr>
              <w:t>-</w:t>
            </w:r>
          </w:p>
        </w:tc>
      </w:tr>
      <w:tr w:rsidR="00C06092" w:rsidRPr="00C06092" w:rsidTr="00C06092">
        <w:tblPrEx>
          <w:shd w:val="clear" w:color="auto" w:fill="FFFFFF"/>
          <w:tblLook w:val="0000" w:firstRow="0" w:lastRow="0" w:firstColumn="0" w:lastColumn="0" w:noHBand="0" w:noVBand="0"/>
        </w:tblPrEx>
        <w:trPr>
          <w:trHeight w:val="223"/>
        </w:trPr>
        <w:tc>
          <w:tcPr>
            <w:tcW w:w="3633" w:type="dxa"/>
            <w:vMerge/>
            <w:shd w:val="clear" w:color="auto" w:fill="FFFFFF"/>
            <w:vAlign w:val="center"/>
          </w:tcPr>
          <w:p w:rsidR="00C06092" w:rsidRPr="00C06092" w:rsidRDefault="00C06092" w:rsidP="00C06092">
            <w:pPr>
              <w:rPr>
                <w:sz w:val="16"/>
                <w:szCs w:val="16"/>
              </w:rPr>
            </w:pPr>
          </w:p>
        </w:tc>
        <w:tc>
          <w:tcPr>
            <w:tcW w:w="6686" w:type="dxa"/>
            <w:gridSpan w:val="5"/>
            <w:shd w:val="clear" w:color="auto" w:fill="FFFFFF"/>
            <w:vAlign w:val="center"/>
          </w:tcPr>
          <w:p w:rsidR="00C06092" w:rsidRPr="00C06092" w:rsidRDefault="00C06092" w:rsidP="00C06092">
            <w:pPr>
              <w:jc w:val="center"/>
              <w:rPr>
                <w:sz w:val="16"/>
                <w:szCs w:val="16"/>
              </w:rPr>
            </w:pPr>
            <w:r w:rsidRPr="00C06092">
              <w:rPr>
                <w:sz w:val="16"/>
                <w:szCs w:val="16"/>
              </w:rPr>
              <w:t>теплоноситель - вода</w:t>
            </w:r>
          </w:p>
        </w:tc>
      </w:tr>
      <w:tr w:rsidR="00C06092" w:rsidRPr="00C06092" w:rsidTr="00C06092">
        <w:tblPrEx>
          <w:shd w:val="clear" w:color="auto" w:fill="FFFFFF"/>
          <w:tblLook w:val="0000" w:firstRow="0" w:lastRow="0" w:firstColumn="0" w:lastColumn="0" w:noHBand="0" w:noVBand="0"/>
        </w:tblPrEx>
        <w:trPr>
          <w:trHeight w:val="223"/>
        </w:trPr>
        <w:tc>
          <w:tcPr>
            <w:tcW w:w="3633" w:type="dxa"/>
            <w:vMerge/>
            <w:shd w:val="clear" w:color="auto" w:fill="FFFFFF"/>
            <w:vAlign w:val="center"/>
          </w:tcPr>
          <w:p w:rsidR="00C06092" w:rsidRPr="00C06092" w:rsidRDefault="00C06092" w:rsidP="00C06092">
            <w:pPr>
              <w:rPr>
                <w:sz w:val="16"/>
                <w:szCs w:val="16"/>
              </w:rPr>
            </w:pPr>
          </w:p>
        </w:tc>
        <w:tc>
          <w:tcPr>
            <w:tcW w:w="2179" w:type="dxa"/>
            <w:shd w:val="clear" w:color="auto" w:fill="FFFFFF"/>
            <w:vAlign w:val="center"/>
          </w:tcPr>
          <w:p w:rsidR="00C06092" w:rsidRPr="00C06092" w:rsidRDefault="00C06092" w:rsidP="00C06092">
            <w:pPr>
              <w:jc w:val="center"/>
              <w:rPr>
                <w:bCs/>
                <w:sz w:val="16"/>
                <w:szCs w:val="16"/>
              </w:rPr>
            </w:pPr>
            <w:r w:rsidRPr="00C06092">
              <w:rPr>
                <w:bCs/>
                <w:sz w:val="16"/>
                <w:szCs w:val="16"/>
              </w:rPr>
              <w:t>4286,010</w:t>
            </w:r>
          </w:p>
        </w:tc>
        <w:tc>
          <w:tcPr>
            <w:tcW w:w="2471" w:type="dxa"/>
            <w:gridSpan w:val="2"/>
            <w:shd w:val="clear" w:color="auto" w:fill="FFFFFF"/>
            <w:vAlign w:val="center"/>
          </w:tcPr>
          <w:p w:rsidR="00C06092" w:rsidRPr="00C06092" w:rsidRDefault="00C06092" w:rsidP="00C06092">
            <w:pPr>
              <w:jc w:val="center"/>
              <w:rPr>
                <w:bCs/>
                <w:sz w:val="16"/>
                <w:szCs w:val="16"/>
              </w:rPr>
            </w:pPr>
            <w:r w:rsidRPr="00C06092">
              <w:rPr>
                <w:bCs/>
                <w:sz w:val="16"/>
                <w:szCs w:val="16"/>
              </w:rPr>
              <w:t>2,589</w:t>
            </w:r>
          </w:p>
        </w:tc>
        <w:tc>
          <w:tcPr>
            <w:tcW w:w="2036" w:type="dxa"/>
            <w:gridSpan w:val="2"/>
            <w:shd w:val="clear" w:color="auto" w:fill="FFFFFF"/>
            <w:vAlign w:val="center"/>
          </w:tcPr>
          <w:p w:rsidR="00C06092" w:rsidRPr="00C06092" w:rsidRDefault="00C06092" w:rsidP="00C06092">
            <w:pPr>
              <w:jc w:val="center"/>
              <w:rPr>
                <w:bCs/>
                <w:color w:val="000000"/>
                <w:sz w:val="16"/>
                <w:szCs w:val="16"/>
              </w:rPr>
            </w:pPr>
            <w:r w:rsidRPr="00C06092">
              <w:rPr>
                <w:bCs/>
                <w:color w:val="000000"/>
                <w:sz w:val="16"/>
                <w:szCs w:val="16"/>
              </w:rPr>
              <w:t>0,000</w:t>
            </w:r>
          </w:p>
        </w:tc>
      </w:tr>
      <w:tr w:rsidR="00C06092" w:rsidRPr="00C06092" w:rsidTr="00C06092">
        <w:tblPrEx>
          <w:shd w:val="clear" w:color="auto" w:fill="FFFFFF"/>
          <w:tblLook w:val="0000" w:firstRow="0" w:lastRow="0" w:firstColumn="0" w:lastColumn="0" w:noHBand="0" w:noVBand="0"/>
        </w:tblPrEx>
        <w:trPr>
          <w:trHeight w:val="223"/>
        </w:trPr>
        <w:tc>
          <w:tcPr>
            <w:tcW w:w="3633" w:type="dxa"/>
            <w:vMerge/>
            <w:shd w:val="clear" w:color="auto" w:fill="FFFFFF"/>
            <w:vAlign w:val="center"/>
          </w:tcPr>
          <w:p w:rsidR="00C06092" w:rsidRPr="00C06092" w:rsidRDefault="00C06092" w:rsidP="00C06092">
            <w:pPr>
              <w:rPr>
                <w:sz w:val="16"/>
                <w:szCs w:val="16"/>
              </w:rPr>
            </w:pPr>
          </w:p>
        </w:tc>
        <w:tc>
          <w:tcPr>
            <w:tcW w:w="6686" w:type="dxa"/>
            <w:gridSpan w:val="5"/>
            <w:shd w:val="clear" w:color="auto" w:fill="FFFFFF"/>
            <w:vAlign w:val="center"/>
          </w:tcPr>
          <w:p w:rsidR="00C06092" w:rsidRPr="00C06092" w:rsidRDefault="00C06092" w:rsidP="00C06092">
            <w:pPr>
              <w:jc w:val="center"/>
              <w:rPr>
                <w:bCs/>
                <w:color w:val="000000"/>
                <w:sz w:val="16"/>
                <w:szCs w:val="16"/>
              </w:rPr>
            </w:pPr>
            <w:r w:rsidRPr="00C06092">
              <w:rPr>
                <w:bCs/>
                <w:color w:val="000000"/>
                <w:sz w:val="16"/>
                <w:szCs w:val="16"/>
              </w:rPr>
              <w:t>в том числе на потребительский рынок</w:t>
            </w:r>
          </w:p>
        </w:tc>
      </w:tr>
      <w:tr w:rsidR="00C06092" w:rsidRPr="00C06092" w:rsidTr="00C06092">
        <w:tblPrEx>
          <w:shd w:val="clear" w:color="auto" w:fill="FFFFFF"/>
          <w:tblLook w:val="0000" w:firstRow="0" w:lastRow="0" w:firstColumn="0" w:lastColumn="0" w:noHBand="0" w:noVBand="0"/>
        </w:tblPrEx>
        <w:trPr>
          <w:trHeight w:val="223"/>
        </w:trPr>
        <w:tc>
          <w:tcPr>
            <w:tcW w:w="3633" w:type="dxa"/>
            <w:vMerge/>
            <w:shd w:val="clear" w:color="auto" w:fill="FFFFFF"/>
            <w:vAlign w:val="center"/>
          </w:tcPr>
          <w:p w:rsidR="00C06092" w:rsidRPr="00C06092" w:rsidRDefault="00C06092" w:rsidP="00C06092">
            <w:pPr>
              <w:rPr>
                <w:sz w:val="16"/>
                <w:szCs w:val="16"/>
              </w:rPr>
            </w:pPr>
          </w:p>
        </w:tc>
        <w:tc>
          <w:tcPr>
            <w:tcW w:w="2179" w:type="dxa"/>
            <w:shd w:val="clear" w:color="auto" w:fill="FFFFFF"/>
            <w:vAlign w:val="center"/>
          </w:tcPr>
          <w:p w:rsidR="00C06092" w:rsidRPr="00C06092" w:rsidRDefault="00C06092" w:rsidP="00C06092">
            <w:pPr>
              <w:jc w:val="center"/>
              <w:rPr>
                <w:bCs/>
                <w:sz w:val="16"/>
                <w:szCs w:val="16"/>
              </w:rPr>
            </w:pPr>
            <w:r w:rsidRPr="00C06092">
              <w:rPr>
                <w:bCs/>
                <w:sz w:val="16"/>
                <w:szCs w:val="16"/>
              </w:rPr>
              <w:t>2221,863</w:t>
            </w:r>
          </w:p>
        </w:tc>
        <w:tc>
          <w:tcPr>
            <w:tcW w:w="2471" w:type="dxa"/>
            <w:gridSpan w:val="2"/>
            <w:shd w:val="clear" w:color="auto" w:fill="FFFFFF"/>
            <w:vAlign w:val="center"/>
          </w:tcPr>
          <w:p w:rsidR="00C06092" w:rsidRPr="00C06092" w:rsidRDefault="00C06092" w:rsidP="00C06092">
            <w:pPr>
              <w:jc w:val="center"/>
              <w:rPr>
                <w:bCs/>
                <w:sz w:val="16"/>
                <w:szCs w:val="16"/>
              </w:rPr>
            </w:pPr>
            <w:r w:rsidRPr="00C06092">
              <w:rPr>
                <w:bCs/>
                <w:sz w:val="16"/>
                <w:szCs w:val="16"/>
              </w:rPr>
              <w:t>1,0397</w:t>
            </w:r>
          </w:p>
        </w:tc>
        <w:tc>
          <w:tcPr>
            <w:tcW w:w="2036" w:type="dxa"/>
            <w:gridSpan w:val="2"/>
            <w:shd w:val="clear" w:color="auto" w:fill="FFFFFF"/>
            <w:vAlign w:val="center"/>
          </w:tcPr>
          <w:p w:rsidR="00C06092" w:rsidRPr="00C06092" w:rsidRDefault="00C06092" w:rsidP="00C06092">
            <w:pPr>
              <w:jc w:val="center"/>
              <w:rPr>
                <w:bCs/>
                <w:color w:val="000000"/>
                <w:sz w:val="16"/>
                <w:szCs w:val="16"/>
              </w:rPr>
            </w:pPr>
            <w:r w:rsidRPr="00C06092">
              <w:rPr>
                <w:bCs/>
                <w:color w:val="000000"/>
                <w:sz w:val="16"/>
                <w:szCs w:val="16"/>
              </w:rPr>
              <w:t>0,000</w:t>
            </w:r>
          </w:p>
        </w:tc>
      </w:tr>
    </w:tbl>
    <w:p w:rsidR="00C06092" w:rsidRPr="00FD1EA2" w:rsidRDefault="00C06092" w:rsidP="00FD1EA2">
      <w:pPr>
        <w:keepNext/>
        <w:ind w:right="566"/>
        <w:jc w:val="center"/>
        <w:outlineLvl w:val="0"/>
        <w:rPr>
          <w:b/>
        </w:rPr>
      </w:pPr>
      <w:r w:rsidRPr="00FD1EA2">
        <w:rPr>
          <w:b/>
          <w:iCs/>
        </w:rPr>
        <w:t>Экспертное заключение</w:t>
      </w:r>
      <w:r w:rsidRPr="00FD1EA2">
        <w:rPr>
          <w:b/>
        </w:rPr>
        <w:t xml:space="preserve"> по результатам рассмотрения заявки на утверждение норматива технологических потерь при передаче тепловой энергии по тепловым сетям по материалам, представленным ОАО «Южно-Кузбасская ГРЭС»  (г. Калтан), для утверждения норматива технологических потерь при передаче тепловой энергии по тепловым сетям по узлу теплоснабжения г. Междуреченск и г. Мыски на 2019 год</w:t>
      </w:r>
    </w:p>
    <w:p w:rsidR="00C06092" w:rsidRPr="00C06092" w:rsidRDefault="00C06092" w:rsidP="00C06092">
      <w:pPr>
        <w:ind w:firstLine="567"/>
        <w:jc w:val="both"/>
      </w:pPr>
    </w:p>
    <w:p w:rsidR="00C06092" w:rsidRPr="00C06092" w:rsidRDefault="00C06092" w:rsidP="00FD1EA2">
      <w:pPr>
        <w:ind w:right="424" w:firstLine="567"/>
        <w:jc w:val="both"/>
      </w:pPr>
      <w:r w:rsidRPr="00C06092">
        <w:t>В региональную энергетическую комиссию Кемеровской области обратилось ОАО «Южно-Кузбасская ГРЭС» (далее – Предприятие) с заявкой на утверждение нормативов технологических потерь при передаче тепловой энергии.</w:t>
      </w:r>
    </w:p>
    <w:p w:rsidR="00C06092" w:rsidRPr="00C06092" w:rsidRDefault="00C06092" w:rsidP="00FD1EA2">
      <w:pPr>
        <w:ind w:right="424" w:firstLine="709"/>
        <w:jc w:val="both"/>
      </w:pPr>
      <w:r w:rsidRPr="00C06092">
        <w:t xml:space="preserve">Основным видам деятельности ПАО «ЮК ГРЭС» является производство электрической и тепловой энергии. </w:t>
      </w:r>
    </w:p>
    <w:p w:rsidR="00C06092" w:rsidRPr="00C06092" w:rsidRDefault="00C06092" w:rsidP="00FD1EA2">
      <w:pPr>
        <w:ind w:right="424" w:firstLine="709"/>
        <w:jc w:val="both"/>
      </w:pPr>
      <w:r w:rsidRPr="00C06092">
        <w:t>ПАО «ЮК ГРЭС» объединяет источники тепловой энергии разрезов и обогатительных фабрик г. Междуреченска и г. Мыски Кемеровской области. В аренде у предприятия имеются 11 котельных. Все котельные работают на твердом топливе (каменный уголь). Котельные ЦОФ «Кузбасская», Котельные ОФ «Красногорская» и разреза «Ольжерасский» функционируют 5808 часов. Котельные: разрезов «Томусинский и «Сибиргинский», шахты «им. В.И. Ленина», ЦОФ «Сибирь», СП «Романтика», АТЦ «Центральный», «УПРАВЛЕНИЯ ПО РЕМОНТАМ», оздоровительного комплекса «Звездочка» функционируют круглогодично. Котельные ПАО «ЮК ГРЭС» обеспечивают потребности подключенных потребителей в отоплении, вентиляции и горячем водоснабжении, а также подают тепловую энергию на технологические нужды шахты, разрезов и обогатительных фабрик.</w:t>
      </w:r>
    </w:p>
    <w:p w:rsidR="00C06092" w:rsidRPr="00C06092" w:rsidRDefault="00C06092" w:rsidP="00FD1EA2">
      <w:pPr>
        <w:ind w:right="424" w:firstLine="709"/>
        <w:jc w:val="both"/>
      </w:pPr>
      <w:r w:rsidRPr="00C06092">
        <w:t>Общая установленная мощность котельных 332 Гкал/ч.</w:t>
      </w:r>
    </w:p>
    <w:p w:rsidR="00C06092" w:rsidRPr="00C06092" w:rsidRDefault="00C06092" w:rsidP="00FD1EA2">
      <w:pPr>
        <w:ind w:right="424" w:firstLine="709"/>
        <w:jc w:val="both"/>
      </w:pPr>
      <w:r w:rsidRPr="00C06092">
        <w:t>На котельных ПАО «ЮК ГРЭС» установлены водогрейные котлы типа: КВТС 20-150 (4 шт), КВ-1,6-95 ШП (5 шт.), КВ-Р-КБДо (3 шт.), КСВ-1,25 (6 шт.), ВК-100 (3 шт.), КВ-2,15-115 ШП (5 шт.); а также паровые котлы типа: ДКВр 20/13 (3 шт.), ДКВр 10/13 (2 шт.), КЕ 25/14с (8 шт.), КЕ 25(35)/14 с топкой ВЦКС (1 шт.).</w:t>
      </w:r>
    </w:p>
    <w:p w:rsidR="00C06092" w:rsidRPr="00C06092" w:rsidRDefault="00C06092" w:rsidP="00FD1EA2">
      <w:pPr>
        <w:ind w:right="424" w:firstLine="709"/>
        <w:jc w:val="both"/>
      </w:pPr>
      <w:r w:rsidRPr="00C06092">
        <w:t>На котельной разреза «Томусинский» паровые котлы ДКВр 6,5/13 (5 шт.), а также паровые котлы Е 1/9 (3 шт.) на котельной «УПРАВЛЕНИЯ ПО РЕМОНТАМ» переведены в водогрейный режим.</w:t>
      </w:r>
    </w:p>
    <w:p w:rsidR="00C06092" w:rsidRPr="00C06092" w:rsidRDefault="00C06092" w:rsidP="00FD1EA2">
      <w:pPr>
        <w:ind w:right="424" w:firstLine="709"/>
        <w:jc w:val="both"/>
      </w:pPr>
      <w:r w:rsidRPr="00C06092">
        <w:t>Для умягчения исходной воды применяются установки Na-катионирования на котельных: АТЦ «Центральный»; разрез «Томусинский»; разрез «Сибиргинский»; ЦОФ «Кузбасская»; ЦОФ «Сибирь»; шахта «им. В.И. Ленина».</w:t>
      </w:r>
    </w:p>
    <w:p w:rsidR="00C06092" w:rsidRPr="00C06092" w:rsidRDefault="00C06092" w:rsidP="00FD1EA2">
      <w:pPr>
        <w:ind w:right="424" w:firstLine="709"/>
        <w:jc w:val="both"/>
      </w:pPr>
      <w:r w:rsidRPr="00C06092">
        <w:t>Подпитка котлов осуществляется водой, дегазированной в деаэраторах атмосферного типа, на котельных: разрез «Сибиргинский» (ДСА 75/25, ДА 50/15); ЦОФ «Кузбааская» (ДА-100); ЦОФ «Сибирь» (ДА-10, ДА-15).</w:t>
      </w:r>
    </w:p>
    <w:p w:rsidR="00C06092" w:rsidRPr="00C06092" w:rsidRDefault="00C06092" w:rsidP="00FD1EA2">
      <w:pPr>
        <w:ind w:right="424" w:firstLine="709"/>
        <w:jc w:val="both"/>
      </w:pPr>
      <w:r w:rsidRPr="00C06092">
        <w:t>Каменный уголь марок: ТР, класс рядовой, 0-300, добываемый на разрезах «Красногорский», «Сибиргинский»; ГЖО Р, класс рядовой, 0-300, добываемый на разрезе «Ольжерасский», а также Промпродукт, отгружаемый ЦОФ «</w:t>
      </w:r>
      <w:proofErr w:type="gramStart"/>
      <w:r w:rsidRPr="00C06092">
        <w:t>Кузбасская»  на</w:t>
      </w:r>
      <w:proofErr w:type="gramEnd"/>
      <w:r w:rsidRPr="00C06092">
        <w:t xml:space="preserve"> котельные ПАО «ЮК ГРЭС» доставляется автотранспортом.</w:t>
      </w:r>
    </w:p>
    <w:p w:rsidR="00C06092" w:rsidRPr="00C06092" w:rsidRDefault="00C06092" w:rsidP="00FD1EA2">
      <w:pPr>
        <w:ind w:right="424" w:firstLine="709"/>
        <w:jc w:val="both"/>
      </w:pPr>
      <w:r w:rsidRPr="00C06092">
        <w:t>На котельную шахты «им. В.И. Ленина» каменный уголь подается технологическим транспортом (конвейерами) ГОФ «Томусинская». Запас топлива сохраняется с продукцией ЦОФ в бункерах и на складских площадках фабрики. Расстояние доставки составляет 210 м.</w:t>
      </w:r>
    </w:p>
    <w:p w:rsidR="00C06092" w:rsidRPr="00C06092" w:rsidRDefault="00C06092" w:rsidP="00FD1EA2">
      <w:pPr>
        <w:ind w:right="424" w:firstLine="709"/>
        <w:jc w:val="both"/>
      </w:pPr>
      <w:r w:rsidRPr="00C06092">
        <w:t>На котельную ЦОФ «Сибирь» каменный уголь подается технологическим транспортом (конвейерами) ЦОФ «Сибирь». Запас топлива сохраняется с продукцией ГОФ в бункерах и на складских площадках фабрики. Расстояние доставки составляет 70 м.</w:t>
      </w:r>
    </w:p>
    <w:p w:rsidR="00C06092" w:rsidRPr="00C06092" w:rsidRDefault="00C06092" w:rsidP="00FD1EA2">
      <w:pPr>
        <w:ind w:right="424" w:firstLine="709"/>
        <w:jc w:val="both"/>
      </w:pPr>
      <w:r w:rsidRPr="00C06092">
        <w:t>Средневзвешенное значение низшей теплоты сгорания топлива за 2016 г. по сертификатам качества угля составило 5292 ккал/кг.</w:t>
      </w:r>
    </w:p>
    <w:p w:rsidR="00C06092" w:rsidRPr="00C06092" w:rsidRDefault="00C06092" w:rsidP="00FD1EA2">
      <w:pPr>
        <w:ind w:right="424" w:firstLine="709"/>
        <w:jc w:val="both"/>
      </w:pPr>
      <w:r w:rsidRPr="00C06092">
        <w:t>Резервным топливом на котельных ПАО «ЮК ГРЭС» является основное топливо (каменный уголь).</w:t>
      </w:r>
    </w:p>
    <w:p w:rsidR="00C06092" w:rsidRPr="00C06092" w:rsidRDefault="00C06092" w:rsidP="00FD1EA2">
      <w:pPr>
        <w:ind w:right="424" w:firstLine="709"/>
        <w:jc w:val="both"/>
      </w:pPr>
      <w:r w:rsidRPr="00C06092">
        <w:t xml:space="preserve">Исходные данные для расчета нормативов технологических потерь при передаче тепловой энергии, теплоносителя; расчета и обоснования удельных расходов топлива при производстве тепловой энергии, расчета и обоснования нормативов создания запасов топлива на источниках тепловой энергии имеются в наличии. </w:t>
      </w:r>
    </w:p>
    <w:p w:rsidR="00C06092" w:rsidRPr="00C06092" w:rsidRDefault="00C06092" w:rsidP="00FD1EA2">
      <w:pPr>
        <w:ind w:right="424" w:firstLine="567"/>
        <w:jc w:val="both"/>
      </w:pPr>
      <w:r w:rsidRPr="00C06092">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C06092" w:rsidRPr="00C06092" w:rsidRDefault="00C06092" w:rsidP="00FD1EA2">
      <w:pPr>
        <w:ind w:right="424" w:firstLine="567"/>
        <w:jc w:val="both"/>
      </w:pPr>
      <w:r w:rsidRPr="00C06092">
        <w:t>- копия Устава;</w:t>
      </w:r>
    </w:p>
    <w:p w:rsidR="00C06092" w:rsidRPr="00C06092" w:rsidRDefault="00C06092" w:rsidP="00FD1EA2">
      <w:pPr>
        <w:ind w:right="424" w:firstLine="567"/>
        <w:jc w:val="both"/>
      </w:pPr>
      <w:r w:rsidRPr="00C06092">
        <w:t>- копия свидетельства о государственной регистрации;</w:t>
      </w:r>
    </w:p>
    <w:p w:rsidR="00C06092" w:rsidRPr="00C06092" w:rsidRDefault="00C06092" w:rsidP="00FD1EA2">
      <w:pPr>
        <w:ind w:right="424" w:firstLine="567"/>
        <w:jc w:val="both"/>
      </w:pPr>
      <w:r w:rsidRPr="00C06092">
        <w:t>- копия свидетельства о постановке на учет в налоговом органе;</w:t>
      </w:r>
    </w:p>
    <w:p w:rsidR="00C06092" w:rsidRPr="00C06092" w:rsidRDefault="00C06092" w:rsidP="00FD1EA2">
      <w:pPr>
        <w:ind w:right="424" w:firstLine="567"/>
        <w:jc w:val="both"/>
      </w:pPr>
      <w:r w:rsidRPr="00C06092">
        <w:t>- температурный график работы;</w:t>
      </w:r>
    </w:p>
    <w:p w:rsidR="00C06092" w:rsidRPr="00C06092" w:rsidRDefault="00C06092" w:rsidP="00FD1EA2">
      <w:pPr>
        <w:ind w:right="424" w:firstLine="567"/>
        <w:jc w:val="both"/>
      </w:pPr>
      <w:r w:rsidRPr="00C06092">
        <w:t>- сведения о климатических факторах влияющих на работу тепловых сетей;</w:t>
      </w:r>
    </w:p>
    <w:p w:rsidR="00C06092" w:rsidRPr="00C06092" w:rsidRDefault="00C06092" w:rsidP="00FD1EA2">
      <w:pPr>
        <w:ind w:right="424" w:firstLine="567"/>
        <w:jc w:val="both"/>
      </w:pPr>
      <w:r w:rsidRPr="00C06092">
        <w:t>- данные о теплотрассах;</w:t>
      </w:r>
    </w:p>
    <w:p w:rsidR="00C06092" w:rsidRPr="00C06092" w:rsidRDefault="00C06092" w:rsidP="00FD1EA2">
      <w:pPr>
        <w:ind w:right="424" w:firstLine="567"/>
        <w:jc w:val="both"/>
        <w:rPr>
          <w:b/>
        </w:rPr>
      </w:pPr>
      <w:r w:rsidRPr="00C06092">
        <w:t>- расчет нормативных эксплуатационных технологических затрат и потерь теплоносителей;</w:t>
      </w:r>
    </w:p>
    <w:p w:rsidR="00C06092" w:rsidRPr="00C06092" w:rsidRDefault="00C06092" w:rsidP="00FD1EA2">
      <w:pPr>
        <w:ind w:right="424" w:firstLine="567"/>
        <w:jc w:val="both"/>
      </w:pPr>
      <w:r w:rsidRPr="00C06092">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C06092" w:rsidRPr="00C06092" w:rsidRDefault="00C06092" w:rsidP="00FD1EA2">
      <w:pPr>
        <w:ind w:right="424" w:firstLine="567"/>
        <w:jc w:val="both"/>
      </w:pPr>
      <w:r w:rsidRPr="00C06092">
        <w:t>- заключение экспертизы материалов, обосновывающих значение нормативов технологических потерь при передаче тепловой энергии, выполненной ООО «ГЭТ».</w:t>
      </w:r>
    </w:p>
    <w:p w:rsidR="00C06092" w:rsidRPr="00C06092" w:rsidRDefault="00C06092" w:rsidP="00FD1EA2">
      <w:pPr>
        <w:ind w:right="424" w:firstLine="567"/>
        <w:jc w:val="both"/>
      </w:pPr>
    </w:p>
    <w:p w:rsidR="00C06092" w:rsidRPr="00C06092" w:rsidRDefault="00C06092" w:rsidP="00FD1EA2">
      <w:pPr>
        <w:ind w:right="424" w:firstLine="567"/>
        <w:jc w:val="both"/>
      </w:pPr>
      <w:r w:rsidRPr="00C0609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C06092">
          <w:t>2008 г</w:t>
        </w:r>
      </w:smartTag>
      <w:r w:rsidRPr="00C06092">
        <w:t xml:space="preserve">. № 325 (зарегистрирован в Минюсте России 16 марта </w:t>
      </w:r>
      <w:smartTag w:uri="urn:schemas-microsoft-com:office:smarttags" w:element="metricconverter">
        <w:smartTagPr>
          <w:attr w:name="ProductID" w:val="2009 г"/>
        </w:smartTagPr>
        <w:r w:rsidRPr="00C06092">
          <w:t>2009 г</w:t>
        </w:r>
      </w:smartTag>
      <w:r w:rsidRPr="00C06092">
        <w:t>. № 13513) и представлены в полном объеме.</w:t>
      </w:r>
    </w:p>
    <w:p w:rsidR="00C06092" w:rsidRPr="00C06092" w:rsidRDefault="00C06092" w:rsidP="00FD1EA2">
      <w:pPr>
        <w:ind w:right="424" w:firstLine="720"/>
        <w:jc w:val="both"/>
      </w:pPr>
    </w:p>
    <w:p w:rsidR="00C06092" w:rsidRPr="00C06092" w:rsidRDefault="00C06092" w:rsidP="00FD1EA2">
      <w:pPr>
        <w:ind w:right="424" w:firstLine="720"/>
        <w:jc w:val="both"/>
      </w:pPr>
      <w:r w:rsidRPr="00C06092">
        <w:t xml:space="preserve"> </w:t>
      </w:r>
    </w:p>
    <w:p w:rsidR="00C06092" w:rsidRPr="00C06092" w:rsidRDefault="00C06092" w:rsidP="00FD1EA2">
      <w:pPr>
        <w:ind w:right="424" w:firstLine="567"/>
        <w:jc w:val="both"/>
      </w:pPr>
      <w:r w:rsidRPr="00C06092">
        <w:t>В таблице 1 представлена динамика основных показателей технологических потерь при передаче тепловой энергии.</w:t>
      </w:r>
    </w:p>
    <w:p w:rsidR="00C06092" w:rsidRPr="00C06092" w:rsidRDefault="00C06092" w:rsidP="00FD1EA2">
      <w:pPr>
        <w:ind w:right="424" w:firstLine="567"/>
        <w:jc w:val="both"/>
      </w:pPr>
    </w:p>
    <w:p w:rsidR="00C06092" w:rsidRPr="00C06092" w:rsidRDefault="00C06092" w:rsidP="00FD1EA2">
      <w:pPr>
        <w:ind w:right="566"/>
        <w:jc w:val="right"/>
        <w:rPr>
          <w:b/>
        </w:rPr>
      </w:pPr>
      <w:r w:rsidRPr="00C06092">
        <w:rPr>
          <w:b/>
        </w:rPr>
        <w:t>Таблица 1</w:t>
      </w:r>
    </w:p>
    <w:p w:rsidR="00C06092" w:rsidRPr="00C06092" w:rsidRDefault="00C06092" w:rsidP="00C06092">
      <w:pPr>
        <w:jc w:val="center"/>
        <w:rPr>
          <w:b/>
        </w:rPr>
      </w:pPr>
      <w:r w:rsidRPr="00C06092">
        <w:rPr>
          <w:b/>
        </w:rPr>
        <w:t xml:space="preserve">ДИНАМИКА ОСНОВНЫХ ПОКАЗАТЕЛЕЙ </w:t>
      </w:r>
    </w:p>
    <w:p w:rsidR="00C06092" w:rsidRPr="00C06092" w:rsidRDefault="00C06092" w:rsidP="00C06092">
      <w:pPr>
        <w:jc w:val="center"/>
        <w:rPr>
          <w:b/>
        </w:rPr>
      </w:pPr>
      <w:r w:rsidRPr="00C06092">
        <w:rPr>
          <w:b/>
        </w:rPr>
        <w:t>(В ЧАСТИ ОТПУСКА НА ПОТРЕБИТЕЛЬСКИЙ РЫНОК)</w:t>
      </w:r>
    </w:p>
    <w:p w:rsidR="00C06092" w:rsidRPr="00C06092" w:rsidRDefault="00C06092" w:rsidP="00C06092">
      <w:pPr>
        <w:tabs>
          <w:tab w:val="left" w:pos="3735"/>
        </w:tabs>
        <w:jc w:val="both"/>
      </w:pPr>
    </w:p>
    <w:tbl>
      <w:tblPr>
        <w:tblW w:w="9902" w:type="dxa"/>
        <w:tblInd w:w="392" w:type="dxa"/>
        <w:tblLook w:val="04A0" w:firstRow="1" w:lastRow="0" w:firstColumn="1" w:lastColumn="0" w:noHBand="0" w:noVBand="1"/>
      </w:tblPr>
      <w:tblGrid>
        <w:gridCol w:w="678"/>
        <w:gridCol w:w="4425"/>
        <w:gridCol w:w="1212"/>
        <w:gridCol w:w="1212"/>
        <w:gridCol w:w="1163"/>
        <w:gridCol w:w="1212"/>
      </w:tblGrid>
      <w:tr w:rsidR="00C06092" w:rsidRPr="00FD1EA2" w:rsidTr="00C06092">
        <w:trPr>
          <w:trHeight w:val="20"/>
          <w:tblHead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 пп.</w:t>
            </w:r>
          </w:p>
        </w:tc>
        <w:tc>
          <w:tcPr>
            <w:tcW w:w="4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Показатели</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2016 г.</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2017 г.</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2018 г.</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2019 г.</w:t>
            </w:r>
          </w:p>
        </w:tc>
      </w:tr>
      <w:tr w:rsidR="00C06092" w:rsidRPr="00FD1EA2" w:rsidTr="00C06092">
        <w:trPr>
          <w:trHeight w:val="20"/>
          <w:tblHead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C06092" w:rsidRPr="00FD1EA2" w:rsidRDefault="00C06092" w:rsidP="00C06092">
            <w:pPr>
              <w:rPr>
                <w:b/>
                <w:bCs/>
                <w:sz w:val="16"/>
                <w:szCs w:val="16"/>
              </w:rPr>
            </w:pPr>
          </w:p>
        </w:tc>
        <w:tc>
          <w:tcPr>
            <w:tcW w:w="4425" w:type="dxa"/>
            <w:vMerge/>
            <w:tcBorders>
              <w:top w:val="single" w:sz="4" w:space="0" w:color="auto"/>
              <w:left w:val="single" w:sz="4" w:space="0" w:color="auto"/>
              <w:bottom w:val="single" w:sz="4" w:space="0" w:color="auto"/>
              <w:right w:val="single" w:sz="4" w:space="0" w:color="auto"/>
            </w:tcBorders>
            <w:vAlign w:val="center"/>
            <w:hideMark/>
          </w:tcPr>
          <w:p w:rsidR="00C06092" w:rsidRPr="00FD1EA2" w:rsidRDefault="00C06092" w:rsidP="00C06092">
            <w:pPr>
              <w:rPr>
                <w:b/>
                <w:bCs/>
                <w:sz w:val="16"/>
                <w:szCs w:val="16"/>
              </w:rPr>
            </w:pP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отчет</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отчет</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план</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расчет</w:t>
            </w:r>
          </w:p>
        </w:tc>
      </w:tr>
      <w:tr w:rsidR="00C06092" w:rsidRPr="00FD1EA2" w:rsidTr="00C06092">
        <w:trPr>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w:t>
            </w:r>
          </w:p>
        </w:tc>
        <w:tc>
          <w:tcPr>
            <w:tcW w:w="9224" w:type="dxa"/>
            <w:gridSpan w:val="5"/>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т е п л о н о с и т е л ь</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1.1</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потери и затраты теплоносителя, т(м</w:t>
            </w:r>
            <w:r w:rsidRPr="00FD1EA2">
              <w:rPr>
                <w:sz w:val="16"/>
                <w:szCs w:val="16"/>
                <w:vertAlign w:val="superscript"/>
              </w:rPr>
              <w:t>3</w:t>
            </w:r>
            <w:r w:rsidRPr="00FD1EA2">
              <w:rPr>
                <w:sz w:val="16"/>
                <w:szCs w:val="16"/>
              </w:rPr>
              <w:t>):</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17909,977</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17909,977</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17909,977</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19015,766</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пар</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3,258</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3,258</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3,258</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3,258</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конденсат</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24,416</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24,416</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24,416</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24,416</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вода</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17882,303</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17882,303</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17882,303</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18988,092</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1.2</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среднегодовой объем тепловых сетей, м</w:t>
            </w:r>
            <w:r w:rsidRPr="00FD1EA2">
              <w:rPr>
                <w:sz w:val="16"/>
                <w:szCs w:val="16"/>
                <w:vertAlign w:val="superscript"/>
              </w:rPr>
              <w:t>3</w:t>
            </w:r>
            <w:r w:rsidRPr="00FD1EA2">
              <w:rPr>
                <w:sz w:val="16"/>
                <w:szCs w:val="16"/>
              </w:rPr>
              <w:t>:</w:t>
            </w:r>
          </w:p>
        </w:tc>
        <w:tc>
          <w:tcPr>
            <w:tcW w:w="4799" w:type="dxa"/>
            <w:gridSpan w:val="4"/>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пар</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51,205</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51,205</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51,205</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51,205</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конденсат</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1,115</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1,115</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1,115</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1,115</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вода</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883,164</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752,713</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752,713</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740,982</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1.3</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отношение потерь и затрат теплоносителя к среднегодовому объему тепловых сетей, %:</w:t>
            </w:r>
          </w:p>
        </w:tc>
        <w:tc>
          <w:tcPr>
            <w:tcW w:w="4799" w:type="dxa"/>
            <w:gridSpan w:val="4"/>
            <w:tcBorders>
              <w:top w:val="single" w:sz="4" w:space="0" w:color="auto"/>
              <w:left w:val="nil"/>
              <w:bottom w:val="single" w:sz="4" w:space="0" w:color="auto"/>
              <w:right w:val="single" w:sz="4" w:space="0" w:color="000000"/>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 xml:space="preserve">пар </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6,36%</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6,36%</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6,36%</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6,36%</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конденсат</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2190,00%</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2190,00%</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2190,00%</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2190,00%</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вода</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2024,80%</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2375,71%</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2375,71%</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2562,56%</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1.4</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отношение потерь и затрат теплоносителя к среднегодовому объему тепловых сетей, %/час (п.1.3:8 760):</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пар</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0,001</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0,001</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0,001</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0,001</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конденсат</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0,382</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0,382</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0,382</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0,382</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вода</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0,353</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0,414</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0,414</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0,447</w:t>
            </w:r>
          </w:p>
        </w:tc>
      </w:tr>
      <w:tr w:rsidR="00C06092" w:rsidRPr="00FD1EA2" w:rsidTr="00C06092">
        <w:trPr>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w:t>
            </w:r>
          </w:p>
        </w:tc>
        <w:tc>
          <w:tcPr>
            <w:tcW w:w="9224" w:type="dxa"/>
            <w:gridSpan w:val="5"/>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т е п л о в а я   э н е р г и я</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2.1</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потери тепловой энергии, тыс. Гкал:</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12,052</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12,052</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12,052</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12,054</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пар</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1,074</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1,074</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1,074</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1,074</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конденсат</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0,078</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0,078</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0,078</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0,078</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вода</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10,900</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10,900</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10,900</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10,902</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2.2</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материальная характеристика тепловых сетей в однотрубном исчислении, м</w:t>
            </w:r>
            <w:r w:rsidRPr="00FD1EA2">
              <w:rPr>
                <w:sz w:val="16"/>
                <w:szCs w:val="16"/>
                <w:vertAlign w:val="superscript"/>
              </w:rPr>
              <w:t>2</w:t>
            </w:r>
          </w:p>
        </w:tc>
        <w:tc>
          <w:tcPr>
            <w:tcW w:w="4799" w:type="dxa"/>
            <w:gridSpan w:val="4"/>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пар</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286,420</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286,420</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286,420</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286,420</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конденсат</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17,744</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17,744</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17,744</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17,744</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вода</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4056,173</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4060,123</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4060,123</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3978,348</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2.3</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отпуск тепловой энергии в сеть, тыс. Гкал:</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92,329</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91,815</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79,816</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91,048</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пар</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32,160</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32,160</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14,984</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31,510</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вода</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60,169</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59,655</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64,832</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59,538</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2.4</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суммарная присоединенная тепловая нагрузка к тепловой сети, Гкал/ч:</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18,010</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18,010</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14,101</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14,101</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пар</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0,523</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0,523</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0,523</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0,523</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вода</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17,487</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17,487</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13,577</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13,577</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2.5</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отношение потерь тепловой энергии относительно материальной характеристики, Гкал/м</w:t>
            </w:r>
            <w:r w:rsidRPr="00FD1EA2">
              <w:rPr>
                <w:sz w:val="16"/>
                <w:szCs w:val="16"/>
                <w:vertAlign w:val="superscript"/>
              </w:rPr>
              <w:t>2</w:t>
            </w:r>
            <w:r w:rsidRPr="00FD1EA2">
              <w:rPr>
                <w:sz w:val="16"/>
                <w:szCs w:val="16"/>
              </w:rPr>
              <w:t>:</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 </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пар</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3,749</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3,749</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3,749</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3,749</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конденсат</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4,405</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4,405</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4,405</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4,405</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w:t>
            </w:r>
            <w:r w:rsidRPr="00FD1EA2">
              <w:rPr>
                <w:i/>
                <w:iCs/>
                <w:sz w:val="16"/>
                <w:szCs w:val="16"/>
              </w:rPr>
              <w:t>вода</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2,687</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2,685</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2,685</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2,740</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2.6</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отношение потерь тепловой энергии к отпуску тепловой энергии в сеть, %:</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 </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 </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пар</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3,34%</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3,34%</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7,17%</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3,41%</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вода</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18,12%</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18,27%</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16,81%</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18,31%</w:t>
            </w:r>
          </w:p>
        </w:tc>
      </w:tr>
      <w:tr w:rsidR="00C06092" w:rsidRPr="00FD1EA2" w:rsidTr="00C06092">
        <w:trPr>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c>
          <w:tcPr>
            <w:tcW w:w="9224" w:type="dxa"/>
            <w:gridSpan w:val="5"/>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r>
      <w:tr w:rsidR="00C06092" w:rsidRPr="00FD1EA2" w:rsidTr="00C06092">
        <w:trPr>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w:t>
            </w:r>
          </w:p>
        </w:tc>
        <w:tc>
          <w:tcPr>
            <w:tcW w:w="9224" w:type="dxa"/>
            <w:gridSpan w:val="5"/>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b/>
                <w:bCs/>
                <w:sz w:val="16"/>
                <w:szCs w:val="16"/>
              </w:rPr>
            </w:pPr>
            <w:r w:rsidRPr="00FD1EA2">
              <w:rPr>
                <w:b/>
                <w:bCs/>
                <w:sz w:val="16"/>
                <w:szCs w:val="16"/>
              </w:rPr>
              <w:t>э л е к т р и ч е с к а я   э н е р г и я</w:t>
            </w:r>
          </w:p>
        </w:tc>
      </w:tr>
      <w:tr w:rsidR="00C06092" w:rsidRPr="00FD1EA2" w:rsidTr="00C06092">
        <w:trPr>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3.1</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расход электроэнергии. </w:t>
            </w:r>
            <w:proofErr w:type="gramStart"/>
            <w:r w:rsidRPr="00FD1EA2">
              <w:rPr>
                <w:sz w:val="16"/>
                <w:szCs w:val="16"/>
              </w:rPr>
              <w:t>тыс.кВт</w:t>
            </w:r>
            <w:proofErr w:type="gramEnd"/>
            <w:r w:rsidRPr="00FD1EA2">
              <w:rPr>
                <w:sz w:val="16"/>
                <w:szCs w:val="16"/>
              </w:rPr>
              <w:t>*ч</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3108,309</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3108,309</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3349,004</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3342,659</w:t>
            </w:r>
          </w:p>
        </w:tc>
      </w:tr>
      <w:tr w:rsidR="00C06092" w:rsidRPr="00FD1EA2" w:rsidTr="00C06092">
        <w:trPr>
          <w:trHeight w:val="20"/>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3.1</w:t>
            </w: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количество, ед:</w:t>
            </w:r>
          </w:p>
        </w:tc>
        <w:tc>
          <w:tcPr>
            <w:tcW w:w="4799" w:type="dxa"/>
            <w:gridSpan w:val="4"/>
            <w:tcBorders>
              <w:top w:val="single" w:sz="4" w:space="0" w:color="auto"/>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ПНС</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2</w:t>
            </w:r>
          </w:p>
        </w:tc>
      </w:tr>
      <w:tr w:rsidR="00C06092" w:rsidRPr="00FD1EA2" w:rsidTr="00C06092">
        <w:trPr>
          <w:trHeight w:val="20"/>
        </w:trPr>
        <w:tc>
          <w:tcPr>
            <w:tcW w:w="678" w:type="dxa"/>
            <w:vMerge/>
            <w:tcBorders>
              <w:top w:val="nil"/>
              <w:left w:val="single" w:sz="4" w:space="0" w:color="auto"/>
              <w:bottom w:val="single" w:sz="4" w:space="0" w:color="auto"/>
              <w:right w:val="single" w:sz="4" w:space="0" w:color="auto"/>
            </w:tcBorders>
            <w:vAlign w:val="center"/>
            <w:hideMark/>
          </w:tcPr>
          <w:p w:rsidR="00C06092" w:rsidRPr="00FD1EA2" w:rsidRDefault="00C06092" w:rsidP="00C06092">
            <w:pPr>
              <w:rPr>
                <w:sz w:val="16"/>
                <w:szCs w:val="16"/>
              </w:rPr>
            </w:pPr>
          </w:p>
        </w:tc>
        <w:tc>
          <w:tcPr>
            <w:tcW w:w="4425"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rPr>
                <w:sz w:val="16"/>
                <w:szCs w:val="16"/>
              </w:rPr>
            </w:pPr>
            <w:r w:rsidRPr="00FD1EA2">
              <w:rPr>
                <w:sz w:val="16"/>
                <w:szCs w:val="16"/>
              </w:rPr>
              <w:t xml:space="preserve">          ЦТП</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c>
          <w:tcPr>
            <w:tcW w:w="1212" w:type="dxa"/>
            <w:tcBorders>
              <w:top w:val="nil"/>
              <w:left w:val="nil"/>
              <w:bottom w:val="single" w:sz="4" w:space="0" w:color="auto"/>
              <w:right w:val="single" w:sz="4" w:space="0" w:color="auto"/>
            </w:tcBorders>
            <w:shd w:val="clear" w:color="auto" w:fill="auto"/>
            <w:vAlign w:val="center"/>
            <w:hideMark/>
          </w:tcPr>
          <w:p w:rsidR="00C06092" w:rsidRPr="00FD1EA2" w:rsidRDefault="00C06092" w:rsidP="00C06092">
            <w:pPr>
              <w:jc w:val="center"/>
              <w:rPr>
                <w:sz w:val="16"/>
                <w:szCs w:val="16"/>
              </w:rPr>
            </w:pPr>
            <w:r w:rsidRPr="00FD1EA2">
              <w:rPr>
                <w:sz w:val="16"/>
                <w:szCs w:val="16"/>
              </w:rPr>
              <w:t> </w:t>
            </w:r>
          </w:p>
        </w:tc>
      </w:tr>
    </w:tbl>
    <w:p w:rsidR="00C06092" w:rsidRPr="00C06092" w:rsidRDefault="00C06092" w:rsidP="00C06092">
      <w:pPr>
        <w:tabs>
          <w:tab w:val="left" w:pos="3735"/>
        </w:tabs>
        <w:jc w:val="both"/>
      </w:pPr>
    </w:p>
    <w:p w:rsidR="00C06092" w:rsidRPr="00C06092" w:rsidRDefault="00C06092" w:rsidP="00C06092">
      <w:pPr>
        <w:ind w:firstLine="567"/>
        <w:jc w:val="both"/>
      </w:pPr>
    </w:p>
    <w:p w:rsidR="00C06092" w:rsidRPr="00C06092" w:rsidRDefault="00C06092" w:rsidP="00FD1EA2">
      <w:pPr>
        <w:ind w:right="424" w:firstLine="720"/>
        <w:jc w:val="both"/>
      </w:pPr>
      <w:r w:rsidRPr="00C0609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rsidR="00C06092" w:rsidRPr="00C06092" w:rsidRDefault="00C06092" w:rsidP="00FD1EA2">
      <w:pPr>
        <w:ind w:right="424" w:firstLine="720"/>
        <w:jc w:val="both"/>
      </w:pPr>
    </w:p>
    <w:p w:rsidR="00C06092" w:rsidRPr="00C06092" w:rsidRDefault="00C06092" w:rsidP="00FD1EA2">
      <w:pPr>
        <w:tabs>
          <w:tab w:val="left" w:pos="1665"/>
        </w:tabs>
        <w:ind w:right="424"/>
        <w:jc w:val="center"/>
        <w:rPr>
          <w:b/>
          <w:bCs/>
        </w:rPr>
      </w:pPr>
      <w:r w:rsidRPr="00C06092">
        <w:rPr>
          <w:b/>
          <w:bCs/>
        </w:rPr>
        <w:t>ПРЕДЛОЖЕНИЕ</w:t>
      </w:r>
    </w:p>
    <w:p w:rsidR="00C06092" w:rsidRPr="00C06092" w:rsidRDefault="00C06092" w:rsidP="00FD1EA2">
      <w:pPr>
        <w:ind w:right="424"/>
        <w:jc w:val="center"/>
      </w:pPr>
      <w:r w:rsidRPr="00C06092">
        <w:t>по утверждению нормативов технологических потерь при передаче тепловой энергии на 2019 год</w:t>
      </w:r>
    </w:p>
    <w:p w:rsidR="00C06092" w:rsidRPr="00C06092" w:rsidRDefault="00C06092" w:rsidP="00C06092">
      <w:pPr>
        <w:jc w:val="center"/>
      </w:pPr>
    </w:p>
    <w:tbl>
      <w:tblPr>
        <w:tblW w:w="10104" w:type="dxa"/>
        <w:jc w:val="center"/>
        <w:tblLook w:val="04A0" w:firstRow="1" w:lastRow="0" w:firstColumn="1" w:lastColumn="0" w:noHBand="0" w:noVBand="1"/>
      </w:tblPr>
      <w:tblGrid>
        <w:gridCol w:w="3686"/>
        <w:gridCol w:w="2268"/>
        <w:gridCol w:w="2269"/>
        <w:gridCol w:w="1881"/>
      </w:tblGrid>
      <w:tr w:rsidR="00C06092" w:rsidRPr="00C06092" w:rsidTr="00FD1EA2">
        <w:trPr>
          <w:trHeight w:val="20"/>
          <w:jc w:val="center"/>
        </w:trPr>
        <w:tc>
          <w:tcPr>
            <w:tcW w:w="368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06092" w:rsidRPr="00C06092" w:rsidRDefault="00C06092" w:rsidP="00C06092">
            <w:pPr>
              <w:jc w:val="center"/>
              <w:rPr>
                <w:bCs/>
              </w:rPr>
            </w:pPr>
            <w:r w:rsidRPr="00C06092">
              <w:rPr>
                <w:bCs/>
              </w:rPr>
              <w:t>Организация (организационно правовая форма; наименование; местонахождение)</w:t>
            </w:r>
          </w:p>
        </w:tc>
        <w:tc>
          <w:tcPr>
            <w:tcW w:w="6418" w:type="dxa"/>
            <w:gridSpan w:val="3"/>
            <w:tcBorders>
              <w:top w:val="single" w:sz="8" w:space="0" w:color="auto"/>
              <w:left w:val="nil"/>
              <w:bottom w:val="single" w:sz="8" w:space="0" w:color="auto"/>
              <w:right w:val="single" w:sz="8" w:space="0" w:color="auto"/>
            </w:tcBorders>
            <w:shd w:val="clear" w:color="auto" w:fill="auto"/>
            <w:vAlign w:val="center"/>
            <w:hideMark/>
          </w:tcPr>
          <w:p w:rsidR="00C06092" w:rsidRPr="00C06092" w:rsidRDefault="00C06092" w:rsidP="00C06092">
            <w:pPr>
              <w:jc w:val="center"/>
              <w:rPr>
                <w:bCs/>
              </w:rPr>
            </w:pPr>
            <w:r w:rsidRPr="00C06092">
              <w:rPr>
                <w:bCs/>
              </w:rPr>
              <w:t>Нормативы</w:t>
            </w:r>
          </w:p>
        </w:tc>
      </w:tr>
      <w:tr w:rsidR="00C06092" w:rsidRPr="00C06092" w:rsidTr="00FD1EA2">
        <w:trPr>
          <w:trHeight w:val="20"/>
          <w:jc w:val="center"/>
        </w:trPr>
        <w:tc>
          <w:tcPr>
            <w:tcW w:w="3686"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C06092" w:rsidRPr="00C06092" w:rsidRDefault="00C06092" w:rsidP="00C06092">
            <w:pPr>
              <w:rPr>
                <w:bCs/>
              </w:rPr>
            </w:pPr>
          </w:p>
        </w:tc>
        <w:tc>
          <w:tcPr>
            <w:tcW w:w="2268" w:type="dxa"/>
            <w:tcBorders>
              <w:top w:val="nil"/>
              <w:left w:val="nil"/>
              <w:bottom w:val="single" w:sz="8" w:space="0" w:color="auto"/>
              <w:right w:val="single" w:sz="8" w:space="0" w:color="auto"/>
            </w:tcBorders>
            <w:shd w:val="clear" w:color="auto" w:fill="auto"/>
            <w:vAlign w:val="center"/>
            <w:hideMark/>
          </w:tcPr>
          <w:p w:rsidR="00C06092" w:rsidRPr="00C06092" w:rsidRDefault="00C06092" w:rsidP="00C06092">
            <w:pPr>
              <w:jc w:val="center"/>
              <w:rPr>
                <w:bCs/>
              </w:rPr>
            </w:pPr>
            <w:r w:rsidRPr="00C06092">
              <w:rPr>
                <w:bCs/>
              </w:rPr>
              <w:t xml:space="preserve">потери и затраты теплоносителей, </w:t>
            </w:r>
          </w:p>
          <w:p w:rsidR="00C06092" w:rsidRPr="00C06092" w:rsidRDefault="00C06092" w:rsidP="00C06092">
            <w:pPr>
              <w:jc w:val="center"/>
              <w:rPr>
                <w:bCs/>
              </w:rPr>
            </w:pPr>
            <w:r w:rsidRPr="00C06092">
              <w:rPr>
                <w:bCs/>
              </w:rPr>
              <w:t>т (м</w:t>
            </w:r>
            <w:r w:rsidRPr="00C06092">
              <w:rPr>
                <w:bCs/>
                <w:vertAlign w:val="superscript"/>
              </w:rPr>
              <w:t>3</w:t>
            </w:r>
            <w:r w:rsidRPr="00C06092">
              <w:rPr>
                <w:bCs/>
              </w:rPr>
              <w:t>)</w:t>
            </w:r>
          </w:p>
        </w:tc>
        <w:tc>
          <w:tcPr>
            <w:tcW w:w="2269" w:type="dxa"/>
            <w:tcBorders>
              <w:top w:val="single" w:sz="8" w:space="0" w:color="auto"/>
              <w:left w:val="nil"/>
              <w:bottom w:val="single" w:sz="8" w:space="0" w:color="auto"/>
              <w:right w:val="single" w:sz="8" w:space="0" w:color="auto"/>
            </w:tcBorders>
            <w:shd w:val="clear" w:color="auto" w:fill="auto"/>
            <w:vAlign w:val="center"/>
            <w:hideMark/>
          </w:tcPr>
          <w:p w:rsidR="00C06092" w:rsidRPr="00C06092" w:rsidRDefault="00C06092" w:rsidP="00C06092">
            <w:pPr>
              <w:jc w:val="center"/>
              <w:rPr>
                <w:bCs/>
              </w:rPr>
            </w:pPr>
            <w:r w:rsidRPr="00C06092">
              <w:rPr>
                <w:bCs/>
              </w:rPr>
              <w:t>потери тепловой энергии, тыс. Гкал</w:t>
            </w:r>
          </w:p>
        </w:tc>
        <w:tc>
          <w:tcPr>
            <w:tcW w:w="1881" w:type="dxa"/>
            <w:tcBorders>
              <w:top w:val="nil"/>
              <w:left w:val="nil"/>
              <w:bottom w:val="single" w:sz="8" w:space="0" w:color="auto"/>
              <w:right w:val="single" w:sz="8" w:space="0" w:color="auto"/>
            </w:tcBorders>
            <w:shd w:val="clear" w:color="auto" w:fill="auto"/>
            <w:vAlign w:val="center"/>
            <w:hideMark/>
          </w:tcPr>
          <w:p w:rsidR="00C06092" w:rsidRPr="00C06092" w:rsidRDefault="00C06092" w:rsidP="00C06092">
            <w:pPr>
              <w:jc w:val="center"/>
              <w:rPr>
                <w:bCs/>
              </w:rPr>
            </w:pPr>
            <w:r w:rsidRPr="00C06092">
              <w:rPr>
                <w:bCs/>
              </w:rPr>
              <w:t xml:space="preserve">расход электроэнергии, </w:t>
            </w:r>
            <w:proofErr w:type="gramStart"/>
            <w:r w:rsidRPr="00C06092">
              <w:rPr>
                <w:bCs/>
              </w:rPr>
              <w:t>тыс.кВтч</w:t>
            </w:r>
            <w:proofErr w:type="gramEnd"/>
          </w:p>
        </w:tc>
      </w:tr>
      <w:tr w:rsidR="00C06092" w:rsidRPr="00C06092" w:rsidTr="00FD1EA2">
        <w:trPr>
          <w:trHeight w:val="20"/>
          <w:jc w:val="center"/>
        </w:trPr>
        <w:tc>
          <w:tcPr>
            <w:tcW w:w="3686" w:type="dxa"/>
            <w:vMerge w:val="restart"/>
            <w:tcBorders>
              <w:top w:val="nil"/>
              <w:left w:val="single" w:sz="8" w:space="0" w:color="auto"/>
              <w:bottom w:val="single" w:sz="8" w:space="0" w:color="auto"/>
              <w:right w:val="single" w:sz="8" w:space="0" w:color="auto"/>
            </w:tcBorders>
            <w:vAlign w:val="center"/>
            <w:hideMark/>
          </w:tcPr>
          <w:p w:rsidR="00C06092" w:rsidRPr="00C06092" w:rsidRDefault="00C06092" w:rsidP="00C06092">
            <w:pPr>
              <w:jc w:val="center"/>
              <w:rPr>
                <w:bCs/>
              </w:rPr>
            </w:pPr>
            <w:r w:rsidRPr="00C06092">
              <w:rPr>
                <w:bCs/>
              </w:rPr>
              <w:t xml:space="preserve">ПАО «Южно-Кузбасская </w:t>
            </w:r>
            <w:proofErr w:type="gramStart"/>
            <w:r w:rsidRPr="00C06092">
              <w:rPr>
                <w:bCs/>
              </w:rPr>
              <w:t>ГРЭС»  (</w:t>
            </w:r>
            <w:proofErr w:type="gramEnd"/>
            <w:r w:rsidRPr="00C06092">
              <w:rPr>
                <w:bCs/>
              </w:rPr>
              <w:t>г. Калтан Кемеровской области) по узлу теплоснабжения г. Междуреченск и г. Мыски</w:t>
            </w:r>
          </w:p>
        </w:tc>
        <w:tc>
          <w:tcPr>
            <w:tcW w:w="6418" w:type="dxa"/>
            <w:gridSpan w:val="3"/>
            <w:tcBorders>
              <w:top w:val="single" w:sz="8" w:space="0" w:color="auto"/>
              <w:left w:val="nil"/>
              <w:bottom w:val="single" w:sz="8" w:space="0" w:color="auto"/>
              <w:right w:val="single" w:sz="8" w:space="0" w:color="auto"/>
            </w:tcBorders>
            <w:vAlign w:val="center"/>
            <w:hideMark/>
          </w:tcPr>
          <w:p w:rsidR="00C06092" w:rsidRPr="00C06092" w:rsidRDefault="00C06092" w:rsidP="00C06092">
            <w:pPr>
              <w:jc w:val="center"/>
              <w:rPr>
                <w:bCs/>
              </w:rPr>
            </w:pPr>
            <w:r w:rsidRPr="00C06092">
              <w:rPr>
                <w:bCs/>
              </w:rPr>
              <w:t>Теплоноситель - пар</w:t>
            </w:r>
          </w:p>
        </w:tc>
      </w:tr>
      <w:tr w:rsidR="00C06092" w:rsidRPr="00C06092" w:rsidTr="00FD1EA2">
        <w:trPr>
          <w:trHeight w:val="20"/>
          <w:jc w:val="center"/>
        </w:trPr>
        <w:tc>
          <w:tcPr>
            <w:tcW w:w="3686" w:type="dxa"/>
            <w:vMerge/>
            <w:tcBorders>
              <w:top w:val="nil"/>
              <w:left w:val="single" w:sz="8" w:space="0" w:color="auto"/>
              <w:bottom w:val="single" w:sz="8" w:space="0" w:color="auto"/>
              <w:right w:val="single" w:sz="8" w:space="0" w:color="auto"/>
            </w:tcBorders>
            <w:vAlign w:val="center"/>
            <w:hideMark/>
          </w:tcPr>
          <w:p w:rsidR="00C06092" w:rsidRPr="00C06092" w:rsidRDefault="00C06092" w:rsidP="00C06092">
            <w:pPr>
              <w:rPr>
                <w:bCs/>
              </w:rPr>
            </w:pPr>
          </w:p>
        </w:tc>
        <w:tc>
          <w:tcPr>
            <w:tcW w:w="2268" w:type="dxa"/>
            <w:tcBorders>
              <w:top w:val="nil"/>
              <w:left w:val="nil"/>
              <w:bottom w:val="single" w:sz="8" w:space="0" w:color="auto"/>
              <w:right w:val="single" w:sz="8" w:space="0" w:color="auto"/>
            </w:tcBorders>
            <w:vAlign w:val="center"/>
            <w:hideMark/>
          </w:tcPr>
          <w:p w:rsidR="00C06092" w:rsidRPr="00C06092" w:rsidRDefault="00C06092" w:rsidP="00C06092">
            <w:pPr>
              <w:jc w:val="center"/>
              <w:rPr>
                <w:bCs/>
              </w:rPr>
            </w:pPr>
            <w:r w:rsidRPr="00C06092">
              <w:rPr>
                <w:bCs/>
              </w:rPr>
              <w:t>3,258</w:t>
            </w:r>
          </w:p>
        </w:tc>
        <w:tc>
          <w:tcPr>
            <w:tcW w:w="2269" w:type="dxa"/>
            <w:tcBorders>
              <w:top w:val="single" w:sz="8" w:space="0" w:color="auto"/>
              <w:left w:val="nil"/>
              <w:bottom w:val="single" w:sz="8" w:space="0" w:color="auto"/>
              <w:right w:val="single" w:sz="8" w:space="0" w:color="auto"/>
            </w:tcBorders>
            <w:vAlign w:val="center"/>
            <w:hideMark/>
          </w:tcPr>
          <w:p w:rsidR="00C06092" w:rsidRPr="00C06092" w:rsidRDefault="00C06092" w:rsidP="00C06092">
            <w:pPr>
              <w:jc w:val="center"/>
              <w:rPr>
                <w:bCs/>
              </w:rPr>
            </w:pPr>
            <w:r w:rsidRPr="00C06092">
              <w:rPr>
                <w:bCs/>
              </w:rPr>
              <w:t>1,074</w:t>
            </w:r>
          </w:p>
        </w:tc>
        <w:tc>
          <w:tcPr>
            <w:tcW w:w="1881" w:type="dxa"/>
            <w:tcBorders>
              <w:top w:val="nil"/>
              <w:left w:val="nil"/>
              <w:bottom w:val="single" w:sz="8" w:space="0" w:color="auto"/>
              <w:right w:val="single" w:sz="8" w:space="0" w:color="auto"/>
            </w:tcBorders>
            <w:vAlign w:val="center"/>
            <w:hideMark/>
          </w:tcPr>
          <w:p w:rsidR="00C06092" w:rsidRPr="00C06092" w:rsidRDefault="00C06092" w:rsidP="00C06092">
            <w:pPr>
              <w:jc w:val="center"/>
              <w:rPr>
                <w:bCs/>
              </w:rPr>
            </w:pPr>
            <w:r w:rsidRPr="00C06092">
              <w:rPr>
                <w:bCs/>
              </w:rPr>
              <w:t>0,000</w:t>
            </w:r>
          </w:p>
        </w:tc>
      </w:tr>
      <w:tr w:rsidR="00C06092" w:rsidRPr="00C06092" w:rsidTr="00FD1EA2">
        <w:trPr>
          <w:trHeight w:val="20"/>
          <w:jc w:val="center"/>
        </w:trPr>
        <w:tc>
          <w:tcPr>
            <w:tcW w:w="3686" w:type="dxa"/>
            <w:vMerge/>
            <w:tcBorders>
              <w:top w:val="nil"/>
              <w:left w:val="single" w:sz="8" w:space="0" w:color="auto"/>
              <w:bottom w:val="single" w:sz="8" w:space="0" w:color="auto"/>
              <w:right w:val="single" w:sz="8" w:space="0" w:color="auto"/>
            </w:tcBorders>
            <w:vAlign w:val="center"/>
          </w:tcPr>
          <w:p w:rsidR="00C06092" w:rsidRPr="00C06092" w:rsidRDefault="00C06092" w:rsidP="00C06092">
            <w:pPr>
              <w:rPr>
                <w:bCs/>
              </w:rPr>
            </w:pPr>
          </w:p>
        </w:tc>
        <w:tc>
          <w:tcPr>
            <w:tcW w:w="6418" w:type="dxa"/>
            <w:gridSpan w:val="3"/>
            <w:tcBorders>
              <w:top w:val="nil"/>
              <w:left w:val="nil"/>
              <w:bottom w:val="single" w:sz="8" w:space="0" w:color="auto"/>
              <w:right w:val="single" w:sz="8" w:space="0" w:color="auto"/>
            </w:tcBorders>
            <w:vAlign w:val="center"/>
          </w:tcPr>
          <w:p w:rsidR="00C06092" w:rsidRPr="00C06092" w:rsidRDefault="00C06092" w:rsidP="00C06092">
            <w:pPr>
              <w:jc w:val="center"/>
              <w:rPr>
                <w:bCs/>
              </w:rPr>
            </w:pPr>
            <w:r w:rsidRPr="00C06092">
              <w:rPr>
                <w:bCs/>
              </w:rPr>
              <w:t>Теплоноситель - конденсат</w:t>
            </w:r>
          </w:p>
        </w:tc>
      </w:tr>
      <w:tr w:rsidR="00C06092" w:rsidRPr="00C06092" w:rsidTr="00FD1EA2">
        <w:trPr>
          <w:trHeight w:val="20"/>
          <w:jc w:val="center"/>
        </w:trPr>
        <w:tc>
          <w:tcPr>
            <w:tcW w:w="3686" w:type="dxa"/>
            <w:vMerge/>
            <w:tcBorders>
              <w:top w:val="nil"/>
              <w:left w:val="single" w:sz="8" w:space="0" w:color="auto"/>
              <w:bottom w:val="single" w:sz="8" w:space="0" w:color="auto"/>
              <w:right w:val="single" w:sz="8" w:space="0" w:color="auto"/>
            </w:tcBorders>
            <w:vAlign w:val="center"/>
          </w:tcPr>
          <w:p w:rsidR="00C06092" w:rsidRPr="00C06092" w:rsidRDefault="00C06092" w:rsidP="00C06092">
            <w:pPr>
              <w:rPr>
                <w:bCs/>
              </w:rPr>
            </w:pPr>
          </w:p>
        </w:tc>
        <w:tc>
          <w:tcPr>
            <w:tcW w:w="2268" w:type="dxa"/>
            <w:tcBorders>
              <w:top w:val="nil"/>
              <w:left w:val="nil"/>
              <w:bottom w:val="single" w:sz="8" w:space="0" w:color="auto"/>
              <w:right w:val="single" w:sz="8" w:space="0" w:color="auto"/>
            </w:tcBorders>
            <w:vAlign w:val="center"/>
          </w:tcPr>
          <w:p w:rsidR="00C06092" w:rsidRPr="00C06092" w:rsidRDefault="00C06092" w:rsidP="00C06092">
            <w:pPr>
              <w:jc w:val="center"/>
              <w:rPr>
                <w:bCs/>
              </w:rPr>
            </w:pPr>
            <w:r w:rsidRPr="00C06092">
              <w:rPr>
                <w:bCs/>
              </w:rPr>
              <w:t>24,416</w:t>
            </w:r>
          </w:p>
        </w:tc>
        <w:tc>
          <w:tcPr>
            <w:tcW w:w="2269" w:type="dxa"/>
            <w:tcBorders>
              <w:top w:val="single" w:sz="8" w:space="0" w:color="auto"/>
              <w:left w:val="nil"/>
              <w:bottom w:val="single" w:sz="8" w:space="0" w:color="auto"/>
              <w:right w:val="single" w:sz="8" w:space="0" w:color="auto"/>
            </w:tcBorders>
            <w:vAlign w:val="center"/>
          </w:tcPr>
          <w:p w:rsidR="00C06092" w:rsidRPr="00C06092" w:rsidRDefault="00C06092" w:rsidP="00C06092">
            <w:pPr>
              <w:jc w:val="center"/>
              <w:rPr>
                <w:bCs/>
              </w:rPr>
            </w:pPr>
            <w:r w:rsidRPr="00C06092">
              <w:rPr>
                <w:bCs/>
              </w:rPr>
              <w:t>0,078</w:t>
            </w:r>
          </w:p>
        </w:tc>
        <w:tc>
          <w:tcPr>
            <w:tcW w:w="1881" w:type="dxa"/>
            <w:tcBorders>
              <w:top w:val="nil"/>
              <w:left w:val="nil"/>
              <w:bottom w:val="single" w:sz="8" w:space="0" w:color="auto"/>
              <w:right w:val="single" w:sz="8" w:space="0" w:color="auto"/>
            </w:tcBorders>
            <w:vAlign w:val="center"/>
          </w:tcPr>
          <w:p w:rsidR="00C06092" w:rsidRPr="00C06092" w:rsidRDefault="00C06092" w:rsidP="00C06092">
            <w:pPr>
              <w:jc w:val="center"/>
              <w:rPr>
                <w:bCs/>
              </w:rPr>
            </w:pPr>
            <w:r w:rsidRPr="00C06092">
              <w:rPr>
                <w:bCs/>
              </w:rPr>
              <w:t>0,000</w:t>
            </w:r>
          </w:p>
        </w:tc>
      </w:tr>
      <w:tr w:rsidR="00C06092" w:rsidRPr="00C06092" w:rsidTr="00FD1EA2">
        <w:trPr>
          <w:trHeight w:val="20"/>
          <w:jc w:val="center"/>
        </w:trPr>
        <w:tc>
          <w:tcPr>
            <w:tcW w:w="3686" w:type="dxa"/>
            <w:vMerge/>
            <w:tcBorders>
              <w:top w:val="nil"/>
              <w:left w:val="single" w:sz="8" w:space="0" w:color="auto"/>
              <w:bottom w:val="single" w:sz="8" w:space="0" w:color="auto"/>
              <w:right w:val="single" w:sz="8" w:space="0" w:color="auto"/>
            </w:tcBorders>
            <w:vAlign w:val="center"/>
            <w:hideMark/>
          </w:tcPr>
          <w:p w:rsidR="00C06092" w:rsidRPr="00C06092" w:rsidRDefault="00C06092" w:rsidP="00C06092">
            <w:pPr>
              <w:rPr>
                <w:bCs/>
              </w:rPr>
            </w:pPr>
          </w:p>
        </w:tc>
        <w:tc>
          <w:tcPr>
            <w:tcW w:w="6418" w:type="dxa"/>
            <w:gridSpan w:val="3"/>
            <w:tcBorders>
              <w:top w:val="single" w:sz="8" w:space="0" w:color="auto"/>
              <w:left w:val="nil"/>
              <w:bottom w:val="single" w:sz="8" w:space="0" w:color="auto"/>
              <w:right w:val="single" w:sz="8" w:space="0" w:color="auto"/>
            </w:tcBorders>
            <w:vAlign w:val="center"/>
            <w:hideMark/>
          </w:tcPr>
          <w:p w:rsidR="00C06092" w:rsidRPr="00C06092" w:rsidRDefault="00C06092" w:rsidP="00C06092">
            <w:pPr>
              <w:jc w:val="center"/>
              <w:rPr>
                <w:bCs/>
              </w:rPr>
            </w:pPr>
            <w:r w:rsidRPr="00C06092">
              <w:rPr>
                <w:bCs/>
              </w:rPr>
              <w:t>Теплоноситель - вода</w:t>
            </w:r>
          </w:p>
        </w:tc>
      </w:tr>
      <w:tr w:rsidR="00C06092" w:rsidRPr="00C06092" w:rsidTr="00FD1EA2">
        <w:trPr>
          <w:trHeight w:val="20"/>
          <w:jc w:val="center"/>
        </w:trPr>
        <w:tc>
          <w:tcPr>
            <w:tcW w:w="3686" w:type="dxa"/>
            <w:vMerge/>
            <w:tcBorders>
              <w:top w:val="nil"/>
              <w:left w:val="single" w:sz="8" w:space="0" w:color="auto"/>
              <w:bottom w:val="single" w:sz="8" w:space="0" w:color="auto"/>
              <w:right w:val="single" w:sz="8" w:space="0" w:color="auto"/>
            </w:tcBorders>
            <w:vAlign w:val="center"/>
            <w:hideMark/>
          </w:tcPr>
          <w:p w:rsidR="00C06092" w:rsidRPr="00C06092" w:rsidRDefault="00C06092" w:rsidP="00C06092">
            <w:pPr>
              <w:rPr>
                <w:bCs/>
              </w:rPr>
            </w:pPr>
          </w:p>
        </w:tc>
        <w:tc>
          <w:tcPr>
            <w:tcW w:w="2268" w:type="dxa"/>
            <w:tcBorders>
              <w:top w:val="nil"/>
              <w:left w:val="nil"/>
              <w:bottom w:val="single" w:sz="8" w:space="0" w:color="auto"/>
              <w:right w:val="single" w:sz="8" w:space="0" w:color="auto"/>
            </w:tcBorders>
            <w:vAlign w:val="center"/>
            <w:hideMark/>
          </w:tcPr>
          <w:p w:rsidR="00C06092" w:rsidRPr="00C06092" w:rsidRDefault="00C06092" w:rsidP="00C06092">
            <w:pPr>
              <w:jc w:val="center"/>
              <w:rPr>
                <w:bCs/>
              </w:rPr>
            </w:pPr>
            <w:r w:rsidRPr="00C06092">
              <w:rPr>
                <w:bCs/>
              </w:rPr>
              <w:t>18988,092</w:t>
            </w:r>
          </w:p>
        </w:tc>
        <w:tc>
          <w:tcPr>
            <w:tcW w:w="2269" w:type="dxa"/>
            <w:tcBorders>
              <w:top w:val="nil"/>
              <w:left w:val="nil"/>
              <w:bottom w:val="single" w:sz="8" w:space="0" w:color="auto"/>
              <w:right w:val="single" w:sz="8" w:space="0" w:color="auto"/>
            </w:tcBorders>
            <w:vAlign w:val="center"/>
          </w:tcPr>
          <w:p w:rsidR="00C06092" w:rsidRPr="00C06092" w:rsidRDefault="00C06092" w:rsidP="00C06092">
            <w:pPr>
              <w:jc w:val="center"/>
              <w:rPr>
                <w:bCs/>
              </w:rPr>
            </w:pPr>
            <w:r w:rsidRPr="00C06092">
              <w:rPr>
                <w:bCs/>
              </w:rPr>
              <w:t>10,902</w:t>
            </w:r>
          </w:p>
        </w:tc>
        <w:tc>
          <w:tcPr>
            <w:tcW w:w="1881" w:type="dxa"/>
            <w:tcBorders>
              <w:top w:val="nil"/>
              <w:left w:val="nil"/>
              <w:bottom w:val="single" w:sz="8" w:space="0" w:color="auto"/>
              <w:right w:val="single" w:sz="8" w:space="0" w:color="auto"/>
            </w:tcBorders>
            <w:vAlign w:val="center"/>
            <w:hideMark/>
          </w:tcPr>
          <w:p w:rsidR="00C06092" w:rsidRPr="00C06092" w:rsidRDefault="00C06092" w:rsidP="00C06092">
            <w:pPr>
              <w:jc w:val="center"/>
              <w:rPr>
                <w:bCs/>
              </w:rPr>
            </w:pPr>
            <w:r w:rsidRPr="00C06092">
              <w:rPr>
                <w:bCs/>
              </w:rPr>
              <w:t>3342,659</w:t>
            </w:r>
          </w:p>
        </w:tc>
      </w:tr>
    </w:tbl>
    <w:p w:rsidR="00C06092" w:rsidRPr="00C06092" w:rsidRDefault="00C06092" w:rsidP="00C06092">
      <w:pPr>
        <w:jc w:val="both"/>
        <w:rPr>
          <w:b/>
          <w:bCs/>
        </w:rPr>
      </w:pPr>
    </w:p>
    <w:p w:rsidR="00C06092" w:rsidRDefault="00C06092" w:rsidP="00C06092">
      <w:pPr>
        <w:pStyle w:val="a6"/>
        <w:jc w:val="center"/>
      </w:pPr>
    </w:p>
    <w:p w:rsidR="00FD1EA2" w:rsidRDefault="00FD1EA2" w:rsidP="00C06092">
      <w:pPr>
        <w:ind w:right="-1"/>
        <w:sectPr w:rsidR="00FD1EA2" w:rsidSect="00C06092">
          <w:pgSz w:w="11906" w:h="16838"/>
          <w:pgMar w:top="709" w:right="0" w:bottom="851" w:left="1134" w:header="708" w:footer="708" w:gutter="0"/>
          <w:cols w:space="708"/>
          <w:docGrid w:linePitch="360"/>
        </w:sectPr>
      </w:pPr>
    </w:p>
    <w:p w:rsidR="00FD1EA2" w:rsidRPr="00FD1EA2" w:rsidRDefault="00FD1EA2" w:rsidP="00FD1EA2">
      <w:pPr>
        <w:pStyle w:val="1"/>
        <w:ind w:right="566"/>
        <w:jc w:val="center"/>
        <w:rPr>
          <w:iCs/>
          <w:sz w:val="24"/>
          <w:szCs w:val="24"/>
        </w:rPr>
      </w:pPr>
      <w:r w:rsidRPr="00FD1EA2">
        <w:rPr>
          <w:iCs/>
          <w:sz w:val="24"/>
          <w:szCs w:val="24"/>
        </w:rPr>
        <w:t>Экспертное заключение по материалам, представленным ООО «Водоканал» (г. Ленинск-Кузнецкий) для утверждения нормативов технологических потерь при передаче тепловой энергии по тепловым сетям от котельных на 2019 год</w:t>
      </w:r>
    </w:p>
    <w:p w:rsidR="00FD1EA2" w:rsidRPr="00FD1EA2" w:rsidRDefault="00FD1EA2" w:rsidP="00FD1EA2">
      <w:pPr>
        <w:ind w:right="566" w:firstLine="567"/>
        <w:jc w:val="both"/>
      </w:pPr>
    </w:p>
    <w:p w:rsidR="00FD1EA2" w:rsidRPr="00FD1EA2" w:rsidRDefault="00FD1EA2" w:rsidP="00FD1EA2">
      <w:pPr>
        <w:ind w:right="566" w:firstLine="567"/>
        <w:jc w:val="both"/>
      </w:pPr>
      <w:r w:rsidRPr="00FD1EA2">
        <w:t>В региональную энергетическую комиссию Кемеровской области обратилось ООО «Водоканал» (далее – Предприятие) с заявкой на утверждение нормативов технологических потерь при передаче тепловой энергии от котельных.</w:t>
      </w:r>
    </w:p>
    <w:p w:rsidR="00FD1EA2" w:rsidRPr="00FD1EA2" w:rsidRDefault="00FD1EA2" w:rsidP="00FD1EA2">
      <w:pPr>
        <w:ind w:right="566" w:firstLine="709"/>
        <w:jc w:val="both"/>
      </w:pPr>
      <w:r w:rsidRPr="00FD1EA2">
        <w:t xml:space="preserve">На предприятии на 01.01.2018 г. в эксплуатации 15 котельных, в которых установлено 49 котлов общей производительностью 424,778 Гкал/час, 3 бойлерных и 9 центральных тепловых пунктов (ЦТП), в которых установлен 62 теплообменника общей производительностью 682 Гкал/час. </w:t>
      </w:r>
    </w:p>
    <w:p w:rsidR="00FD1EA2" w:rsidRPr="00FD1EA2" w:rsidRDefault="00FD1EA2" w:rsidP="00FD1EA2">
      <w:pPr>
        <w:ind w:right="566"/>
        <w:jc w:val="both"/>
      </w:pPr>
      <w:r w:rsidRPr="00FD1EA2">
        <w:tab/>
        <w:t>Из 15 котельных 6 имеют полную механизацию подачи топлива и удаления шлака (Центральная, Привокзальная, ш.7 Ноября, «Энергетик», КСК, №5), на котельной №13 – механическая подача топлива, а выгрузка шлака из топок на конвейер производится вручную, 3 котельные автоматические. Остальные котельные оснащены топками с ручной подачей топлива и ручным удалением шлака из топок.</w:t>
      </w:r>
    </w:p>
    <w:p w:rsidR="00FD1EA2" w:rsidRPr="00FD1EA2" w:rsidRDefault="00FD1EA2" w:rsidP="00FD1EA2">
      <w:pPr>
        <w:ind w:right="566"/>
        <w:jc w:val="both"/>
      </w:pPr>
      <w:r w:rsidRPr="00FD1EA2">
        <w:tab/>
        <w:t>Восемь котельных оборудованы установками химводоочистки (Центральная, Привокзальная, ш.7 Ноября, «Энергетик», КСК, котельные №5, 13, 14) и 4 котельные электронными преобразователями солей жесткости воды «Термит-М» (№1,20,26,44)</w:t>
      </w:r>
    </w:p>
    <w:p w:rsidR="00FD1EA2" w:rsidRPr="00FD1EA2" w:rsidRDefault="00FD1EA2" w:rsidP="00FD1EA2">
      <w:pPr>
        <w:ind w:right="566"/>
        <w:jc w:val="both"/>
      </w:pPr>
      <w:r w:rsidRPr="00FD1EA2">
        <w:tab/>
        <w:t xml:space="preserve">Угольные склады имеются на пяти котельных (Центральная, Привокзальная, КСК, №5, котельная ш.7Ноября). На остальных котельных уголь хранится на открытых площадках у стен зданий. Завоз топлива на котельные производится автотранспортом и по железной дороге на площадку котельной КСК. На промплощадке КСК имеется площадка под складирование угля с установленным весовым оборудованием. Используемое топливо в 2018г: уголь каменный марки Гр, Др; для котельной №5, Терморобот № 39, Терморобот № 40 и Терморобот ул. Аккумуляторной марки ДГО, ДГ. На котельной КСК и «Энергетик» имеются склады мазута – вертикальные </w:t>
      </w:r>
      <w:proofErr w:type="gramStart"/>
      <w:r w:rsidRPr="00FD1EA2">
        <w:t>емкости  общим</w:t>
      </w:r>
      <w:proofErr w:type="gramEnd"/>
      <w:r w:rsidRPr="00FD1EA2">
        <w:t xml:space="preserve"> объемом 1375 тн., мазут используется для подсветки пылеугольного факела в топках котлов К-50-40/14.</w:t>
      </w:r>
    </w:p>
    <w:p w:rsidR="00FD1EA2" w:rsidRPr="00FD1EA2" w:rsidRDefault="00FD1EA2" w:rsidP="00FD1EA2">
      <w:pPr>
        <w:ind w:right="566"/>
        <w:jc w:val="both"/>
      </w:pPr>
      <w:r w:rsidRPr="00FD1EA2">
        <w:tab/>
        <w:t>На котельных с ручным обслуживанием установлены водогрейные котлы марки «Сибирь 10М», КВм-1,65К, КВр-0,8, КВр-1,2КБ; с механизированной подачей топлива №13 – КЕВ-2,5/14. На котельных «Терморобот» установлены котлы КВа-0,15 и ТР-100.</w:t>
      </w:r>
    </w:p>
    <w:p w:rsidR="00FD1EA2" w:rsidRPr="00FD1EA2" w:rsidRDefault="00FD1EA2" w:rsidP="00FD1EA2">
      <w:pPr>
        <w:ind w:right="566"/>
        <w:jc w:val="both"/>
      </w:pPr>
      <w:r w:rsidRPr="00FD1EA2">
        <w:tab/>
        <w:t>В котельной №5 установлены водогрейные котлы типа РМН-5,8/10. В котельных Центральной, Привокзальной, ш.7 Ноября установлены водогрейные котлы типа КВТС-20.  От Привокзальной котельной теплоснабжения через бойлерные №10, 11, 12.</w:t>
      </w:r>
    </w:p>
    <w:p w:rsidR="00FD1EA2" w:rsidRPr="00FD1EA2" w:rsidRDefault="00FD1EA2" w:rsidP="00FD1EA2">
      <w:pPr>
        <w:ind w:right="566"/>
        <w:jc w:val="both"/>
      </w:pPr>
      <w:r w:rsidRPr="00FD1EA2">
        <w:tab/>
        <w:t xml:space="preserve">На котельных КСК и «Энергетик» установлены паровые котлы К-50-40/14. Приготовление теплофикационной воды </w:t>
      </w:r>
      <w:proofErr w:type="gramStart"/>
      <w:r w:rsidRPr="00FD1EA2">
        <w:t>производится  в</w:t>
      </w:r>
      <w:proofErr w:type="gramEnd"/>
      <w:r w:rsidRPr="00FD1EA2">
        <w:t xml:space="preserve"> вертикальных сетевых подогревателях ПСВ-315 на котельной «Энергетик» и пластинчатых теплообменниках «МАШИМПЭКС» 2 </w:t>
      </w:r>
      <w:r w:rsidRPr="00FD1EA2">
        <w:rPr>
          <w:lang w:val="en-US"/>
        </w:rPr>
        <w:t>NT</w:t>
      </w:r>
      <w:r w:rsidRPr="00FD1EA2">
        <w:t xml:space="preserve"> 250 </w:t>
      </w:r>
      <w:r w:rsidRPr="00FD1EA2">
        <w:rPr>
          <w:lang w:val="en-US"/>
        </w:rPr>
        <w:t>LV</w:t>
      </w:r>
      <w:r w:rsidRPr="00FD1EA2">
        <w:t>/</w:t>
      </w:r>
      <w:r w:rsidRPr="00FD1EA2">
        <w:rPr>
          <w:lang w:val="en-US"/>
        </w:rPr>
        <w:t>B</w:t>
      </w:r>
      <w:r w:rsidRPr="00FD1EA2">
        <w:t>-16/180 на котельной КСК.</w:t>
      </w:r>
    </w:p>
    <w:p w:rsidR="00FD1EA2" w:rsidRPr="00FD1EA2" w:rsidRDefault="00FD1EA2" w:rsidP="00FD1EA2">
      <w:pPr>
        <w:ind w:right="566" w:firstLine="709"/>
        <w:jc w:val="both"/>
      </w:pPr>
      <w:r w:rsidRPr="00FD1EA2">
        <w:t>В межотопительный период 2018г Администрацией Ленинск-Кузнецкого округа запланировано выполнение технического перевооружения котельной №5 с заменой двух котлов на КВ-РФ-4,65-95 с топкой ТУЛ ВКС-0,5/4,85. На котлах данного типа используется уголь марки Др, Гр.</w:t>
      </w:r>
    </w:p>
    <w:p w:rsidR="00FD1EA2" w:rsidRPr="00FD1EA2" w:rsidRDefault="00FD1EA2" w:rsidP="00FD1EA2">
      <w:pPr>
        <w:ind w:right="566"/>
        <w:jc w:val="both"/>
      </w:pPr>
      <w:r w:rsidRPr="00FD1EA2">
        <w:tab/>
        <w:t>От котельной «Энергетик» теплоснабжение с октября по апрель через ЦТП-6, ЦТП-2, ЦТП- кв-л «Профсоюзный».  От котельной КСК – через ЦТП-1,3,7,8,9,45, с апреля по октябрь дополнительно через ЦТП-6, ЦТП-2, ЦТП- кв-л «Профсоюзный».</w:t>
      </w:r>
    </w:p>
    <w:p w:rsidR="00FD1EA2" w:rsidRPr="00FD1EA2" w:rsidRDefault="00FD1EA2" w:rsidP="00FD1EA2">
      <w:pPr>
        <w:ind w:right="566"/>
        <w:jc w:val="both"/>
      </w:pPr>
      <w:r w:rsidRPr="00FD1EA2">
        <w:tab/>
        <w:t xml:space="preserve">Всего на предприятии 3 бойлерных и 9 центральных тепловых пунктов (ЦТП), в которых установлено 48 </w:t>
      </w:r>
      <w:proofErr w:type="gramStart"/>
      <w:r w:rsidRPr="00FD1EA2">
        <w:t>теплообменников  (</w:t>
      </w:r>
      <w:proofErr w:type="gramEnd"/>
      <w:r w:rsidRPr="00FD1EA2">
        <w:t>список котельных и ЦТП прилагается).</w:t>
      </w:r>
    </w:p>
    <w:p w:rsidR="00FD1EA2" w:rsidRDefault="00FD1EA2" w:rsidP="00FD1EA2">
      <w:pPr>
        <w:jc w:val="both"/>
        <w:rPr>
          <w:sz w:val="28"/>
          <w:szCs w:val="28"/>
        </w:rPr>
        <w:sectPr w:rsidR="00FD1EA2" w:rsidSect="00C06092">
          <w:pgSz w:w="11906" w:h="16838"/>
          <w:pgMar w:top="709" w:right="0" w:bottom="851" w:left="1134" w:header="708" w:footer="708" w:gutter="0"/>
          <w:cols w:space="708"/>
          <w:docGrid w:linePitch="360"/>
        </w:sectPr>
      </w:pPr>
    </w:p>
    <w:p w:rsidR="00FD1EA2" w:rsidRPr="006D17D3" w:rsidRDefault="00FD1EA2" w:rsidP="00FD1EA2">
      <w:pPr>
        <w:jc w:val="center"/>
        <w:rPr>
          <w:sz w:val="28"/>
          <w:szCs w:val="28"/>
        </w:rPr>
      </w:pPr>
      <w:r w:rsidRPr="006D17D3">
        <w:rPr>
          <w:sz w:val="28"/>
          <w:szCs w:val="28"/>
        </w:rPr>
        <w:t>С п и с о к котельных и ЦТП ООО «Водоканал» на 01.01.2018г.</w:t>
      </w:r>
    </w:p>
    <w:tbl>
      <w:tblPr>
        <w:tblW w:w="0" w:type="auto"/>
        <w:tblInd w:w="392" w:type="dxa"/>
        <w:tblLook w:val="04A0" w:firstRow="1" w:lastRow="0" w:firstColumn="1" w:lastColumn="0" w:noHBand="0" w:noVBand="1"/>
      </w:tblPr>
      <w:tblGrid>
        <w:gridCol w:w="576"/>
        <w:gridCol w:w="5661"/>
        <w:gridCol w:w="1028"/>
      </w:tblGrid>
      <w:tr w:rsidR="00FD1EA2" w:rsidRPr="00FD1EA2" w:rsidTr="00317848">
        <w:tc>
          <w:tcPr>
            <w:tcW w:w="576" w:type="dxa"/>
          </w:tcPr>
          <w:p w:rsidR="00FD1EA2" w:rsidRPr="00FD1EA2" w:rsidRDefault="00FD1EA2" w:rsidP="00317848">
            <w:pPr>
              <w:rPr>
                <w:lang w:eastAsia="en-US"/>
              </w:rPr>
            </w:pPr>
          </w:p>
        </w:tc>
        <w:tc>
          <w:tcPr>
            <w:tcW w:w="5661" w:type="dxa"/>
            <w:hideMark/>
          </w:tcPr>
          <w:p w:rsidR="00FD1EA2" w:rsidRPr="00FD1EA2" w:rsidRDefault="00FD1EA2" w:rsidP="00317848">
            <w:pPr>
              <w:jc w:val="center"/>
              <w:rPr>
                <w:lang w:eastAsia="en-US"/>
              </w:rPr>
            </w:pPr>
            <w:r w:rsidRPr="00FD1EA2">
              <w:t>КОТЕЛЬНЫЕ</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2"/>
              </w:numPr>
              <w:jc w:val="center"/>
              <w:rPr>
                <w:lang w:eastAsia="en-US"/>
              </w:rPr>
            </w:pPr>
          </w:p>
        </w:tc>
        <w:tc>
          <w:tcPr>
            <w:tcW w:w="5661" w:type="dxa"/>
            <w:hideMark/>
          </w:tcPr>
          <w:p w:rsidR="00FD1EA2" w:rsidRPr="00FD1EA2" w:rsidRDefault="00FD1EA2" w:rsidP="00317848">
            <w:pPr>
              <w:rPr>
                <w:lang w:eastAsia="en-US"/>
              </w:rPr>
            </w:pPr>
            <w:r w:rsidRPr="00FD1EA2">
              <w:t>Котельная №1</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2"/>
              </w:numPr>
              <w:jc w:val="center"/>
              <w:rPr>
                <w:lang w:eastAsia="en-US"/>
              </w:rPr>
            </w:pPr>
          </w:p>
        </w:tc>
        <w:tc>
          <w:tcPr>
            <w:tcW w:w="5661" w:type="dxa"/>
            <w:hideMark/>
          </w:tcPr>
          <w:p w:rsidR="00FD1EA2" w:rsidRPr="00FD1EA2" w:rsidRDefault="00FD1EA2" w:rsidP="00317848">
            <w:pPr>
              <w:rPr>
                <w:lang w:eastAsia="en-US"/>
              </w:rPr>
            </w:pPr>
            <w:r w:rsidRPr="00FD1EA2">
              <w:t>Котельная №5</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2"/>
              </w:numPr>
              <w:jc w:val="center"/>
              <w:rPr>
                <w:lang w:eastAsia="en-US"/>
              </w:rPr>
            </w:pPr>
          </w:p>
        </w:tc>
        <w:tc>
          <w:tcPr>
            <w:tcW w:w="5661" w:type="dxa"/>
            <w:hideMark/>
          </w:tcPr>
          <w:p w:rsidR="00FD1EA2" w:rsidRPr="00FD1EA2" w:rsidRDefault="00FD1EA2" w:rsidP="00317848">
            <w:pPr>
              <w:rPr>
                <w:lang w:eastAsia="en-US"/>
              </w:rPr>
            </w:pPr>
            <w:r w:rsidRPr="00FD1EA2">
              <w:t>Котельная №13</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2"/>
              </w:numPr>
              <w:jc w:val="center"/>
              <w:rPr>
                <w:lang w:eastAsia="en-US"/>
              </w:rPr>
            </w:pPr>
          </w:p>
        </w:tc>
        <w:tc>
          <w:tcPr>
            <w:tcW w:w="5661" w:type="dxa"/>
            <w:hideMark/>
          </w:tcPr>
          <w:p w:rsidR="00FD1EA2" w:rsidRPr="00FD1EA2" w:rsidRDefault="00FD1EA2" w:rsidP="00317848">
            <w:pPr>
              <w:rPr>
                <w:lang w:eastAsia="en-US"/>
              </w:rPr>
            </w:pPr>
            <w:r w:rsidRPr="00FD1EA2">
              <w:t>Котельная №14</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2"/>
              </w:numPr>
              <w:jc w:val="center"/>
              <w:rPr>
                <w:lang w:eastAsia="en-US"/>
              </w:rPr>
            </w:pPr>
          </w:p>
        </w:tc>
        <w:tc>
          <w:tcPr>
            <w:tcW w:w="5661" w:type="dxa"/>
            <w:hideMark/>
          </w:tcPr>
          <w:p w:rsidR="00FD1EA2" w:rsidRPr="00FD1EA2" w:rsidRDefault="00FD1EA2" w:rsidP="00317848">
            <w:pPr>
              <w:rPr>
                <w:lang w:eastAsia="en-US"/>
              </w:rPr>
            </w:pPr>
            <w:r w:rsidRPr="00FD1EA2">
              <w:t>Котельная №20</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2"/>
              </w:numPr>
              <w:jc w:val="center"/>
              <w:rPr>
                <w:lang w:eastAsia="en-US"/>
              </w:rPr>
            </w:pPr>
          </w:p>
        </w:tc>
        <w:tc>
          <w:tcPr>
            <w:tcW w:w="5661" w:type="dxa"/>
            <w:hideMark/>
          </w:tcPr>
          <w:p w:rsidR="00FD1EA2" w:rsidRPr="00FD1EA2" w:rsidRDefault="00FD1EA2" w:rsidP="00317848">
            <w:pPr>
              <w:rPr>
                <w:lang w:eastAsia="en-US"/>
              </w:rPr>
            </w:pPr>
            <w:r w:rsidRPr="00FD1EA2">
              <w:t>Котельная №26</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2"/>
              </w:numPr>
              <w:jc w:val="center"/>
              <w:rPr>
                <w:lang w:eastAsia="en-US"/>
              </w:rPr>
            </w:pPr>
          </w:p>
        </w:tc>
        <w:tc>
          <w:tcPr>
            <w:tcW w:w="5661" w:type="dxa"/>
            <w:hideMark/>
          </w:tcPr>
          <w:p w:rsidR="00FD1EA2" w:rsidRPr="00FD1EA2" w:rsidRDefault="00FD1EA2" w:rsidP="00317848">
            <w:pPr>
              <w:rPr>
                <w:lang w:eastAsia="en-US"/>
              </w:rPr>
            </w:pPr>
            <w:r w:rsidRPr="00FD1EA2">
              <w:t>Котельная №39 «Терморобот»</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2"/>
              </w:numPr>
              <w:jc w:val="center"/>
              <w:rPr>
                <w:lang w:eastAsia="en-US"/>
              </w:rPr>
            </w:pPr>
          </w:p>
        </w:tc>
        <w:tc>
          <w:tcPr>
            <w:tcW w:w="5661" w:type="dxa"/>
            <w:hideMark/>
          </w:tcPr>
          <w:p w:rsidR="00FD1EA2" w:rsidRPr="00FD1EA2" w:rsidRDefault="00FD1EA2" w:rsidP="00317848">
            <w:pPr>
              <w:rPr>
                <w:lang w:eastAsia="en-US"/>
              </w:rPr>
            </w:pPr>
            <w:r w:rsidRPr="00FD1EA2">
              <w:t>Котельная №40 «Терморобот»</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2"/>
              </w:numPr>
              <w:jc w:val="center"/>
              <w:rPr>
                <w:lang w:eastAsia="en-US"/>
              </w:rPr>
            </w:pPr>
          </w:p>
        </w:tc>
        <w:tc>
          <w:tcPr>
            <w:tcW w:w="5661" w:type="dxa"/>
            <w:hideMark/>
          </w:tcPr>
          <w:p w:rsidR="00FD1EA2" w:rsidRPr="00FD1EA2" w:rsidRDefault="00FD1EA2" w:rsidP="00317848">
            <w:pPr>
              <w:rPr>
                <w:lang w:eastAsia="en-US"/>
              </w:rPr>
            </w:pPr>
            <w:r w:rsidRPr="00FD1EA2">
              <w:t>Котельная №44</w:t>
            </w:r>
          </w:p>
        </w:tc>
        <w:tc>
          <w:tcPr>
            <w:tcW w:w="1028" w:type="dxa"/>
          </w:tcPr>
          <w:p w:rsidR="00FD1EA2" w:rsidRPr="00FD1EA2" w:rsidRDefault="00FD1EA2" w:rsidP="00317848">
            <w:pPr>
              <w:rPr>
                <w:lang w:eastAsia="en-US"/>
              </w:rPr>
            </w:pPr>
          </w:p>
        </w:tc>
      </w:tr>
      <w:tr w:rsidR="00FD1EA2" w:rsidRPr="00FD1EA2" w:rsidTr="00317848">
        <w:tc>
          <w:tcPr>
            <w:tcW w:w="576" w:type="dxa"/>
            <w:hideMark/>
          </w:tcPr>
          <w:p w:rsidR="00FD1EA2" w:rsidRPr="00FD1EA2" w:rsidRDefault="00FD1EA2" w:rsidP="00317848">
            <w:pPr>
              <w:pStyle w:val="af3"/>
              <w:ind w:left="0"/>
              <w:rPr>
                <w:lang w:eastAsia="en-US"/>
              </w:rPr>
            </w:pPr>
            <w:r w:rsidRPr="00FD1EA2">
              <w:t>10.</w:t>
            </w:r>
          </w:p>
        </w:tc>
        <w:tc>
          <w:tcPr>
            <w:tcW w:w="5661" w:type="dxa"/>
            <w:hideMark/>
          </w:tcPr>
          <w:p w:rsidR="00FD1EA2" w:rsidRPr="00FD1EA2" w:rsidRDefault="00FD1EA2" w:rsidP="00317848">
            <w:pPr>
              <w:rPr>
                <w:lang w:eastAsia="en-US"/>
              </w:rPr>
            </w:pPr>
            <w:r w:rsidRPr="00FD1EA2">
              <w:t xml:space="preserve">Котельная </w:t>
            </w:r>
            <w:proofErr w:type="gramStart"/>
            <w:r w:rsidRPr="00FD1EA2">
              <w:t>« Терморобот</w:t>
            </w:r>
            <w:proofErr w:type="gramEnd"/>
            <w:r w:rsidRPr="00FD1EA2">
              <w:t xml:space="preserve">» ул. Аккумуляторная </w:t>
            </w:r>
          </w:p>
        </w:tc>
        <w:tc>
          <w:tcPr>
            <w:tcW w:w="1028" w:type="dxa"/>
          </w:tcPr>
          <w:p w:rsidR="00FD1EA2" w:rsidRPr="00FD1EA2" w:rsidRDefault="00FD1EA2" w:rsidP="00317848">
            <w:pPr>
              <w:rPr>
                <w:lang w:eastAsia="en-US"/>
              </w:rPr>
            </w:pPr>
          </w:p>
        </w:tc>
      </w:tr>
      <w:tr w:rsidR="00FD1EA2" w:rsidRPr="00FD1EA2" w:rsidTr="00317848">
        <w:tc>
          <w:tcPr>
            <w:tcW w:w="576" w:type="dxa"/>
            <w:hideMark/>
          </w:tcPr>
          <w:p w:rsidR="00FD1EA2" w:rsidRPr="00FD1EA2" w:rsidRDefault="00FD1EA2" w:rsidP="00317848">
            <w:pPr>
              <w:pStyle w:val="af3"/>
              <w:ind w:left="0"/>
              <w:rPr>
                <w:lang w:eastAsia="en-US"/>
              </w:rPr>
            </w:pPr>
            <w:r w:rsidRPr="00FD1EA2">
              <w:t>11.</w:t>
            </w:r>
          </w:p>
        </w:tc>
        <w:tc>
          <w:tcPr>
            <w:tcW w:w="5661" w:type="dxa"/>
            <w:hideMark/>
          </w:tcPr>
          <w:p w:rsidR="00FD1EA2" w:rsidRPr="00FD1EA2" w:rsidRDefault="00FD1EA2" w:rsidP="00317848">
            <w:pPr>
              <w:rPr>
                <w:lang w:eastAsia="en-US"/>
              </w:rPr>
            </w:pPr>
            <w:proofErr w:type="gramStart"/>
            <w:r w:rsidRPr="00FD1EA2">
              <w:t>Котельная  КСК</w:t>
            </w:r>
            <w:proofErr w:type="gramEnd"/>
          </w:p>
        </w:tc>
        <w:tc>
          <w:tcPr>
            <w:tcW w:w="1028" w:type="dxa"/>
          </w:tcPr>
          <w:p w:rsidR="00FD1EA2" w:rsidRPr="00FD1EA2" w:rsidRDefault="00FD1EA2" w:rsidP="00317848">
            <w:pPr>
              <w:rPr>
                <w:lang w:eastAsia="en-US"/>
              </w:rPr>
            </w:pPr>
          </w:p>
        </w:tc>
      </w:tr>
      <w:tr w:rsidR="00FD1EA2" w:rsidRPr="00FD1EA2" w:rsidTr="00317848">
        <w:tc>
          <w:tcPr>
            <w:tcW w:w="576" w:type="dxa"/>
            <w:hideMark/>
          </w:tcPr>
          <w:p w:rsidR="00FD1EA2" w:rsidRPr="00FD1EA2" w:rsidRDefault="00FD1EA2" w:rsidP="00317848">
            <w:pPr>
              <w:pStyle w:val="af3"/>
              <w:ind w:left="0"/>
              <w:rPr>
                <w:lang w:eastAsia="en-US"/>
              </w:rPr>
            </w:pPr>
            <w:r w:rsidRPr="00FD1EA2">
              <w:t>12.</w:t>
            </w:r>
          </w:p>
        </w:tc>
        <w:tc>
          <w:tcPr>
            <w:tcW w:w="5661" w:type="dxa"/>
            <w:hideMark/>
          </w:tcPr>
          <w:p w:rsidR="00FD1EA2" w:rsidRPr="00FD1EA2" w:rsidRDefault="00FD1EA2" w:rsidP="00317848">
            <w:pPr>
              <w:rPr>
                <w:lang w:eastAsia="en-US"/>
              </w:rPr>
            </w:pPr>
            <w:proofErr w:type="gramStart"/>
            <w:r w:rsidRPr="00FD1EA2">
              <w:t>Котельная  «</w:t>
            </w:r>
            <w:proofErr w:type="gramEnd"/>
            <w:r w:rsidRPr="00FD1EA2">
              <w:t>Энергетик»</w:t>
            </w:r>
          </w:p>
        </w:tc>
        <w:tc>
          <w:tcPr>
            <w:tcW w:w="1028" w:type="dxa"/>
          </w:tcPr>
          <w:p w:rsidR="00FD1EA2" w:rsidRPr="00FD1EA2" w:rsidRDefault="00FD1EA2" w:rsidP="00317848">
            <w:pPr>
              <w:rPr>
                <w:lang w:eastAsia="en-US"/>
              </w:rPr>
            </w:pPr>
          </w:p>
        </w:tc>
      </w:tr>
      <w:tr w:rsidR="00FD1EA2" w:rsidRPr="00FD1EA2" w:rsidTr="00317848">
        <w:tc>
          <w:tcPr>
            <w:tcW w:w="576" w:type="dxa"/>
            <w:hideMark/>
          </w:tcPr>
          <w:p w:rsidR="00FD1EA2" w:rsidRPr="00FD1EA2" w:rsidRDefault="00FD1EA2" w:rsidP="00317848">
            <w:pPr>
              <w:pStyle w:val="af3"/>
              <w:ind w:left="0"/>
              <w:rPr>
                <w:lang w:eastAsia="en-US"/>
              </w:rPr>
            </w:pPr>
            <w:r w:rsidRPr="00FD1EA2">
              <w:t>13.</w:t>
            </w:r>
          </w:p>
        </w:tc>
        <w:tc>
          <w:tcPr>
            <w:tcW w:w="5661" w:type="dxa"/>
            <w:hideMark/>
          </w:tcPr>
          <w:p w:rsidR="00FD1EA2" w:rsidRPr="00FD1EA2" w:rsidRDefault="00FD1EA2" w:rsidP="00317848">
            <w:pPr>
              <w:rPr>
                <w:lang w:eastAsia="en-US"/>
              </w:rPr>
            </w:pPr>
            <w:r w:rsidRPr="00FD1EA2">
              <w:t xml:space="preserve">Привокзальная котельная </w:t>
            </w:r>
          </w:p>
        </w:tc>
        <w:tc>
          <w:tcPr>
            <w:tcW w:w="1028" w:type="dxa"/>
          </w:tcPr>
          <w:p w:rsidR="00FD1EA2" w:rsidRPr="00FD1EA2" w:rsidRDefault="00FD1EA2" w:rsidP="00317848">
            <w:pPr>
              <w:rPr>
                <w:lang w:eastAsia="en-US"/>
              </w:rPr>
            </w:pPr>
          </w:p>
        </w:tc>
      </w:tr>
      <w:tr w:rsidR="00FD1EA2" w:rsidRPr="00FD1EA2" w:rsidTr="00317848">
        <w:tc>
          <w:tcPr>
            <w:tcW w:w="576" w:type="dxa"/>
            <w:hideMark/>
          </w:tcPr>
          <w:p w:rsidR="00FD1EA2" w:rsidRPr="00FD1EA2" w:rsidRDefault="00FD1EA2" w:rsidP="00317848">
            <w:pPr>
              <w:pStyle w:val="af3"/>
              <w:ind w:left="0"/>
              <w:rPr>
                <w:lang w:eastAsia="en-US"/>
              </w:rPr>
            </w:pPr>
            <w:r w:rsidRPr="00FD1EA2">
              <w:t>14.</w:t>
            </w:r>
          </w:p>
        </w:tc>
        <w:tc>
          <w:tcPr>
            <w:tcW w:w="5661" w:type="dxa"/>
            <w:hideMark/>
          </w:tcPr>
          <w:p w:rsidR="00FD1EA2" w:rsidRPr="00FD1EA2" w:rsidRDefault="00FD1EA2" w:rsidP="00317848">
            <w:pPr>
              <w:rPr>
                <w:lang w:eastAsia="en-US"/>
              </w:rPr>
            </w:pPr>
            <w:r w:rsidRPr="00FD1EA2">
              <w:t xml:space="preserve">Центральная котельная </w:t>
            </w:r>
          </w:p>
        </w:tc>
        <w:tc>
          <w:tcPr>
            <w:tcW w:w="1028" w:type="dxa"/>
          </w:tcPr>
          <w:p w:rsidR="00FD1EA2" w:rsidRPr="00FD1EA2" w:rsidRDefault="00FD1EA2" w:rsidP="00317848">
            <w:pPr>
              <w:rPr>
                <w:lang w:eastAsia="en-US"/>
              </w:rPr>
            </w:pPr>
          </w:p>
        </w:tc>
      </w:tr>
      <w:tr w:rsidR="00FD1EA2" w:rsidRPr="00FD1EA2" w:rsidTr="00317848">
        <w:tc>
          <w:tcPr>
            <w:tcW w:w="576" w:type="dxa"/>
            <w:hideMark/>
          </w:tcPr>
          <w:p w:rsidR="00FD1EA2" w:rsidRPr="00FD1EA2" w:rsidRDefault="00FD1EA2" w:rsidP="00317848">
            <w:pPr>
              <w:pStyle w:val="af3"/>
              <w:ind w:left="0"/>
              <w:jc w:val="center"/>
              <w:rPr>
                <w:lang w:eastAsia="en-US"/>
              </w:rPr>
            </w:pPr>
            <w:r w:rsidRPr="00FD1EA2">
              <w:t>15.</w:t>
            </w:r>
          </w:p>
        </w:tc>
        <w:tc>
          <w:tcPr>
            <w:tcW w:w="5661" w:type="dxa"/>
            <w:hideMark/>
          </w:tcPr>
          <w:p w:rsidR="00FD1EA2" w:rsidRPr="00FD1EA2" w:rsidRDefault="00FD1EA2" w:rsidP="00317848">
            <w:pPr>
              <w:rPr>
                <w:lang w:eastAsia="en-US"/>
              </w:rPr>
            </w:pPr>
            <w:r w:rsidRPr="00FD1EA2">
              <w:t>Котельная ш.7 Ноября</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317848">
            <w:pPr>
              <w:rPr>
                <w:lang w:eastAsia="en-US"/>
              </w:rPr>
            </w:pPr>
          </w:p>
        </w:tc>
        <w:tc>
          <w:tcPr>
            <w:tcW w:w="5661" w:type="dxa"/>
            <w:hideMark/>
          </w:tcPr>
          <w:p w:rsidR="00FD1EA2" w:rsidRPr="00FD1EA2" w:rsidRDefault="00FD1EA2" w:rsidP="00317848">
            <w:pPr>
              <w:jc w:val="center"/>
              <w:rPr>
                <w:lang w:eastAsia="en-US"/>
              </w:rPr>
            </w:pPr>
            <w:r w:rsidRPr="00FD1EA2">
              <w:t>ЦТП и БОЙЛЕРНЫЕ</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tc>
        <w:tc>
          <w:tcPr>
            <w:tcW w:w="5661" w:type="dxa"/>
            <w:hideMark/>
          </w:tcPr>
          <w:p w:rsidR="00FD1EA2" w:rsidRPr="00FD1EA2" w:rsidRDefault="00FD1EA2" w:rsidP="00317848">
            <w:pPr>
              <w:rPr>
                <w:lang w:eastAsia="en-US"/>
              </w:rPr>
            </w:pPr>
            <w:r w:rsidRPr="00FD1EA2">
              <w:t>Бойлерная №10</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tc>
        <w:tc>
          <w:tcPr>
            <w:tcW w:w="5661" w:type="dxa"/>
            <w:hideMark/>
          </w:tcPr>
          <w:p w:rsidR="00FD1EA2" w:rsidRPr="00FD1EA2" w:rsidRDefault="00FD1EA2" w:rsidP="00317848">
            <w:pPr>
              <w:rPr>
                <w:lang w:eastAsia="en-US"/>
              </w:rPr>
            </w:pPr>
            <w:r w:rsidRPr="00FD1EA2">
              <w:t>Бойлерная №11</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tc>
        <w:tc>
          <w:tcPr>
            <w:tcW w:w="5661" w:type="dxa"/>
            <w:hideMark/>
          </w:tcPr>
          <w:p w:rsidR="00FD1EA2" w:rsidRPr="00FD1EA2" w:rsidRDefault="00FD1EA2" w:rsidP="00317848">
            <w:pPr>
              <w:rPr>
                <w:lang w:eastAsia="en-US"/>
              </w:rPr>
            </w:pPr>
            <w:r w:rsidRPr="00FD1EA2">
              <w:t>Бойлерная №12</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317848">
            <w:pPr>
              <w:pStyle w:val="af3"/>
              <w:ind w:left="0"/>
              <w:jc w:val="center"/>
              <w:rPr>
                <w:lang w:eastAsia="en-US"/>
              </w:rPr>
            </w:pPr>
          </w:p>
        </w:tc>
        <w:tc>
          <w:tcPr>
            <w:tcW w:w="5661" w:type="dxa"/>
          </w:tcPr>
          <w:p w:rsidR="00FD1EA2" w:rsidRPr="00FD1EA2" w:rsidRDefault="00FD1EA2" w:rsidP="00317848">
            <w:pPr>
              <w:rPr>
                <w:lang w:eastAsia="en-US"/>
              </w:rPr>
            </w:pP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tc>
        <w:tc>
          <w:tcPr>
            <w:tcW w:w="5661" w:type="dxa"/>
            <w:hideMark/>
          </w:tcPr>
          <w:p w:rsidR="00FD1EA2" w:rsidRPr="00FD1EA2" w:rsidRDefault="00FD1EA2" w:rsidP="00317848">
            <w:pPr>
              <w:rPr>
                <w:lang w:eastAsia="en-US"/>
              </w:rPr>
            </w:pPr>
            <w:r w:rsidRPr="00FD1EA2">
              <w:t>ЦТП – 1</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tc>
        <w:tc>
          <w:tcPr>
            <w:tcW w:w="5661" w:type="dxa"/>
            <w:hideMark/>
          </w:tcPr>
          <w:p w:rsidR="00FD1EA2" w:rsidRPr="00FD1EA2" w:rsidRDefault="00FD1EA2" w:rsidP="00317848">
            <w:pPr>
              <w:rPr>
                <w:lang w:eastAsia="en-US"/>
              </w:rPr>
            </w:pPr>
            <w:r w:rsidRPr="00FD1EA2">
              <w:t>ЦТП – 2</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tc>
        <w:tc>
          <w:tcPr>
            <w:tcW w:w="5661" w:type="dxa"/>
            <w:hideMark/>
          </w:tcPr>
          <w:p w:rsidR="00FD1EA2" w:rsidRPr="00FD1EA2" w:rsidRDefault="00FD1EA2" w:rsidP="00317848">
            <w:pPr>
              <w:rPr>
                <w:lang w:eastAsia="en-US"/>
              </w:rPr>
            </w:pPr>
            <w:r w:rsidRPr="00FD1EA2">
              <w:t>ЦТП – 3</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tc>
        <w:tc>
          <w:tcPr>
            <w:tcW w:w="5661" w:type="dxa"/>
            <w:hideMark/>
          </w:tcPr>
          <w:p w:rsidR="00FD1EA2" w:rsidRPr="00FD1EA2" w:rsidRDefault="00FD1EA2" w:rsidP="00317848">
            <w:pPr>
              <w:rPr>
                <w:lang w:eastAsia="en-US"/>
              </w:rPr>
            </w:pPr>
            <w:proofErr w:type="gramStart"/>
            <w:r w:rsidRPr="00FD1EA2">
              <w:t>ЦТП  -</w:t>
            </w:r>
            <w:proofErr w:type="gramEnd"/>
            <w:r w:rsidRPr="00FD1EA2">
              <w:t xml:space="preserve"> 6</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tc>
        <w:tc>
          <w:tcPr>
            <w:tcW w:w="5661" w:type="dxa"/>
            <w:hideMark/>
          </w:tcPr>
          <w:p w:rsidR="00FD1EA2" w:rsidRPr="00FD1EA2" w:rsidRDefault="00FD1EA2" w:rsidP="00317848">
            <w:pPr>
              <w:rPr>
                <w:lang w:eastAsia="en-US"/>
              </w:rPr>
            </w:pPr>
            <w:r w:rsidRPr="00FD1EA2">
              <w:t>ЦТП – 7</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tc>
        <w:tc>
          <w:tcPr>
            <w:tcW w:w="5661" w:type="dxa"/>
            <w:hideMark/>
          </w:tcPr>
          <w:p w:rsidR="00FD1EA2" w:rsidRPr="00FD1EA2" w:rsidRDefault="00FD1EA2" w:rsidP="00317848">
            <w:pPr>
              <w:rPr>
                <w:lang w:eastAsia="en-US"/>
              </w:rPr>
            </w:pPr>
            <w:r w:rsidRPr="00FD1EA2">
              <w:t>ЦТП – 8</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tc>
        <w:tc>
          <w:tcPr>
            <w:tcW w:w="5661" w:type="dxa"/>
            <w:hideMark/>
          </w:tcPr>
          <w:p w:rsidR="00FD1EA2" w:rsidRPr="00FD1EA2" w:rsidRDefault="00FD1EA2" w:rsidP="00317848">
            <w:pPr>
              <w:rPr>
                <w:lang w:eastAsia="en-US"/>
              </w:rPr>
            </w:pPr>
            <w:r w:rsidRPr="00FD1EA2">
              <w:t>ЦТП – 9</w:t>
            </w:r>
          </w:p>
        </w:tc>
        <w:tc>
          <w:tcPr>
            <w:tcW w:w="1028" w:type="dxa"/>
          </w:tcPr>
          <w:p w:rsidR="00FD1EA2" w:rsidRPr="00FD1EA2" w:rsidRDefault="00FD1EA2" w:rsidP="00317848">
            <w:pPr>
              <w:rPr>
                <w:lang w:eastAsia="en-US"/>
              </w:rPr>
            </w:pPr>
          </w:p>
        </w:tc>
      </w:tr>
      <w:tr w:rsidR="00FD1EA2" w:rsidRPr="00FD1EA2" w:rsidTr="00317848">
        <w:tc>
          <w:tcPr>
            <w:tcW w:w="576" w:type="dxa"/>
          </w:tcPr>
          <w:p w:rsidR="00FD1EA2" w:rsidRPr="00FD1EA2" w:rsidRDefault="00FD1EA2" w:rsidP="00C55DBF">
            <w:pPr>
              <w:pStyle w:val="af3"/>
              <w:numPr>
                <w:ilvl w:val="0"/>
                <w:numId w:val="23"/>
              </w:numPr>
              <w:jc w:val="center"/>
              <w:rPr>
                <w:lang w:eastAsia="en-US"/>
              </w:rPr>
            </w:pPr>
          </w:p>
          <w:p w:rsidR="00FD1EA2" w:rsidRPr="00FD1EA2" w:rsidRDefault="00FD1EA2" w:rsidP="00317848">
            <w:pPr>
              <w:rPr>
                <w:lang w:eastAsia="en-US"/>
              </w:rPr>
            </w:pPr>
            <w:r w:rsidRPr="00FD1EA2">
              <w:t>12.</w:t>
            </w:r>
          </w:p>
        </w:tc>
        <w:tc>
          <w:tcPr>
            <w:tcW w:w="5661" w:type="dxa"/>
          </w:tcPr>
          <w:p w:rsidR="00FD1EA2" w:rsidRPr="00FD1EA2" w:rsidRDefault="00FD1EA2" w:rsidP="00317848">
            <w:pPr>
              <w:rPr>
                <w:lang w:eastAsia="en-US"/>
              </w:rPr>
            </w:pPr>
            <w:r w:rsidRPr="00FD1EA2">
              <w:t>ЦТП – кв-л «Профсозный»</w:t>
            </w:r>
          </w:p>
          <w:p w:rsidR="00FD1EA2" w:rsidRPr="00FD1EA2" w:rsidRDefault="00FD1EA2" w:rsidP="00317848">
            <w:r w:rsidRPr="00FD1EA2">
              <w:t>ЦТП-45</w:t>
            </w:r>
          </w:p>
        </w:tc>
        <w:tc>
          <w:tcPr>
            <w:tcW w:w="1028" w:type="dxa"/>
          </w:tcPr>
          <w:p w:rsidR="00FD1EA2" w:rsidRPr="00FD1EA2" w:rsidRDefault="00FD1EA2" w:rsidP="00317848">
            <w:pPr>
              <w:rPr>
                <w:lang w:eastAsia="en-US"/>
              </w:rPr>
            </w:pPr>
          </w:p>
        </w:tc>
      </w:tr>
    </w:tbl>
    <w:p w:rsidR="00FD1EA2" w:rsidRDefault="00FD1EA2" w:rsidP="00FD1EA2">
      <w:pPr>
        <w:jc w:val="right"/>
        <w:rPr>
          <w:sz w:val="28"/>
          <w:szCs w:val="28"/>
        </w:rPr>
      </w:pPr>
    </w:p>
    <w:p w:rsidR="00FD1EA2" w:rsidRDefault="00FD1EA2" w:rsidP="00FD1EA2">
      <w:pPr>
        <w:jc w:val="right"/>
        <w:rPr>
          <w:sz w:val="28"/>
          <w:szCs w:val="28"/>
        </w:rPr>
      </w:pPr>
    </w:p>
    <w:p w:rsidR="00FD1EA2" w:rsidRDefault="00FD1EA2" w:rsidP="00FD1EA2">
      <w:pPr>
        <w:jc w:val="right"/>
        <w:rPr>
          <w:sz w:val="28"/>
          <w:szCs w:val="28"/>
        </w:rPr>
      </w:pPr>
    </w:p>
    <w:p w:rsidR="00FD1EA2" w:rsidRDefault="00FD1EA2" w:rsidP="00FD1EA2">
      <w:pPr>
        <w:jc w:val="right"/>
        <w:rPr>
          <w:sz w:val="28"/>
          <w:szCs w:val="28"/>
        </w:rPr>
      </w:pPr>
    </w:p>
    <w:p w:rsidR="00FD1EA2" w:rsidRDefault="00FD1EA2" w:rsidP="00FD1EA2">
      <w:pPr>
        <w:jc w:val="right"/>
        <w:rPr>
          <w:sz w:val="28"/>
          <w:szCs w:val="28"/>
        </w:rPr>
      </w:pPr>
    </w:p>
    <w:p w:rsidR="00FD1EA2" w:rsidRDefault="00FD1EA2" w:rsidP="00FD1EA2">
      <w:pPr>
        <w:jc w:val="right"/>
        <w:rPr>
          <w:sz w:val="28"/>
          <w:szCs w:val="28"/>
        </w:rPr>
      </w:pPr>
    </w:p>
    <w:p w:rsidR="00FD1EA2" w:rsidRDefault="00FD1EA2" w:rsidP="00FD1EA2">
      <w:pPr>
        <w:ind w:right="991"/>
        <w:jc w:val="right"/>
        <w:rPr>
          <w:b/>
          <w:sz w:val="22"/>
          <w:szCs w:val="22"/>
        </w:rPr>
        <w:sectPr w:rsidR="00FD1EA2" w:rsidSect="00C06092">
          <w:pgSz w:w="11906" w:h="16838"/>
          <w:pgMar w:top="709" w:right="0" w:bottom="851" w:left="1134" w:header="708" w:footer="708" w:gutter="0"/>
          <w:cols w:space="708"/>
          <w:docGrid w:linePitch="360"/>
        </w:sectPr>
      </w:pPr>
    </w:p>
    <w:p w:rsidR="00FD1EA2" w:rsidRDefault="00FD1EA2" w:rsidP="00FD1EA2">
      <w:pPr>
        <w:ind w:right="991"/>
        <w:jc w:val="right"/>
        <w:rPr>
          <w:b/>
          <w:sz w:val="22"/>
          <w:szCs w:val="22"/>
        </w:rPr>
      </w:pPr>
      <w:r>
        <w:rPr>
          <w:b/>
          <w:sz w:val="22"/>
          <w:szCs w:val="22"/>
        </w:rPr>
        <w:t>Таблица 2</w:t>
      </w:r>
    </w:p>
    <w:p w:rsidR="00FD1EA2" w:rsidRPr="006D17D3" w:rsidRDefault="00FD1EA2" w:rsidP="00FD1EA2">
      <w:pPr>
        <w:jc w:val="right"/>
        <w:rPr>
          <w:sz w:val="28"/>
          <w:szCs w:val="28"/>
        </w:rPr>
      </w:pPr>
    </w:p>
    <w:tbl>
      <w:tblPr>
        <w:tblW w:w="9071" w:type="dxa"/>
        <w:tblInd w:w="637" w:type="dxa"/>
        <w:tblLayout w:type="fixed"/>
        <w:tblCellMar>
          <w:left w:w="70" w:type="dxa"/>
          <w:right w:w="70" w:type="dxa"/>
        </w:tblCellMar>
        <w:tblLook w:val="04A0" w:firstRow="1" w:lastRow="0" w:firstColumn="1" w:lastColumn="0" w:noHBand="0" w:noVBand="1"/>
      </w:tblPr>
      <w:tblGrid>
        <w:gridCol w:w="3401"/>
        <w:gridCol w:w="1985"/>
        <w:gridCol w:w="1560"/>
        <w:gridCol w:w="2125"/>
      </w:tblGrid>
      <w:tr w:rsidR="00FD1EA2" w:rsidRPr="004900BE" w:rsidTr="00317848">
        <w:trPr>
          <w:cantSplit/>
          <w:trHeight w:val="600"/>
        </w:trPr>
        <w:tc>
          <w:tcPr>
            <w:tcW w:w="3401" w:type="dxa"/>
            <w:vMerge w:val="restart"/>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 xml:space="preserve">Наименование     </w:t>
            </w:r>
            <w:r w:rsidRPr="004900BE">
              <w:rPr>
                <w:rFonts w:ascii="Times New Roman" w:hAnsi="Times New Roman" w:cs="Times New Roman"/>
              </w:rPr>
              <w:br/>
              <w:t xml:space="preserve">источника      </w:t>
            </w:r>
            <w:r w:rsidRPr="004900BE">
              <w:rPr>
                <w:rFonts w:ascii="Times New Roman" w:hAnsi="Times New Roman" w:cs="Times New Roman"/>
              </w:rPr>
              <w:br/>
              <w:t>теплоснабжения</w:t>
            </w:r>
          </w:p>
        </w:tc>
        <w:tc>
          <w:tcPr>
            <w:tcW w:w="3545" w:type="dxa"/>
            <w:gridSpan w:val="2"/>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Установленная тепловая мощность источника</w:t>
            </w:r>
          </w:p>
        </w:tc>
        <w:tc>
          <w:tcPr>
            <w:tcW w:w="2125" w:type="dxa"/>
            <w:vMerge w:val="restart"/>
            <w:tcBorders>
              <w:top w:val="single" w:sz="6" w:space="0" w:color="auto"/>
              <w:left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Присоединенная нагрузка, Гкал/час</w:t>
            </w:r>
          </w:p>
        </w:tc>
      </w:tr>
      <w:tr w:rsidR="00FD1EA2" w:rsidRPr="004900BE" w:rsidTr="00317848">
        <w:trPr>
          <w:cantSplit/>
          <w:trHeight w:val="480"/>
        </w:trPr>
        <w:tc>
          <w:tcPr>
            <w:tcW w:w="3401" w:type="dxa"/>
            <w:vMerge/>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jc w:val="center"/>
              <w:rPr>
                <w:sz w:val="20"/>
              </w:rPr>
            </w:pP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в горячей</w:t>
            </w:r>
            <w:r w:rsidRPr="004900BE">
              <w:rPr>
                <w:rFonts w:ascii="Times New Roman" w:hAnsi="Times New Roman" w:cs="Times New Roman"/>
              </w:rPr>
              <w:br/>
            </w:r>
            <w:proofErr w:type="gramStart"/>
            <w:r w:rsidRPr="004900BE">
              <w:rPr>
                <w:rFonts w:ascii="Times New Roman" w:hAnsi="Times New Roman" w:cs="Times New Roman"/>
              </w:rPr>
              <w:t>воде,  Гкал</w:t>
            </w:r>
            <w:proofErr w:type="gramEnd"/>
            <w:r w:rsidRPr="004900BE">
              <w:rPr>
                <w:rFonts w:ascii="Times New Roman" w:hAnsi="Times New Roman" w:cs="Times New Roman"/>
              </w:rPr>
              <w:t>/ч</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в паре, т/ч</w:t>
            </w:r>
          </w:p>
        </w:tc>
        <w:tc>
          <w:tcPr>
            <w:tcW w:w="2125" w:type="dxa"/>
            <w:vMerge/>
            <w:tcBorders>
              <w:left w:val="single" w:sz="6" w:space="0" w:color="auto"/>
              <w:bottom w:val="single" w:sz="6" w:space="0" w:color="auto"/>
              <w:right w:val="single" w:sz="6" w:space="0" w:color="auto"/>
            </w:tcBorders>
            <w:vAlign w:val="center"/>
          </w:tcPr>
          <w:p w:rsidR="00FD1EA2" w:rsidRPr="004900BE" w:rsidRDefault="00FD1EA2" w:rsidP="00317848">
            <w:pPr>
              <w:pStyle w:val="ConsPlusCell"/>
              <w:jc w:val="center"/>
              <w:rPr>
                <w:rFonts w:ascii="Times New Roman" w:hAnsi="Times New Roman" w:cs="Times New Roman"/>
              </w:rPr>
            </w:pP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1</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2</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3</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4</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Центральная</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60</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29,05</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Привокзальная</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80</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52,3</w:t>
            </w:r>
          </w:p>
        </w:tc>
      </w:tr>
      <w:tr w:rsidR="00FD1EA2" w:rsidRPr="004900BE" w:rsidTr="00317848">
        <w:trPr>
          <w:cantSplit/>
          <w:trHeight w:val="217"/>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ш.7ноября</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80</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16,08</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КСК</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112</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200</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56,79</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«Энергетик»</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56</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100</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42,94</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Котельная №1</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4</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2,55</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Котельная №5</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10</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5,12</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Котельная №13</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7,5</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6,70</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Котельная №14</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6,59</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6,08</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Котельная №20</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2,0</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0,96</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Котельная №26</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3</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1,99</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Котельная №39</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0,258</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0,14</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Котельная №40</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0,258</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0,19</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Котельная№44</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3</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lang w:val="en-US"/>
              </w:rPr>
            </w:pPr>
            <w:r w:rsidRPr="004900BE">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0,83</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Котельная «Терморобот»</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0,172</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0,15</w:t>
            </w:r>
          </w:p>
        </w:tc>
      </w:tr>
      <w:tr w:rsidR="00FD1EA2" w:rsidRPr="004900BE" w:rsidTr="00317848">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rPr>
                <w:sz w:val="20"/>
                <w:lang w:eastAsia="en-US"/>
              </w:rPr>
            </w:pPr>
            <w:r w:rsidRPr="004900BE">
              <w:rPr>
                <w:sz w:val="20"/>
              </w:rPr>
              <w:t>Всего</w:t>
            </w:r>
          </w:p>
        </w:tc>
        <w:tc>
          <w:tcPr>
            <w:tcW w:w="198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424,778</w:t>
            </w:r>
          </w:p>
        </w:tc>
        <w:tc>
          <w:tcPr>
            <w:tcW w:w="1560"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300</w:t>
            </w:r>
          </w:p>
        </w:tc>
        <w:tc>
          <w:tcPr>
            <w:tcW w:w="2125" w:type="dxa"/>
            <w:tcBorders>
              <w:top w:val="single" w:sz="6" w:space="0" w:color="auto"/>
              <w:left w:val="single" w:sz="6" w:space="0" w:color="auto"/>
              <w:bottom w:val="single" w:sz="6" w:space="0" w:color="auto"/>
              <w:right w:val="single" w:sz="6" w:space="0" w:color="auto"/>
            </w:tcBorders>
            <w:vAlign w:val="center"/>
            <w:hideMark/>
          </w:tcPr>
          <w:p w:rsidR="00FD1EA2" w:rsidRPr="004900BE" w:rsidRDefault="00FD1EA2" w:rsidP="00317848">
            <w:pPr>
              <w:pStyle w:val="ConsPlusCell"/>
              <w:jc w:val="center"/>
              <w:rPr>
                <w:rFonts w:ascii="Times New Roman" w:hAnsi="Times New Roman" w:cs="Times New Roman"/>
              </w:rPr>
            </w:pPr>
            <w:r w:rsidRPr="004900BE">
              <w:rPr>
                <w:rFonts w:ascii="Times New Roman" w:hAnsi="Times New Roman" w:cs="Times New Roman"/>
              </w:rPr>
              <w:t>221,87</w:t>
            </w:r>
          </w:p>
        </w:tc>
      </w:tr>
    </w:tbl>
    <w:p w:rsidR="00FD1EA2" w:rsidRPr="006D17D3" w:rsidRDefault="00FD1EA2" w:rsidP="00FD1EA2">
      <w:pPr>
        <w:ind w:firstLine="567"/>
        <w:jc w:val="both"/>
        <w:rPr>
          <w:sz w:val="27"/>
          <w:szCs w:val="27"/>
        </w:rPr>
      </w:pPr>
    </w:p>
    <w:p w:rsidR="00FD1EA2" w:rsidRPr="00FD1EA2" w:rsidRDefault="00FD1EA2" w:rsidP="00FD1EA2">
      <w:pPr>
        <w:ind w:right="707" w:firstLine="567"/>
        <w:jc w:val="both"/>
      </w:pPr>
      <w:r w:rsidRPr="00FD1EA2">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FD1EA2" w:rsidRPr="00FD1EA2" w:rsidRDefault="00FD1EA2" w:rsidP="00FD1EA2">
      <w:pPr>
        <w:ind w:right="707" w:firstLine="567"/>
        <w:jc w:val="both"/>
      </w:pPr>
      <w:r w:rsidRPr="00FD1EA2">
        <w:t>- копия Устава;</w:t>
      </w:r>
    </w:p>
    <w:p w:rsidR="00FD1EA2" w:rsidRPr="00FD1EA2" w:rsidRDefault="00FD1EA2" w:rsidP="00FD1EA2">
      <w:pPr>
        <w:ind w:right="707" w:firstLine="567"/>
        <w:jc w:val="both"/>
      </w:pPr>
      <w:r w:rsidRPr="00FD1EA2">
        <w:t>- копия свидетельства о государственной регистрации;</w:t>
      </w:r>
    </w:p>
    <w:p w:rsidR="00FD1EA2" w:rsidRPr="00FD1EA2" w:rsidRDefault="00FD1EA2" w:rsidP="00FD1EA2">
      <w:pPr>
        <w:ind w:right="707" w:firstLine="567"/>
        <w:jc w:val="both"/>
      </w:pPr>
      <w:r w:rsidRPr="00FD1EA2">
        <w:t>- копия свидетельства о постановке на учет в налоговом органе;</w:t>
      </w:r>
    </w:p>
    <w:p w:rsidR="00FD1EA2" w:rsidRPr="00FD1EA2" w:rsidRDefault="00FD1EA2" w:rsidP="00FD1EA2">
      <w:pPr>
        <w:ind w:right="707" w:firstLine="567"/>
        <w:jc w:val="both"/>
      </w:pPr>
      <w:r w:rsidRPr="00FD1EA2">
        <w:t>- температурные графики работы;</w:t>
      </w:r>
    </w:p>
    <w:p w:rsidR="00FD1EA2" w:rsidRPr="00FD1EA2" w:rsidRDefault="00FD1EA2" w:rsidP="00FD1EA2">
      <w:pPr>
        <w:ind w:right="707" w:firstLine="567"/>
        <w:jc w:val="both"/>
      </w:pPr>
      <w:r w:rsidRPr="00FD1EA2">
        <w:t>- сведения о климатических факторах, влияющих на работу тепловых сетей;</w:t>
      </w:r>
    </w:p>
    <w:p w:rsidR="00FD1EA2" w:rsidRPr="00FD1EA2" w:rsidRDefault="00FD1EA2" w:rsidP="00FD1EA2">
      <w:pPr>
        <w:ind w:right="707" w:firstLine="567"/>
        <w:jc w:val="both"/>
      </w:pPr>
      <w:r w:rsidRPr="00FD1EA2">
        <w:t>- данные о теплотрассах;</w:t>
      </w:r>
    </w:p>
    <w:p w:rsidR="00FD1EA2" w:rsidRPr="00FD1EA2" w:rsidRDefault="00FD1EA2" w:rsidP="00FD1EA2">
      <w:pPr>
        <w:ind w:right="707" w:firstLine="567"/>
        <w:jc w:val="both"/>
      </w:pPr>
      <w:r w:rsidRPr="00FD1EA2">
        <w:t>- расчет полезного отпуска на отопление жилых, общественных зданий;</w:t>
      </w:r>
    </w:p>
    <w:p w:rsidR="00FD1EA2" w:rsidRPr="00FD1EA2" w:rsidRDefault="00FD1EA2" w:rsidP="00FD1EA2">
      <w:pPr>
        <w:ind w:right="707" w:firstLine="567"/>
        <w:jc w:val="both"/>
      </w:pPr>
      <w:r w:rsidRPr="00FD1EA2">
        <w:t xml:space="preserve">- расчет затрат тепловой энергии на «срезку»; </w:t>
      </w:r>
    </w:p>
    <w:p w:rsidR="00FD1EA2" w:rsidRPr="00FD1EA2" w:rsidRDefault="00FD1EA2" w:rsidP="00FD1EA2">
      <w:pPr>
        <w:ind w:right="707" w:firstLine="567"/>
        <w:jc w:val="both"/>
      </w:pPr>
      <w:r w:rsidRPr="00FD1EA2">
        <w:t>- структура отпуска тепловой энергии 2013-2016 год;</w:t>
      </w:r>
    </w:p>
    <w:p w:rsidR="00FD1EA2" w:rsidRPr="00FD1EA2" w:rsidRDefault="00FD1EA2" w:rsidP="00FD1EA2">
      <w:pPr>
        <w:ind w:right="707" w:firstLine="567"/>
        <w:jc w:val="both"/>
      </w:pPr>
      <w:r w:rsidRPr="00FD1EA2">
        <w:t>- договор на аренду имущественного комплекса;</w:t>
      </w:r>
    </w:p>
    <w:p w:rsidR="00FD1EA2" w:rsidRPr="00FD1EA2" w:rsidRDefault="00FD1EA2" w:rsidP="00FD1EA2">
      <w:pPr>
        <w:ind w:right="707" w:firstLine="567"/>
        <w:jc w:val="both"/>
      </w:pPr>
      <w:r w:rsidRPr="00FD1EA2">
        <w:t>- схемы тепловых сетей;</w:t>
      </w:r>
    </w:p>
    <w:p w:rsidR="00FD1EA2" w:rsidRPr="00FD1EA2" w:rsidRDefault="00FD1EA2" w:rsidP="00FD1EA2">
      <w:pPr>
        <w:ind w:right="707" w:firstLine="567"/>
        <w:jc w:val="both"/>
      </w:pPr>
      <w:r w:rsidRPr="00FD1EA2">
        <w:t>- форма федерального государственного статистического наблюдения № 1-ТЕП «Сведения о снабжении теплоэнергией»;</w:t>
      </w:r>
    </w:p>
    <w:p w:rsidR="00FD1EA2" w:rsidRPr="00FD1EA2" w:rsidRDefault="00FD1EA2" w:rsidP="00FD1EA2">
      <w:pPr>
        <w:ind w:right="707" w:firstLine="567"/>
        <w:jc w:val="both"/>
      </w:pPr>
      <w:r w:rsidRPr="00FD1EA2">
        <w:t>- реестр потребителей тепловой энергии;</w:t>
      </w:r>
    </w:p>
    <w:p w:rsidR="00FD1EA2" w:rsidRPr="00FD1EA2" w:rsidRDefault="00FD1EA2" w:rsidP="00FD1EA2">
      <w:pPr>
        <w:ind w:right="707" w:firstLine="567"/>
        <w:jc w:val="both"/>
        <w:rPr>
          <w:b/>
        </w:rPr>
      </w:pPr>
      <w:r w:rsidRPr="00FD1EA2">
        <w:t>- расчет нормативных эксплуатационных технологических затрат и потерь теплоносителей;</w:t>
      </w:r>
    </w:p>
    <w:p w:rsidR="00FD1EA2" w:rsidRPr="00FD1EA2" w:rsidRDefault="00FD1EA2" w:rsidP="00FD1EA2">
      <w:pPr>
        <w:ind w:right="707" w:firstLine="567"/>
        <w:jc w:val="both"/>
      </w:pPr>
      <w:r w:rsidRPr="00FD1EA2">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FD1EA2" w:rsidRPr="00FD1EA2" w:rsidRDefault="00FD1EA2" w:rsidP="00FD1EA2">
      <w:pPr>
        <w:ind w:right="707" w:firstLine="567"/>
        <w:jc w:val="both"/>
      </w:pPr>
      <w:r w:rsidRPr="00FD1EA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FD1EA2">
          <w:t>2008 г</w:t>
        </w:r>
      </w:smartTag>
      <w:r w:rsidRPr="00FD1EA2">
        <w:t xml:space="preserve">. № 325 (зарегистрирован в Минюсте России 16 марта </w:t>
      </w:r>
      <w:smartTag w:uri="urn:schemas-microsoft-com:office:smarttags" w:element="metricconverter">
        <w:smartTagPr>
          <w:attr w:name="ProductID" w:val="2009 г"/>
        </w:smartTagPr>
        <w:r w:rsidRPr="00FD1EA2">
          <w:t>2009 г</w:t>
        </w:r>
      </w:smartTag>
      <w:r w:rsidRPr="00FD1EA2">
        <w:t>. № 13513).</w:t>
      </w:r>
    </w:p>
    <w:p w:rsidR="00FD1EA2" w:rsidRPr="00FD1EA2" w:rsidRDefault="00FD1EA2" w:rsidP="00FD1EA2">
      <w:pPr>
        <w:ind w:right="707" w:firstLine="567"/>
        <w:jc w:val="both"/>
      </w:pPr>
      <w:r w:rsidRPr="00FD1EA2">
        <w:t xml:space="preserve">В таблице 1 представлена динамика основных показателей технологических потерь при передаче тепловой энергии. </w:t>
      </w:r>
    </w:p>
    <w:p w:rsidR="00FD1EA2" w:rsidRPr="00FD1EA2" w:rsidRDefault="00FD1EA2" w:rsidP="00FD1EA2">
      <w:pPr>
        <w:ind w:right="707"/>
        <w:jc w:val="right"/>
        <w:rPr>
          <w:b/>
        </w:rPr>
      </w:pPr>
    </w:p>
    <w:p w:rsidR="00FD1EA2" w:rsidRDefault="00FD1EA2" w:rsidP="00FD1EA2">
      <w:pPr>
        <w:jc w:val="right"/>
        <w:rPr>
          <w:b/>
          <w:sz w:val="22"/>
          <w:szCs w:val="22"/>
        </w:rPr>
        <w:sectPr w:rsidR="00FD1EA2" w:rsidSect="00C06092">
          <w:pgSz w:w="11906" w:h="16838"/>
          <w:pgMar w:top="709" w:right="0" w:bottom="851" w:left="1134" w:header="708" w:footer="708" w:gutter="0"/>
          <w:cols w:space="708"/>
          <w:docGrid w:linePitch="360"/>
        </w:sectPr>
      </w:pPr>
    </w:p>
    <w:p w:rsidR="00FD1EA2" w:rsidRDefault="00FD1EA2" w:rsidP="00FD1EA2">
      <w:pPr>
        <w:ind w:right="707"/>
        <w:jc w:val="right"/>
        <w:rPr>
          <w:b/>
          <w:sz w:val="22"/>
          <w:szCs w:val="22"/>
        </w:rPr>
      </w:pPr>
      <w:r>
        <w:rPr>
          <w:b/>
          <w:sz w:val="22"/>
          <w:szCs w:val="22"/>
        </w:rPr>
        <w:t>Таблица 1</w:t>
      </w:r>
    </w:p>
    <w:p w:rsidR="00FD1EA2" w:rsidRDefault="00FD1EA2" w:rsidP="00FD1EA2">
      <w:pPr>
        <w:jc w:val="center"/>
        <w:rPr>
          <w:b/>
          <w:sz w:val="22"/>
          <w:szCs w:val="22"/>
        </w:rPr>
      </w:pPr>
      <w:r w:rsidRPr="004F50EF">
        <w:rPr>
          <w:b/>
          <w:sz w:val="22"/>
          <w:szCs w:val="22"/>
        </w:rPr>
        <w:t>ДИНАМИКА ОСНОВНЫХ ПОКАЗАТЕЛЕЙ</w:t>
      </w:r>
      <w:r>
        <w:rPr>
          <w:b/>
          <w:sz w:val="22"/>
          <w:szCs w:val="22"/>
        </w:rPr>
        <w:t xml:space="preserve"> </w:t>
      </w:r>
    </w:p>
    <w:p w:rsidR="00FD1EA2" w:rsidRPr="00FD1EA2" w:rsidRDefault="00FD1EA2" w:rsidP="00FD1EA2">
      <w:pPr>
        <w:jc w:val="center"/>
        <w:rPr>
          <w:b/>
          <w:sz w:val="22"/>
          <w:szCs w:val="22"/>
        </w:rPr>
      </w:pPr>
      <w:r>
        <w:rPr>
          <w:b/>
          <w:sz w:val="22"/>
          <w:szCs w:val="22"/>
        </w:rPr>
        <w:t>(В ЧАСТИ ОТПУСКА НА ПОТРЕБИТЕЛЬСКИЙ РЫНОК)</w:t>
      </w:r>
    </w:p>
    <w:p w:rsidR="00FD1EA2" w:rsidRPr="00FD1EA2" w:rsidRDefault="00FD1EA2" w:rsidP="00FD1EA2">
      <w:pPr>
        <w:jc w:val="center"/>
        <w:rPr>
          <w:b/>
          <w:sz w:val="16"/>
          <w:szCs w:val="16"/>
        </w:rPr>
      </w:pPr>
    </w:p>
    <w:tbl>
      <w:tblPr>
        <w:tblW w:w="9639" w:type="dxa"/>
        <w:tblInd w:w="392" w:type="dxa"/>
        <w:tblLook w:val="04A0" w:firstRow="1" w:lastRow="0" w:firstColumn="1" w:lastColumn="0" w:noHBand="0" w:noVBand="1"/>
      </w:tblPr>
      <w:tblGrid>
        <w:gridCol w:w="567"/>
        <w:gridCol w:w="4536"/>
        <w:gridCol w:w="1052"/>
        <w:gridCol w:w="1052"/>
        <w:gridCol w:w="1052"/>
        <w:gridCol w:w="1380"/>
      </w:tblGrid>
      <w:tr w:rsidR="00FD1EA2" w:rsidRPr="00FD1EA2" w:rsidTr="00317848">
        <w:trPr>
          <w:trHeight w:val="284"/>
          <w:tblHeader/>
        </w:trPr>
        <w:tc>
          <w:tcPr>
            <w:tcW w:w="567" w:type="dxa"/>
            <w:vMerge w:val="restart"/>
            <w:tcBorders>
              <w:top w:val="single" w:sz="4" w:space="0" w:color="auto"/>
              <w:left w:val="single" w:sz="4" w:space="0" w:color="auto"/>
              <w:right w:val="single" w:sz="4" w:space="0" w:color="auto"/>
            </w:tcBorders>
            <w:shd w:val="clear" w:color="auto" w:fill="auto"/>
            <w:vAlign w:val="center"/>
            <w:hideMark/>
          </w:tcPr>
          <w:p w:rsidR="00FD1EA2" w:rsidRPr="00FD1EA2" w:rsidRDefault="00FD1EA2" w:rsidP="00317848">
            <w:pPr>
              <w:jc w:val="center"/>
              <w:rPr>
                <w:b/>
                <w:bCs/>
                <w:color w:val="000000"/>
                <w:sz w:val="20"/>
                <w:szCs w:val="20"/>
              </w:rPr>
            </w:pPr>
            <w:r w:rsidRPr="00FD1EA2">
              <w:rPr>
                <w:b/>
                <w:bCs/>
                <w:color w:val="000000"/>
                <w:sz w:val="20"/>
                <w:szCs w:val="20"/>
              </w:rPr>
              <w:t>№</w:t>
            </w:r>
          </w:p>
          <w:p w:rsidR="00FD1EA2" w:rsidRPr="00FD1EA2" w:rsidRDefault="00FD1EA2" w:rsidP="00317848">
            <w:pPr>
              <w:jc w:val="center"/>
              <w:rPr>
                <w:b/>
                <w:bCs/>
                <w:color w:val="000000"/>
                <w:sz w:val="20"/>
                <w:szCs w:val="20"/>
              </w:rPr>
            </w:pPr>
            <w:r w:rsidRPr="00FD1EA2">
              <w:rPr>
                <w:b/>
                <w:bCs/>
                <w:color w:val="000000"/>
                <w:sz w:val="20"/>
                <w:szCs w:val="20"/>
              </w:rPr>
              <w:t>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b/>
                <w:bCs/>
                <w:color w:val="000000"/>
                <w:sz w:val="20"/>
                <w:szCs w:val="20"/>
              </w:rPr>
            </w:pPr>
            <w:r w:rsidRPr="00FD1EA2">
              <w:rPr>
                <w:b/>
                <w:bCs/>
                <w:color w:val="000000"/>
                <w:sz w:val="20"/>
                <w:szCs w:val="20"/>
              </w:rPr>
              <w:t>Показатели</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b/>
                <w:bCs/>
                <w:color w:val="000000"/>
                <w:sz w:val="20"/>
                <w:szCs w:val="20"/>
              </w:rPr>
            </w:pPr>
            <w:r w:rsidRPr="00FD1EA2">
              <w:rPr>
                <w:b/>
                <w:bCs/>
                <w:color w:val="000000"/>
                <w:sz w:val="20"/>
                <w:szCs w:val="20"/>
              </w:rPr>
              <w:t>2016 г.</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b/>
                <w:bCs/>
                <w:color w:val="000000"/>
                <w:sz w:val="20"/>
                <w:szCs w:val="20"/>
              </w:rPr>
            </w:pPr>
            <w:r w:rsidRPr="00FD1EA2">
              <w:rPr>
                <w:b/>
                <w:bCs/>
                <w:color w:val="000000"/>
                <w:sz w:val="20"/>
                <w:szCs w:val="20"/>
              </w:rPr>
              <w:t>2017 г.</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b/>
                <w:bCs/>
                <w:color w:val="000000"/>
                <w:sz w:val="20"/>
                <w:szCs w:val="20"/>
              </w:rPr>
            </w:pPr>
            <w:r w:rsidRPr="00FD1EA2">
              <w:rPr>
                <w:b/>
                <w:bCs/>
                <w:color w:val="000000"/>
                <w:sz w:val="20"/>
                <w:szCs w:val="20"/>
              </w:rPr>
              <w:t>2018 г.</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b/>
                <w:bCs/>
                <w:color w:val="000000"/>
                <w:sz w:val="20"/>
                <w:szCs w:val="20"/>
              </w:rPr>
            </w:pPr>
            <w:r w:rsidRPr="00FD1EA2">
              <w:rPr>
                <w:b/>
                <w:bCs/>
                <w:color w:val="000000"/>
                <w:sz w:val="20"/>
                <w:szCs w:val="20"/>
              </w:rPr>
              <w:t>2019 г.</w:t>
            </w:r>
          </w:p>
        </w:tc>
      </w:tr>
      <w:tr w:rsidR="00FD1EA2" w:rsidRPr="00FD1EA2" w:rsidTr="00317848">
        <w:trPr>
          <w:trHeight w:val="284"/>
          <w:tblHeader/>
        </w:trPr>
        <w:tc>
          <w:tcPr>
            <w:tcW w:w="567" w:type="dxa"/>
            <w:vMerge/>
            <w:tcBorders>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b/>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FD1EA2" w:rsidRPr="00FD1EA2" w:rsidRDefault="00FD1EA2" w:rsidP="00317848">
            <w:pPr>
              <w:rPr>
                <w:b/>
                <w:bCs/>
                <w:color w:val="000000"/>
                <w:sz w:val="20"/>
                <w:szCs w:val="20"/>
              </w:rPr>
            </w:pPr>
          </w:p>
        </w:tc>
        <w:tc>
          <w:tcPr>
            <w:tcW w:w="1052" w:type="dxa"/>
            <w:tcBorders>
              <w:top w:val="nil"/>
              <w:left w:val="nil"/>
              <w:bottom w:val="single" w:sz="4" w:space="0" w:color="auto"/>
              <w:right w:val="single" w:sz="4" w:space="0" w:color="auto"/>
            </w:tcBorders>
            <w:shd w:val="clear" w:color="auto" w:fill="auto"/>
            <w:vAlign w:val="center"/>
          </w:tcPr>
          <w:p w:rsidR="00FD1EA2" w:rsidRPr="00FD1EA2" w:rsidRDefault="00FD1EA2" w:rsidP="00317848">
            <w:pPr>
              <w:jc w:val="center"/>
              <w:rPr>
                <w:b/>
                <w:bCs/>
                <w:color w:val="000000"/>
                <w:sz w:val="20"/>
                <w:szCs w:val="20"/>
              </w:rPr>
            </w:pPr>
            <w:r w:rsidRPr="00FD1EA2">
              <w:rPr>
                <w:b/>
                <w:bCs/>
                <w:color w:val="000000"/>
                <w:sz w:val="20"/>
                <w:szCs w:val="20"/>
              </w:rPr>
              <w:t>факт</w:t>
            </w:r>
          </w:p>
        </w:tc>
        <w:tc>
          <w:tcPr>
            <w:tcW w:w="1052" w:type="dxa"/>
            <w:tcBorders>
              <w:top w:val="nil"/>
              <w:left w:val="nil"/>
              <w:bottom w:val="single" w:sz="4" w:space="0" w:color="auto"/>
              <w:right w:val="single" w:sz="4" w:space="0" w:color="auto"/>
            </w:tcBorders>
            <w:shd w:val="clear" w:color="auto" w:fill="auto"/>
            <w:vAlign w:val="center"/>
          </w:tcPr>
          <w:p w:rsidR="00FD1EA2" w:rsidRPr="00FD1EA2" w:rsidRDefault="00FD1EA2" w:rsidP="00317848">
            <w:pPr>
              <w:jc w:val="center"/>
              <w:rPr>
                <w:b/>
                <w:bCs/>
                <w:color w:val="000000"/>
                <w:sz w:val="20"/>
                <w:szCs w:val="20"/>
              </w:rPr>
            </w:pPr>
            <w:r w:rsidRPr="00FD1EA2">
              <w:rPr>
                <w:b/>
                <w:bCs/>
                <w:color w:val="000000"/>
                <w:sz w:val="20"/>
                <w:szCs w:val="20"/>
              </w:rPr>
              <w:t>факт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b/>
                <w:bCs/>
                <w:color w:val="000000"/>
                <w:sz w:val="20"/>
                <w:szCs w:val="20"/>
              </w:rPr>
            </w:pPr>
            <w:r w:rsidRPr="00FD1EA2">
              <w:rPr>
                <w:b/>
                <w:bCs/>
                <w:color w:val="000000"/>
                <w:sz w:val="20"/>
                <w:szCs w:val="20"/>
              </w:rPr>
              <w:t>расчет</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b/>
                <w:bCs/>
                <w:color w:val="000000"/>
                <w:sz w:val="20"/>
                <w:szCs w:val="20"/>
              </w:rPr>
            </w:pPr>
            <w:r w:rsidRPr="00FD1EA2">
              <w:rPr>
                <w:b/>
                <w:bCs/>
                <w:color w:val="000000"/>
                <w:sz w:val="20"/>
                <w:szCs w:val="20"/>
              </w:rPr>
              <w:t>расчет</w:t>
            </w:r>
          </w:p>
        </w:tc>
      </w:tr>
      <w:tr w:rsidR="00FD1EA2" w:rsidRPr="00FD1EA2" w:rsidTr="00317848">
        <w:trPr>
          <w:trHeight w:val="28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1</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т е п л о н о с и т е л ь</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1.1.</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потери и затраты теплоносителя, т(м</w:t>
            </w:r>
            <w:r w:rsidRPr="00FD1EA2">
              <w:rPr>
                <w:color w:val="000000"/>
                <w:sz w:val="20"/>
                <w:szCs w:val="20"/>
                <w:vertAlign w:val="superscript"/>
              </w:rPr>
              <w:t>3</w:t>
            </w: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пар</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конденсат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вода</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212922</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204733</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203067</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218528</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1.2.</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среднегодовой объем тепловых сетей, м</w:t>
            </w:r>
            <w:r w:rsidRPr="00FD1EA2">
              <w:rPr>
                <w:color w:val="000000"/>
                <w:sz w:val="20"/>
                <w:szCs w:val="20"/>
                <w:vertAlign w:val="superscript"/>
              </w:rPr>
              <w:t>3</w:t>
            </w: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пар</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конденсат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вода</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8378</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9281</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9107</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9199</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1.3.</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отношение потерь и затрат теплоносителя к среднегодовому объему тепловых сетей, %:</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пар </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конденсат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вода</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2541,4</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2205,9</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2229,8</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2375,6</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1.4.</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отношение потерь и затрат теплоносителя к среднегодовому объему тепловых сетей, %/час (п.1.3:8 760):</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пар</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конденсат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вода</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0,302</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0,262</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0,265</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0,282</w:t>
            </w:r>
          </w:p>
        </w:tc>
      </w:tr>
      <w:tr w:rsidR="00FD1EA2" w:rsidRPr="00FD1EA2" w:rsidTr="00317848">
        <w:trPr>
          <w:trHeight w:val="28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т е п л о в а я   э н е р г и я</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2.1.</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потери тепловой энергии, тыс. Гкал:</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пар</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конденсат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вода</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96,507</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236,684</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93,332</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113,140</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2.2.</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материальная характеристика тепловых сетей в однотрубном исчислении, м</w:t>
            </w:r>
            <w:r w:rsidRPr="00FD1EA2">
              <w:rPr>
                <w:color w:val="000000"/>
                <w:sz w:val="20"/>
                <w:szCs w:val="20"/>
                <w:vertAlign w:val="superscript"/>
              </w:rPr>
              <w:t>2</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пар</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конденсат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вода</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49151,1</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48684,1</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47180,9</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46721,027</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2.3.</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отпуск тепловой энергии в сеть c учетом «срезки», тыс. Гкал:</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пар</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конденсат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вода, в том числе</w:t>
            </w:r>
          </w:p>
        </w:tc>
        <w:tc>
          <w:tcPr>
            <w:tcW w:w="1052" w:type="dxa"/>
            <w:tcBorders>
              <w:top w:val="nil"/>
              <w:left w:val="nil"/>
              <w:bottom w:val="single" w:sz="4" w:space="0" w:color="auto"/>
              <w:right w:val="single" w:sz="4" w:space="0" w:color="auto"/>
            </w:tcBorders>
            <w:shd w:val="clear" w:color="auto" w:fill="auto"/>
            <w:noWrap/>
            <w:vAlign w:val="center"/>
            <w:hideMark/>
          </w:tcPr>
          <w:p w:rsidR="00FD1EA2" w:rsidRPr="00FD1EA2" w:rsidRDefault="00FD1EA2" w:rsidP="00317848">
            <w:pPr>
              <w:jc w:val="center"/>
              <w:rPr>
                <w:sz w:val="20"/>
                <w:szCs w:val="20"/>
              </w:rPr>
            </w:pPr>
            <w:r w:rsidRPr="00FD1EA2">
              <w:rPr>
                <w:sz w:val="20"/>
                <w:szCs w:val="20"/>
              </w:rPr>
              <w:t>681,724</w:t>
            </w:r>
          </w:p>
        </w:tc>
        <w:tc>
          <w:tcPr>
            <w:tcW w:w="1052" w:type="dxa"/>
            <w:tcBorders>
              <w:top w:val="nil"/>
              <w:left w:val="nil"/>
              <w:bottom w:val="single" w:sz="4" w:space="0" w:color="auto"/>
              <w:right w:val="single" w:sz="4" w:space="0" w:color="auto"/>
            </w:tcBorders>
            <w:shd w:val="clear" w:color="auto" w:fill="auto"/>
            <w:noWrap/>
            <w:vAlign w:val="center"/>
            <w:hideMark/>
          </w:tcPr>
          <w:p w:rsidR="00FD1EA2" w:rsidRPr="00FD1EA2" w:rsidRDefault="00FD1EA2" w:rsidP="00317848">
            <w:pPr>
              <w:jc w:val="center"/>
              <w:rPr>
                <w:sz w:val="20"/>
                <w:szCs w:val="20"/>
              </w:rPr>
            </w:pPr>
            <w:r w:rsidRPr="00FD1EA2">
              <w:rPr>
                <w:sz w:val="20"/>
                <w:szCs w:val="20"/>
              </w:rPr>
              <w:t>764,506</w:t>
            </w:r>
          </w:p>
        </w:tc>
        <w:tc>
          <w:tcPr>
            <w:tcW w:w="1052" w:type="dxa"/>
            <w:tcBorders>
              <w:top w:val="nil"/>
              <w:left w:val="nil"/>
              <w:bottom w:val="single" w:sz="4" w:space="0" w:color="auto"/>
              <w:right w:val="single" w:sz="4" w:space="0" w:color="auto"/>
            </w:tcBorders>
            <w:shd w:val="clear" w:color="auto" w:fill="auto"/>
            <w:noWrap/>
            <w:vAlign w:val="center"/>
            <w:hideMark/>
          </w:tcPr>
          <w:p w:rsidR="00FD1EA2" w:rsidRPr="00FD1EA2" w:rsidRDefault="00FD1EA2" w:rsidP="00317848">
            <w:pPr>
              <w:jc w:val="center"/>
              <w:rPr>
                <w:sz w:val="20"/>
                <w:szCs w:val="20"/>
              </w:rPr>
            </w:pPr>
            <w:r w:rsidRPr="00FD1EA2">
              <w:rPr>
                <w:sz w:val="20"/>
                <w:szCs w:val="20"/>
              </w:rPr>
              <w:t>661,65</w:t>
            </w:r>
          </w:p>
        </w:tc>
        <w:tc>
          <w:tcPr>
            <w:tcW w:w="1380" w:type="dxa"/>
            <w:tcBorders>
              <w:top w:val="nil"/>
              <w:left w:val="nil"/>
              <w:bottom w:val="single" w:sz="4" w:space="0" w:color="auto"/>
              <w:right w:val="single" w:sz="4" w:space="0" w:color="auto"/>
            </w:tcBorders>
            <w:shd w:val="clear" w:color="auto" w:fill="auto"/>
            <w:noWrap/>
            <w:vAlign w:val="center"/>
            <w:hideMark/>
          </w:tcPr>
          <w:p w:rsidR="00FD1EA2" w:rsidRPr="00FD1EA2" w:rsidRDefault="00FD1EA2" w:rsidP="00317848">
            <w:pPr>
              <w:jc w:val="center"/>
              <w:rPr>
                <w:sz w:val="20"/>
                <w:szCs w:val="20"/>
              </w:rPr>
            </w:pPr>
            <w:r w:rsidRPr="00FD1EA2">
              <w:rPr>
                <w:sz w:val="20"/>
                <w:szCs w:val="20"/>
              </w:rPr>
              <w:t>682,977</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реализация</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495,779</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475 378</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502,788</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497,920</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затраты на «срезку»</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86,804</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47,092</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62,271</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69,241</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затраты на технологию</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2,634</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2,676</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3,259</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2,676</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2.4.</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суммарная присоединенная тепловая нагрузка к тепловой сети, Гкал/ч:</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пар</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конденсат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вода</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212,28</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215,22</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217,29</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221,78</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2.5.</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отношение потерь тепловой энергии относительно материальной характеристики, Гкал/м</w:t>
            </w:r>
            <w:r w:rsidRPr="00FD1EA2">
              <w:rPr>
                <w:color w:val="000000"/>
                <w:sz w:val="20"/>
                <w:szCs w:val="20"/>
                <w:vertAlign w:val="superscript"/>
              </w:rPr>
              <w:t>2</w:t>
            </w: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пар</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конденсат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вода</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1,963</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4,862</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1,978</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2,422</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2.6.</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отношение потерь тепловой энергии к отпуску тепловой энергии в сеть, %:</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пар</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конденсат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вода</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15,3</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15,5</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15,8</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16,57</w:t>
            </w:r>
          </w:p>
        </w:tc>
      </w:tr>
      <w:tr w:rsidR="00FD1EA2" w:rsidRPr="00FD1EA2" w:rsidTr="00317848">
        <w:trPr>
          <w:trHeight w:val="28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3</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э л е к т р и ч е с к а я   э н е р г и я</w:t>
            </w:r>
          </w:p>
        </w:tc>
      </w:tr>
      <w:tr w:rsidR="00FD1EA2" w:rsidRPr="00FD1EA2" w:rsidTr="00317848">
        <w:trPr>
          <w:trHeight w:val="28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3.1.</w:t>
            </w: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расход электроэнергии, тыс. кВт</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8965,692</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8560,775</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8519,429</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sz w:val="20"/>
                <w:szCs w:val="20"/>
              </w:rPr>
            </w:pPr>
            <w:r w:rsidRPr="00FD1EA2">
              <w:rPr>
                <w:sz w:val="20"/>
                <w:szCs w:val="20"/>
              </w:rPr>
              <w:t>8779,307</w:t>
            </w:r>
          </w:p>
        </w:tc>
      </w:tr>
      <w:tr w:rsidR="00FD1EA2" w:rsidRPr="00FD1EA2" w:rsidTr="00317848">
        <w:trPr>
          <w:trHeight w:val="284"/>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3.2.</w:t>
            </w:r>
          </w:p>
        </w:tc>
        <w:tc>
          <w:tcPr>
            <w:tcW w:w="9072" w:type="dxa"/>
            <w:gridSpan w:val="5"/>
            <w:tcBorders>
              <w:top w:val="single" w:sz="4" w:space="0" w:color="auto"/>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количество, ед:</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ЦТП</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4</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6</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6</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6</w:t>
            </w:r>
          </w:p>
        </w:tc>
      </w:tr>
      <w:tr w:rsidR="00FD1EA2" w:rsidRPr="00FD1EA2" w:rsidTr="00317848">
        <w:trPr>
          <w:trHeight w:val="284"/>
        </w:trPr>
        <w:tc>
          <w:tcPr>
            <w:tcW w:w="567" w:type="dxa"/>
            <w:vMerge/>
            <w:tcBorders>
              <w:top w:val="nil"/>
              <w:left w:val="single" w:sz="4" w:space="0" w:color="auto"/>
              <w:bottom w:val="single" w:sz="4" w:space="0" w:color="auto"/>
              <w:right w:val="single" w:sz="4" w:space="0" w:color="auto"/>
            </w:tcBorders>
            <w:vAlign w:val="center"/>
            <w:hideMark/>
          </w:tcPr>
          <w:p w:rsidR="00FD1EA2" w:rsidRPr="00FD1EA2" w:rsidRDefault="00FD1EA2" w:rsidP="00317848">
            <w:pPr>
              <w:rPr>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rPr>
                <w:color w:val="000000"/>
                <w:sz w:val="20"/>
                <w:szCs w:val="20"/>
              </w:rPr>
            </w:pPr>
            <w:r w:rsidRPr="00FD1EA2">
              <w:rPr>
                <w:color w:val="000000"/>
                <w:sz w:val="20"/>
                <w:szCs w:val="20"/>
              </w:rPr>
              <w:t xml:space="preserve">          Бойлерные</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9</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4</w:t>
            </w:r>
          </w:p>
        </w:tc>
        <w:tc>
          <w:tcPr>
            <w:tcW w:w="1052"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3</w:t>
            </w:r>
          </w:p>
        </w:tc>
        <w:tc>
          <w:tcPr>
            <w:tcW w:w="1380" w:type="dxa"/>
            <w:tcBorders>
              <w:top w:val="nil"/>
              <w:left w:val="nil"/>
              <w:bottom w:val="single" w:sz="4" w:space="0" w:color="auto"/>
              <w:right w:val="single" w:sz="4" w:space="0" w:color="auto"/>
            </w:tcBorders>
            <w:shd w:val="clear" w:color="auto" w:fill="auto"/>
            <w:vAlign w:val="center"/>
            <w:hideMark/>
          </w:tcPr>
          <w:p w:rsidR="00FD1EA2" w:rsidRPr="00FD1EA2" w:rsidRDefault="00FD1EA2" w:rsidP="00317848">
            <w:pPr>
              <w:jc w:val="center"/>
              <w:rPr>
                <w:color w:val="000000"/>
                <w:sz w:val="20"/>
                <w:szCs w:val="20"/>
              </w:rPr>
            </w:pPr>
            <w:r w:rsidRPr="00FD1EA2">
              <w:rPr>
                <w:color w:val="000000"/>
                <w:sz w:val="20"/>
                <w:szCs w:val="20"/>
              </w:rPr>
              <w:t>3</w:t>
            </w:r>
          </w:p>
        </w:tc>
      </w:tr>
    </w:tbl>
    <w:p w:rsidR="00FD1EA2" w:rsidRDefault="00FD1EA2" w:rsidP="00FD1EA2">
      <w:pPr>
        <w:jc w:val="both"/>
        <w:rPr>
          <w:sz w:val="16"/>
          <w:szCs w:val="16"/>
        </w:rPr>
      </w:pPr>
    </w:p>
    <w:p w:rsidR="00FD1EA2" w:rsidRPr="00FD1EA2" w:rsidRDefault="00FD1EA2" w:rsidP="00FD1EA2">
      <w:pPr>
        <w:ind w:right="566" w:firstLine="851"/>
        <w:jc w:val="both"/>
      </w:pPr>
      <w:r w:rsidRPr="00FD1EA2">
        <w:t>Потери теплоносителя суммарно увеличились к уровню утвержденного периода (2018 г.) на 15461 м</w:t>
      </w:r>
      <w:r w:rsidRPr="00FD1EA2">
        <w:rPr>
          <w:vertAlign w:val="superscript"/>
        </w:rPr>
        <w:t>3</w:t>
      </w:r>
      <w:r w:rsidRPr="00FD1EA2">
        <w:t xml:space="preserve"> (7,6 %) из-за корректировки протяженности тепловых сетей по котельным и включением затрат сетевой воды на заполнение. </w:t>
      </w:r>
    </w:p>
    <w:p w:rsidR="00FD1EA2" w:rsidRPr="00FD1EA2" w:rsidRDefault="00FD1EA2" w:rsidP="00FD1EA2">
      <w:pPr>
        <w:ind w:right="566" w:firstLine="851"/>
        <w:jc w:val="both"/>
      </w:pPr>
      <w:r w:rsidRPr="00FD1EA2">
        <w:t>Тепловые потери на регулируемый период 2019 год выросли на 19808 Гкал (21,2 %) из-за:</w:t>
      </w:r>
    </w:p>
    <w:p w:rsidR="00FD1EA2" w:rsidRPr="00FD1EA2" w:rsidRDefault="00FD1EA2" w:rsidP="00FD1EA2">
      <w:pPr>
        <w:ind w:right="566" w:firstLine="851"/>
        <w:jc w:val="both"/>
      </w:pPr>
      <w:r w:rsidRPr="00FD1EA2">
        <w:t>* роста потерь теплоносителя из-за корректировки протяженности тепловых сетей по котельным и включением затрат сетевой воды на заполнение.</w:t>
      </w:r>
    </w:p>
    <w:p w:rsidR="00FD1EA2" w:rsidRPr="00FD1EA2" w:rsidRDefault="00FD1EA2" w:rsidP="00FD1EA2">
      <w:pPr>
        <w:ind w:right="566" w:firstLine="851"/>
        <w:jc w:val="both"/>
      </w:pPr>
      <w:r w:rsidRPr="00FD1EA2">
        <w:t>* применения при расчете тепловых потерь через изоляцию коэффициентов, полученных в результате проведенных испытаний трубопроводов на тепловые потери (таблица 5, копии Отчетов о проведении испытаний на тепловые потери).</w:t>
      </w:r>
    </w:p>
    <w:p w:rsidR="00FD1EA2" w:rsidRPr="00FD1EA2" w:rsidRDefault="00FD1EA2" w:rsidP="00FD1EA2">
      <w:pPr>
        <w:ind w:right="566" w:firstLine="851"/>
        <w:jc w:val="both"/>
      </w:pPr>
      <w:r w:rsidRPr="00FD1EA2">
        <w:t>Фактические потери (236 683,23 Гкал) базового периода 2017 г. практически в два раза больше расчетных на регулируемый период 2019 г. – форма 1-теп за 2017 год. Фактические потери 2017 года определялись исходя из баланса сожженного топлива и отпущенной тепловой энергии.</w:t>
      </w:r>
    </w:p>
    <w:p w:rsidR="00FD1EA2" w:rsidRPr="00FD1EA2" w:rsidRDefault="00FD1EA2" w:rsidP="00FD1EA2">
      <w:pPr>
        <w:ind w:right="566" w:firstLine="851"/>
        <w:jc w:val="both"/>
      </w:pPr>
      <w:r w:rsidRPr="00FD1EA2">
        <w:t xml:space="preserve">Расчетные затраты электрической </w:t>
      </w:r>
      <w:proofErr w:type="gramStart"/>
      <w:r w:rsidRPr="00FD1EA2">
        <w:t>энергии  на</w:t>
      </w:r>
      <w:proofErr w:type="gramEnd"/>
      <w:r w:rsidRPr="00FD1EA2">
        <w:t xml:space="preserve"> 2019 год выше расчетных значений 2018 года на 259,878 тыс. кВт – 3,05 % из-за изменения состава оборудования в летний и отопительный периоды исходя из фактического числа часов эксплуатации за базовый период.</w:t>
      </w:r>
    </w:p>
    <w:p w:rsidR="00FD1EA2" w:rsidRPr="00FD1EA2" w:rsidRDefault="00FD1EA2" w:rsidP="00FD1EA2">
      <w:pPr>
        <w:ind w:right="566"/>
        <w:jc w:val="both"/>
      </w:pPr>
    </w:p>
    <w:p w:rsidR="00FD1EA2" w:rsidRPr="00FD1EA2" w:rsidRDefault="00FD1EA2" w:rsidP="00FD1EA2">
      <w:pPr>
        <w:ind w:right="566" w:firstLine="720"/>
        <w:jc w:val="both"/>
      </w:pPr>
      <w:r w:rsidRPr="00FD1EA2">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 </w:t>
      </w:r>
    </w:p>
    <w:p w:rsidR="00FD1EA2" w:rsidRPr="00FD1EA2" w:rsidRDefault="00FD1EA2" w:rsidP="00FD1EA2">
      <w:pPr>
        <w:pStyle w:val="affffffff9"/>
        <w:ind w:right="566"/>
        <w:jc w:val="left"/>
        <w:rPr>
          <w:szCs w:val="24"/>
        </w:rPr>
      </w:pPr>
    </w:p>
    <w:p w:rsidR="00FD1EA2" w:rsidRPr="00FD1EA2" w:rsidRDefault="00FD1EA2" w:rsidP="00FD1EA2">
      <w:pPr>
        <w:pStyle w:val="affffffff9"/>
        <w:ind w:right="424"/>
        <w:rPr>
          <w:szCs w:val="24"/>
        </w:rPr>
      </w:pPr>
      <w:r w:rsidRPr="00FD1EA2">
        <w:rPr>
          <w:szCs w:val="24"/>
        </w:rPr>
        <w:t>ПРЕДЛОЖЕНИЕ</w:t>
      </w:r>
    </w:p>
    <w:p w:rsidR="00FD1EA2" w:rsidRPr="00FD1EA2" w:rsidRDefault="00FD1EA2" w:rsidP="00FD1EA2">
      <w:pPr>
        <w:pStyle w:val="a6"/>
        <w:ind w:right="424"/>
        <w:jc w:val="center"/>
      </w:pPr>
      <w:r w:rsidRPr="00FD1EA2">
        <w:t>по утверждению нормативов технологических потерь при передаче тепловой энергии на 2019 год</w:t>
      </w:r>
    </w:p>
    <w:p w:rsidR="00FD1EA2" w:rsidRPr="009B0D14" w:rsidRDefault="00FD1EA2" w:rsidP="00FD1EA2">
      <w:pPr>
        <w:pStyle w:val="a6"/>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FD1EA2" w:rsidRPr="00FD1EA2" w:rsidTr="00317848">
        <w:tc>
          <w:tcPr>
            <w:tcW w:w="3544" w:type="dxa"/>
            <w:vMerge w:val="restart"/>
          </w:tcPr>
          <w:p w:rsidR="00FD1EA2" w:rsidRPr="00FD1EA2" w:rsidRDefault="00FD1EA2" w:rsidP="00317848">
            <w:pPr>
              <w:spacing w:line="216" w:lineRule="auto"/>
              <w:jc w:val="center"/>
              <w:rPr>
                <w:sz w:val="20"/>
                <w:szCs w:val="20"/>
              </w:rPr>
            </w:pPr>
          </w:p>
          <w:p w:rsidR="00FD1EA2" w:rsidRPr="00FD1EA2" w:rsidRDefault="00FD1EA2" w:rsidP="00317848">
            <w:pPr>
              <w:spacing w:line="216" w:lineRule="auto"/>
              <w:jc w:val="center"/>
              <w:rPr>
                <w:sz w:val="20"/>
                <w:szCs w:val="20"/>
              </w:rPr>
            </w:pPr>
            <w:r w:rsidRPr="00FD1EA2">
              <w:rPr>
                <w:sz w:val="20"/>
                <w:szCs w:val="20"/>
              </w:rPr>
              <w:t>Организация</w:t>
            </w:r>
          </w:p>
          <w:p w:rsidR="00FD1EA2" w:rsidRPr="00FD1EA2" w:rsidRDefault="00FD1EA2" w:rsidP="00317848">
            <w:pPr>
              <w:spacing w:line="216" w:lineRule="auto"/>
              <w:jc w:val="center"/>
              <w:rPr>
                <w:sz w:val="20"/>
                <w:szCs w:val="20"/>
              </w:rPr>
            </w:pPr>
          </w:p>
        </w:tc>
        <w:tc>
          <w:tcPr>
            <w:tcW w:w="6530" w:type="dxa"/>
            <w:gridSpan w:val="3"/>
          </w:tcPr>
          <w:p w:rsidR="00FD1EA2" w:rsidRPr="00FD1EA2" w:rsidRDefault="00FD1EA2" w:rsidP="00317848">
            <w:pPr>
              <w:spacing w:line="216" w:lineRule="auto"/>
              <w:jc w:val="center"/>
              <w:rPr>
                <w:sz w:val="20"/>
                <w:szCs w:val="20"/>
              </w:rPr>
            </w:pPr>
            <w:r w:rsidRPr="00FD1EA2">
              <w:rPr>
                <w:sz w:val="20"/>
                <w:szCs w:val="20"/>
              </w:rPr>
              <w:t>нормативы</w:t>
            </w:r>
          </w:p>
        </w:tc>
      </w:tr>
      <w:tr w:rsidR="00FD1EA2" w:rsidRPr="00FD1EA2" w:rsidTr="00317848">
        <w:trPr>
          <w:trHeight w:val="470"/>
        </w:trPr>
        <w:tc>
          <w:tcPr>
            <w:tcW w:w="3544" w:type="dxa"/>
            <w:vMerge/>
          </w:tcPr>
          <w:p w:rsidR="00FD1EA2" w:rsidRPr="00FD1EA2" w:rsidRDefault="00FD1EA2" w:rsidP="00317848">
            <w:pPr>
              <w:spacing w:line="216" w:lineRule="auto"/>
              <w:jc w:val="center"/>
              <w:rPr>
                <w:sz w:val="20"/>
                <w:szCs w:val="20"/>
              </w:rPr>
            </w:pPr>
          </w:p>
        </w:tc>
        <w:tc>
          <w:tcPr>
            <w:tcW w:w="2181" w:type="dxa"/>
          </w:tcPr>
          <w:p w:rsidR="00FD1EA2" w:rsidRPr="00FD1EA2" w:rsidRDefault="00FD1EA2" w:rsidP="00317848">
            <w:pPr>
              <w:spacing w:line="216" w:lineRule="auto"/>
              <w:jc w:val="center"/>
              <w:rPr>
                <w:sz w:val="20"/>
                <w:szCs w:val="20"/>
              </w:rPr>
            </w:pPr>
            <w:r w:rsidRPr="00FD1EA2">
              <w:rPr>
                <w:sz w:val="20"/>
                <w:szCs w:val="20"/>
              </w:rPr>
              <w:t>потери и затраты</w:t>
            </w:r>
          </w:p>
          <w:p w:rsidR="00FD1EA2" w:rsidRPr="00FD1EA2" w:rsidRDefault="00FD1EA2" w:rsidP="00317848">
            <w:pPr>
              <w:spacing w:line="216" w:lineRule="auto"/>
              <w:jc w:val="center"/>
              <w:rPr>
                <w:sz w:val="20"/>
                <w:szCs w:val="20"/>
              </w:rPr>
            </w:pPr>
            <w:r w:rsidRPr="00FD1EA2">
              <w:rPr>
                <w:sz w:val="20"/>
                <w:szCs w:val="20"/>
              </w:rPr>
              <w:t>теплоносителей,</w:t>
            </w:r>
          </w:p>
          <w:p w:rsidR="00FD1EA2" w:rsidRPr="00FD1EA2" w:rsidRDefault="00FD1EA2" w:rsidP="00317848">
            <w:pPr>
              <w:spacing w:line="216" w:lineRule="auto"/>
              <w:jc w:val="center"/>
              <w:rPr>
                <w:sz w:val="20"/>
                <w:szCs w:val="20"/>
              </w:rPr>
            </w:pPr>
            <w:r w:rsidRPr="00FD1EA2">
              <w:rPr>
                <w:sz w:val="20"/>
                <w:szCs w:val="20"/>
              </w:rPr>
              <w:t>т(м</w:t>
            </w:r>
            <w:r w:rsidRPr="00FD1EA2">
              <w:rPr>
                <w:sz w:val="20"/>
                <w:szCs w:val="20"/>
                <w:vertAlign w:val="superscript"/>
              </w:rPr>
              <w:t>3</w:t>
            </w:r>
            <w:r w:rsidRPr="00FD1EA2">
              <w:rPr>
                <w:sz w:val="20"/>
                <w:szCs w:val="20"/>
              </w:rPr>
              <w:t>)</w:t>
            </w:r>
          </w:p>
        </w:tc>
        <w:tc>
          <w:tcPr>
            <w:tcW w:w="2410" w:type="dxa"/>
          </w:tcPr>
          <w:p w:rsidR="00FD1EA2" w:rsidRPr="00FD1EA2" w:rsidRDefault="00FD1EA2" w:rsidP="00317848">
            <w:pPr>
              <w:spacing w:line="216" w:lineRule="auto"/>
              <w:jc w:val="center"/>
              <w:rPr>
                <w:sz w:val="20"/>
                <w:szCs w:val="20"/>
              </w:rPr>
            </w:pPr>
            <w:r w:rsidRPr="00FD1EA2">
              <w:rPr>
                <w:sz w:val="20"/>
                <w:szCs w:val="20"/>
              </w:rPr>
              <w:t xml:space="preserve">потери </w:t>
            </w:r>
          </w:p>
          <w:p w:rsidR="00FD1EA2" w:rsidRPr="00FD1EA2" w:rsidRDefault="00FD1EA2" w:rsidP="00317848">
            <w:pPr>
              <w:spacing w:line="216" w:lineRule="auto"/>
              <w:jc w:val="center"/>
              <w:rPr>
                <w:sz w:val="20"/>
                <w:szCs w:val="20"/>
              </w:rPr>
            </w:pPr>
            <w:r w:rsidRPr="00FD1EA2">
              <w:rPr>
                <w:sz w:val="20"/>
                <w:szCs w:val="20"/>
              </w:rPr>
              <w:t>тепловой энергии,</w:t>
            </w:r>
          </w:p>
          <w:p w:rsidR="00FD1EA2" w:rsidRPr="00FD1EA2" w:rsidRDefault="00FD1EA2" w:rsidP="00317848">
            <w:pPr>
              <w:spacing w:line="216" w:lineRule="auto"/>
              <w:jc w:val="center"/>
              <w:rPr>
                <w:sz w:val="20"/>
                <w:szCs w:val="20"/>
              </w:rPr>
            </w:pPr>
            <w:r w:rsidRPr="00FD1EA2">
              <w:rPr>
                <w:sz w:val="20"/>
                <w:szCs w:val="20"/>
              </w:rPr>
              <w:t>тыс. Гкал</w:t>
            </w:r>
          </w:p>
        </w:tc>
        <w:tc>
          <w:tcPr>
            <w:tcW w:w="1939" w:type="dxa"/>
          </w:tcPr>
          <w:p w:rsidR="00FD1EA2" w:rsidRPr="00FD1EA2" w:rsidRDefault="00FD1EA2" w:rsidP="00317848">
            <w:pPr>
              <w:spacing w:line="216" w:lineRule="auto"/>
              <w:jc w:val="center"/>
              <w:rPr>
                <w:sz w:val="20"/>
                <w:szCs w:val="20"/>
              </w:rPr>
            </w:pPr>
            <w:r w:rsidRPr="00FD1EA2">
              <w:rPr>
                <w:sz w:val="20"/>
                <w:szCs w:val="20"/>
              </w:rPr>
              <w:t xml:space="preserve">расход </w:t>
            </w:r>
          </w:p>
          <w:p w:rsidR="00FD1EA2" w:rsidRPr="00FD1EA2" w:rsidRDefault="00FD1EA2" w:rsidP="00317848">
            <w:pPr>
              <w:spacing w:line="216" w:lineRule="auto"/>
              <w:jc w:val="center"/>
              <w:rPr>
                <w:sz w:val="20"/>
                <w:szCs w:val="20"/>
              </w:rPr>
            </w:pPr>
            <w:r w:rsidRPr="00FD1EA2">
              <w:rPr>
                <w:sz w:val="20"/>
                <w:szCs w:val="20"/>
              </w:rPr>
              <w:t>электроэнергии, тыс. кВт</w:t>
            </w:r>
          </w:p>
        </w:tc>
      </w:tr>
      <w:tr w:rsidR="00FD1EA2" w:rsidRPr="00FD1EA2" w:rsidTr="00317848">
        <w:trPr>
          <w:trHeight w:val="170"/>
        </w:trPr>
        <w:tc>
          <w:tcPr>
            <w:tcW w:w="3544" w:type="dxa"/>
            <w:vMerge w:val="restart"/>
            <w:vAlign w:val="center"/>
          </w:tcPr>
          <w:p w:rsidR="00FD1EA2" w:rsidRPr="00FD1EA2" w:rsidRDefault="00FD1EA2" w:rsidP="00317848">
            <w:pPr>
              <w:pStyle w:val="a6"/>
              <w:rPr>
                <w:bCs/>
                <w:sz w:val="20"/>
                <w:szCs w:val="20"/>
              </w:rPr>
            </w:pPr>
            <w:r w:rsidRPr="00FD1EA2">
              <w:rPr>
                <w:bCs/>
                <w:sz w:val="20"/>
                <w:szCs w:val="20"/>
              </w:rPr>
              <w:t xml:space="preserve"> </w:t>
            </w:r>
          </w:p>
          <w:p w:rsidR="00FD1EA2" w:rsidRPr="00FD1EA2" w:rsidRDefault="00FD1EA2" w:rsidP="00317848">
            <w:pPr>
              <w:pStyle w:val="a6"/>
              <w:jc w:val="center"/>
              <w:rPr>
                <w:bCs/>
                <w:sz w:val="20"/>
                <w:szCs w:val="20"/>
              </w:rPr>
            </w:pPr>
            <w:r w:rsidRPr="00FD1EA2">
              <w:rPr>
                <w:bCs/>
                <w:sz w:val="20"/>
                <w:szCs w:val="20"/>
              </w:rPr>
              <w:t xml:space="preserve">ООО «Водоканал»  </w:t>
            </w:r>
          </w:p>
          <w:p w:rsidR="00FD1EA2" w:rsidRPr="00FD1EA2" w:rsidRDefault="00FD1EA2" w:rsidP="00317848">
            <w:pPr>
              <w:pStyle w:val="a6"/>
              <w:jc w:val="center"/>
              <w:rPr>
                <w:bCs/>
                <w:sz w:val="20"/>
                <w:szCs w:val="20"/>
              </w:rPr>
            </w:pPr>
            <w:r w:rsidRPr="00FD1EA2">
              <w:rPr>
                <w:bCs/>
                <w:sz w:val="20"/>
                <w:szCs w:val="20"/>
              </w:rPr>
              <w:t>г. Ленинск-Кузнецкий,</w:t>
            </w:r>
          </w:p>
          <w:p w:rsidR="00FD1EA2" w:rsidRPr="00FD1EA2" w:rsidRDefault="00FD1EA2" w:rsidP="00317848">
            <w:pPr>
              <w:pStyle w:val="a6"/>
              <w:jc w:val="center"/>
              <w:rPr>
                <w:bCs/>
                <w:sz w:val="20"/>
                <w:szCs w:val="20"/>
              </w:rPr>
            </w:pPr>
            <w:r w:rsidRPr="00FD1EA2">
              <w:rPr>
                <w:sz w:val="20"/>
                <w:szCs w:val="20"/>
              </w:rPr>
              <w:t>Кемеровская область</w:t>
            </w:r>
          </w:p>
        </w:tc>
        <w:tc>
          <w:tcPr>
            <w:tcW w:w="6530" w:type="dxa"/>
            <w:gridSpan w:val="3"/>
          </w:tcPr>
          <w:p w:rsidR="00FD1EA2" w:rsidRPr="00FD1EA2" w:rsidRDefault="00FD1EA2" w:rsidP="00317848">
            <w:pPr>
              <w:jc w:val="center"/>
              <w:rPr>
                <w:sz w:val="20"/>
                <w:szCs w:val="20"/>
              </w:rPr>
            </w:pPr>
            <w:r w:rsidRPr="00FD1EA2">
              <w:rPr>
                <w:sz w:val="20"/>
                <w:szCs w:val="20"/>
              </w:rPr>
              <w:t>Теплоноситель - пар</w:t>
            </w:r>
          </w:p>
        </w:tc>
      </w:tr>
      <w:tr w:rsidR="00FD1EA2" w:rsidRPr="00FD1EA2" w:rsidTr="00317848">
        <w:trPr>
          <w:trHeight w:val="170"/>
        </w:trPr>
        <w:tc>
          <w:tcPr>
            <w:tcW w:w="3544" w:type="dxa"/>
            <w:vMerge/>
          </w:tcPr>
          <w:p w:rsidR="00FD1EA2" w:rsidRPr="00FD1EA2" w:rsidRDefault="00FD1EA2" w:rsidP="00317848">
            <w:pPr>
              <w:jc w:val="center"/>
              <w:rPr>
                <w:i/>
                <w:sz w:val="20"/>
                <w:szCs w:val="20"/>
              </w:rPr>
            </w:pPr>
          </w:p>
        </w:tc>
        <w:tc>
          <w:tcPr>
            <w:tcW w:w="2181" w:type="dxa"/>
            <w:vAlign w:val="center"/>
          </w:tcPr>
          <w:p w:rsidR="00FD1EA2" w:rsidRPr="00FD1EA2" w:rsidRDefault="00FD1EA2" w:rsidP="00317848">
            <w:pPr>
              <w:jc w:val="center"/>
              <w:rPr>
                <w:bCs/>
                <w:sz w:val="20"/>
                <w:szCs w:val="20"/>
              </w:rPr>
            </w:pPr>
            <w:r w:rsidRPr="00FD1EA2">
              <w:rPr>
                <w:bCs/>
                <w:sz w:val="20"/>
                <w:szCs w:val="20"/>
              </w:rPr>
              <w:t>-</w:t>
            </w:r>
          </w:p>
        </w:tc>
        <w:tc>
          <w:tcPr>
            <w:tcW w:w="2410" w:type="dxa"/>
            <w:vAlign w:val="center"/>
          </w:tcPr>
          <w:p w:rsidR="00FD1EA2" w:rsidRPr="00FD1EA2" w:rsidRDefault="00FD1EA2" w:rsidP="00317848">
            <w:pPr>
              <w:jc w:val="center"/>
              <w:rPr>
                <w:i/>
                <w:sz w:val="20"/>
                <w:szCs w:val="20"/>
              </w:rPr>
            </w:pPr>
            <w:r w:rsidRPr="00FD1EA2">
              <w:rPr>
                <w:i/>
                <w:sz w:val="20"/>
                <w:szCs w:val="20"/>
              </w:rPr>
              <w:t>-</w:t>
            </w:r>
          </w:p>
        </w:tc>
        <w:tc>
          <w:tcPr>
            <w:tcW w:w="1939" w:type="dxa"/>
            <w:vAlign w:val="center"/>
          </w:tcPr>
          <w:p w:rsidR="00FD1EA2" w:rsidRPr="00FD1EA2" w:rsidRDefault="00FD1EA2" w:rsidP="00317848">
            <w:pPr>
              <w:jc w:val="center"/>
              <w:rPr>
                <w:i/>
                <w:sz w:val="20"/>
                <w:szCs w:val="20"/>
              </w:rPr>
            </w:pPr>
            <w:r w:rsidRPr="00FD1EA2">
              <w:rPr>
                <w:bCs/>
                <w:sz w:val="20"/>
                <w:szCs w:val="20"/>
              </w:rPr>
              <w:t>-</w:t>
            </w:r>
          </w:p>
        </w:tc>
      </w:tr>
      <w:tr w:rsidR="00FD1EA2" w:rsidRPr="00FD1EA2" w:rsidTr="00317848">
        <w:trPr>
          <w:trHeight w:val="170"/>
        </w:trPr>
        <w:tc>
          <w:tcPr>
            <w:tcW w:w="3544" w:type="dxa"/>
            <w:vMerge/>
          </w:tcPr>
          <w:p w:rsidR="00FD1EA2" w:rsidRPr="00FD1EA2" w:rsidRDefault="00FD1EA2" w:rsidP="00317848">
            <w:pPr>
              <w:jc w:val="center"/>
              <w:rPr>
                <w:i/>
                <w:sz w:val="20"/>
                <w:szCs w:val="20"/>
              </w:rPr>
            </w:pPr>
          </w:p>
        </w:tc>
        <w:tc>
          <w:tcPr>
            <w:tcW w:w="6530" w:type="dxa"/>
            <w:gridSpan w:val="3"/>
            <w:vAlign w:val="center"/>
          </w:tcPr>
          <w:p w:rsidR="00FD1EA2" w:rsidRPr="00FD1EA2" w:rsidRDefault="00FD1EA2" w:rsidP="00317848">
            <w:pPr>
              <w:jc w:val="center"/>
              <w:rPr>
                <w:i/>
                <w:sz w:val="20"/>
                <w:szCs w:val="20"/>
              </w:rPr>
            </w:pPr>
            <w:r w:rsidRPr="00FD1EA2">
              <w:rPr>
                <w:sz w:val="20"/>
                <w:szCs w:val="20"/>
              </w:rPr>
              <w:t>Теплоноситель - конденсат</w:t>
            </w:r>
          </w:p>
        </w:tc>
      </w:tr>
      <w:tr w:rsidR="00FD1EA2" w:rsidRPr="00FD1EA2" w:rsidTr="00317848">
        <w:trPr>
          <w:trHeight w:val="170"/>
        </w:trPr>
        <w:tc>
          <w:tcPr>
            <w:tcW w:w="3544" w:type="dxa"/>
            <w:vMerge/>
          </w:tcPr>
          <w:p w:rsidR="00FD1EA2" w:rsidRPr="00FD1EA2" w:rsidRDefault="00FD1EA2" w:rsidP="00317848">
            <w:pPr>
              <w:jc w:val="center"/>
              <w:rPr>
                <w:i/>
                <w:sz w:val="20"/>
                <w:szCs w:val="20"/>
              </w:rPr>
            </w:pPr>
          </w:p>
        </w:tc>
        <w:tc>
          <w:tcPr>
            <w:tcW w:w="2181" w:type="dxa"/>
            <w:vAlign w:val="center"/>
          </w:tcPr>
          <w:p w:rsidR="00FD1EA2" w:rsidRPr="00FD1EA2" w:rsidRDefault="00FD1EA2" w:rsidP="00317848">
            <w:pPr>
              <w:jc w:val="center"/>
              <w:rPr>
                <w:bCs/>
                <w:sz w:val="20"/>
                <w:szCs w:val="20"/>
              </w:rPr>
            </w:pPr>
            <w:r w:rsidRPr="00FD1EA2">
              <w:rPr>
                <w:bCs/>
                <w:sz w:val="20"/>
                <w:szCs w:val="20"/>
              </w:rPr>
              <w:t>-</w:t>
            </w:r>
          </w:p>
        </w:tc>
        <w:tc>
          <w:tcPr>
            <w:tcW w:w="2410" w:type="dxa"/>
            <w:vAlign w:val="center"/>
          </w:tcPr>
          <w:p w:rsidR="00FD1EA2" w:rsidRPr="00FD1EA2" w:rsidRDefault="00FD1EA2" w:rsidP="00317848">
            <w:pPr>
              <w:jc w:val="center"/>
              <w:rPr>
                <w:bCs/>
                <w:sz w:val="20"/>
                <w:szCs w:val="20"/>
              </w:rPr>
            </w:pPr>
            <w:r w:rsidRPr="00FD1EA2">
              <w:rPr>
                <w:bCs/>
                <w:sz w:val="20"/>
                <w:szCs w:val="20"/>
              </w:rPr>
              <w:t>-</w:t>
            </w:r>
          </w:p>
        </w:tc>
        <w:tc>
          <w:tcPr>
            <w:tcW w:w="1939" w:type="dxa"/>
            <w:vAlign w:val="center"/>
          </w:tcPr>
          <w:p w:rsidR="00FD1EA2" w:rsidRPr="00FD1EA2" w:rsidRDefault="00FD1EA2" w:rsidP="00317848">
            <w:pPr>
              <w:jc w:val="center"/>
              <w:rPr>
                <w:i/>
                <w:sz w:val="20"/>
                <w:szCs w:val="20"/>
              </w:rPr>
            </w:pPr>
            <w:r w:rsidRPr="00FD1EA2">
              <w:rPr>
                <w:bCs/>
                <w:sz w:val="20"/>
                <w:szCs w:val="20"/>
              </w:rPr>
              <w:t>-</w:t>
            </w:r>
          </w:p>
        </w:tc>
      </w:tr>
      <w:tr w:rsidR="00FD1EA2" w:rsidRPr="00FD1EA2" w:rsidTr="00317848">
        <w:trPr>
          <w:trHeight w:val="170"/>
        </w:trPr>
        <w:tc>
          <w:tcPr>
            <w:tcW w:w="3544" w:type="dxa"/>
            <w:vMerge/>
          </w:tcPr>
          <w:p w:rsidR="00FD1EA2" w:rsidRPr="00FD1EA2" w:rsidRDefault="00FD1EA2" w:rsidP="00317848">
            <w:pPr>
              <w:jc w:val="center"/>
              <w:rPr>
                <w:i/>
                <w:sz w:val="20"/>
                <w:szCs w:val="20"/>
              </w:rPr>
            </w:pPr>
          </w:p>
        </w:tc>
        <w:tc>
          <w:tcPr>
            <w:tcW w:w="6530" w:type="dxa"/>
            <w:gridSpan w:val="3"/>
            <w:vAlign w:val="center"/>
          </w:tcPr>
          <w:p w:rsidR="00FD1EA2" w:rsidRPr="00FD1EA2" w:rsidRDefault="00FD1EA2" w:rsidP="00317848">
            <w:pPr>
              <w:jc w:val="center"/>
              <w:rPr>
                <w:sz w:val="20"/>
                <w:szCs w:val="20"/>
              </w:rPr>
            </w:pPr>
            <w:r w:rsidRPr="00FD1EA2">
              <w:rPr>
                <w:sz w:val="20"/>
                <w:szCs w:val="20"/>
              </w:rPr>
              <w:t>Теплоноситель - вода</w:t>
            </w:r>
          </w:p>
        </w:tc>
      </w:tr>
      <w:tr w:rsidR="00FD1EA2" w:rsidRPr="00FD1EA2" w:rsidTr="00317848">
        <w:trPr>
          <w:trHeight w:val="331"/>
        </w:trPr>
        <w:tc>
          <w:tcPr>
            <w:tcW w:w="3544" w:type="dxa"/>
            <w:vMerge/>
          </w:tcPr>
          <w:p w:rsidR="00FD1EA2" w:rsidRPr="00FD1EA2" w:rsidRDefault="00FD1EA2" w:rsidP="00317848">
            <w:pPr>
              <w:jc w:val="center"/>
              <w:rPr>
                <w:i/>
                <w:sz w:val="20"/>
                <w:szCs w:val="20"/>
              </w:rPr>
            </w:pPr>
          </w:p>
        </w:tc>
        <w:tc>
          <w:tcPr>
            <w:tcW w:w="2181" w:type="dxa"/>
            <w:vAlign w:val="center"/>
          </w:tcPr>
          <w:p w:rsidR="00FD1EA2" w:rsidRPr="00FD1EA2" w:rsidRDefault="00FD1EA2" w:rsidP="00317848">
            <w:pPr>
              <w:jc w:val="center"/>
              <w:rPr>
                <w:sz w:val="20"/>
                <w:szCs w:val="20"/>
              </w:rPr>
            </w:pPr>
            <w:r w:rsidRPr="00FD1EA2">
              <w:rPr>
                <w:sz w:val="20"/>
                <w:szCs w:val="20"/>
              </w:rPr>
              <w:t>218528,000</w:t>
            </w:r>
          </w:p>
        </w:tc>
        <w:tc>
          <w:tcPr>
            <w:tcW w:w="2410" w:type="dxa"/>
            <w:vAlign w:val="center"/>
          </w:tcPr>
          <w:p w:rsidR="00FD1EA2" w:rsidRPr="00FD1EA2" w:rsidRDefault="00FD1EA2" w:rsidP="00317848">
            <w:pPr>
              <w:jc w:val="center"/>
              <w:rPr>
                <w:sz w:val="20"/>
                <w:szCs w:val="20"/>
              </w:rPr>
            </w:pPr>
            <w:r w:rsidRPr="00FD1EA2">
              <w:rPr>
                <w:sz w:val="20"/>
                <w:szCs w:val="20"/>
              </w:rPr>
              <w:t>113,140</w:t>
            </w:r>
          </w:p>
        </w:tc>
        <w:tc>
          <w:tcPr>
            <w:tcW w:w="1939" w:type="dxa"/>
            <w:vAlign w:val="center"/>
          </w:tcPr>
          <w:p w:rsidR="00FD1EA2" w:rsidRPr="00FD1EA2" w:rsidRDefault="00FD1EA2" w:rsidP="00317848">
            <w:pPr>
              <w:jc w:val="center"/>
              <w:rPr>
                <w:sz w:val="20"/>
                <w:szCs w:val="20"/>
              </w:rPr>
            </w:pPr>
            <w:r w:rsidRPr="00FD1EA2">
              <w:rPr>
                <w:sz w:val="20"/>
                <w:szCs w:val="20"/>
              </w:rPr>
              <w:t>8779,307</w:t>
            </w:r>
          </w:p>
        </w:tc>
      </w:tr>
    </w:tbl>
    <w:p w:rsidR="00FD1EA2" w:rsidRPr="00FD1EA2" w:rsidRDefault="00FD1EA2" w:rsidP="00FD1EA2">
      <w:pPr>
        <w:keepNext/>
        <w:jc w:val="center"/>
        <w:outlineLvl w:val="0"/>
        <w:rPr>
          <w:b/>
        </w:rPr>
      </w:pPr>
      <w:r w:rsidRPr="00FD1EA2">
        <w:rPr>
          <w:b/>
          <w:iCs/>
        </w:rPr>
        <w:t>Экспертное заключение</w:t>
      </w:r>
      <w:r w:rsidRPr="00FD1EA2">
        <w:rPr>
          <w:b/>
        </w:rPr>
        <w:t xml:space="preserve"> </w:t>
      </w:r>
    </w:p>
    <w:p w:rsidR="00FD1EA2" w:rsidRPr="00FD1EA2" w:rsidRDefault="00FD1EA2" w:rsidP="00FD1EA2">
      <w:pPr>
        <w:keepNext/>
        <w:jc w:val="center"/>
        <w:outlineLvl w:val="0"/>
        <w:rPr>
          <w:b/>
        </w:rPr>
      </w:pPr>
      <w:r w:rsidRPr="00FD1EA2">
        <w:rPr>
          <w:b/>
        </w:rPr>
        <w:t>по результатам рассмотрения заявки на утверждение нормативов технологических потерь при передаче тепловой энергии</w:t>
      </w:r>
      <w:r w:rsidRPr="00FD1EA2">
        <w:rPr>
          <w:b/>
          <w:iCs/>
          <w:sz w:val="27"/>
          <w:szCs w:val="27"/>
        </w:rPr>
        <w:t xml:space="preserve"> </w:t>
      </w:r>
      <w:r w:rsidRPr="00FD1EA2">
        <w:rPr>
          <w:b/>
          <w:sz w:val="27"/>
          <w:szCs w:val="27"/>
        </w:rPr>
        <w:t>по материалам, представленным ООО «ЖКХ Тамбар» с. Тамбар Кемеровской области для утверждения нормативов технологических потерь при передаче тепловой энергии на 2019 год</w:t>
      </w:r>
    </w:p>
    <w:p w:rsidR="00FD1EA2" w:rsidRPr="00FD1EA2" w:rsidRDefault="00FD1EA2" w:rsidP="00FD1EA2">
      <w:pPr>
        <w:ind w:firstLine="567"/>
        <w:jc w:val="both"/>
        <w:rPr>
          <w:sz w:val="27"/>
          <w:szCs w:val="27"/>
        </w:rPr>
      </w:pPr>
    </w:p>
    <w:p w:rsidR="00FD1EA2" w:rsidRPr="00FD1EA2" w:rsidRDefault="00FD1EA2" w:rsidP="00FD1EA2">
      <w:pPr>
        <w:ind w:firstLine="567"/>
        <w:jc w:val="both"/>
      </w:pPr>
      <w:r w:rsidRPr="00FD1EA2">
        <w:t xml:space="preserve">В Региональную энергетическую комиссию Кемеровской области обратилось </w:t>
      </w:r>
      <w:r w:rsidRPr="00FD1EA2">
        <w:br/>
      </w:r>
      <w:r w:rsidRPr="00FD1EA2">
        <w:rPr>
          <w:b/>
        </w:rPr>
        <w:t xml:space="preserve">ООО «ЖКХ Тамбар» </w:t>
      </w:r>
      <w:r w:rsidRPr="00FD1EA2">
        <w:t>(далее – Предприятие) с заявкой на утверждение нормативов технологических потерь при передаче тепловой энергии.</w:t>
      </w:r>
    </w:p>
    <w:p w:rsidR="00FD1EA2" w:rsidRPr="00FD1EA2" w:rsidRDefault="00FD1EA2" w:rsidP="00FD1EA2">
      <w:pPr>
        <w:ind w:firstLine="567"/>
        <w:jc w:val="both"/>
      </w:pPr>
    </w:p>
    <w:p w:rsidR="00FD1EA2" w:rsidRPr="00FD1EA2" w:rsidRDefault="00FD1EA2" w:rsidP="00FD1EA2">
      <w:pPr>
        <w:ind w:firstLine="567"/>
        <w:jc w:val="both"/>
      </w:pPr>
      <w:r w:rsidRPr="00FD1EA2">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FD1EA2" w:rsidRPr="00FD1EA2" w:rsidRDefault="00FD1EA2" w:rsidP="00FD1EA2">
      <w:pPr>
        <w:ind w:firstLine="567"/>
        <w:jc w:val="both"/>
      </w:pPr>
      <w:r w:rsidRPr="00FD1EA2">
        <w:t>- копия Устава (для организаций);</w:t>
      </w:r>
    </w:p>
    <w:p w:rsidR="00FD1EA2" w:rsidRPr="00FD1EA2" w:rsidRDefault="00FD1EA2" w:rsidP="00FD1EA2">
      <w:pPr>
        <w:ind w:firstLine="567"/>
        <w:jc w:val="both"/>
      </w:pPr>
      <w:r w:rsidRPr="00FD1EA2">
        <w:t>- копия свидетельства о государственной регистрации;</w:t>
      </w:r>
    </w:p>
    <w:p w:rsidR="00FD1EA2" w:rsidRPr="00FD1EA2" w:rsidRDefault="00FD1EA2" w:rsidP="00FD1EA2">
      <w:pPr>
        <w:ind w:firstLine="567"/>
        <w:jc w:val="both"/>
      </w:pPr>
      <w:r w:rsidRPr="00FD1EA2">
        <w:t>- копия свидетельства о постановке на учет в налоговом органе;</w:t>
      </w:r>
    </w:p>
    <w:p w:rsidR="00FD1EA2" w:rsidRPr="00FD1EA2" w:rsidRDefault="00FD1EA2" w:rsidP="00FD1EA2">
      <w:pPr>
        <w:ind w:firstLine="567"/>
        <w:jc w:val="both"/>
      </w:pPr>
      <w:r w:rsidRPr="00FD1EA2">
        <w:t>- температурный график работы котлов;</w:t>
      </w:r>
    </w:p>
    <w:p w:rsidR="00FD1EA2" w:rsidRPr="00FD1EA2" w:rsidRDefault="00FD1EA2" w:rsidP="00FD1EA2">
      <w:pPr>
        <w:ind w:firstLine="567"/>
        <w:jc w:val="both"/>
      </w:pPr>
      <w:r w:rsidRPr="00FD1EA2">
        <w:t>- сведения о климатических факторах, влияющих на работу тепловых сетей;</w:t>
      </w:r>
    </w:p>
    <w:p w:rsidR="00FD1EA2" w:rsidRPr="00FD1EA2" w:rsidRDefault="00FD1EA2" w:rsidP="00FD1EA2">
      <w:pPr>
        <w:ind w:firstLine="567"/>
        <w:jc w:val="both"/>
      </w:pPr>
      <w:r w:rsidRPr="00FD1EA2">
        <w:t>- данные о теплотрассах;</w:t>
      </w:r>
    </w:p>
    <w:p w:rsidR="00FD1EA2" w:rsidRPr="00FD1EA2" w:rsidRDefault="00FD1EA2" w:rsidP="00FD1EA2">
      <w:pPr>
        <w:ind w:firstLine="567"/>
        <w:jc w:val="both"/>
      </w:pPr>
      <w:r w:rsidRPr="00FD1EA2">
        <w:t>- структура отпуска тепловой энергии на 2019 г.;</w:t>
      </w:r>
    </w:p>
    <w:p w:rsidR="00FD1EA2" w:rsidRPr="00FD1EA2" w:rsidRDefault="00FD1EA2" w:rsidP="00FD1EA2">
      <w:pPr>
        <w:ind w:firstLine="567"/>
        <w:jc w:val="both"/>
        <w:rPr>
          <w:b/>
        </w:rPr>
      </w:pPr>
      <w:r w:rsidRPr="00FD1EA2">
        <w:t>- расчет нормативных эксплуатационных технологических затрат и потерь теплоносителей;</w:t>
      </w:r>
    </w:p>
    <w:p w:rsidR="00FD1EA2" w:rsidRPr="00FD1EA2" w:rsidRDefault="00FD1EA2" w:rsidP="00FD1EA2">
      <w:pPr>
        <w:ind w:firstLine="567"/>
        <w:jc w:val="both"/>
      </w:pPr>
      <w:r w:rsidRPr="00FD1EA2">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FD1EA2" w:rsidRPr="00FD1EA2" w:rsidRDefault="00FD1EA2" w:rsidP="00FD1EA2">
      <w:pPr>
        <w:ind w:firstLine="567"/>
        <w:jc w:val="both"/>
      </w:pPr>
      <w:r w:rsidRPr="00FD1EA2">
        <w:t>- заключение экспертизы материалов, обосновывающих значение нормативов технологических потерь при передаче тепловой энергии, выполненной ОАО «АЭЭ».</w:t>
      </w:r>
    </w:p>
    <w:p w:rsidR="00FD1EA2" w:rsidRPr="00FD1EA2" w:rsidRDefault="00FD1EA2" w:rsidP="00FD1EA2">
      <w:pPr>
        <w:ind w:firstLine="567"/>
        <w:jc w:val="both"/>
      </w:pPr>
      <w:r w:rsidRPr="00FD1EA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FD1EA2">
          <w:t>2008 г</w:t>
        </w:r>
      </w:smartTag>
      <w:r w:rsidRPr="00FD1EA2">
        <w:t xml:space="preserve">. № 325 (зарегистрирован в Минюсте России 16 марта </w:t>
      </w:r>
      <w:smartTag w:uri="urn:schemas-microsoft-com:office:smarttags" w:element="metricconverter">
        <w:smartTagPr>
          <w:attr w:name="ProductID" w:val="2009 г"/>
        </w:smartTagPr>
        <w:r w:rsidRPr="00FD1EA2">
          <w:t>2009 г</w:t>
        </w:r>
      </w:smartTag>
      <w:r w:rsidRPr="00FD1EA2">
        <w:t>. № 13513) и представлены в полном объеме.</w:t>
      </w:r>
    </w:p>
    <w:p w:rsidR="00FD1EA2" w:rsidRPr="00FD1EA2" w:rsidRDefault="00FD1EA2" w:rsidP="00FD1EA2">
      <w:pPr>
        <w:ind w:firstLine="720"/>
        <w:jc w:val="both"/>
      </w:pPr>
      <w:r w:rsidRPr="00FD1EA2">
        <w:t>В таблице 1 представлена динамика основных показателей технологических потерь при передаче тепловой энергии.</w:t>
      </w:r>
    </w:p>
    <w:p w:rsidR="00FD1EA2" w:rsidRPr="00FD1EA2" w:rsidRDefault="00FD1EA2" w:rsidP="00FD1EA2">
      <w:pPr>
        <w:ind w:firstLine="720"/>
        <w:jc w:val="both"/>
        <w:rPr>
          <w:sz w:val="27"/>
          <w:szCs w:val="27"/>
        </w:rPr>
      </w:pPr>
    </w:p>
    <w:p w:rsidR="00FD1EA2" w:rsidRPr="00FD1EA2" w:rsidRDefault="00FD1EA2" w:rsidP="00FD1EA2">
      <w:pPr>
        <w:ind w:firstLine="720"/>
        <w:jc w:val="both"/>
        <w:rPr>
          <w:sz w:val="27"/>
          <w:szCs w:val="27"/>
        </w:rPr>
        <w:sectPr w:rsidR="00FD1EA2" w:rsidRPr="00FD1EA2" w:rsidSect="00317848">
          <w:pgSz w:w="11906" w:h="16838"/>
          <w:pgMar w:top="426" w:right="566" w:bottom="284" w:left="1134" w:header="720" w:footer="720" w:gutter="0"/>
          <w:cols w:space="720"/>
        </w:sectPr>
      </w:pPr>
    </w:p>
    <w:p w:rsidR="00FD1EA2" w:rsidRPr="00FD1EA2" w:rsidRDefault="00FD1EA2" w:rsidP="00FD1EA2">
      <w:pPr>
        <w:jc w:val="right"/>
        <w:rPr>
          <w:b/>
          <w:sz w:val="22"/>
          <w:szCs w:val="22"/>
        </w:rPr>
      </w:pPr>
      <w:r w:rsidRPr="00FD1EA2">
        <w:rPr>
          <w:b/>
          <w:sz w:val="22"/>
          <w:szCs w:val="22"/>
        </w:rPr>
        <w:t>Таблица 1</w:t>
      </w:r>
    </w:p>
    <w:p w:rsidR="00FD1EA2" w:rsidRPr="00FD1EA2" w:rsidRDefault="00FD1EA2" w:rsidP="00FD1EA2">
      <w:pPr>
        <w:jc w:val="center"/>
        <w:rPr>
          <w:b/>
          <w:sz w:val="22"/>
          <w:szCs w:val="22"/>
        </w:rPr>
      </w:pPr>
      <w:r w:rsidRPr="00FD1EA2">
        <w:rPr>
          <w:b/>
          <w:sz w:val="22"/>
          <w:szCs w:val="22"/>
        </w:rPr>
        <w:t>ДИНАМИКА ОСНОВНЫХ ПОКАЗАТЕЛЕЙ</w:t>
      </w:r>
    </w:p>
    <w:p w:rsidR="00FD1EA2" w:rsidRPr="00FD1EA2" w:rsidRDefault="00FD1EA2" w:rsidP="00FD1EA2">
      <w:pPr>
        <w:jc w:val="center"/>
        <w:rPr>
          <w:b/>
          <w:sz w:val="22"/>
          <w:szCs w:val="22"/>
        </w:rPr>
      </w:pPr>
    </w:p>
    <w:tbl>
      <w:tblPr>
        <w:tblW w:w="10641" w:type="dxa"/>
        <w:jc w:val="center"/>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FD1EA2" w:rsidRPr="00FD1EA2" w:rsidTr="00317848">
        <w:trPr>
          <w:trHeight w:val="20"/>
          <w:jc w:val="center"/>
        </w:trPr>
        <w:tc>
          <w:tcPr>
            <w:tcW w:w="1080" w:type="dxa"/>
            <w:vMerge w:val="restart"/>
            <w:tcBorders>
              <w:top w:val="single" w:sz="6" w:space="0" w:color="auto"/>
              <w:left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 пп.</w:t>
            </w:r>
          </w:p>
        </w:tc>
        <w:tc>
          <w:tcPr>
            <w:tcW w:w="5078" w:type="dxa"/>
            <w:vMerge w:val="restart"/>
            <w:tcBorders>
              <w:top w:val="single" w:sz="6" w:space="0" w:color="auto"/>
              <w:left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Показатели</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2016 г.</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2017 г.</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2018 г.</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2019 г.</w:t>
            </w:r>
          </w:p>
        </w:tc>
      </w:tr>
      <w:tr w:rsidR="00FD1EA2" w:rsidRPr="00FD1EA2" w:rsidTr="00317848">
        <w:trPr>
          <w:trHeight w:val="20"/>
          <w:jc w:val="center"/>
        </w:trPr>
        <w:tc>
          <w:tcPr>
            <w:tcW w:w="1080" w:type="dxa"/>
            <w:vMerge/>
            <w:tcBorders>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5078" w:type="dxa"/>
            <w:vMerge/>
            <w:tcBorders>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отчет</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отчет</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план</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расчет</w:t>
            </w:r>
          </w:p>
        </w:tc>
      </w:tr>
      <w:tr w:rsidR="00FD1EA2" w:rsidRPr="00FD1EA2" w:rsidTr="00317848">
        <w:trPr>
          <w:trHeight w:val="20"/>
          <w:jc w:val="center"/>
        </w:trPr>
        <w:tc>
          <w:tcPr>
            <w:tcW w:w="1080" w:type="dxa"/>
            <w:tcBorders>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Cs/>
                <w:color w:val="000000"/>
                <w:sz w:val="16"/>
                <w:szCs w:val="16"/>
              </w:rPr>
            </w:pPr>
            <w:r w:rsidRPr="00FD1EA2">
              <w:rPr>
                <w:bCs/>
                <w:color w:val="000000"/>
                <w:sz w:val="16"/>
                <w:szCs w:val="16"/>
              </w:rPr>
              <w:t>1</w:t>
            </w:r>
          </w:p>
        </w:tc>
        <w:tc>
          <w:tcPr>
            <w:tcW w:w="5078" w:type="dxa"/>
            <w:tcBorders>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Cs/>
                <w:color w:val="000000"/>
                <w:sz w:val="16"/>
                <w:szCs w:val="16"/>
              </w:rPr>
            </w:pPr>
            <w:r w:rsidRPr="00FD1EA2">
              <w:rPr>
                <w:bCs/>
                <w:color w:val="000000"/>
                <w:sz w:val="16"/>
                <w:szCs w:val="16"/>
              </w:rPr>
              <w:t>2</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Cs/>
                <w:color w:val="000000"/>
                <w:sz w:val="16"/>
                <w:szCs w:val="16"/>
              </w:rPr>
            </w:pPr>
            <w:r w:rsidRPr="00FD1EA2">
              <w:rPr>
                <w:bCs/>
                <w:color w:val="000000"/>
                <w:sz w:val="16"/>
                <w:szCs w:val="16"/>
              </w:rPr>
              <w:t>3</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Cs/>
                <w:color w:val="000000"/>
                <w:sz w:val="16"/>
                <w:szCs w:val="16"/>
              </w:rPr>
            </w:pPr>
            <w:r w:rsidRPr="00FD1EA2">
              <w:rPr>
                <w:bCs/>
                <w:color w:val="000000"/>
                <w:sz w:val="16"/>
                <w:szCs w:val="16"/>
              </w:rPr>
              <w:t>4</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Cs/>
                <w:color w:val="000000"/>
                <w:sz w:val="16"/>
                <w:szCs w:val="16"/>
              </w:rPr>
            </w:pPr>
            <w:r w:rsidRPr="00FD1EA2">
              <w:rPr>
                <w:bCs/>
                <w:color w:val="000000"/>
                <w:sz w:val="16"/>
                <w:szCs w:val="16"/>
              </w:rPr>
              <w:t>5</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Cs/>
                <w:color w:val="000000"/>
                <w:sz w:val="16"/>
                <w:szCs w:val="16"/>
              </w:rPr>
            </w:pPr>
            <w:r w:rsidRPr="00FD1EA2">
              <w:rPr>
                <w:bCs/>
                <w:color w:val="000000"/>
                <w:sz w:val="16"/>
                <w:szCs w:val="16"/>
              </w:rPr>
              <w:t>6</w:t>
            </w:r>
          </w:p>
        </w:tc>
      </w:tr>
      <w:tr w:rsidR="00FD1EA2" w:rsidRPr="00FD1EA2" w:rsidTr="00317848">
        <w:trPr>
          <w:trHeight w:val="151"/>
          <w:jc w:val="center"/>
        </w:trPr>
        <w:tc>
          <w:tcPr>
            <w:tcW w:w="108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1</w:t>
            </w:r>
          </w:p>
        </w:tc>
        <w:tc>
          <w:tcPr>
            <w:tcW w:w="5078" w:type="dxa"/>
            <w:tcBorders>
              <w:top w:val="single" w:sz="6" w:space="0" w:color="auto"/>
              <w:left w:val="single" w:sz="6" w:space="0" w:color="auto"/>
              <w:bottom w:val="single" w:sz="6" w:space="0" w:color="auto"/>
              <w:right w:val="nil"/>
            </w:tcBorders>
            <w:shd w:val="clear" w:color="auto" w:fill="auto"/>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т е п л о н о с и т е л ь</w:t>
            </w:r>
          </w:p>
        </w:tc>
        <w:tc>
          <w:tcPr>
            <w:tcW w:w="1121" w:type="dxa"/>
            <w:tcBorders>
              <w:top w:val="single" w:sz="6" w:space="0" w:color="auto"/>
              <w:left w:val="nil"/>
              <w:bottom w:val="single" w:sz="6" w:space="0" w:color="auto"/>
              <w:right w:val="nil"/>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nil"/>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0" w:type="dxa"/>
            <w:tcBorders>
              <w:top w:val="single" w:sz="6" w:space="0" w:color="auto"/>
              <w:left w:val="nil"/>
              <w:bottom w:val="single" w:sz="6" w:space="0" w:color="auto"/>
              <w:right w:val="nil"/>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r>
      <w:tr w:rsidR="00FD1EA2" w:rsidRPr="00FD1EA2" w:rsidTr="00317848">
        <w:trPr>
          <w:trHeight w:val="20"/>
          <w:jc w:val="center"/>
        </w:trPr>
        <w:tc>
          <w:tcPr>
            <w:tcW w:w="1080" w:type="dxa"/>
            <w:tcBorders>
              <w:top w:val="single" w:sz="6" w:space="0" w:color="auto"/>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1.1</w:t>
            </w: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color w:val="000000"/>
                <w:sz w:val="16"/>
                <w:szCs w:val="16"/>
              </w:rPr>
            </w:pPr>
            <w:r w:rsidRPr="00FD1EA2">
              <w:rPr>
                <w:color w:val="000000"/>
                <w:sz w:val="16"/>
                <w:szCs w:val="16"/>
              </w:rPr>
              <w:t>потери и затраты теплоносителя, т(м</w:t>
            </w:r>
            <w:r w:rsidRPr="00FD1EA2">
              <w:rPr>
                <w:color w:val="000000"/>
                <w:sz w:val="16"/>
                <w:szCs w:val="16"/>
                <w:vertAlign w:val="superscript"/>
              </w:rPr>
              <w:t>3</w:t>
            </w:r>
            <w:r w:rsidRPr="00FD1EA2">
              <w:rPr>
                <w:color w:val="000000"/>
                <w:sz w:val="16"/>
                <w:szCs w:val="16"/>
              </w:rPr>
              <w:t>):</w:t>
            </w:r>
          </w:p>
        </w:tc>
        <w:tc>
          <w:tcPr>
            <w:tcW w:w="1121" w:type="dxa"/>
            <w:tcBorders>
              <w:top w:val="single" w:sz="6" w:space="0" w:color="auto"/>
              <w:left w:val="single" w:sz="6" w:space="0" w:color="auto"/>
              <w:bottom w:val="single" w:sz="6" w:space="0" w:color="auto"/>
              <w:right w:val="nil"/>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nil"/>
              <w:bottom w:val="single" w:sz="6" w:space="0" w:color="auto"/>
              <w:right w:val="nil"/>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nil"/>
              <w:bottom w:val="single" w:sz="6" w:space="0" w:color="auto"/>
              <w:right w:val="nil"/>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nil"/>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125"/>
          <w:jc w:val="center"/>
        </w:trPr>
        <w:tc>
          <w:tcPr>
            <w:tcW w:w="1080" w:type="dxa"/>
            <w:tcBorders>
              <w:top w:val="nil"/>
              <w:left w:val="single" w:sz="6" w:space="0" w:color="auto"/>
              <w:bottom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center"/>
          </w:tcPr>
          <w:p w:rsidR="00FD1EA2" w:rsidRPr="00FD1EA2" w:rsidRDefault="00FD1EA2" w:rsidP="00FD1EA2">
            <w:pPr>
              <w:jc w:val="center"/>
              <w:rPr>
                <w:sz w:val="16"/>
                <w:szCs w:val="16"/>
              </w:rPr>
            </w:pPr>
            <w:r w:rsidRPr="00FD1EA2">
              <w:rPr>
                <w:sz w:val="16"/>
                <w:szCs w:val="16"/>
              </w:rPr>
              <w:t>477,848</w:t>
            </w:r>
          </w:p>
        </w:tc>
        <w:tc>
          <w:tcPr>
            <w:tcW w:w="1121" w:type="dxa"/>
            <w:tcBorders>
              <w:top w:val="single" w:sz="6" w:space="0" w:color="auto"/>
              <w:left w:val="single" w:sz="6" w:space="0" w:color="auto"/>
              <w:bottom w:val="single" w:sz="4"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477,848</w:t>
            </w:r>
          </w:p>
        </w:tc>
        <w:tc>
          <w:tcPr>
            <w:tcW w:w="1120" w:type="dxa"/>
            <w:tcBorders>
              <w:top w:val="single" w:sz="6" w:space="0" w:color="auto"/>
              <w:left w:val="single" w:sz="6" w:space="0" w:color="auto"/>
              <w:bottom w:val="single" w:sz="4"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sz w:val="16"/>
                <w:szCs w:val="16"/>
              </w:rPr>
              <w:t>582,70</w:t>
            </w:r>
          </w:p>
        </w:tc>
        <w:tc>
          <w:tcPr>
            <w:tcW w:w="1121" w:type="dxa"/>
            <w:tcBorders>
              <w:top w:val="single" w:sz="6" w:space="0" w:color="auto"/>
              <w:left w:val="single" w:sz="6" w:space="0" w:color="auto"/>
              <w:bottom w:val="single" w:sz="4"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590,166</w:t>
            </w:r>
          </w:p>
        </w:tc>
      </w:tr>
      <w:tr w:rsidR="00FD1EA2" w:rsidRPr="00FD1EA2" w:rsidTr="00317848">
        <w:trPr>
          <w:trHeight w:val="20"/>
          <w:jc w:val="center"/>
        </w:trPr>
        <w:tc>
          <w:tcPr>
            <w:tcW w:w="1080" w:type="dxa"/>
            <w:tcBorders>
              <w:top w:val="single" w:sz="6" w:space="0" w:color="auto"/>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1.2</w:t>
            </w: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color w:val="000000"/>
                <w:sz w:val="16"/>
                <w:szCs w:val="16"/>
              </w:rPr>
            </w:pPr>
            <w:r w:rsidRPr="00FD1EA2">
              <w:rPr>
                <w:color w:val="000000"/>
                <w:sz w:val="16"/>
                <w:szCs w:val="16"/>
              </w:rPr>
              <w:t>среднегодовой объем тепловых сетей, м</w:t>
            </w:r>
            <w:r w:rsidRPr="00FD1EA2">
              <w:rPr>
                <w:color w:val="000000"/>
                <w:sz w:val="16"/>
                <w:szCs w:val="16"/>
                <w:vertAlign w:val="superscript"/>
              </w:rPr>
              <w:t>3</w:t>
            </w:r>
            <w:r w:rsidRPr="00FD1EA2">
              <w:rPr>
                <w:color w:val="000000"/>
                <w:sz w:val="16"/>
                <w:szCs w:val="16"/>
              </w:rPr>
              <w:t>:</w:t>
            </w:r>
          </w:p>
        </w:tc>
        <w:tc>
          <w:tcPr>
            <w:tcW w:w="1121" w:type="dxa"/>
            <w:tcBorders>
              <w:top w:val="single" w:sz="6" w:space="0" w:color="auto"/>
              <w:left w:val="single" w:sz="6" w:space="0" w:color="auto"/>
              <w:bottom w:val="single" w:sz="6" w:space="0" w:color="auto"/>
              <w:right w:val="single" w:sz="4"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4" w:space="0" w:color="auto"/>
              <w:left w:val="single" w:sz="4" w:space="0" w:color="auto"/>
              <w:bottom w:val="single" w:sz="4" w:space="0" w:color="auto"/>
              <w:right w:val="single" w:sz="4"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4" w:space="0" w:color="auto"/>
              <w:left w:val="single" w:sz="4" w:space="0" w:color="auto"/>
              <w:bottom w:val="single" w:sz="4" w:space="0" w:color="auto"/>
              <w:right w:val="single" w:sz="4"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4"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4"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4"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28,473</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28,473</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36,37</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36,84</w:t>
            </w:r>
          </w:p>
        </w:tc>
      </w:tr>
      <w:tr w:rsidR="00FD1EA2" w:rsidRPr="00FD1EA2" w:rsidTr="00317848">
        <w:trPr>
          <w:trHeight w:val="20"/>
          <w:jc w:val="center"/>
        </w:trPr>
        <w:tc>
          <w:tcPr>
            <w:tcW w:w="1080" w:type="dxa"/>
            <w:tcBorders>
              <w:top w:val="single" w:sz="6" w:space="0" w:color="auto"/>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1.3</w:t>
            </w:r>
          </w:p>
        </w:tc>
        <w:tc>
          <w:tcPr>
            <w:tcW w:w="9561" w:type="dxa"/>
            <w:gridSpan w:val="5"/>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color w:val="000000"/>
                <w:sz w:val="16"/>
                <w:szCs w:val="16"/>
              </w:rPr>
            </w:pPr>
            <w:r w:rsidRPr="00FD1EA2">
              <w:rPr>
                <w:color w:val="000000"/>
                <w:sz w:val="16"/>
                <w:szCs w:val="16"/>
              </w:rPr>
              <w:t>отношение потерь и затрат теплоносителя к среднегодовому объему тепловых сетей, %:</w:t>
            </w: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 xml:space="preserve">пар </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65"/>
          <w:jc w:val="center"/>
        </w:trPr>
        <w:tc>
          <w:tcPr>
            <w:tcW w:w="1080" w:type="dxa"/>
            <w:tcBorders>
              <w:top w:val="nil"/>
              <w:left w:val="single" w:sz="6" w:space="0" w:color="auto"/>
              <w:bottom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center"/>
          </w:tcPr>
          <w:p w:rsidR="00FD1EA2" w:rsidRPr="00FD1EA2" w:rsidRDefault="00FD1EA2" w:rsidP="00FD1EA2">
            <w:pPr>
              <w:jc w:val="center"/>
              <w:rPr>
                <w:sz w:val="16"/>
                <w:szCs w:val="16"/>
              </w:rPr>
            </w:pPr>
            <w:r w:rsidRPr="00FD1EA2">
              <w:rPr>
                <w:sz w:val="16"/>
                <w:szCs w:val="16"/>
              </w:rPr>
              <w:t>1678,25</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center"/>
          </w:tcPr>
          <w:p w:rsidR="00FD1EA2" w:rsidRPr="00FD1EA2" w:rsidRDefault="00FD1EA2" w:rsidP="00FD1EA2">
            <w:pPr>
              <w:jc w:val="center"/>
              <w:rPr>
                <w:sz w:val="16"/>
                <w:szCs w:val="16"/>
              </w:rPr>
            </w:pPr>
            <w:r w:rsidRPr="00FD1EA2">
              <w:rPr>
                <w:sz w:val="16"/>
                <w:szCs w:val="16"/>
              </w:rPr>
              <w:t>1678,25</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FD1EA2" w:rsidRPr="00FD1EA2" w:rsidRDefault="00FD1EA2" w:rsidP="00FD1EA2">
            <w:pPr>
              <w:jc w:val="center"/>
              <w:rPr>
                <w:sz w:val="16"/>
                <w:szCs w:val="16"/>
              </w:rPr>
            </w:pPr>
            <w:r w:rsidRPr="00FD1EA2">
              <w:rPr>
                <w:sz w:val="16"/>
                <w:szCs w:val="16"/>
              </w:rPr>
              <w:t>1602,14</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center"/>
          </w:tcPr>
          <w:p w:rsidR="00FD1EA2" w:rsidRPr="00FD1EA2" w:rsidRDefault="00FD1EA2" w:rsidP="00FD1EA2">
            <w:pPr>
              <w:jc w:val="center"/>
              <w:rPr>
                <w:sz w:val="16"/>
                <w:szCs w:val="16"/>
              </w:rPr>
            </w:pPr>
            <w:r w:rsidRPr="00FD1EA2">
              <w:rPr>
                <w:sz w:val="16"/>
                <w:szCs w:val="16"/>
              </w:rPr>
              <w:t>1601,98</w:t>
            </w:r>
          </w:p>
        </w:tc>
      </w:tr>
      <w:tr w:rsidR="00FD1EA2" w:rsidRPr="00FD1EA2" w:rsidTr="00317848">
        <w:trPr>
          <w:trHeight w:val="20"/>
          <w:jc w:val="center"/>
        </w:trPr>
        <w:tc>
          <w:tcPr>
            <w:tcW w:w="1080" w:type="dxa"/>
            <w:tcBorders>
              <w:top w:val="single" w:sz="6" w:space="0" w:color="auto"/>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1.4</w:t>
            </w:r>
          </w:p>
        </w:tc>
        <w:tc>
          <w:tcPr>
            <w:tcW w:w="9561" w:type="dxa"/>
            <w:gridSpan w:val="5"/>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color w:val="000000"/>
                <w:sz w:val="16"/>
                <w:szCs w:val="16"/>
              </w:rPr>
            </w:pPr>
            <w:r w:rsidRPr="00FD1EA2">
              <w:rPr>
                <w:color w:val="000000"/>
                <w:sz w:val="16"/>
                <w:szCs w:val="16"/>
              </w:rPr>
              <w:t>отношение потерь и затрат теплоносителя к среднегодовому объему тепловых сетей, %/час (п.1.3:8 760):</w:t>
            </w: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0,289</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0,289</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0,276</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0,276</w:t>
            </w:r>
          </w:p>
        </w:tc>
      </w:tr>
      <w:tr w:rsidR="00FD1EA2" w:rsidRPr="00FD1EA2" w:rsidTr="00317848">
        <w:trPr>
          <w:trHeight w:val="311"/>
          <w:jc w:val="center"/>
        </w:trPr>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2</w:t>
            </w:r>
          </w:p>
        </w:tc>
        <w:tc>
          <w:tcPr>
            <w:tcW w:w="5078" w:type="dxa"/>
            <w:tcBorders>
              <w:top w:val="single" w:sz="6" w:space="0" w:color="auto"/>
              <w:left w:val="single" w:sz="6" w:space="0" w:color="auto"/>
              <w:bottom w:val="single" w:sz="6" w:space="0" w:color="auto"/>
              <w:right w:val="nil"/>
            </w:tcBorders>
            <w:shd w:val="clear" w:color="auto" w:fill="auto"/>
          </w:tcPr>
          <w:p w:rsidR="00FD1EA2" w:rsidRPr="00FD1EA2" w:rsidRDefault="00FD1EA2" w:rsidP="00FD1EA2">
            <w:pPr>
              <w:autoSpaceDE w:val="0"/>
              <w:autoSpaceDN w:val="0"/>
              <w:adjustRightInd w:val="0"/>
              <w:jc w:val="center"/>
              <w:rPr>
                <w:b/>
                <w:bCs/>
                <w:color w:val="000000"/>
                <w:sz w:val="16"/>
                <w:szCs w:val="16"/>
              </w:rPr>
            </w:pPr>
            <w:r w:rsidRPr="00FD1EA2">
              <w:rPr>
                <w:b/>
                <w:bCs/>
                <w:color w:val="000000"/>
                <w:sz w:val="16"/>
                <w:szCs w:val="16"/>
              </w:rPr>
              <w:t>т е п л о в а я   э н е р г и я</w:t>
            </w:r>
          </w:p>
        </w:tc>
        <w:tc>
          <w:tcPr>
            <w:tcW w:w="1121" w:type="dxa"/>
            <w:tcBorders>
              <w:top w:val="single" w:sz="6" w:space="0" w:color="auto"/>
              <w:left w:val="nil"/>
              <w:bottom w:val="single" w:sz="6" w:space="0" w:color="auto"/>
              <w:right w:val="nil"/>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nil"/>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0" w:type="dxa"/>
            <w:tcBorders>
              <w:top w:val="single" w:sz="6" w:space="0" w:color="auto"/>
              <w:left w:val="nil"/>
              <w:bottom w:val="single" w:sz="6" w:space="0" w:color="auto"/>
              <w:right w:val="nil"/>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r>
      <w:tr w:rsidR="00FD1EA2" w:rsidRPr="00FD1EA2" w:rsidTr="00317848">
        <w:trPr>
          <w:trHeight w:val="20"/>
          <w:jc w:val="center"/>
        </w:trPr>
        <w:tc>
          <w:tcPr>
            <w:tcW w:w="1080" w:type="dxa"/>
            <w:tcBorders>
              <w:top w:val="single" w:sz="6" w:space="0" w:color="auto"/>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2.1</w:t>
            </w: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color w:val="000000"/>
                <w:sz w:val="16"/>
                <w:szCs w:val="16"/>
              </w:rPr>
            </w:pPr>
            <w:r w:rsidRPr="00FD1EA2">
              <w:rPr>
                <w:color w:val="000000"/>
                <w:sz w:val="16"/>
                <w:szCs w:val="16"/>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0,798</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0,503</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0,826</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0,835</w:t>
            </w:r>
          </w:p>
        </w:tc>
      </w:tr>
      <w:tr w:rsidR="00FD1EA2" w:rsidRPr="00FD1EA2" w:rsidTr="00317848">
        <w:trPr>
          <w:trHeight w:val="20"/>
          <w:jc w:val="center"/>
        </w:trPr>
        <w:tc>
          <w:tcPr>
            <w:tcW w:w="1080" w:type="dxa"/>
            <w:tcBorders>
              <w:top w:val="single" w:sz="6" w:space="0" w:color="auto"/>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2.2</w:t>
            </w:r>
          </w:p>
        </w:tc>
        <w:tc>
          <w:tcPr>
            <w:tcW w:w="8440" w:type="dxa"/>
            <w:gridSpan w:val="4"/>
            <w:tcBorders>
              <w:top w:val="single" w:sz="6" w:space="0" w:color="auto"/>
              <w:left w:val="single" w:sz="6" w:space="0" w:color="auto"/>
              <w:bottom w:val="single" w:sz="6" w:space="0" w:color="auto"/>
              <w:right w:val="nil"/>
            </w:tcBorders>
            <w:shd w:val="clear" w:color="auto" w:fill="auto"/>
          </w:tcPr>
          <w:p w:rsidR="00FD1EA2" w:rsidRPr="00FD1EA2" w:rsidRDefault="00FD1EA2" w:rsidP="00FD1EA2">
            <w:pPr>
              <w:autoSpaceDE w:val="0"/>
              <w:autoSpaceDN w:val="0"/>
              <w:adjustRightInd w:val="0"/>
              <w:rPr>
                <w:color w:val="000000"/>
                <w:sz w:val="16"/>
                <w:szCs w:val="16"/>
                <w:vertAlign w:val="superscript"/>
              </w:rPr>
            </w:pPr>
            <w:r w:rsidRPr="00FD1EA2">
              <w:rPr>
                <w:color w:val="000000"/>
                <w:sz w:val="16"/>
                <w:szCs w:val="16"/>
              </w:rPr>
              <w:t>материальная характеристика тепловых сетей в однотрубном исчислении, м</w:t>
            </w:r>
            <w:r w:rsidRPr="00FD1EA2">
              <w:rPr>
                <w:color w:val="000000"/>
                <w:sz w:val="16"/>
                <w:szCs w:val="16"/>
                <w:vertAlign w:val="superscript"/>
              </w:rPr>
              <w:t>2</w:t>
            </w:r>
          </w:p>
        </w:tc>
        <w:tc>
          <w:tcPr>
            <w:tcW w:w="1121" w:type="dxa"/>
            <w:tcBorders>
              <w:top w:val="single" w:sz="6" w:space="0" w:color="auto"/>
              <w:left w:val="nil"/>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791,3</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410,56</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410,56</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415,31</w:t>
            </w:r>
          </w:p>
        </w:tc>
      </w:tr>
      <w:tr w:rsidR="00FD1EA2" w:rsidRPr="00FD1EA2" w:rsidTr="00317848">
        <w:trPr>
          <w:trHeight w:val="20"/>
          <w:jc w:val="center"/>
        </w:trPr>
        <w:tc>
          <w:tcPr>
            <w:tcW w:w="1080" w:type="dxa"/>
            <w:tcBorders>
              <w:top w:val="single" w:sz="6" w:space="0" w:color="auto"/>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2.3</w:t>
            </w:r>
          </w:p>
        </w:tc>
        <w:tc>
          <w:tcPr>
            <w:tcW w:w="5078" w:type="dxa"/>
            <w:tcBorders>
              <w:top w:val="single" w:sz="6" w:space="0" w:color="auto"/>
              <w:left w:val="single" w:sz="6" w:space="0" w:color="auto"/>
              <w:bottom w:val="nil"/>
              <w:right w:val="single" w:sz="6" w:space="0" w:color="auto"/>
            </w:tcBorders>
            <w:shd w:val="clear" w:color="auto" w:fill="auto"/>
          </w:tcPr>
          <w:p w:rsidR="00FD1EA2" w:rsidRPr="00FD1EA2" w:rsidRDefault="00FD1EA2" w:rsidP="00FD1EA2">
            <w:pPr>
              <w:autoSpaceDE w:val="0"/>
              <w:autoSpaceDN w:val="0"/>
              <w:adjustRightInd w:val="0"/>
              <w:rPr>
                <w:color w:val="000000"/>
                <w:sz w:val="16"/>
                <w:szCs w:val="16"/>
              </w:rPr>
            </w:pPr>
            <w:r w:rsidRPr="00FD1EA2">
              <w:rPr>
                <w:color w:val="000000"/>
                <w:sz w:val="16"/>
                <w:szCs w:val="16"/>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nil"/>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nil"/>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nil"/>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nil"/>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color w:val="000000"/>
                <w:sz w:val="16"/>
                <w:szCs w:val="16"/>
              </w:rPr>
            </w:pPr>
          </w:p>
        </w:tc>
        <w:tc>
          <w:tcPr>
            <w:tcW w:w="1121" w:type="dxa"/>
            <w:tcBorders>
              <w:top w:val="nil"/>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nil"/>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3,908</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2,82532</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4,48</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color w:val="000000"/>
                <w:sz w:val="16"/>
                <w:szCs w:val="16"/>
              </w:rPr>
            </w:pPr>
            <w:r w:rsidRPr="00FD1EA2">
              <w:rPr>
                <w:color w:val="000000"/>
                <w:sz w:val="16"/>
                <w:szCs w:val="16"/>
              </w:rPr>
              <w:t>4,18</w:t>
            </w:r>
          </w:p>
        </w:tc>
      </w:tr>
      <w:tr w:rsidR="00FD1EA2" w:rsidRPr="00FD1EA2" w:rsidTr="00317848">
        <w:trPr>
          <w:trHeight w:val="20"/>
          <w:jc w:val="center"/>
        </w:trPr>
        <w:tc>
          <w:tcPr>
            <w:tcW w:w="1080" w:type="dxa"/>
            <w:tcBorders>
              <w:top w:val="single" w:sz="6" w:space="0" w:color="auto"/>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2.4</w:t>
            </w:r>
          </w:p>
        </w:tc>
        <w:tc>
          <w:tcPr>
            <w:tcW w:w="8440" w:type="dxa"/>
            <w:gridSpan w:val="4"/>
            <w:tcBorders>
              <w:top w:val="single" w:sz="6" w:space="0" w:color="auto"/>
              <w:left w:val="single" w:sz="6" w:space="0" w:color="auto"/>
              <w:bottom w:val="nil"/>
              <w:right w:val="single" w:sz="6" w:space="0" w:color="auto"/>
            </w:tcBorders>
            <w:shd w:val="clear" w:color="auto" w:fill="auto"/>
          </w:tcPr>
          <w:p w:rsidR="00FD1EA2" w:rsidRPr="00FD1EA2" w:rsidRDefault="00FD1EA2" w:rsidP="00FD1EA2">
            <w:pPr>
              <w:autoSpaceDE w:val="0"/>
              <w:autoSpaceDN w:val="0"/>
              <w:adjustRightInd w:val="0"/>
              <w:rPr>
                <w:color w:val="000000"/>
                <w:sz w:val="16"/>
                <w:szCs w:val="16"/>
              </w:rPr>
            </w:pPr>
            <w:r w:rsidRPr="00FD1EA2">
              <w:rPr>
                <w:color w:val="000000"/>
                <w:sz w:val="16"/>
                <w:szCs w:val="16"/>
              </w:rPr>
              <w:t>суммарная присоединенная тепловая нагрузка к тепловой сети, Гкал/ч:</w:t>
            </w:r>
          </w:p>
        </w:tc>
        <w:tc>
          <w:tcPr>
            <w:tcW w:w="1121" w:type="dxa"/>
            <w:tcBorders>
              <w:top w:val="single" w:sz="6" w:space="0" w:color="auto"/>
              <w:left w:val="single" w:sz="6" w:space="0" w:color="auto"/>
              <w:bottom w:val="nil"/>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nil"/>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color w:val="000000"/>
                <w:sz w:val="16"/>
                <w:szCs w:val="16"/>
              </w:rPr>
            </w:pPr>
          </w:p>
        </w:tc>
        <w:tc>
          <w:tcPr>
            <w:tcW w:w="1121" w:type="dxa"/>
            <w:tcBorders>
              <w:top w:val="nil"/>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nil"/>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0" w:type="dxa"/>
            <w:tcBorders>
              <w:top w:val="nil"/>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r>
      <w:tr w:rsidR="00FD1EA2" w:rsidRPr="00FD1EA2" w:rsidTr="00317848">
        <w:trPr>
          <w:trHeight w:val="20"/>
          <w:jc w:val="center"/>
        </w:trPr>
        <w:tc>
          <w:tcPr>
            <w:tcW w:w="1080" w:type="dxa"/>
            <w:tcBorders>
              <w:top w:val="nil"/>
              <w:left w:val="single" w:sz="6" w:space="0" w:color="auto"/>
              <w:bottom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0,673</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0,49</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0,63</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0,58</w:t>
            </w:r>
          </w:p>
        </w:tc>
      </w:tr>
      <w:tr w:rsidR="00FD1EA2" w:rsidRPr="00FD1EA2" w:rsidTr="00317848">
        <w:trPr>
          <w:trHeight w:val="20"/>
          <w:jc w:val="center"/>
        </w:trPr>
        <w:tc>
          <w:tcPr>
            <w:tcW w:w="1080" w:type="dxa"/>
            <w:tcBorders>
              <w:top w:val="single" w:sz="6" w:space="0" w:color="auto"/>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r w:rsidRPr="00FD1EA2">
              <w:rPr>
                <w:color w:val="000000"/>
                <w:sz w:val="16"/>
                <w:szCs w:val="16"/>
              </w:rPr>
              <w:t>2.5</w:t>
            </w:r>
          </w:p>
        </w:tc>
        <w:tc>
          <w:tcPr>
            <w:tcW w:w="9561" w:type="dxa"/>
            <w:gridSpan w:val="5"/>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color w:val="000000"/>
                <w:sz w:val="16"/>
                <w:szCs w:val="16"/>
              </w:rPr>
            </w:pPr>
            <w:r w:rsidRPr="00FD1EA2">
              <w:rPr>
                <w:color w:val="000000"/>
                <w:sz w:val="16"/>
                <w:szCs w:val="16"/>
              </w:rPr>
              <w:t>отношение потерь тепловой энергии относительно материальной характеристики, Гкал/м</w:t>
            </w:r>
            <w:r w:rsidRPr="00FD1EA2">
              <w:rPr>
                <w:color w:val="000000"/>
                <w:sz w:val="16"/>
                <w:szCs w:val="16"/>
                <w:vertAlign w:val="superscript"/>
              </w:rPr>
              <w:t>2</w:t>
            </w:r>
            <w:r w:rsidRPr="00FD1EA2">
              <w:rPr>
                <w:color w:val="000000"/>
                <w:sz w:val="16"/>
                <w:szCs w:val="16"/>
              </w:rPr>
              <w:t>:</w:t>
            </w: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r>
      <w:tr w:rsidR="00FD1EA2" w:rsidRPr="00FD1EA2" w:rsidTr="00317848">
        <w:trPr>
          <w:trHeight w:val="20"/>
          <w:jc w:val="center"/>
        </w:trPr>
        <w:tc>
          <w:tcPr>
            <w:tcW w:w="1080" w:type="dxa"/>
            <w:tcBorders>
              <w:top w:val="nil"/>
              <w:left w:val="single" w:sz="6" w:space="0" w:color="auto"/>
              <w:bottom w:val="nil"/>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jc w:val="center"/>
              <w:rPr>
                <w:b/>
                <w:bCs/>
                <w:color w:val="000000"/>
                <w:sz w:val="16"/>
                <w:szCs w:val="16"/>
              </w:rPr>
            </w:pPr>
          </w:p>
        </w:tc>
      </w:tr>
      <w:tr w:rsidR="00FD1EA2" w:rsidRPr="00FD1EA2" w:rsidTr="00317848">
        <w:trPr>
          <w:trHeight w:val="20"/>
          <w:jc w:val="center"/>
        </w:trPr>
        <w:tc>
          <w:tcPr>
            <w:tcW w:w="1080" w:type="dxa"/>
            <w:tcBorders>
              <w:top w:val="nil"/>
              <w:left w:val="single" w:sz="6" w:space="0" w:color="auto"/>
              <w:bottom w:val="single" w:sz="6" w:space="0" w:color="auto"/>
              <w:right w:val="single" w:sz="6" w:space="0" w:color="auto"/>
            </w:tcBorders>
            <w:shd w:val="clear" w:color="auto" w:fill="auto"/>
            <w:vAlign w:val="center"/>
          </w:tcPr>
          <w:p w:rsidR="00FD1EA2" w:rsidRPr="00FD1EA2" w:rsidRDefault="00FD1EA2" w:rsidP="00FD1EA2">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autoSpaceDE w:val="0"/>
              <w:autoSpaceDN w:val="0"/>
              <w:adjustRightInd w:val="0"/>
              <w:rPr>
                <w:i/>
                <w:iCs/>
                <w:color w:val="000000"/>
                <w:sz w:val="16"/>
                <w:szCs w:val="16"/>
              </w:rPr>
            </w:pPr>
            <w:r w:rsidRPr="00FD1EA2">
              <w:rPr>
                <w:color w:val="000000"/>
                <w:sz w:val="16"/>
                <w:szCs w:val="16"/>
              </w:rPr>
              <w:t xml:space="preserve">·       </w:t>
            </w:r>
            <w:r w:rsidRPr="00FD1EA2">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1,01</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1,23</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2,01</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D1EA2" w:rsidRPr="00FD1EA2" w:rsidRDefault="00FD1EA2" w:rsidP="00FD1EA2">
            <w:pPr>
              <w:jc w:val="center"/>
              <w:rPr>
                <w:sz w:val="16"/>
                <w:szCs w:val="16"/>
              </w:rPr>
            </w:pPr>
            <w:r w:rsidRPr="00FD1EA2">
              <w:rPr>
                <w:sz w:val="16"/>
                <w:szCs w:val="16"/>
              </w:rPr>
              <w:t>2,01</w:t>
            </w:r>
          </w:p>
        </w:tc>
      </w:tr>
    </w:tbl>
    <w:p w:rsidR="00FD1EA2" w:rsidRPr="00FD1EA2" w:rsidRDefault="00FD1EA2" w:rsidP="00FD1EA2">
      <w:pPr>
        <w:jc w:val="center"/>
        <w:rPr>
          <w:b/>
          <w:sz w:val="22"/>
          <w:szCs w:val="22"/>
        </w:rPr>
      </w:pPr>
    </w:p>
    <w:p w:rsidR="00FD1EA2" w:rsidRPr="00FD1EA2" w:rsidRDefault="00FD1EA2" w:rsidP="00FD1EA2">
      <w:pPr>
        <w:tabs>
          <w:tab w:val="left" w:pos="1665"/>
        </w:tabs>
        <w:jc w:val="both"/>
        <w:rPr>
          <w:bCs/>
        </w:rPr>
      </w:pPr>
      <w:r w:rsidRPr="00FD1EA2">
        <w:rPr>
          <w:bCs/>
        </w:rPr>
        <w:t>*-увеличение потерь тепловой энергии и теплоносителя в 2019 году по сравнению с планом 2018 года обусловлено увеличением материальной характеристики тепловой сети</w:t>
      </w:r>
    </w:p>
    <w:p w:rsidR="00FD1EA2" w:rsidRPr="00FD1EA2" w:rsidRDefault="00FD1EA2" w:rsidP="00FD1EA2">
      <w:pPr>
        <w:tabs>
          <w:tab w:val="left" w:pos="1665"/>
        </w:tabs>
        <w:jc w:val="center"/>
        <w:rPr>
          <w:b/>
          <w:bCs/>
        </w:rPr>
      </w:pPr>
    </w:p>
    <w:p w:rsidR="00FD1EA2" w:rsidRPr="00FD1EA2" w:rsidRDefault="00FD1EA2" w:rsidP="00FD1EA2">
      <w:pPr>
        <w:tabs>
          <w:tab w:val="left" w:pos="1665"/>
        </w:tabs>
        <w:jc w:val="center"/>
        <w:rPr>
          <w:b/>
          <w:bCs/>
        </w:rPr>
        <w:sectPr w:rsidR="00FD1EA2" w:rsidRPr="00FD1EA2" w:rsidSect="00317848">
          <w:pgSz w:w="11906" w:h="16838"/>
          <w:pgMar w:top="426" w:right="566" w:bottom="284" w:left="1134" w:header="720" w:footer="720" w:gutter="0"/>
          <w:cols w:space="720"/>
        </w:sectPr>
      </w:pPr>
    </w:p>
    <w:p w:rsidR="00FD1EA2" w:rsidRPr="00FD1EA2" w:rsidRDefault="00FD1EA2" w:rsidP="00FD1EA2">
      <w:pPr>
        <w:ind w:right="707" w:firstLine="720"/>
        <w:jc w:val="both"/>
      </w:pPr>
      <w:r w:rsidRPr="00FD1EA2">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FD1EA2">
          <w:t>2010 г</w:t>
        </w:r>
      </w:smartTag>
      <w:r w:rsidRPr="00FD1EA2">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2019 год.</w:t>
      </w:r>
    </w:p>
    <w:p w:rsidR="00FD1EA2" w:rsidRPr="00FD1EA2" w:rsidRDefault="00FD1EA2" w:rsidP="00FD1EA2">
      <w:pPr>
        <w:ind w:right="707" w:firstLine="720"/>
        <w:jc w:val="both"/>
      </w:pPr>
    </w:p>
    <w:p w:rsidR="00FD1EA2" w:rsidRPr="00FD1EA2" w:rsidRDefault="00FD1EA2" w:rsidP="00FD1EA2">
      <w:pPr>
        <w:tabs>
          <w:tab w:val="left" w:pos="1665"/>
        </w:tabs>
        <w:ind w:right="707"/>
        <w:jc w:val="center"/>
        <w:rPr>
          <w:b/>
          <w:bCs/>
        </w:rPr>
      </w:pPr>
      <w:r w:rsidRPr="00FD1EA2">
        <w:rPr>
          <w:b/>
          <w:bCs/>
        </w:rPr>
        <w:t>ПРЕДЛОЖЕНИЕ</w:t>
      </w:r>
    </w:p>
    <w:p w:rsidR="00FD1EA2" w:rsidRPr="00FD1EA2" w:rsidRDefault="00FD1EA2" w:rsidP="00FD1EA2">
      <w:pPr>
        <w:tabs>
          <w:tab w:val="left" w:pos="1665"/>
        </w:tabs>
        <w:ind w:right="707"/>
        <w:jc w:val="center"/>
        <w:rPr>
          <w:b/>
          <w:bCs/>
        </w:rPr>
      </w:pPr>
    </w:p>
    <w:p w:rsidR="00FD1EA2" w:rsidRPr="00FD1EA2" w:rsidRDefault="00FD1EA2" w:rsidP="00FD1EA2">
      <w:pPr>
        <w:ind w:right="707"/>
        <w:jc w:val="center"/>
      </w:pPr>
      <w:r w:rsidRPr="00FD1EA2">
        <w:t>по утверждению нормативов технологических потерь при передаче тепловой энергии</w:t>
      </w:r>
    </w:p>
    <w:p w:rsidR="00FD1EA2" w:rsidRPr="00FD1EA2" w:rsidRDefault="00FD1EA2" w:rsidP="00FD1EA2">
      <w:pPr>
        <w:ind w:right="707"/>
        <w:jc w:val="center"/>
      </w:pPr>
      <w:r w:rsidRPr="00FD1EA2">
        <w:t xml:space="preserve"> на 2019 год</w:t>
      </w:r>
    </w:p>
    <w:p w:rsidR="00FD1EA2" w:rsidRPr="00FD1EA2" w:rsidRDefault="00FD1EA2" w:rsidP="00FD1EA2">
      <w:pPr>
        <w:jc w:val="center"/>
        <w:rPr>
          <w:szCs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2071"/>
        <w:gridCol w:w="2371"/>
        <w:gridCol w:w="1884"/>
      </w:tblGrid>
      <w:tr w:rsidR="00FD1EA2" w:rsidRPr="00FD1EA2" w:rsidTr="00FD1EA2">
        <w:trPr>
          <w:jc w:val="center"/>
        </w:trPr>
        <w:tc>
          <w:tcPr>
            <w:tcW w:w="3597" w:type="dxa"/>
            <w:vMerge w:val="restart"/>
            <w:shd w:val="clear" w:color="auto" w:fill="auto"/>
            <w:vAlign w:val="center"/>
          </w:tcPr>
          <w:p w:rsidR="00FD1EA2" w:rsidRPr="00FD1EA2" w:rsidRDefault="00FD1EA2" w:rsidP="00FD1EA2">
            <w:pPr>
              <w:spacing w:line="216" w:lineRule="auto"/>
              <w:jc w:val="center"/>
            </w:pPr>
            <w:r w:rsidRPr="00FD1EA2">
              <w:t>Организация</w:t>
            </w:r>
          </w:p>
          <w:p w:rsidR="00FD1EA2" w:rsidRPr="00FD1EA2" w:rsidRDefault="00FD1EA2" w:rsidP="00FD1EA2">
            <w:pPr>
              <w:spacing w:line="216" w:lineRule="auto"/>
              <w:jc w:val="center"/>
            </w:pPr>
          </w:p>
        </w:tc>
        <w:tc>
          <w:tcPr>
            <w:tcW w:w="6326" w:type="dxa"/>
            <w:gridSpan w:val="3"/>
          </w:tcPr>
          <w:p w:rsidR="00FD1EA2" w:rsidRPr="00FD1EA2" w:rsidRDefault="00FD1EA2" w:rsidP="00FD1EA2">
            <w:pPr>
              <w:spacing w:line="216" w:lineRule="auto"/>
              <w:jc w:val="center"/>
            </w:pPr>
            <w:r w:rsidRPr="00FD1EA2">
              <w:t>нормативы</w:t>
            </w:r>
          </w:p>
        </w:tc>
      </w:tr>
      <w:tr w:rsidR="00FD1EA2" w:rsidRPr="00FD1EA2" w:rsidTr="00FD1EA2">
        <w:trPr>
          <w:trHeight w:val="470"/>
          <w:jc w:val="center"/>
        </w:trPr>
        <w:tc>
          <w:tcPr>
            <w:tcW w:w="3597" w:type="dxa"/>
            <w:vMerge/>
            <w:shd w:val="clear" w:color="auto" w:fill="auto"/>
          </w:tcPr>
          <w:p w:rsidR="00FD1EA2" w:rsidRPr="00FD1EA2" w:rsidRDefault="00FD1EA2" w:rsidP="00FD1EA2">
            <w:pPr>
              <w:spacing w:line="216" w:lineRule="auto"/>
              <w:jc w:val="center"/>
            </w:pPr>
          </w:p>
        </w:tc>
        <w:tc>
          <w:tcPr>
            <w:tcW w:w="2071" w:type="dxa"/>
          </w:tcPr>
          <w:p w:rsidR="00FD1EA2" w:rsidRPr="00FD1EA2" w:rsidRDefault="00FD1EA2" w:rsidP="00FD1EA2">
            <w:pPr>
              <w:spacing w:line="216" w:lineRule="auto"/>
              <w:jc w:val="center"/>
            </w:pPr>
            <w:r w:rsidRPr="00FD1EA2">
              <w:t>потери и затраты</w:t>
            </w:r>
          </w:p>
          <w:p w:rsidR="00FD1EA2" w:rsidRPr="00FD1EA2" w:rsidRDefault="00FD1EA2" w:rsidP="00FD1EA2">
            <w:pPr>
              <w:spacing w:line="216" w:lineRule="auto"/>
              <w:jc w:val="center"/>
            </w:pPr>
            <w:r w:rsidRPr="00FD1EA2">
              <w:t>теплоносителей,</w:t>
            </w:r>
          </w:p>
          <w:p w:rsidR="00FD1EA2" w:rsidRPr="00FD1EA2" w:rsidRDefault="00FD1EA2" w:rsidP="00FD1EA2">
            <w:pPr>
              <w:spacing w:line="216" w:lineRule="auto"/>
              <w:jc w:val="center"/>
            </w:pPr>
            <w:r w:rsidRPr="00FD1EA2">
              <w:t>т(м</w:t>
            </w:r>
            <w:r w:rsidRPr="00FD1EA2">
              <w:rPr>
                <w:vertAlign w:val="superscript"/>
              </w:rPr>
              <w:t>3</w:t>
            </w:r>
            <w:r w:rsidRPr="00FD1EA2">
              <w:t>)</w:t>
            </w:r>
          </w:p>
        </w:tc>
        <w:tc>
          <w:tcPr>
            <w:tcW w:w="2371" w:type="dxa"/>
          </w:tcPr>
          <w:p w:rsidR="00FD1EA2" w:rsidRPr="00FD1EA2" w:rsidRDefault="00FD1EA2" w:rsidP="00FD1EA2">
            <w:pPr>
              <w:spacing w:line="216" w:lineRule="auto"/>
              <w:jc w:val="center"/>
            </w:pPr>
            <w:r w:rsidRPr="00FD1EA2">
              <w:t xml:space="preserve">потери </w:t>
            </w:r>
          </w:p>
          <w:p w:rsidR="00FD1EA2" w:rsidRPr="00FD1EA2" w:rsidRDefault="00FD1EA2" w:rsidP="00FD1EA2">
            <w:pPr>
              <w:spacing w:line="216" w:lineRule="auto"/>
              <w:jc w:val="center"/>
            </w:pPr>
            <w:r w:rsidRPr="00FD1EA2">
              <w:t>тепловой энергии,</w:t>
            </w:r>
          </w:p>
          <w:p w:rsidR="00FD1EA2" w:rsidRPr="00FD1EA2" w:rsidRDefault="00FD1EA2" w:rsidP="00FD1EA2">
            <w:pPr>
              <w:spacing w:line="216" w:lineRule="auto"/>
              <w:jc w:val="center"/>
            </w:pPr>
            <w:r w:rsidRPr="00FD1EA2">
              <w:t>тыс. Гкал</w:t>
            </w:r>
          </w:p>
        </w:tc>
        <w:tc>
          <w:tcPr>
            <w:tcW w:w="1884" w:type="dxa"/>
          </w:tcPr>
          <w:p w:rsidR="00FD1EA2" w:rsidRPr="00FD1EA2" w:rsidRDefault="00FD1EA2" w:rsidP="00FD1EA2">
            <w:pPr>
              <w:spacing w:line="216" w:lineRule="auto"/>
              <w:jc w:val="center"/>
            </w:pPr>
            <w:r w:rsidRPr="00FD1EA2">
              <w:t xml:space="preserve">расход </w:t>
            </w:r>
          </w:p>
          <w:p w:rsidR="00FD1EA2" w:rsidRPr="00FD1EA2" w:rsidRDefault="00FD1EA2" w:rsidP="00FD1EA2">
            <w:pPr>
              <w:spacing w:line="216" w:lineRule="auto"/>
              <w:jc w:val="center"/>
            </w:pPr>
            <w:r w:rsidRPr="00FD1EA2">
              <w:t xml:space="preserve">электроэнергии, </w:t>
            </w:r>
            <w:proofErr w:type="gramStart"/>
            <w:r w:rsidRPr="00FD1EA2">
              <w:t>тыс.кВтч</w:t>
            </w:r>
            <w:proofErr w:type="gramEnd"/>
          </w:p>
        </w:tc>
      </w:tr>
      <w:tr w:rsidR="00FD1EA2" w:rsidRPr="00FD1EA2" w:rsidTr="00FD1EA2">
        <w:trPr>
          <w:trHeight w:val="290"/>
          <w:jc w:val="center"/>
        </w:trPr>
        <w:tc>
          <w:tcPr>
            <w:tcW w:w="3597" w:type="dxa"/>
            <w:vMerge w:val="restart"/>
            <w:shd w:val="clear" w:color="auto" w:fill="auto"/>
            <w:vAlign w:val="center"/>
          </w:tcPr>
          <w:p w:rsidR="00FD1EA2" w:rsidRPr="00FD1EA2" w:rsidRDefault="00FD1EA2" w:rsidP="00FD1EA2">
            <w:pPr>
              <w:jc w:val="center"/>
              <w:rPr>
                <w:b/>
                <w:szCs w:val="20"/>
              </w:rPr>
            </w:pPr>
            <w:r w:rsidRPr="00FD1EA2">
              <w:rPr>
                <w:b/>
                <w:i/>
                <w:iCs/>
                <w:szCs w:val="20"/>
              </w:rPr>
              <w:t>ООО «ЖКХ Тамбар» Тисульского района Кемеровской области</w:t>
            </w:r>
          </w:p>
        </w:tc>
        <w:tc>
          <w:tcPr>
            <w:tcW w:w="6326" w:type="dxa"/>
            <w:gridSpan w:val="3"/>
          </w:tcPr>
          <w:p w:rsidR="00FD1EA2" w:rsidRPr="00FD1EA2" w:rsidRDefault="00FD1EA2" w:rsidP="00FD1EA2">
            <w:pPr>
              <w:jc w:val="center"/>
              <w:rPr>
                <w:szCs w:val="20"/>
              </w:rPr>
            </w:pPr>
            <w:r w:rsidRPr="00FD1EA2">
              <w:rPr>
                <w:szCs w:val="20"/>
              </w:rPr>
              <w:t>Теплоноситель-пар</w:t>
            </w:r>
          </w:p>
        </w:tc>
      </w:tr>
      <w:tr w:rsidR="00FD1EA2" w:rsidRPr="00FD1EA2" w:rsidTr="00FD1EA2">
        <w:trPr>
          <w:trHeight w:val="290"/>
          <w:jc w:val="center"/>
        </w:trPr>
        <w:tc>
          <w:tcPr>
            <w:tcW w:w="3597" w:type="dxa"/>
            <w:vMerge/>
            <w:shd w:val="clear" w:color="auto" w:fill="auto"/>
            <w:vAlign w:val="center"/>
          </w:tcPr>
          <w:p w:rsidR="00FD1EA2" w:rsidRPr="00FD1EA2" w:rsidRDefault="00FD1EA2" w:rsidP="00FD1EA2">
            <w:pPr>
              <w:jc w:val="center"/>
              <w:rPr>
                <w:i/>
                <w:szCs w:val="20"/>
              </w:rPr>
            </w:pPr>
          </w:p>
        </w:tc>
        <w:tc>
          <w:tcPr>
            <w:tcW w:w="2071" w:type="dxa"/>
          </w:tcPr>
          <w:p w:rsidR="00FD1EA2" w:rsidRPr="00FD1EA2" w:rsidRDefault="00FD1EA2" w:rsidP="00FD1EA2">
            <w:pPr>
              <w:jc w:val="center"/>
              <w:rPr>
                <w:b/>
                <w:szCs w:val="20"/>
              </w:rPr>
            </w:pPr>
          </w:p>
        </w:tc>
        <w:tc>
          <w:tcPr>
            <w:tcW w:w="2371" w:type="dxa"/>
          </w:tcPr>
          <w:p w:rsidR="00FD1EA2" w:rsidRPr="00FD1EA2" w:rsidRDefault="00FD1EA2" w:rsidP="00FD1EA2">
            <w:pPr>
              <w:jc w:val="center"/>
              <w:rPr>
                <w:szCs w:val="20"/>
              </w:rPr>
            </w:pPr>
          </w:p>
        </w:tc>
        <w:tc>
          <w:tcPr>
            <w:tcW w:w="1884" w:type="dxa"/>
          </w:tcPr>
          <w:p w:rsidR="00FD1EA2" w:rsidRPr="00FD1EA2" w:rsidRDefault="00FD1EA2" w:rsidP="00FD1EA2">
            <w:pPr>
              <w:jc w:val="center"/>
              <w:rPr>
                <w:szCs w:val="20"/>
              </w:rPr>
            </w:pPr>
          </w:p>
        </w:tc>
      </w:tr>
      <w:tr w:rsidR="00FD1EA2" w:rsidRPr="00FD1EA2" w:rsidTr="00FD1EA2">
        <w:trPr>
          <w:trHeight w:val="290"/>
          <w:jc w:val="center"/>
        </w:trPr>
        <w:tc>
          <w:tcPr>
            <w:tcW w:w="3597" w:type="dxa"/>
            <w:vMerge/>
            <w:shd w:val="clear" w:color="auto" w:fill="auto"/>
            <w:vAlign w:val="center"/>
          </w:tcPr>
          <w:p w:rsidR="00FD1EA2" w:rsidRPr="00FD1EA2" w:rsidRDefault="00FD1EA2" w:rsidP="00FD1EA2">
            <w:pPr>
              <w:jc w:val="center"/>
              <w:rPr>
                <w:i/>
                <w:szCs w:val="20"/>
              </w:rPr>
            </w:pPr>
          </w:p>
        </w:tc>
        <w:tc>
          <w:tcPr>
            <w:tcW w:w="6326" w:type="dxa"/>
            <w:gridSpan w:val="3"/>
          </w:tcPr>
          <w:p w:rsidR="00FD1EA2" w:rsidRPr="00FD1EA2" w:rsidRDefault="00FD1EA2" w:rsidP="00FD1EA2">
            <w:pPr>
              <w:jc w:val="center"/>
              <w:rPr>
                <w:szCs w:val="20"/>
              </w:rPr>
            </w:pPr>
            <w:r w:rsidRPr="00FD1EA2">
              <w:rPr>
                <w:szCs w:val="20"/>
              </w:rPr>
              <w:t>Теплоноситель-конденсат</w:t>
            </w:r>
          </w:p>
        </w:tc>
      </w:tr>
      <w:tr w:rsidR="00FD1EA2" w:rsidRPr="00FD1EA2" w:rsidTr="00FD1EA2">
        <w:trPr>
          <w:trHeight w:val="290"/>
          <w:jc w:val="center"/>
        </w:trPr>
        <w:tc>
          <w:tcPr>
            <w:tcW w:w="3597" w:type="dxa"/>
            <w:vMerge/>
            <w:shd w:val="clear" w:color="auto" w:fill="auto"/>
            <w:vAlign w:val="center"/>
          </w:tcPr>
          <w:p w:rsidR="00FD1EA2" w:rsidRPr="00FD1EA2" w:rsidRDefault="00FD1EA2" w:rsidP="00FD1EA2">
            <w:pPr>
              <w:jc w:val="center"/>
              <w:rPr>
                <w:i/>
                <w:szCs w:val="20"/>
              </w:rPr>
            </w:pPr>
          </w:p>
        </w:tc>
        <w:tc>
          <w:tcPr>
            <w:tcW w:w="2071" w:type="dxa"/>
          </w:tcPr>
          <w:p w:rsidR="00FD1EA2" w:rsidRPr="00FD1EA2" w:rsidRDefault="00FD1EA2" w:rsidP="00FD1EA2">
            <w:pPr>
              <w:jc w:val="center"/>
              <w:rPr>
                <w:b/>
                <w:szCs w:val="20"/>
              </w:rPr>
            </w:pPr>
          </w:p>
        </w:tc>
        <w:tc>
          <w:tcPr>
            <w:tcW w:w="2371" w:type="dxa"/>
          </w:tcPr>
          <w:p w:rsidR="00FD1EA2" w:rsidRPr="00FD1EA2" w:rsidRDefault="00FD1EA2" w:rsidP="00FD1EA2">
            <w:pPr>
              <w:jc w:val="center"/>
              <w:rPr>
                <w:b/>
                <w:szCs w:val="20"/>
              </w:rPr>
            </w:pPr>
          </w:p>
        </w:tc>
        <w:tc>
          <w:tcPr>
            <w:tcW w:w="1884" w:type="dxa"/>
          </w:tcPr>
          <w:p w:rsidR="00FD1EA2" w:rsidRPr="00FD1EA2" w:rsidRDefault="00FD1EA2" w:rsidP="00FD1EA2">
            <w:pPr>
              <w:jc w:val="center"/>
              <w:rPr>
                <w:b/>
                <w:szCs w:val="20"/>
              </w:rPr>
            </w:pPr>
          </w:p>
        </w:tc>
      </w:tr>
      <w:tr w:rsidR="00FD1EA2" w:rsidRPr="00FD1EA2" w:rsidTr="00FD1EA2">
        <w:trPr>
          <w:trHeight w:val="143"/>
          <w:jc w:val="center"/>
        </w:trPr>
        <w:tc>
          <w:tcPr>
            <w:tcW w:w="3597" w:type="dxa"/>
            <w:vMerge/>
            <w:shd w:val="clear" w:color="auto" w:fill="auto"/>
          </w:tcPr>
          <w:p w:rsidR="00FD1EA2" w:rsidRPr="00FD1EA2" w:rsidRDefault="00FD1EA2" w:rsidP="00FD1EA2">
            <w:pPr>
              <w:jc w:val="center"/>
              <w:rPr>
                <w:i/>
                <w:szCs w:val="20"/>
              </w:rPr>
            </w:pPr>
          </w:p>
        </w:tc>
        <w:tc>
          <w:tcPr>
            <w:tcW w:w="6326" w:type="dxa"/>
            <w:gridSpan w:val="3"/>
          </w:tcPr>
          <w:p w:rsidR="00FD1EA2" w:rsidRPr="00FD1EA2" w:rsidRDefault="00FD1EA2" w:rsidP="00FD1EA2">
            <w:pPr>
              <w:jc w:val="center"/>
              <w:rPr>
                <w:b/>
                <w:szCs w:val="20"/>
              </w:rPr>
            </w:pPr>
            <w:r w:rsidRPr="00FD1EA2">
              <w:rPr>
                <w:b/>
                <w:szCs w:val="20"/>
              </w:rPr>
              <w:t>Теплоноситель-вода</w:t>
            </w:r>
          </w:p>
        </w:tc>
      </w:tr>
      <w:tr w:rsidR="00FD1EA2" w:rsidRPr="00FD1EA2" w:rsidTr="00FD1EA2">
        <w:trPr>
          <w:jc w:val="center"/>
        </w:trPr>
        <w:tc>
          <w:tcPr>
            <w:tcW w:w="3597" w:type="dxa"/>
            <w:vMerge/>
            <w:shd w:val="clear" w:color="auto" w:fill="auto"/>
          </w:tcPr>
          <w:p w:rsidR="00FD1EA2" w:rsidRPr="00FD1EA2" w:rsidRDefault="00FD1EA2" w:rsidP="00FD1EA2">
            <w:pPr>
              <w:jc w:val="center"/>
              <w:rPr>
                <w:i/>
                <w:szCs w:val="20"/>
              </w:rPr>
            </w:pPr>
          </w:p>
        </w:tc>
        <w:tc>
          <w:tcPr>
            <w:tcW w:w="2071" w:type="dxa"/>
          </w:tcPr>
          <w:p w:rsidR="00FD1EA2" w:rsidRPr="00FD1EA2" w:rsidRDefault="00FD1EA2" w:rsidP="00FD1EA2">
            <w:pPr>
              <w:jc w:val="center"/>
              <w:rPr>
                <w:b/>
                <w:sz w:val="22"/>
                <w:szCs w:val="20"/>
              </w:rPr>
            </w:pPr>
            <w:r w:rsidRPr="00FD1EA2">
              <w:rPr>
                <w:b/>
                <w:sz w:val="22"/>
                <w:szCs w:val="20"/>
              </w:rPr>
              <w:t>590,166</w:t>
            </w:r>
          </w:p>
        </w:tc>
        <w:tc>
          <w:tcPr>
            <w:tcW w:w="2371" w:type="dxa"/>
          </w:tcPr>
          <w:p w:rsidR="00FD1EA2" w:rsidRPr="00FD1EA2" w:rsidRDefault="00FD1EA2" w:rsidP="00FD1EA2">
            <w:pPr>
              <w:jc w:val="center"/>
              <w:rPr>
                <w:b/>
                <w:sz w:val="22"/>
                <w:szCs w:val="20"/>
              </w:rPr>
            </w:pPr>
            <w:r w:rsidRPr="00FD1EA2">
              <w:rPr>
                <w:b/>
                <w:sz w:val="22"/>
                <w:szCs w:val="20"/>
              </w:rPr>
              <w:t>0,835</w:t>
            </w:r>
          </w:p>
        </w:tc>
        <w:tc>
          <w:tcPr>
            <w:tcW w:w="1884" w:type="dxa"/>
          </w:tcPr>
          <w:p w:rsidR="00FD1EA2" w:rsidRPr="00FD1EA2" w:rsidRDefault="00FD1EA2" w:rsidP="00FD1EA2">
            <w:pPr>
              <w:jc w:val="center"/>
              <w:rPr>
                <w:b/>
                <w:bCs/>
                <w:sz w:val="22"/>
                <w:szCs w:val="20"/>
              </w:rPr>
            </w:pPr>
            <w:r w:rsidRPr="00FD1EA2">
              <w:rPr>
                <w:b/>
                <w:bCs/>
                <w:sz w:val="22"/>
                <w:szCs w:val="20"/>
              </w:rPr>
              <w:t>-</w:t>
            </w:r>
          </w:p>
        </w:tc>
      </w:tr>
    </w:tbl>
    <w:p w:rsidR="00FD1EA2" w:rsidRPr="00FD1EA2" w:rsidRDefault="00FD1EA2" w:rsidP="00FD1EA2">
      <w:pPr>
        <w:jc w:val="both"/>
        <w:rPr>
          <w:sz w:val="26"/>
          <w:szCs w:val="26"/>
        </w:rPr>
      </w:pPr>
    </w:p>
    <w:p w:rsidR="00FD1EA2" w:rsidRDefault="00FD1EA2" w:rsidP="00C06092">
      <w:pPr>
        <w:ind w:right="-1"/>
        <w:sectPr w:rsidR="00FD1EA2" w:rsidSect="00C06092">
          <w:pgSz w:w="11906" w:h="16838"/>
          <w:pgMar w:top="709" w:right="0" w:bottom="851" w:left="1134" w:header="708" w:footer="708" w:gutter="0"/>
          <w:cols w:space="708"/>
          <w:docGrid w:linePitch="360"/>
        </w:sectPr>
      </w:pPr>
    </w:p>
    <w:p w:rsidR="00FD1EA2" w:rsidRPr="00317848" w:rsidRDefault="00FD1EA2" w:rsidP="00317848">
      <w:pPr>
        <w:pStyle w:val="1"/>
        <w:ind w:right="566"/>
        <w:jc w:val="center"/>
        <w:rPr>
          <w:rFonts w:ascii="Times New Roman" w:hAnsi="Times New Roman" w:cs="Times New Roman"/>
          <w:sz w:val="24"/>
          <w:szCs w:val="24"/>
        </w:rPr>
      </w:pPr>
      <w:r w:rsidRPr="00317848">
        <w:rPr>
          <w:rFonts w:ascii="Times New Roman" w:hAnsi="Times New Roman" w:cs="Times New Roman"/>
          <w:iCs/>
          <w:sz w:val="24"/>
          <w:szCs w:val="24"/>
        </w:rPr>
        <w:t>Экспертное заключение</w:t>
      </w:r>
      <w:r w:rsidRPr="00317848">
        <w:rPr>
          <w:rFonts w:ascii="Times New Roman" w:hAnsi="Times New Roman" w:cs="Times New Roman"/>
          <w:sz w:val="24"/>
          <w:szCs w:val="24"/>
        </w:rPr>
        <w:t xml:space="preserve"> по результатам рассмотрения заявки на утверждение норматива технологических потерь при передаче тепловой энергии по тепловым сетям </w:t>
      </w:r>
      <w:r w:rsidRPr="00317848">
        <w:rPr>
          <w:rFonts w:ascii="Times New Roman" w:hAnsi="Times New Roman" w:cs="Times New Roman"/>
          <w:iCs/>
          <w:sz w:val="24"/>
          <w:szCs w:val="24"/>
        </w:rPr>
        <w:t>по материалам, представленным ООО «КВС» (Г. Киселевск), для утверждения норматива технологических потерь при передаче тепловой энергии по тепловым сетям на 2019 год.</w:t>
      </w:r>
    </w:p>
    <w:p w:rsidR="00FD1EA2" w:rsidRPr="000A038E" w:rsidRDefault="00FD1EA2" w:rsidP="00FD1EA2">
      <w:pPr>
        <w:ind w:firstLine="567"/>
        <w:jc w:val="both"/>
        <w:rPr>
          <w:sz w:val="28"/>
          <w:szCs w:val="28"/>
        </w:rPr>
      </w:pPr>
    </w:p>
    <w:p w:rsidR="00FD1EA2" w:rsidRPr="00317848" w:rsidRDefault="00FD1EA2" w:rsidP="00FD1EA2">
      <w:pPr>
        <w:ind w:firstLine="567"/>
        <w:jc w:val="both"/>
      </w:pPr>
      <w:r w:rsidRPr="00317848">
        <w:t>В региональную энергетическую комиссию Кемеровской области обратилось ООО «КВС» (далее – Предприятие) с заявкой на утверждение нормативов технологических потерь при передаче тепловой энергии.</w:t>
      </w:r>
    </w:p>
    <w:p w:rsidR="00FD1EA2" w:rsidRPr="00317848" w:rsidRDefault="00FD1EA2" w:rsidP="00FD1EA2">
      <w:pPr>
        <w:ind w:firstLine="567"/>
        <w:jc w:val="both"/>
      </w:pPr>
      <w:r w:rsidRPr="00317848">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FD1EA2" w:rsidRPr="00317848" w:rsidRDefault="00FD1EA2" w:rsidP="00FD1EA2">
      <w:pPr>
        <w:ind w:firstLine="567"/>
        <w:jc w:val="both"/>
      </w:pPr>
      <w:r w:rsidRPr="00317848">
        <w:t>- копия Устава;</w:t>
      </w:r>
    </w:p>
    <w:p w:rsidR="00FD1EA2" w:rsidRPr="00317848" w:rsidRDefault="00FD1EA2" w:rsidP="00FD1EA2">
      <w:pPr>
        <w:ind w:firstLine="567"/>
        <w:jc w:val="both"/>
      </w:pPr>
      <w:r w:rsidRPr="00317848">
        <w:t>- копия свидетельства о государственной регистрации;</w:t>
      </w:r>
    </w:p>
    <w:p w:rsidR="00FD1EA2" w:rsidRPr="00317848" w:rsidRDefault="00FD1EA2" w:rsidP="00FD1EA2">
      <w:pPr>
        <w:ind w:firstLine="567"/>
        <w:jc w:val="both"/>
      </w:pPr>
      <w:r w:rsidRPr="00317848">
        <w:t>- копия свидетельства о постановке на учет в налоговом органе;</w:t>
      </w:r>
    </w:p>
    <w:p w:rsidR="00FD1EA2" w:rsidRPr="00317848" w:rsidRDefault="00FD1EA2" w:rsidP="00FD1EA2">
      <w:pPr>
        <w:ind w:firstLine="567"/>
        <w:jc w:val="both"/>
      </w:pPr>
      <w:r w:rsidRPr="00317848">
        <w:t>- температурный график работы;</w:t>
      </w:r>
    </w:p>
    <w:p w:rsidR="00FD1EA2" w:rsidRPr="00317848" w:rsidRDefault="00FD1EA2" w:rsidP="00FD1EA2">
      <w:pPr>
        <w:ind w:firstLine="567"/>
        <w:jc w:val="both"/>
      </w:pPr>
      <w:r w:rsidRPr="00317848">
        <w:t>- сведения о климатических факторах влияющих на работу тепловых сетей;</w:t>
      </w:r>
    </w:p>
    <w:p w:rsidR="00FD1EA2" w:rsidRPr="00317848" w:rsidRDefault="00FD1EA2" w:rsidP="00FD1EA2">
      <w:pPr>
        <w:ind w:firstLine="567"/>
        <w:jc w:val="both"/>
      </w:pPr>
      <w:r w:rsidRPr="00317848">
        <w:t>- данные о теплотрассах;</w:t>
      </w:r>
    </w:p>
    <w:p w:rsidR="00FD1EA2" w:rsidRPr="00317848" w:rsidRDefault="00FD1EA2" w:rsidP="00FD1EA2">
      <w:pPr>
        <w:ind w:firstLine="567"/>
        <w:jc w:val="both"/>
        <w:rPr>
          <w:b/>
        </w:rPr>
      </w:pPr>
      <w:r w:rsidRPr="00317848">
        <w:t>- расчет нормативных эксплуатационных технологических затрат и потерь теплоносителей;</w:t>
      </w:r>
    </w:p>
    <w:p w:rsidR="00FD1EA2" w:rsidRPr="00317848" w:rsidRDefault="00FD1EA2" w:rsidP="00FD1EA2">
      <w:pPr>
        <w:ind w:firstLine="567"/>
        <w:jc w:val="both"/>
      </w:pPr>
      <w:r w:rsidRPr="00317848">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FD1EA2" w:rsidRPr="00317848" w:rsidRDefault="00FD1EA2" w:rsidP="00FD1EA2">
      <w:pPr>
        <w:ind w:firstLine="567"/>
        <w:jc w:val="both"/>
      </w:pPr>
      <w:r w:rsidRPr="00317848">
        <w:t>- заключение экспертизы материалов, обосновывающих значение нормативов технологических потерь при передаче тепловой энергии, выполненной ООО «Э-Визор».</w:t>
      </w:r>
    </w:p>
    <w:p w:rsidR="00FD1EA2" w:rsidRPr="00317848" w:rsidRDefault="00FD1EA2" w:rsidP="00FD1EA2">
      <w:pPr>
        <w:ind w:firstLine="567"/>
        <w:jc w:val="both"/>
      </w:pPr>
    </w:p>
    <w:p w:rsidR="00FD1EA2" w:rsidRPr="00317848" w:rsidRDefault="00FD1EA2" w:rsidP="00FD1EA2">
      <w:pPr>
        <w:ind w:firstLine="567"/>
        <w:jc w:val="both"/>
      </w:pPr>
      <w:r w:rsidRPr="00317848">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317848">
          <w:t>2008 г</w:t>
        </w:r>
      </w:smartTag>
      <w:r w:rsidRPr="00317848">
        <w:t xml:space="preserve">. № 325 (зарегистрирован в Минюсте России 16 марта </w:t>
      </w:r>
      <w:smartTag w:uri="urn:schemas-microsoft-com:office:smarttags" w:element="metricconverter">
        <w:smartTagPr>
          <w:attr w:name="ProductID" w:val="2009 г"/>
        </w:smartTagPr>
        <w:r w:rsidRPr="00317848">
          <w:t>2009 г</w:t>
        </w:r>
      </w:smartTag>
      <w:r w:rsidRPr="00317848">
        <w:t>. № 13513) и представлены в полном объеме.</w:t>
      </w:r>
    </w:p>
    <w:p w:rsidR="00FD1EA2" w:rsidRPr="00317848" w:rsidRDefault="00FD1EA2" w:rsidP="00FD1EA2">
      <w:pPr>
        <w:ind w:firstLine="567"/>
        <w:jc w:val="both"/>
      </w:pPr>
    </w:p>
    <w:p w:rsidR="00FD1EA2" w:rsidRPr="00317848" w:rsidRDefault="00FD1EA2" w:rsidP="00FD1EA2">
      <w:pPr>
        <w:ind w:firstLine="720"/>
        <w:jc w:val="both"/>
      </w:pPr>
      <w:r w:rsidRPr="00317848">
        <w:t>Потери теплоносителя при передаче тепла – 466,65 м. куб.</w:t>
      </w:r>
    </w:p>
    <w:p w:rsidR="00FD1EA2" w:rsidRPr="00317848" w:rsidRDefault="00FD1EA2" w:rsidP="00FD1EA2">
      <w:pPr>
        <w:ind w:firstLine="720"/>
        <w:jc w:val="both"/>
      </w:pPr>
      <w:r w:rsidRPr="00317848">
        <w:t>Потери теплоэнергии при передаче тепла по тепловым сетям 526,</w:t>
      </w:r>
      <w:proofErr w:type="gramStart"/>
      <w:r w:rsidRPr="00317848">
        <w:t>6  Гкал</w:t>
      </w:r>
      <w:proofErr w:type="gramEnd"/>
      <w:r w:rsidRPr="00317848">
        <w:t xml:space="preserve">. </w:t>
      </w:r>
    </w:p>
    <w:p w:rsidR="00FD1EA2" w:rsidRPr="00317848" w:rsidRDefault="00FD1EA2" w:rsidP="00FD1EA2">
      <w:pPr>
        <w:ind w:firstLine="720"/>
        <w:jc w:val="both"/>
      </w:pPr>
      <w:r w:rsidRPr="00317848">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FD1EA2" w:rsidRPr="00317848" w:rsidRDefault="00FD1EA2" w:rsidP="00FD1EA2">
      <w:pPr>
        <w:ind w:firstLine="720"/>
        <w:jc w:val="both"/>
      </w:pPr>
      <w:r w:rsidRPr="00317848">
        <w:t xml:space="preserve"> </w:t>
      </w:r>
    </w:p>
    <w:p w:rsidR="00FD1EA2" w:rsidRPr="00317848" w:rsidRDefault="00FD1EA2" w:rsidP="00FD1EA2">
      <w:pPr>
        <w:ind w:firstLine="567"/>
        <w:jc w:val="both"/>
      </w:pPr>
      <w:r w:rsidRPr="00317848">
        <w:t>В таблице 1 представлена динамика основных показателей технологических потерь при передаче тепловой энергии.</w:t>
      </w:r>
    </w:p>
    <w:p w:rsidR="00FD1EA2" w:rsidRPr="00317848" w:rsidRDefault="00FD1EA2" w:rsidP="00FD1EA2">
      <w:pPr>
        <w:jc w:val="right"/>
        <w:rPr>
          <w:b/>
        </w:rPr>
      </w:pPr>
      <w:r w:rsidRPr="00317848">
        <w:rPr>
          <w:b/>
        </w:rPr>
        <w:t>Таблица 1</w:t>
      </w:r>
    </w:p>
    <w:p w:rsidR="00FD1EA2" w:rsidRPr="00317848" w:rsidRDefault="00FD1EA2" w:rsidP="00FD1EA2">
      <w:pPr>
        <w:jc w:val="center"/>
        <w:rPr>
          <w:b/>
        </w:rPr>
      </w:pPr>
      <w:r w:rsidRPr="00317848">
        <w:rPr>
          <w:b/>
        </w:rPr>
        <w:t xml:space="preserve">ДИНАМИКА ОСНОВНЫХ ПОКАЗАТЕЛЕЙ </w:t>
      </w:r>
    </w:p>
    <w:p w:rsidR="00FD1EA2" w:rsidRPr="00317848" w:rsidRDefault="00FD1EA2" w:rsidP="00FD1EA2">
      <w:pPr>
        <w:jc w:val="center"/>
        <w:rPr>
          <w:b/>
        </w:rPr>
      </w:pPr>
      <w:r w:rsidRPr="00317848">
        <w:rPr>
          <w:b/>
        </w:rPr>
        <w:t>(В ЧАСТИ ОТПУСКА НА ПОТРЕБИТЕЛЬСКИЙ РЫНОК)</w:t>
      </w:r>
    </w:p>
    <w:tbl>
      <w:tblPr>
        <w:tblW w:w="9780" w:type="dxa"/>
        <w:tblInd w:w="250" w:type="dxa"/>
        <w:tblLook w:val="04A0" w:firstRow="1" w:lastRow="0" w:firstColumn="1" w:lastColumn="0" w:noHBand="0" w:noVBand="1"/>
      </w:tblPr>
      <w:tblGrid>
        <w:gridCol w:w="699"/>
        <w:gridCol w:w="4971"/>
        <w:gridCol w:w="1196"/>
        <w:gridCol w:w="931"/>
        <w:gridCol w:w="1010"/>
        <w:gridCol w:w="973"/>
      </w:tblGrid>
      <w:tr w:rsidR="00FD1EA2" w:rsidRPr="00317848" w:rsidTr="00317848">
        <w:trPr>
          <w:trHeight w:val="20"/>
          <w:tblHeader/>
        </w:trPr>
        <w:tc>
          <w:tcPr>
            <w:tcW w:w="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1EA2" w:rsidRPr="00317848" w:rsidRDefault="00FD1EA2" w:rsidP="00317848">
            <w:pPr>
              <w:jc w:val="center"/>
              <w:rPr>
                <w:bCs/>
                <w:sz w:val="16"/>
                <w:szCs w:val="16"/>
              </w:rPr>
            </w:pPr>
            <w:r w:rsidRPr="00317848">
              <w:rPr>
                <w:bCs/>
                <w:sz w:val="16"/>
                <w:szCs w:val="16"/>
              </w:rPr>
              <w:t>№№ пп.</w:t>
            </w:r>
          </w:p>
        </w:tc>
        <w:tc>
          <w:tcPr>
            <w:tcW w:w="49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1EA2" w:rsidRPr="00317848" w:rsidRDefault="00FD1EA2" w:rsidP="00317848">
            <w:pPr>
              <w:jc w:val="center"/>
              <w:rPr>
                <w:bCs/>
                <w:sz w:val="16"/>
                <w:szCs w:val="16"/>
              </w:rPr>
            </w:pPr>
            <w:r w:rsidRPr="00317848">
              <w:rPr>
                <w:bCs/>
                <w:sz w:val="16"/>
                <w:szCs w:val="16"/>
              </w:rPr>
              <w:t>Показатели</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rsidR="00FD1EA2" w:rsidRPr="00317848" w:rsidRDefault="00FD1EA2" w:rsidP="00317848">
            <w:pPr>
              <w:jc w:val="center"/>
              <w:rPr>
                <w:bCs/>
                <w:sz w:val="16"/>
                <w:szCs w:val="16"/>
              </w:rPr>
            </w:pPr>
            <w:r w:rsidRPr="00317848">
              <w:rPr>
                <w:bCs/>
                <w:sz w:val="16"/>
                <w:szCs w:val="16"/>
              </w:rPr>
              <w:t>2016 г.</w:t>
            </w:r>
          </w:p>
        </w:tc>
        <w:tc>
          <w:tcPr>
            <w:tcW w:w="931" w:type="dxa"/>
            <w:tcBorders>
              <w:top w:val="single" w:sz="8" w:space="0" w:color="auto"/>
              <w:left w:val="nil"/>
              <w:bottom w:val="single" w:sz="8" w:space="0" w:color="auto"/>
              <w:right w:val="single" w:sz="8" w:space="0" w:color="auto"/>
            </w:tcBorders>
            <w:shd w:val="clear" w:color="auto" w:fill="auto"/>
            <w:vAlign w:val="center"/>
            <w:hideMark/>
          </w:tcPr>
          <w:p w:rsidR="00FD1EA2" w:rsidRPr="00317848" w:rsidRDefault="00FD1EA2" w:rsidP="00317848">
            <w:pPr>
              <w:jc w:val="center"/>
              <w:rPr>
                <w:bCs/>
                <w:sz w:val="16"/>
                <w:szCs w:val="16"/>
              </w:rPr>
            </w:pPr>
            <w:r w:rsidRPr="00317848">
              <w:rPr>
                <w:bCs/>
                <w:sz w:val="16"/>
                <w:szCs w:val="16"/>
              </w:rPr>
              <w:t>2017 г.</w:t>
            </w:r>
          </w:p>
        </w:tc>
        <w:tc>
          <w:tcPr>
            <w:tcW w:w="1010" w:type="dxa"/>
            <w:tcBorders>
              <w:top w:val="single" w:sz="8" w:space="0" w:color="auto"/>
              <w:left w:val="nil"/>
              <w:bottom w:val="single" w:sz="8" w:space="0" w:color="auto"/>
              <w:right w:val="single" w:sz="8" w:space="0" w:color="auto"/>
            </w:tcBorders>
            <w:shd w:val="clear" w:color="auto" w:fill="auto"/>
            <w:vAlign w:val="center"/>
            <w:hideMark/>
          </w:tcPr>
          <w:p w:rsidR="00FD1EA2" w:rsidRPr="00317848" w:rsidRDefault="00FD1EA2" w:rsidP="00317848">
            <w:pPr>
              <w:jc w:val="center"/>
              <w:rPr>
                <w:bCs/>
                <w:sz w:val="16"/>
                <w:szCs w:val="16"/>
              </w:rPr>
            </w:pPr>
            <w:r w:rsidRPr="00317848">
              <w:rPr>
                <w:bCs/>
                <w:sz w:val="16"/>
                <w:szCs w:val="16"/>
              </w:rPr>
              <w:t>2018 г.</w:t>
            </w:r>
          </w:p>
        </w:tc>
        <w:tc>
          <w:tcPr>
            <w:tcW w:w="973" w:type="dxa"/>
            <w:tcBorders>
              <w:top w:val="single" w:sz="8" w:space="0" w:color="auto"/>
              <w:left w:val="nil"/>
              <w:bottom w:val="single" w:sz="8" w:space="0" w:color="auto"/>
              <w:right w:val="single" w:sz="8" w:space="0" w:color="auto"/>
            </w:tcBorders>
            <w:shd w:val="clear" w:color="auto" w:fill="auto"/>
            <w:vAlign w:val="center"/>
            <w:hideMark/>
          </w:tcPr>
          <w:p w:rsidR="00FD1EA2" w:rsidRPr="00317848" w:rsidRDefault="00FD1EA2" w:rsidP="00317848">
            <w:pPr>
              <w:jc w:val="center"/>
              <w:rPr>
                <w:bCs/>
                <w:sz w:val="16"/>
                <w:szCs w:val="16"/>
              </w:rPr>
            </w:pPr>
            <w:r w:rsidRPr="00317848">
              <w:rPr>
                <w:bCs/>
                <w:sz w:val="16"/>
                <w:szCs w:val="16"/>
              </w:rPr>
              <w:t>2019 г.</w:t>
            </w:r>
          </w:p>
        </w:tc>
      </w:tr>
      <w:tr w:rsidR="00FD1EA2" w:rsidRPr="00317848" w:rsidTr="00317848">
        <w:trPr>
          <w:trHeight w:val="20"/>
          <w:tblHeader/>
        </w:trPr>
        <w:tc>
          <w:tcPr>
            <w:tcW w:w="699" w:type="dxa"/>
            <w:vMerge/>
            <w:tcBorders>
              <w:top w:val="single" w:sz="8" w:space="0" w:color="auto"/>
              <w:left w:val="single" w:sz="8" w:space="0" w:color="auto"/>
              <w:bottom w:val="single" w:sz="8" w:space="0" w:color="000000"/>
              <w:right w:val="single" w:sz="8" w:space="0" w:color="auto"/>
            </w:tcBorders>
            <w:vAlign w:val="center"/>
            <w:hideMark/>
          </w:tcPr>
          <w:p w:rsidR="00FD1EA2" w:rsidRPr="00317848" w:rsidRDefault="00FD1EA2" w:rsidP="00317848">
            <w:pPr>
              <w:rPr>
                <w:bCs/>
                <w:sz w:val="16"/>
                <w:szCs w:val="16"/>
              </w:rPr>
            </w:pPr>
          </w:p>
        </w:tc>
        <w:tc>
          <w:tcPr>
            <w:tcW w:w="4971" w:type="dxa"/>
            <w:vMerge/>
            <w:tcBorders>
              <w:top w:val="single" w:sz="8" w:space="0" w:color="auto"/>
              <w:left w:val="single" w:sz="8" w:space="0" w:color="auto"/>
              <w:bottom w:val="single" w:sz="8" w:space="0" w:color="000000"/>
              <w:right w:val="single" w:sz="8" w:space="0" w:color="auto"/>
            </w:tcBorders>
            <w:vAlign w:val="center"/>
            <w:hideMark/>
          </w:tcPr>
          <w:p w:rsidR="00FD1EA2" w:rsidRPr="00317848" w:rsidRDefault="00FD1EA2" w:rsidP="00317848">
            <w:pPr>
              <w:rPr>
                <w:bCs/>
                <w:sz w:val="16"/>
                <w:szCs w:val="16"/>
              </w:rPr>
            </w:pPr>
          </w:p>
        </w:tc>
        <w:tc>
          <w:tcPr>
            <w:tcW w:w="1196" w:type="dxa"/>
            <w:tcBorders>
              <w:top w:val="nil"/>
              <w:left w:val="nil"/>
              <w:bottom w:val="single" w:sz="8" w:space="0" w:color="auto"/>
              <w:right w:val="single" w:sz="8" w:space="0" w:color="auto"/>
            </w:tcBorders>
            <w:shd w:val="clear" w:color="auto" w:fill="auto"/>
            <w:vAlign w:val="center"/>
            <w:hideMark/>
          </w:tcPr>
          <w:p w:rsidR="00FD1EA2" w:rsidRPr="00317848" w:rsidRDefault="00FD1EA2" w:rsidP="00317848">
            <w:pPr>
              <w:jc w:val="center"/>
              <w:rPr>
                <w:bCs/>
                <w:sz w:val="16"/>
                <w:szCs w:val="16"/>
              </w:rPr>
            </w:pPr>
            <w:r w:rsidRPr="00317848">
              <w:rPr>
                <w:bCs/>
                <w:sz w:val="16"/>
                <w:szCs w:val="16"/>
              </w:rPr>
              <w:t>отчет</w:t>
            </w:r>
          </w:p>
        </w:tc>
        <w:tc>
          <w:tcPr>
            <w:tcW w:w="931" w:type="dxa"/>
            <w:tcBorders>
              <w:top w:val="nil"/>
              <w:left w:val="nil"/>
              <w:bottom w:val="single" w:sz="8" w:space="0" w:color="auto"/>
              <w:right w:val="single" w:sz="8" w:space="0" w:color="auto"/>
            </w:tcBorders>
            <w:shd w:val="clear" w:color="auto" w:fill="auto"/>
            <w:vAlign w:val="center"/>
            <w:hideMark/>
          </w:tcPr>
          <w:p w:rsidR="00FD1EA2" w:rsidRPr="00317848" w:rsidRDefault="00FD1EA2" w:rsidP="00317848">
            <w:pPr>
              <w:jc w:val="center"/>
              <w:rPr>
                <w:bCs/>
                <w:sz w:val="16"/>
                <w:szCs w:val="16"/>
              </w:rPr>
            </w:pPr>
            <w:r w:rsidRPr="00317848">
              <w:rPr>
                <w:bCs/>
                <w:sz w:val="16"/>
                <w:szCs w:val="16"/>
              </w:rPr>
              <w:t>отчет</w:t>
            </w:r>
          </w:p>
        </w:tc>
        <w:tc>
          <w:tcPr>
            <w:tcW w:w="1010" w:type="dxa"/>
            <w:tcBorders>
              <w:top w:val="nil"/>
              <w:left w:val="nil"/>
              <w:bottom w:val="single" w:sz="8" w:space="0" w:color="auto"/>
              <w:right w:val="single" w:sz="8" w:space="0" w:color="auto"/>
            </w:tcBorders>
            <w:shd w:val="clear" w:color="auto" w:fill="auto"/>
            <w:vAlign w:val="center"/>
            <w:hideMark/>
          </w:tcPr>
          <w:p w:rsidR="00FD1EA2" w:rsidRPr="00317848" w:rsidRDefault="00FD1EA2" w:rsidP="00317848">
            <w:pPr>
              <w:jc w:val="center"/>
              <w:rPr>
                <w:bCs/>
                <w:sz w:val="16"/>
                <w:szCs w:val="16"/>
              </w:rPr>
            </w:pPr>
            <w:r w:rsidRPr="00317848">
              <w:rPr>
                <w:bCs/>
                <w:sz w:val="16"/>
                <w:szCs w:val="16"/>
              </w:rPr>
              <w:t>план</w:t>
            </w:r>
          </w:p>
        </w:tc>
        <w:tc>
          <w:tcPr>
            <w:tcW w:w="973" w:type="dxa"/>
            <w:tcBorders>
              <w:top w:val="nil"/>
              <w:left w:val="nil"/>
              <w:bottom w:val="single" w:sz="8" w:space="0" w:color="auto"/>
              <w:right w:val="single" w:sz="8" w:space="0" w:color="auto"/>
            </w:tcBorders>
            <w:shd w:val="clear" w:color="auto" w:fill="auto"/>
            <w:vAlign w:val="center"/>
            <w:hideMark/>
          </w:tcPr>
          <w:p w:rsidR="00FD1EA2" w:rsidRPr="00317848" w:rsidRDefault="00FD1EA2" w:rsidP="00317848">
            <w:pPr>
              <w:jc w:val="center"/>
              <w:rPr>
                <w:bCs/>
                <w:sz w:val="16"/>
                <w:szCs w:val="16"/>
              </w:rPr>
            </w:pPr>
            <w:r w:rsidRPr="00317848">
              <w:rPr>
                <w:bCs/>
                <w:sz w:val="16"/>
                <w:szCs w:val="16"/>
              </w:rPr>
              <w:t>расчет</w:t>
            </w:r>
          </w:p>
        </w:tc>
      </w:tr>
      <w:tr w:rsidR="00FD1EA2" w:rsidRPr="00317848" w:rsidTr="00317848">
        <w:trPr>
          <w:trHeight w:val="20"/>
        </w:trPr>
        <w:tc>
          <w:tcPr>
            <w:tcW w:w="699" w:type="dxa"/>
            <w:tcBorders>
              <w:top w:val="nil"/>
              <w:left w:val="single" w:sz="8" w:space="0" w:color="auto"/>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1</w:t>
            </w:r>
          </w:p>
        </w:tc>
        <w:tc>
          <w:tcPr>
            <w:tcW w:w="9081" w:type="dxa"/>
            <w:gridSpan w:val="5"/>
            <w:tcBorders>
              <w:top w:val="single" w:sz="8" w:space="0" w:color="auto"/>
              <w:left w:val="nil"/>
              <w:bottom w:val="single" w:sz="8" w:space="0" w:color="auto"/>
              <w:right w:val="single" w:sz="8" w:space="0" w:color="000000"/>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т е п л о н о с и т е л ь</w:t>
            </w:r>
          </w:p>
        </w:tc>
      </w:tr>
      <w:tr w:rsidR="00FD1EA2" w:rsidRPr="00317848" w:rsidTr="00317848">
        <w:trPr>
          <w:trHeight w:val="20"/>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потери и затраты теплоносителя, т(м</w:t>
            </w:r>
            <w:r w:rsidRPr="00317848">
              <w:rPr>
                <w:sz w:val="16"/>
                <w:szCs w:val="16"/>
                <w:vertAlign w:val="superscript"/>
              </w:rPr>
              <w:t>3</w:t>
            </w:r>
            <w:r w:rsidRPr="00317848">
              <w:rPr>
                <w:sz w:val="16"/>
                <w:szCs w:val="16"/>
              </w:rPr>
              <w:t>):</w:t>
            </w:r>
          </w:p>
        </w:tc>
        <w:tc>
          <w:tcPr>
            <w:tcW w:w="4110" w:type="dxa"/>
            <w:gridSpan w:val="4"/>
            <w:tcBorders>
              <w:top w:val="single" w:sz="8" w:space="0" w:color="auto"/>
              <w:left w:val="nil"/>
              <w:bottom w:val="single" w:sz="8" w:space="0" w:color="auto"/>
              <w:right w:val="single" w:sz="8" w:space="0" w:color="000000"/>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пар</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вода</w:t>
            </w:r>
          </w:p>
        </w:tc>
        <w:tc>
          <w:tcPr>
            <w:tcW w:w="1196"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931"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1010"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466,65</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466,65</w:t>
            </w:r>
          </w:p>
        </w:tc>
      </w:tr>
      <w:tr w:rsidR="00FD1EA2" w:rsidRPr="00317848" w:rsidTr="00317848">
        <w:trPr>
          <w:trHeight w:val="20"/>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среднегодовой объем тепловых сетей, м</w:t>
            </w:r>
            <w:r w:rsidRPr="00317848">
              <w:rPr>
                <w:sz w:val="16"/>
                <w:szCs w:val="16"/>
                <w:vertAlign w:val="superscript"/>
              </w:rPr>
              <w:t>3</w:t>
            </w:r>
            <w:r w:rsidRPr="00317848">
              <w:rPr>
                <w:sz w:val="16"/>
                <w:szCs w:val="16"/>
              </w:rPr>
              <w:t>:</w:t>
            </w:r>
          </w:p>
        </w:tc>
        <w:tc>
          <w:tcPr>
            <w:tcW w:w="4110" w:type="dxa"/>
            <w:gridSpan w:val="4"/>
            <w:tcBorders>
              <w:top w:val="single" w:sz="8" w:space="0" w:color="auto"/>
              <w:left w:val="nil"/>
              <w:bottom w:val="single" w:sz="8" w:space="0" w:color="auto"/>
              <w:right w:val="single" w:sz="8" w:space="0" w:color="000000"/>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пар</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вода</w:t>
            </w:r>
          </w:p>
        </w:tc>
        <w:tc>
          <w:tcPr>
            <w:tcW w:w="1196"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931"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1010"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29,13</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29,13</w:t>
            </w:r>
          </w:p>
        </w:tc>
      </w:tr>
      <w:tr w:rsidR="00FD1EA2" w:rsidRPr="00317848" w:rsidTr="00317848">
        <w:trPr>
          <w:trHeight w:val="20"/>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отношение потерь и затрат теплоносителя к среднегодовому объему тепловых сетей, %:</w:t>
            </w:r>
          </w:p>
        </w:tc>
        <w:tc>
          <w:tcPr>
            <w:tcW w:w="4110" w:type="dxa"/>
            <w:gridSpan w:val="4"/>
            <w:tcBorders>
              <w:top w:val="single" w:sz="8" w:space="0" w:color="auto"/>
              <w:left w:val="nil"/>
              <w:bottom w:val="single" w:sz="8" w:space="0" w:color="auto"/>
              <w:right w:val="single" w:sz="8" w:space="0" w:color="000000"/>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 xml:space="preserve">пар </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вода</w:t>
            </w:r>
          </w:p>
        </w:tc>
        <w:tc>
          <w:tcPr>
            <w:tcW w:w="1196"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931"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1010"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1602%</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1602%</w:t>
            </w:r>
          </w:p>
        </w:tc>
      </w:tr>
      <w:tr w:rsidR="00FD1EA2" w:rsidRPr="00317848" w:rsidTr="00317848">
        <w:trPr>
          <w:trHeight w:val="20"/>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отношение потерь и затрат теплоносителя к среднегодовому объему тепловых сетей, %/час (п.1.3:8 760):</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пар</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вода</w:t>
            </w:r>
          </w:p>
        </w:tc>
        <w:tc>
          <w:tcPr>
            <w:tcW w:w="1196"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931"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1010"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0,18</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0,18</w:t>
            </w:r>
          </w:p>
        </w:tc>
      </w:tr>
      <w:tr w:rsidR="00FD1EA2" w:rsidRPr="00317848" w:rsidTr="00317848">
        <w:trPr>
          <w:trHeight w:val="20"/>
        </w:trPr>
        <w:tc>
          <w:tcPr>
            <w:tcW w:w="699" w:type="dxa"/>
            <w:tcBorders>
              <w:top w:val="nil"/>
              <w:left w:val="single" w:sz="8" w:space="0" w:color="auto"/>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2</w:t>
            </w:r>
          </w:p>
        </w:tc>
        <w:tc>
          <w:tcPr>
            <w:tcW w:w="9081" w:type="dxa"/>
            <w:gridSpan w:val="5"/>
            <w:tcBorders>
              <w:top w:val="single" w:sz="8" w:space="0" w:color="auto"/>
              <w:left w:val="nil"/>
              <w:bottom w:val="single" w:sz="8" w:space="0" w:color="auto"/>
              <w:right w:val="single" w:sz="8" w:space="0" w:color="000000"/>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т е п л о в а я   э н е р г и я</w:t>
            </w:r>
          </w:p>
        </w:tc>
      </w:tr>
      <w:tr w:rsidR="00FD1EA2" w:rsidRPr="00317848" w:rsidTr="00317848">
        <w:trPr>
          <w:trHeight w:val="20"/>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потери тепловой энергии, тыс. Гкал:</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пар</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вода</w:t>
            </w:r>
          </w:p>
        </w:tc>
        <w:tc>
          <w:tcPr>
            <w:tcW w:w="1196"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931"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1010"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0,53</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0,53</w:t>
            </w:r>
          </w:p>
        </w:tc>
      </w:tr>
      <w:tr w:rsidR="00FD1EA2" w:rsidRPr="00317848" w:rsidTr="00317848">
        <w:trPr>
          <w:trHeight w:val="20"/>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материальная характеристика тепловых сетей в однотрубном исчислении, м</w:t>
            </w:r>
            <w:r w:rsidRPr="00317848">
              <w:rPr>
                <w:sz w:val="16"/>
                <w:szCs w:val="16"/>
                <w:vertAlign w:val="superscript"/>
              </w:rPr>
              <w:t>2</w:t>
            </w:r>
          </w:p>
        </w:tc>
        <w:tc>
          <w:tcPr>
            <w:tcW w:w="4110" w:type="dxa"/>
            <w:gridSpan w:val="4"/>
            <w:tcBorders>
              <w:top w:val="single" w:sz="8" w:space="0" w:color="auto"/>
              <w:left w:val="nil"/>
              <w:bottom w:val="single" w:sz="8" w:space="0" w:color="auto"/>
              <w:right w:val="single" w:sz="8" w:space="0" w:color="000000"/>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пар</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вода</w:t>
            </w:r>
          </w:p>
        </w:tc>
        <w:tc>
          <w:tcPr>
            <w:tcW w:w="1196"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931"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1010"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3,79</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3,79</w:t>
            </w:r>
          </w:p>
        </w:tc>
      </w:tr>
      <w:tr w:rsidR="00FD1EA2" w:rsidRPr="00317848" w:rsidTr="00317848">
        <w:trPr>
          <w:trHeight w:val="276"/>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4971"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отпуск тепловой энергии в сеть, тыс. Гкал:</w:t>
            </w:r>
          </w:p>
        </w:tc>
        <w:tc>
          <w:tcPr>
            <w:tcW w:w="1196"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76"/>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1196"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931"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1010"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973"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пар</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вода</w:t>
            </w:r>
          </w:p>
        </w:tc>
        <w:tc>
          <w:tcPr>
            <w:tcW w:w="1196"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931"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1010"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color w:val="000000"/>
                <w:sz w:val="16"/>
                <w:szCs w:val="16"/>
              </w:rPr>
              <w:t>3,22</w:t>
            </w:r>
          </w:p>
        </w:tc>
        <w:tc>
          <w:tcPr>
            <w:tcW w:w="973" w:type="dxa"/>
            <w:tcBorders>
              <w:top w:val="nil"/>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color w:val="000000"/>
                <w:sz w:val="16"/>
                <w:szCs w:val="16"/>
              </w:rPr>
              <w:t>3,22</w:t>
            </w:r>
          </w:p>
        </w:tc>
      </w:tr>
      <w:tr w:rsidR="00FD1EA2" w:rsidRPr="00317848" w:rsidTr="00317848">
        <w:trPr>
          <w:trHeight w:val="276"/>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4971"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суммарная присоединенная тепловая нагрузка к тепловой сети, Гкал/ч:</w:t>
            </w:r>
          </w:p>
        </w:tc>
        <w:tc>
          <w:tcPr>
            <w:tcW w:w="1196"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931"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vMerge w:val="restart"/>
            <w:tcBorders>
              <w:top w:val="nil"/>
              <w:left w:val="single" w:sz="8" w:space="0" w:color="auto"/>
              <w:bottom w:val="single" w:sz="8" w:space="0" w:color="000000"/>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76"/>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1196"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bCs/>
                <w:sz w:val="16"/>
                <w:szCs w:val="16"/>
              </w:rPr>
            </w:pPr>
          </w:p>
        </w:tc>
        <w:tc>
          <w:tcPr>
            <w:tcW w:w="931"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1010"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973"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пар</w:t>
            </w:r>
          </w:p>
        </w:tc>
        <w:tc>
          <w:tcPr>
            <w:tcW w:w="1196"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931"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1010"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973" w:type="dxa"/>
            <w:tcBorders>
              <w:top w:val="nil"/>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r>
      <w:tr w:rsidR="00FD1EA2" w:rsidRPr="00317848" w:rsidTr="00317848">
        <w:trPr>
          <w:trHeight w:val="20"/>
        </w:trPr>
        <w:tc>
          <w:tcPr>
            <w:tcW w:w="699" w:type="dxa"/>
            <w:vMerge/>
            <w:tcBorders>
              <w:top w:val="nil"/>
              <w:left w:val="single" w:sz="8" w:space="0" w:color="auto"/>
              <w:bottom w:val="single" w:sz="4" w:space="0" w:color="auto"/>
              <w:right w:val="single" w:sz="8" w:space="0" w:color="auto"/>
            </w:tcBorders>
            <w:vAlign w:val="center"/>
            <w:hideMark/>
          </w:tcPr>
          <w:p w:rsidR="00FD1EA2" w:rsidRPr="00317848" w:rsidRDefault="00FD1EA2" w:rsidP="00317848">
            <w:pPr>
              <w:rPr>
                <w:sz w:val="16"/>
                <w:szCs w:val="16"/>
              </w:rPr>
            </w:pPr>
          </w:p>
        </w:tc>
        <w:tc>
          <w:tcPr>
            <w:tcW w:w="4971" w:type="dxa"/>
            <w:tcBorders>
              <w:top w:val="nil"/>
              <w:left w:val="nil"/>
              <w:bottom w:val="single" w:sz="4"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вода</w:t>
            </w:r>
          </w:p>
        </w:tc>
        <w:tc>
          <w:tcPr>
            <w:tcW w:w="1196" w:type="dxa"/>
            <w:tcBorders>
              <w:top w:val="nil"/>
              <w:left w:val="nil"/>
              <w:bottom w:val="single" w:sz="4"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931" w:type="dxa"/>
            <w:tcBorders>
              <w:top w:val="nil"/>
              <w:left w:val="nil"/>
              <w:bottom w:val="single" w:sz="4"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1010" w:type="dxa"/>
            <w:tcBorders>
              <w:top w:val="nil"/>
              <w:left w:val="nil"/>
              <w:bottom w:val="single" w:sz="4" w:space="0" w:color="auto"/>
              <w:right w:val="single" w:sz="8" w:space="0" w:color="auto"/>
            </w:tcBorders>
            <w:shd w:val="clear" w:color="auto" w:fill="auto"/>
            <w:vAlign w:val="bottom"/>
          </w:tcPr>
          <w:p w:rsidR="00FD1EA2" w:rsidRPr="00317848" w:rsidRDefault="00FD1EA2" w:rsidP="00317848">
            <w:pPr>
              <w:jc w:val="center"/>
              <w:rPr>
                <w:bCs/>
                <w:sz w:val="16"/>
                <w:szCs w:val="16"/>
              </w:rPr>
            </w:pPr>
            <w:r w:rsidRPr="00317848">
              <w:rPr>
                <w:bCs/>
                <w:sz w:val="16"/>
                <w:szCs w:val="16"/>
              </w:rPr>
              <w:t>0,55</w:t>
            </w:r>
          </w:p>
        </w:tc>
        <w:tc>
          <w:tcPr>
            <w:tcW w:w="973" w:type="dxa"/>
            <w:tcBorders>
              <w:top w:val="nil"/>
              <w:left w:val="nil"/>
              <w:bottom w:val="single" w:sz="4" w:space="0" w:color="auto"/>
              <w:right w:val="single" w:sz="8"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0,55</w:t>
            </w:r>
          </w:p>
        </w:tc>
      </w:tr>
      <w:tr w:rsidR="00FD1EA2" w:rsidRPr="00317848" w:rsidTr="00317848">
        <w:trPr>
          <w:trHeight w:val="20"/>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rPr>
                <w:sz w:val="16"/>
                <w:szCs w:val="16"/>
              </w:rPr>
            </w:pPr>
            <w:r w:rsidRPr="00317848">
              <w:rPr>
                <w:sz w:val="16"/>
                <w:szCs w:val="16"/>
              </w:rPr>
              <w:t>отношение потерь тепловой энергии относительно материальной характеристики, Гкал/м</w:t>
            </w:r>
            <w:r w:rsidRPr="00317848">
              <w:rPr>
                <w:sz w:val="16"/>
                <w:szCs w:val="16"/>
                <w:vertAlign w:val="superscript"/>
              </w:rPr>
              <w:t>2</w:t>
            </w:r>
            <w:r w:rsidRPr="00317848">
              <w:rPr>
                <w:sz w:val="16"/>
                <w:szCs w:val="16"/>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single" w:sz="4" w:space="0" w:color="auto"/>
              <w:left w:val="single" w:sz="4" w:space="0" w:color="auto"/>
              <w:bottom w:val="single" w:sz="4" w:space="0" w:color="auto"/>
              <w:right w:val="single" w:sz="4" w:space="0" w:color="auto"/>
            </w:tcBorders>
            <w:vAlign w:val="center"/>
            <w:hideMark/>
          </w:tcPr>
          <w:p w:rsidR="00FD1EA2" w:rsidRPr="00317848" w:rsidRDefault="00FD1EA2" w:rsidP="00317848">
            <w:pPr>
              <w:rPr>
                <w:sz w:val="16"/>
                <w:szCs w:val="16"/>
              </w:rPr>
            </w:pP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пар</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r>
      <w:tr w:rsidR="00FD1EA2" w:rsidRPr="00317848" w:rsidTr="00317848">
        <w:trPr>
          <w:trHeight w:val="20"/>
        </w:trPr>
        <w:tc>
          <w:tcPr>
            <w:tcW w:w="699" w:type="dxa"/>
            <w:vMerge/>
            <w:tcBorders>
              <w:top w:val="single" w:sz="4" w:space="0" w:color="auto"/>
              <w:left w:val="single" w:sz="8" w:space="0" w:color="auto"/>
              <w:bottom w:val="single" w:sz="8" w:space="0" w:color="000000"/>
              <w:right w:val="single" w:sz="4" w:space="0" w:color="auto"/>
            </w:tcBorders>
            <w:vAlign w:val="center"/>
            <w:hideMark/>
          </w:tcPr>
          <w:p w:rsidR="00FD1EA2" w:rsidRPr="00317848" w:rsidRDefault="00FD1EA2" w:rsidP="00317848">
            <w:pPr>
              <w:rPr>
                <w:sz w:val="16"/>
                <w:szCs w:val="16"/>
              </w:rPr>
            </w:pP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конденсат</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4" w:space="0" w:color="auto"/>
            </w:tcBorders>
            <w:vAlign w:val="center"/>
            <w:hideMark/>
          </w:tcPr>
          <w:p w:rsidR="00FD1EA2" w:rsidRPr="00317848" w:rsidRDefault="00FD1EA2" w:rsidP="00317848">
            <w:pPr>
              <w:rPr>
                <w:sz w:val="16"/>
                <w:szCs w:val="16"/>
              </w:rPr>
            </w:pP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rPr>
                <w:sz w:val="16"/>
                <w:szCs w:val="16"/>
              </w:rPr>
            </w:pPr>
            <w:r w:rsidRPr="00317848">
              <w:rPr>
                <w:sz w:val="16"/>
                <w:szCs w:val="16"/>
              </w:rPr>
              <w:t xml:space="preserve">·       </w:t>
            </w:r>
            <w:r w:rsidRPr="00317848">
              <w:rPr>
                <w:i/>
                <w:iCs/>
                <w:sz w:val="16"/>
                <w:szCs w:val="16"/>
              </w:rPr>
              <w:t>вода</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tcPr>
          <w:p w:rsidR="00FD1EA2" w:rsidRPr="00317848" w:rsidRDefault="00FD1EA2" w:rsidP="00317848">
            <w:pPr>
              <w:jc w:val="center"/>
              <w:rPr>
                <w:sz w:val="16"/>
                <w:szCs w:val="16"/>
              </w:rPr>
            </w:pPr>
            <w:r w:rsidRPr="00317848">
              <w:rPr>
                <w:bCs/>
                <w:sz w:val="16"/>
                <w:szCs w:val="16"/>
              </w:rPr>
              <w:t>34,37</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34,37</w:t>
            </w:r>
          </w:p>
        </w:tc>
      </w:tr>
      <w:tr w:rsidR="00FD1EA2" w:rsidRPr="00317848" w:rsidTr="00317848">
        <w:trPr>
          <w:trHeight w:val="20"/>
        </w:trPr>
        <w:tc>
          <w:tcPr>
            <w:tcW w:w="699" w:type="dxa"/>
            <w:vMerge w:val="restart"/>
            <w:tcBorders>
              <w:top w:val="nil"/>
              <w:left w:val="single" w:sz="8" w:space="0" w:color="auto"/>
              <w:bottom w:val="single" w:sz="8" w:space="0" w:color="000000"/>
              <w:right w:val="single" w:sz="4"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rPr>
                <w:sz w:val="16"/>
                <w:szCs w:val="16"/>
              </w:rPr>
            </w:pPr>
            <w:r w:rsidRPr="00317848">
              <w:rPr>
                <w:sz w:val="16"/>
                <w:szCs w:val="16"/>
              </w:rPr>
              <w:t>отношение потерь тепловой энергии к отпуску тепловой энергии в сеть, %:</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bCs/>
                <w:sz w:val="16"/>
                <w:szCs w:val="16"/>
              </w:rPr>
            </w:pPr>
            <w:r w:rsidRPr="00317848">
              <w:rPr>
                <w:bCs/>
                <w:sz w:val="16"/>
                <w:szCs w:val="16"/>
              </w:rPr>
              <w:t> </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4" w:space="0" w:color="auto"/>
            </w:tcBorders>
            <w:vAlign w:val="center"/>
            <w:hideMark/>
          </w:tcPr>
          <w:p w:rsidR="00FD1EA2" w:rsidRPr="00317848" w:rsidRDefault="00FD1EA2" w:rsidP="00317848">
            <w:pPr>
              <w:rPr>
                <w:sz w:val="16"/>
                <w:szCs w:val="16"/>
              </w:rPr>
            </w:pP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rPr>
                <w:sz w:val="16"/>
                <w:szCs w:val="16"/>
              </w:rPr>
            </w:pPr>
            <w:r w:rsidRPr="00317848">
              <w:rPr>
                <w:sz w:val="16"/>
                <w:szCs w:val="16"/>
              </w:rPr>
              <w:t>·       пар</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 </w:t>
            </w:r>
          </w:p>
        </w:tc>
      </w:tr>
      <w:tr w:rsidR="00FD1EA2" w:rsidRPr="00317848" w:rsidTr="00317848">
        <w:trPr>
          <w:trHeight w:val="20"/>
        </w:trPr>
        <w:tc>
          <w:tcPr>
            <w:tcW w:w="699" w:type="dxa"/>
            <w:vMerge/>
            <w:tcBorders>
              <w:top w:val="nil"/>
              <w:left w:val="single" w:sz="8" w:space="0" w:color="auto"/>
              <w:bottom w:val="single" w:sz="8" w:space="0" w:color="000000"/>
              <w:right w:val="single" w:sz="8" w:space="0" w:color="auto"/>
            </w:tcBorders>
            <w:vAlign w:val="center"/>
            <w:hideMark/>
          </w:tcPr>
          <w:p w:rsidR="00FD1EA2" w:rsidRPr="00317848" w:rsidRDefault="00FD1EA2" w:rsidP="00317848">
            <w:pPr>
              <w:rPr>
                <w:sz w:val="16"/>
                <w:szCs w:val="16"/>
              </w:rPr>
            </w:pPr>
          </w:p>
        </w:tc>
        <w:tc>
          <w:tcPr>
            <w:tcW w:w="4971" w:type="dxa"/>
            <w:tcBorders>
              <w:top w:val="single" w:sz="4" w:space="0" w:color="auto"/>
              <w:left w:val="nil"/>
              <w:bottom w:val="single" w:sz="8" w:space="0" w:color="auto"/>
              <w:right w:val="single" w:sz="8" w:space="0" w:color="auto"/>
            </w:tcBorders>
            <w:shd w:val="clear" w:color="auto" w:fill="auto"/>
            <w:vAlign w:val="bottom"/>
            <w:hideMark/>
          </w:tcPr>
          <w:p w:rsidR="00FD1EA2" w:rsidRPr="00317848" w:rsidRDefault="00FD1EA2" w:rsidP="00317848">
            <w:pPr>
              <w:rPr>
                <w:sz w:val="16"/>
                <w:szCs w:val="16"/>
              </w:rPr>
            </w:pPr>
            <w:r w:rsidRPr="00317848">
              <w:rPr>
                <w:sz w:val="16"/>
                <w:szCs w:val="16"/>
              </w:rPr>
              <w:t>·       вода</w:t>
            </w:r>
          </w:p>
        </w:tc>
        <w:tc>
          <w:tcPr>
            <w:tcW w:w="1196" w:type="dxa"/>
            <w:tcBorders>
              <w:top w:val="single" w:sz="4" w:space="0" w:color="auto"/>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931" w:type="dxa"/>
            <w:tcBorders>
              <w:top w:val="single" w:sz="4" w:space="0" w:color="auto"/>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w:t>
            </w:r>
          </w:p>
        </w:tc>
        <w:tc>
          <w:tcPr>
            <w:tcW w:w="1010" w:type="dxa"/>
            <w:tcBorders>
              <w:top w:val="single" w:sz="4" w:space="0" w:color="auto"/>
              <w:left w:val="nil"/>
              <w:bottom w:val="single" w:sz="8" w:space="0" w:color="auto"/>
              <w:right w:val="single" w:sz="8" w:space="0" w:color="auto"/>
            </w:tcBorders>
            <w:shd w:val="clear" w:color="auto" w:fill="auto"/>
            <w:vAlign w:val="bottom"/>
          </w:tcPr>
          <w:p w:rsidR="00FD1EA2" w:rsidRPr="00317848" w:rsidRDefault="00FD1EA2" w:rsidP="00317848">
            <w:pPr>
              <w:jc w:val="center"/>
              <w:rPr>
                <w:sz w:val="16"/>
                <w:szCs w:val="16"/>
              </w:rPr>
            </w:pPr>
            <w:r w:rsidRPr="00317848">
              <w:rPr>
                <w:sz w:val="16"/>
                <w:szCs w:val="16"/>
              </w:rPr>
              <w:t>16,38</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FD1EA2" w:rsidRPr="00317848" w:rsidRDefault="00FD1EA2" w:rsidP="00317848">
            <w:pPr>
              <w:jc w:val="center"/>
              <w:rPr>
                <w:sz w:val="16"/>
                <w:szCs w:val="16"/>
              </w:rPr>
            </w:pPr>
            <w:r w:rsidRPr="00317848">
              <w:rPr>
                <w:sz w:val="16"/>
                <w:szCs w:val="16"/>
              </w:rPr>
              <w:t>16,38</w:t>
            </w:r>
          </w:p>
        </w:tc>
      </w:tr>
    </w:tbl>
    <w:p w:rsidR="00FD1EA2" w:rsidRDefault="00FD1EA2" w:rsidP="00FD1EA2">
      <w:pPr>
        <w:ind w:left="1080"/>
        <w:jc w:val="both"/>
        <w:rPr>
          <w:sz w:val="27"/>
          <w:szCs w:val="27"/>
        </w:rPr>
      </w:pPr>
    </w:p>
    <w:p w:rsidR="00FD1EA2" w:rsidRPr="00317848" w:rsidRDefault="00FD1EA2" w:rsidP="00FD1EA2">
      <w:pPr>
        <w:ind w:left="1080"/>
        <w:jc w:val="both"/>
      </w:pPr>
      <w:r w:rsidRPr="00317848">
        <w:t>* Ранее предприятие не осуществляло регулируемые виды деятельности</w:t>
      </w:r>
    </w:p>
    <w:p w:rsidR="00FD1EA2" w:rsidRPr="00317848" w:rsidRDefault="00FD1EA2" w:rsidP="00FD1EA2">
      <w:pPr>
        <w:ind w:firstLine="567"/>
        <w:jc w:val="both"/>
      </w:pPr>
    </w:p>
    <w:p w:rsidR="00FD1EA2" w:rsidRPr="00317848" w:rsidRDefault="00FD1EA2" w:rsidP="00FD1EA2">
      <w:pPr>
        <w:ind w:firstLine="720"/>
        <w:jc w:val="both"/>
      </w:pPr>
      <w:r w:rsidRPr="0031784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rsidR="00FD1EA2" w:rsidRPr="00317848" w:rsidRDefault="00FD1EA2" w:rsidP="00FD1EA2">
      <w:pPr>
        <w:ind w:firstLine="720"/>
        <w:jc w:val="both"/>
      </w:pPr>
    </w:p>
    <w:p w:rsidR="00FD1EA2" w:rsidRPr="00317848" w:rsidRDefault="00FD1EA2" w:rsidP="00FD1EA2">
      <w:pPr>
        <w:pStyle w:val="affffffff9"/>
        <w:rPr>
          <w:szCs w:val="24"/>
        </w:rPr>
      </w:pPr>
      <w:r w:rsidRPr="00317848">
        <w:rPr>
          <w:szCs w:val="24"/>
        </w:rPr>
        <w:t>ПРЕДЛОЖЕНИЕ</w:t>
      </w:r>
    </w:p>
    <w:p w:rsidR="00FD1EA2" w:rsidRPr="00317848" w:rsidRDefault="00FD1EA2" w:rsidP="00FD1EA2">
      <w:pPr>
        <w:pStyle w:val="a6"/>
        <w:jc w:val="center"/>
      </w:pPr>
      <w:r w:rsidRPr="00317848">
        <w:t>по утверждению нормативов технологических потерь при передаче тепловой энергии на 2019 год</w:t>
      </w:r>
    </w:p>
    <w:p w:rsidR="00FD1EA2" w:rsidRPr="000A038E" w:rsidRDefault="00FD1EA2" w:rsidP="00FD1EA2">
      <w:pPr>
        <w:pStyle w:val="a6"/>
        <w:jc w:val="center"/>
        <w:rPr>
          <w:sz w:val="28"/>
          <w:szCs w:val="28"/>
        </w:rPr>
      </w:pP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346"/>
        <w:gridCol w:w="1170"/>
        <w:gridCol w:w="1303"/>
        <w:gridCol w:w="2158"/>
      </w:tblGrid>
      <w:tr w:rsidR="00FD1EA2" w:rsidRPr="00317848" w:rsidTr="00317848">
        <w:tc>
          <w:tcPr>
            <w:tcW w:w="3119" w:type="dxa"/>
            <w:vMerge w:val="restart"/>
          </w:tcPr>
          <w:p w:rsidR="00FD1EA2" w:rsidRPr="00317848" w:rsidRDefault="00FD1EA2" w:rsidP="00317848">
            <w:pPr>
              <w:spacing w:line="216" w:lineRule="auto"/>
              <w:jc w:val="center"/>
              <w:rPr>
                <w:sz w:val="16"/>
                <w:szCs w:val="16"/>
              </w:rPr>
            </w:pPr>
            <w:r w:rsidRPr="00317848">
              <w:rPr>
                <w:sz w:val="16"/>
                <w:szCs w:val="16"/>
              </w:rPr>
              <w:t>Организация</w:t>
            </w:r>
          </w:p>
          <w:p w:rsidR="00FD1EA2" w:rsidRPr="00317848" w:rsidRDefault="00FD1EA2" w:rsidP="00317848">
            <w:pPr>
              <w:spacing w:line="216" w:lineRule="auto"/>
              <w:jc w:val="center"/>
              <w:rPr>
                <w:sz w:val="16"/>
                <w:szCs w:val="16"/>
              </w:rPr>
            </w:pPr>
          </w:p>
        </w:tc>
        <w:tc>
          <w:tcPr>
            <w:tcW w:w="6977" w:type="dxa"/>
            <w:gridSpan w:val="4"/>
          </w:tcPr>
          <w:p w:rsidR="00FD1EA2" w:rsidRPr="00317848" w:rsidRDefault="00FD1EA2" w:rsidP="00317848">
            <w:pPr>
              <w:spacing w:line="216" w:lineRule="auto"/>
              <w:jc w:val="center"/>
              <w:rPr>
                <w:sz w:val="16"/>
                <w:szCs w:val="16"/>
              </w:rPr>
            </w:pPr>
            <w:r w:rsidRPr="00317848">
              <w:rPr>
                <w:sz w:val="16"/>
                <w:szCs w:val="16"/>
              </w:rPr>
              <w:t>нормативы</w:t>
            </w:r>
          </w:p>
        </w:tc>
      </w:tr>
      <w:tr w:rsidR="00FD1EA2" w:rsidRPr="00317848" w:rsidTr="00317848">
        <w:trPr>
          <w:trHeight w:val="470"/>
        </w:trPr>
        <w:tc>
          <w:tcPr>
            <w:tcW w:w="3119" w:type="dxa"/>
            <w:vMerge/>
          </w:tcPr>
          <w:p w:rsidR="00FD1EA2" w:rsidRPr="00317848" w:rsidRDefault="00FD1EA2" w:rsidP="00317848">
            <w:pPr>
              <w:spacing w:line="216" w:lineRule="auto"/>
              <w:jc w:val="center"/>
              <w:rPr>
                <w:sz w:val="16"/>
                <w:szCs w:val="16"/>
              </w:rPr>
            </w:pPr>
          </w:p>
        </w:tc>
        <w:tc>
          <w:tcPr>
            <w:tcW w:w="2346" w:type="dxa"/>
          </w:tcPr>
          <w:p w:rsidR="00FD1EA2" w:rsidRPr="00317848" w:rsidRDefault="00FD1EA2" w:rsidP="00317848">
            <w:pPr>
              <w:spacing w:line="216" w:lineRule="auto"/>
              <w:jc w:val="center"/>
              <w:rPr>
                <w:sz w:val="16"/>
                <w:szCs w:val="16"/>
              </w:rPr>
            </w:pPr>
            <w:r w:rsidRPr="00317848">
              <w:rPr>
                <w:sz w:val="16"/>
                <w:szCs w:val="16"/>
              </w:rPr>
              <w:t>потери и затраты</w:t>
            </w:r>
          </w:p>
          <w:p w:rsidR="00FD1EA2" w:rsidRPr="00317848" w:rsidRDefault="00FD1EA2" w:rsidP="00317848">
            <w:pPr>
              <w:spacing w:line="216" w:lineRule="auto"/>
              <w:jc w:val="center"/>
              <w:rPr>
                <w:sz w:val="16"/>
                <w:szCs w:val="16"/>
              </w:rPr>
            </w:pPr>
            <w:r w:rsidRPr="00317848">
              <w:rPr>
                <w:sz w:val="16"/>
                <w:szCs w:val="16"/>
              </w:rPr>
              <w:t>теплоносителей,</w:t>
            </w:r>
          </w:p>
          <w:p w:rsidR="00FD1EA2" w:rsidRPr="00317848" w:rsidRDefault="00FD1EA2" w:rsidP="00317848">
            <w:pPr>
              <w:spacing w:line="216" w:lineRule="auto"/>
              <w:jc w:val="center"/>
              <w:rPr>
                <w:sz w:val="16"/>
                <w:szCs w:val="16"/>
              </w:rPr>
            </w:pPr>
            <w:r w:rsidRPr="00317848">
              <w:rPr>
                <w:sz w:val="16"/>
                <w:szCs w:val="16"/>
              </w:rPr>
              <w:t>т(м</w:t>
            </w:r>
            <w:r w:rsidRPr="00317848">
              <w:rPr>
                <w:sz w:val="16"/>
                <w:szCs w:val="16"/>
                <w:vertAlign w:val="superscript"/>
              </w:rPr>
              <w:t>3</w:t>
            </w:r>
            <w:r w:rsidRPr="00317848">
              <w:rPr>
                <w:sz w:val="16"/>
                <w:szCs w:val="16"/>
              </w:rPr>
              <w:t>)</w:t>
            </w:r>
          </w:p>
        </w:tc>
        <w:tc>
          <w:tcPr>
            <w:tcW w:w="2473" w:type="dxa"/>
            <w:gridSpan w:val="2"/>
          </w:tcPr>
          <w:p w:rsidR="00FD1EA2" w:rsidRPr="00317848" w:rsidRDefault="00FD1EA2" w:rsidP="00317848">
            <w:pPr>
              <w:spacing w:line="216" w:lineRule="auto"/>
              <w:jc w:val="center"/>
              <w:rPr>
                <w:sz w:val="16"/>
                <w:szCs w:val="16"/>
              </w:rPr>
            </w:pPr>
            <w:r w:rsidRPr="00317848">
              <w:rPr>
                <w:sz w:val="16"/>
                <w:szCs w:val="16"/>
              </w:rPr>
              <w:t xml:space="preserve">потери </w:t>
            </w:r>
          </w:p>
          <w:p w:rsidR="00FD1EA2" w:rsidRPr="00317848" w:rsidRDefault="00FD1EA2" w:rsidP="00317848">
            <w:pPr>
              <w:spacing w:line="216" w:lineRule="auto"/>
              <w:jc w:val="center"/>
              <w:rPr>
                <w:sz w:val="16"/>
                <w:szCs w:val="16"/>
              </w:rPr>
            </w:pPr>
            <w:r w:rsidRPr="00317848">
              <w:rPr>
                <w:sz w:val="16"/>
                <w:szCs w:val="16"/>
              </w:rPr>
              <w:t>тепловой энергии,</w:t>
            </w:r>
          </w:p>
          <w:p w:rsidR="00FD1EA2" w:rsidRPr="00317848" w:rsidRDefault="00FD1EA2" w:rsidP="00317848">
            <w:pPr>
              <w:spacing w:line="216" w:lineRule="auto"/>
              <w:jc w:val="center"/>
              <w:rPr>
                <w:sz w:val="16"/>
                <w:szCs w:val="16"/>
              </w:rPr>
            </w:pPr>
            <w:r w:rsidRPr="00317848">
              <w:rPr>
                <w:sz w:val="16"/>
                <w:szCs w:val="16"/>
              </w:rPr>
              <w:t>тыс. Гкал</w:t>
            </w:r>
          </w:p>
        </w:tc>
        <w:tc>
          <w:tcPr>
            <w:tcW w:w="2158" w:type="dxa"/>
          </w:tcPr>
          <w:p w:rsidR="00FD1EA2" w:rsidRPr="00317848" w:rsidRDefault="00FD1EA2" w:rsidP="00317848">
            <w:pPr>
              <w:spacing w:line="216" w:lineRule="auto"/>
              <w:jc w:val="center"/>
              <w:rPr>
                <w:sz w:val="16"/>
                <w:szCs w:val="16"/>
              </w:rPr>
            </w:pPr>
            <w:r w:rsidRPr="00317848">
              <w:rPr>
                <w:sz w:val="16"/>
                <w:szCs w:val="16"/>
              </w:rPr>
              <w:t xml:space="preserve">расход </w:t>
            </w:r>
          </w:p>
          <w:p w:rsidR="00FD1EA2" w:rsidRPr="00317848" w:rsidRDefault="00FD1EA2" w:rsidP="00317848">
            <w:pPr>
              <w:spacing w:line="216" w:lineRule="auto"/>
              <w:jc w:val="center"/>
              <w:rPr>
                <w:sz w:val="16"/>
                <w:szCs w:val="16"/>
              </w:rPr>
            </w:pPr>
            <w:r w:rsidRPr="00317848">
              <w:rPr>
                <w:sz w:val="16"/>
                <w:szCs w:val="16"/>
              </w:rPr>
              <w:t xml:space="preserve">электроэнергии, </w:t>
            </w:r>
            <w:proofErr w:type="gramStart"/>
            <w:r w:rsidRPr="00317848">
              <w:rPr>
                <w:sz w:val="16"/>
                <w:szCs w:val="16"/>
              </w:rPr>
              <w:t>тыс.кВтч</w:t>
            </w:r>
            <w:proofErr w:type="gramEnd"/>
          </w:p>
        </w:tc>
      </w:tr>
      <w:tr w:rsidR="00FD1EA2" w:rsidRPr="00317848" w:rsidTr="00317848">
        <w:trPr>
          <w:trHeight w:val="170"/>
        </w:trPr>
        <w:tc>
          <w:tcPr>
            <w:tcW w:w="3119" w:type="dxa"/>
            <w:vMerge w:val="restart"/>
            <w:vAlign w:val="center"/>
          </w:tcPr>
          <w:p w:rsidR="00FD1EA2" w:rsidRPr="00317848" w:rsidRDefault="00FD1EA2" w:rsidP="00317848">
            <w:pPr>
              <w:jc w:val="center"/>
              <w:rPr>
                <w:i/>
                <w:sz w:val="16"/>
                <w:szCs w:val="16"/>
              </w:rPr>
            </w:pPr>
            <w:r w:rsidRPr="00317848">
              <w:rPr>
                <w:bCs/>
                <w:sz w:val="16"/>
                <w:szCs w:val="16"/>
              </w:rPr>
              <w:t>ООО «КВС» (Г. Киселевск)</w:t>
            </w:r>
          </w:p>
        </w:tc>
        <w:tc>
          <w:tcPr>
            <w:tcW w:w="6977" w:type="dxa"/>
            <w:gridSpan w:val="4"/>
          </w:tcPr>
          <w:p w:rsidR="00FD1EA2" w:rsidRPr="00317848" w:rsidRDefault="00FD1EA2" w:rsidP="00317848">
            <w:pPr>
              <w:jc w:val="center"/>
              <w:rPr>
                <w:sz w:val="16"/>
                <w:szCs w:val="16"/>
              </w:rPr>
            </w:pPr>
            <w:r w:rsidRPr="00317848">
              <w:rPr>
                <w:sz w:val="16"/>
                <w:szCs w:val="16"/>
              </w:rPr>
              <w:t>Теплоноситель - пар</w:t>
            </w:r>
          </w:p>
        </w:tc>
      </w:tr>
      <w:tr w:rsidR="00FD1EA2" w:rsidRPr="00317848" w:rsidTr="00317848">
        <w:trPr>
          <w:trHeight w:val="170"/>
        </w:trPr>
        <w:tc>
          <w:tcPr>
            <w:tcW w:w="3119" w:type="dxa"/>
            <w:vMerge/>
          </w:tcPr>
          <w:p w:rsidR="00FD1EA2" w:rsidRPr="00317848" w:rsidRDefault="00FD1EA2" w:rsidP="00317848">
            <w:pPr>
              <w:jc w:val="center"/>
              <w:rPr>
                <w:i/>
                <w:sz w:val="16"/>
                <w:szCs w:val="16"/>
              </w:rPr>
            </w:pPr>
          </w:p>
        </w:tc>
        <w:tc>
          <w:tcPr>
            <w:tcW w:w="2346" w:type="dxa"/>
          </w:tcPr>
          <w:p w:rsidR="00FD1EA2" w:rsidRPr="00317848" w:rsidRDefault="00FD1EA2" w:rsidP="00317848">
            <w:pPr>
              <w:jc w:val="center"/>
              <w:rPr>
                <w:i/>
                <w:sz w:val="16"/>
                <w:szCs w:val="16"/>
              </w:rPr>
            </w:pPr>
          </w:p>
        </w:tc>
        <w:tc>
          <w:tcPr>
            <w:tcW w:w="1170" w:type="dxa"/>
          </w:tcPr>
          <w:p w:rsidR="00FD1EA2" w:rsidRPr="00317848" w:rsidRDefault="00FD1EA2" w:rsidP="00317848">
            <w:pPr>
              <w:jc w:val="center"/>
              <w:rPr>
                <w:i/>
                <w:sz w:val="16"/>
                <w:szCs w:val="16"/>
              </w:rPr>
            </w:pPr>
          </w:p>
        </w:tc>
        <w:tc>
          <w:tcPr>
            <w:tcW w:w="1303" w:type="dxa"/>
          </w:tcPr>
          <w:p w:rsidR="00FD1EA2" w:rsidRPr="00317848" w:rsidRDefault="00FD1EA2" w:rsidP="00317848">
            <w:pPr>
              <w:jc w:val="center"/>
              <w:rPr>
                <w:i/>
                <w:sz w:val="16"/>
                <w:szCs w:val="16"/>
              </w:rPr>
            </w:pPr>
          </w:p>
        </w:tc>
        <w:tc>
          <w:tcPr>
            <w:tcW w:w="2158" w:type="dxa"/>
          </w:tcPr>
          <w:p w:rsidR="00FD1EA2" w:rsidRPr="00317848" w:rsidRDefault="00FD1EA2" w:rsidP="00317848">
            <w:pPr>
              <w:jc w:val="center"/>
              <w:rPr>
                <w:i/>
                <w:sz w:val="16"/>
                <w:szCs w:val="16"/>
              </w:rPr>
            </w:pPr>
          </w:p>
        </w:tc>
      </w:tr>
      <w:tr w:rsidR="00FD1EA2" w:rsidRPr="00317848" w:rsidTr="00317848">
        <w:trPr>
          <w:trHeight w:val="170"/>
        </w:trPr>
        <w:tc>
          <w:tcPr>
            <w:tcW w:w="3119" w:type="dxa"/>
            <w:vMerge/>
          </w:tcPr>
          <w:p w:rsidR="00FD1EA2" w:rsidRPr="00317848" w:rsidRDefault="00FD1EA2" w:rsidP="00317848">
            <w:pPr>
              <w:jc w:val="center"/>
              <w:rPr>
                <w:i/>
                <w:sz w:val="16"/>
                <w:szCs w:val="16"/>
              </w:rPr>
            </w:pPr>
          </w:p>
        </w:tc>
        <w:tc>
          <w:tcPr>
            <w:tcW w:w="6977" w:type="dxa"/>
            <w:gridSpan w:val="4"/>
          </w:tcPr>
          <w:p w:rsidR="00FD1EA2" w:rsidRPr="00317848" w:rsidRDefault="00FD1EA2" w:rsidP="00317848">
            <w:pPr>
              <w:jc w:val="center"/>
              <w:rPr>
                <w:i/>
                <w:sz w:val="16"/>
                <w:szCs w:val="16"/>
              </w:rPr>
            </w:pPr>
            <w:r w:rsidRPr="00317848">
              <w:rPr>
                <w:sz w:val="16"/>
                <w:szCs w:val="16"/>
              </w:rPr>
              <w:t>Теплоноситель - конденсат</w:t>
            </w:r>
          </w:p>
        </w:tc>
      </w:tr>
      <w:tr w:rsidR="00FD1EA2" w:rsidRPr="00317848" w:rsidTr="00317848">
        <w:trPr>
          <w:trHeight w:val="170"/>
        </w:trPr>
        <w:tc>
          <w:tcPr>
            <w:tcW w:w="3119" w:type="dxa"/>
            <w:vMerge/>
          </w:tcPr>
          <w:p w:rsidR="00FD1EA2" w:rsidRPr="00317848" w:rsidRDefault="00FD1EA2" w:rsidP="00317848">
            <w:pPr>
              <w:jc w:val="center"/>
              <w:rPr>
                <w:i/>
                <w:sz w:val="16"/>
                <w:szCs w:val="16"/>
              </w:rPr>
            </w:pPr>
          </w:p>
        </w:tc>
        <w:tc>
          <w:tcPr>
            <w:tcW w:w="2346" w:type="dxa"/>
          </w:tcPr>
          <w:p w:rsidR="00FD1EA2" w:rsidRPr="00317848" w:rsidRDefault="00FD1EA2" w:rsidP="00317848">
            <w:pPr>
              <w:jc w:val="center"/>
              <w:rPr>
                <w:bCs/>
                <w:sz w:val="16"/>
                <w:szCs w:val="16"/>
              </w:rPr>
            </w:pPr>
          </w:p>
        </w:tc>
        <w:tc>
          <w:tcPr>
            <w:tcW w:w="1170" w:type="dxa"/>
            <w:vAlign w:val="center"/>
          </w:tcPr>
          <w:p w:rsidR="00FD1EA2" w:rsidRPr="00317848" w:rsidRDefault="00FD1EA2" w:rsidP="00317848">
            <w:pPr>
              <w:jc w:val="right"/>
              <w:rPr>
                <w:bCs/>
                <w:sz w:val="16"/>
                <w:szCs w:val="16"/>
              </w:rPr>
            </w:pPr>
          </w:p>
        </w:tc>
        <w:tc>
          <w:tcPr>
            <w:tcW w:w="1303" w:type="dxa"/>
            <w:vAlign w:val="center"/>
          </w:tcPr>
          <w:p w:rsidR="00FD1EA2" w:rsidRPr="00317848" w:rsidRDefault="00FD1EA2" w:rsidP="00317848">
            <w:pPr>
              <w:jc w:val="right"/>
              <w:rPr>
                <w:bCs/>
                <w:sz w:val="16"/>
                <w:szCs w:val="16"/>
              </w:rPr>
            </w:pPr>
          </w:p>
        </w:tc>
        <w:tc>
          <w:tcPr>
            <w:tcW w:w="2158" w:type="dxa"/>
            <w:vAlign w:val="center"/>
          </w:tcPr>
          <w:p w:rsidR="00FD1EA2" w:rsidRPr="00317848" w:rsidRDefault="00FD1EA2" w:rsidP="00317848">
            <w:pPr>
              <w:jc w:val="center"/>
              <w:rPr>
                <w:i/>
                <w:sz w:val="16"/>
                <w:szCs w:val="16"/>
              </w:rPr>
            </w:pPr>
          </w:p>
        </w:tc>
      </w:tr>
      <w:tr w:rsidR="00FD1EA2" w:rsidRPr="00317848" w:rsidTr="00317848">
        <w:trPr>
          <w:trHeight w:val="170"/>
        </w:trPr>
        <w:tc>
          <w:tcPr>
            <w:tcW w:w="3119" w:type="dxa"/>
            <w:vMerge/>
          </w:tcPr>
          <w:p w:rsidR="00FD1EA2" w:rsidRPr="00317848" w:rsidRDefault="00FD1EA2" w:rsidP="00317848">
            <w:pPr>
              <w:jc w:val="center"/>
              <w:rPr>
                <w:i/>
                <w:sz w:val="16"/>
                <w:szCs w:val="16"/>
              </w:rPr>
            </w:pPr>
          </w:p>
        </w:tc>
        <w:tc>
          <w:tcPr>
            <w:tcW w:w="6977" w:type="dxa"/>
            <w:gridSpan w:val="4"/>
          </w:tcPr>
          <w:p w:rsidR="00FD1EA2" w:rsidRPr="00317848" w:rsidRDefault="00FD1EA2" w:rsidP="00317848">
            <w:pPr>
              <w:jc w:val="center"/>
              <w:rPr>
                <w:sz w:val="16"/>
                <w:szCs w:val="16"/>
              </w:rPr>
            </w:pPr>
            <w:r w:rsidRPr="00317848">
              <w:rPr>
                <w:sz w:val="16"/>
                <w:szCs w:val="16"/>
              </w:rPr>
              <w:t>Теплоноситель - вода</w:t>
            </w:r>
          </w:p>
        </w:tc>
      </w:tr>
      <w:tr w:rsidR="00FD1EA2" w:rsidRPr="00317848" w:rsidTr="00317848">
        <w:trPr>
          <w:trHeight w:val="170"/>
        </w:trPr>
        <w:tc>
          <w:tcPr>
            <w:tcW w:w="3119" w:type="dxa"/>
            <w:vMerge/>
          </w:tcPr>
          <w:p w:rsidR="00FD1EA2" w:rsidRPr="00317848" w:rsidRDefault="00FD1EA2" w:rsidP="00317848">
            <w:pPr>
              <w:jc w:val="center"/>
              <w:rPr>
                <w:i/>
                <w:sz w:val="16"/>
                <w:szCs w:val="16"/>
              </w:rPr>
            </w:pPr>
          </w:p>
        </w:tc>
        <w:tc>
          <w:tcPr>
            <w:tcW w:w="2346" w:type="dxa"/>
            <w:vAlign w:val="center"/>
          </w:tcPr>
          <w:p w:rsidR="00FD1EA2" w:rsidRPr="00317848" w:rsidRDefault="00FD1EA2" w:rsidP="00317848">
            <w:pPr>
              <w:jc w:val="center"/>
              <w:rPr>
                <w:bCs/>
                <w:sz w:val="16"/>
                <w:szCs w:val="16"/>
              </w:rPr>
            </w:pPr>
            <w:r w:rsidRPr="00317848">
              <w:rPr>
                <w:bCs/>
                <w:sz w:val="16"/>
                <w:szCs w:val="16"/>
              </w:rPr>
              <w:t>466,65</w:t>
            </w:r>
          </w:p>
        </w:tc>
        <w:tc>
          <w:tcPr>
            <w:tcW w:w="2473" w:type="dxa"/>
            <w:gridSpan w:val="2"/>
            <w:vAlign w:val="center"/>
          </w:tcPr>
          <w:p w:rsidR="00FD1EA2" w:rsidRPr="00317848" w:rsidRDefault="00FD1EA2" w:rsidP="00317848">
            <w:pPr>
              <w:jc w:val="center"/>
              <w:rPr>
                <w:bCs/>
                <w:sz w:val="16"/>
                <w:szCs w:val="16"/>
              </w:rPr>
            </w:pPr>
            <w:r w:rsidRPr="00317848">
              <w:rPr>
                <w:bCs/>
                <w:sz w:val="16"/>
                <w:szCs w:val="16"/>
              </w:rPr>
              <w:t>0,527</w:t>
            </w:r>
          </w:p>
        </w:tc>
        <w:tc>
          <w:tcPr>
            <w:tcW w:w="2158" w:type="dxa"/>
            <w:vAlign w:val="center"/>
          </w:tcPr>
          <w:p w:rsidR="00FD1EA2" w:rsidRPr="00317848" w:rsidRDefault="00FD1EA2" w:rsidP="00317848">
            <w:pPr>
              <w:jc w:val="center"/>
              <w:rPr>
                <w:bCs/>
                <w:sz w:val="16"/>
                <w:szCs w:val="16"/>
              </w:rPr>
            </w:pPr>
            <w:r w:rsidRPr="00317848">
              <w:rPr>
                <w:bCs/>
                <w:sz w:val="16"/>
                <w:szCs w:val="16"/>
              </w:rPr>
              <w:t>0,00</w:t>
            </w:r>
          </w:p>
        </w:tc>
      </w:tr>
    </w:tbl>
    <w:p w:rsidR="00FD1EA2" w:rsidRPr="000A038E" w:rsidRDefault="00FD1EA2" w:rsidP="00FD1EA2">
      <w:pPr>
        <w:pStyle w:val="33"/>
        <w:ind w:firstLine="0"/>
        <w:jc w:val="both"/>
        <w:rPr>
          <w:sz w:val="28"/>
          <w:szCs w:val="28"/>
        </w:rPr>
      </w:pPr>
    </w:p>
    <w:p w:rsidR="00FD1EA2" w:rsidRDefault="00FD1EA2" w:rsidP="00FD1EA2">
      <w:pPr>
        <w:spacing w:line="360" w:lineRule="auto"/>
        <w:rPr>
          <w:b/>
          <w:sz w:val="28"/>
          <w:szCs w:val="28"/>
        </w:rPr>
      </w:pPr>
    </w:p>
    <w:p w:rsidR="00317848" w:rsidRPr="00317848" w:rsidRDefault="00317848" w:rsidP="00317848">
      <w:pPr>
        <w:pStyle w:val="1"/>
        <w:jc w:val="center"/>
        <w:rPr>
          <w:sz w:val="24"/>
          <w:szCs w:val="24"/>
        </w:rPr>
      </w:pPr>
      <w:r w:rsidRPr="00317848">
        <w:rPr>
          <w:iCs/>
          <w:sz w:val="24"/>
          <w:szCs w:val="24"/>
        </w:rPr>
        <w:t>Экспертное заключение</w:t>
      </w:r>
      <w:r w:rsidRPr="00317848">
        <w:rPr>
          <w:sz w:val="24"/>
          <w:szCs w:val="24"/>
        </w:rPr>
        <w:t xml:space="preserve"> региональной энергетической комиссии Кемеровской </w:t>
      </w:r>
      <w:proofErr w:type="gramStart"/>
      <w:r w:rsidRPr="00317848">
        <w:rPr>
          <w:sz w:val="24"/>
          <w:szCs w:val="24"/>
        </w:rPr>
        <w:t>области  по</w:t>
      </w:r>
      <w:proofErr w:type="gramEnd"/>
      <w:r w:rsidRPr="00317848">
        <w:rPr>
          <w:sz w:val="24"/>
          <w:szCs w:val="24"/>
        </w:rPr>
        <w:t xml:space="preserve"> материалам, представленным ООО «КОТК» (г. Киселевск Кемеровской области), для утверждения нормативов технологических потерь при передаче тепловой энергии по тепловым сетям ООО «КОТК» на 2019 год</w:t>
      </w:r>
    </w:p>
    <w:p w:rsidR="00317848" w:rsidRPr="00317848" w:rsidRDefault="00317848" w:rsidP="00317848">
      <w:pPr>
        <w:ind w:firstLine="567"/>
        <w:jc w:val="both"/>
      </w:pPr>
    </w:p>
    <w:p w:rsidR="00317848" w:rsidRPr="00317848" w:rsidRDefault="00317848" w:rsidP="00317848">
      <w:pPr>
        <w:ind w:firstLine="567"/>
        <w:jc w:val="both"/>
      </w:pPr>
      <w:r w:rsidRPr="00317848">
        <w:t xml:space="preserve">В региональную энергетическую комиссию Кемеровской области обратилось ООО «КОТК» (далее – </w:t>
      </w:r>
      <w:proofErr w:type="gramStart"/>
      <w:r w:rsidRPr="00317848">
        <w:t>Предприятие)  с</w:t>
      </w:r>
      <w:proofErr w:type="gramEnd"/>
      <w:r w:rsidRPr="00317848">
        <w:t xml:space="preserve"> заявкой на утверждение нормативов технологических потерь при передаче тепловой энергии.</w:t>
      </w:r>
    </w:p>
    <w:p w:rsidR="00317848" w:rsidRPr="00317848" w:rsidRDefault="00317848" w:rsidP="00317848">
      <w:pPr>
        <w:ind w:firstLine="567"/>
        <w:jc w:val="both"/>
      </w:pPr>
      <w:r w:rsidRPr="00317848">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17848" w:rsidRPr="00317848" w:rsidRDefault="00317848" w:rsidP="00317848">
      <w:pPr>
        <w:ind w:firstLine="567"/>
        <w:jc w:val="both"/>
      </w:pPr>
      <w:r w:rsidRPr="00317848">
        <w:t>- копия Устава;</w:t>
      </w:r>
    </w:p>
    <w:p w:rsidR="00317848" w:rsidRPr="00317848" w:rsidRDefault="00317848" w:rsidP="00317848">
      <w:pPr>
        <w:ind w:firstLine="567"/>
        <w:jc w:val="both"/>
      </w:pPr>
      <w:r w:rsidRPr="00317848">
        <w:t>- копия свидетельства о государственной регистрации;</w:t>
      </w:r>
    </w:p>
    <w:p w:rsidR="00317848" w:rsidRPr="00317848" w:rsidRDefault="00317848" w:rsidP="00317848">
      <w:pPr>
        <w:ind w:firstLine="567"/>
        <w:jc w:val="both"/>
      </w:pPr>
      <w:r w:rsidRPr="00317848">
        <w:t>- копия свидетельства о постановке на учет в налоговом органе;</w:t>
      </w:r>
    </w:p>
    <w:p w:rsidR="00317848" w:rsidRPr="00317848" w:rsidRDefault="00317848" w:rsidP="00317848">
      <w:pPr>
        <w:ind w:firstLine="567"/>
        <w:jc w:val="both"/>
      </w:pPr>
      <w:r w:rsidRPr="00317848">
        <w:t>- температурный график работы;</w:t>
      </w:r>
    </w:p>
    <w:p w:rsidR="00317848" w:rsidRPr="00317848" w:rsidRDefault="00317848" w:rsidP="00317848">
      <w:pPr>
        <w:ind w:firstLine="567"/>
        <w:jc w:val="both"/>
      </w:pPr>
      <w:r w:rsidRPr="00317848">
        <w:t>- сведения о климатических факторах влияющих на работу тепловых сетей;</w:t>
      </w:r>
    </w:p>
    <w:p w:rsidR="00317848" w:rsidRPr="00317848" w:rsidRDefault="00317848" w:rsidP="00317848">
      <w:pPr>
        <w:ind w:firstLine="567"/>
        <w:jc w:val="both"/>
      </w:pPr>
      <w:r w:rsidRPr="00317848">
        <w:t>- данные о теплотрассах;</w:t>
      </w:r>
    </w:p>
    <w:p w:rsidR="00317848" w:rsidRPr="00317848" w:rsidRDefault="00317848" w:rsidP="00317848">
      <w:pPr>
        <w:ind w:firstLine="567"/>
        <w:jc w:val="both"/>
      </w:pPr>
      <w:r w:rsidRPr="00317848">
        <w:t>- расчет полезного отпуска на отопление жилых, общественных зданий;</w:t>
      </w:r>
    </w:p>
    <w:p w:rsidR="00317848" w:rsidRPr="00317848" w:rsidRDefault="00317848" w:rsidP="00317848">
      <w:pPr>
        <w:ind w:firstLine="567"/>
        <w:jc w:val="both"/>
      </w:pPr>
      <w:r w:rsidRPr="00317848">
        <w:t>- структура отпуска тепловой энергии на 2016-2019 гг.;</w:t>
      </w:r>
    </w:p>
    <w:p w:rsidR="00317848" w:rsidRPr="00317848" w:rsidRDefault="00317848" w:rsidP="00317848">
      <w:pPr>
        <w:ind w:firstLine="567"/>
        <w:jc w:val="both"/>
      </w:pPr>
      <w:r w:rsidRPr="00317848">
        <w:t>- договор на аренду имущественного комплекса;</w:t>
      </w:r>
    </w:p>
    <w:p w:rsidR="00317848" w:rsidRPr="00317848" w:rsidRDefault="00317848" w:rsidP="00317848">
      <w:pPr>
        <w:ind w:firstLine="567"/>
        <w:jc w:val="both"/>
        <w:rPr>
          <w:b/>
        </w:rPr>
      </w:pPr>
      <w:r w:rsidRPr="00317848">
        <w:t>- расчет нормативных эксплуатационных технологических затрат и потерь теплоносителей;</w:t>
      </w:r>
    </w:p>
    <w:p w:rsidR="00317848" w:rsidRPr="00317848" w:rsidRDefault="00317848" w:rsidP="00317848">
      <w:pPr>
        <w:ind w:firstLine="567"/>
        <w:jc w:val="both"/>
      </w:pPr>
      <w:r w:rsidRPr="00317848">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17848" w:rsidRPr="00317848" w:rsidRDefault="00317848" w:rsidP="00317848">
      <w:pPr>
        <w:ind w:firstLine="567"/>
        <w:jc w:val="both"/>
      </w:pPr>
      <w:r w:rsidRPr="00317848">
        <w:t>- заключение экспертизы материалов, обосновывающих значение нормативов технологических потерь при передаче тепловой энергии, выполненной ООО «ГЭТ».</w:t>
      </w:r>
    </w:p>
    <w:p w:rsidR="00317848" w:rsidRPr="00317848" w:rsidRDefault="00317848" w:rsidP="00317848">
      <w:pPr>
        <w:ind w:firstLine="567"/>
        <w:jc w:val="both"/>
      </w:pPr>
    </w:p>
    <w:p w:rsidR="00317848" w:rsidRPr="00317848" w:rsidRDefault="00317848" w:rsidP="00317848">
      <w:pPr>
        <w:ind w:firstLine="567"/>
        <w:jc w:val="both"/>
      </w:pPr>
      <w:r w:rsidRPr="00317848">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317848">
          <w:t>2008 г</w:t>
        </w:r>
      </w:smartTag>
      <w:r w:rsidRPr="00317848">
        <w:t xml:space="preserve">. № 325 (зарегистрирован в Минюсте России 16 марта </w:t>
      </w:r>
      <w:smartTag w:uri="urn:schemas-microsoft-com:office:smarttags" w:element="metricconverter">
        <w:smartTagPr>
          <w:attr w:name="ProductID" w:val="2009 г"/>
        </w:smartTagPr>
        <w:r w:rsidRPr="00317848">
          <w:t>2009 г</w:t>
        </w:r>
      </w:smartTag>
      <w:r w:rsidRPr="00317848">
        <w:t>. № 13513).</w:t>
      </w:r>
    </w:p>
    <w:p w:rsidR="00317848" w:rsidRPr="00317848" w:rsidRDefault="00317848" w:rsidP="00317848">
      <w:pPr>
        <w:ind w:firstLine="720"/>
        <w:jc w:val="both"/>
      </w:pPr>
    </w:p>
    <w:p w:rsidR="00317848" w:rsidRPr="00317848" w:rsidRDefault="00317848" w:rsidP="00317848">
      <w:pPr>
        <w:ind w:firstLine="720"/>
        <w:jc w:val="both"/>
      </w:pPr>
      <w:r w:rsidRPr="00317848">
        <w:t>Потери теплоносителя при передаче тепла сторонним потребителям – 21224,33 м.куб.</w:t>
      </w:r>
    </w:p>
    <w:p w:rsidR="00317848" w:rsidRPr="00317848" w:rsidRDefault="00317848" w:rsidP="00317848">
      <w:pPr>
        <w:ind w:firstLine="720"/>
        <w:jc w:val="both"/>
      </w:pPr>
      <w:r w:rsidRPr="00317848">
        <w:t xml:space="preserve">Потери теплоэнергии при передаче тепла сторонним потребителям по тепловым сетям 16068,51 тыс. Гкал. </w:t>
      </w:r>
    </w:p>
    <w:p w:rsidR="00317848" w:rsidRPr="00317848" w:rsidRDefault="00317848" w:rsidP="00317848">
      <w:pPr>
        <w:ind w:firstLine="720"/>
        <w:jc w:val="both"/>
      </w:pPr>
      <w:r w:rsidRPr="00317848">
        <w:t xml:space="preserve">Расход электроэнергии на транспортировку тепловой энергии – 762,08 тыс. кВт. </w:t>
      </w:r>
    </w:p>
    <w:p w:rsidR="00317848" w:rsidRPr="00317848" w:rsidRDefault="00317848" w:rsidP="00317848">
      <w:pPr>
        <w:ind w:firstLine="720"/>
        <w:jc w:val="both"/>
      </w:pPr>
    </w:p>
    <w:p w:rsidR="00317848" w:rsidRPr="00317848" w:rsidRDefault="00317848" w:rsidP="00317848">
      <w:pPr>
        <w:ind w:firstLine="567"/>
        <w:jc w:val="both"/>
      </w:pPr>
      <w:r w:rsidRPr="00317848">
        <w:t>В таблице 1 представлена динамика основных показателей технологических потерь при передаче тепловой энергии.</w:t>
      </w:r>
    </w:p>
    <w:p w:rsidR="00317848" w:rsidRDefault="00317848" w:rsidP="00317848">
      <w:pPr>
        <w:ind w:firstLine="567"/>
        <w:jc w:val="both"/>
        <w:rPr>
          <w:sz w:val="27"/>
          <w:szCs w:val="27"/>
        </w:rPr>
      </w:pPr>
    </w:p>
    <w:p w:rsidR="00317848" w:rsidRDefault="00317848" w:rsidP="00317848">
      <w:pPr>
        <w:jc w:val="right"/>
        <w:rPr>
          <w:b/>
          <w:sz w:val="22"/>
          <w:szCs w:val="22"/>
        </w:rPr>
      </w:pPr>
      <w:r>
        <w:rPr>
          <w:b/>
          <w:sz w:val="22"/>
          <w:szCs w:val="22"/>
        </w:rPr>
        <w:t>Таблица 1</w:t>
      </w:r>
    </w:p>
    <w:p w:rsidR="00317848" w:rsidRDefault="00317848" w:rsidP="00317848">
      <w:pPr>
        <w:jc w:val="center"/>
        <w:rPr>
          <w:b/>
          <w:sz w:val="22"/>
          <w:szCs w:val="22"/>
        </w:rPr>
      </w:pPr>
      <w:r w:rsidRPr="004F50EF">
        <w:rPr>
          <w:b/>
          <w:sz w:val="22"/>
          <w:szCs w:val="22"/>
        </w:rPr>
        <w:t>ДИНАМИКА ОСНОВНЫХ ПОКАЗАТЕЛЕЙ</w:t>
      </w:r>
      <w:r>
        <w:rPr>
          <w:b/>
          <w:sz w:val="22"/>
          <w:szCs w:val="22"/>
        </w:rPr>
        <w:t xml:space="preserve"> </w:t>
      </w:r>
    </w:p>
    <w:p w:rsidR="00317848" w:rsidRDefault="00317848" w:rsidP="00317848">
      <w:pPr>
        <w:jc w:val="center"/>
        <w:rPr>
          <w:b/>
          <w:sz w:val="22"/>
          <w:szCs w:val="22"/>
        </w:rPr>
      </w:pPr>
      <w:r>
        <w:rPr>
          <w:b/>
          <w:sz w:val="22"/>
          <w:szCs w:val="22"/>
        </w:rPr>
        <w:t>(В ЧАСТИ ОТПУСКА НА ПОТРЕБИТЕЛЬСКИЙ РЫНОК)</w:t>
      </w:r>
    </w:p>
    <w:p w:rsidR="00317848" w:rsidRDefault="00317848" w:rsidP="00317848">
      <w:pPr>
        <w:jc w:val="center"/>
        <w:rPr>
          <w:b/>
          <w:sz w:val="22"/>
          <w:szCs w:val="22"/>
        </w:rPr>
      </w:pPr>
    </w:p>
    <w:tbl>
      <w:tblPr>
        <w:tblW w:w="9960" w:type="dxa"/>
        <w:tblInd w:w="250" w:type="dxa"/>
        <w:tblLook w:val="04A0" w:firstRow="1" w:lastRow="0" w:firstColumn="1" w:lastColumn="0" w:noHBand="0" w:noVBand="1"/>
      </w:tblPr>
      <w:tblGrid>
        <w:gridCol w:w="667"/>
        <w:gridCol w:w="4727"/>
        <w:gridCol w:w="1115"/>
        <w:gridCol w:w="1127"/>
        <w:gridCol w:w="1115"/>
        <w:gridCol w:w="1209"/>
      </w:tblGrid>
      <w:tr w:rsidR="00317848" w:rsidRPr="00317848" w:rsidTr="00317848">
        <w:trPr>
          <w:trHeight w:val="284"/>
          <w:tblHeader/>
        </w:trPr>
        <w:tc>
          <w:tcPr>
            <w:tcW w:w="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пп.</w:t>
            </w:r>
          </w:p>
        </w:tc>
        <w:tc>
          <w:tcPr>
            <w:tcW w:w="4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Показатели</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2016 г.</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2017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2018 г.</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2019 г.</w:t>
            </w:r>
          </w:p>
        </w:tc>
      </w:tr>
      <w:tr w:rsidR="00317848" w:rsidRPr="00317848" w:rsidTr="00317848">
        <w:trPr>
          <w:trHeight w:val="284"/>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317848" w:rsidRPr="00317848" w:rsidRDefault="00317848" w:rsidP="00317848">
            <w:pPr>
              <w:rPr>
                <w:bCs/>
                <w:sz w:val="16"/>
                <w:szCs w:val="16"/>
              </w:rPr>
            </w:pPr>
          </w:p>
        </w:tc>
        <w:tc>
          <w:tcPr>
            <w:tcW w:w="4727" w:type="dxa"/>
            <w:vMerge/>
            <w:tcBorders>
              <w:top w:val="single" w:sz="4" w:space="0" w:color="auto"/>
              <w:left w:val="single" w:sz="4" w:space="0" w:color="auto"/>
              <w:bottom w:val="single" w:sz="4" w:space="0" w:color="auto"/>
              <w:right w:val="single" w:sz="4" w:space="0" w:color="auto"/>
            </w:tcBorders>
            <w:vAlign w:val="center"/>
            <w:hideMark/>
          </w:tcPr>
          <w:p w:rsidR="00317848" w:rsidRPr="00317848" w:rsidRDefault="00317848" w:rsidP="00317848">
            <w:pPr>
              <w:rPr>
                <w:bCs/>
                <w:sz w:val="16"/>
                <w:szCs w:val="16"/>
              </w:rPr>
            </w:pPr>
          </w:p>
        </w:tc>
        <w:tc>
          <w:tcPr>
            <w:tcW w:w="1115" w:type="dxa"/>
            <w:tcBorders>
              <w:top w:val="nil"/>
              <w:left w:val="nil"/>
              <w:bottom w:val="single" w:sz="4" w:space="0" w:color="auto"/>
              <w:right w:val="single" w:sz="4" w:space="0" w:color="auto"/>
            </w:tcBorders>
            <w:shd w:val="clear" w:color="auto" w:fill="auto"/>
            <w:hideMark/>
          </w:tcPr>
          <w:p w:rsidR="00317848" w:rsidRPr="00317848" w:rsidRDefault="00317848" w:rsidP="00317848">
            <w:pPr>
              <w:jc w:val="center"/>
              <w:rPr>
                <w:sz w:val="16"/>
                <w:szCs w:val="16"/>
              </w:rPr>
            </w:pPr>
            <w:r w:rsidRPr="00317848">
              <w:rPr>
                <w:bCs/>
                <w:sz w:val="16"/>
                <w:szCs w:val="16"/>
              </w:rPr>
              <w:t>план</w:t>
            </w:r>
          </w:p>
        </w:tc>
        <w:tc>
          <w:tcPr>
            <w:tcW w:w="1127" w:type="dxa"/>
            <w:tcBorders>
              <w:top w:val="nil"/>
              <w:left w:val="nil"/>
              <w:bottom w:val="single" w:sz="4" w:space="0" w:color="auto"/>
              <w:right w:val="single" w:sz="4" w:space="0" w:color="auto"/>
            </w:tcBorders>
            <w:shd w:val="clear" w:color="auto" w:fill="auto"/>
            <w:hideMark/>
          </w:tcPr>
          <w:p w:rsidR="00317848" w:rsidRPr="00317848" w:rsidRDefault="00317848" w:rsidP="00317848">
            <w:pPr>
              <w:jc w:val="center"/>
              <w:rPr>
                <w:sz w:val="16"/>
                <w:szCs w:val="16"/>
              </w:rPr>
            </w:pPr>
            <w:r w:rsidRPr="00317848">
              <w:rPr>
                <w:bCs/>
                <w:sz w:val="16"/>
                <w:szCs w:val="16"/>
              </w:rPr>
              <w:t>план</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план</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расчет</w:t>
            </w:r>
          </w:p>
        </w:tc>
      </w:tr>
      <w:tr w:rsidR="00317848" w:rsidRPr="00317848" w:rsidTr="00317848">
        <w:trPr>
          <w:trHeight w:val="284"/>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w:t>
            </w:r>
          </w:p>
        </w:tc>
        <w:tc>
          <w:tcPr>
            <w:tcW w:w="9293" w:type="dxa"/>
            <w:gridSpan w:val="5"/>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т е п л о н о с и т е л ь</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1.1</w:t>
            </w: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потери и затраты теплоносителя, т(м</w:t>
            </w:r>
            <w:r w:rsidRPr="00317848">
              <w:rPr>
                <w:sz w:val="16"/>
                <w:szCs w:val="16"/>
                <w:vertAlign w:val="superscript"/>
              </w:rPr>
              <w:t>3</w:t>
            </w:r>
            <w:r w:rsidRPr="00317848">
              <w:rPr>
                <w:sz w:val="16"/>
                <w:szCs w:val="16"/>
              </w:rPr>
              <w:t>):</w:t>
            </w:r>
          </w:p>
        </w:tc>
        <w:tc>
          <w:tcPr>
            <w:tcW w:w="4566" w:type="dxa"/>
            <w:gridSpan w:val="4"/>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22452,20</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22439,42</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21235,25</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21224,33</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1.2</w:t>
            </w: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среднегодовой объем тепловых сетей, м</w:t>
            </w:r>
            <w:r w:rsidRPr="00317848">
              <w:rPr>
                <w:sz w:val="16"/>
                <w:szCs w:val="16"/>
                <w:vertAlign w:val="superscript"/>
              </w:rPr>
              <w:t>3</w:t>
            </w:r>
            <w:r w:rsidRPr="00317848">
              <w:rPr>
                <w:sz w:val="16"/>
                <w:szCs w:val="16"/>
              </w:rPr>
              <w:t>:</w:t>
            </w:r>
          </w:p>
        </w:tc>
        <w:tc>
          <w:tcPr>
            <w:tcW w:w="4566" w:type="dxa"/>
            <w:gridSpan w:val="4"/>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iCs/>
                <w:sz w:val="16"/>
                <w:szCs w:val="16"/>
              </w:rPr>
            </w:pPr>
            <w:r w:rsidRPr="00317848">
              <w:rPr>
                <w:bCs/>
                <w:iCs/>
                <w:sz w:val="16"/>
                <w:szCs w:val="16"/>
              </w:rPr>
              <w:t>959</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iCs/>
                <w:sz w:val="16"/>
                <w:szCs w:val="16"/>
              </w:rPr>
            </w:pPr>
            <w:r w:rsidRPr="00317848">
              <w:rPr>
                <w:bCs/>
                <w:iCs/>
                <w:sz w:val="16"/>
                <w:szCs w:val="16"/>
              </w:rPr>
              <w:t>980</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iCs/>
                <w:sz w:val="16"/>
                <w:szCs w:val="16"/>
              </w:rPr>
            </w:pPr>
            <w:r w:rsidRPr="00317848">
              <w:rPr>
                <w:bCs/>
                <w:iCs/>
                <w:sz w:val="16"/>
                <w:szCs w:val="16"/>
              </w:rPr>
              <w:t>1096</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1128,34</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1.3</w:t>
            </w: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отношение потерь и затрат теплоносителя к среднегодовому объему тепловых сетей, %:</w:t>
            </w:r>
          </w:p>
        </w:tc>
        <w:tc>
          <w:tcPr>
            <w:tcW w:w="4566" w:type="dxa"/>
            <w:gridSpan w:val="4"/>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 xml:space="preserve">пар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2341,21%</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2289,74%</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1937,52%</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1881,03%</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1.4</w:t>
            </w: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отношение потерь и затрат теплоносителя к среднегодовому объему тепловых сетей, %/час (п.1.3:8 760):</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0,2836</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0,2773</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0,2347</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0,2278</w:t>
            </w:r>
          </w:p>
        </w:tc>
      </w:tr>
      <w:tr w:rsidR="00317848" w:rsidRPr="00317848" w:rsidTr="00317848">
        <w:trPr>
          <w:trHeight w:val="284"/>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w:t>
            </w:r>
          </w:p>
        </w:tc>
        <w:tc>
          <w:tcPr>
            <w:tcW w:w="9293" w:type="dxa"/>
            <w:gridSpan w:val="5"/>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т е п л о в а я   э н е р г и я</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2.1</w:t>
            </w: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потери тепловой энергии, тыс. Гкал:</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19,97</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33,00</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16,23</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16,07</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2.2</w:t>
            </w: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материальная характеристика тепловых сетей в однотрубном исчислении, м</w:t>
            </w:r>
            <w:r w:rsidRPr="00317848">
              <w:rPr>
                <w:sz w:val="16"/>
                <w:szCs w:val="16"/>
                <w:vertAlign w:val="superscript"/>
              </w:rPr>
              <w:t>2</w:t>
            </w:r>
          </w:p>
        </w:tc>
        <w:tc>
          <w:tcPr>
            <w:tcW w:w="4566" w:type="dxa"/>
            <w:gridSpan w:val="4"/>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iCs/>
                <w:sz w:val="16"/>
                <w:szCs w:val="16"/>
              </w:rPr>
            </w:pPr>
            <w:r w:rsidRPr="00317848">
              <w:rPr>
                <w:bCs/>
                <w:iCs/>
                <w:sz w:val="16"/>
                <w:szCs w:val="16"/>
              </w:rPr>
              <w:t>8671</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iCs/>
                <w:sz w:val="16"/>
                <w:szCs w:val="16"/>
              </w:rPr>
            </w:pPr>
            <w:r w:rsidRPr="00317848">
              <w:rPr>
                <w:bCs/>
                <w:iCs/>
                <w:sz w:val="16"/>
                <w:szCs w:val="16"/>
              </w:rPr>
              <w:t>9009</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iCs/>
                <w:sz w:val="16"/>
                <w:szCs w:val="16"/>
              </w:rPr>
            </w:pPr>
            <w:r w:rsidRPr="00317848">
              <w:rPr>
                <w:bCs/>
                <w:iCs/>
                <w:sz w:val="16"/>
                <w:szCs w:val="16"/>
              </w:rPr>
              <w:t>9750</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8796,10</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2.3</w:t>
            </w:r>
          </w:p>
        </w:tc>
        <w:tc>
          <w:tcPr>
            <w:tcW w:w="472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отпуск тепловой энергии в сеть, тыс. Гкал:</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115"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12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115"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209"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144,22</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125,28</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130,56</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145,61</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2.4</w:t>
            </w:r>
          </w:p>
        </w:tc>
        <w:tc>
          <w:tcPr>
            <w:tcW w:w="472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суммарная присоединенная тепловая нагрузка к тепловой сети, Гкал/ч:</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115"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bCs/>
                <w:sz w:val="16"/>
                <w:szCs w:val="16"/>
              </w:rPr>
            </w:pPr>
          </w:p>
        </w:tc>
        <w:tc>
          <w:tcPr>
            <w:tcW w:w="112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115"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209"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70,69</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70,69</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71,95</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71,32</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2.5</w:t>
            </w: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отношение потерь тепловой энергии относительно материальной характеристики, Гкал/м</w:t>
            </w:r>
            <w:r w:rsidRPr="00317848">
              <w:rPr>
                <w:sz w:val="16"/>
                <w:szCs w:val="16"/>
                <w:vertAlign w:val="superscript"/>
              </w:rPr>
              <w:t>2</w:t>
            </w:r>
            <w:r w:rsidRPr="00317848">
              <w:rPr>
                <w:sz w:val="16"/>
                <w:szCs w:val="16"/>
              </w:rPr>
              <w:t>:</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2,30</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3,66</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1,66</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1,83</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2.6</w:t>
            </w: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отношение потерь тепловой энергии к отпуску тепловой энергии в сеть,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пар</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вода</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13,85%</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26,34%</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12,43%</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11,04%</w:t>
            </w:r>
          </w:p>
        </w:tc>
      </w:tr>
      <w:tr w:rsidR="00317848" w:rsidRPr="00317848" w:rsidTr="00317848">
        <w:trPr>
          <w:trHeight w:val="284"/>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293" w:type="dxa"/>
            <w:gridSpan w:val="5"/>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3</w:t>
            </w:r>
          </w:p>
        </w:tc>
        <w:tc>
          <w:tcPr>
            <w:tcW w:w="9293" w:type="dxa"/>
            <w:gridSpan w:val="5"/>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э л е к т р и ч е с к а я   э н е р г и я</w:t>
            </w:r>
          </w:p>
        </w:tc>
      </w:tr>
      <w:tr w:rsidR="00317848" w:rsidRPr="00317848" w:rsidTr="00317848">
        <w:trPr>
          <w:trHeight w:val="284"/>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3.1</w:t>
            </w: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расход электроэнергии. </w:t>
            </w:r>
            <w:proofErr w:type="gramStart"/>
            <w:r w:rsidRPr="00317848">
              <w:rPr>
                <w:sz w:val="16"/>
                <w:szCs w:val="16"/>
              </w:rPr>
              <w:t>тыс.кВт</w:t>
            </w:r>
            <w:proofErr w:type="gramEnd"/>
            <w:r w:rsidRPr="00317848">
              <w:rPr>
                <w:sz w:val="16"/>
                <w:szCs w:val="16"/>
              </w:rPr>
              <w:t>*ч</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762,078</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762,078</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762,078</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762,078</w:t>
            </w:r>
          </w:p>
        </w:tc>
      </w:tr>
      <w:tr w:rsidR="00317848" w:rsidRPr="00317848" w:rsidTr="00317848">
        <w:trPr>
          <w:trHeight w:val="284"/>
        </w:trPr>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3.1</w:t>
            </w: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количество, ед:</w:t>
            </w:r>
          </w:p>
        </w:tc>
        <w:tc>
          <w:tcPr>
            <w:tcW w:w="4566" w:type="dxa"/>
            <w:gridSpan w:val="4"/>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ПНС</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66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47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ЦТП</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209"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bl>
    <w:p w:rsidR="00317848" w:rsidRDefault="00317848" w:rsidP="00317848">
      <w:pPr>
        <w:ind w:firstLine="567"/>
        <w:jc w:val="both"/>
        <w:rPr>
          <w:sz w:val="27"/>
          <w:szCs w:val="27"/>
        </w:rPr>
      </w:pPr>
    </w:p>
    <w:p w:rsidR="00317848" w:rsidRPr="00317848" w:rsidRDefault="00317848" w:rsidP="00317848">
      <w:pPr>
        <w:ind w:firstLine="720"/>
        <w:jc w:val="both"/>
      </w:pPr>
      <w:r w:rsidRPr="0031784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rsidR="00317848" w:rsidRPr="00317848" w:rsidRDefault="00317848" w:rsidP="00317848">
      <w:pPr>
        <w:ind w:firstLine="720"/>
        <w:jc w:val="both"/>
      </w:pPr>
    </w:p>
    <w:p w:rsidR="00317848" w:rsidRPr="00317848" w:rsidRDefault="00317848" w:rsidP="00317848">
      <w:pPr>
        <w:pStyle w:val="affffffff9"/>
        <w:rPr>
          <w:szCs w:val="24"/>
        </w:rPr>
      </w:pPr>
      <w:r w:rsidRPr="00317848">
        <w:rPr>
          <w:szCs w:val="24"/>
        </w:rPr>
        <w:t>ПРЕДЛОЖЕНИЕ</w:t>
      </w:r>
    </w:p>
    <w:p w:rsidR="00317848" w:rsidRPr="00317848" w:rsidRDefault="00317848" w:rsidP="00317848">
      <w:pPr>
        <w:pStyle w:val="a6"/>
        <w:jc w:val="center"/>
      </w:pPr>
      <w:r w:rsidRPr="00317848">
        <w:t>по утверждению нормативов технологических потерь при передаче тепловой энергии на 2019 год</w:t>
      </w:r>
    </w:p>
    <w:p w:rsidR="00317848" w:rsidRPr="00317848" w:rsidRDefault="00317848" w:rsidP="00317848">
      <w:pPr>
        <w:pStyle w:val="a6"/>
        <w:jc w:val="center"/>
      </w:pPr>
    </w:p>
    <w:tbl>
      <w:tblPr>
        <w:tblW w:w="10473" w:type="dxa"/>
        <w:tblInd w:w="-176" w:type="dxa"/>
        <w:tblLook w:val="04A0" w:firstRow="1" w:lastRow="0" w:firstColumn="1" w:lastColumn="0" w:noHBand="0" w:noVBand="1"/>
      </w:tblPr>
      <w:tblGrid>
        <w:gridCol w:w="3403"/>
        <w:gridCol w:w="2409"/>
        <w:gridCol w:w="1250"/>
        <w:gridCol w:w="1181"/>
        <w:gridCol w:w="2230"/>
      </w:tblGrid>
      <w:tr w:rsidR="00317848" w:rsidRPr="00317848" w:rsidTr="00317848">
        <w:trPr>
          <w:trHeight w:val="330"/>
        </w:trPr>
        <w:tc>
          <w:tcPr>
            <w:tcW w:w="3403" w:type="dxa"/>
            <w:vMerge w:val="restart"/>
            <w:tcBorders>
              <w:top w:val="single" w:sz="8" w:space="0" w:color="auto"/>
              <w:left w:val="single" w:sz="8" w:space="0" w:color="auto"/>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Организация (организационно правовая форма; наименование; местонахождение)</w:t>
            </w:r>
          </w:p>
        </w:tc>
        <w:tc>
          <w:tcPr>
            <w:tcW w:w="7070" w:type="dxa"/>
            <w:gridSpan w:val="4"/>
            <w:tcBorders>
              <w:top w:val="single" w:sz="8" w:space="0" w:color="auto"/>
              <w:left w:val="nil"/>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Нормативы</w:t>
            </w:r>
          </w:p>
        </w:tc>
      </w:tr>
      <w:tr w:rsidR="00317848" w:rsidRPr="00317848" w:rsidTr="00317848">
        <w:trPr>
          <w:trHeight w:val="8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317848" w:rsidRPr="00317848" w:rsidRDefault="00317848" w:rsidP="00317848">
            <w:pPr>
              <w:rPr>
                <w:bCs/>
                <w:sz w:val="20"/>
                <w:szCs w:val="20"/>
              </w:rPr>
            </w:pPr>
          </w:p>
        </w:tc>
        <w:tc>
          <w:tcPr>
            <w:tcW w:w="2409" w:type="dxa"/>
            <w:tcBorders>
              <w:top w:val="nil"/>
              <w:left w:val="nil"/>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потери и затраты теплоносителей, м3</w:t>
            </w:r>
          </w:p>
        </w:tc>
        <w:tc>
          <w:tcPr>
            <w:tcW w:w="2431" w:type="dxa"/>
            <w:gridSpan w:val="2"/>
            <w:tcBorders>
              <w:top w:val="single" w:sz="8" w:space="0" w:color="auto"/>
              <w:left w:val="nil"/>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 xml:space="preserve">потери тепловой энергии, </w:t>
            </w:r>
            <w:proofErr w:type="gramStart"/>
            <w:r w:rsidRPr="00317848">
              <w:rPr>
                <w:bCs/>
                <w:sz w:val="20"/>
                <w:szCs w:val="20"/>
              </w:rPr>
              <w:t>тыс.Гкал</w:t>
            </w:r>
            <w:proofErr w:type="gramEnd"/>
          </w:p>
        </w:tc>
        <w:tc>
          <w:tcPr>
            <w:tcW w:w="2230" w:type="dxa"/>
            <w:tcBorders>
              <w:top w:val="nil"/>
              <w:left w:val="nil"/>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 xml:space="preserve">расход электроэнергии, </w:t>
            </w:r>
            <w:proofErr w:type="gramStart"/>
            <w:r w:rsidRPr="00317848">
              <w:rPr>
                <w:bCs/>
                <w:sz w:val="20"/>
                <w:szCs w:val="20"/>
              </w:rPr>
              <w:t>тыс.кВт</w:t>
            </w:r>
            <w:proofErr w:type="gramEnd"/>
            <w:r w:rsidRPr="00317848">
              <w:rPr>
                <w:bCs/>
                <w:sz w:val="20"/>
                <w:szCs w:val="20"/>
              </w:rPr>
              <w:t>*ч</w:t>
            </w:r>
          </w:p>
        </w:tc>
      </w:tr>
      <w:tr w:rsidR="00317848" w:rsidRPr="00317848" w:rsidTr="00317848">
        <w:trPr>
          <w:trHeight w:val="480"/>
        </w:trPr>
        <w:tc>
          <w:tcPr>
            <w:tcW w:w="3403" w:type="dxa"/>
            <w:vMerge w:val="restart"/>
            <w:tcBorders>
              <w:top w:val="nil"/>
              <w:left w:val="single" w:sz="8" w:space="0" w:color="auto"/>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ООО «</w:t>
            </w:r>
            <w:proofErr w:type="gramStart"/>
            <w:r w:rsidRPr="00317848">
              <w:rPr>
                <w:bCs/>
                <w:sz w:val="20"/>
                <w:szCs w:val="20"/>
              </w:rPr>
              <w:t>КОТК»  (</w:t>
            </w:r>
            <w:proofErr w:type="gramEnd"/>
            <w:r w:rsidRPr="00317848">
              <w:rPr>
                <w:bCs/>
                <w:sz w:val="20"/>
                <w:szCs w:val="20"/>
              </w:rPr>
              <w:t xml:space="preserve">г. Киселевск, Кемеровская область) </w:t>
            </w:r>
          </w:p>
        </w:tc>
        <w:tc>
          <w:tcPr>
            <w:tcW w:w="7070" w:type="dxa"/>
            <w:gridSpan w:val="4"/>
            <w:tcBorders>
              <w:top w:val="single" w:sz="8" w:space="0" w:color="auto"/>
              <w:left w:val="nil"/>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Теплоноситель - пар</w:t>
            </w:r>
          </w:p>
        </w:tc>
      </w:tr>
      <w:tr w:rsidR="00317848" w:rsidRPr="00317848" w:rsidTr="00317848">
        <w:trPr>
          <w:trHeight w:val="480"/>
        </w:trPr>
        <w:tc>
          <w:tcPr>
            <w:tcW w:w="0" w:type="auto"/>
            <w:vMerge/>
            <w:tcBorders>
              <w:top w:val="nil"/>
              <w:left w:val="single" w:sz="8" w:space="0" w:color="auto"/>
              <w:bottom w:val="single" w:sz="8" w:space="0" w:color="auto"/>
              <w:right w:val="single" w:sz="8" w:space="0" w:color="auto"/>
            </w:tcBorders>
            <w:vAlign w:val="center"/>
            <w:hideMark/>
          </w:tcPr>
          <w:p w:rsidR="00317848" w:rsidRPr="00317848" w:rsidRDefault="00317848" w:rsidP="00317848">
            <w:pPr>
              <w:rPr>
                <w:bCs/>
                <w:sz w:val="20"/>
                <w:szCs w:val="20"/>
              </w:rPr>
            </w:pPr>
          </w:p>
        </w:tc>
        <w:tc>
          <w:tcPr>
            <w:tcW w:w="2409" w:type="dxa"/>
            <w:tcBorders>
              <w:top w:val="nil"/>
              <w:left w:val="nil"/>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w:t>
            </w:r>
          </w:p>
        </w:tc>
        <w:tc>
          <w:tcPr>
            <w:tcW w:w="2431" w:type="dxa"/>
            <w:gridSpan w:val="2"/>
            <w:tcBorders>
              <w:top w:val="single" w:sz="8" w:space="0" w:color="auto"/>
              <w:left w:val="nil"/>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w:t>
            </w:r>
          </w:p>
        </w:tc>
        <w:tc>
          <w:tcPr>
            <w:tcW w:w="2230" w:type="dxa"/>
            <w:tcBorders>
              <w:top w:val="nil"/>
              <w:left w:val="nil"/>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w:t>
            </w:r>
          </w:p>
        </w:tc>
      </w:tr>
      <w:tr w:rsidR="00317848" w:rsidRPr="00317848" w:rsidTr="00317848">
        <w:trPr>
          <w:trHeight w:val="480"/>
        </w:trPr>
        <w:tc>
          <w:tcPr>
            <w:tcW w:w="0" w:type="auto"/>
            <w:vMerge/>
            <w:tcBorders>
              <w:top w:val="nil"/>
              <w:left w:val="single" w:sz="8" w:space="0" w:color="auto"/>
              <w:bottom w:val="single" w:sz="8" w:space="0" w:color="auto"/>
              <w:right w:val="single" w:sz="8" w:space="0" w:color="auto"/>
            </w:tcBorders>
            <w:vAlign w:val="center"/>
            <w:hideMark/>
          </w:tcPr>
          <w:p w:rsidR="00317848" w:rsidRPr="00317848" w:rsidRDefault="00317848" w:rsidP="00317848">
            <w:pPr>
              <w:rPr>
                <w:bCs/>
                <w:sz w:val="20"/>
                <w:szCs w:val="20"/>
              </w:rPr>
            </w:pPr>
          </w:p>
        </w:tc>
        <w:tc>
          <w:tcPr>
            <w:tcW w:w="7070" w:type="dxa"/>
            <w:gridSpan w:val="4"/>
            <w:tcBorders>
              <w:top w:val="single" w:sz="8" w:space="0" w:color="auto"/>
              <w:left w:val="nil"/>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Теплоноситель – вода</w:t>
            </w:r>
          </w:p>
        </w:tc>
      </w:tr>
      <w:tr w:rsidR="00317848" w:rsidRPr="00317848" w:rsidTr="00317848">
        <w:trPr>
          <w:trHeight w:val="480"/>
        </w:trPr>
        <w:tc>
          <w:tcPr>
            <w:tcW w:w="0" w:type="auto"/>
            <w:vMerge/>
            <w:tcBorders>
              <w:top w:val="nil"/>
              <w:left w:val="single" w:sz="8" w:space="0" w:color="auto"/>
              <w:bottom w:val="single" w:sz="8" w:space="0" w:color="auto"/>
              <w:right w:val="single" w:sz="8" w:space="0" w:color="auto"/>
            </w:tcBorders>
            <w:vAlign w:val="center"/>
            <w:hideMark/>
          </w:tcPr>
          <w:p w:rsidR="00317848" w:rsidRPr="00317848" w:rsidRDefault="00317848" w:rsidP="00317848">
            <w:pPr>
              <w:rPr>
                <w:bCs/>
                <w:sz w:val="20"/>
                <w:szCs w:val="20"/>
              </w:rPr>
            </w:pPr>
          </w:p>
        </w:tc>
        <w:tc>
          <w:tcPr>
            <w:tcW w:w="2409" w:type="dxa"/>
            <w:tcBorders>
              <w:top w:val="nil"/>
              <w:left w:val="nil"/>
              <w:bottom w:val="single" w:sz="8" w:space="0" w:color="auto"/>
              <w:right w:val="single" w:sz="8" w:space="0" w:color="auto"/>
            </w:tcBorders>
            <w:vAlign w:val="center"/>
            <w:hideMark/>
          </w:tcPr>
          <w:p w:rsidR="00317848" w:rsidRPr="00317848" w:rsidRDefault="00317848" w:rsidP="00317848">
            <w:pPr>
              <w:jc w:val="center"/>
              <w:rPr>
                <w:bCs/>
                <w:sz w:val="20"/>
                <w:szCs w:val="20"/>
              </w:rPr>
            </w:pPr>
            <w:r w:rsidRPr="00317848">
              <w:rPr>
                <w:bCs/>
                <w:sz w:val="20"/>
                <w:szCs w:val="20"/>
              </w:rPr>
              <w:t>21224,33</w:t>
            </w:r>
          </w:p>
        </w:tc>
        <w:tc>
          <w:tcPr>
            <w:tcW w:w="1250" w:type="dxa"/>
            <w:tcBorders>
              <w:top w:val="nil"/>
              <w:left w:val="nil"/>
              <w:bottom w:val="single" w:sz="8" w:space="0" w:color="auto"/>
              <w:right w:val="single" w:sz="4" w:space="0" w:color="auto"/>
            </w:tcBorders>
            <w:vAlign w:val="center"/>
            <w:hideMark/>
          </w:tcPr>
          <w:p w:rsidR="00317848" w:rsidRPr="00317848" w:rsidRDefault="00317848" w:rsidP="00317848">
            <w:pPr>
              <w:jc w:val="center"/>
              <w:rPr>
                <w:bCs/>
                <w:sz w:val="20"/>
                <w:szCs w:val="20"/>
              </w:rPr>
            </w:pPr>
            <w:r w:rsidRPr="00317848">
              <w:rPr>
                <w:bCs/>
                <w:sz w:val="20"/>
                <w:szCs w:val="20"/>
              </w:rPr>
              <w:t>16,0685</w:t>
            </w:r>
          </w:p>
        </w:tc>
        <w:tc>
          <w:tcPr>
            <w:tcW w:w="1181" w:type="dxa"/>
            <w:tcBorders>
              <w:top w:val="nil"/>
              <w:left w:val="single" w:sz="4" w:space="0" w:color="auto"/>
              <w:bottom w:val="single" w:sz="8" w:space="0" w:color="auto"/>
              <w:right w:val="single" w:sz="8" w:space="0" w:color="auto"/>
            </w:tcBorders>
            <w:vAlign w:val="center"/>
          </w:tcPr>
          <w:p w:rsidR="00317848" w:rsidRPr="00317848" w:rsidRDefault="00317848" w:rsidP="00317848">
            <w:pPr>
              <w:jc w:val="center"/>
              <w:rPr>
                <w:bCs/>
                <w:sz w:val="20"/>
                <w:szCs w:val="20"/>
              </w:rPr>
            </w:pPr>
            <w:r w:rsidRPr="00317848">
              <w:rPr>
                <w:bCs/>
                <w:sz w:val="20"/>
                <w:szCs w:val="20"/>
              </w:rPr>
              <w:t>8,76%</w:t>
            </w:r>
          </w:p>
        </w:tc>
        <w:tc>
          <w:tcPr>
            <w:tcW w:w="2230" w:type="dxa"/>
            <w:tcBorders>
              <w:top w:val="nil"/>
              <w:left w:val="nil"/>
              <w:bottom w:val="single" w:sz="8" w:space="0" w:color="auto"/>
              <w:right w:val="single" w:sz="8" w:space="0" w:color="auto"/>
            </w:tcBorders>
            <w:vAlign w:val="center"/>
          </w:tcPr>
          <w:p w:rsidR="00317848" w:rsidRPr="00317848" w:rsidRDefault="00317848" w:rsidP="00317848">
            <w:pPr>
              <w:jc w:val="center"/>
              <w:rPr>
                <w:bCs/>
                <w:sz w:val="20"/>
                <w:szCs w:val="20"/>
              </w:rPr>
            </w:pPr>
            <w:r w:rsidRPr="00317848">
              <w:rPr>
                <w:bCs/>
                <w:sz w:val="20"/>
                <w:szCs w:val="20"/>
              </w:rPr>
              <w:t>762,08</w:t>
            </w:r>
          </w:p>
        </w:tc>
      </w:tr>
    </w:tbl>
    <w:p w:rsidR="00317848" w:rsidRDefault="00317848" w:rsidP="00317848">
      <w:pPr>
        <w:pStyle w:val="33"/>
        <w:ind w:firstLine="0"/>
        <w:jc w:val="both"/>
        <w:rPr>
          <w:sz w:val="26"/>
          <w:szCs w:val="26"/>
        </w:rPr>
      </w:pPr>
    </w:p>
    <w:p w:rsidR="00317848" w:rsidRDefault="00317848" w:rsidP="00C06092">
      <w:pPr>
        <w:ind w:right="-1"/>
        <w:sectPr w:rsidR="00317848" w:rsidSect="00317848">
          <w:pgSz w:w="11906" w:h="16838"/>
          <w:pgMar w:top="709" w:right="566" w:bottom="851" w:left="1134" w:header="708" w:footer="708" w:gutter="0"/>
          <w:cols w:space="708"/>
          <w:docGrid w:linePitch="360"/>
        </w:sectPr>
      </w:pPr>
    </w:p>
    <w:p w:rsidR="00317848" w:rsidRPr="00317848" w:rsidRDefault="00317848" w:rsidP="00317848">
      <w:pPr>
        <w:pStyle w:val="1"/>
        <w:jc w:val="center"/>
        <w:rPr>
          <w:sz w:val="24"/>
          <w:szCs w:val="24"/>
        </w:rPr>
      </w:pPr>
      <w:r w:rsidRPr="00317848">
        <w:rPr>
          <w:sz w:val="24"/>
          <w:szCs w:val="24"/>
        </w:rPr>
        <w:t xml:space="preserve">Экспертное заключение по материалам, представленным </w:t>
      </w:r>
      <w:r w:rsidRPr="00317848">
        <w:rPr>
          <w:sz w:val="24"/>
          <w:szCs w:val="24"/>
        </w:rPr>
        <w:br/>
        <w:t>ООО «СПК «Чистогорский» (Новокузнецкий район Кемеровской области) для утверждения нормативов технологических потерь при передаче тепловой энергии по тепловым сетям от котельной предприятия на 2019 год</w:t>
      </w:r>
    </w:p>
    <w:p w:rsidR="00317848" w:rsidRPr="00317848" w:rsidRDefault="00317848" w:rsidP="00317848">
      <w:pPr>
        <w:ind w:firstLine="567"/>
        <w:jc w:val="both"/>
      </w:pPr>
    </w:p>
    <w:p w:rsidR="00317848" w:rsidRPr="00317848" w:rsidRDefault="00317848" w:rsidP="00317848">
      <w:pPr>
        <w:ind w:firstLine="567"/>
        <w:jc w:val="both"/>
      </w:pPr>
      <w:r w:rsidRPr="00317848">
        <w:t xml:space="preserve">В региональную энергетическую комиссию Кемеровской области обратилось ООО «СПК «Чистогорский» (Новокузнецкий район) (далее – </w:t>
      </w:r>
      <w:proofErr w:type="gramStart"/>
      <w:r w:rsidRPr="00317848">
        <w:t>Предприятие)  с</w:t>
      </w:r>
      <w:proofErr w:type="gramEnd"/>
      <w:r w:rsidRPr="00317848">
        <w:t xml:space="preserve"> заявкой на утверждение нормативов технологических потерь при передаче тепловой энергии от котельной предприятия. </w:t>
      </w:r>
    </w:p>
    <w:p w:rsidR="00317848" w:rsidRPr="00317848" w:rsidRDefault="00317848" w:rsidP="00317848">
      <w:pPr>
        <w:pStyle w:val="1"/>
        <w:rPr>
          <w:sz w:val="24"/>
          <w:szCs w:val="24"/>
        </w:rPr>
      </w:pPr>
      <w:bookmarkStart w:id="9" w:name="_Toc433116866"/>
      <w:bookmarkStart w:id="10" w:name="_Toc460438645"/>
      <w:bookmarkStart w:id="11" w:name="_Toc461393366"/>
      <w:r w:rsidRPr="00317848">
        <w:rPr>
          <w:sz w:val="24"/>
          <w:szCs w:val="24"/>
        </w:rPr>
        <w:t xml:space="preserve">Краткая техническая </w:t>
      </w:r>
      <w:proofErr w:type="gramStart"/>
      <w:r w:rsidRPr="00317848">
        <w:rPr>
          <w:sz w:val="24"/>
          <w:szCs w:val="24"/>
        </w:rPr>
        <w:t>характеристика  ЭСО</w:t>
      </w:r>
      <w:bookmarkEnd w:id="9"/>
      <w:bookmarkEnd w:id="10"/>
      <w:bookmarkEnd w:id="11"/>
      <w:proofErr w:type="gramEnd"/>
    </w:p>
    <w:p w:rsidR="00317848" w:rsidRPr="00317848" w:rsidRDefault="00317848" w:rsidP="00317848">
      <w:pPr>
        <w:ind w:firstLine="708"/>
        <w:jc w:val="both"/>
      </w:pPr>
      <w:r w:rsidRPr="00317848">
        <w:t>Система централизованного теплоснабжения ООО СПК «Чистогорский» (Новокузнецкий район Кемеровской области) состоит из следующих источников тепловой энергии:</w:t>
      </w:r>
    </w:p>
    <w:p w:rsidR="00317848" w:rsidRPr="00BC0196" w:rsidRDefault="00317848" w:rsidP="00317848">
      <w:pPr>
        <w:ind w:firstLine="708"/>
        <w:jc w:val="both"/>
        <w:rPr>
          <w:sz w:val="28"/>
          <w:szCs w:val="28"/>
        </w:rPr>
      </w:pP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170"/>
        <w:gridCol w:w="1245"/>
        <w:gridCol w:w="4339"/>
      </w:tblGrid>
      <w:tr w:rsidR="00317848" w:rsidRPr="00317848" w:rsidTr="00317848">
        <w:trPr>
          <w:trHeight w:val="276"/>
        </w:trPr>
        <w:tc>
          <w:tcPr>
            <w:tcW w:w="1890" w:type="dxa"/>
            <w:vMerge w:val="restart"/>
            <w:shd w:val="clear" w:color="auto" w:fill="auto"/>
            <w:vAlign w:val="center"/>
          </w:tcPr>
          <w:p w:rsidR="00317848" w:rsidRPr="00317848" w:rsidRDefault="00317848" w:rsidP="00317848">
            <w:pPr>
              <w:jc w:val="center"/>
            </w:pPr>
            <w:r w:rsidRPr="00317848">
              <w:t>пос. Чистогорский</w:t>
            </w:r>
          </w:p>
        </w:tc>
        <w:tc>
          <w:tcPr>
            <w:tcW w:w="2170" w:type="dxa"/>
            <w:vMerge w:val="restart"/>
            <w:shd w:val="clear" w:color="auto" w:fill="auto"/>
            <w:vAlign w:val="center"/>
          </w:tcPr>
          <w:p w:rsidR="00317848" w:rsidRPr="00317848" w:rsidRDefault="00317848" w:rsidP="00317848">
            <w:pPr>
              <w:jc w:val="center"/>
            </w:pPr>
            <w:r w:rsidRPr="00317848">
              <w:t>Котельная ООО СПК «Чистогорский»</w:t>
            </w:r>
          </w:p>
        </w:tc>
        <w:tc>
          <w:tcPr>
            <w:tcW w:w="1245" w:type="dxa"/>
            <w:shd w:val="clear" w:color="auto" w:fill="auto"/>
            <w:vAlign w:val="center"/>
          </w:tcPr>
          <w:p w:rsidR="00317848" w:rsidRPr="00317848" w:rsidRDefault="00317848" w:rsidP="00317848">
            <w:pPr>
              <w:jc w:val="center"/>
            </w:pPr>
            <w:r w:rsidRPr="00317848">
              <w:t>Паровой</w:t>
            </w:r>
          </w:p>
        </w:tc>
        <w:tc>
          <w:tcPr>
            <w:tcW w:w="4339" w:type="dxa"/>
            <w:shd w:val="clear" w:color="auto" w:fill="auto"/>
            <w:vAlign w:val="center"/>
          </w:tcPr>
          <w:p w:rsidR="00317848" w:rsidRPr="00317848" w:rsidRDefault="00317848" w:rsidP="00317848">
            <w:pPr>
              <w:jc w:val="center"/>
            </w:pPr>
            <w:r w:rsidRPr="00317848">
              <w:t>КЕВ-25-14</w:t>
            </w:r>
          </w:p>
        </w:tc>
      </w:tr>
      <w:tr w:rsidR="00317848" w:rsidRPr="00317848" w:rsidTr="00317848">
        <w:trPr>
          <w:trHeight w:val="276"/>
        </w:trPr>
        <w:tc>
          <w:tcPr>
            <w:tcW w:w="1890" w:type="dxa"/>
            <w:vMerge/>
            <w:shd w:val="clear" w:color="auto" w:fill="auto"/>
            <w:vAlign w:val="center"/>
          </w:tcPr>
          <w:p w:rsidR="00317848" w:rsidRPr="00317848" w:rsidRDefault="00317848" w:rsidP="00317848">
            <w:pPr>
              <w:jc w:val="center"/>
            </w:pPr>
          </w:p>
        </w:tc>
        <w:tc>
          <w:tcPr>
            <w:tcW w:w="2170" w:type="dxa"/>
            <w:vMerge/>
            <w:shd w:val="clear" w:color="auto" w:fill="auto"/>
            <w:vAlign w:val="center"/>
          </w:tcPr>
          <w:p w:rsidR="00317848" w:rsidRPr="00317848" w:rsidRDefault="00317848" w:rsidP="00317848">
            <w:pPr>
              <w:jc w:val="center"/>
            </w:pPr>
          </w:p>
        </w:tc>
        <w:tc>
          <w:tcPr>
            <w:tcW w:w="1245" w:type="dxa"/>
            <w:shd w:val="clear" w:color="auto" w:fill="auto"/>
            <w:vAlign w:val="center"/>
          </w:tcPr>
          <w:p w:rsidR="00317848" w:rsidRPr="00317848" w:rsidRDefault="00317848" w:rsidP="00317848">
            <w:pPr>
              <w:jc w:val="center"/>
            </w:pPr>
            <w:r w:rsidRPr="00317848">
              <w:t>Паровой</w:t>
            </w:r>
          </w:p>
        </w:tc>
        <w:tc>
          <w:tcPr>
            <w:tcW w:w="4339" w:type="dxa"/>
            <w:shd w:val="clear" w:color="auto" w:fill="auto"/>
            <w:vAlign w:val="center"/>
          </w:tcPr>
          <w:p w:rsidR="00317848" w:rsidRPr="00317848" w:rsidRDefault="00317848" w:rsidP="00317848">
            <w:pPr>
              <w:jc w:val="center"/>
            </w:pPr>
            <w:r w:rsidRPr="00317848">
              <w:t>КЕВ-25-14</w:t>
            </w:r>
          </w:p>
        </w:tc>
      </w:tr>
      <w:tr w:rsidR="00317848" w:rsidRPr="00317848" w:rsidTr="00317848">
        <w:trPr>
          <w:trHeight w:val="276"/>
        </w:trPr>
        <w:tc>
          <w:tcPr>
            <w:tcW w:w="1890" w:type="dxa"/>
            <w:vMerge/>
            <w:shd w:val="clear" w:color="auto" w:fill="auto"/>
            <w:vAlign w:val="center"/>
          </w:tcPr>
          <w:p w:rsidR="00317848" w:rsidRPr="00317848" w:rsidRDefault="00317848" w:rsidP="00317848">
            <w:pPr>
              <w:jc w:val="center"/>
            </w:pPr>
          </w:p>
        </w:tc>
        <w:tc>
          <w:tcPr>
            <w:tcW w:w="2170" w:type="dxa"/>
            <w:vMerge/>
            <w:shd w:val="clear" w:color="auto" w:fill="auto"/>
            <w:vAlign w:val="center"/>
          </w:tcPr>
          <w:p w:rsidR="00317848" w:rsidRPr="00317848" w:rsidRDefault="00317848" w:rsidP="00317848">
            <w:pPr>
              <w:jc w:val="center"/>
            </w:pPr>
          </w:p>
        </w:tc>
        <w:tc>
          <w:tcPr>
            <w:tcW w:w="1245" w:type="dxa"/>
            <w:shd w:val="clear" w:color="auto" w:fill="auto"/>
            <w:vAlign w:val="center"/>
          </w:tcPr>
          <w:p w:rsidR="00317848" w:rsidRPr="00317848" w:rsidRDefault="00317848" w:rsidP="00317848">
            <w:pPr>
              <w:jc w:val="center"/>
            </w:pPr>
            <w:r w:rsidRPr="00317848">
              <w:t>Водогр.</w:t>
            </w:r>
          </w:p>
        </w:tc>
        <w:tc>
          <w:tcPr>
            <w:tcW w:w="4339" w:type="dxa"/>
            <w:shd w:val="clear" w:color="auto" w:fill="auto"/>
            <w:vAlign w:val="center"/>
          </w:tcPr>
          <w:p w:rsidR="00317848" w:rsidRPr="00317848" w:rsidRDefault="00317848" w:rsidP="00317848">
            <w:pPr>
              <w:jc w:val="center"/>
            </w:pPr>
            <w:r w:rsidRPr="00317848">
              <w:t>КВ-ТС-20</w:t>
            </w:r>
          </w:p>
        </w:tc>
      </w:tr>
      <w:tr w:rsidR="00317848" w:rsidRPr="00317848" w:rsidTr="00317848">
        <w:trPr>
          <w:trHeight w:val="276"/>
        </w:trPr>
        <w:tc>
          <w:tcPr>
            <w:tcW w:w="1890" w:type="dxa"/>
            <w:vMerge/>
            <w:shd w:val="clear" w:color="auto" w:fill="auto"/>
            <w:vAlign w:val="center"/>
          </w:tcPr>
          <w:p w:rsidR="00317848" w:rsidRPr="00317848" w:rsidRDefault="00317848" w:rsidP="00317848">
            <w:pPr>
              <w:jc w:val="center"/>
            </w:pPr>
          </w:p>
        </w:tc>
        <w:tc>
          <w:tcPr>
            <w:tcW w:w="2170" w:type="dxa"/>
            <w:vMerge/>
            <w:shd w:val="clear" w:color="auto" w:fill="auto"/>
            <w:vAlign w:val="center"/>
          </w:tcPr>
          <w:p w:rsidR="00317848" w:rsidRPr="00317848" w:rsidRDefault="00317848" w:rsidP="00317848">
            <w:pPr>
              <w:jc w:val="center"/>
            </w:pPr>
          </w:p>
        </w:tc>
        <w:tc>
          <w:tcPr>
            <w:tcW w:w="1245" w:type="dxa"/>
            <w:shd w:val="clear" w:color="auto" w:fill="auto"/>
            <w:vAlign w:val="center"/>
          </w:tcPr>
          <w:p w:rsidR="00317848" w:rsidRPr="00317848" w:rsidRDefault="00317848" w:rsidP="00317848">
            <w:pPr>
              <w:jc w:val="center"/>
            </w:pPr>
            <w:r w:rsidRPr="00317848">
              <w:t>Водогр.</w:t>
            </w:r>
          </w:p>
        </w:tc>
        <w:tc>
          <w:tcPr>
            <w:tcW w:w="4339" w:type="dxa"/>
            <w:shd w:val="clear" w:color="auto" w:fill="auto"/>
            <w:vAlign w:val="center"/>
          </w:tcPr>
          <w:p w:rsidR="00317848" w:rsidRPr="00317848" w:rsidRDefault="00317848" w:rsidP="00317848">
            <w:pPr>
              <w:jc w:val="center"/>
            </w:pPr>
            <w:r w:rsidRPr="00317848">
              <w:t>КВ-ТС-20</w:t>
            </w:r>
          </w:p>
        </w:tc>
      </w:tr>
      <w:tr w:rsidR="00317848" w:rsidRPr="00317848" w:rsidTr="00317848">
        <w:trPr>
          <w:trHeight w:val="79"/>
        </w:trPr>
        <w:tc>
          <w:tcPr>
            <w:tcW w:w="1890" w:type="dxa"/>
            <w:vMerge/>
            <w:shd w:val="clear" w:color="auto" w:fill="auto"/>
            <w:vAlign w:val="center"/>
          </w:tcPr>
          <w:p w:rsidR="00317848" w:rsidRPr="00317848" w:rsidRDefault="00317848" w:rsidP="00317848">
            <w:pPr>
              <w:jc w:val="center"/>
            </w:pPr>
          </w:p>
        </w:tc>
        <w:tc>
          <w:tcPr>
            <w:tcW w:w="2170" w:type="dxa"/>
            <w:vMerge/>
            <w:shd w:val="clear" w:color="auto" w:fill="auto"/>
            <w:vAlign w:val="center"/>
          </w:tcPr>
          <w:p w:rsidR="00317848" w:rsidRPr="00317848" w:rsidRDefault="00317848" w:rsidP="00317848">
            <w:pPr>
              <w:jc w:val="center"/>
            </w:pPr>
          </w:p>
        </w:tc>
        <w:tc>
          <w:tcPr>
            <w:tcW w:w="1245" w:type="dxa"/>
            <w:shd w:val="clear" w:color="auto" w:fill="auto"/>
            <w:vAlign w:val="center"/>
          </w:tcPr>
          <w:p w:rsidR="00317848" w:rsidRPr="00317848" w:rsidRDefault="00317848" w:rsidP="00317848">
            <w:pPr>
              <w:jc w:val="center"/>
            </w:pPr>
            <w:r w:rsidRPr="00317848">
              <w:t>Водогр.</w:t>
            </w:r>
          </w:p>
        </w:tc>
        <w:tc>
          <w:tcPr>
            <w:tcW w:w="4339" w:type="dxa"/>
            <w:shd w:val="clear" w:color="auto" w:fill="auto"/>
            <w:vAlign w:val="center"/>
          </w:tcPr>
          <w:p w:rsidR="00317848" w:rsidRPr="00317848" w:rsidRDefault="00317848" w:rsidP="00317848">
            <w:pPr>
              <w:jc w:val="center"/>
            </w:pPr>
            <w:r w:rsidRPr="00317848">
              <w:t>КЕВ-25-14-150</w:t>
            </w:r>
          </w:p>
        </w:tc>
      </w:tr>
    </w:tbl>
    <w:p w:rsidR="00317848" w:rsidRPr="00BC0196" w:rsidRDefault="00317848" w:rsidP="00317848">
      <w:pPr>
        <w:ind w:firstLine="708"/>
        <w:jc w:val="both"/>
        <w:rPr>
          <w:sz w:val="28"/>
          <w:szCs w:val="28"/>
        </w:rPr>
      </w:pPr>
    </w:p>
    <w:p w:rsidR="00317848" w:rsidRPr="00317848" w:rsidRDefault="00317848" w:rsidP="00317848">
      <w:pPr>
        <w:ind w:firstLine="709"/>
        <w:jc w:val="both"/>
      </w:pPr>
      <w:r w:rsidRPr="00317848">
        <w:t xml:space="preserve">Оборудование котельной и тепловые сети находится в ведении ООО СПК «Чистогорский» (Новокузнецкий район Кемеровской области) на правах собственности. </w:t>
      </w:r>
    </w:p>
    <w:p w:rsidR="00317848" w:rsidRPr="00317848" w:rsidRDefault="00317848" w:rsidP="00317848">
      <w:pPr>
        <w:ind w:firstLine="539"/>
        <w:jc w:val="both"/>
      </w:pPr>
      <w:r w:rsidRPr="00317848">
        <w:t xml:space="preserve">  Котельная отопительно - производственная обеспечивает выработку тепла на отопление и горячее водоснабжение поселка «Чистогорский», производственные нужды предприятия, цехов ОАО «Славино», ЗАО «Кузбасская птицефабрика», ОАО «Домостроитель, ООО «Сибстроймонтаж», ООО «Статус».</w:t>
      </w:r>
    </w:p>
    <w:p w:rsidR="00317848" w:rsidRPr="00317848" w:rsidRDefault="00317848" w:rsidP="00317848">
      <w:pPr>
        <w:ind w:firstLine="539"/>
        <w:jc w:val="both"/>
      </w:pPr>
      <w:r w:rsidRPr="00317848">
        <w:t>Установленная мощность котельной – 84 Гкал/час, присоединенная, среднегодовая (расчетная) нагрузка на 2018 год – 30Гкал/час.</w:t>
      </w:r>
    </w:p>
    <w:p w:rsidR="00317848" w:rsidRPr="00317848" w:rsidRDefault="00317848" w:rsidP="00317848">
      <w:pPr>
        <w:ind w:firstLine="539"/>
        <w:jc w:val="both"/>
      </w:pPr>
      <w:r w:rsidRPr="00317848">
        <w:t>Температурный график отпуска тепловой энергии 95/70°С.</w:t>
      </w:r>
    </w:p>
    <w:p w:rsidR="00317848" w:rsidRPr="00317848" w:rsidRDefault="00317848" w:rsidP="00317848">
      <w:pPr>
        <w:ind w:firstLine="539"/>
        <w:jc w:val="both"/>
      </w:pPr>
      <w:r w:rsidRPr="00317848">
        <w:t xml:space="preserve">Регулирование температуры качественное, в зависимости от температуры наружного воздуха. </w:t>
      </w:r>
      <w:proofErr w:type="gramStart"/>
      <w:r w:rsidRPr="00317848">
        <w:t>Система теплоснабжения</w:t>
      </w:r>
      <w:proofErr w:type="gramEnd"/>
      <w:r w:rsidRPr="00317848">
        <w:t xml:space="preserve"> открытая в поселке и закрытая на комплексе. Прокладка трубопроводов выполнена надземным способом.</w:t>
      </w:r>
    </w:p>
    <w:p w:rsidR="00317848" w:rsidRPr="00317848" w:rsidRDefault="00317848" w:rsidP="00317848">
      <w:pPr>
        <w:ind w:firstLine="539"/>
        <w:jc w:val="both"/>
      </w:pPr>
      <w:r w:rsidRPr="00317848">
        <w:t>Тепловые сети до границы раздела в поселке принадлежат предприятию ООО СПК «Чистогорский». Трубопроводы тепловых сетей изолированы матами минераловатными прошивными. Покровный слой рубероид, сталь оцинкованная.</w:t>
      </w:r>
    </w:p>
    <w:p w:rsidR="00317848" w:rsidRPr="00317848" w:rsidRDefault="00317848" w:rsidP="00317848">
      <w:pPr>
        <w:ind w:firstLine="539"/>
        <w:jc w:val="both"/>
      </w:pPr>
      <w:r w:rsidRPr="00317848">
        <w:t>Топливом является каменный уголь марки Др, резервного топлива нет. Угольный склад, открытый с железнодорожной эстакадой. Доставка угля осуществляется авто и железнодорожным транспортом. Загрузка угля производится в расходный железобетонный бункер, затем питателем загружается на ленточный конвейер 1 подъема, на ленточный конвейер 2-ого подъема, конвейер 3-его подъема и в расходные бункера котлов.</w:t>
      </w:r>
    </w:p>
    <w:p w:rsidR="00317848" w:rsidRPr="00317848" w:rsidRDefault="00317848" w:rsidP="00317848">
      <w:pPr>
        <w:ind w:firstLine="539"/>
        <w:jc w:val="both"/>
      </w:pPr>
      <w:r w:rsidRPr="00317848">
        <w:t>Шлакоудаление - мокрое, осуществляется скребковым конвейером 2СР - 70, шлак поступает в бункер шлака. Из бункера мокрый шлак вывозится автотранспортом на отвал. Зола из батарейных циклонов удаляется пневматическим способом в золоосадительную станцию, откуда вывозится автотранспортом. Из батарейных циклонов водогрейных котлов № 6,7,8 золосмывными аппаратами A3-370 зола смывается в отстойники оборотного цикла, откуда после очистки подается на золосмывные аппараты.</w:t>
      </w:r>
    </w:p>
    <w:p w:rsidR="00317848" w:rsidRPr="00317848" w:rsidRDefault="00317848" w:rsidP="00317848">
      <w:pPr>
        <w:ind w:firstLine="539"/>
        <w:jc w:val="both"/>
      </w:pPr>
      <w:r w:rsidRPr="00317848">
        <w:t xml:space="preserve">Вода в котельную подается из артезианских скважин с водозабора. Схема обработки воды 1-но ступенчатое Na - катионирование с мембранной установкой обессоливания воды. Вода подается насосами исходной воды сначала в водоводяной подогреватель, затем на фильтры 1-ой ступени. После фильтров 1-ой ступени часть воды подается в сетевой деаэратор, затем в баки - аккумуляторы, из баков на подпитку теплосети. Часть воды после фильтров 1-ой ступени подается на мембранную установку обессоливания воды «Обратный осмос», после которой поступает в бак </w:t>
      </w:r>
      <w:r w:rsidRPr="00317848">
        <w:rPr>
          <w:lang w:val="en-US"/>
        </w:rPr>
        <w:t>V</w:t>
      </w:r>
      <w:r w:rsidRPr="00317848">
        <w:t>=14,5 м3, откуда насосами К-65-50-160 перекачивается в питательный деаэратор. Из питательного деаэратора насосами ЦНСГ-60-198 подается в экономайзеры, затем в паровые котлы.</w:t>
      </w:r>
    </w:p>
    <w:p w:rsidR="00317848" w:rsidRPr="00317848" w:rsidRDefault="00317848" w:rsidP="00317848">
      <w:pPr>
        <w:ind w:firstLine="539"/>
        <w:jc w:val="both"/>
      </w:pPr>
      <w:r w:rsidRPr="00317848">
        <w:t>Из питательного деаэратора часть воды поступает в бак запаса подпитки водогрейных котлов объемом 36 м3. Вода подпиточными насосами подается для подпитки водогрейных котлов КВ-ТС-20 и КЕВ-25-14-150С (1 контур).</w:t>
      </w:r>
    </w:p>
    <w:p w:rsidR="00317848" w:rsidRPr="00317848" w:rsidRDefault="00317848" w:rsidP="00317848">
      <w:pPr>
        <w:ind w:firstLine="539"/>
        <w:jc w:val="both"/>
      </w:pPr>
      <w:r w:rsidRPr="00317848">
        <w:t>В котельной установлено 7 пластинчатых подогревателей с поверхностью нагрева 652 м2 (6*91,5 м2 + 1*103 м2). Вода из водогрейных котлов с температурой 100-130 градусов подается в разборные пластинчатые подогреватели в качестве греющей воды (1 контур). На входе каждого подогревателя установлены сетчатые магнитные фильтры. Вода из теплосети сетевыми насосами ЦН-400-105 подается в пластинчатые подогреватели, до и после которых стоят сетчатые магнитные фильтры, нагревается и поступает в теплосеть потребителям (2-ой контур).</w:t>
      </w:r>
    </w:p>
    <w:p w:rsidR="00317848" w:rsidRPr="00317848" w:rsidRDefault="00317848" w:rsidP="00317848">
      <w:pPr>
        <w:ind w:firstLine="539"/>
        <w:jc w:val="both"/>
      </w:pPr>
      <w:r w:rsidRPr="00317848">
        <w:t>В котельной установлены 6 пароводяных подогревателей поверхностью нагрева 56 м2 каждый и 3 водоводяных подогревателя.</w:t>
      </w:r>
    </w:p>
    <w:p w:rsidR="00317848" w:rsidRPr="00317848" w:rsidRDefault="00317848" w:rsidP="00317848">
      <w:pPr>
        <w:ind w:firstLine="539"/>
        <w:jc w:val="both"/>
      </w:pPr>
      <w:r w:rsidRPr="00317848">
        <w:t>Установлены электромагнитные приборы учета марки СПТ 961, которые учитывают тепло в зимнем и летнем режимах.</w:t>
      </w:r>
    </w:p>
    <w:p w:rsidR="00317848" w:rsidRPr="00317848" w:rsidRDefault="00317848" w:rsidP="00317848">
      <w:pPr>
        <w:ind w:firstLine="539"/>
        <w:jc w:val="both"/>
      </w:pPr>
      <w:r w:rsidRPr="00317848">
        <w:t>Режимно – наладочные испытания планируется провести на предприятии в ноябре 2016 года.</w:t>
      </w:r>
    </w:p>
    <w:p w:rsidR="00317848" w:rsidRPr="00317848" w:rsidRDefault="00317848" w:rsidP="00317848">
      <w:pPr>
        <w:ind w:firstLine="709"/>
        <w:jc w:val="both"/>
      </w:pPr>
      <w:r w:rsidRPr="00317848">
        <w:t>Суммарная вместимость открытого склада предприятия составляет 12 960 тон угля.</w:t>
      </w:r>
    </w:p>
    <w:p w:rsidR="00317848" w:rsidRPr="00317848" w:rsidRDefault="00317848" w:rsidP="00317848">
      <w:pPr>
        <w:ind w:firstLine="567"/>
        <w:jc w:val="both"/>
      </w:pPr>
    </w:p>
    <w:p w:rsidR="00317848" w:rsidRPr="00317848" w:rsidRDefault="00317848" w:rsidP="00317848">
      <w:pPr>
        <w:ind w:firstLine="567"/>
        <w:jc w:val="both"/>
      </w:pPr>
      <w:r w:rsidRPr="00317848">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17848" w:rsidRPr="00317848" w:rsidRDefault="00317848" w:rsidP="00317848">
      <w:pPr>
        <w:ind w:firstLine="567"/>
        <w:jc w:val="both"/>
      </w:pPr>
      <w:r w:rsidRPr="00317848">
        <w:t>- копия Устава;</w:t>
      </w:r>
    </w:p>
    <w:p w:rsidR="00317848" w:rsidRPr="00317848" w:rsidRDefault="00317848" w:rsidP="00317848">
      <w:pPr>
        <w:ind w:firstLine="567"/>
        <w:jc w:val="both"/>
      </w:pPr>
      <w:r w:rsidRPr="00317848">
        <w:t>- копия свидетельства о постановке на учет в налоговом органе;</w:t>
      </w:r>
    </w:p>
    <w:p w:rsidR="00317848" w:rsidRPr="00317848" w:rsidRDefault="00317848" w:rsidP="00317848">
      <w:pPr>
        <w:ind w:firstLine="567"/>
        <w:jc w:val="both"/>
      </w:pPr>
      <w:r w:rsidRPr="00317848">
        <w:t>- температурный график работы;</w:t>
      </w:r>
    </w:p>
    <w:p w:rsidR="00317848" w:rsidRPr="00317848" w:rsidRDefault="00317848" w:rsidP="00317848">
      <w:pPr>
        <w:ind w:firstLine="567"/>
        <w:jc w:val="both"/>
      </w:pPr>
      <w:r w:rsidRPr="00317848">
        <w:t>- данные о теплотрассах;</w:t>
      </w:r>
    </w:p>
    <w:p w:rsidR="00317848" w:rsidRPr="00317848" w:rsidRDefault="00317848" w:rsidP="00317848">
      <w:pPr>
        <w:ind w:firstLine="567"/>
        <w:jc w:val="both"/>
      </w:pPr>
      <w:r w:rsidRPr="00317848">
        <w:t>- расчет полезного отпуска на отопление жилых, общественных зданий и производственные нужды предприятия;</w:t>
      </w:r>
    </w:p>
    <w:p w:rsidR="00317848" w:rsidRPr="00317848" w:rsidRDefault="00317848" w:rsidP="00317848">
      <w:pPr>
        <w:ind w:firstLine="567"/>
        <w:jc w:val="both"/>
      </w:pPr>
      <w:r w:rsidRPr="00317848">
        <w:t>- схема тепловых сетей;</w:t>
      </w:r>
    </w:p>
    <w:p w:rsidR="00317848" w:rsidRPr="00317848" w:rsidRDefault="00317848" w:rsidP="00317848">
      <w:pPr>
        <w:ind w:firstLine="567"/>
        <w:jc w:val="both"/>
      </w:pPr>
      <w:r w:rsidRPr="00317848">
        <w:t>- перечень оборудования котельных, его технические характеристики;</w:t>
      </w:r>
    </w:p>
    <w:p w:rsidR="00317848" w:rsidRPr="00317848" w:rsidRDefault="00317848" w:rsidP="00317848">
      <w:pPr>
        <w:ind w:firstLine="567"/>
        <w:jc w:val="both"/>
      </w:pPr>
      <w:r w:rsidRPr="00317848">
        <w:t>- пояснительная записка;</w:t>
      </w:r>
    </w:p>
    <w:p w:rsidR="00317848" w:rsidRPr="00317848" w:rsidRDefault="00317848" w:rsidP="00317848">
      <w:pPr>
        <w:ind w:firstLine="567"/>
        <w:jc w:val="both"/>
      </w:pPr>
      <w:r w:rsidRPr="00317848">
        <w:t>- структура отпуска тепловой энергии 2014-2016 год;</w:t>
      </w:r>
    </w:p>
    <w:p w:rsidR="00317848" w:rsidRPr="00317848" w:rsidRDefault="00317848" w:rsidP="00317848">
      <w:pPr>
        <w:ind w:firstLine="567"/>
        <w:jc w:val="both"/>
      </w:pPr>
      <w:r w:rsidRPr="00317848">
        <w:t>- реестр потребителей тепловой энергии;</w:t>
      </w:r>
    </w:p>
    <w:p w:rsidR="00317848" w:rsidRPr="00317848" w:rsidRDefault="00317848" w:rsidP="00317848">
      <w:pPr>
        <w:ind w:firstLine="567"/>
        <w:jc w:val="both"/>
        <w:rPr>
          <w:b/>
        </w:rPr>
      </w:pPr>
      <w:r w:rsidRPr="00317848">
        <w:t>- расчет нормативных эксплуатационных технологических затрат и потерь теплоносителей;</w:t>
      </w:r>
    </w:p>
    <w:p w:rsidR="00317848" w:rsidRPr="00317848" w:rsidRDefault="00317848" w:rsidP="00317848">
      <w:pPr>
        <w:ind w:firstLine="567"/>
        <w:jc w:val="both"/>
      </w:pPr>
      <w:r w:rsidRPr="00317848">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17848" w:rsidRPr="00317848" w:rsidRDefault="00317848" w:rsidP="00317848">
      <w:pPr>
        <w:ind w:firstLine="567"/>
        <w:jc w:val="both"/>
      </w:pPr>
    </w:p>
    <w:p w:rsidR="00317848" w:rsidRPr="00317848" w:rsidRDefault="00317848" w:rsidP="00317848">
      <w:pPr>
        <w:ind w:firstLine="567"/>
        <w:jc w:val="both"/>
      </w:pPr>
      <w:r w:rsidRPr="00317848">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317848">
          <w:t>2008 г</w:t>
        </w:r>
      </w:smartTag>
      <w:r w:rsidRPr="00317848">
        <w:t xml:space="preserve">. № 325 (зарегистрирован в Минюсте России 16 марта </w:t>
      </w:r>
      <w:smartTag w:uri="urn:schemas-microsoft-com:office:smarttags" w:element="metricconverter">
        <w:smartTagPr>
          <w:attr w:name="ProductID" w:val="2009 г"/>
        </w:smartTagPr>
        <w:r w:rsidRPr="00317848">
          <w:t>2009 г</w:t>
        </w:r>
      </w:smartTag>
      <w:r w:rsidRPr="00317848">
        <w:t>. № 13513).</w:t>
      </w:r>
    </w:p>
    <w:p w:rsidR="00317848" w:rsidRDefault="00317848" w:rsidP="00317848">
      <w:pPr>
        <w:ind w:firstLine="567"/>
        <w:jc w:val="both"/>
        <w:sectPr w:rsidR="00317848" w:rsidSect="00317848">
          <w:pgSz w:w="11906" w:h="16838"/>
          <w:pgMar w:top="709" w:right="566" w:bottom="851" w:left="1134" w:header="708" w:footer="708" w:gutter="0"/>
          <w:cols w:space="708"/>
          <w:docGrid w:linePitch="360"/>
        </w:sectPr>
      </w:pPr>
      <w:r w:rsidRPr="00317848">
        <w:t>В таблице 1 представлена динамика основных показателей технологических потерь при передаче тепловой энергии.</w:t>
      </w:r>
    </w:p>
    <w:p w:rsidR="00317848" w:rsidRPr="00317848" w:rsidRDefault="00317848" w:rsidP="00317848">
      <w:pPr>
        <w:jc w:val="right"/>
        <w:rPr>
          <w:b/>
        </w:rPr>
      </w:pPr>
      <w:r w:rsidRPr="00317848">
        <w:rPr>
          <w:b/>
        </w:rPr>
        <w:t>Таблица 1</w:t>
      </w:r>
    </w:p>
    <w:p w:rsidR="00317848" w:rsidRPr="00317848" w:rsidRDefault="00317848" w:rsidP="00317848">
      <w:pPr>
        <w:jc w:val="center"/>
        <w:rPr>
          <w:b/>
        </w:rPr>
      </w:pPr>
      <w:r w:rsidRPr="00317848">
        <w:rPr>
          <w:b/>
        </w:rPr>
        <w:t xml:space="preserve">ДИНАМИКА ОСНОВНЫХ ПОКАЗАТЕЛЕЙ </w:t>
      </w:r>
    </w:p>
    <w:p w:rsidR="00317848" w:rsidRPr="00317848" w:rsidRDefault="00317848" w:rsidP="00317848">
      <w:pPr>
        <w:jc w:val="center"/>
        <w:rPr>
          <w:b/>
        </w:rPr>
      </w:pPr>
      <w:r w:rsidRPr="00317848">
        <w:rPr>
          <w:b/>
        </w:rPr>
        <w:t>(В ЧАСТИ ОТПУСКА НА ПОТРЕБИТЕЛЬСКИЙ РЫНОК)</w:t>
      </w:r>
    </w:p>
    <w:p w:rsidR="00317848" w:rsidRPr="00317848" w:rsidRDefault="00317848" w:rsidP="00317848">
      <w:pPr>
        <w:jc w:val="center"/>
        <w:rPr>
          <w:b/>
          <w:sz w:val="16"/>
          <w:szCs w:val="16"/>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4727"/>
        <w:gridCol w:w="1115"/>
        <w:gridCol w:w="1115"/>
        <w:gridCol w:w="1115"/>
        <w:gridCol w:w="1115"/>
      </w:tblGrid>
      <w:tr w:rsidR="00317848" w:rsidRPr="00317848" w:rsidTr="00317848">
        <w:trPr>
          <w:trHeight w:val="284"/>
          <w:tblHeader/>
          <w:jc w:val="center"/>
        </w:trPr>
        <w:tc>
          <w:tcPr>
            <w:tcW w:w="659" w:type="dxa"/>
            <w:vMerge w:val="restart"/>
            <w:shd w:val="clear" w:color="auto" w:fill="auto"/>
            <w:vAlign w:val="center"/>
            <w:hideMark/>
          </w:tcPr>
          <w:p w:rsidR="00317848" w:rsidRPr="00317848" w:rsidRDefault="00317848" w:rsidP="00317848">
            <w:pPr>
              <w:jc w:val="center"/>
              <w:rPr>
                <w:b/>
                <w:bCs/>
                <w:sz w:val="16"/>
                <w:szCs w:val="16"/>
              </w:rPr>
            </w:pPr>
            <w:r w:rsidRPr="00317848">
              <w:rPr>
                <w:b/>
                <w:bCs/>
                <w:sz w:val="16"/>
                <w:szCs w:val="16"/>
              </w:rPr>
              <w:t>№№ пп.</w:t>
            </w:r>
          </w:p>
        </w:tc>
        <w:tc>
          <w:tcPr>
            <w:tcW w:w="4727" w:type="dxa"/>
            <w:vMerge w:val="restart"/>
            <w:shd w:val="clear" w:color="auto" w:fill="auto"/>
            <w:vAlign w:val="center"/>
            <w:hideMark/>
          </w:tcPr>
          <w:p w:rsidR="00317848" w:rsidRPr="00317848" w:rsidRDefault="00317848" w:rsidP="00317848">
            <w:pPr>
              <w:jc w:val="center"/>
              <w:rPr>
                <w:b/>
                <w:bCs/>
                <w:sz w:val="16"/>
                <w:szCs w:val="16"/>
              </w:rPr>
            </w:pPr>
            <w:r w:rsidRPr="00317848">
              <w:rPr>
                <w:b/>
                <w:bCs/>
                <w:sz w:val="16"/>
                <w:szCs w:val="16"/>
              </w:rPr>
              <w:t>Показатели</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2016 г.</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2017 г.</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2018 г.</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2019 г.</w:t>
            </w:r>
          </w:p>
        </w:tc>
      </w:tr>
      <w:tr w:rsidR="00317848" w:rsidRPr="00317848" w:rsidTr="00317848">
        <w:trPr>
          <w:trHeight w:val="284"/>
          <w:tblHeader/>
          <w:jc w:val="center"/>
        </w:trPr>
        <w:tc>
          <w:tcPr>
            <w:tcW w:w="659" w:type="dxa"/>
            <w:vMerge/>
            <w:vAlign w:val="center"/>
            <w:hideMark/>
          </w:tcPr>
          <w:p w:rsidR="00317848" w:rsidRPr="00317848" w:rsidRDefault="00317848" w:rsidP="00317848">
            <w:pPr>
              <w:rPr>
                <w:b/>
                <w:bCs/>
                <w:sz w:val="16"/>
                <w:szCs w:val="16"/>
              </w:rPr>
            </w:pPr>
          </w:p>
        </w:tc>
        <w:tc>
          <w:tcPr>
            <w:tcW w:w="4727" w:type="dxa"/>
            <w:vMerge/>
            <w:vAlign w:val="center"/>
            <w:hideMark/>
          </w:tcPr>
          <w:p w:rsidR="00317848" w:rsidRPr="00317848" w:rsidRDefault="00317848" w:rsidP="00317848">
            <w:pPr>
              <w:rPr>
                <w:b/>
                <w:bCs/>
                <w:sz w:val="16"/>
                <w:szCs w:val="16"/>
              </w:rPr>
            </w:pP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отчет</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отчет</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план</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расчет</w:t>
            </w:r>
          </w:p>
        </w:tc>
      </w:tr>
      <w:tr w:rsidR="00317848" w:rsidRPr="00317848" w:rsidTr="00317848">
        <w:trPr>
          <w:trHeight w:val="284"/>
          <w:jc w:val="center"/>
        </w:trPr>
        <w:tc>
          <w:tcPr>
            <w:tcW w:w="659" w:type="dxa"/>
            <w:shd w:val="clear" w:color="auto" w:fill="auto"/>
            <w:vAlign w:val="center"/>
            <w:hideMark/>
          </w:tcPr>
          <w:p w:rsidR="00317848" w:rsidRPr="00317848" w:rsidRDefault="00317848" w:rsidP="00317848">
            <w:pPr>
              <w:jc w:val="center"/>
              <w:rPr>
                <w:sz w:val="16"/>
                <w:szCs w:val="16"/>
              </w:rPr>
            </w:pPr>
            <w:r w:rsidRPr="00317848">
              <w:rPr>
                <w:sz w:val="16"/>
                <w:szCs w:val="16"/>
              </w:rPr>
              <w:t>1</w:t>
            </w:r>
          </w:p>
        </w:tc>
        <w:tc>
          <w:tcPr>
            <w:tcW w:w="9187" w:type="dxa"/>
            <w:gridSpan w:val="5"/>
            <w:shd w:val="clear" w:color="auto" w:fill="auto"/>
            <w:vAlign w:val="center"/>
            <w:hideMark/>
          </w:tcPr>
          <w:p w:rsidR="00317848" w:rsidRPr="00317848" w:rsidRDefault="00317848" w:rsidP="00317848">
            <w:pPr>
              <w:jc w:val="center"/>
              <w:rPr>
                <w:b/>
                <w:bCs/>
                <w:sz w:val="16"/>
                <w:szCs w:val="16"/>
              </w:rPr>
            </w:pPr>
            <w:r w:rsidRPr="00317848">
              <w:rPr>
                <w:b/>
                <w:bCs/>
                <w:sz w:val="16"/>
                <w:szCs w:val="16"/>
              </w:rPr>
              <w:t>т е п л о н о с и т е л ь</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1.1</w:t>
            </w: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потери и затраты теплоносителя, т(м</w:t>
            </w:r>
            <w:r w:rsidRPr="00317848">
              <w:rPr>
                <w:sz w:val="16"/>
                <w:szCs w:val="16"/>
                <w:vertAlign w:val="superscript"/>
              </w:rPr>
              <w:t>3</w:t>
            </w:r>
            <w:r w:rsidRPr="00317848">
              <w:rPr>
                <w:sz w:val="16"/>
                <w:szCs w:val="16"/>
              </w:rPr>
              <w:t>):</w:t>
            </w:r>
          </w:p>
        </w:tc>
        <w:tc>
          <w:tcPr>
            <w:tcW w:w="4460" w:type="dxa"/>
            <w:gridSpan w:val="4"/>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15934,95</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16199,21</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16199,21</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16199,21</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1.2</w:t>
            </w: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среднегодовой объем тепловых сетей, м</w:t>
            </w:r>
            <w:r w:rsidRPr="00317848">
              <w:rPr>
                <w:sz w:val="16"/>
                <w:szCs w:val="16"/>
                <w:vertAlign w:val="superscript"/>
              </w:rPr>
              <w:t>3</w:t>
            </w:r>
            <w:r w:rsidRPr="00317848">
              <w:rPr>
                <w:sz w:val="16"/>
                <w:szCs w:val="16"/>
              </w:rPr>
              <w:t>:</w:t>
            </w:r>
          </w:p>
        </w:tc>
        <w:tc>
          <w:tcPr>
            <w:tcW w:w="4460" w:type="dxa"/>
            <w:gridSpan w:val="4"/>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812,40</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825,28</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829,95</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830,33</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1.3</w:t>
            </w: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отношение потерь и затрат теплоносителя к среднегодовому объему тепловых сетей, %:</w:t>
            </w:r>
          </w:p>
        </w:tc>
        <w:tc>
          <w:tcPr>
            <w:tcW w:w="4460" w:type="dxa"/>
            <w:gridSpan w:val="4"/>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 xml:space="preserve">пар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1961,47%</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1962,88%</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1951,83%</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1950,95%</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1.4</w:t>
            </w: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отношение потерь и затрат теплоносителя к среднегодовому объему тепловых сетей, %/час (п.1.3:8 760):</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0,2277</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0,2278</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0,2265</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0,2264</w:t>
            </w:r>
          </w:p>
        </w:tc>
      </w:tr>
      <w:tr w:rsidR="00317848" w:rsidRPr="00317848" w:rsidTr="00317848">
        <w:trPr>
          <w:trHeight w:val="284"/>
          <w:jc w:val="center"/>
        </w:trPr>
        <w:tc>
          <w:tcPr>
            <w:tcW w:w="659" w:type="dxa"/>
            <w:shd w:val="clear" w:color="auto" w:fill="auto"/>
            <w:vAlign w:val="center"/>
            <w:hideMark/>
          </w:tcPr>
          <w:p w:rsidR="00317848" w:rsidRPr="00317848" w:rsidRDefault="00317848" w:rsidP="00317848">
            <w:pPr>
              <w:jc w:val="center"/>
              <w:rPr>
                <w:sz w:val="16"/>
                <w:szCs w:val="16"/>
              </w:rPr>
            </w:pPr>
            <w:r w:rsidRPr="00317848">
              <w:rPr>
                <w:sz w:val="16"/>
                <w:szCs w:val="16"/>
              </w:rPr>
              <w:t>2</w:t>
            </w:r>
          </w:p>
        </w:tc>
        <w:tc>
          <w:tcPr>
            <w:tcW w:w="9187" w:type="dxa"/>
            <w:gridSpan w:val="5"/>
            <w:shd w:val="clear" w:color="auto" w:fill="auto"/>
            <w:vAlign w:val="center"/>
            <w:hideMark/>
          </w:tcPr>
          <w:p w:rsidR="00317848" w:rsidRPr="00317848" w:rsidRDefault="00317848" w:rsidP="00317848">
            <w:pPr>
              <w:jc w:val="center"/>
              <w:rPr>
                <w:b/>
                <w:bCs/>
                <w:sz w:val="16"/>
                <w:szCs w:val="16"/>
              </w:rPr>
            </w:pPr>
            <w:r w:rsidRPr="00317848">
              <w:rPr>
                <w:b/>
                <w:bCs/>
                <w:sz w:val="16"/>
                <w:szCs w:val="16"/>
              </w:rPr>
              <w:t>т е п л о в а я   э н е р г и я</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2.1</w:t>
            </w: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потери тепловой энергии, тыс. Гкал:</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16,48</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14,35</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14,35</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14,35</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2.2</w:t>
            </w: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материальная характеристика тепловых сетей в однотрубном исчислении, м</w:t>
            </w:r>
            <w:r w:rsidRPr="00317848">
              <w:rPr>
                <w:sz w:val="16"/>
                <w:szCs w:val="16"/>
                <w:vertAlign w:val="superscript"/>
              </w:rPr>
              <w:t>2</w:t>
            </w:r>
          </w:p>
        </w:tc>
        <w:tc>
          <w:tcPr>
            <w:tcW w:w="4460" w:type="dxa"/>
            <w:gridSpan w:val="4"/>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4913,15</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4008,80</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4008,80</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4008,80</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2.3</w:t>
            </w:r>
          </w:p>
        </w:tc>
        <w:tc>
          <w:tcPr>
            <w:tcW w:w="4727" w:type="dxa"/>
            <w:vMerge w:val="restart"/>
            <w:shd w:val="clear" w:color="auto" w:fill="auto"/>
            <w:vAlign w:val="center"/>
            <w:hideMark/>
          </w:tcPr>
          <w:p w:rsidR="00317848" w:rsidRPr="00317848" w:rsidRDefault="00317848" w:rsidP="00317848">
            <w:pPr>
              <w:rPr>
                <w:sz w:val="16"/>
                <w:szCs w:val="16"/>
              </w:rPr>
            </w:pPr>
            <w:r w:rsidRPr="00317848">
              <w:rPr>
                <w:sz w:val="16"/>
                <w:szCs w:val="16"/>
              </w:rPr>
              <w:t>отпуск тепловой энергии в сеть, тыс. Гкал:</w:t>
            </w:r>
          </w:p>
        </w:tc>
        <w:tc>
          <w:tcPr>
            <w:tcW w:w="1115"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176,97</w:t>
            </w:r>
          </w:p>
        </w:tc>
        <w:tc>
          <w:tcPr>
            <w:tcW w:w="1115"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171,21</w:t>
            </w:r>
          </w:p>
        </w:tc>
        <w:tc>
          <w:tcPr>
            <w:tcW w:w="1115"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163,52</w:t>
            </w:r>
          </w:p>
        </w:tc>
        <w:tc>
          <w:tcPr>
            <w:tcW w:w="1115"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167,43</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vMerge/>
            <w:vAlign w:val="center"/>
            <w:hideMark/>
          </w:tcPr>
          <w:p w:rsidR="00317848" w:rsidRPr="00317848" w:rsidRDefault="00317848" w:rsidP="00317848">
            <w:pPr>
              <w:rPr>
                <w:sz w:val="16"/>
                <w:szCs w:val="16"/>
              </w:rPr>
            </w:pPr>
          </w:p>
        </w:tc>
        <w:tc>
          <w:tcPr>
            <w:tcW w:w="1115" w:type="dxa"/>
            <w:vMerge/>
            <w:vAlign w:val="center"/>
            <w:hideMark/>
          </w:tcPr>
          <w:p w:rsidR="00317848" w:rsidRPr="00317848" w:rsidRDefault="00317848" w:rsidP="00317848">
            <w:pPr>
              <w:rPr>
                <w:sz w:val="16"/>
                <w:szCs w:val="16"/>
              </w:rPr>
            </w:pPr>
          </w:p>
        </w:tc>
        <w:tc>
          <w:tcPr>
            <w:tcW w:w="1115" w:type="dxa"/>
            <w:vMerge/>
            <w:vAlign w:val="center"/>
            <w:hideMark/>
          </w:tcPr>
          <w:p w:rsidR="00317848" w:rsidRPr="00317848" w:rsidRDefault="00317848" w:rsidP="00317848">
            <w:pPr>
              <w:rPr>
                <w:sz w:val="16"/>
                <w:szCs w:val="16"/>
              </w:rPr>
            </w:pPr>
          </w:p>
        </w:tc>
        <w:tc>
          <w:tcPr>
            <w:tcW w:w="1115" w:type="dxa"/>
            <w:vMerge/>
            <w:vAlign w:val="center"/>
            <w:hideMark/>
          </w:tcPr>
          <w:p w:rsidR="00317848" w:rsidRPr="00317848" w:rsidRDefault="00317848" w:rsidP="00317848">
            <w:pPr>
              <w:rPr>
                <w:sz w:val="16"/>
                <w:szCs w:val="16"/>
              </w:rPr>
            </w:pPr>
          </w:p>
        </w:tc>
        <w:tc>
          <w:tcPr>
            <w:tcW w:w="1115" w:type="dxa"/>
            <w:vMerge/>
            <w:vAlign w:val="center"/>
            <w:hideMark/>
          </w:tcPr>
          <w:p w:rsidR="00317848" w:rsidRPr="00317848" w:rsidRDefault="00317848" w:rsidP="00317848">
            <w:pPr>
              <w:rPr>
                <w:sz w:val="16"/>
                <w:szCs w:val="16"/>
              </w:rPr>
            </w:pP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176,97</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171,21</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163,52</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167,43</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2.4</w:t>
            </w:r>
          </w:p>
        </w:tc>
        <w:tc>
          <w:tcPr>
            <w:tcW w:w="4727" w:type="dxa"/>
            <w:vMerge w:val="restart"/>
            <w:shd w:val="clear" w:color="auto" w:fill="auto"/>
            <w:vAlign w:val="center"/>
            <w:hideMark/>
          </w:tcPr>
          <w:p w:rsidR="00317848" w:rsidRPr="00317848" w:rsidRDefault="00317848" w:rsidP="00317848">
            <w:pPr>
              <w:rPr>
                <w:sz w:val="16"/>
                <w:szCs w:val="16"/>
              </w:rPr>
            </w:pPr>
            <w:r w:rsidRPr="00317848">
              <w:rPr>
                <w:sz w:val="16"/>
                <w:szCs w:val="16"/>
              </w:rPr>
              <w:t>суммарная присоединенная тепловая нагрузка к тепловой сети, Гкал/ч:</w:t>
            </w:r>
          </w:p>
        </w:tc>
        <w:tc>
          <w:tcPr>
            <w:tcW w:w="1115" w:type="dxa"/>
            <w:vMerge w:val="restart"/>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vMerge/>
            <w:vAlign w:val="center"/>
            <w:hideMark/>
          </w:tcPr>
          <w:p w:rsidR="00317848" w:rsidRPr="00317848" w:rsidRDefault="00317848" w:rsidP="00317848">
            <w:pPr>
              <w:rPr>
                <w:sz w:val="16"/>
                <w:szCs w:val="16"/>
              </w:rPr>
            </w:pPr>
          </w:p>
        </w:tc>
        <w:tc>
          <w:tcPr>
            <w:tcW w:w="1115" w:type="dxa"/>
            <w:vMerge/>
            <w:vAlign w:val="center"/>
            <w:hideMark/>
          </w:tcPr>
          <w:p w:rsidR="00317848" w:rsidRPr="00317848" w:rsidRDefault="00317848" w:rsidP="00317848">
            <w:pPr>
              <w:rPr>
                <w:b/>
                <w:bCs/>
                <w:sz w:val="16"/>
                <w:szCs w:val="16"/>
              </w:rPr>
            </w:pPr>
          </w:p>
        </w:tc>
        <w:tc>
          <w:tcPr>
            <w:tcW w:w="1115" w:type="dxa"/>
            <w:vMerge/>
            <w:vAlign w:val="center"/>
            <w:hideMark/>
          </w:tcPr>
          <w:p w:rsidR="00317848" w:rsidRPr="00317848" w:rsidRDefault="00317848" w:rsidP="00317848">
            <w:pPr>
              <w:rPr>
                <w:sz w:val="16"/>
                <w:szCs w:val="16"/>
              </w:rPr>
            </w:pPr>
          </w:p>
        </w:tc>
        <w:tc>
          <w:tcPr>
            <w:tcW w:w="1115" w:type="dxa"/>
            <w:vMerge/>
            <w:vAlign w:val="center"/>
            <w:hideMark/>
          </w:tcPr>
          <w:p w:rsidR="00317848" w:rsidRPr="00317848" w:rsidRDefault="00317848" w:rsidP="00317848">
            <w:pPr>
              <w:rPr>
                <w:sz w:val="16"/>
                <w:szCs w:val="16"/>
              </w:rPr>
            </w:pPr>
          </w:p>
        </w:tc>
        <w:tc>
          <w:tcPr>
            <w:tcW w:w="1115" w:type="dxa"/>
            <w:vMerge/>
            <w:vAlign w:val="center"/>
            <w:hideMark/>
          </w:tcPr>
          <w:p w:rsidR="00317848" w:rsidRPr="00317848" w:rsidRDefault="00317848" w:rsidP="00317848">
            <w:pPr>
              <w:rPr>
                <w:sz w:val="16"/>
                <w:szCs w:val="16"/>
              </w:rPr>
            </w:pP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25,43</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25,65</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25,82</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25,82</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2.5</w:t>
            </w: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отношение потерь тепловой энергии относительно материальной характеристики, Гкал/м</w:t>
            </w:r>
            <w:r w:rsidRPr="00317848">
              <w:rPr>
                <w:sz w:val="16"/>
                <w:szCs w:val="16"/>
                <w:vertAlign w:val="superscript"/>
              </w:rPr>
              <w:t>2</w:t>
            </w:r>
            <w:r w:rsidRPr="00317848">
              <w:rPr>
                <w:sz w:val="16"/>
                <w:szCs w:val="16"/>
              </w:rPr>
              <w:t>:</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3,36</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3,58</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3,58</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3,58</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2.6</w:t>
            </w: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отношение потерь тепловой энергии к отпуску тепловой энергии в сеть,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b/>
                <w:bCs/>
                <w:sz w:val="16"/>
                <w:szCs w:val="16"/>
              </w:rPr>
            </w:pPr>
            <w:r w:rsidRPr="00317848">
              <w:rPr>
                <w:b/>
                <w:bCs/>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пар</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вода</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9,31%</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8,38%</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8,78%</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8,57%</w:t>
            </w:r>
          </w:p>
        </w:tc>
      </w:tr>
      <w:tr w:rsidR="00317848" w:rsidRPr="00317848" w:rsidTr="00317848">
        <w:trPr>
          <w:trHeight w:val="284"/>
          <w:jc w:val="center"/>
        </w:trPr>
        <w:tc>
          <w:tcPr>
            <w:tcW w:w="659" w:type="dxa"/>
            <w:shd w:val="clear" w:color="auto" w:fill="auto"/>
            <w:vAlign w:val="center"/>
            <w:hideMark/>
          </w:tcPr>
          <w:p w:rsidR="00317848" w:rsidRPr="00317848" w:rsidRDefault="00317848" w:rsidP="00317848">
            <w:pPr>
              <w:jc w:val="center"/>
              <w:rPr>
                <w:sz w:val="16"/>
                <w:szCs w:val="16"/>
              </w:rPr>
            </w:pPr>
            <w:r w:rsidRPr="00317848">
              <w:rPr>
                <w:sz w:val="16"/>
                <w:szCs w:val="16"/>
              </w:rPr>
              <w:t>3</w:t>
            </w:r>
          </w:p>
        </w:tc>
        <w:tc>
          <w:tcPr>
            <w:tcW w:w="9187" w:type="dxa"/>
            <w:gridSpan w:val="5"/>
            <w:shd w:val="clear" w:color="auto" w:fill="auto"/>
            <w:vAlign w:val="center"/>
            <w:hideMark/>
          </w:tcPr>
          <w:p w:rsidR="00317848" w:rsidRPr="00317848" w:rsidRDefault="00317848" w:rsidP="00317848">
            <w:pPr>
              <w:jc w:val="center"/>
              <w:rPr>
                <w:b/>
                <w:bCs/>
                <w:sz w:val="16"/>
                <w:szCs w:val="16"/>
              </w:rPr>
            </w:pPr>
            <w:r w:rsidRPr="00317848">
              <w:rPr>
                <w:b/>
                <w:bCs/>
                <w:sz w:val="16"/>
                <w:szCs w:val="16"/>
              </w:rPr>
              <w:t>э л е к т р и ч е с к а я   э н е р г и я</w:t>
            </w:r>
          </w:p>
        </w:tc>
      </w:tr>
      <w:tr w:rsidR="00317848" w:rsidRPr="00317848" w:rsidTr="00317848">
        <w:trPr>
          <w:trHeight w:val="284"/>
          <w:jc w:val="center"/>
        </w:trPr>
        <w:tc>
          <w:tcPr>
            <w:tcW w:w="659" w:type="dxa"/>
            <w:shd w:val="clear" w:color="auto" w:fill="auto"/>
            <w:vAlign w:val="center"/>
            <w:hideMark/>
          </w:tcPr>
          <w:p w:rsidR="00317848" w:rsidRPr="00317848" w:rsidRDefault="00317848" w:rsidP="00317848">
            <w:pPr>
              <w:jc w:val="center"/>
              <w:rPr>
                <w:sz w:val="16"/>
                <w:szCs w:val="16"/>
              </w:rPr>
            </w:pPr>
            <w:r w:rsidRPr="00317848">
              <w:rPr>
                <w:sz w:val="16"/>
                <w:szCs w:val="16"/>
              </w:rPr>
              <w:t>3.1</w:t>
            </w: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расход электроэнергии. </w:t>
            </w:r>
            <w:proofErr w:type="gramStart"/>
            <w:r w:rsidRPr="00317848">
              <w:rPr>
                <w:sz w:val="16"/>
                <w:szCs w:val="16"/>
              </w:rPr>
              <w:t>тыс.кВт</w:t>
            </w:r>
            <w:proofErr w:type="gramEnd"/>
            <w:r w:rsidRPr="00317848">
              <w:rPr>
                <w:sz w:val="16"/>
                <w:szCs w:val="16"/>
              </w:rPr>
              <w:t>*ч</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restart"/>
            <w:shd w:val="clear" w:color="auto" w:fill="auto"/>
            <w:vAlign w:val="center"/>
            <w:hideMark/>
          </w:tcPr>
          <w:p w:rsidR="00317848" w:rsidRPr="00317848" w:rsidRDefault="00317848" w:rsidP="00317848">
            <w:pPr>
              <w:jc w:val="center"/>
              <w:rPr>
                <w:sz w:val="16"/>
                <w:szCs w:val="16"/>
              </w:rPr>
            </w:pPr>
            <w:r w:rsidRPr="00317848">
              <w:rPr>
                <w:sz w:val="16"/>
                <w:szCs w:val="16"/>
              </w:rPr>
              <w:t>3.1</w:t>
            </w: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количество, ед:</w:t>
            </w:r>
          </w:p>
        </w:tc>
        <w:tc>
          <w:tcPr>
            <w:tcW w:w="4460" w:type="dxa"/>
            <w:gridSpan w:val="4"/>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ПНС</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jc w:val="center"/>
        </w:trPr>
        <w:tc>
          <w:tcPr>
            <w:tcW w:w="659" w:type="dxa"/>
            <w:vMerge/>
            <w:vAlign w:val="center"/>
            <w:hideMark/>
          </w:tcPr>
          <w:p w:rsidR="00317848" w:rsidRPr="00317848" w:rsidRDefault="00317848" w:rsidP="00317848">
            <w:pPr>
              <w:rPr>
                <w:sz w:val="16"/>
                <w:szCs w:val="16"/>
              </w:rPr>
            </w:pPr>
          </w:p>
        </w:tc>
        <w:tc>
          <w:tcPr>
            <w:tcW w:w="4727" w:type="dxa"/>
            <w:shd w:val="clear" w:color="auto" w:fill="auto"/>
            <w:vAlign w:val="center"/>
            <w:hideMark/>
          </w:tcPr>
          <w:p w:rsidR="00317848" w:rsidRPr="00317848" w:rsidRDefault="00317848" w:rsidP="00317848">
            <w:pPr>
              <w:rPr>
                <w:sz w:val="16"/>
                <w:szCs w:val="16"/>
              </w:rPr>
            </w:pPr>
            <w:r w:rsidRPr="00317848">
              <w:rPr>
                <w:sz w:val="16"/>
                <w:szCs w:val="16"/>
              </w:rPr>
              <w:t xml:space="preserve">          ЦТП</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15" w:type="dxa"/>
            <w:shd w:val="clear" w:color="auto" w:fill="auto"/>
            <w:vAlign w:val="center"/>
            <w:hideMark/>
          </w:tcPr>
          <w:p w:rsidR="00317848" w:rsidRPr="00317848" w:rsidRDefault="00317848" w:rsidP="00317848">
            <w:pPr>
              <w:jc w:val="center"/>
              <w:rPr>
                <w:sz w:val="16"/>
                <w:szCs w:val="16"/>
              </w:rPr>
            </w:pPr>
            <w:r w:rsidRPr="00317848">
              <w:rPr>
                <w:sz w:val="16"/>
                <w:szCs w:val="16"/>
              </w:rPr>
              <w:t> </w:t>
            </w:r>
          </w:p>
        </w:tc>
      </w:tr>
    </w:tbl>
    <w:p w:rsidR="00317848" w:rsidRPr="00516E24" w:rsidRDefault="00317848" w:rsidP="00317848">
      <w:pPr>
        <w:ind w:firstLine="567"/>
        <w:jc w:val="both"/>
        <w:rPr>
          <w:sz w:val="18"/>
          <w:szCs w:val="18"/>
        </w:rPr>
      </w:pPr>
    </w:p>
    <w:p w:rsidR="00317848" w:rsidRPr="00317848" w:rsidRDefault="00317848" w:rsidP="00317848">
      <w:pPr>
        <w:ind w:firstLine="720"/>
        <w:jc w:val="both"/>
      </w:pPr>
      <w:r w:rsidRPr="0031784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rsidR="00317848" w:rsidRDefault="00317848" w:rsidP="00317848">
      <w:pPr>
        <w:pStyle w:val="affffffff9"/>
        <w:tabs>
          <w:tab w:val="left" w:pos="6602"/>
        </w:tabs>
        <w:jc w:val="left"/>
        <w:rPr>
          <w:sz w:val="28"/>
          <w:szCs w:val="28"/>
        </w:rPr>
      </w:pPr>
      <w:r w:rsidRPr="00A01B10">
        <w:rPr>
          <w:sz w:val="28"/>
          <w:szCs w:val="28"/>
        </w:rPr>
        <w:tab/>
      </w:r>
      <w:r w:rsidRPr="00A01B10">
        <w:rPr>
          <w:sz w:val="28"/>
          <w:szCs w:val="28"/>
        </w:rPr>
        <w:tab/>
      </w:r>
    </w:p>
    <w:p w:rsidR="00317848" w:rsidRPr="00317848" w:rsidRDefault="00317848" w:rsidP="00317848">
      <w:pPr>
        <w:pStyle w:val="affffffff9"/>
        <w:rPr>
          <w:szCs w:val="24"/>
        </w:rPr>
      </w:pPr>
      <w:r w:rsidRPr="00317848">
        <w:rPr>
          <w:szCs w:val="24"/>
        </w:rPr>
        <w:t>ПРЕДЛОЖЕНИЕ</w:t>
      </w:r>
    </w:p>
    <w:p w:rsidR="00317848" w:rsidRPr="00317848" w:rsidRDefault="00317848" w:rsidP="00317848">
      <w:pPr>
        <w:pStyle w:val="a6"/>
        <w:jc w:val="center"/>
      </w:pPr>
      <w:r w:rsidRPr="00317848">
        <w:t>по утверждению нормативов технологических потерь при передаче тепловой энергии на 2019 год</w:t>
      </w:r>
    </w:p>
    <w:p w:rsidR="00317848" w:rsidRPr="00A01B10" w:rsidRDefault="00317848" w:rsidP="00317848">
      <w:pPr>
        <w:pStyle w:val="a6"/>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317848" w:rsidRPr="004F50EF" w:rsidTr="00317848">
        <w:tc>
          <w:tcPr>
            <w:tcW w:w="3544" w:type="dxa"/>
            <w:vMerge w:val="restart"/>
          </w:tcPr>
          <w:p w:rsidR="00317848" w:rsidRDefault="00317848" w:rsidP="00317848">
            <w:pPr>
              <w:spacing w:line="216" w:lineRule="auto"/>
              <w:jc w:val="center"/>
            </w:pPr>
          </w:p>
          <w:p w:rsidR="00317848" w:rsidRPr="00A55836" w:rsidRDefault="00317848" w:rsidP="00317848">
            <w:pPr>
              <w:spacing w:line="216" w:lineRule="auto"/>
              <w:jc w:val="center"/>
            </w:pPr>
            <w:r w:rsidRPr="00A55836">
              <w:t>Организация</w:t>
            </w:r>
          </w:p>
          <w:p w:rsidR="00317848" w:rsidRPr="00A55836" w:rsidRDefault="00317848" w:rsidP="00317848">
            <w:pPr>
              <w:spacing w:line="216" w:lineRule="auto"/>
              <w:jc w:val="center"/>
            </w:pPr>
          </w:p>
        </w:tc>
        <w:tc>
          <w:tcPr>
            <w:tcW w:w="6530" w:type="dxa"/>
            <w:gridSpan w:val="3"/>
          </w:tcPr>
          <w:p w:rsidR="00317848" w:rsidRPr="008C4CF1" w:rsidRDefault="00317848" w:rsidP="00317848">
            <w:pPr>
              <w:spacing w:line="216" w:lineRule="auto"/>
              <w:jc w:val="center"/>
            </w:pPr>
            <w:r w:rsidRPr="008C4CF1">
              <w:t>нормативы</w:t>
            </w:r>
          </w:p>
        </w:tc>
      </w:tr>
      <w:tr w:rsidR="00317848" w:rsidRPr="004F50EF" w:rsidTr="00317848">
        <w:trPr>
          <w:trHeight w:val="470"/>
        </w:trPr>
        <w:tc>
          <w:tcPr>
            <w:tcW w:w="3544" w:type="dxa"/>
            <w:vMerge/>
          </w:tcPr>
          <w:p w:rsidR="00317848" w:rsidRPr="00A55836" w:rsidRDefault="00317848" w:rsidP="00317848">
            <w:pPr>
              <w:spacing w:line="216" w:lineRule="auto"/>
              <w:jc w:val="center"/>
            </w:pPr>
          </w:p>
        </w:tc>
        <w:tc>
          <w:tcPr>
            <w:tcW w:w="2181" w:type="dxa"/>
          </w:tcPr>
          <w:p w:rsidR="00317848" w:rsidRPr="008C4CF1" w:rsidRDefault="00317848" w:rsidP="00317848">
            <w:pPr>
              <w:spacing w:line="216" w:lineRule="auto"/>
              <w:jc w:val="center"/>
            </w:pPr>
            <w:r w:rsidRPr="008C4CF1">
              <w:t>потери и затраты</w:t>
            </w:r>
          </w:p>
          <w:p w:rsidR="00317848" w:rsidRPr="008C4CF1" w:rsidRDefault="00317848" w:rsidP="00317848">
            <w:pPr>
              <w:spacing w:line="216" w:lineRule="auto"/>
              <w:jc w:val="center"/>
            </w:pPr>
            <w:r w:rsidRPr="008C4CF1">
              <w:t>теплоносителей,</w:t>
            </w:r>
          </w:p>
          <w:p w:rsidR="00317848" w:rsidRPr="008C4CF1" w:rsidRDefault="00317848" w:rsidP="00317848">
            <w:pPr>
              <w:spacing w:line="216" w:lineRule="auto"/>
              <w:jc w:val="center"/>
            </w:pPr>
            <w:r w:rsidRPr="008C4CF1">
              <w:t>т(м</w:t>
            </w:r>
            <w:r w:rsidRPr="008C4CF1">
              <w:rPr>
                <w:vertAlign w:val="superscript"/>
              </w:rPr>
              <w:t>3</w:t>
            </w:r>
            <w:r w:rsidRPr="008C4CF1">
              <w:t>)</w:t>
            </w:r>
          </w:p>
        </w:tc>
        <w:tc>
          <w:tcPr>
            <w:tcW w:w="2410" w:type="dxa"/>
          </w:tcPr>
          <w:p w:rsidR="00317848" w:rsidRPr="008C4CF1" w:rsidRDefault="00317848" w:rsidP="00317848">
            <w:pPr>
              <w:spacing w:line="216" w:lineRule="auto"/>
              <w:jc w:val="center"/>
            </w:pPr>
            <w:r w:rsidRPr="008C4CF1">
              <w:t xml:space="preserve">потери </w:t>
            </w:r>
          </w:p>
          <w:p w:rsidR="00317848" w:rsidRPr="008C4CF1" w:rsidRDefault="00317848" w:rsidP="00317848">
            <w:pPr>
              <w:spacing w:line="216" w:lineRule="auto"/>
              <w:jc w:val="center"/>
            </w:pPr>
            <w:r w:rsidRPr="008C4CF1">
              <w:t>тепловой энергии,</w:t>
            </w:r>
          </w:p>
          <w:p w:rsidR="00317848" w:rsidRPr="008C4CF1" w:rsidRDefault="00317848" w:rsidP="00317848">
            <w:pPr>
              <w:spacing w:line="216" w:lineRule="auto"/>
              <w:jc w:val="center"/>
            </w:pPr>
            <w:r w:rsidRPr="008C4CF1">
              <w:t>тыс. Гкал</w:t>
            </w:r>
          </w:p>
        </w:tc>
        <w:tc>
          <w:tcPr>
            <w:tcW w:w="1939" w:type="dxa"/>
          </w:tcPr>
          <w:p w:rsidR="00317848" w:rsidRPr="008C4CF1" w:rsidRDefault="00317848" w:rsidP="00317848">
            <w:pPr>
              <w:spacing w:line="216" w:lineRule="auto"/>
              <w:jc w:val="center"/>
            </w:pPr>
            <w:r w:rsidRPr="008C4CF1">
              <w:t xml:space="preserve">расход </w:t>
            </w:r>
          </w:p>
          <w:p w:rsidR="00317848" w:rsidRPr="008C4CF1" w:rsidRDefault="00317848" w:rsidP="00317848">
            <w:pPr>
              <w:spacing w:line="216" w:lineRule="auto"/>
              <w:jc w:val="center"/>
            </w:pPr>
            <w:r>
              <w:t>электроэнергии, тыс. кВт</w:t>
            </w:r>
          </w:p>
        </w:tc>
      </w:tr>
      <w:tr w:rsidR="00317848" w:rsidRPr="00B34B1D" w:rsidTr="00317848">
        <w:trPr>
          <w:trHeight w:val="170"/>
        </w:trPr>
        <w:tc>
          <w:tcPr>
            <w:tcW w:w="3544" w:type="dxa"/>
            <w:vMerge w:val="restart"/>
            <w:vAlign w:val="center"/>
          </w:tcPr>
          <w:p w:rsidR="00317848" w:rsidRPr="0068401A" w:rsidRDefault="00317848" w:rsidP="00317848">
            <w:pPr>
              <w:pStyle w:val="a6"/>
              <w:rPr>
                <w:bCs/>
                <w:sz w:val="16"/>
                <w:szCs w:val="16"/>
              </w:rPr>
            </w:pPr>
          </w:p>
          <w:p w:rsidR="00317848" w:rsidRPr="002D481E" w:rsidRDefault="00317848" w:rsidP="00317848">
            <w:pPr>
              <w:pStyle w:val="a6"/>
              <w:jc w:val="center"/>
              <w:rPr>
                <w:bCs/>
              </w:rPr>
            </w:pPr>
            <w:r w:rsidRPr="009C172A">
              <w:rPr>
                <w:bCs/>
              </w:rPr>
              <w:t xml:space="preserve">ООО </w:t>
            </w:r>
            <w:r>
              <w:rPr>
                <w:bCs/>
              </w:rPr>
              <w:t xml:space="preserve">«СПК «Чистогорский» </w:t>
            </w:r>
            <w:r w:rsidRPr="009C172A">
              <w:rPr>
                <w:bCs/>
              </w:rPr>
              <w:t>(Новокузнецкий район Кемеровской области)</w:t>
            </w:r>
          </w:p>
        </w:tc>
        <w:tc>
          <w:tcPr>
            <w:tcW w:w="6530" w:type="dxa"/>
            <w:gridSpan w:val="3"/>
          </w:tcPr>
          <w:p w:rsidR="00317848" w:rsidRPr="004F50EF" w:rsidRDefault="00317848" w:rsidP="00317848">
            <w:pPr>
              <w:jc w:val="center"/>
            </w:pPr>
            <w:r w:rsidRPr="004F50EF">
              <w:t>Теплоноситель - пар</w:t>
            </w:r>
          </w:p>
        </w:tc>
      </w:tr>
      <w:tr w:rsidR="00317848" w:rsidRPr="00B34B1D" w:rsidTr="00317848">
        <w:trPr>
          <w:trHeight w:val="170"/>
        </w:trPr>
        <w:tc>
          <w:tcPr>
            <w:tcW w:w="3544" w:type="dxa"/>
            <w:vMerge/>
          </w:tcPr>
          <w:p w:rsidR="00317848" w:rsidRPr="00B34B1D" w:rsidRDefault="00317848" w:rsidP="00317848">
            <w:pPr>
              <w:jc w:val="center"/>
              <w:rPr>
                <w:i/>
              </w:rPr>
            </w:pPr>
          </w:p>
        </w:tc>
        <w:tc>
          <w:tcPr>
            <w:tcW w:w="2181" w:type="dxa"/>
            <w:vAlign w:val="center"/>
          </w:tcPr>
          <w:p w:rsidR="00317848" w:rsidRPr="00732A6C" w:rsidRDefault="00317848" w:rsidP="00317848">
            <w:pPr>
              <w:jc w:val="center"/>
              <w:rPr>
                <w:bCs/>
              </w:rPr>
            </w:pPr>
            <w:r w:rsidRPr="00732A6C">
              <w:rPr>
                <w:bCs/>
              </w:rPr>
              <w:t>-</w:t>
            </w:r>
          </w:p>
        </w:tc>
        <w:tc>
          <w:tcPr>
            <w:tcW w:w="2410" w:type="dxa"/>
            <w:vAlign w:val="center"/>
          </w:tcPr>
          <w:p w:rsidR="00317848" w:rsidRPr="00732A6C" w:rsidRDefault="00317848" w:rsidP="00317848">
            <w:pPr>
              <w:jc w:val="center"/>
              <w:rPr>
                <w:i/>
              </w:rPr>
            </w:pPr>
            <w:r w:rsidRPr="00732A6C">
              <w:rPr>
                <w:i/>
              </w:rPr>
              <w:t>-</w:t>
            </w:r>
          </w:p>
        </w:tc>
        <w:tc>
          <w:tcPr>
            <w:tcW w:w="1939" w:type="dxa"/>
            <w:vAlign w:val="center"/>
          </w:tcPr>
          <w:p w:rsidR="00317848" w:rsidRPr="00732A6C" w:rsidRDefault="00317848" w:rsidP="00317848">
            <w:pPr>
              <w:jc w:val="center"/>
              <w:rPr>
                <w:i/>
              </w:rPr>
            </w:pPr>
            <w:r w:rsidRPr="00732A6C">
              <w:rPr>
                <w:i/>
              </w:rPr>
              <w:t>-</w:t>
            </w:r>
          </w:p>
        </w:tc>
      </w:tr>
      <w:tr w:rsidR="00317848" w:rsidRPr="00B34B1D" w:rsidTr="00317848">
        <w:trPr>
          <w:trHeight w:val="170"/>
        </w:trPr>
        <w:tc>
          <w:tcPr>
            <w:tcW w:w="3544" w:type="dxa"/>
            <w:vMerge/>
          </w:tcPr>
          <w:p w:rsidR="00317848" w:rsidRPr="00B34B1D" w:rsidRDefault="00317848" w:rsidP="00317848">
            <w:pPr>
              <w:jc w:val="center"/>
              <w:rPr>
                <w:i/>
              </w:rPr>
            </w:pPr>
          </w:p>
        </w:tc>
        <w:tc>
          <w:tcPr>
            <w:tcW w:w="6530" w:type="dxa"/>
            <w:gridSpan w:val="3"/>
            <w:vAlign w:val="center"/>
          </w:tcPr>
          <w:p w:rsidR="00317848" w:rsidRPr="0005219B" w:rsidRDefault="00317848" w:rsidP="00317848">
            <w:pPr>
              <w:jc w:val="center"/>
              <w:rPr>
                <w:i/>
              </w:rPr>
            </w:pPr>
            <w:r w:rsidRPr="0005219B">
              <w:t>Теплоноситель - конденсат</w:t>
            </w:r>
          </w:p>
        </w:tc>
      </w:tr>
      <w:tr w:rsidR="00317848" w:rsidRPr="00B34B1D" w:rsidTr="00317848">
        <w:trPr>
          <w:trHeight w:val="126"/>
        </w:trPr>
        <w:tc>
          <w:tcPr>
            <w:tcW w:w="3544" w:type="dxa"/>
            <w:vMerge/>
          </w:tcPr>
          <w:p w:rsidR="00317848" w:rsidRPr="00B34B1D" w:rsidRDefault="00317848" w:rsidP="00317848">
            <w:pPr>
              <w:jc w:val="center"/>
              <w:rPr>
                <w:i/>
              </w:rPr>
            </w:pPr>
          </w:p>
        </w:tc>
        <w:tc>
          <w:tcPr>
            <w:tcW w:w="2181" w:type="dxa"/>
            <w:vAlign w:val="center"/>
          </w:tcPr>
          <w:p w:rsidR="00317848" w:rsidRPr="00A01B10" w:rsidRDefault="00317848" w:rsidP="00317848">
            <w:pPr>
              <w:jc w:val="center"/>
            </w:pPr>
            <w:r w:rsidRPr="00A01B10">
              <w:t>-</w:t>
            </w:r>
          </w:p>
        </w:tc>
        <w:tc>
          <w:tcPr>
            <w:tcW w:w="2410" w:type="dxa"/>
            <w:vAlign w:val="center"/>
          </w:tcPr>
          <w:p w:rsidR="00317848" w:rsidRPr="00A01B10" w:rsidRDefault="00317848" w:rsidP="00317848">
            <w:pPr>
              <w:jc w:val="center"/>
            </w:pPr>
            <w:r w:rsidRPr="00A01B10">
              <w:t>-</w:t>
            </w:r>
          </w:p>
        </w:tc>
        <w:tc>
          <w:tcPr>
            <w:tcW w:w="1939" w:type="dxa"/>
            <w:vAlign w:val="center"/>
          </w:tcPr>
          <w:p w:rsidR="00317848" w:rsidRPr="00A01B10" w:rsidRDefault="00317848" w:rsidP="00317848">
            <w:pPr>
              <w:jc w:val="center"/>
            </w:pPr>
            <w:r w:rsidRPr="00A01B10">
              <w:t>-</w:t>
            </w:r>
          </w:p>
        </w:tc>
      </w:tr>
      <w:tr w:rsidR="00317848" w:rsidRPr="00B34B1D" w:rsidTr="00317848">
        <w:trPr>
          <w:trHeight w:val="126"/>
        </w:trPr>
        <w:tc>
          <w:tcPr>
            <w:tcW w:w="3544" w:type="dxa"/>
            <w:vMerge/>
          </w:tcPr>
          <w:p w:rsidR="00317848" w:rsidRPr="00B34B1D" w:rsidRDefault="00317848" w:rsidP="00317848">
            <w:pPr>
              <w:jc w:val="center"/>
              <w:rPr>
                <w:i/>
              </w:rPr>
            </w:pPr>
          </w:p>
        </w:tc>
        <w:tc>
          <w:tcPr>
            <w:tcW w:w="6530" w:type="dxa"/>
            <w:gridSpan w:val="3"/>
            <w:vAlign w:val="center"/>
          </w:tcPr>
          <w:p w:rsidR="00317848" w:rsidRPr="00A01B10" w:rsidRDefault="00317848" w:rsidP="00317848">
            <w:pPr>
              <w:jc w:val="center"/>
            </w:pPr>
            <w:r w:rsidRPr="00A01B10">
              <w:t>теплоноситель – вода</w:t>
            </w:r>
          </w:p>
        </w:tc>
      </w:tr>
      <w:tr w:rsidR="00317848" w:rsidRPr="00B34B1D" w:rsidTr="00317848">
        <w:trPr>
          <w:trHeight w:val="135"/>
        </w:trPr>
        <w:tc>
          <w:tcPr>
            <w:tcW w:w="3544" w:type="dxa"/>
            <w:vMerge/>
          </w:tcPr>
          <w:p w:rsidR="00317848" w:rsidRPr="00B34B1D" w:rsidRDefault="00317848" w:rsidP="00317848">
            <w:pPr>
              <w:jc w:val="center"/>
              <w:rPr>
                <w:i/>
              </w:rPr>
            </w:pPr>
          </w:p>
        </w:tc>
        <w:tc>
          <w:tcPr>
            <w:tcW w:w="2181" w:type="dxa"/>
            <w:vAlign w:val="center"/>
          </w:tcPr>
          <w:p w:rsidR="00317848" w:rsidRPr="00A01B10" w:rsidRDefault="00317848" w:rsidP="00317848">
            <w:pPr>
              <w:jc w:val="center"/>
            </w:pPr>
            <w:r w:rsidRPr="00A01B10">
              <w:t>16199,210</w:t>
            </w:r>
          </w:p>
        </w:tc>
        <w:tc>
          <w:tcPr>
            <w:tcW w:w="2410" w:type="dxa"/>
            <w:vAlign w:val="center"/>
          </w:tcPr>
          <w:p w:rsidR="00317848" w:rsidRPr="00A01B10" w:rsidRDefault="00317848" w:rsidP="00317848">
            <w:pPr>
              <w:jc w:val="center"/>
            </w:pPr>
            <w:r w:rsidRPr="00A01B10">
              <w:t>14,351</w:t>
            </w:r>
          </w:p>
        </w:tc>
        <w:tc>
          <w:tcPr>
            <w:tcW w:w="1939" w:type="dxa"/>
            <w:vAlign w:val="center"/>
          </w:tcPr>
          <w:p w:rsidR="00317848" w:rsidRPr="00A01B10" w:rsidRDefault="00317848" w:rsidP="00317848">
            <w:pPr>
              <w:jc w:val="center"/>
            </w:pPr>
            <w:r>
              <w:t>-</w:t>
            </w:r>
          </w:p>
        </w:tc>
      </w:tr>
      <w:tr w:rsidR="00317848" w:rsidRPr="00B34B1D" w:rsidTr="00317848">
        <w:trPr>
          <w:trHeight w:val="170"/>
        </w:trPr>
        <w:tc>
          <w:tcPr>
            <w:tcW w:w="3544" w:type="dxa"/>
            <w:vMerge/>
          </w:tcPr>
          <w:p w:rsidR="00317848" w:rsidRPr="00B34B1D" w:rsidRDefault="00317848" w:rsidP="00317848">
            <w:pPr>
              <w:jc w:val="center"/>
              <w:rPr>
                <w:i/>
              </w:rPr>
            </w:pPr>
          </w:p>
        </w:tc>
        <w:tc>
          <w:tcPr>
            <w:tcW w:w="6530" w:type="dxa"/>
            <w:gridSpan w:val="3"/>
            <w:vAlign w:val="center"/>
          </w:tcPr>
          <w:p w:rsidR="00317848" w:rsidRPr="0005219B" w:rsidRDefault="00317848" w:rsidP="00317848">
            <w:pPr>
              <w:jc w:val="center"/>
            </w:pPr>
            <w:r w:rsidRPr="00A01B10">
              <w:t>в том числе: теплоноситель – вода (на потребительский рынок)</w:t>
            </w:r>
          </w:p>
        </w:tc>
      </w:tr>
      <w:tr w:rsidR="00317848" w:rsidRPr="00B34B1D" w:rsidTr="00317848">
        <w:trPr>
          <w:trHeight w:val="170"/>
        </w:trPr>
        <w:tc>
          <w:tcPr>
            <w:tcW w:w="3544" w:type="dxa"/>
            <w:vMerge/>
          </w:tcPr>
          <w:p w:rsidR="00317848" w:rsidRPr="00B34B1D" w:rsidRDefault="00317848" w:rsidP="00317848">
            <w:pPr>
              <w:jc w:val="center"/>
              <w:rPr>
                <w:i/>
              </w:rPr>
            </w:pPr>
          </w:p>
        </w:tc>
        <w:tc>
          <w:tcPr>
            <w:tcW w:w="2181" w:type="dxa"/>
            <w:vAlign w:val="center"/>
          </w:tcPr>
          <w:p w:rsidR="00317848" w:rsidRPr="00A01B10" w:rsidRDefault="00317848" w:rsidP="00317848">
            <w:pPr>
              <w:jc w:val="center"/>
            </w:pPr>
            <w:r w:rsidRPr="00A01B10">
              <w:t>4722,61</w:t>
            </w:r>
          </w:p>
        </w:tc>
        <w:tc>
          <w:tcPr>
            <w:tcW w:w="2410" w:type="dxa"/>
            <w:vAlign w:val="center"/>
          </w:tcPr>
          <w:p w:rsidR="00317848" w:rsidRPr="00A01B10" w:rsidRDefault="00317848" w:rsidP="00317848">
            <w:pPr>
              <w:jc w:val="center"/>
            </w:pPr>
            <w:r w:rsidRPr="00A01B10">
              <w:t>4,3550</w:t>
            </w:r>
          </w:p>
        </w:tc>
        <w:tc>
          <w:tcPr>
            <w:tcW w:w="1939" w:type="dxa"/>
            <w:vAlign w:val="center"/>
          </w:tcPr>
          <w:p w:rsidR="00317848" w:rsidRPr="00F140ED" w:rsidRDefault="00317848" w:rsidP="00317848">
            <w:pPr>
              <w:jc w:val="center"/>
            </w:pPr>
            <w:r>
              <w:t>-</w:t>
            </w:r>
          </w:p>
        </w:tc>
      </w:tr>
    </w:tbl>
    <w:p w:rsidR="00317848" w:rsidRDefault="00317848" w:rsidP="00317848">
      <w:pPr>
        <w:pStyle w:val="33"/>
        <w:ind w:left="720" w:firstLine="0"/>
        <w:jc w:val="both"/>
        <w:rPr>
          <w:sz w:val="26"/>
          <w:szCs w:val="26"/>
        </w:rPr>
      </w:pPr>
    </w:p>
    <w:p w:rsidR="00317848" w:rsidRDefault="00317848" w:rsidP="00E7100C">
      <w:pPr>
        <w:ind w:left="-1134" w:right="-1" w:firstLine="7088"/>
        <w:sectPr w:rsidR="00317848" w:rsidSect="00317848">
          <w:pgSz w:w="11906" w:h="16838"/>
          <w:pgMar w:top="709" w:right="566" w:bottom="851" w:left="1134" w:header="708" w:footer="708" w:gutter="0"/>
          <w:cols w:space="708"/>
          <w:docGrid w:linePitch="360"/>
        </w:sectPr>
      </w:pPr>
    </w:p>
    <w:p w:rsidR="00317848" w:rsidRDefault="00317848" w:rsidP="00317848">
      <w:pPr>
        <w:pStyle w:val="1"/>
        <w:jc w:val="center"/>
        <w:rPr>
          <w:rFonts w:ascii="Times New Roman" w:hAnsi="Times New Roman" w:cs="Times New Roman"/>
          <w:sz w:val="24"/>
          <w:szCs w:val="24"/>
        </w:rPr>
      </w:pPr>
      <w:r w:rsidRPr="00317848">
        <w:rPr>
          <w:rFonts w:ascii="Times New Roman" w:hAnsi="Times New Roman" w:cs="Times New Roman"/>
          <w:iCs/>
          <w:sz w:val="24"/>
          <w:szCs w:val="24"/>
        </w:rPr>
        <w:t xml:space="preserve">Экспертное </w:t>
      </w:r>
      <w:proofErr w:type="gramStart"/>
      <w:r w:rsidRPr="00317848">
        <w:rPr>
          <w:rFonts w:ascii="Times New Roman" w:hAnsi="Times New Roman" w:cs="Times New Roman"/>
          <w:iCs/>
          <w:sz w:val="24"/>
          <w:szCs w:val="24"/>
        </w:rPr>
        <w:t>заключение</w:t>
      </w:r>
      <w:r w:rsidRPr="00317848">
        <w:rPr>
          <w:rFonts w:ascii="Times New Roman" w:hAnsi="Times New Roman" w:cs="Times New Roman"/>
          <w:sz w:val="24"/>
          <w:szCs w:val="24"/>
        </w:rPr>
        <w:t xml:space="preserve">  по</w:t>
      </w:r>
      <w:proofErr w:type="gramEnd"/>
      <w:r w:rsidRPr="00317848">
        <w:rPr>
          <w:rFonts w:ascii="Times New Roman" w:hAnsi="Times New Roman" w:cs="Times New Roman"/>
          <w:sz w:val="24"/>
          <w:szCs w:val="24"/>
        </w:rPr>
        <w:t xml:space="preserve"> результатам рассмотрения заявки на утверждение норматива технологических потерь при передаче тепловой энергии по тепловым сетям</w:t>
      </w:r>
      <w:r w:rsidRPr="00317848">
        <w:rPr>
          <w:rFonts w:ascii="Times New Roman" w:hAnsi="Times New Roman" w:cs="Times New Roman"/>
          <w:iCs/>
          <w:sz w:val="24"/>
          <w:szCs w:val="24"/>
        </w:rPr>
        <w:t xml:space="preserve"> </w:t>
      </w:r>
      <w:r w:rsidRPr="00317848">
        <w:rPr>
          <w:rFonts w:ascii="Times New Roman" w:hAnsi="Times New Roman" w:cs="Times New Roman"/>
          <w:sz w:val="24"/>
          <w:szCs w:val="24"/>
        </w:rPr>
        <w:t>по материалам, представленным ООО «Тепловик» Яйского района, для утверждения нормативов технологических потерь при передаче тепловой энергии по тепловым сетям на 2019 год</w:t>
      </w:r>
    </w:p>
    <w:p w:rsidR="00317848" w:rsidRPr="00317848" w:rsidRDefault="00317848" w:rsidP="00317848"/>
    <w:p w:rsidR="00317848" w:rsidRPr="00317848" w:rsidRDefault="00317848" w:rsidP="00317848">
      <w:pPr>
        <w:ind w:firstLine="567"/>
        <w:jc w:val="both"/>
      </w:pPr>
      <w:r w:rsidRPr="00317848">
        <w:t xml:space="preserve">В Региональную энергетическую комиссию Кемеровской области обратилось </w:t>
      </w:r>
      <w:r>
        <w:br/>
      </w:r>
      <w:r w:rsidRPr="00317848">
        <w:rPr>
          <w:b/>
        </w:rPr>
        <w:t>ООО «Тепловик»</w:t>
      </w:r>
      <w:r w:rsidRPr="00317848">
        <w:t xml:space="preserve"> (далее – </w:t>
      </w:r>
      <w:proofErr w:type="gramStart"/>
      <w:r w:rsidRPr="00317848">
        <w:t>Предприятие)  с</w:t>
      </w:r>
      <w:proofErr w:type="gramEnd"/>
      <w:r w:rsidRPr="00317848">
        <w:t xml:space="preserve"> заявкой на утверждение нормативов технологических потерь при передаче тепловой энергии.</w:t>
      </w:r>
    </w:p>
    <w:p w:rsidR="00317848" w:rsidRPr="00317848" w:rsidRDefault="00317848" w:rsidP="00317848">
      <w:pPr>
        <w:ind w:firstLine="567"/>
        <w:jc w:val="both"/>
      </w:pPr>
    </w:p>
    <w:p w:rsidR="00317848" w:rsidRPr="00317848" w:rsidRDefault="00317848" w:rsidP="00317848">
      <w:pPr>
        <w:ind w:firstLine="567"/>
        <w:jc w:val="both"/>
      </w:pPr>
      <w:r w:rsidRPr="00317848">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17848" w:rsidRPr="00317848" w:rsidRDefault="00317848" w:rsidP="00317848">
      <w:pPr>
        <w:ind w:firstLine="567"/>
        <w:jc w:val="both"/>
      </w:pPr>
      <w:r w:rsidRPr="00317848">
        <w:t>- копия Устава (для организаций);</w:t>
      </w:r>
    </w:p>
    <w:p w:rsidR="00317848" w:rsidRPr="00317848" w:rsidRDefault="00317848" w:rsidP="00317848">
      <w:pPr>
        <w:ind w:firstLine="567"/>
        <w:jc w:val="both"/>
      </w:pPr>
      <w:r w:rsidRPr="00317848">
        <w:t>- копия свидетельства о государственной регистрации;</w:t>
      </w:r>
    </w:p>
    <w:p w:rsidR="00317848" w:rsidRPr="00317848" w:rsidRDefault="00317848" w:rsidP="00317848">
      <w:pPr>
        <w:ind w:firstLine="567"/>
        <w:jc w:val="both"/>
      </w:pPr>
      <w:r w:rsidRPr="00317848">
        <w:t>- копия свидетельства о постановке на учет в налоговом органе;</w:t>
      </w:r>
    </w:p>
    <w:p w:rsidR="00317848" w:rsidRPr="00317848" w:rsidRDefault="00317848" w:rsidP="00317848">
      <w:pPr>
        <w:ind w:firstLine="567"/>
        <w:jc w:val="both"/>
      </w:pPr>
      <w:r w:rsidRPr="00317848">
        <w:t>- температурный график работы котлов;</w:t>
      </w:r>
    </w:p>
    <w:p w:rsidR="00317848" w:rsidRPr="00317848" w:rsidRDefault="00317848" w:rsidP="00317848">
      <w:pPr>
        <w:ind w:firstLine="567"/>
        <w:jc w:val="both"/>
      </w:pPr>
      <w:r w:rsidRPr="00317848">
        <w:t>- сведения о климатических факторах, влияющих на работу тепловых сетей;</w:t>
      </w:r>
    </w:p>
    <w:p w:rsidR="00317848" w:rsidRPr="00317848" w:rsidRDefault="00317848" w:rsidP="00317848">
      <w:pPr>
        <w:ind w:firstLine="567"/>
        <w:jc w:val="both"/>
      </w:pPr>
      <w:r w:rsidRPr="00317848">
        <w:t>- данные о теплотрассах;</w:t>
      </w:r>
    </w:p>
    <w:p w:rsidR="00317848" w:rsidRPr="00317848" w:rsidRDefault="00317848" w:rsidP="00317848">
      <w:pPr>
        <w:ind w:firstLine="567"/>
        <w:jc w:val="both"/>
      </w:pPr>
      <w:r w:rsidRPr="00317848">
        <w:t>- структура отпуска тепловой энергии на 2019 г.;</w:t>
      </w:r>
    </w:p>
    <w:p w:rsidR="00317848" w:rsidRPr="00317848" w:rsidRDefault="00317848" w:rsidP="00317848">
      <w:pPr>
        <w:ind w:firstLine="567"/>
        <w:jc w:val="both"/>
        <w:rPr>
          <w:b/>
        </w:rPr>
      </w:pPr>
      <w:r w:rsidRPr="00317848">
        <w:t>- расчет нормативных эксплуатационных технологических затрат и потерь теплоносителей;</w:t>
      </w:r>
    </w:p>
    <w:p w:rsidR="00317848" w:rsidRPr="00317848" w:rsidRDefault="00317848" w:rsidP="00317848">
      <w:pPr>
        <w:ind w:firstLine="567"/>
        <w:jc w:val="both"/>
      </w:pPr>
      <w:r w:rsidRPr="00317848">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17848" w:rsidRPr="00317848" w:rsidRDefault="00317848" w:rsidP="00317848">
      <w:pPr>
        <w:ind w:firstLine="567"/>
        <w:jc w:val="both"/>
      </w:pPr>
    </w:p>
    <w:p w:rsidR="00317848" w:rsidRPr="00317848" w:rsidRDefault="00317848" w:rsidP="00317848">
      <w:pPr>
        <w:ind w:firstLine="567"/>
        <w:jc w:val="both"/>
      </w:pPr>
      <w:r w:rsidRPr="0031784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rsidR="00317848" w:rsidRPr="00317848" w:rsidRDefault="00317848" w:rsidP="00317848">
      <w:pPr>
        <w:ind w:firstLine="567"/>
        <w:jc w:val="both"/>
      </w:pPr>
      <w:r w:rsidRPr="00317848">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317848" w:rsidRPr="00317848" w:rsidRDefault="00317848" w:rsidP="00317848">
      <w:pPr>
        <w:ind w:firstLine="567"/>
        <w:jc w:val="both"/>
      </w:pPr>
      <w:r w:rsidRPr="00317848">
        <w:t>В таблице 1 представлена динамика основных показателей технологических потерь при передаче тепловой энергии.</w:t>
      </w:r>
    </w:p>
    <w:p w:rsidR="00317848" w:rsidRPr="00900E85" w:rsidRDefault="00317848" w:rsidP="00317848">
      <w:pPr>
        <w:ind w:firstLine="567"/>
        <w:jc w:val="both"/>
        <w:rPr>
          <w:sz w:val="28"/>
          <w:szCs w:val="28"/>
        </w:rPr>
        <w:sectPr w:rsidR="00317848" w:rsidRPr="00900E85" w:rsidSect="00317848">
          <w:pgSz w:w="11906" w:h="16838"/>
          <w:pgMar w:top="851" w:right="566" w:bottom="284" w:left="1134" w:header="720" w:footer="720" w:gutter="0"/>
          <w:cols w:space="720"/>
        </w:sectPr>
      </w:pPr>
    </w:p>
    <w:p w:rsidR="00317848" w:rsidRPr="00317848" w:rsidRDefault="00317848" w:rsidP="00317848">
      <w:pPr>
        <w:jc w:val="right"/>
        <w:rPr>
          <w:b/>
        </w:rPr>
      </w:pPr>
    </w:p>
    <w:p w:rsidR="00317848" w:rsidRPr="00317848" w:rsidRDefault="00317848" w:rsidP="00317848">
      <w:pPr>
        <w:jc w:val="right"/>
        <w:rPr>
          <w:b/>
        </w:rPr>
      </w:pPr>
      <w:r w:rsidRPr="00317848">
        <w:rPr>
          <w:b/>
        </w:rPr>
        <w:t>Таблица 1</w:t>
      </w:r>
    </w:p>
    <w:p w:rsidR="00317848" w:rsidRPr="00317848" w:rsidRDefault="00317848" w:rsidP="00317848">
      <w:pPr>
        <w:jc w:val="center"/>
        <w:rPr>
          <w:b/>
        </w:rPr>
      </w:pPr>
      <w:r w:rsidRPr="00317848">
        <w:rPr>
          <w:b/>
        </w:rPr>
        <w:t>ДИНАМИКА ОСНОВНЫХ ПОКАЗАТЕЛЕЙ</w:t>
      </w:r>
    </w:p>
    <w:tbl>
      <w:tblPr>
        <w:tblW w:w="9870" w:type="dxa"/>
        <w:tblInd w:w="30" w:type="dxa"/>
        <w:tblLayout w:type="fixed"/>
        <w:tblCellMar>
          <w:left w:w="30" w:type="dxa"/>
          <w:right w:w="30" w:type="dxa"/>
        </w:tblCellMar>
        <w:tblLook w:val="0000" w:firstRow="0" w:lastRow="0" w:firstColumn="0" w:lastColumn="0" w:noHBand="0" w:noVBand="0"/>
      </w:tblPr>
      <w:tblGrid>
        <w:gridCol w:w="710"/>
        <w:gridCol w:w="4677"/>
        <w:gridCol w:w="1121"/>
        <w:gridCol w:w="1121"/>
        <w:gridCol w:w="1120"/>
        <w:gridCol w:w="1121"/>
      </w:tblGrid>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 пп.</w:t>
            </w:r>
          </w:p>
        </w:tc>
        <w:tc>
          <w:tcPr>
            <w:tcW w:w="4677"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Показатели</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2016 г.</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2017 г.</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2018 г.</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2019 г.</w:t>
            </w: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4677"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отчет</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отчет</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план</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расчет</w:t>
            </w:r>
          </w:p>
        </w:tc>
      </w:tr>
      <w:tr w:rsidR="00317848" w:rsidRPr="00317848" w:rsidTr="00317848">
        <w:trPr>
          <w:trHeight w:val="20"/>
        </w:trPr>
        <w:tc>
          <w:tcPr>
            <w:tcW w:w="71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w:t>
            </w:r>
          </w:p>
        </w:tc>
        <w:tc>
          <w:tcPr>
            <w:tcW w:w="4677" w:type="dxa"/>
            <w:tcBorders>
              <w:top w:val="single" w:sz="6" w:space="0" w:color="auto"/>
              <w:left w:val="single" w:sz="6" w:space="0" w:color="auto"/>
              <w:bottom w:val="single" w:sz="6" w:space="0" w:color="auto"/>
              <w:right w:val="nil"/>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т е п л о н о с и т е л ь</w:t>
            </w:r>
          </w:p>
        </w:tc>
        <w:tc>
          <w:tcPr>
            <w:tcW w:w="1121" w:type="dxa"/>
            <w:tcBorders>
              <w:top w:val="single" w:sz="6" w:space="0" w:color="auto"/>
              <w:left w:val="nil"/>
              <w:bottom w:val="single" w:sz="6" w:space="0" w:color="auto"/>
              <w:right w:val="nil"/>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nil"/>
            </w:tcBorders>
          </w:tcPr>
          <w:p w:rsidR="00317848" w:rsidRPr="00317848" w:rsidRDefault="00317848" w:rsidP="00317848">
            <w:pPr>
              <w:autoSpaceDE w:val="0"/>
              <w:autoSpaceDN w:val="0"/>
              <w:adjustRightInd w:val="0"/>
              <w:jc w:val="center"/>
              <w:rPr>
                <w:b/>
                <w:bCs/>
                <w:color w:val="000000"/>
                <w:sz w:val="16"/>
                <w:szCs w:val="16"/>
              </w:rPr>
            </w:pPr>
          </w:p>
        </w:tc>
        <w:tc>
          <w:tcPr>
            <w:tcW w:w="1120" w:type="dxa"/>
            <w:tcBorders>
              <w:top w:val="single" w:sz="6" w:space="0" w:color="auto"/>
              <w:left w:val="nil"/>
              <w:bottom w:val="single" w:sz="6" w:space="0" w:color="auto"/>
              <w:right w:val="nil"/>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r>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1.1</w:t>
            </w: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потери и затраты теплоносителя, т(м</w:t>
            </w:r>
            <w:r w:rsidRPr="00317848">
              <w:rPr>
                <w:color w:val="000000"/>
                <w:sz w:val="16"/>
                <w:szCs w:val="16"/>
                <w:vertAlign w:val="superscript"/>
              </w:rPr>
              <w:t>3</w:t>
            </w:r>
            <w:r w:rsidRPr="00317848">
              <w:rPr>
                <w:color w:val="000000"/>
                <w:sz w:val="16"/>
                <w:szCs w:val="16"/>
              </w:rPr>
              <w:t>):</w:t>
            </w:r>
          </w:p>
        </w:tc>
        <w:tc>
          <w:tcPr>
            <w:tcW w:w="1121" w:type="dxa"/>
            <w:tcBorders>
              <w:top w:val="single" w:sz="6" w:space="0" w:color="auto"/>
              <w:left w:val="single" w:sz="6" w:space="0" w:color="auto"/>
              <w:bottom w:val="single" w:sz="6" w:space="0" w:color="auto"/>
              <w:right w:val="nil"/>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nil"/>
              <w:bottom w:val="single" w:sz="6" w:space="0" w:color="auto"/>
              <w:right w:val="nil"/>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nil"/>
              <w:bottom w:val="single" w:sz="6" w:space="0" w:color="auto"/>
              <w:right w:val="nil"/>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nil"/>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sz w:val="16"/>
                <w:szCs w:val="16"/>
              </w:rPr>
              <w:t>1800,13</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jc w:val="center"/>
              <w:rPr>
                <w:sz w:val="16"/>
                <w:szCs w:val="16"/>
              </w:rPr>
            </w:pPr>
            <w:r w:rsidRPr="00317848">
              <w:rPr>
                <w:sz w:val="16"/>
                <w:szCs w:val="16"/>
              </w:rPr>
              <w:t>1800,13</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sz w:val="16"/>
                <w:szCs w:val="16"/>
              </w:rPr>
              <w:t>1800,13</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jc w:val="center"/>
              <w:rPr>
                <w:sz w:val="16"/>
                <w:szCs w:val="16"/>
              </w:rPr>
            </w:pPr>
            <w:r w:rsidRPr="00317848">
              <w:rPr>
                <w:sz w:val="16"/>
                <w:szCs w:val="16"/>
              </w:rPr>
              <w:t>1800,13</w:t>
            </w:r>
          </w:p>
        </w:tc>
      </w:tr>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1.2</w:t>
            </w: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среднегодовой объем тепловых сетей, м</w:t>
            </w:r>
            <w:r w:rsidRPr="00317848">
              <w:rPr>
                <w:color w:val="000000"/>
                <w:sz w:val="16"/>
                <w:szCs w:val="16"/>
                <w:vertAlign w:val="superscript"/>
              </w:rPr>
              <w:t>3</w:t>
            </w:r>
            <w:r w:rsidRPr="00317848">
              <w:rPr>
                <w:color w:val="000000"/>
                <w:sz w:val="16"/>
                <w:szCs w:val="16"/>
              </w:rPr>
              <w:t>:</w:t>
            </w:r>
          </w:p>
        </w:tc>
        <w:tc>
          <w:tcPr>
            <w:tcW w:w="1121" w:type="dxa"/>
            <w:tcBorders>
              <w:top w:val="single" w:sz="6" w:space="0" w:color="auto"/>
              <w:left w:val="single" w:sz="6" w:space="0" w:color="auto"/>
              <w:bottom w:val="single" w:sz="6" w:space="0" w:color="auto"/>
              <w:right w:val="nil"/>
            </w:tcBorders>
          </w:tcPr>
          <w:p w:rsidR="00317848" w:rsidRPr="00317848" w:rsidRDefault="00317848" w:rsidP="00317848">
            <w:pPr>
              <w:jc w:val="center"/>
              <w:rPr>
                <w:sz w:val="16"/>
                <w:szCs w:val="16"/>
              </w:rPr>
            </w:pPr>
          </w:p>
        </w:tc>
        <w:tc>
          <w:tcPr>
            <w:tcW w:w="1121" w:type="dxa"/>
            <w:tcBorders>
              <w:top w:val="single" w:sz="6" w:space="0" w:color="auto"/>
              <w:left w:val="nil"/>
              <w:bottom w:val="single" w:sz="6" w:space="0" w:color="auto"/>
              <w:right w:val="nil"/>
            </w:tcBorders>
          </w:tcPr>
          <w:p w:rsidR="00317848" w:rsidRPr="00317848" w:rsidRDefault="00317848" w:rsidP="00317848">
            <w:pPr>
              <w:jc w:val="center"/>
              <w:rPr>
                <w:sz w:val="16"/>
                <w:szCs w:val="16"/>
              </w:rPr>
            </w:pPr>
          </w:p>
        </w:tc>
        <w:tc>
          <w:tcPr>
            <w:tcW w:w="1120" w:type="dxa"/>
            <w:tcBorders>
              <w:top w:val="single" w:sz="6" w:space="0" w:color="auto"/>
              <w:left w:val="nil"/>
              <w:bottom w:val="single" w:sz="6" w:space="0" w:color="auto"/>
              <w:right w:val="nil"/>
            </w:tcBorders>
          </w:tcPr>
          <w:p w:rsidR="00317848" w:rsidRPr="00317848" w:rsidRDefault="00317848" w:rsidP="00317848">
            <w:pPr>
              <w:jc w:val="center"/>
              <w:rPr>
                <w:sz w:val="16"/>
                <w:szCs w:val="16"/>
              </w:rPr>
            </w:pPr>
          </w:p>
        </w:tc>
        <w:tc>
          <w:tcPr>
            <w:tcW w:w="1121" w:type="dxa"/>
            <w:tcBorders>
              <w:top w:val="single" w:sz="6" w:space="0" w:color="auto"/>
              <w:left w:val="nil"/>
              <w:bottom w:val="single" w:sz="6" w:space="0" w:color="auto"/>
              <w:right w:val="single" w:sz="6" w:space="0" w:color="auto"/>
            </w:tcBorders>
          </w:tcPr>
          <w:p w:rsidR="00317848" w:rsidRPr="00317848" w:rsidRDefault="00317848" w:rsidP="00317848">
            <w:pPr>
              <w:jc w:val="center"/>
              <w:rPr>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jc w:val="center"/>
              <w:rPr>
                <w:sz w:val="16"/>
                <w:szCs w:val="16"/>
              </w:rPr>
            </w:pPr>
            <w:r w:rsidRPr="00317848">
              <w:rPr>
                <w:sz w:val="16"/>
                <w:szCs w:val="16"/>
              </w:rPr>
              <w:t>112,37</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jc w:val="center"/>
              <w:rPr>
                <w:sz w:val="16"/>
                <w:szCs w:val="16"/>
              </w:rPr>
            </w:pPr>
            <w:r w:rsidRPr="00317848">
              <w:rPr>
                <w:sz w:val="16"/>
                <w:szCs w:val="16"/>
              </w:rPr>
              <w:t>112,37</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jc w:val="center"/>
              <w:rPr>
                <w:sz w:val="16"/>
                <w:szCs w:val="16"/>
              </w:rPr>
            </w:pPr>
            <w:r w:rsidRPr="00317848">
              <w:rPr>
                <w:sz w:val="16"/>
                <w:szCs w:val="16"/>
              </w:rPr>
              <w:t>112,37</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jc w:val="center"/>
              <w:rPr>
                <w:sz w:val="16"/>
                <w:szCs w:val="16"/>
              </w:rPr>
            </w:pPr>
            <w:r w:rsidRPr="00317848">
              <w:rPr>
                <w:sz w:val="16"/>
                <w:szCs w:val="16"/>
              </w:rPr>
              <w:t>112,37</w:t>
            </w:r>
          </w:p>
        </w:tc>
      </w:tr>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1.3</w:t>
            </w:r>
          </w:p>
        </w:tc>
        <w:tc>
          <w:tcPr>
            <w:tcW w:w="9160" w:type="dxa"/>
            <w:gridSpan w:val="5"/>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отношение потерь и затрат теплоносителя к среднегодовому объему тепловых сетей, %:</w:t>
            </w: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 xml:space="preserve">пар </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1602</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1602</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1602</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1602</w:t>
            </w:r>
          </w:p>
        </w:tc>
      </w:tr>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1.4</w:t>
            </w:r>
          </w:p>
        </w:tc>
        <w:tc>
          <w:tcPr>
            <w:tcW w:w="9160" w:type="dxa"/>
            <w:gridSpan w:val="5"/>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отношение потерь и затрат теплоносителя к среднегодовому объему тепловых сетей, %/час (п.1.3:8 760):</w:t>
            </w: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0,183</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0,183</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0,183</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0,183</w:t>
            </w:r>
          </w:p>
        </w:tc>
      </w:tr>
      <w:tr w:rsidR="00317848" w:rsidRPr="00317848" w:rsidTr="00317848">
        <w:trPr>
          <w:trHeight w:val="20"/>
        </w:trPr>
        <w:tc>
          <w:tcPr>
            <w:tcW w:w="71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w:t>
            </w:r>
          </w:p>
        </w:tc>
        <w:tc>
          <w:tcPr>
            <w:tcW w:w="4677" w:type="dxa"/>
            <w:tcBorders>
              <w:top w:val="single" w:sz="6" w:space="0" w:color="auto"/>
              <w:left w:val="single" w:sz="6" w:space="0" w:color="auto"/>
              <w:bottom w:val="single" w:sz="6" w:space="0" w:color="auto"/>
              <w:right w:val="nil"/>
            </w:tcBorders>
          </w:tcPr>
          <w:p w:rsidR="00317848" w:rsidRPr="00317848" w:rsidRDefault="00317848" w:rsidP="00317848">
            <w:pPr>
              <w:autoSpaceDE w:val="0"/>
              <w:autoSpaceDN w:val="0"/>
              <w:adjustRightInd w:val="0"/>
              <w:jc w:val="center"/>
              <w:rPr>
                <w:b/>
                <w:bCs/>
                <w:color w:val="000000"/>
                <w:sz w:val="16"/>
                <w:szCs w:val="16"/>
              </w:rPr>
            </w:pPr>
            <w:r w:rsidRPr="00317848">
              <w:rPr>
                <w:b/>
                <w:bCs/>
                <w:color w:val="000000"/>
                <w:sz w:val="16"/>
                <w:szCs w:val="16"/>
              </w:rPr>
              <w:t>т е п л о в а я   э н е р г и я</w:t>
            </w:r>
          </w:p>
        </w:tc>
        <w:tc>
          <w:tcPr>
            <w:tcW w:w="1121" w:type="dxa"/>
            <w:tcBorders>
              <w:top w:val="single" w:sz="6" w:space="0" w:color="auto"/>
              <w:left w:val="nil"/>
              <w:bottom w:val="single" w:sz="6" w:space="0" w:color="auto"/>
              <w:right w:val="nil"/>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nil"/>
            </w:tcBorders>
          </w:tcPr>
          <w:p w:rsidR="00317848" w:rsidRPr="00317848" w:rsidRDefault="00317848" w:rsidP="00317848">
            <w:pPr>
              <w:autoSpaceDE w:val="0"/>
              <w:autoSpaceDN w:val="0"/>
              <w:adjustRightInd w:val="0"/>
              <w:jc w:val="center"/>
              <w:rPr>
                <w:b/>
                <w:bCs/>
                <w:color w:val="000000"/>
                <w:sz w:val="16"/>
                <w:szCs w:val="16"/>
              </w:rPr>
            </w:pPr>
          </w:p>
        </w:tc>
        <w:tc>
          <w:tcPr>
            <w:tcW w:w="1120" w:type="dxa"/>
            <w:tcBorders>
              <w:top w:val="single" w:sz="6" w:space="0" w:color="auto"/>
              <w:left w:val="nil"/>
              <w:bottom w:val="single" w:sz="6" w:space="0" w:color="auto"/>
              <w:right w:val="nil"/>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r>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2.1</w:t>
            </w: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3,356</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3,356</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3,356</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3,356</w:t>
            </w:r>
          </w:p>
        </w:tc>
      </w:tr>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2.2</w:t>
            </w:r>
          </w:p>
        </w:tc>
        <w:tc>
          <w:tcPr>
            <w:tcW w:w="8039" w:type="dxa"/>
            <w:gridSpan w:val="4"/>
            <w:tcBorders>
              <w:top w:val="single" w:sz="6" w:space="0" w:color="auto"/>
              <w:left w:val="single" w:sz="6" w:space="0" w:color="auto"/>
              <w:bottom w:val="single" w:sz="6" w:space="0" w:color="auto"/>
              <w:right w:val="nil"/>
            </w:tcBorders>
          </w:tcPr>
          <w:p w:rsidR="00317848" w:rsidRPr="00317848" w:rsidRDefault="00317848" w:rsidP="00317848">
            <w:pPr>
              <w:autoSpaceDE w:val="0"/>
              <w:autoSpaceDN w:val="0"/>
              <w:adjustRightInd w:val="0"/>
              <w:rPr>
                <w:color w:val="000000"/>
                <w:sz w:val="16"/>
                <w:szCs w:val="16"/>
                <w:vertAlign w:val="superscript"/>
              </w:rPr>
            </w:pPr>
            <w:r w:rsidRPr="00317848">
              <w:rPr>
                <w:color w:val="000000"/>
                <w:sz w:val="16"/>
                <w:szCs w:val="16"/>
              </w:rPr>
              <w:t>материальная характеристика тепловых сетей в однотрубном исчислении, м</w:t>
            </w:r>
            <w:r w:rsidRPr="00317848">
              <w:rPr>
                <w:color w:val="000000"/>
                <w:sz w:val="16"/>
                <w:szCs w:val="16"/>
                <w:vertAlign w:val="superscript"/>
              </w:rPr>
              <w:t>2</w:t>
            </w:r>
          </w:p>
        </w:tc>
        <w:tc>
          <w:tcPr>
            <w:tcW w:w="1121" w:type="dxa"/>
            <w:tcBorders>
              <w:top w:val="single" w:sz="6" w:space="0" w:color="auto"/>
              <w:left w:val="nil"/>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rPr>
                <w:sz w:val="16"/>
                <w:szCs w:val="16"/>
              </w:rPr>
            </w:pPr>
            <w:r w:rsidRPr="00317848">
              <w:rPr>
                <w:color w:val="000000"/>
                <w:sz w:val="16"/>
                <w:szCs w:val="16"/>
              </w:rPr>
              <w:t>1535,63</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sz w:val="16"/>
                <w:szCs w:val="16"/>
              </w:rPr>
            </w:pPr>
            <w:r w:rsidRPr="00317848">
              <w:rPr>
                <w:color w:val="000000"/>
                <w:sz w:val="16"/>
                <w:szCs w:val="16"/>
              </w:rPr>
              <w:t>1535,63</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rPr>
                <w:sz w:val="16"/>
                <w:szCs w:val="16"/>
              </w:rPr>
            </w:pPr>
            <w:r w:rsidRPr="00317848">
              <w:rPr>
                <w:color w:val="000000"/>
                <w:sz w:val="16"/>
                <w:szCs w:val="16"/>
              </w:rPr>
              <w:t>1535,63</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sz w:val="16"/>
                <w:szCs w:val="16"/>
              </w:rPr>
            </w:pPr>
            <w:r w:rsidRPr="00317848">
              <w:rPr>
                <w:color w:val="000000"/>
                <w:sz w:val="16"/>
                <w:szCs w:val="16"/>
              </w:rPr>
              <w:t>1535,63</w:t>
            </w:r>
          </w:p>
        </w:tc>
      </w:tr>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2.3</w:t>
            </w:r>
          </w:p>
        </w:tc>
        <w:tc>
          <w:tcPr>
            <w:tcW w:w="4677"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p>
        </w:tc>
        <w:tc>
          <w:tcPr>
            <w:tcW w:w="1121"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15,318</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15,318</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15,318</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15,318</w:t>
            </w:r>
          </w:p>
        </w:tc>
      </w:tr>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2.4</w:t>
            </w:r>
          </w:p>
        </w:tc>
        <w:tc>
          <w:tcPr>
            <w:tcW w:w="8039" w:type="dxa"/>
            <w:gridSpan w:val="4"/>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суммарная присоединенная тепловая нагрузка к тепловой сети, Гкал/ч:</w:t>
            </w:r>
          </w:p>
        </w:tc>
        <w:tc>
          <w:tcPr>
            <w:tcW w:w="1121"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p>
        </w:tc>
        <w:tc>
          <w:tcPr>
            <w:tcW w:w="1121"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Cs/>
                <w:color w:val="000000"/>
                <w:sz w:val="16"/>
                <w:szCs w:val="16"/>
              </w:rPr>
            </w:pPr>
            <w:r w:rsidRPr="00317848">
              <w:rPr>
                <w:bCs/>
                <w:color w:val="000000"/>
                <w:sz w:val="16"/>
                <w:szCs w:val="16"/>
              </w:rPr>
              <w:t>2,059</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Cs/>
                <w:color w:val="000000"/>
                <w:sz w:val="16"/>
                <w:szCs w:val="16"/>
              </w:rPr>
            </w:pPr>
            <w:r w:rsidRPr="00317848">
              <w:rPr>
                <w:bCs/>
                <w:color w:val="000000"/>
                <w:sz w:val="16"/>
                <w:szCs w:val="16"/>
              </w:rPr>
              <w:t>2,059</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Cs/>
                <w:color w:val="000000"/>
                <w:sz w:val="16"/>
                <w:szCs w:val="16"/>
              </w:rPr>
            </w:pPr>
            <w:r w:rsidRPr="00317848">
              <w:rPr>
                <w:bCs/>
                <w:color w:val="000000"/>
                <w:sz w:val="16"/>
                <w:szCs w:val="16"/>
              </w:rPr>
              <w:t>2,059</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Cs/>
                <w:color w:val="000000"/>
                <w:sz w:val="16"/>
                <w:szCs w:val="16"/>
              </w:rPr>
            </w:pPr>
            <w:r w:rsidRPr="00317848">
              <w:rPr>
                <w:bCs/>
                <w:color w:val="000000"/>
                <w:sz w:val="16"/>
                <w:szCs w:val="16"/>
              </w:rPr>
              <w:t>2,059</w:t>
            </w:r>
          </w:p>
        </w:tc>
      </w:tr>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2.5</w:t>
            </w:r>
          </w:p>
        </w:tc>
        <w:tc>
          <w:tcPr>
            <w:tcW w:w="9160" w:type="dxa"/>
            <w:gridSpan w:val="5"/>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отношение потерь тепловой энергии относительно материальной характеристики, Гкал/м</w:t>
            </w:r>
            <w:r w:rsidRPr="00317848">
              <w:rPr>
                <w:color w:val="000000"/>
                <w:sz w:val="16"/>
                <w:szCs w:val="16"/>
                <w:vertAlign w:val="superscript"/>
              </w:rPr>
              <w:t>2</w:t>
            </w:r>
            <w:r w:rsidRPr="00317848">
              <w:rPr>
                <w:color w:val="000000"/>
                <w:sz w:val="16"/>
                <w:szCs w:val="16"/>
              </w:rPr>
              <w:t>:</w:t>
            </w: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
                <w:bCs/>
                <w:color w:val="000000"/>
                <w:sz w:val="16"/>
                <w:szCs w:val="16"/>
              </w:rPr>
            </w:pP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i/>
                <w:iCs/>
                <w:color w:val="000000"/>
                <w:sz w:val="16"/>
                <w:szCs w:val="16"/>
              </w:rPr>
            </w:pPr>
            <w:r w:rsidRPr="00317848">
              <w:rPr>
                <w:color w:val="000000"/>
                <w:sz w:val="16"/>
                <w:szCs w:val="16"/>
              </w:rPr>
              <w:t xml:space="preserve">·       </w:t>
            </w:r>
            <w:r w:rsidRPr="00317848">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Cs/>
                <w:color w:val="000000"/>
                <w:sz w:val="16"/>
                <w:szCs w:val="16"/>
              </w:rPr>
            </w:pPr>
            <w:r w:rsidRPr="00317848">
              <w:rPr>
                <w:bCs/>
                <w:color w:val="000000"/>
                <w:sz w:val="16"/>
                <w:szCs w:val="16"/>
              </w:rPr>
              <w:t>2,19</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Cs/>
                <w:color w:val="000000"/>
                <w:sz w:val="16"/>
                <w:szCs w:val="16"/>
              </w:rPr>
            </w:pPr>
            <w:r w:rsidRPr="00317848">
              <w:rPr>
                <w:bCs/>
                <w:color w:val="000000"/>
                <w:sz w:val="16"/>
                <w:szCs w:val="16"/>
              </w:rPr>
              <w:t>2,19</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Cs/>
                <w:color w:val="000000"/>
                <w:sz w:val="16"/>
                <w:szCs w:val="16"/>
              </w:rPr>
            </w:pPr>
            <w:r w:rsidRPr="00317848">
              <w:rPr>
                <w:bCs/>
                <w:color w:val="000000"/>
                <w:sz w:val="16"/>
                <w:szCs w:val="16"/>
              </w:rPr>
              <w:t>2,19</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bCs/>
                <w:color w:val="000000"/>
                <w:sz w:val="16"/>
                <w:szCs w:val="16"/>
              </w:rPr>
            </w:pPr>
            <w:r w:rsidRPr="00317848">
              <w:rPr>
                <w:bCs/>
                <w:color w:val="000000"/>
                <w:sz w:val="16"/>
                <w:szCs w:val="16"/>
              </w:rPr>
              <w:t>2,19</w:t>
            </w:r>
          </w:p>
        </w:tc>
      </w:tr>
      <w:tr w:rsidR="00317848" w:rsidRPr="00317848" w:rsidTr="00317848">
        <w:trPr>
          <w:trHeight w:val="20"/>
        </w:trPr>
        <w:tc>
          <w:tcPr>
            <w:tcW w:w="710" w:type="dxa"/>
            <w:tcBorders>
              <w:top w:val="single" w:sz="6" w:space="0" w:color="auto"/>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2.6</w:t>
            </w:r>
          </w:p>
        </w:tc>
        <w:tc>
          <w:tcPr>
            <w:tcW w:w="9160" w:type="dxa"/>
            <w:gridSpan w:val="5"/>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 xml:space="preserve">отношение потерь тепловой энергии к отпуску тепловой энергии в </w:t>
            </w:r>
            <w:proofErr w:type="gramStart"/>
            <w:r w:rsidRPr="00317848">
              <w:rPr>
                <w:color w:val="000000"/>
                <w:sz w:val="16"/>
                <w:szCs w:val="16"/>
              </w:rPr>
              <w:t>сеть,%</w:t>
            </w:r>
            <w:proofErr w:type="gramEnd"/>
            <w:r w:rsidRPr="00317848">
              <w:rPr>
                <w:color w:val="000000"/>
                <w:sz w:val="16"/>
                <w:szCs w:val="16"/>
              </w:rPr>
              <w:t>:</w:t>
            </w:r>
          </w:p>
        </w:tc>
      </w:tr>
      <w:tr w:rsidR="00317848" w:rsidRPr="00317848" w:rsidTr="00317848">
        <w:trPr>
          <w:trHeight w:val="20"/>
        </w:trPr>
        <w:tc>
          <w:tcPr>
            <w:tcW w:w="710" w:type="dxa"/>
            <w:tcBorders>
              <w:top w:val="nil"/>
              <w:left w:val="single" w:sz="6" w:space="0" w:color="auto"/>
              <w:bottom w:val="nil"/>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       пар</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r>
      <w:tr w:rsidR="00317848" w:rsidRPr="00317848" w:rsidTr="00317848">
        <w:trPr>
          <w:trHeight w:val="20"/>
        </w:trPr>
        <w:tc>
          <w:tcPr>
            <w:tcW w:w="710" w:type="dxa"/>
            <w:tcBorders>
              <w:top w:val="nil"/>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p>
        </w:tc>
        <w:tc>
          <w:tcPr>
            <w:tcW w:w="4677"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rPr>
                <w:color w:val="000000"/>
                <w:sz w:val="16"/>
                <w:szCs w:val="16"/>
              </w:rPr>
            </w:pPr>
            <w:r w:rsidRPr="00317848">
              <w:rPr>
                <w:color w:val="000000"/>
                <w:sz w:val="16"/>
                <w:szCs w:val="16"/>
              </w:rPr>
              <w:t>·       вода</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21,91</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21,91</w:t>
            </w:r>
          </w:p>
        </w:tc>
        <w:tc>
          <w:tcPr>
            <w:tcW w:w="1120"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21,91</w:t>
            </w:r>
          </w:p>
        </w:tc>
        <w:tc>
          <w:tcPr>
            <w:tcW w:w="1121" w:type="dxa"/>
            <w:tcBorders>
              <w:top w:val="single" w:sz="6" w:space="0" w:color="auto"/>
              <w:left w:val="single" w:sz="6" w:space="0" w:color="auto"/>
              <w:bottom w:val="single" w:sz="6" w:space="0" w:color="auto"/>
              <w:right w:val="single" w:sz="6" w:space="0" w:color="auto"/>
            </w:tcBorders>
          </w:tcPr>
          <w:p w:rsidR="00317848" w:rsidRPr="00317848" w:rsidRDefault="00317848" w:rsidP="00317848">
            <w:pPr>
              <w:autoSpaceDE w:val="0"/>
              <w:autoSpaceDN w:val="0"/>
              <w:adjustRightInd w:val="0"/>
              <w:jc w:val="center"/>
              <w:rPr>
                <w:color w:val="000000"/>
                <w:sz w:val="16"/>
                <w:szCs w:val="16"/>
              </w:rPr>
            </w:pPr>
            <w:r w:rsidRPr="00317848">
              <w:rPr>
                <w:color w:val="000000"/>
                <w:sz w:val="16"/>
                <w:szCs w:val="16"/>
              </w:rPr>
              <w:t>21,91</w:t>
            </w:r>
          </w:p>
        </w:tc>
      </w:tr>
    </w:tbl>
    <w:p w:rsidR="00317848" w:rsidRPr="00900E85" w:rsidRDefault="00317848" w:rsidP="00317848">
      <w:pPr>
        <w:jc w:val="center"/>
        <w:rPr>
          <w:b/>
          <w:sz w:val="22"/>
          <w:szCs w:val="22"/>
        </w:rPr>
      </w:pPr>
    </w:p>
    <w:p w:rsidR="00317848" w:rsidRPr="00900E85" w:rsidRDefault="00317848" w:rsidP="00317848">
      <w:pPr>
        <w:ind w:firstLine="720"/>
        <w:jc w:val="both"/>
        <w:rPr>
          <w:sz w:val="27"/>
          <w:szCs w:val="27"/>
        </w:rPr>
        <w:sectPr w:rsidR="00317848" w:rsidRPr="00900E85" w:rsidSect="00317848">
          <w:pgSz w:w="11906" w:h="16838"/>
          <w:pgMar w:top="426" w:right="566" w:bottom="284" w:left="1134" w:header="720" w:footer="720" w:gutter="0"/>
          <w:cols w:space="720"/>
        </w:sectPr>
      </w:pPr>
    </w:p>
    <w:p w:rsidR="00317848" w:rsidRPr="00317848" w:rsidRDefault="00317848" w:rsidP="00317848">
      <w:pPr>
        <w:ind w:firstLine="720"/>
        <w:jc w:val="both"/>
      </w:pPr>
      <w:r w:rsidRPr="00317848">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317848">
          <w:t>2010 г</w:t>
        </w:r>
      </w:smartTag>
      <w:r w:rsidRPr="00317848">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rsidR="00317848" w:rsidRPr="00317848" w:rsidRDefault="00317848" w:rsidP="00317848">
      <w:pPr>
        <w:jc w:val="both"/>
      </w:pPr>
    </w:p>
    <w:p w:rsidR="00317848" w:rsidRPr="00317848" w:rsidRDefault="00317848" w:rsidP="00317848">
      <w:pPr>
        <w:pStyle w:val="affffffff9"/>
        <w:rPr>
          <w:szCs w:val="24"/>
        </w:rPr>
      </w:pPr>
      <w:r w:rsidRPr="00317848">
        <w:rPr>
          <w:szCs w:val="24"/>
        </w:rPr>
        <w:t>ПРЕДЛОЖЕНИЕ</w:t>
      </w:r>
    </w:p>
    <w:p w:rsidR="00317848" w:rsidRPr="00317848" w:rsidRDefault="00317848" w:rsidP="00317848">
      <w:pPr>
        <w:pStyle w:val="affffffff9"/>
        <w:rPr>
          <w:szCs w:val="24"/>
        </w:rPr>
      </w:pPr>
    </w:p>
    <w:p w:rsidR="00317848" w:rsidRPr="00317848" w:rsidRDefault="00317848" w:rsidP="00317848">
      <w:pPr>
        <w:pStyle w:val="a6"/>
        <w:jc w:val="center"/>
      </w:pPr>
      <w:r w:rsidRPr="00317848">
        <w:t>по утверждению нормативов технологических потерь при передаче тепловой энергии на 2019 год</w:t>
      </w:r>
    </w:p>
    <w:p w:rsidR="00317848" w:rsidRPr="00900E85" w:rsidRDefault="00317848" w:rsidP="00317848">
      <w:pPr>
        <w:pStyle w:val="a6"/>
        <w:jc w:val="cente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2071"/>
        <w:gridCol w:w="2371"/>
        <w:gridCol w:w="1884"/>
      </w:tblGrid>
      <w:tr w:rsidR="00317848" w:rsidRPr="00317848" w:rsidTr="00317848">
        <w:tc>
          <w:tcPr>
            <w:tcW w:w="3597" w:type="dxa"/>
            <w:vMerge w:val="restart"/>
            <w:shd w:val="clear" w:color="auto" w:fill="auto"/>
            <w:vAlign w:val="center"/>
          </w:tcPr>
          <w:p w:rsidR="00317848" w:rsidRPr="00317848" w:rsidRDefault="00317848" w:rsidP="00317848">
            <w:pPr>
              <w:spacing w:line="216" w:lineRule="auto"/>
              <w:jc w:val="center"/>
            </w:pPr>
            <w:r w:rsidRPr="00317848">
              <w:t>Организация</w:t>
            </w:r>
          </w:p>
          <w:p w:rsidR="00317848" w:rsidRPr="00317848" w:rsidRDefault="00317848" w:rsidP="00317848">
            <w:pPr>
              <w:spacing w:line="216" w:lineRule="auto"/>
              <w:jc w:val="center"/>
            </w:pPr>
          </w:p>
        </w:tc>
        <w:tc>
          <w:tcPr>
            <w:tcW w:w="6326" w:type="dxa"/>
            <w:gridSpan w:val="3"/>
          </w:tcPr>
          <w:p w:rsidR="00317848" w:rsidRPr="00317848" w:rsidRDefault="00317848" w:rsidP="00317848">
            <w:pPr>
              <w:spacing w:line="216" w:lineRule="auto"/>
              <w:jc w:val="center"/>
            </w:pPr>
            <w:r w:rsidRPr="00317848">
              <w:t>нормативы</w:t>
            </w:r>
          </w:p>
        </w:tc>
      </w:tr>
      <w:tr w:rsidR="00317848" w:rsidRPr="00317848" w:rsidTr="00317848">
        <w:trPr>
          <w:trHeight w:val="470"/>
        </w:trPr>
        <w:tc>
          <w:tcPr>
            <w:tcW w:w="3597" w:type="dxa"/>
            <w:vMerge/>
            <w:shd w:val="clear" w:color="auto" w:fill="auto"/>
          </w:tcPr>
          <w:p w:rsidR="00317848" w:rsidRPr="00317848" w:rsidRDefault="00317848" w:rsidP="00317848">
            <w:pPr>
              <w:spacing w:line="216" w:lineRule="auto"/>
              <w:jc w:val="center"/>
            </w:pPr>
          </w:p>
        </w:tc>
        <w:tc>
          <w:tcPr>
            <w:tcW w:w="2071" w:type="dxa"/>
          </w:tcPr>
          <w:p w:rsidR="00317848" w:rsidRPr="00317848" w:rsidRDefault="00317848" w:rsidP="00317848">
            <w:pPr>
              <w:spacing w:line="216" w:lineRule="auto"/>
              <w:jc w:val="center"/>
            </w:pPr>
            <w:r w:rsidRPr="00317848">
              <w:t>потери и затраты</w:t>
            </w:r>
          </w:p>
          <w:p w:rsidR="00317848" w:rsidRPr="00317848" w:rsidRDefault="00317848" w:rsidP="00317848">
            <w:pPr>
              <w:spacing w:line="216" w:lineRule="auto"/>
              <w:jc w:val="center"/>
            </w:pPr>
            <w:r w:rsidRPr="00317848">
              <w:t>теплоносителей,</w:t>
            </w:r>
          </w:p>
          <w:p w:rsidR="00317848" w:rsidRPr="00317848" w:rsidRDefault="00317848" w:rsidP="00317848">
            <w:pPr>
              <w:spacing w:line="216" w:lineRule="auto"/>
              <w:jc w:val="center"/>
            </w:pPr>
            <w:r w:rsidRPr="00317848">
              <w:t>т(м</w:t>
            </w:r>
            <w:r w:rsidRPr="00317848">
              <w:rPr>
                <w:vertAlign w:val="superscript"/>
              </w:rPr>
              <w:t>3</w:t>
            </w:r>
            <w:r w:rsidRPr="00317848">
              <w:t>)</w:t>
            </w:r>
          </w:p>
        </w:tc>
        <w:tc>
          <w:tcPr>
            <w:tcW w:w="2371" w:type="dxa"/>
          </w:tcPr>
          <w:p w:rsidR="00317848" w:rsidRPr="00317848" w:rsidRDefault="00317848" w:rsidP="00317848">
            <w:pPr>
              <w:spacing w:line="216" w:lineRule="auto"/>
              <w:jc w:val="center"/>
            </w:pPr>
            <w:r w:rsidRPr="00317848">
              <w:t xml:space="preserve">потери </w:t>
            </w:r>
          </w:p>
          <w:p w:rsidR="00317848" w:rsidRPr="00317848" w:rsidRDefault="00317848" w:rsidP="00317848">
            <w:pPr>
              <w:spacing w:line="216" w:lineRule="auto"/>
              <w:jc w:val="center"/>
            </w:pPr>
            <w:r w:rsidRPr="00317848">
              <w:t>тепловой энергии,</w:t>
            </w:r>
          </w:p>
          <w:p w:rsidR="00317848" w:rsidRPr="00317848" w:rsidRDefault="00317848" w:rsidP="00317848">
            <w:pPr>
              <w:spacing w:line="216" w:lineRule="auto"/>
              <w:jc w:val="center"/>
            </w:pPr>
            <w:r w:rsidRPr="00317848">
              <w:t>тыс. Гкал</w:t>
            </w:r>
          </w:p>
        </w:tc>
        <w:tc>
          <w:tcPr>
            <w:tcW w:w="1884" w:type="dxa"/>
          </w:tcPr>
          <w:p w:rsidR="00317848" w:rsidRPr="00317848" w:rsidRDefault="00317848" w:rsidP="00317848">
            <w:pPr>
              <w:spacing w:line="216" w:lineRule="auto"/>
              <w:jc w:val="center"/>
            </w:pPr>
            <w:r w:rsidRPr="00317848">
              <w:t xml:space="preserve">расход </w:t>
            </w:r>
          </w:p>
          <w:p w:rsidR="00317848" w:rsidRPr="00317848" w:rsidRDefault="00317848" w:rsidP="00317848">
            <w:pPr>
              <w:spacing w:line="216" w:lineRule="auto"/>
              <w:jc w:val="center"/>
            </w:pPr>
            <w:r w:rsidRPr="00317848">
              <w:t xml:space="preserve">электроэнергии, </w:t>
            </w:r>
            <w:proofErr w:type="gramStart"/>
            <w:r w:rsidRPr="00317848">
              <w:t>тыс.кВтч</w:t>
            </w:r>
            <w:proofErr w:type="gramEnd"/>
          </w:p>
        </w:tc>
      </w:tr>
      <w:tr w:rsidR="00317848" w:rsidRPr="00317848" w:rsidTr="00317848">
        <w:trPr>
          <w:trHeight w:val="290"/>
        </w:trPr>
        <w:tc>
          <w:tcPr>
            <w:tcW w:w="3597" w:type="dxa"/>
            <w:vMerge w:val="restart"/>
            <w:shd w:val="clear" w:color="auto" w:fill="auto"/>
            <w:vAlign w:val="center"/>
          </w:tcPr>
          <w:p w:rsidR="00317848" w:rsidRPr="00317848" w:rsidRDefault="00317848" w:rsidP="00317848">
            <w:pPr>
              <w:jc w:val="center"/>
            </w:pPr>
            <w:r w:rsidRPr="00317848">
              <w:t>ООО «Тепловик» Яйский район</w:t>
            </w:r>
          </w:p>
        </w:tc>
        <w:tc>
          <w:tcPr>
            <w:tcW w:w="6326" w:type="dxa"/>
            <w:gridSpan w:val="3"/>
          </w:tcPr>
          <w:p w:rsidR="00317848" w:rsidRPr="00317848" w:rsidRDefault="00317848" w:rsidP="00317848">
            <w:pPr>
              <w:jc w:val="center"/>
            </w:pPr>
            <w:r w:rsidRPr="00317848">
              <w:t>Теплоноситель-пар</w:t>
            </w:r>
          </w:p>
        </w:tc>
      </w:tr>
      <w:tr w:rsidR="00317848" w:rsidRPr="00317848" w:rsidTr="00317848">
        <w:trPr>
          <w:trHeight w:val="290"/>
        </w:trPr>
        <w:tc>
          <w:tcPr>
            <w:tcW w:w="3597" w:type="dxa"/>
            <w:vMerge/>
            <w:shd w:val="clear" w:color="auto" w:fill="auto"/>
            <w:vAlign w:val="center"/>
          </w:tcPr>
          <w:p w:rsidR="00317848" w:rsidRPr="00317848" w:rsidRDefault="00317848" w:rsidP="00317848">
            <w:pPr>
              <w:jc w:val="center"/>
              <w:rPr>
                <w:i/>
              </w:rPr>
            </w:pPr>
          </w:p>
        </w:tc>
        <w:tc>
          <w:tcPr>
            <w:tcW w:w="2071" w:type="dxa"/>
          </w:tcPr>
          <w:p w:rsidR="00317848" w:rsidRPr="00317848" w:rsidRDefault="00317848" w:rsidP="00317848">
            <w:pPr>
              <w:jc w:val="center"/>
              <w:rPr>
                <w:b/>
              </w:rPr>
            </w:pPr>
          </w:p>
        </w:tc>
        <w:tc>
          <w:tcPr>
            <w:tcW w:w="2371" w:type="dxa"/>
          </w:tcPr>
          <w:p w:rsidR="00317848" w:rsidRPr="00317848" w:rsidRDefault="00317848" w:rsidP="00317848">
            <w:pPr>
              <w:jc w:val="center"/>
            </w:pPr>
          </w:p>
        </w:tc>
        <w:tc>
          <w:tcPr>
            <w:tcW w:w="1884" w:type="dxa"/>
          </w:tcPr>
          <w:p w:rsidR="00317848" w:rsidRPr="00317848" w:rsidRDefault="00317848" w:rsidP="00317848">
            <w:pPr>
              <w:jc w:val="center"/>
            </w:pPr>
          </w:p>
        </w:tc>
      </w:tr>
      <w:tr w:rsidR="00317848" w:rsidRPr="00317848" w:rsidTr="00317848">
        <w:trPr>
          <w:trHeight w:val="290"/>
        </w:trPr>
        <w:tc>
          <w:tcPr>
            <w:tcW w:w="3597" w:type="dxa"/>
            <w:vMerge/>
            <w:shd w:val="clear" w:color="auto" w:fill="auto"/>
            <w:vAlign w:val="center"/>
          </w:tcPr>
          <w:p w:rsidR="00317848" w:rsidRPr="00317848" w:rsidRDefault="00317848" w:rsidP="00317848">
            <w:pPr>
              <w:jc w:val="center"/>
              <w:rPr>
                <w:i/>
              </w:rPr>
            </w:pPr>
          </w:p>
        </w:tc>
        <w:tc>
          <w:tcPr>
            <w:tcW w:w="6326" w:type="dxa"/>
            <w:gridSpan w:val="3"/>
          </w:tcPr>
          <w:p w:rsidR="00317848" w:rsidRPr="00317848" w:rsidRDefault="00317848" w:rsidP="00317848">
            <w:pPr>
              <w:jc w:val="center"/>
            </w:pPr>
            <w:r w:rsidRPr="00317848">
              <w:t>Теплоноситель-конденсат</w:t>
            </w:r>
          </w:p>
        </w:tc>
      </w:tr>
      <w:tr w:rsidR="00317848" w:rsidRPr="00317848" w:rsidTr="00317848">
        <w:trPr>
          <w:trHeight w:val="290"/>
        </w:trPr>
        <w:tc>
          <w:tcPr>
            <w:tcW w:w="3597" w:type="dxa"/>
            <w:vMerge/>
            <w:shd w:val="clear" w:color="auto" w:fill="auto"/>
            <w:vAlign w:val="center"/>
          </w:tcPr>
          <w:p w:rsidR="00317848" w:rsidRPr="00317848" w:rsidRDefault="00317848" w:rsidP="00317848">
            <w:pPr>
              <w:jc w:val="center"/>
              <w:rPr>
                <w:i/>
              </w:rPr>
            </w:pPr>
          </w:p>
        </w:tc>
        <w:tc>
          <w:tcPr>
            <w:tcW w:w="2071" w:type="dxa"/>
          </w:tcPr>
          <w:p w:rsidR="00317848" w:rsidRPr="00317848" w:rsidRDefault="00317848" w:rsidP="00317848">
            <w:pPr>
              <w:jc w:val="center"/>
              <w:rPr>
                <w:b/>
              </w:rPr>
            </w:pPr>
          </w:p>
        </w:tc>
        <w:tc>
          <w:tcPr>
            <w:tcW w:w="2371" w:type="dxa"/>
          </w:tcPr>
          <w:p w:rsidR="00317848" w:rsidRPr="00317848" w:rsidRDefault="00317848" w:rsidP="00317848">
            <w:pPr>
              <w:jc w:val="center"/>
              <w:rPr>
                <w:b/>
              </w:rPr>
            </w:pPr>
          </w:p>
        </w:tc>
        <w:tc>
          <w:tcPr>
            <w:tcW w:w="1884" w:type="dxa"/>
          </w:tcPr>
          <w:p w:rsidR="00317848" w:rsidRPr="00317848" w:rsidRDefault="00317848" w:rsidP="00317848">
            <w:pPr>
              <w:jc w:val="center"/>
              <w:rPr>
                <w:b/>
              </w:rPr>
            </w:pPr>
          </w:p>
        </w:tc>
      </w:tr>
      <w:tr w:rsidR="00317848" w:rsidRPr="00317848" w:rsidTr="00317848">
        <w:trPr>
          <w:trHeight w:val="143"/>
        </w:trPr>
        <w:tc>
          <w:tcPr>
            <w:tcW w:w="3597" w:type="dxa"/>
            <w:vMerge/>
            <w:shd w:val="clear" w:color="auto" w:fill="auto"/>
          </w:tcPr>
          <w:p w:rsidR="00317848" w:rsidRPr="00317848" w:rsidRDefault="00317848" w:rsidP="00317848">
            <w:pPr>
              <w:jc w:val="center"/>
              <w:rPr>
                <w:i/>
              </w:rPr>
            </w:pPr>
          </w:p>
        </w:tc>
        <w:tc>
          <w:tcPr>
            <w:tcW w:w="6326" w:type="dxa"/>
            <w:gridSpan w:val="3"/>
          </w:tcPr>
          <w:p w:rsidR="00317848" w:rsidRPr="00317848" w:rsidRDefault="00317848" w:rsidP="00317848">
            <w:pPr>
              <w:jc w:val="center"/>
            </w:pPr>
            <w:r w:rsidRPr="00317848">
              <w:t>Теплоноситель-вода</w:t>
            </w:r>
          </w:p>
        </w:tc>
      </w:tr>
      <w:tr w:rsidR="00317848" w:rsidRPr="00317848" w:rsidTr="00317848">
        <w:tc>
          <w:tcPr>
            <w:tcW w:w="3597" w:type="dxa"/>
            <w:vMerge/>
            <w:shd w:val="clear" w:color="auto" w:fill="auto"/>
          </w:tcPr>
          <w:p w:rsidR="00317848" w:rsidRPr="00317848" w:rsidRDefault="00317848" w:rsidP="00317848">
            <w:pPr>
              <w:jc w:val="center"/>
              <w:rPr>
                <w:i/>
              </w:rPr>
            </w:pPr>
          </w:p>
        </w:tc>
        <w:tc>
          <w:tcPr>
            <w:tcW w:w="2071" w:type="dxa"/>
          </w:tcPr>
          <w:p w:rsidR="00317848" w:rsidRPr="00317848" w:rsidRDefault="00317848" w:rsidP="00317848">
            <w:pPr>
              <w:jc w:val="center"/>
            </w:pPr>
            <w:r w:rsidRPr="00317848">
              <w:t>1800,13</w:t>
            </w:r>
          </w:p>
        </w:tc>
        <w:tc>
          <w:tcPr>
            <w:tcW w:w="2371" w:type="dxa"/>
          </w:tcPr>
          <w:p w:rsidR="00317848" w:rsidRPr="00317848" w:rsidRDefault="00317848" w:rsidP="00317848">
            <w:pPr>
              <w:jc w:val="center"/>
            </w:pPr>
            <w:r w:rsidRPr="00317848">
              <w:t>3,356</w:t>
            </w:r>
          </w:p>
        </w:tc>
        <w:tc>
          <w:tcPr>
            <w:tcW w:w="1884" w:type="dxa"/>
            <w:vAlign w:val="center"/>
          </w:tcPr>
          <w:p w:rsidR="00317848" w:rsidRPr="00317848" w:rsidRDefault="00317848" w:rsidP="00317848">
            <w:pPr>
              <w:jc w:val="center"/>
            </w:pPr>
          </w:p>
        </w:tc>
      </w:tr>
    </w:tbl>
    <w:p w:rsidR="00317848" w:rsidRPr="00900E85" w:rsidRDefault="00317848" w:rsidP="00317848">
      <w:pPr>
        <w:pStyle w:val="33"/>
        <w:ind w:firstLine="0"/>
        <w:jc w:val="both"/>
        <w:rPr>
          <w:sz w:val="26"/>
          <w:szCs w:val="26"/>
        </w:rPr>
      </w:pPr>
    </w:p>
    <w:p w:rsidR="00317848" w:rsidRDefault="00317848" w:rsidP="00317848">
      <w:pPr>
        <w:ind w:right="-1"/>
        <w:sectPr w:rsidR="00317848" w:rsidSect="00317848">
          <w:pgSz w:w="11906" w:h="16838"/>
          <w:pgMar w:top="709" w:right="566" w:bottom="851" w:left="1134" w:header="708" w:footer="708" w:gutter="0"/>
          <w:cols w:space="708"/>
          <w:docGrid w:linePitch="360"/>
        </w:sectPr>
      </w:pPr>
    </w:p>
    <w:p w:rsidR="00317848" w:rsidRPr="00317848" w:rsidRDefault="00317848" w:rsidP="00317848">
      <w:pPr>
        <w:pStyle w:val="1"/>
        <w:jc w:val="center"/>
        <w:rPr>
          <w:rFonts w:ascii="Times New Roman" w:hAnsi="Times New Roman" w:cs="Times New Roman"/>
          <w:b w:val="0"/>
          <w:sz w:val="27"/>
          <w:szCs w:val="27"/>
        </w:rPr>
      </w:pPr>
      <w:r w:rsidRPr="00317848">
        <w:rPr>
          <w:rFonts w:ascii="Times New Roman" w:hAnsi="Times New Roman" w:cs="Times New Roman"/>
          <w:iCs/>
          <w:sz w:val="26"/>
          <w:szCs w:val="26"/>
        </w:rPr>
        <w:t xml:space="preserve">Экспертное </w:t>
      </w:r>
      <w:proofErr w:type="gramStart"/>
      <w:r w:rsidRPr="00317848">
        <w:rPr>
          <w:rFonts w:ascii="Times New Roman" w:hAnsi="Times New Roman" w:cs="Times New Roman"/>
          <w:iCs/>
          <w:sz w:val="26"/>
          <w:szCs w:val="26"/>
        </w:rPr>
        <w:t>заключение</w:t>
      </w:r>
      <w:r w:rsidRPr="00317848">
        <w:rPr>
          <w:rFonts w:ascii="Times New Roman" w:hAnsi="Times New Roman" w:cs="Times New Roman"/>
          <w:sz w:val="26"/>
          <w:szCs w:val="26"/>
        </w:rPr>
        <w:t xml:space="preserve">  региональной</w:t>
      </w:r>
      <w:proofErr w:type="gramEnd"/>
      <w:r w:rsidRPr="00317848">
        <w:rPr>
          <w:rFonts w:ascii="Times New Roman" w:hAnsi="Times New Roman" w:cs="Times New Roman"/>
          <w:sz w:val="26"/>
          <w:szCs w:val="26"/>
        </w:rPr>
        <w:t xml:space="preserve"> энергетической комиссии Кемеровской области  по материалам, представленным ООО «Теплоснабжение» (г. Белово), для утверждения нормативов технологических потерь при передаче тепловой энергии по тепловым сетям от котельной на 2019 год</w:t>
      </w:r>
    </w:p>
    <w:p w:rsidR="00317848" w:rsidRPr="004D366F" w:rsidRDefault="00317848" w:rsidP="00317848">
      <w:pPr>
        <w:ind w:firstLine="567"/>
        <w:jc w:val="both"/>
        <w:rPr>
          <w:sz w:val="16"/>
          <w:szCs w:val="16"/>
        </w:rPr>
      </w:pPr>
    </w:p>
    <w:p w:rsidR="00317848" w:rsidRPr="00317848" w:rsidRDefault="00317848" w:rsidP="00317848">
      <w:pPr>
        <w:ind w:firstLine="567"/>
        <w:jc w:val="both"/>
      </w:pPr>
      <w:r w:rsidRPr="00317848">
        <w:t xml:space="preserve">В региональную энергетическую комиссию Кемеровской области обратилось ООО «Теплоснабжение» (далее – </w:t>
      </w:r>
      <w:proofErr w:type="gramStart"/>
      <w:r w:rsidRPr="00317848">
        <w:t>Предприятие)  с</w:t>
      </w:r>
      <w:proofErr w:type="gramEnd"/>
      <w:r w:rsidRPr="00317848">
        <w:t xml:space="preserve"> заявкой на утверждение нормативов технологических потерь при передаче тепловой энергии от котельной.</w:t>
      </w:r>
    </w:p>
    <w:p w:rsidR="00317848" w:rsidRPr="00317848" w:rsidRDefault="00317848" w:rsidP="00317848">
      <w:pPr>
        <w:ind w:firstLine="567"/>
        <w:jc w:val="both"/>
      </w:pPr>
      <w:r w:rsidRPr="00317848">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17848" w:rsidRPr="00317848" w:rsidRDefault="00317848" w:rsidP="00317848">
      <w:pPr>
        <w:ind w:firstLine="567"/>
        <w:jc w:val="both"/>
      </w:pPr>
      <w:r w:rsidRPr="00317848">
        <w:t>- копия Устава;</w:t>
      </w:r>
    </w:p>
    <w:p w:rsidR="00317848" w:rsidRPr="00317848" w:rsidRDefault="00317848" w:rsidP="00317848">
      <w:pPr>
        <w:ind w:firstLine="567"/>
        <w:jc w:val="both"/>
      </w:pPr>
      <w:r w:rsidRPr="00317848">
        <w:t>- копия свидетельства о государственной регистрации;</w:t>
      </w:r>
    </w:p>
    <w:p w:rsidR="00317848" w:rsidRPr="00317848" w:rsidRDefault="00317848" w:rsidP="00317848">
      <w:pPr>
        <w:ind w:firstLine="567"/>
        <w:jc w:val="both"/>
      </w:pPr>
      <w:r w:rsidRPr="00317848">
        <w:t>- копия свидетельства о постановке на учет в налоговом органе;</w:t>
      </w:r>
    </w:p>
    <w:p w:rsidR="00317848" w:rsidRPr="00317848" w:rsidRDefault="00317848" w:rsidP="00317848">
      <w:pPr>
        <w:ind w:firstLine="567"/>
        <w:jc w:val="both"/>
      </w:pPr>
      <w:r w:rsidRPr="00317848">
        <w:t>- температурный график работы;</w:t>
      </w:r>
    </w:p>
    <w:p w:rsidR="00317848" w:rsidRPr="00317848" w:rsidRDefault="00317848" w:rsidP="00317848">
      <w:pPr>
        <w:ind w:firstLine="567"/>
        <w:jc w:val="both"/>
      </w:pPr>
      <w:r w:rsidRPr="00317848">
        <w:t xml:space="preserve">- сведения о климатических факторах, влияющих на работу тепловых сетей; </w:t>
      </w:r>
    </w:p>
    <w:p w:rsidR="00317848" w:rsidRPr="00317848" w:rsidRDefault="00317848" w:rsidP="00317848">
      <w:pPr>
        <w:ind w:firstLine="567"/>
        <w:jc w:val="both"/>
      </w:pPr>
      <w:r w:rsidRPr="00317848">
        <w:t>- данные о теплотрассах;</w:t>
      </w:r>
    </w:p>
    <w:p w:rsidR="00317848" w:rsidRPr="00317848" w:rsidRDefault="00317848" w:rsidP="00317848">
      <w:pPr>
        <w:ind w:firstLine="567"/>
        <w:jc w:val="both"/>
      </w:pPr>
      <w:r w:rsidRPr="00317848">
        <w:t>- расчет полезного отпуска на отопление жилых, общественных зданий;</w:t>
      </w:r>
    </w:p>
    <w:p w:rsidR="00317848" w:rsidRPr="00317848" w:rsidRDefault="00317848" w:rsidP="00317848">
      <w:pPr>
        <w:ind w:firstLine="567"/>
        <w:jc w:val="both"/>
      </w:pPr>
      <w:r w:rsidRPr="00317848">
        <w:t xml:space="preserve">- структура отпуска тепловой энергии 2016-2019 год; </w:t>
      </w:r>
    </w:p>
    <w:p w:rsidR="00317848" w:rsidRPr="00317848" w:rsidRDefault="00317848" w:rsidP="00317848">
      <w:pPr>
        <w:ind w:firstLine="567"/>
        <w:jc w:val="both"/>
      </w:pPr>
      <w:r w:rsidRPr="00317848">
        <w:t>- договор на аренду имущественного комплекса;</w:t>
      </w:r>
    </w:p>
    <w:p w:rsidR="00317848" w:rsidRPr="00317848" w:rsidRDefault="00317848" w:rsidP="00317848">
      <w:pPr>
        <w:ind w:firstLine="567"/>
        <w:jc w:val="both"/>
      </w:pPr>
      <w:r w:rsidRPr="00317848">
        <w:t>- схема тепловых сетей;</w:t>
      </w:r>
    </w:p>
    <w:p w:rsidR="00317848" w:rsidRPr="00317848" w:rsidRDefault="00317848" w:rsidP="00317848">
      <w:pPr>
        <w:ind w:firstLine="567"/>
        <w:jc w:val="both"/>
      </w:pPr>
      <w:r w:rsidRPr="00317848">
        <w:t>- форма федерального государственного статистического наблюдения № 1-ТЕП «Сведения о снабжении теплоэнергией»;</w:t>
      </w:r>
    </w:p>
    <w:p w:rsidR="00317848" w:rsidRPr="00317848" w:rsidRDefault="00317848" w:rsidP="00317848">
      <w:pPr>
        <w:ind w:firstLine="567"/>
        <w:jc w:val="both"/>
      </w:pPr>
      <w:r w:rsidRPr="00317848">
        <w:t>- реестр потребителей тепловой энергии;</w:t>
      </w:r>
    </w:p>
    <w:p w:rsidR="00317848" w:rsidRPr="00317848" w:rsidRDefault="00317848" w:rsidP="00317848">
      <w:pPr>
        <w:ind w:firstLine="567"/>
        <w:jc w:val="both"/>
        <w:rPr>
          <w:b/>
        </w:rPr>
      </w:pPr>
      <w:r w:rsidRPr="00317848">
        <w:t>- расчет нормативных эксплуатационных технологических затрат и потерь теплоносителей;</w:t>
      </w:r>
    </w:p>
    <w:p w:rsidR="00317848" w:rsidRPr="00317848" w:rsidRDefault="00317848" w:rsidP="00317848">
      <w:pPr>
        <w:ind w:firstLine="567"/>
        <w:jc w:val="both"/>
      </w:pPr>
      <w:r w:rsidRPr="00317848">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17848" w:rsidRPr="00317848" w:rsidRDefault="00317848" w:rsidP="00317848">
      <w:pPr>
        <w:ind w:firstLine="567"/>
        <w:jc w:val="both"/>
      </w:pPr>
      <w:r w:rsidRPr="00317848">
        <w:t>- заключение экспертизы материалов, обосновывающих значение нормативов технологических потерь при передаче тепловой энергии, выполненной ООО «ЭАС».</w:t>
      </w:r>
    </w:p>
    <w:p w:rsidR="00317848" w:rsidRPr="00317848" w:rsidRDefault="00317848" w:rsidP="00317848">
      <w:pPr>
        <w:ind w:firstLine="567"/>
        <w:jc w:val="both"/>
      </w:pPr>
    </w:p>
    <w:p w:rsidR="00317848" w:rsidRPr="00317848" w:rsidRDefault="00317848" w:rsidP="00317848">
      <w:pPr>
        <w:ind w:firstLine="567"/>
        <w:jc w:val="both"/>
      </w:pPr>
      <w:r w:rsidRPr="0031784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rsidR="00317848" w:rsidRPr="00317848" w:rsidRDefault="00317848" w:rsidP="00317848">
      <w:pPr>
        <w:ind w:firstLine="567"/>
        <w:jc w:val="both"/>
      </w:pPr>
      <w:r w:rsidRPr="00317848">
        <w:t>По расчетам специалистов ООО «Теплоснабжение»:</w:t>
      </w:r>
    </w:p>
    <w:p w:rsidR="00317848" w:rsidRPr="00317848" w:rsidRDefault="00317848" w:rsidP="00317848">
      <w:pPr>
        <w:ind w:firstLine="567"/>
        <w:jc w:val="both"/>
      </w:pPr>
      <w:r w:rsidRPr="00317848">
        <w:t>Потери теплоносителя в тепловых сетях – 13630,336 куб. м.</w:t>
      </w:r>
    </w:p>
    <w:p w:rsidR="00317848" w:rsidRPr="00317848" w:rsidRDefault="00317848" w:rsidP="00317848">
      <w:pPr>
        <w:ind w:firstLine="567"/>
        <w:jc w:val="both"/>
      </w:pPr>
      <w:r w:rsidRPr="00317848">
        <w:t>Потери теплоэнергии при передаче по тепловым сетям – 5441,964 Гкал.</w:t>
      </w:r>
    </w:p>
    <w:p w:rsidR="00317848" w:rsidRPr="00317848" w:rsidRDefault="00317848" w:rsidP="00317848">
      <w:pPr>
        <w:ind w:firstLine="567"/>
        <w:jc w:val="both"/>
      </w:pPr>
      <w:r w:rsidRPr="00317848">
        <w:t>В связи с тем, что насосное оборудование установлено в котельной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317848" w:rsidRPr="00317848" w:rsidRDefault="00317848" w:rsidP="00317848">
      <w:pPr>
        <w:ind w:firstLine="567"/>
        <w:jc w:val="both"/>
      </w:pPr>
      <w:r w:rsidRPr="00317848">
        <w:t>В таблице 1 представлена динамика основных показателей технологических потерь при передаче тепловой энергии.</w:t>
      </w:r>
    </w:p>
    <w:p w:rsidR="00317848" w:rsidRDefault="00317848" w:rsidP="00317848">
      <w:pPr>
        <w:ind w:firstLine="567"/>
        <w:jc w:val="both"/>
        <w:sectPr w:rsidR="00317848" w:rsidSect="00317848">
          <w:pgSz w:w="11906" w:h="16838"/>
          <w:pgMar w:top="709" w:right="566" w:bottom="851" w:left="1134" w:header="708" w:footer="708" w:gutter="0"/>
          <w:cols w:space="708"/>
          <w:docGrid w:linePitch="360"/>
        </w:sectPr>
      </w:pPr>
      <w:r w:rsidRPr="00317848">
        <w:t xml:space="preserve"> </w:t>
      </w:r>
    </w:p>
    <w:p w:rsidR="00317848" w:rsidRPr="0032165C" w:rsidRDefault="00317848" w:rsidP="00317848">
      <w:pPr>
        <w:rPr>
          <w:b/>
          <w:sz w:val="22"/>
          <w:szCs w:val="22"/>
        </w:rPr>
      </w:pPr>
      <w:r w:rsidRPr="00317848">
        <w:rPr>
          <w:b/>
          <w:sz w:val="22"/>
          <w:szCs w:val="22"/>
        </w:rPr>
        <w:t xml:space="preserve">                                                                                                                                                                </w:t>
      </w:r>
      <w:r w:rsidRPr="0032165C">
        <w:rPr>
          <w:b/>
          <w:sz w:val="22"/>
          <w:szCs w:val="22"/>
        </w:rPr>
        <w:t xml:space="preserve"> </w:t>
      </w:r>
      <w:r>
        <w:rPr>
          <w:b/>
          <w:sz w:val="22"/>
          <w:szCs w:val="22"/>
        </w:rPr>
        <w:t>Таблица 1</w:t>
      </w:r>
      <w:r w:rsidRPr="00317848">
        <w:rPr>
          <w:b/>
          <w:sz w:val="22"/>
          <w:szCs w:val="22"/>
        </w:rPr>
        <w:t xml:space="preserve"> </w:t>
      </w:r>
    </w:p>
    <w:p w:rsidR="00317848" w:rsidRDefault="00317848" w:rsidP="00317848">
      <w:pPr>
        <w:jc w:val="center"/>
        <w:rPr>
          <w:b/>
          <w:sz w:val="22"/>
          <w:szCs w:val="22"/>
        </w:rPr>
      </w:pPr>
      <w:r w:rsidRPr="004F50EF">
        <w:rPr>
          <w:b/>
          <w:sz w:val="22"/>
          <w:szCs w:val="22"/>
        </w:rPr>
        <w:t>ДИНАМИКА ОСНОВНЫХ ПОКАЗАТЕЛЕЙ</w:t>
      </w:r>
      <w:r>
        <w:rPr>
          <w:b/>
          <w:sz w:val="22"/>
          <w:szCs w:val="22"/>
        </w:rPr>
        <w:t xml:space="preserve"> </w:t>
      </w:r>
    </w:p>
    <w:p w:rsidR="00317848" w:rsidRPr="00317848" w:rsidRDefault="00317848" w:rsidP="00317848">
      <w:pPr>
        <w:jc w:val="center"/>
        <w:rPr>
          <w:b/>
          <w:sz w:val="22"/>
          <w:szCs w:val="22"/>
        </w:rPr>
      </w:pPr>
      <w:r>
        <w:rPr>
          <w:b/>
          <w:sz w:val="22"/>
          <w:szCs w:val="22"/>
        </w:rPr>
        <w:t xml:space="preserve">(В ЧАСТИ ОТПУСКА НА ПОТРЕБИТЕЛЬСКИЙ РЫНОК) </w:t>
      </w:r>
    </w:p>
    <w:p w:rsidR="00317848" w:rsidRPr="0038269A" w:rsidRDefault="00317848" w:rsidP="00317848">
      <w:pPr>
        <w:jc w:val="center"/>
        <w:rPr>
          <w:b/>
          <w:sz w:val="22"/>
          <w:szCs w:val="22"/>
        </w:rPr>
      </w:pPr>
    </w:p>
    <w:tbl>
      <w:tblPr>
        <w:tblW w:w="10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4129"/>
        <w:gridCol w:w="1364"/>
        <w:gridCol w:w="15"/>
        <w:gridCol w:w="1407"/>
        <w:gridCol w:w="1466"/>
        <w:gridCol w:w="1466"/>
      </w:tblGrid>
      <w:tr w:rsidR="00317848" w:rsidRPr="00317848" w:rsidTr="00317848">
        <w:trPr>
          <w:trHeight w:val="286"/>
          <w:tblHeader/>
          <w:jc w:val="center"/>
        </w:trPr>
        <w:tc>
          <w:tcPr>
            <w:tcW w:w="634" w:type="dxa"/>
            <w:vMerge w:val="restart"/>
            <w:shd w:val="clear" w:color="auto" w:fill="auto"/>
          </w:tcPr>
          <w:p w:rsidR="00317848" w:rsidRPr="00317848" w:rsidRDefault="00317848" w:rsidP="00317848">
            <w:pPr>
              <w:spacing w:line="216" w:lineRule="auto"/>
              <w:jc w:val="center"/>
              <w:rPr>
                <w:sz w:val="20"/>
                <w:szCs w:val="20"/>
              </w:rPr>
            </w:pPr>
            <w:r w:rsidRPr="00317848">
              <w:rPr>
                <w:sz w:val="20"/>
                <w:szCs w:val="20"/>
              </w:rPr>
              <w:t>№</w:t>
            </w:r>
          </w:p>
          <w:p w:rsidR="00317848" w:rsidRPr="00317848" w:rsidRDefault="00317848" w:rsidP="00317848">
            <w:pPr>
              <w:spacing w:line="216" w:lineRule="auto"/>
              <w:jc w:val="center"/>
              <w:rPr>
                <w:sz w:val="20"/>
                <w:szCs w:val="20"/>
              </w:rPr>
            </w:pPr>
            <w:r w:rsidRPr="00317848">
              <w:rPr>
                <w:sz w:val="20"/>
                <w:szCs w:val="20"/>
              </w:rPr>
              <w:t>п/п</w:t>
            </w:r>
          </w:p>
        </w:tc>
        <w:tc>
          <w:tcPr>
            <w:tcW w:w="4129" w:type="dxa"/>
            <w:vMerge w:val="restart"/>
            <w:vAlign w:val="center"/>
          </w:tcPr>
          <w:p w:rsidR="00317848" w:rsidRPr="00317848" w:rsidRDefault="00317848" w:rsidP="00317848">
            <w:pPr>
              <w:spacing w:line="216" w:lineRule="auto"/>
              <w:jc w:val="center"/>
              <w:rPr>
                <w:sz w:val="20"/>
                <w:szCs w:val="20"/>
              </w:rPr>
            </w:pPr>
            <w:r w:rsidRPr="00317848">
              <w:rPr>
                <w:sz w:val="20"/>
                <w:szCs w:val="20"/>
              </w:rPr>
              <w:t>Показатели</w:t>
            </w:r>
            <w:r w:rsidRPr="00317848">
              <w:rPr>
                <w:sz w:val="20"/>
                <w:szCs w:val="20"/>
                <w:vertAlign w:val="superscript"/>
              </w:rPr>
              <w:t>*)</w:t>
            </w:r>
          </w:p>
        </w:tc>
        <w:tc>
          <w:tcPr>
            <w:tcW w:w="1379" w:type="dxa"/>
            <w:gridSpan w:val="2"/>
            <w:vAlign w:val="center"/>
          </w:tcPr>
          <w:p w:rsidR="00317848" w:rsidRPr="00317848" w:rsidRDefault="00317848" w:rsidP="00317848">
            <w:pPr>
              <w:spacing w:line="216" w:lineRule="auto"/>
              <w:jc w:val="center"/>
              <w:rPr>
                <w:sz w:val="20"/>
                <w:szCs w:val="20"/>
              </w:rPr>
            </w:pPr>
            <w:r w:rsidRPr="00317848">
              <w:rPr>
                <w:sz w:val="20"/>
                <w:szCs w:val="20"/>
              </w:rPr>
              <w:t>2016 г.</w:t>
            </w:r>
          </w:p>
        </w:tc>
        <w:tc>
          <w:tcPr>
            <w:tcW w:w="1407" w:type="dxa"/>
            <w:vAlign w:val="center"/>
          </w:tcPr>
          <w:p w:rsidR="00317848" w:rsidRPr="00317848" w:rsidRDefault="00317848" w:rsidP="00317848">
            <w:pPr>
              <w:spacing w:line="216" w:lineRule="auto"/>
              <w:jc w:val="center"/>
              <w:rPr>
                <w:sz w:val="20"/>
                <w:szCs w:val="20"/>
              </w:rPr>
            </w:pPr>
            <w:r w:rsidRPr="00317848">
              <w:rPr>
                <w:sz w:val="20"/>
                <w:szCs w:val="20"/>
              </w:rPr>
              <w:t>2017 г.</w:t>
            </w:r>
          </w:p>
        </w:tc>
        <w:tc>
          <w:tcPr>
            <w:tcW w:w="1466" w:type="dxa"/>
            <w:vAlign w:val="center"/>
          </w:tcPr>
          <w:p w:rsidR="00317848" w:rsidRPr="00317848" w:rsidRDefault="00317848" w:rsidP="00317848">
            <w:pPr>
              <w:spacing w:line="216" w:lineRule="auto"/>
              <w:jc w:val="center"/>
              <w:rPr>
                <w:sz w:val="20"/>
                <w:szCs w:val="20"/>
              </w:rPr>
            </w:pPr>
            <w:r w:rsidRPr="00317848">
              <w:rPr>
                <w:sz w:val="20"/>
                <w:szCs w:val="20"/>
              </w:rPr>
              <w:t>2018 г.</w:t>
            </w:r>
          </w:p>
        </w:tc>
        <w:tc>
          <w:tcPr>
            <w:tcW w:w="1466" w:type="dxa"/>
            <w:vAlign w:val="center"/>
          </w:tcPr>
          <w:p w:rsidR="00317848" w:rsidRPr="00317848" w:rsidRDefault="00317848" w:rsidP="00317848">
            <w:pPr>
              <w:spacing w:line="216" w:lineRule="auto"/>
              <w:jc w:val="center"/>
              <w:rPr>
                <w:sz w:val="20"/>
                <w:szCs w:val="20"/>
                <w:lang w:val="en-US"/>
              </w:rPr>
            </w:pPr>
            <w:r w:rsidRPr="00317848">
              <w:rPr>
                <w:sz w:val="20"/>
                <w:szCs w:val="20"/>
              </w:rPr>
              <w:t>2019 г.</w:t>
            </w:r>
            <w:r w:rsidRPr="00317848">
              <w:rPr>
                <w:sz w:val="20"/>
                <w:szCs w:val="20"/>
                <w:lang w:val="en-US"/>
              </w:rPr>
              <w:t xml:space="preserve"> </w:t>
            </w:r>
          </w:p>
        </w:tc>
      </w:tr>
      <w:tr w:rsidR="00317848" w:rsidRPr="00317848" w:rsidTr="00317848">
        <w:trPr>
          <w:tblHeader/>
          <w:jc w:val="center"/>
        </w:trPr>
        <w:tc>
          <w:tcPr>
            <w:tcW w:w="634" w:type="dxa"/>
            <w:vMerge/>
            <w:shd w:val="clear" w:color="auto" w:fill="auto"/>
          </w:tcPr>
          <w:p w:rsidR="00317848" w:rsidRPr="00317848" w:rsidRDefault="00317848" w:rsidP="00317848">
            <w:pPr>
              <w:spacing w:line="216" w:lineRule="auto"/>
              <w:jc w:val="center"/>
              <w:rPr>
                <w:sz w:val="20"/>
                <w:szCs w:val="20"/>
              </w:rPr>
            </w:pPr>
          </w:p>
        </w:tc>
        <w:tc>
          <w:tcPr>
            <w:tcW w:w="4129" w:type="dxa"/>
            <w:vMerge/>
          </w:tcPr>
          <w:p w:rsidR="00317848" w:rsidRPr="00317848" w:rsidRDefault="00317848" w:rsidP="00317848">
            <w:pPr>
              <w:spacing w:line="216" w:lineRule="auto"/>
              <w:jc w:val="center"/>
              <w:rPr>
                <w:sz w:val="20"/>
                <w:szCs w:val="20"/>
              </w:rPr>
            </w:pPr>
          </w:p>
        </w:tc>
        <w:tc>
          <w:tcPr>
            <w:tcW w:w="1379" w:type="dxa"/>
            <w:gridSpan w:val="2"/>
            <w:vAlign w:val="center"/>
          </w:tcPr>
          <w:p w:rsidR="00317848" w:rsidRPr="00317848" w:rsidRDefault="00317848" w:rsidP="00317848">
            <w:pPr>
              <w:spacing w:line="216" w:lineRule="auto"/>
              <w:jc w:val="center"/>
              <w:rPr>
                <w:sz w:val="20"/>
                <w:szCs w:val="20"/>
              </w:rPr>
            </w:pPr>
            <w:r w:rsidRPr="00317848">
              <w:rPr>
                <w:sz w:val="20"/>
                <w:szCs w:val="20"/>
              </w:rPr>
              <w:t>план</w:t>
            </w:r>
          </w:p>
        </w:tc>
        <w:tc>
          <w:tcPr>
            <w:tcW w:w="1407" w:type="dxa"/>
            <w:vAlign w:val="center"/>
          </w:tcPr>
          <w:p w:rsidR="00317848" w:rsidRPr="00317848" w:rsidRDefault="00317848" w:rsidP="00317848">
            <w:pPr>
              <w:spacing w:line="216" w:lineRule="auto"/>
              <w:jc w:val="center"/>
              <w:rPr>
                <w:sz w:val="20"/>
                <w:szCs w:val="20"/>
              </w:rPr>
            </w:pPr>
            <w:r w:rsidRPr="00317848">
              <w:rPr>
                <w:sz w:val="20"/>
                <w:szCs w:val="20"/>
              </w:rPr>
              <w:t>план</w:t>
            </w:r>
          </w:p>
        </w:tc>
        <w:tc>
          <w:tcPr>
            <w:tcW w:w="1466" w:type="dxa"/>
            <w:vAlign w:val="center"/>
          </w:tcPr>
          <w:p w:rsidR="00317848" w:rsidRPr="00317848" w:rsidRDefault="00317848" w:rsidP="00317848">
            <w:pPr>
              <w:spacing w:line="216" w:lineRule="auto"/>
              <w:jc w:val="center"/>
              <w:rPr>
                <w:sz w:val="20"/>
                <w:szCs w:val="20"/>
              </w:rPr>
            </w:pPr>
            <w:r w:rsidRPr="00317848">
              <w:rPr>
                <w:sz w:val="20"/>
                <w:szCs w:val="20"/>
              </w:rPr>
              <w:t>план</w:t>
            </w:r>
          </w:p>
        </w:tc>
        <w:tc>
          <w:tcPr>
            <w:tcW w:w="1466" w:type="dxa"/>
            <w:vAlign w:val="center"/>
          </w:tcPr>
          <w:p w:rsidR="00317848" w:rsidRPr="00317848" w:rsidRDefault="00317848" w:rsidP="00317848">
            <w:pPr>
              <w:spacing w:line="216" w:lineRule="auto"/>
              <w:jc w:val="center"/>
              <w:rPr>
                <w:sz w:val="20"/>
                <w:szCs w:val="20"/>
              </w:rPr>
            </w:pPr>
            <w:r w:rsidRPr="00317848">
              <w:rPr>
                <w:sz w:val="20"/>
                <w:szCs w:val="20"/>
              </w:rPr>
              <w:t>расчет</w:t>
            </w:r>
          </w:p>
        </w:tc>
      </w:tr>
      <w:tr w:rsidR="00317848" w:rsidRPr="00317848" w:rsidTr="00317848">
        <w:trPr>
          <w:jc w:val="center"/>
        </w:trPr>
        <w:tc>
          <w:tcPr>
            <w:tcW w:w="634" w:type="dxa"/>
            <w:shd w:val="clear" w:color="auto" w:fill="auto"/>
          </w:tcPr>
          <w:p w:rsidR="00317848" w:rsidRPr="00317848" w:rsidRDefault="00317848" w:rsidP="00317848">
            <w:pPr>
              <w:jc w:val="center"/>
              <w:rPr>
                <w:sz w:val="20"/>
                <w:szCs w:val="20"/>
              </w:rPr>
            </w:pPr>
            <w:r w:rsidRPr="00317848">
              <w:rPr>
                <w:sz w:val="20"/>
                <w:szCs w:val="20"/>
              </w:rPr>
              <w:t>1</w:t>
            </w:r>
          </w:p>
        </w:tc>
        <w:tc>
          <w:tcPr>
            <w:tcW w:w="9847" w:type="dxa"/>
            <w:gridSpan w:val="6"/>
          </w:tcPr>
          <w:p w:rsidR="00317848" w:rsidRPr="00317848" w:rsidRDefault="00317848" w:rsidP="00317848">
            <w:pPr>
              <w:jc w:val="center"/>
              <w:rPr>
                <w:sz w:val="20"/>
                <w:szCs w:val="20"/>
              </w:rPr>
            </w:pPr>
            <w:r w:rsidRPr="00317848">
              <w:rPr>
                <w:sz w:val="20"/>
                <w:szCs w:val="20"/>
              </w:rPr>
              <w:t>т е п л о н о с и т е л ь</w:t>
            </w:r>
          </w:p>
        </w:tc>
      </w:tr>
      <w:tr w:rsidR="00317848" w:rsidRPr="00317848" w:rsidTr="00317848">
        <w:trPr>
          <w:jc w:val="center"/>
        </w:trPr>
        <w:tc>
          <w:tcPr>
            <w:tcW w:w="634" w:type="dxa"/>
            <w:vMerge w:val="restart"/>
            <w:shd w:val="clear" w:color="auto" w:fill="auto"/>
          </w:tcPr>
          <w:p w:rsidR="00317848" w:rsidRPr="00317848" w:rsidRDefault="00317848" w:rsidP="00317848">
            <w:pPr>
              <w:jc w:val="center"/>
              <w:rPr>
                <w:sz w:val="20"/>
                <w:szCs w:val="20"/>
              </w:rPr>
            </w:pPr>
            <w:r w:rsidRPr="00317848">
              <w:rPr>
                <w:sz w:val="20"/>
                <w:szCs w:val="20"/>
              </w:rPr>
              <w:t>1.1</w:t>
            </w:r>
          </w:p>
        </w:tc>
        <w:tc>
          <w:tcPr>
            <w:tcW w:w="4129" w:type="dxa"/>
          </w:tcPr>
          <w:p w:rsidR="00317848" w:rsidRPr="00317848" w:rsidRDefault="00317848" w:rsidP="00317848">
            <w:pPr>
              <w:rPr>
                <w:sz w:val="20"/>
                <w:szCs w:val="20"/>
              </w:rPr>
            </w:pPr>
            <w:r w:rsidRPr="00317848">
              <w:rPr>
                <w:sz w:val="20"/>
                <w:szCs w:val="20"/>
              </w:rPr>
              <w:t>потери и затраты теплоносителя, т(м</w:t>
            </w:r>
            <w:r w:rsidRPr="00317848">
              <w:rPr>
                <w:sz w:val="20"/>
                <w:szCs w:val="20"/>
                <w:vertAlign w:val="superscript"/>
              </w:rPr>
              <w:t>3</w:t>
            </w:r>
            <w:r w:rsidRPr="00317848">
              <w:rPr>
                <w:sz w:val="20"/>
                <w:szCs w:val="20"/>
              </w:rPr>
              <w:t>):</w:t>
            </w:r>
          </w:p>
        </w:tc>
        <w:tc>
          <w:tcPr>
            <w:tcW w:w="5718" w:type="dxa"/>
            <w:gridSpan w:val="5"/>
            <w:vAlign w:val="center"/>
          </w:tcPr>
          <w:p w:rsidR="00317848" w:rsidRPr="00317848" w:rsidRDefault="00317848" w:rsidP="00317848">
            <w:pPr>
              <w:jc w:val="center"/>
              <w:rPr>
                <w:sz w:val="20"/>
                <w:szCs w:val="20"/>
              </w:rPr>
            </w:pP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4"/>
              </w:numPr>
              <w:jc w:val="center"/>
              <w:rPr>
                <w:sz w:val="20"/>
                <w:szCs w:val="20"/>
              </w:rPr>
            </w:pPr>
          </w:p>
        </w:tc>
        <w:tc>
          <w:tcPr>
            <w:tcW w:w="4129" w:type="dxa"/>
          </w:tcPr>
          <w:p w:rsidR="00317848" w:rsidRPr="00317848" w:rsidRDefault="00317848" w:rsidP="00C55DBF">
            <w:pPr>
              <w:numPr>
                <w:ilvl w:val="0"/>
                <w:numId w:val="24"/>
              </w:numPr>
              <w:rPr>
                <w:sz w:val="20"/>
                <w:szCs w:val="20"/>
              </w:rPr>
            </w:pPr>
            <w:r w:rsidRPr="00317848">
              <w:rPr>
                <w:sz w:val="20"/>
                <w:szCs w:val="20"/>
              </w:rPr>
              <w:t>пар</w:t>
            </w:r>
          </w:p>
        </w:tc>
        <w:tc>
          <w:tcPr>
            <w:tcW w:w="1379" w:type="dxa"/>
            <w:gridSpan w:val="2"/>
            <w:vAlign w:val="center"/>
          </w:tcPr>
          <w:p w:rsidR="00317848" w:rsidRPr="00317848" w:rsidRDefault="00317848" w:rsidP="00317848">
            <w:pPr>
              <w:jc w:val="center"/>
              <w:rPr>
                <w:sz w:val="20"/>
                <w:szCs w:val="20"/>
              </w:rPr>
            </w:pPr>
            <w:r w:rsidRPr="00317848">
              <w:rPr>
                <w:sz w:val="20"/>
                <w:szCs w:val="20"/>
              </w:rPr>
              <w:t>-</w:t>
            </w:r>
          </w:p>
        </w:tc>
        <w:tc>
          <w:tcPr>
            <w:tcW w:w="1407"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4"/>
              </w:numPr>
              <w:jc w:val="center"/>
              <w:rPr>
                <w:sz w:val="20"/>
                <w:szCs w:val="20"/>
              </w:rPr>
            </w:pPr>
          </w:p>
        </w:tc>
        <w:tc>
          <w:tcPr>
            <w:tcW w:w="4129" w:type="dxa"/>
          </w:tcPr>
          <w:p w:rsidR="00317848" w:rsidRPr="00317848" w:rsidRDefault="00317848" w:rsidP="00C55DBF">
            <w:pPr>
              <w:numPr>
                <w:ilvl w:val="0"/>
                <w:numId w:val="24"/>
              </w:numPr>
              <w:rPr>
                <w:sz w:val="20"/>
                <w:szCs w:val="20"/>
              </w:rPr>
            </w:pPr>
            <w:r w:rsidRPr="00317848">
              <w:rPr>
                <w:sz w:val="20"/>
                <w:szCs w:val="20"/>
              </w:rPr>
              <w:t>конденсат</w:t>
            </w:r>
          </w:p>
        </w:tc>
        <w:tc>
          <w:tcPr>
            <w:tcW w:w="1379" w:type="dxa"/>
            <w:gridSpan w:val="2"/>
            <w:vAlign w:val="center"/>
          </w:tcPr>
          <w:p w:rsidR="00317848" w:rsidRPr="00317848" w:rsidRDefault="00317848" w:rsidP="00317848">
            <w:pPr>
              <w:jc w:val="center"/>
              <w:rPr>
                <w:sz w:val="20"/>
                <w:szCs w:val="20"/>
              </w:rPr>
            </w:pPr>
            <w:r w:rsidRPr="00317848">
              <w:rPr>
                <w:sz w:val="20"/>
                <w:szCs w:val="20"/>
              </w:rPr>
              <w:t>-</w:t>
            </w:r>
          </w:p>
        </w:tc>
        <w:tc>
          <w:tcPr>
            <w:tcW w:w="1407"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4"/>
              </w:numPr>
              <w:jc w:val="center"/>
              <w:rPr>
                <w:sz w:val="20"/>
                <w:szCs w:val="20"/>
              </w:rPr>
            </w:pPr>
          </w:p>
        </w:tc>
        <w:tc>
          <w:tcPr>
            <w:tcW w:w="4129" w:type="dxa"/>
          </w:tcPr>
          <w:p w:rsidR="00317848" w:rsidRPr="00317848" w:rsidRDefault="00317848" w:rsidP="00C55DBF">
            <w:pPr>
              <w:numPr>
                <w:ilvl w:val="0"/>
                <w:numId w:val="24"/>
              </w:numPr>
              <w:rPr>
                <w:sz w:val="20"/>
                <w:szCs w:val="20"/>
              </w:rPr>
            </w:pPr>
            <w:r w:rsidRPr="00317848">
              <w:rPr>
                <w:sz w:val="20"/>
                <w:szCs w:val="20"/>
              </w:rPr>
              <w:t>вода</w:t>
            </w:r>
          </w:p>
        </w:tc>
        <w:tc>
          <w:tcPr>
            <w:tcW w:w="1379" w:type="dxa"/>
            <w:gridSpan w:val="2"/>
            <w:vAlign w:val="center"/>
          </w:tcPr>
          <w:p w:rsidR="00317848" w:rsidRPr="00317848" w:rsidRDefault="00317848" w:rsidP="00317848">
            <w:pPr>
              <w:jc w:val="center"/>
              <w:rPr>
                <w:sz w:val="20"/>
                <w:szCs w:val="20"/>
              </w:rPr>
            </w:pPr>
            <w:r w:rsidRPr="00317848">
              <w:rPr>
                <w:sz w:val="20"/>
                <w:szCs w:val="20"/>
              </w:rPr>
              <w:t>13204,608</w:t>
            </w:r>
          </w:p>
        </w:tc>
        <w:tc>
          <w:tcPr>
            <w:tcW w:w="1407" w:type="dxa"/>
            <w:vAlign w:val="center"/>
          </w:tcPr>
          <w:p w:rsidR="00317848" w:rsidRPr="00317848" w:rsidRDefault="00317848" w:rsidP="00317848">
            <w:pPr>
              <w:jc w:val="center"/>
              <w:rPr>
                <w:sz w:val="20"/>
                <w:szCs w:val="20"/>
              </w:rPr>
            </w:pPr>
            <w:r w:rsidRPr="00317848">
              <w:rPr>
                <w:sz w:val="20"/>
                <w:szCs w:val="20"/>
              </w:rPr>
              <w:t>13547,468</w:t>
            </w:r>
          </w:p>
        </w:tc>
        <w:tc>
          <w:tcPr>
            <w:tcW w:w="1466" w:type="dxa"/>
            <w:vAlign w:val="center"/>
          </w:tcPr>
          <w:p w:rsidR="00317848" w:rsidRPr="00317848" w:rsidRDefault="00317848" w:rsidP="00317848">
            <w:pPr>
              <w:jc w:val="center"/>
              <w:rPr>
                <w:sz w:val="20"/>
                <w:szCs w:val="20"/>
              </w:rPr>
            </w:pPr>
            <w:r w:rsidRPr="00317848">
              <w:rPr>
                <w:sz w:val="20"/>
                <w:szCs w:val="20"/>
              </w:rPr>
              <w:t>13630,336</w:t>
            </w:r>
          </w:p>
        </w:tc>
        <w:tc>
          <w:tcPr>
            <w:tcW w:w="1466" w:type="dxa"/>
            <w:vAlign w:val="center"/>
          </w:tcPr>
          <w:p w:rsidR="00317848" w:rsidRPr="00317848" w:rsidRDefault="00317848" w:rsidP="00317848">
            <w:pPr>
              <w:jc w:val="center"/>
              <w:rPr>
                <w:sz w:val="20"/>
                <w:szCs w:val="20"/>
              </w:rPr>
            </w:pPr>
            <w:r w:rsidRPr="00317848">
              <w:rPr>
                <w:sz w:val="20"/>
                <w:szCs w:val="20"/>
              </w:rPr>
              <w:t>12702,783</w:t>
            </w:r>
          </w:p>
        </w:tc>
      </w:tr>
      <w:tr w:rsidR="00317848" w:rsidRPr="00317848" w:rsidTr="00317848">
        <w:trPr>
          <w:jc w:val="center"/>
        </w:trPr>
        <w:tc>
          <w:tcPr>
            <w:tcW w:w="634" w:type="dxa"/>
            <w:vMerge w:val="restart"/>
            <w:shd w:val="clear" w:color="auto" w:fill="auto"/>
          </w:tcPr>
          <w:p w:rsidR="00317848" w:rsidRPr="00317848" w:rsidRDefault="00317848" w:rsidP="00317848">
            <w:pPr>
              <w:jc w:val="center"/>
              <w:rPr>
                <w:sz w:val="20"/>
                <w:szCs w:val="20"/>
              </w:rPr>
            </w:pPr>
            <w:r w:rsidRPr="00317848">
              <w:rPr>
                <w:sz w:val="20"/>
                <w:szCs w:val="20"/>
              </w:rPr>
              <w:t>1.2</w:t>
            </w:r>
          </w:p>
        </w:tc>
        <w:tc>
          <w:tcPr>
            <w:tcW w:w="4129" w:type="dxa"/>
          </w:tcPr>
          <w:p w:rsidR="00317848" w:rsidRPr="00317848" w:rsidRDefault="00317848" w:rsidP="00317848">
            <w:pPr>
              <w:rPr>
                <w:sz w:val="20"/>
                <w:szCs w:val="20"/>
              </w:rPr>
            </w:pPr>
            <w:r w:rsidRPr="00317848">
              <w:rPr>
                <w:sz w:val="20"/>
                <w:szCs w:val="20"/>
              </w:rPr>
              <w:t>среднегодовой объем тепловых сетей, м</w:t>
            </w:r>
            <w:r w:rsidRPr="00317848">
              <w:rPr>
                <w:sz w:val="20"/>
                <w:szCs w:val="20"/>
                <w:vertAlign w:val="superscript"/>
              </w:rPr>
              <w:t>3</w:t>
            </w:r>
            <w:r w:rsidRPr="00317848">
              <w:rPr>
                <w:sz w:val="20"/>
                <w:szCs w:val="20"/>
              </w:rPr>
              <w:t>:</w:t>
            </w:r>
          </w:p>
        </w:tc>
        <w:tc>
          <w:tcPr>
            <w:tcW w:w="5718" w:type="dxa"/>
            <w:gridSpan w:val="5"/>
            <w:vAlign w:val="center"/>
          </w:tcPr>
          <w:p w:rsidR="00317848" w:rsidRPr="00317848" w:rsidRDefault="00317848" w:rsidP="00317848">
            <w:pPr>
              <w:jc w:val="center"/>
              <w:rPr>
                <w:sz w:val="20"/>
                <w:szCs w:val="20"/>
              </w:rPr>
            </w:pP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5"/>
              </w:numPr>
              <w:jc w:val="center"/>
              <w:rPr>
                <w:sz w:val="20"/>
                <w:szCs w:val="20"/>
              </w:rPr>
            </w:pPr>
          </w:p>
        </w:tc>
        <w:tc>
          <w:tcPr>
            <w:tcW w:w="4129" w:type="dxa"/>
          </w:tcPr>
          <w:p w:rsidR="00317848" w:rsidRPr="00317848" w:rsidRDefault="00317848" w:rsidP="00C55DBF">
            <w:pPr>
              <w:numPr>
                <w:ilvl w:val="0"/>
                <w:numId w:val="25"/>
              </w:numPr>
              <w:rPr>
                <w:sz w:val="20"/>
                <w:szCs w:val="20"/>
              </w:rPr>
            </w:pPr>
            <w:r w:rsidRPr="00317848">
              <w:rPr>
                <w:sz w:val="20"/>
                <w:szCs w:val="20"/>
              </w:rPr>
              <w:t>пар</w:t>
            </w:r>
          </w:p>
        </w:tc>
        <w:tc>
          <w:tcPr>
            <w:tcW w:w="1364" w:type="dxa"/>
            <w:vAlign w:val="center"/>
          </w:tcPr>
          <w:p w:rsidR="00317848" w:rsidRPr="00317848" w:rsidRDefault="00317848" w:rsidP="00317848">
            <w:pPr>
              <w:jc w:val="center"/>
              <w:rPr>
                <w:sz w:val="20"/>
                <w:szCs w:val="20"/>
              </w:rPr>
            </w:pPr>
            <w:r w:rsidRPr="00317848">
              <w:rPr>
                <w:sz w:val="20"/>
                <w:szCs w:val="20"/>
              </w:rPr>
              <w:t>-</w:t>
            </w:r>
          </w:p>
        </w:tc>
        <w:tc>
          <w:tcPr>
            <w:tcW w:w="1422" w:type="dxa"/>
            <w:gridSpan w:val="2"/>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5"/>
              </w:numPr>
              <w:jc w:val="center"/>
              <w:rPr>
                <w:sz w:val="20"/>
                <w:szCs w:val="20"/>
              </w:rPr>
            </w:pPr>
          </w:p>
        </w:tc>
        <w:tc>
          <w:tcPr>
            <w:tcW w:w="4129" w:type="dxa"/>
          </w:tcPr>
          <w:p w:rsidR="00317848" w:rsidRPr="00317848" w:rsidRDefault="00317848" w:rsidP="00C55DBF">
            <w:pPr>
              <w:numPr>
                <w:ilvl w:val="0"/>
                <w:numId w:val="25"/>
              </w:numPr>
              <w:rPr>
                <w:sz w:val="20"/>
                <w:szCs w:val="20"/>
              </w:rPr>
            </w:pPr>
            <w:r w:rsidRPr="00317848">
              <w:rPr>
                <w:sz w:val="20"/>
                <w:szCs w:val="20"/>
              </w:rPr>
              <w:t>конденсат</w:t>
            </w:r>
          </w:p>
        </w:tc>
        <w:tc>
          <w:tcPr>
            <w:tcW w:w="1364" w:type="dxa"/>
            <w:vAlign w:val="center"/>
          </w:tcPr>
          <w:p w:rsidR="00317848" w:rsidRPr="00317848" w:rsidRDefault="00317848" w:rsidP="00317848">
            <w:pPr>
              <w:jc w:val="center"/>
              <w:rPr>
                <w:sz w:val="20"/>
                <w:szCs w:val="20"/>
              </w:rPr>
            </w:pPr>
            <w:r w:rsidRPr="00317848">
              <w:rPr>
                <w:sz w:val="20"/>
                <w:szCs w:val="20"/>
              </w:rPr>
              <w:t>-</w:t>
            </w:r>
          </w:p>
        </w:tc>
        <w:tc>
          <w:tcPr>
            <w:tcW w:w="1422" w:type="dxa"/>
            <w:gridSpan w:val="2"/>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5"/>
              </w:numPr>
              <w:jc w:val="center"/>
              <w:rPr>
                <w:sz w:val="20"/>
                <w:szCs w:val="20"/>
              </w:rPr>
            </w:pPr>
          </w:p>
        </w:tc>
        <w:tc>
          <w:tcPr>
            <w:tcW w:w="4129" w:type="dxa"/>
          </w:tcPr>
          <w:p w:rsidR="00317848" w:rsidRPr="00317848" w:rsidRDefault="00317848" w:rsidP="00C55DBF">
            <w:pPr>
              <w:numPr>
                <w:ilvl w:val="0"/>
                <w:numId w:val="25"/>
              </w:numPr>
              <w:rPr>
                <w:sz w:val="20"/>
                <w:szCs w:val="20"/>
              </w:rPr>
            </w:pPr>
            <w:r w:rsidRPr="00317848">
              <w:rPr>
                <w:sz w:val="20"/>
                <w:szCs w:val="20"/>
              </w:rPr>
              <w:t>вода</w:t>
            </w:r>
          </w:p>
        </w:tc>
        <w:tc>
          <w:tcPr>
            <w:tcW w:w="1364" w:type="dxa"/>
            <w:vAlign w:val="center"/>
          </w:tcPr>
          <w:p w:rsidR="00317848" w:rsidRPr="00317848" w:rsidRDefault="00317848" w:rsidP="00317848">
            <w:pPr>
              <w:jc w:val="center"/>
              <w:rPr>
                <w:sz w:val="20"/>
                <w:szCs w:val="20"/>
              </w:rPr>
            </w:pPr>
            <w:r w:rsidRPr="00317848">
              <w:rPr>
                <w:sz w:val="20"/>
                <w:szCs w:val="20"/>
              </w:rPr>
              <w:t>599</w:t>
            </w:r>
          </w:p>
        </w:tc>
        <w:tc>
          <w:tcPr>
            <w:tcW w:w="1422" w:type="dxa"/>
            <w:gridSpan w:val="2"/>
            <w:vAlign w:val="center"/>
          </w:tcPr>
          <w:p w:rsidR="00317848" w:rsidRPr="00317848" w:rsidRDefault="00317848" w:rsidP="00317848">
            <w:pPr>
              <w:jc w:val="center"/>
              <w:rPr>
                <w:sz w:val="20"/>
                <w:szCs w:val="20"/>
              </w:rPr>
            </w:pPr>
            <w:r w:rsidRPr="00317848">
              <w:rPr>
                <w:sz w:val="20"/>
                <w:szCs w:val="20"/>
              </w:rPr>
              <w:t>614</w:t>
            </w:r>
          </w:p>
        </w:tc>
        <w:tc>
          <w:tcPr>
            <w:tcW w:w="1466" w:type="dxa"/>
            <w:vAlign w:val="center"/>
          </w:tcPr>
          <w:p w:rsidR="00317848" w:rsidRPr="00317848" w:rsidRDefault="00317848" w:rsidP="00317848">
            <w:pPr>
              <w:jc w:val="center"/>
              <w:rPr>
                <w:sz w:val="20"/>
                <w:szCs w:val="20"/>
              </w:rPr>
            </w:pPr>
            <w:r w:rsidRPr="00317848">
              <w:rPr>
                <w:sz w:val="20"/>
                <w:szCs w:val="20"/>
              </w:rPr>
              <w:t>616</w:t>
            </w:r>
          </w:p>
        </w:tc>
        <w:tc>
          <w:tcPr>
            <w:tcW w:w="1466" w:type="dxa"/>
            <w:vAlign w:val="center"/>
          </w:tcPr>
          <w:p w:rsidR="00317848" w:rsidRPr="00317848" w:rsidRDefault="00317848" w:rsidP="00317848">
            <w:pPr>
              <w:jc w:val="center"/>
              <w:rPr>
                <w:sz w:val="20"/>
                <w:szCs w:val="20"/>
              </w:rPr>
            </w:pPr>
            <w:r w:rsidRPr="00317848">
              <w:rPr>
                <w:sz w:val="20"/>
                <w:szCs w:val="20"/>
              </w:rPr>
              <w:t>575,8</w:t>
            </w:r>
          </w:p>
        </w:tc>
      </w:tr>
      <w:tr w:rsidR="00317848" w:rsidRPr="00317848" w:rsidTr="00317848">
        <w:trPr>
          <w:jc w:val="center"/>
        </w:trPr>
        <w:tc>
          <w:tcPr>
            <w:tcW w:w="634" w:type="dxa"/>
            <w:vMerge w:val="restart"/>
            <w:shd w:val="clear" w:color="auto" w:fill="auto"/>
          </w:tcPr>
          <w:p w:rsidR="00317848" w:rsidRPr="00317848" w:rsidRDefault="00317848" w:rsidP="00317848">
            <w:pPr>
              <w:jc w:val="center"/>
              <w:rPr>
                <w:sz w:val="20"/>
                <w:szCs w:val="20"/>
              </w:rPr>
            </w:pPr>
            <w:r w:rsidRPr="00317848">
              <w:rPr>
                <w:sz w:val="20"/>
                <w:szCs w:val="20"/>
              </w:rPr>
              <w:t>1.3</w:t>
            </w:r>
          </w:p>
        </w:tc>
        <w:tc>
          <w:tcPr>
            <w:tcW w:w="4129" w:type="dxa"/>
          </w:tcPr>
          <w:p w:rsidR="00317848" w:rsidRPr="00317848" w:rsidRDefault="00317848" w:rsidP="00317848">
            <w:pPr>
              <w:rPr>
                <w:sz w:val="20"/>
                <w:szCs w:val="20"/>
              </w:rPr>
            </w:pPr>
            <w:r w:rsidRPr="00317848">
              <w:rPr>
                <w:sz w:val="20"/>
                <w:szCs w:val="20"/>
              </w:rPr>
              <w:t>отношение потерь и затрат теплоносителя к среднегодовому объему тепловых сетей, %:</w:t>
            </w:r>
          </w:p>
        </w:tc>
        <w:tc>
          <w:tcPr>
            <w:tcW w:w="1364" w:type="dxa"/>
            <w:shd w:val="clear" w:color="auto" w:fill="auto"/>
            <w:vAlign w:val="center"/>
          </w:tcPr>
          <w:p w:rsidR="00317848" w:rsidRPr="00317848" w:rsidRDefault="00317848" w:rsidP="00317848">
            <w:pPr>
              <w:jc w:val="center"/>
              <w:rPr>
                <w:sz w:val="20"/>
                <w:szCs w:val="20"/>
              </w:rPr>
            </w:pPr>
          </w:p>
        </w:tc>
        <w:tc>
          <w:tcPr>
            <w:tcW w:w="1422" w:type="dxa"/>
            <w:gridSpan w:val="2"/>
            <w:shd w:val="clear" w:color="auto" w:fill="auto"/>
            <w:vAlign w:val="center"/>
          </w:tcPr>
          <w:p w:rsidR="00317848" w:rsidRPr="00317848" w:rsidRDefault="00317848" w:rsidP="00317848">
            <w:pPr>
              <w:jc w:val="center"/>
              <w:rPr>
                <w:sz w:val="20"/>
                <w:szCs w:val="20"/>
              </w:rPr>
            </w:pPr>
          </w:p>
        </w:tc>
        <w:tc>
          <w:tcPr>
            <w:tcW w:w="1466" w:type="dxa"/>
            <w:shd w:val="clear" w:color="auto" w:fill="auto"/>
            <w:vAlign w:val="center"/>
          </w:tcPr>
          <w:p w:rsidR="00317848" w:rsidRPr="00317848" w:rsidRDefault="00317848" w:rsidP="00317848">
            <w:pPr>
              <w:jc w:val="center"/>
              <w:rPr>
                <w:sz w:val="20"/>
                <w:szCs w:val="20"/>
              </w:rPr>
            </w:pPr>
          </w:p>
        </w:tc>
        <w:tc>
          <w:tcPr>
            <w:tcW w:w="1466" w:type="dxa"/>
            <w:shd w:val="clear" w:color="auto" w:fill="auto"/>
            <w:vAlign w:val="center"/>
          </w:tcPr>
          <w:p w:rsidR="00317848" w:rsidRPr="00317848" w:rsidRDefault="00317848" w:rsidP="00317848">
            <w:pPr>
              <w:jc w:val="center"/>
              <w:rPr>
                <w:sz w:val="20"/>
                <w:szCs w:val="20"/>
              </w:rPr>
            </w:pP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6"/>
              </w:numPr>
              <w:jc w:val="center"/>
              <w:rPr>
                <w:sz w:val="20"/>
                <w:szCs w:val="20"/>
              </w:rPr>
            </w:pPr>
          </w:p>
        </w:tc>
        <w:tc>
          <w:tcPr>
            <w:tcW w:w="4129" w:type="dxa"/>
          </w:tcPr>
          <w:p w:rsidR="00317848" w:rsidRPr="00317848" w:rsidRDefault="00317848" w:rsidP="00C55DBF">
            <w:pPr>
              <w:numPr>
                <w:ilvl w:val="0"/>
                <w:numId w:val="26"/>
              </w:numPr>
              <w:rPr>
                <w:sz w:val="20"/>
                <w:szCs w:val="20"/>
              </w:rPr>
            </w:pPr>
            <w:r w:rsidRPr="00317848">
              <w:rPr>
                <w:sz w:val="20"/>
                <w:szCs w:val="20"/>
              </w:rPr>
              <w:t xml:space="preserve">пар </w:t>
            </w:r>
          </w:p>
        </w:tc>
        <w:tc>
          <w:tcPr>
            <w:tcW w:w="1364" w:type="dxa"/>
            <w:shd w:val="clear" w:color="auto" w:fill="auto"/>
            <w:vAlign w:val="center"/>
          </w:tcPr>
          <w:p w:rsidR="00317848" w:rsidRPr="00317848" w:rsidRDefault="00317848" w:rsidP="00317848">
            <w:pPr>
              <w:jc w:val="center"/>
              <w:rPr>
                <w:sz w:val="20"/>
                <w:szCs w:val="20"/>
              </w:rPr>
            </w:pPr>
            <w:r w:rsidRPr="00317848">
              <w:rPr>
                <w:sz w:val="20"/>
                <w:szCs w:val="20"/>
              </w:rPr>
              <w:t>-</w:t>
            </w:r>
          </w:p>
        </w:tc>
        <w:tc>
          <w:tcPr>
            <w:tcW w:w="1422" w:type="dxa"/>
            <w:gridSpan w:val="2"/>
            <w:shd w:val="clear" w:color="auto" w:fill="auto"/>
            <w:vAlign w:val="center"/>
          </w:tcPr>
          <w:p w:rsidR="00317848" w:rsidRPr="00317848" w:rsidRDefault="00317848" w:rsidP="00317848">
            <w:pPr>
              <w:jc w:val="center"/>
              <w:rPr>
                <w:sz w:val="20"/>
                <w:szCs w:val="20"/>
              </w:rPr>
            </w:pPr>
            <w:r w:rsidRPr="00317848">
              <w:rPr>
                <w:sz w:val="20"/>
                <w:szCs w:val="20"/>
              </w:rPr>
              <w:t>-</w:t>
            </w:r>
          </w:p>
        </w:tc>
        <w:tc>
          <w:tcPr>
            <w:tcW w:w="1466" w:type="dxa"/>
            <w:shd w:val="clear" w:color="auto" w:fill="auto"/>
            <w:vAlign w:val="center"/>
          </w:tcPr>
          <w:p w:rsidR="00317848" w:rsidRPr="00317848" w:rsidRDefault="00317848" w:rsidP="00317848">
            <w:pPr>
              <w:jc w:val="center"/>
              <w:rPr>
                <w:sz w:val="20"/>
                <w:szCs w:val="20"/>
              </w:rPr>
            </w:pPr>
            <w:r w:rsidRPr="00317848">
              <w:rPr>
                <w:sz w:val="20"/>
                <w:szCs w:val="20"/>
              </w:rPr>
              <w:t>-</w:t>
            </w:r>
          </w:p>
        </w:tc>
        <w:tc>
          <w:tcPr>
            <w:tcW w:w="1466" w:type="dxa"/>
            <w:shd w:val="clear" w:color="auto" w:fill="auto"/>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6"/>
              </w:numPr>
              <w:jc w:val="center"/>
              <w:rPr>
                <w:sz w:val="20"/>
                <w:szCs w:val="20"/>
              </w:rPr>
            </w:pPr>
          </w:p>
        </w:tc>
        <w:tc>
          <w:tcPr>
            <w:tcW w:w="4129" w:type="dxa"/>
          </w:tcPr>
          <w:p w:rsidR="00317848" w:rsidRPr="00317848" w:rsidRDefault="00317848" w:rsidP="00C55DBF">
            <w:pPr>
              <w:numPr>
                <w:ilvl w:val="0"/>
                <w:numId w:val="26"/>
              </w:numPr>
              <w:rPr>
                <w:sz w:val="20"/>
                <w:szCs w:val="20"/>
              </w:rPr>
            </w:pPr>
            <w:r w:rsidRPr="00317848">
              <w:rPr>
                <w:sz w:val="20"/>
                <w:szCs w:val="20"/>
              </w:rPr>
              <w:t>конденсат</w:t>
            </w:r>
          </w:p>
        </w:tc>
        <w:tc>
          <w:tcPr>
            <w:tcW w:w="1364" w:type="dxa"/>
            <w:vAlign w:val="center"/>
          </w:tcPr>
          <w:p w:rsidR="00317848" w:rsidRPr="00317848" w:rsidRDefault="00317848" w:rsidP="00317848">
            <w:pPr>
              <w:jc w:val="center"/>
              <w:rPr>
                <w:sz w:val="20"/>
                <w:szCs w:val="20"/>
              </w:rPr>
            </w:pPr>
            <w:r w:rsidRPr="00317848">
              <w:rPr>
                <w:sz w:val="20"/>
                <w:szCs w:val="20"/>
              </w:rPr>
              <w:t>-</w:t>
            </w:r>
          </w:p>
        </w:tc>
        <w:tc>
          <w:tcPr>
            <w:tcW w:w="1422" w:type="dxa"/>
            <w:gridSpan w:val="2"/>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6"/>
              </w:numPr>
              <w:jc w:val="center"/>
              <w:rPr>
                <w:sz w:val="20"/>
                <w:szCs w:val="20"/>
              </w:rPr>
            </w:pPr>
          </w:p>
        </w:tc>
        <w:tc>
          <w:tcPr>
            <w:tcW w:w="4129" w:type="dxa"/>
          </w:tcPr>
          <w:p w:rsidR="00317848" w:rsidRPr="00317848" w:rsidRDefault="00317848" w:rsidP="00C55DBF">
            <w:pPr>
              <w:numPr>
                <w:ilvl w:val="0"/>
                <w:numId w:val="26"/>
              </w:numPr>
              <w:rPr>
                <w:sz w:val="20"/>
                <w:szCs w:val="20"/>
              </w:rPr>
            </w:pPr>
            <w:r w:rsidRPr="00317848">
              <w:rPr>
                <w:sz w:val="20"/>
                <w:szCs w:val="20"/>
              </w:rPr>
              <w:t>вода</w:t>
            </w:r>
          </w:p>
        </w:tc>
        <w:tc>
          <w:tcPr>
            <w:tcW w:w="1364" w:type="dxa"/>
            <w:vAlign w:val="center"/>
          </w:tcPr>
          <w:p w:rsidR="00317848" w:rsidRPr="00317848" w:rsidRDefault="00317848" w:rsidP="00317848">
            <w:pPr>
              <w:jc w:val="center"/>
              <w:rPr>
                <w:sz w:val="20"/>
                <w:szCs w:val="20"/>
              </w:rPr>
            </w:pPr>
            <w:r w:rsidRPr="00317848">
              <w:rPr>
                <w:sz w:val="20"/>
                <w:szCs w:val="20"/>
              </w:rPr>
              <w:t>2204,44</w:t>
            </w:r>
          </w:p>
        </w:tc>
        <w:tc>
          <w:tcPr>
            <w:tcW w:w="1422" w:type="dxa"/>
            <w:gridSpan w:val="2"/>
            <w:vAlign w:val="center"/>
          </w:tcPr>
          <w:p w:rsidR="00317848" w:rsidRPr="00317848" w:rsidRDefault="00317848" w:rsidP="00317848">
            <w:pPr>
              <w:jc w:val="center"/>
              <w:rPr>
                <w:sz w:val="20"/>
                <w:szCs w:val="20"/>
              </w:rPr>
            </w:pPr>
            <w:r w:rsidRPr="00317848">
              <w:rPr>
                <w:sz w:val="20"/>
                <w:szCs w:val="20"/>
              </w:rPr>
              <w:t>2206,43</w:t>
            </w:r>
          </w:p>
        </w:tc>
        <w:tc>
          <w:tcPr>
            <w:tcW w:w="1466" w:type="dxa"/>
            <w:vAlign w:val="center"/>
          </w:tcPr>
          <w:p w:rsidR="00317848" w:rsidRPr="00317848" w:rsidRDefault="00317848" w:rsidP="00317848">
            <w:pPr>
              <w:jc w:val="center"/>
              <w:rPr>
                <w:sz w:val="20"/>
                <w:szCs w:val="20"/>
              </w:rPr>
            </w:pPr>
            <w:r w:rsidRPr="00317848">
              <w:rPr>
                <w:sz w:val="20"/>
                <w:szCs w:val="20"/>
              </w:rPr>
              <w:t>2212,72</w:t>
            </w:r>
          </w:p>
        </w:tc>
        <w:tc>
          <w:tcPr>
            <w:tcW w:w="1466" w:type="dxa"/>
            <w:vAlign w:val="center"/>
          </w:tcPr>
          <w:p w:rsidR="00317848" w:rsidRPr="00317848" w:rsidRDefault="00317848" w:rsidP="00317848">
            <w:pPr>
              <w:jc w:val="center"/>
              <w:rPr>
                <w:sz w:val="20"/>
                <w:szCs w:val="20"/>
              </w:rPr>
            </w:pPr>
            <w:r w:rsidRPr="00317848">
              <w:rPr>
                <w:sz w:val="20"/>
                <w:szCs w:val="20"/>
              </w:rPr>
              <w:t>2206</w:t>
            </w:r>
          </w:p>
        </w:tc>
      </w:tr>
      <w:tr w:rsidR="00317848" w:rsidRPr="00317848" w:rsidTr="00317848">
        <w:trPr>
          <w:jc w:val="center"/>
        </w:trPr>
        <w:tc>
          <w:tcPr>
            <w:tcW w:w="634" w:type="dxa"/>
            <w:vMerge w:val="restart"/>
            <w:shd w:val="clear" w:color="auto" w:fill="auto"/>
          </w:tcPr>
          <w:p w:rsidR="00317848" w:rsidRPr="00317848" w:rsidRDefault="00317848" w:rsidP="00317848">
            <w:pPr>
              <w:ind w:firstLine="12"/>
              <w:jc w:val="center"/>
              <w:rPr>
                <w:sz w:val="20"/>
                <w:szCs w:val="20"/>
              </w:rPr>
            </w:pPr>
            <w:r w:rsidRPr="00317848">
              <w:rPr>
                <w:sz w:val="20"/>
                <w:szCs w:val="20"/>
              </w:rPr>
              <w:t>1.4</w:t>
            </w:r>
          </w:p>
        </w:tc>
        <w:tc>
          <w:tcPr>
            <w:tcW w:w="4129" w:type="dxa"/>
          </w:tcPr>
          <w:p w:rsidR="00317848" w:rsidRPr="00317848" w:rsidRDefault="00317848" w:rsidP="00317848">
            <w:pPr>
              <w:rPr>
                <w:sz w:val="20"/>
                <w:szCs w:val="20"/>
              </w:rPr>
            </w:pPr>
            <w:r w:rsidRPr="00317848">
              <w:rPr>
                <w:sz w:val="20"/>
                <w:szCs w:val="20"/>
              </w:rPr>
              <w:t>отношение потерь и затрат теплоносителя к среднегодовому объему тепловых сетей, %/час (п.1.3:8 760):</w:t>
            </w:r>
          </w:p>
        </w:tc>
        <w:tc>
          <w:tcPr>
            <w:tcW w:w="1364" w:type="dxa"/>
            <w:vAlign w:val="center"/>
          </w:tcPr>
          <w:p w:rsidR="00317848" w:rsidRPr="00317848" w:rsidRDefault="00317848" w:rsidP="00317848">
            <w:pPr>
              <w:jc w:val="center"/>
              <w:rPr>
                <w:sz w:val="20"/>
                <w:szCs w:val="20"/>
              </w:rPr>
            </w:pPr>
          </w:p>
        </w:tc>
        <w:tc>
          <w:tcPr>
            <w:tcW w:w="1422" w:type="dxa"/>
            <w:gridSpan w:val="2"/>
            <w:vAlign w:val="center"/>
          </w:tcPr>
          <w:p w:rsidR="00317848" w:rsidRPr="00317848" w:rsidRDefault="00317848" w:rsidP="00317848">
            <w:pPr>
              <w:jc w:val="center"/>
              <w:rPr>
                <w:sz w:val="20"/>
                <w:szCs w:val="20"/>
              </w:rPr>
            </w:pPr>
          </w:p>
        </w:tc>
        <w:tc>
          <w:tcPr>
            <w:tcW w:w="1466" w:type="dxa"/>
            <w:vAlign w:val="center"/>
          </w:tcPr>
          <w:p w:rsidR="00317848" w:rsidRPr="00317848" w:rsidRDefault="00317848" w:rsidP="00317848">
            <w:pPr>
              <w:jc w:val="center"/>
              <w:rPr>
                <w:sz w:val="20"/>
                <w:szCs w:val="20"/>
              </w:rPr>
            </w:pPr>
          </w:p>
        </w:tc>
        <w:tc>
          <w:tcPr>
            <w:tcW w:w="1466" w:type="dxa"/>
            <w:vAlign w:val="center"/>
          </w:tcPr>
          <w:p w:rsidR="00317848" w:rsidRPr="00317848" w:rsidRDefault="00317848" w:rsidP="00317848">
            <w:pPr>
              <w:jc w:val="center"/>
              <w:rPr>
                <w:sz w:val="20"/>
                <w:szCs w:val="20"/>
              </w:rPr>
            </w:pPr>
          </w:p>
        </w:tc>
      </w:tr>
      <w:tr w:rsidR="00317848" w:rsidRPr="00317848" w:rsidTr="00317848">
        <w:trPr>
          <w:jc w:val="center"/>
        </w:trPr>
        <w:tc>
          <w:tcPr>
            <w:tcW w:w="634" w:type="dxa"/>
            <w:vMerge/>
            <w:shd w:val="clear" w:color="auto" w:fill="auto"/>
          </w:tcPr>
          <w:p w:rsidR="00317848" w:rsidRPr="00317848" w:rsidRDefault="00317848" w:rsidP="00317848">
            <w:pPr>
              <w:ind w:firstLine="12"/>
              <w:jc w:val="center"/>
              <w:rPr>
                <w:sz w:val="20"/>
                <w:szCs w:val="20"/>
              </w:rPr>
            </w:pPr>
          </w:p>
        </w:tc>
        <w:tc>
          <w:tcPr>
            <w:tcW w:w="4129" w:type="dxa"/>
          </w:tcPr>
          <w:p w:rsidR="00317848" w:rsidRPr="00317848" w:rsidRDefault="00317848" w:rsidP="00C55DBF">
            <w:pPr>
              <w:numPr>
                <w:ilvl w:val="0"/>
                <w:numId w:val="30"/>
              </w:numPr>
              <w:tabs>
                <w:tab w:val="clear" w:pos="720"/>
                <w:tab w:val="left" w:pos="1153"/>
              </w:tabs>
              <w:ind w:left="433" w:firstLine="360"/>
              <w:rPr>
                <w:sz w:val="20"/>
                <w:szCs w:val="20"/>
              </w:rPr>
            </w:pPr>
            <w:r w:rsidRPr="00317848">
              <w:rPr>
                <w:sz w:val="20"/>
                <w:szCs w:val="20"/>
              </w:rPr>
              <w:t>пар</w:t>
            </w:r>
          </w:p>
        </w:tc>
        <w:tc>
          <w:tcPr>
            <w:tcW w:w="1364" w:type="dxa"/>
            <w:vAlign w:val="center"/>
          </w:tcPr>
          <w:p w:rsidR="00317848" w:rsidRPr="00317848" w:rsidRDefault="00317848" w:rsidP="00317848">
            <w:pPr>
              <w:jc w:val="center"/>
              <w:rPr>
                <w:sz w:val="20"/>
                <w:szCs w:val="20"/>
              </w:rPr>
            </w:pPr>
            <w:r w:rsidRPr="00317848">
              <w:rPr>
                <w:sz w:val="20"/>
                <w:szCs w:val="20"/>
              </w:rPr>
              <w:t>-</w:t>
            </w:r>
          </w:p>
        </w:tc>
        <w:tc>
          <w:tcPr>
            <w:tcW w:w="1422" w:type="dxa"/>
            <w:gridSpan w:val="2"/>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317848">
            <w:pPr>
              <w:ind w:firstLine="12"/>
              <w:jc w:val="center"/>
              <w:rPr>
                <w:sz w:val="20"/>
                <w:szCs w:val="20"/>
              </w:rPr>
            </w:pPr>
          </w:p>
        </w:tc>
        <w:tc>
          <w:tcPr>
            <w:tcW w:w="4129" w:type="dxa"/>
          </w:tcPr>
          <w:p w:rsidR="00317848" w:rsidRPr="00317848" w:rsidRDefault="00317848" w:rsidP="00C55DBF">
            <w:pPr>
              <w:numPr>
                <w:ilvl w:val="0"/>
                <w:numId w:val="26"/>
              </w:numPr>
              <w:ind w:left="433" w:firstLine="360"/>
              <w:rPr>
                <w:sz w:val="20"/>
                <w:szCs w:val="20"/>
              </w:rPr>
            </w:pPr>
            <w:r w:rsidRPr="00317848">
              <w:rPr>
                <w:sz w:val="20"/>
                <w:szCs w:val="20"/>
              </w:rPr>
              <w:t>конденсат</w:t>
            </w:r>
          </w:p>
        </w:tc>
        <w:tc>
          <w:tcPr>
            <w:tcW w:w="1364" w:type="dxa"/>
            <w:vAlign w:val="center"/>
          </w:tcPr>
          <w:p w:rsidR="00317848" w:rsidRPr="00317848" w:rsidRDefault="00317848" w:rsidP="00317848">
            <w:pPr>
              <w:jc w:val="center"/>
              <w:rPr>
                <w:sz w:val="20"/>
                <w:szCs w:val="20"/>
              </w:rPr>
            </w:pPr>
            <w:r w:rsidRPr="00317848">
              <w:rPr>
                <w:sz w:val="20"/>
                <w:szCs w:val="20"/>
              </w:rPr>
              <w:t>-</w:t>
            </w:r>
          </w:p>
        </w:tc>
        <w:tc>
          <w:tcPr>
            <w:tcW w:w="1422" w:type="dxa"/>
            <w:gridSpan w:val="2"/>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317848">
            <w:pPr>
              <w:ind w:firstLine="12"/>
              <w:jc w:val="center"/>
              <w:rPr>
                <w:sz w:val="20"/>
                <w:szCs w:val="20"/>
              </w:rPr>
            </w:pPr>
          </w:p>
        </w:tc>
        <w:tc>
          <w:tcPr>
            <w:tcW w:w="4129" w:type="dxa"/>
          </w:tcPr>
          <w:p w:rsidR="00317848" w:rsidRPr="00317848" w:rsidRDefault="00317848" w:rsidP="00C55DBF">
            <w:pPr>
              <w:numPr>
                <w:ilvl w:val="0"/>
                <w:numId w:val="26"/>
              </w:numPr>
              <w:ind w:left="433" w:firstLine="360"/>
              <w:rPr>
                <w:sz w:val="20"/>
                <w:szCs w:val="20"/>
              </w:rPr>
            </w:pPr>
            <w:r w:rsidRPr="00317848">
              <w:rPr>
                <w:sz w:val="20"/>
                <w:szCs w:val="20"/>
              </w:rPr>
              <w:t>вода</w:t>
            </w:r>
          </w:p>
        </w:tc>
        <w:tc>
          <w:tcPr>
            <w:tcW w:w="1364" w:type="dxa"/>
            <w:vAlign w:val="center"/>
          </w:tcPr>
          <w:p w:rsidR="00317848" w:rsidRPr="00317848" w:rsidRDefault="00317848" w:rsidP="00317848">
            <w:pPr>
              <w:jc w:val="center"/>
              <w:rPr>
                <w:sz w:val="20"/>
                <w:szCs w:val="20"/>
              </w:rPr>
            </w:pPr>
            <w:r w:rsidRPr="00317848">
              <w:rPr>
                <w:sz w:val="20"/>
                <w:szCs w:val="20"/>
              </w:rPr>
              <w:t>0,252</w:t>
            </w:r>
          </w:p>
        </w:tc>
        <w:tc>
          <w:tcPr>
            <w:tcW w:w="1422" w:type="dxa"/>
            <w:gridSpan w:val="2"/>
            <w:vAlign w:val="center"/>
          </w:tcPr>
          <w:p w:rsidR="00317848" w:rsidRPr="00317848" w:rsidRDefault="00317848" w:rsidP="00317848">
            <w:pPr>
              <w:jc w:val="center"/>
              <w:rPr>
                <w:sz w:val="20"/>
                <w:szCs w:val="20"/>
              </w:rPr>
            </w:pPr>
            <w:r w:rsidRPr="00317848">
              <w:rPr>
                <w:sz w:val="20"/>
                <w:szCs w:val="20"/>
              </w:rPr>
              <w:t>0,252</w:t>
            </w:r>
          </w:p>
        </w:tc>
        <w:tc>
          <w:tcPr>
            <w:tcW w:w="1466" w:type="dxa"/>
            <w:vAlign w:val="center"/>
          </w:tcPr>
          <w:p w:rsidR="00317848" w:rsidRPr="00317848" w:rsidRDefault="00317848" w:rsidP="00317848">
            <w:pPr>
              <w:jc w:val="center"/>
              <w:rPr>
                <w:sz w:val="20"/>
                <w:szCs w:val="20"/>
              </w:rPr>
            </w:pPr>
            <w:r w:rsidRPr="00317848">
              <w:rPr>
                <w:sz w:val="20"/>
                <w:szCs w:val="20"/>
              </w:rPr>
              <w:t>0,253</w:t>
            </w:r>
          </w:p>
        </w:tc>
        <w:tc>
          <w:tcPr>
            <w:tcW w:w="1466" w:type="dxa"/>
            <w:vAlign w:val="center"/>
          </w:tcPr>
          <w:p w:rsidR="00317848" w:rsidRPr="00317848" w:rsidRDefault="00317848" w:rsidP="00317848">
            <w:pPr>
              <w:jc w:val="center"/>
              <w:rPr>
                <w:sz w:val="20"/>
                <w:szCs w:val="20"/>
              </w:rPr>
            </w:pPr>
            <w:r w:rsidRPr="00317848">
              <w:rPr>
                <w:sz w:val="20"/>
                <w:szCs w:val="20"/>
              </w:rPr>
              <w:t>0,252</w:t>
            </w:r>
          </w:p>
        </w:tc>
      </w:tr>
      <w:tr w:rsidR="00317848" w:rsidRPr="00317848" w:rsidTr="00317848">
        <w:trPr>
          <w:jc w:val="center"/>
        </w:trPr>
        <w:tc>
          <w:tcPr>
            <w:tcW w:w="634" w:type="dxa"/>
            <w:shd w:val="clear" w:color="auto" w:fill="auto"/>
          </w:tcPr>
          <w:p w:rsidR="00317848" w:rsidRPr="00317848" w:rsidRDefault="00317848" w:rsidP="00317848">
            <w:pPr>
              <w:jc w:val="center"/>
              <w:rPr>
                <w:sz w:val="20"/>
                <w:szCs w:val="20"/>
              </w:rPr>
            </w:pPr>
            <w:r w:rsidRPr="00317848">
              <w:rPr>
                <w:sz w:val="20"/>
                <w:szCs w:val="20"/>
              </w:rPr>
              <w:t>2</w:t>
            </w:r>
          </w:p>
        </w:tc>
        <w:tc>
          <w:tcPr>
            <w:tcW w:w="9847" w:type="dxa"/>
            <w:gridSpan w:val="6"/>
          </w:tcPr>
          <w:p w:rsidR="00317848" w:rsidRPr="00317848" w:rsidRDefault="00317848" w:rsidP="00317848">
            <w:pPr>
              <w:jc w:val="center"/>
              <w:rPr>
                <w:sz w:val="20"/>
                <w:szCs w:val="20"/>
              </w:rPr>
            </w:pPr>
            <w:r w:rsidRPr="00317848">
              <w:rPr>
                <w:sz w:val="20"/>
                <w:szCs w:val="20"/>
              </w:rPr>
              <w:t>т е п л о в а я   э н е р г и я</w:t>
            </w:r>
          </w:p>
        </w:tc>
      </w:tr>
      <w:tr w:rsidR="00317848" w:rsidRPr="00317848" w:rsidTr="00317848">
        <w:trPr>
          <w:jc w:val="center"/>
        </w:trPr>
        <w:tc>
          <w:tcPr>
            <w:tcW w:w="634" w:type="dxa"/>
            <w:vMerge w:val="restart"/>
            <w:shd w:val="clear" w:color="auto" w:fill="auto"/>
          </w:tcPr>
          <w:p w:rsidR="00317848" w:rsidRPr="00317848" w:rsidRDefault="00317848" w:rsidP="00317848">
            <w:pPr>
              <w:jc w:val="center"/>
              <w:rPr>
                <w:sz w:val="20"/>
                <w:szCs w:val="20"/>
              </w:rPr>
            </w:pPr>
            <w:r w:rsidRPr="00317848">
              <w:rPr>
                <w:sz w:val="20"/>
                <w:szCs w:val="20"/>
              </w:rPr>
              <w:t>2.1</w:t>
            </w:r>
          </w:p>
        </w:tc>
        <w:tc>
          <w:tcPr>
            <w:tcW w:w="4129" w:type="dxa"/>
          </w:tcPr>
          <w:p w:rsidR="00317848" w:rsidRPr="00317848" w:rsidRDefault="00317848" w:rsidP="00317848">
            <w:pPr>
              <w:rPr>
                <w:sz w:val="20"/>
                <w:szCs w:val="20"/>
              </w:rPr>
            </w:pPr>
            <w:r w:rsidRPr="00317848">
              <w:rPr>
                <w:sz w:val="20"/>
                <w:szCs w:val="20"/>
              </w:rPr>
              <w:t>потери тепловой энергии, тыс. Гкал:</w:t>
            </w:r>
          </w:p>
        </w:tc>
        <w:tc>
          <w:tcPr>
            <w:tcW w:w="1364" w:type="dxa"/>
          </w:tcPr>
          <w:p w:rsidR="00317848" w:rsidRPr="00317848" w:rsidRDefault="00317848" w:rsidP="00317848">
            <w:pPr>
              <w:jc w:val="center"/>
              <w:rPr>
                <w:sz w:val="20"/>
                <w:szCs w:val="20"/>
              </w:rPr>
            </w:pPr>
          </w:p>
        </w:tc>
        <w:tc>
          <w:tcPr>
            <w:tcW w:w="1422" w:type="dxa"/>
            <w:gridSpan w:val="2"/>
          </w:tcPr>
          <w:p w:rsidR="00317848" w:rsidRPr="00317848" w:rsidRDefault="00317848" w:rsidP="00317848">
            <w:pPr>
              <w:jc w:val="center"/>
              <w:rPr>
                <w:sz w:val="20"/>
                <w:szCs w:val="20"/>
              </w:rPr>
            </w:pPr>
          </w:p>
        </w:tc>
        <w:tc>
          <w:tcPr>
            <w:tcW w:w="1466" w:type="dxa"/>
          </w:tcPr>
          <w:p w:rsidR="00317848" w:rsidRPr="00317848" w:rsidRDefault="00317848" w:rsidP="00317848">
            <w:pPr>
              <w:jc w:val="center"/>
              <w:rPr>
                <w:sz w:val="20"/>
                <w:szCs w:val="20"/>
              </w:rPr>
            </w:pPr>
          </w:p>
        </w:tc>
        <w:tc>
          <w:tcPr>
            <w:tcW w:w="1466" w:type="dxa"/>
          </w:tcPr>
          <w:p w:rsidR="00317848" w:rsidRPr="00317848" w:rsidRDefault="00317848" w:rsidP="00317848">
            <w:pPr>
              <w:jc w:val="center"/>
              <w:rPr>
                <w:sz w:val="20"/>
                <w:szCs w:val="20"/>
              </w:rPr>
            </w:pP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7"/>
              </w:numPr>
              <w:jc w:val="center"/>
              <w:rPr>
                <w:sz w:val="20"/>
                <w:szCs w:val="20"/>
              </w:rPr>
            </w:pPr>
          </w:p>
        </w:tc>
        <w:tc>
          <w:tcPr>
            <w:tcW w:w="4129" w:type="dxa"/>
          </w:tcPr>
          <w:p w:rsidR="00317848" w:rsidRPr="00317848" w:rsidRDefault="00317848" w:rsidP="00C55DBF">
            <w:pPr>
              <w:numPr>
                <w:ilvl w:val="0"/>
                <w:numId w:val="27"/>
              </w:numPr>
              <w:rPr>
                <w:sz w:val="20"/>
                <w:szCs w:val="20"/>
              </w:rPr>
            </w:pPr>
            <w:r w:rsidRPr="00317848">
              <w:rPr>
                <w:sz w:val="20"/>
                <w:szCs w:val="20"/>
              </w:rPr>
              <w:t>пар</w:t>
            </w:r>
          </w:p>
        </w:tc>
        <w:tc>
          <w:tcPr>
            <w:tcW w:w="1364" w:type="dxa"/>
          </w:tcPr>
          <w:p w:rsidR="00317848" w:rsidRPr="00317848" w:rsidRDefault="00317848" w:rsidP="00317848">
            <w:pPr>
              <w:jc w:val="center"/>
              <w:rPr>
                <w:sz w:val="20"/>
                <w:szCs w:val="20"/>
              </w:rPr>
            </w:pPr>
            <w:r w:rsidRPr="00317848">
              <w:rPr>
                <w:sz w:val="20"/>
                <w:szCs w:val="20"/>
              </w:rPr>
              <w:t>-</w:t>
            </w:r>
          </w:p>
        </w:tc>
        <w:tc>
          <w:tcPr>
            <w:tcW w:w="1422" w:type="dxa"/>
            <w:gridSpan w:val="2"/>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7"/>
              </w:numPr>
              <w:jc w:val="center"/>
              <w:rPr>
                <w:sz w:val="20"/>
                <w:szCs w:val="20"/>
              </w:rPr>
            </w:pPr>
          </w:p>
        </w:tc>
        <w:tc>
          <w:tcPr>
            <w:tcW w:w="4129" w:type="dxa"/>
          </w:tcPr>
          <w:p w:rsidR="00317848" w:rsidRPr="00317848" w:rsidRDefault="00317848" w:rsidP="00C55DBF">
            <w:pPr>
              <w:numPr>
                <w:ilvl w:val="0"/>
                <w:numId w:val="27"/>
              </w:numPr>
              <w:rPr>
                <w:sz w:val="20"/>
                <w:szCs w:val="20"/>
              </w:rPr>
            </w:pPr>
            <w:r w:rsidRPr="00317848">
              <w:rPr>
                <w:sz w:val="20"/>
                <w:szCs w:val="20"/>
              </w:rPr>
              <w:t>конденсат</w:t>
            </w:r>
          </w:p>
        </w:tc>
        <w:tc>
          <w:tcPr>
            <w:tcW w:w="1364" w:type="dxa"/>
          </w:tcPr>
          <w:p w:rsidR="00317848" w:rsidRPr="00317848" w:rsidRDefault="00317848" w:rsidP="00317848">
            <w:pPr>
              <w:jc w:val="center"/>
              <w:rPr>
                <w:sz w:val="20"/>
                <w:szCs w:val="20"/>
              </w:rPr>
            </w:pPr>
            <w:r w:rsidRPr="00317848">
              <w:rPr>
                <w:sz w:val="20"/>
                <w:szCs w:val="20"/>
              </w:rPr>
              <w:t>-</w:t>
            </w:r>
          </w:p>
        </w:tc>
        <w:tc>
          <w:tcPr>
            <w:tcW w:w="1422" w:type="dxa"/>
            <w:gridSpan w:val="2"/>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7"/>
              </w:numPr>
              <w:jc w:val="center"/>
              <w:rPr>
                <w:sz w:val="20"/>
                <w:szCs w:val="20"/>
              </w:rPr>
            </w:pPr>
          </w:p>
        </w:tc>
        <w:tc>
          <w:tcPr>
            <w:tcW w:w="4129" w:type="dxa"/>
          </w:tcPr>
          <w:p w:rsidR="00317848" w:rsidRPr="00317848" w:rsidRDefault="00317848" w:rsidP="00C55DBF">
            <w:pPr>
              <w:numPr>
                <w:ilvl w:val="0"/>
                <w:numId w:val="27"/>
              </w:numPr>
              <w:rPr>
                <w:sz w:val="20"/>
                <w:szCs w:val="20"/>
              </w:rPr>
            </w:pPr>
            <w:r w:rsidRPr="00317848">
              <w:rPr>
                <w:sz w:val="20"/>
                <w:szCs w:val="20"/>
              </w:rPr>
              <w:t>вода</w:t>
            </w:r>
          </w:p>
        </w:tc>
        <w:tc>
          <w:tcPr>
            <w:tcW w:w="1364" w:type="dxa"/>
            <w:vAlign w:val="center"/>
          </w:tcPr>
          <w:p w:rsidR="00317848" w:rsidRPr="00317848" w:rsidRDefault="00317848" w:rsidP="00317848">
            <w:pPr>
              <w:jc w:val="center"/>
              <w:rPr>
                <w:sz w:val="20"/>
                <w:szCs w:val="20"/>
              </w:rPr>
            </w:pPr>
            <w:r w:rsidRPr="00317848">
              <w:rPr>
                <w:sz w:val="20"/>
                <w:szCs w:val="20"/>
              </w:rPr>
              <w:t>5,613</w:t>
            </w:r>
          </w:p>
        </w:tc>
        <w:tc>
          <w:tcPr>
            <w:tcW w:w="1422" w:type="dxa"/>
            <w:gridSpan w:val="2"/>
          </w:tcPr>
          <w:p w:rsidR="00317848" w:rsidRPr="00317848" w:rsidRDefault="00317848" w:rsidP="00317848">
            <w:pPr>
              <w:jc w:val="center"/>
              <w:rPr>
                <w:sz w:val="20"/>
                <w:szCs w:val="20"/>
              </w:rPr>
            </w:pPr>
            <w:r w:rsidRPr="00317848">
              <w:rPr>
                <w:sz w:val="20"/>
                <w:szCs w:val="20"/>
              </w:rPr>
              <w:t>5,493</w:t>
            </w:r>
          </w:p>
        </w:tc>
        <w:tc>
          <w:tcPr>
            <w:tcW w:w="1466" w:type="dxa"/>
          </w:tcPr>
          <w:p w:rsidR="00317848" w:rsidRPr="00317848" w:rsidRDefault="00317848" w:rsidP="00317848">
            <w:pPr>
              <w:jc w:val="center"/>
              <w:rPr>
                <w:sz w:val="20"/>
                <w:szCs w:val="20"/>
              </w:rPr>
            </w:pPr>
            <w:r w:rsidRPr="00317848">
              <w:rPr>
                <w:sz w:val="20"/>
                <w:szCs w:val="20"/>
              </w:rPr>
              <w:t>5,442</w:t>
            </w:r>
          </w:p>
        </w:tc>
        <w:tc>
          <w:tcPr>
            <w:tcW w:w="1466" w:type="dxa"/>
          </w:tcPr>
          <w:p w:rsidR="00317848" w:rsidRPr="00317848" w:rsidRDefault="00317848" w:rsidP="00317848">
            <w:pPr>
              <w:jc w:val="center"/>
              <w:rPr>
                <w:sz w:val="20"/>
                <w:szCs w:val="20"/>
              </w:rPr>
            </w:pPr>
            <w:r w:rsidRPr="00317848">
              <w:rPr>
                <w:sz w:val="20"/>
                <w:szCs w:val="20"/>
              </w:rPr>
              <w:t>4,883</w:t>
            </w:r>
          </w:p>
        </w:tc>
      </w:tr>
      <w:tr w:rsidR="00317848" w:rsidRPr="00317848" w:rsidTr="00317848">
        <w:trPr>
          <w:jc w:val="center"/>
        </w:trPr>
        <w:tc>
          <w:tcPr>
            <w:tcW w:w="634" w:type="dxa"/>
            <w:vMerge w:val="restart"/>
            <w:shd w:val="clear" w:color="auto" w:fill="auto"/>
          </w:tcPr>
          <w:p w:rsidR="00317848" w:rsidRPr="00317848" w:rsidRDefault="00317848" w:rsidP="00317848">
            <w:pPr>
              <w:jc w:val="center"/>
              <w:rPr>
                <w:sz w:val="20"/>
                <w:szCs w:val="20"/>
              </w:rPr>
            </w:pPr>
            <w:r w:rsidRPr="00317848">
              <w:rPr>
                <w:sz w:val="20"/>
                <w:szCs w:val="20"/>
              </w:rPr>
              <w:t>2.2</w:t>
            </w:r>
          </w:p>
        </w:tc>
        <w:tc>
          <w:tcPr>
            <w:tcW w:w="4129" w:type="dxa"/>
          </w:tcPr>
          <w:p w:rsidR="00317848" w:rsidRPr="00317848" w:rsidRDefault="00317848" w:rsidP="00317848">
            <w:pPr>
              <w:rPr>
                <w:sz w:val="20"/>
                <w:szCs w:val="20"/>
                <w:vertAlign w:val="superscript"/>
              </w:rPr>
            </w:pPr>
            <w:r w:rsidRPr="00317848">
              <w:rPr>
                <w:sz w:val="20"/>
                <w:szCs w:val="20"/>
              </w:rPr>
              <w:t>материальная характеристика тепловых сетей в однотрубном исчислении, м</w:t>
            </w:r>
            <w:r w:rsidRPr="00317848">
              <w:rPr>
                <w:sz w:val="20"/>
                <w:szCs w:val="20"/>
                <w:vertAlign w:val="superscript"/>
              </w:rPr>
              <w:t>2</w:t>
            </w:r>
          </w:p>
        </w:tc>
        <w:tc>
          <w:tcPr>
            <w:tcW w:w="5718" w:type="dxa"/>
            <w:gridSpan w:val="5"/>
          </w:tcPr>
          <w:p w:rsidR="00317848" w:rsidRPr="00317848" w:rsidRDefault="00317848" w:rsidP="00317848">
            <w:pPr>
              <w:jc w:val="center"/>
              <w:rPr>
                <w:sz w:val="20"/>
                <w:szCs w:val="20"/>
              </w:rPr>
            </w:pP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8"/>
              </w:numPr>
              <w:jc w:val="center"/>
              <w:rPr>
                <w:sz w:val="20"/>
                <w:szCs w:val="20"/>
              </w:rPr>
            </w:pPr>
          </w:p>
        </w:tc>
        <w:tc>
          <w:tcPr>
            <w:tcW w:w="4129" w:type="dxa"/>
          </w:tcPr>
          <w:p w:rsidR="00317848" w:rsidRPr="00317848" w:rsidRDefault="00317848" w:rsidP="00C55DBF">
            <w:pPr>
              <w:numPr>
                <w:ilvl w:val="0"/>
                <w:numId w:val="28"/>
              </w:numPr>
              <w:rPr>
                <w:sz w:val="20"/>
                <w:szCs w:val="20"/>
              </w:rPr>
            </w:pPr>
            <w:r w:rsidRPr="00317848">
              <w:rPr>
                <w:sz w:val="20"/>
                <w:szCs w:val="20"/>
              </w:rPr>
              <w:t>пар</w:t>
            </w:r>
          </w:p>
        </w:tc>
        <w:tc>
          <w:tcPr>
            <w:tcW w:w="1379" w:type="dxa"/>
            <w:gridSpan w:val="2"/>
          </w:tcPr>
          <w:p w:rsidR="00317848" w:rsidRPr="00317848" w:rsidRDefault="00317848" w:rsidP="00317848">
            <w:pPr>
              <w:jc w:val="center"/>
              <w:rPr>
                <w:sz w:val="20"/>
                <w:szCs w:val="20"/>
              </w:rPr>
            </w:pPr>
            <w:r w:rsidRPr="00317848">
              <w:rPr>
                <w:sz w:val="20"/>
                <w:szCs w:val="20"/>
              </w:rPr>
              <w:t>-</w:t>
            </w:r>
          </w:p>
        </w:tc>
        <w:tc>
          <w:tcPr>
            <w:tcW w:w="1407" w:type="dxa"/>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8"/>
              </w:numPr>
              <w:jc w:val="center"/>
              <w:rPr>
                <w:sz w:val="20"/>
                <w:szCs w:val="20"/>
              </w:rPr>
            </w:pPr>
          </w:p>
        </w:tc>
        <w:tc>
          <w:tcPr>
            <w:tcW w:w="4129" w:type="dxa"/>
          </w:tcPr>
          <w:p w:rsidR="00317848" w:rsidRPr="00317848" w:rsidRDefault="00317848" w:rsidP="00C55DBF">
            <w:pPr>
              <w:numPr>
                <w:ilvl w:val="0"/>
                <w:numId w:val="28"/>
              </w:numPr>
              <w:rPr>
                <w:sz w:val="20"/>
                <w:szCs w:val="20"/>
              </w:rPr>
            </w:pPr>
            <w:r w:rsidRPr="00317848">
              <w:rPr>
                <w:sz w:val="20"/>
                <w:szCs w:val="20"/>
              </w:rPr>
              <w:t>конденсат</w:t>
            </w:r>
          </w:p>
        </w:tc>
        <w:tc>
          <w:tcPr>
            <w:tcW w:w="1379" w:type="dxa"/>
            <w:gridSpan w:val="2"/>
          </w:tcPr>
          <w:p w:rsidR="00317848" w:rsidRPr="00317848" w:rsidRDefault="00317848" w:rsidP="00317848">
            <w:pPr>
              <w:jc w:val="center"/>
              <w:rPr>
                <w:sz w:val="20"/>
                <w:szCs w:val="20"/>
              </w:rPr>
            </w:pPr>
            <w:r w:rsidRPr="00317848">
              <w:rPr>
                <w:sz w:val="20"/>
                <w:szCs w:val="20"/>
              </w:rPr>
              <w:t>-</w:t>
            </w:r>
          </w:p>
        </w:tc>
        <w:tc>
          <w:tcPr>
            <w:tcW w:w="1407" w:type="dxa"/>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8"/>
              </w:numPr>
              <w:jc w:val="center"/>
              <w:rPr>
                <w:sz w:val="20"/>
                <w:szCs w:val="20"/>
              </w:rPr>
            </w:pPr>
          </w:p>
        </w:tc>
        <w:tc>
          <w:tcPr>
            <w:tcW w:w="4129" w:type="dxa"/>
          </w:tcPr>
          <w:p w:rsidR="00317848" w:rsidRPr="00317848" w:rsidRDefault="00317848" w:rsidP="00C55DBF">
            <w:pPr>
              <w:numPr>
                <w:ilvl w:val="0"/>
                <w:numId w:val="28"/>
              </w:numPr>
              <w:rPr>
                <w:sz w:val="20"/>
                <w:szCs w:val="20"/>
              </w:rPr>
            </w:pPr>
            <w:r w:rsidRPr="00317848">
              <w:rPr>
                <w:sz w:val="20"/>
                <w:szCs w:val="20"/>
              </w:rPr>
              <w:t>вода</w:t>
            </w:r>
          </w:p>
        </w:tc>
        <w:tc>
          <w:tcPr>
            <w:tcW w:w="1379" w:type="dxa"/>
            <w:gridSpan w:val="2"/>
            <w:vAlign w:val="center"/>
          </w:tcPr>
          <w:p w:rsidR="00317848" w:rsidRPr="00317848" w:rsidRDefault="00317848" w:rsidP="00317848">
            <w:pPr>
              <w:pStyle w:val="ad"/>
              <w:ind w:left="0"/>
              <w:jc w:val="center"/>
              <w:rPr>
                <w:bCs/>
              </w:rPr>
            </w:pPr>
            <w:r w:rsidRPr="00317848">
              <w:rPr>
                <w:bCs/>
              </w:rPr>
              <w:t>2620,80</w:t>
            </w:r>
          </w:p>
        </w:tc>
        <w:tc>
          <w:tcPr>
            <w:tcW w:w="1407" w:type="dxa"/>
            <w:vAlign w:val="center"/>
          </w:tcPr>
          <w:p w:rsidR="00317848" w:rsidRPr="00317848" w:rsidRDefault="00317848" w:rsidP="00317848">
            <w:pPr>
              <w:pStyle w:val="ad"/>
              <w:ind w:left="0"/>
              <w:jc w:val="center"/>
              <w:rPr>
                <w:bCs/>
              </w:rPr>
            </w:pPr>
            <w:r w:rsidRPr="00317848">
              <w:rPr>
                <w:bCs/>
              </w:rPr>
              <w:t>2704,38</w:t>
            </w:r>
          </w:p>
        </w:tc>
        <w:tc>
          <w:tcPr>
            <w:tcW w:w="1466" w:type="dxa"/>
            <w:vAlign w:val="center"/>
          </w:tcPr>
          <w:p w:rsidR="00317848" w:rsidRPr="00317848" w:rsidRDefault="00317848" w:rsidP="00317848">
            <w:pPr>
              <w:pStyle w:val="ad"/>
              <w:ind w:left="0"/>
              <w:jc w:val="center"/>
              <w:rPr>
                <w:bCs/>
              </w:rPr>
            </w:pPr>
            <w:r w:rsidRPr="00317848">
              <w:rPr>
                <w:bCs/>
              </w:rPr>
              <w:t>2730,59</w:t>
            </w:r>
          </w:p>
        </w:tc>
        <w:tc>
          <w:tcPr>
            <w:tcW w:w="1466" w:type="dxa"/>
            <w:vAlign w:val="center"/>
          </w:tcPr>
          <w:p w:rsidR="00317848" w:rsidRPr="00317848" w:rsidRDefault="00317848" w:rsidP="00317848">
            <w:pPr>
              <w:pStyle w:val="ad"/>
              <w:ind w:left="0"/>
              <w:jc w:val="center"/>
              <w:rPr>
                <w:bCs/>
              </w:rPr>
            </w:pPr>
            <w:r w:rsidRPr="00317848">
              <w:rPr>
                <w:bCs/>
              </w:rPr>
              <w:t>2641</w:t>
            </w:r>
          </w:p>
        </w:tc>
      </w:tr>
      <w:tr w:rsidR="00317848" w:rsidRPr="00317848" w:rsidTr="00317848">
        <w:trPr>
          <w:jc w:val="center"/>
        </w:trPr>
        <w:tc>
          <w:tcPr>
            <w:tcW w:w="634" w:type="dxa"/>
            <w:vMerge w:val="restart"/>
            <w:shd w:val="clear" w:color="auto" w:fill="auto"/>
          </w:tcPr>
          <w:p w:rsidR="00317848" w:rsidRPr="00317848" w:rsidRDefault="00317848" w:rsidP="00317848">
            <w:pPr>
              <w:jc w:val="center"/>
              <w:rPr>
                <w:sz w:val="20"/>
                <w:szCs w:val="20"/>
              </w:rPr>
            </w:pPr>
            <w:r w:rsidRPr="00317848">
              <w:rPr>
                <w:sz w:val="20"/>
                <w:szCs w:val="20"/>
              </w:rPr>
              <w:t>2.3</w:t>
            </w:r>
          </w:p>
        </w:tc>
        <w:tc>
          <w:tcPr>
            <w:tcW w:w="4129" w:type="dxa"/>
          </w:tcPr>
          <w:p w:rsidR="00317848" w:rsidRPr="00317848" w:rsidRDefault="00317848" w:rsidP="00317848">
            <w:pPr>
              <w:rPr>
                <w:sz w:val="20"/>
                <w:szCs w:val="20"/>
              </w:rPr>
            </w:pPr>
            <w:r w:rsidRPr="00317848">
              <w:rPr>
                <w:sz w:val="20"/>
                <w:szCs w:val="20"/>
              </w:rPr>
              <w:t>отпуск тепловой энергии в сеть, тыс. Гкал:</w:t>
            </w:r>
          </w:p>
        </w:tc>
        <w:tc>
          <w:tcPr>
            <w:tcW w:w="1379" w:type="dxa"/>
            <w:gridSpan w:val="2"/>
          </w:tcPr>
          <w:p w:rsidR="00317848" w:rsidRPr="00317848" w:rsidRDefault="00317848" w:rsidP="00317848">
            <w:pPr>
              <w:jc w:val="center"/>
              <w:rPr>
                <w:sz w:val="20"/>
                <w:szCs w:val="20"/>
              </w:rPr>
            </w:pPr>
          </w:p>
        </w:tc>
        <w:tc>
          <w:tcPr>
            <w:tcW w:w="1407" w:type="dxa"/>
          </w:tcPr>
          <w:p w:rsidR="00317848" w:rsidRPr="00317848" w:rsidRDefault="00317848" w:rsidP="00317848">
            <w:pPr>
              <w:jc w:val="center"/>
              <w:rPr>
                <w:sz w:val="20"/>
                <w:szCs w:val="20"/>
              </w:rPr>
            </w:pPr>
          </w:p>
        </w:tc>
        <w:tc>
          <w:tcPr>
            <w:tcW w:w="1466" w:type="dxa"/>
          </w:tcPr>
          <w:p w:rsidR="00317848" w:rsidRPr="00317848" w:rsidRDefault="00317848" w:rsidP="00317848">
            <w:pPr>
              <w:jc w:val="center"/>
              <w:rPr>
                <w:sz w:val="20"/>
                <w:szCs w:val="20"/>
              </w:rPr>
            </w:pPr>
          </w:p>
        </w:tc>
        <w:tc>
          <w:tcPr>
            <w:tcW w:w="1466" w:type="dxa"/>
          </w:tcPr>
          <w:p w:rsidR="00317848" w:rsidRPr="00317848" w:rsidRDefault="00317848" w:rsidP="00317848">
            <w:pPr>
              <w:jc w:val="center"/>
              <w:rPr>
                <w:sz w:val="20"/>
                <w:szCs w:val="20"/>
              </w:rPr>
            </w:pP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пар</w:t>
            </w:r>
          </w:p>
        </w:tc>
        <w:tc>
          <w:tcPr>
            <w:tcW w:w="1379" w:type="dxa"/>
            <w:gridSpan w:val="2"/>
          </w:tcPr>
          <w:p w:rsidR="00317848" w:rsidRPr="00317848" w:rsidRDefault="00317848" w:rsidP="00317848">
            <w:pPr>
              <w:jc w:val="center"/>
              <w:rPr>
                <w:sz w:val="20"/>
                <w:szCs w:val="20"/>
              </w:rPr>
            </w:pPr>
            <w:r w:rsidRPr="00317848">
              <w:rPr>
                <w:sz w:val="20"/>
                <w:szCs w:val="20"/>
              </w:rPr>
              <w:t>-</w:t>
            </w:r>
          </w:p>
        </w:tc>
        <w:tc>
          <w:tcPr>
            <w:tcW w:w="1407" w:type="dxa"/>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конденсат</w:t>
            </w:r>
          </w:p>
        </w:tc>
        <w:tc>
          <w:tcPr>
            <w:tcW w:w="1379" w:type="dxa"/>
            <w:gridSpan w:val="2"/>
            <w:vAlign w:val="center"/>
          </w:tcPr>
          <w:p w:rsidR="00317848" w:rsidRPr="00317848" w:rsidRDefault="00317848" w:rsidP="00317848">
            <w:pPr>
              <w:jc w:val="center"/>
              <w:rPr>
                <w:sz w:val="20"/>
                <w:szCs w:val="20"/>
              </w:rPr>
            </w:pPr>
            <w:r w:rsidRPr="00317848">
              <w:rPr>
                <w:sz w:val="20"/>
                <w:szCs w:val="20"/>
              </w:rPr>
              <w:t>-</w:t>
            </w:r>
          </w:p>
        </w:tc>
        <w:tc>
          <w:tcPr>
            <w:tcW w:w="1407" w:type="dxa"/>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c>
          <w:tcPr>
            <w:tcW w:w="1466" w:type="dxa"/>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вода</w:t>
            </w:r>
          </w:p>
        </w:tc>
        <w:tc>
          <w:tcPr>
            <w:tcW w:w="1379" w:type="dxa"/>
            <w:gridSpan w:val="2"/>
            <w:vAlign w:val="center"/>
          </w:tcPr>
          <w:p w:rsidR="00317848" w:rsidRPr="00317848" w:rsidRDefault="00317848" w:rsidP="00317848">
            <w:pPr>
              <w:jc w:val="center"/>
              <w:rPr>
                <w:sz w:val="20"/>
                <w:szCs w:val="20"/>
              </w:rPr>
            </w:pPr>
            <w:r w:rsidRPr="00317848">
              <w:rPr>
                <w:sz w:val="20"/>
                <w:szCs w:val="20"/>
              </w:rPr>
              <w:t>79,839</w:t>
            </w:r>
          </w:p>
        </w:tc>
        <w:tc>
          <w:tcPr>
            <w:tcW w:w="1407" w:type="dxa"/>
          </w:tcPr>
          <w:p w:rsidR="00317848" w:rsidRPr="00317848" w:rsidRDefault="00317848" w:rsidP="00317848">
            <w:pPr>
              <w:jc w:val="center"/>
              <w:rPr>
                <w:sz w:val="20"/>
                <w:szCs w:val="20"/>
              </w:rPr>
            </w:pPr>
            <w:r w:rsidRPr="00317848">
              <w:rPr>
                <w:sz w:val="20"/>
                <w:szCs w:val="20"/>
              </w:rPr>
              <w:t>79,760</w:t>
            </w:r>
          </w:p>
        </w:tc>
        <w:tc>
          <w:tcPr>
            <w:tcW w:w="1466" w:type="dxa"/>
          </w:tcPr>
          <w:p w:rsidR="00317848" w:rsidRPr="00317848" w:rsidRDefault="00317848" w:rsidP="00317848">
            <w:pPr>
              <w:jc w:val="center"/>
              <w:rPr>
                <w:sz w:val="20"/>
                <w:szCs w:val="20"/>
              </w:rPr>
            </w:pPr>
            <w:r w:rsidRPr="00317848">
              <w:rPr>
                <w:sz w:val="20"/>
                <w:szCs w:val="20"/>
              </w:rPr>
              <w:t>72,821</w:t>
            </w:r>
          </w:p>
        </w:tc>
        <w:tc>
          <w:tcPr>
            <w:tcW w:w="1466" w:type="dxa"/>
          </w:tcPr>
          <w:p w:rsidR="00317848" w:rsidRPr="00317848" w:rsidRDefault="00317848" w:rsidP="00317848">
            <w:pPr>
              <w:jc w:val="center"/>
              <w:rPr>
                <w:sz w:val="20"/>
                <w:szCs w:val="20"/>
              </w:rPr>
            </w:pPr>
            <w:r w:rsidRPr="00317848">
              <w:rPr>
                <w:sz w:val="20"/>
                <w:szCs w:val="20"/>
              </w:rPr>
              <w:t>70,687</w:t>
            </w:r>
          </w:p>
        </w:tc>
      </w:tr>
      <w:tr w:rsidR="00317848" w:rsidRPr="00317848" w:rsidTr="00317848">
        <w:trPr>
          <w:jc w:val="center"/>
        </w:trPr>
        <w:tc>
          <w:tcPr>
            <w:tcW w:w="634" w:type="dxa"/>
            <w:vMerge w:val="restart"/>
            <w:shd w:val="clear" w:color="auto" w:fill="auto"/>
          </w:tcPr>
          <w:p w:rsidR="00317848" w:rsidRPr="00317848" w:rsidRDefault="00317848" w:rsidP="00317848">
            <w:pPr>
              <w:jc w:val="center"/>
              <w:rPr>
                <w:sz w:val="20"/>
                <w:szCs w:val="20"/>
              </w:rPr>
            </w:pPr>
            <w:r w:rsidRPr="00317848">
              <w:rPr>
                <w:sz w:val="20"/>
                <w:szCs w:val="20"/>
              </w:rPr>
              <w:t>2.4</w:t>
            </w:r>
          </w:p>
        </w:tc>
        <w:tc>
          <w:tcPr>
            <w:tcW w:w="4129" w:type="dxa"/>
          </w:tcPr>
          <w:p w:rsidR="00317848" w:rsidRPr="00317848" w:rsidRDefault="00317848" w:rsidP="00317848">
            <w:pPr>
              <w:rPr>
                <w:sz w:val="20"/>
                <w:szCs w:val="20"/>
              </w:rPr>
            </w:pPr>
            <w:r w:rsidRPr="00317848">
              <w:rPr>
                <w:sz w:val="20"/>
                <w:szCs w:val="20"/>
              </w:rPr>
              <w:t>присоединенная тепловая нагрузка к тепловой сети, Гкал/ч:</w:t>
            </w:r>
          </w:p>
        </w:tc>
        <w:tc>
          <w:tcPr>
            <w:tcW w:w="1379" w:type="dxa"/>
            <w:gridSpan w:val="2"/>
          </w:tcPr>
          <w:p w:rsidR="00317848" w:rsidRPr="00317848" w:rsidRDefault="00317848" w:rsidP="00317848">
            <w:pPr>
              <w:jc w:val="center"/>
              <w:rPr>
                <w:sz w:val="20"/>
                <w:szCs w:val="20"/>
              </w:rPr>
            </w:pPr>
          </w:p>
        </w:tc>
        <w:tc>
          <w:tcPr>
            <w:tcW w:w="1407" w:type="dxa"/>
          </w:tcPr>
          <w:p w:rsidR="00317848" w:rsidRPr="00317848" w:rsidRDefault="00317848" w:rsidP="00317848">
            <w:pPr>
              <w:jc w:val="center"/>
              <w:rPr>
                <w:sz w:val="20"/>
                <w:szCs w:val="20"/>
              </w:rPr>
            </w:pPr>
          </w:p>
        </w:tc>
        <w:tc>
          <w:tcPr>
            <w:tcW w:w="1466" w:type="dxa"/>
          </w:tcPr>
          <w:p w:rsidR="00317848" w:rsidRPr="00317848" w:rsidRDefault="00317848" w:rsidP="00317848">
            <w:pPr>
              <w:jc w:val="center"/>
              <w:rPr>
                <w:sz w:val="20"/>
                <w:szCs w:val="20"/>
              </w:rPr>
            </w:pPr>
          </w:p>
        </w:tc>
        <w:tc>
          <w:tcPr>
            <w:tcW w:w="1466" w:type="dxa"/>
          </w:tcPr>
          <w:p w:rsidR="00317848" w:rsidRPr="00317848" w:rsidRDefault="00317848" w:rsidP="00317848">
            <w:pPr>
              <w:jc w:val="center"/>
              <w:rPr>
                <w:sz w:val="20"/>
                <w:szCs w:val="20"/>
              </w:rPr>
            </w:pP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пар</w:t>
            </w:r>
          </w:p>
        </w:tc>
        <w:tc>
          <w:tcPr>
            <w:tcW w:w="1379" w:type="dxa"/>
            <w:gridSpan w:val="2"/>
            <w:vAlign w:val="center"/>
          </w:tcPr>
          <w:p w:rsidR="00317848" w:rsidRPr="00317848" w:rsidRDefault="00317848" w:rsidP="00317848">
            <w:pPr>
              <w:jc w:val="center"/>
              <w:rPr>
                <w:sz w:val="20"/>
                <w:szCs w:val="20"/>
              </w:rPr>
            </w:pPr>
            <w:r w:rsidRPr="00317848">
              <w:rPr>
                <w:sz w:val="20"/>
                <w:szCs w:val="20"/>
              </w:rPr>
              <w:t>-</w:t>
            </w:r>
          </w:p>
        </w:tc>
        <w:tc>
          <w:tcPr>
            <w:tcW w:w="1407"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конденсат</w:t>
            </w:r>
          </w:p>
        </w:tc>
        <w:tc>
          <w:tcPr>
            <w:tcW w:w="1379" w:type="dxa"/>
            <w:gridSpan w:val="2"/>
            <w:vAlign w:val="center"/>
          </w:tcPr>
          <w:p w:rsidR="00317848" w:rsidRPr="00317848" w:rsidRDefault="00317848" w:rsidP="00317848">
            <w:pPr>
              <w:jc w:val="center"/>
              <w:rPr>
                <w:sz w:val="20"/>
                <w:szCs w:val="20"/>
              </w:rPr>
            </w:pPr>
            <w:r w:rsidRPr="00317848">
              <w:rPr>
                <w:sz w:val="20"/>
                <w:szCs w:val="20"/>
              </w:rPr>
              <w:t>-</w:t>
            </w:r>
          </w:p>
        </w:tc>
        <w:tc>
          <w:tcPr>
            <w:tcW w:w="1407"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вода</w:t>
            </w:r>
          </w:p>
        </w:tc>
        <w:tc>
          <w:tcPr>
            <w:tcW w:w="1379" w:type="dxa"/>
            <w:gridSpan w:val="2"/>
            <w:vAlign w:val="center"/>
          </w:tcPr>
          <w:p w:rsidR="00317848" w:rsidRPr="00317848" w:rsidRDefault="00317848" w:rsidP="00317848">
            <w:pPr>
              <w:jc w:val="center"/>
              <w:rPr>
                <w:sz w:val="20"/>
                <w:szCs w:val="20"/>
              </w:rPr>
            </w:pPr>
            <w:r w:rsidRPr="00317848">
              <w:rPr>
                <w:sz w:val="20"/>
                <w:szCs w:val="20"/>
              </w:rPr>
              <w:t>12,02</w:t>
            </w:r>
          </w:p>
        </w:tc>
        <w:tc>
          <w:tcPr>
            <w:tcW w:w="1407" w:type="dxa"/>
            <w:vAlign w:val="center"/>
          </w:tcPr>
          <w:p w:rsidR="00317848" w:rsidRPr="00317848" w:rsidRDefault="00317848" w:rsidP="00317848">
            <w:pPr>
              <w:jc w:val="center"/>
              <w:rPr>
                <w:sz w:val="20"/>
                <w:szCs w:val="20"/>
              </w:rPr>
            </w:pPr>
            <w:r w:rsidRPr="00317848">
              <w:rPr>
                <w:sz w:val="20"/>
                <w:szCs w:val="20"/>
              </w:rPr>
              <w:t>12,04</w:t>
            </w:r>
          </w:p>
        </w:tc>
        <w:tc>
          <w:tcPr>
            <w:tcW w:w="1466" w:type="dxa"/>
            <w:vAlign w:val="center"/>
          </w:tcPr>
          <w:p w:rsidR="00317848" w:rsidRPr="00317848" w:rsidRDefault="00317848" w:rsidP="00317848">
            <w:pPr>
              <w:jc w:val="center"/>
              <w:rPr>
                <w:sz w:val="20"/>
                <w:szCs w:val="20"/>
              </w:rPr>
            </w:pPr>
            <w:r w:rsidRPr="00317848">
              <w:rPr>
                <w:sz w:val="20"/>
                <w:szCs w:val="20"/>
              </w:rPr>
              <w:t>22,992</w:t>
            </w:r>
          </w:p>
        </w:tc>
        <w:tc>
          <w:tcPr>
            <w:tcW w:w="1466" w:type="dxa"/>
            <w:vAlign w:val="center"/>
          </w:tcPr>
          <w:p w:rsidR="00317848" w:rsidRPr="00317848" w:rsidRDefault="00317848" w:rsidP="00317848">
            <w:pPr>
              <w:jc w:val="center"/>
              <w:rPr>
                <w:sz w:val="20"/>
                <w:szCs w:val="20"/>
              </w:rPr>
            </w:pPr>
            <w:r w:rsidRPr="00317848">
              <w:rPr>
                <w:sz w:val="20"/>
                <w:szCs w:val="20"/>
              </w:rPr>
              <w:t>22,528</w:t>
            </w:r>
          </w:p>
        </w:tc>
      </w:tr>
      <w:tr w:rsidR="00317848" w:rsidRPr="00317848" w:rsidTr="00317848">
        <w:trPr>
          <w:jc w:val="center"/>
        </w:trPr>
        <w:tc>
          <w:tcPr>
            <w:tcW w:w="634" w:type="dxa"/>
            <w:vMerge w:val="restart"/>
            <w:shd w:val="clear" w:color="auto" w:fill="auto"/>
          </w:tcPr>
          <w:p w:rsidR="00317848" w:rsidRPr="00317848" w:rsidRDefault="00317848" w:rsidP="00317848">
            <w:pPr>
              <w:jc w:val="center"/>
              <w:rPr>
                <w:sz w:val="20"/>
                <w:szCs w:val="20"/>
              </w:rPr>
            </w:pPr>
            <w:r w:rsidRPr="00317848">
              <w:rPr>
                <w:sz w:val="20"/>
                <w:szCs w:val="20"/>
              </w:rPr>
              <w:t>2.5</w:t>
            </w:r>
          </w:p>
        </w:tc>
        <w:tc>
          <w:tcPr>
            <w:tcW w:w="4129" w:type="dxa"/>
          </w:tcPr>
          <w:p w:rsidR="00317848" w:rsidRPr="00317848" w:rsidRDefault="00317848" w:rsidP="00317848">
            <w:pPr>
              <w:rPr>
                <w:sz w:val="20"/>
                <w:szCs w:val="20"/>
              </w:rPr>
            </w:pPr>
            <w:r w:rsidRPr="00317848">
              <w:rPr>
                <w:sz w:val="20"/>
                <w:szCs w:val="20"/>
              </w:rPr>
              <w:t>отношение потерь тепловой энергии относительно материальной характеристики, Гкал/м</w:t>
            </w:r>
            <w:r w:rsidRPr="00317848">
              <w:rPr>
                <w:sz w:val="20"/>
                <w:szCs w:val="20"/>
                <w:vertAlign w:val="superscript"/>
              </w:rPr>
              <w:t>2</w:t>
            </w:r>
            <w:r w:rsidRPr="00317848">
              <w:rPr>
                <w:sz w:val="20"/>
                <w:szCs w:val="20"/>
              </w:rPr>
              <w:t>:</w:t>
            </w:r>
          </w:p>
        </w:tc>
        <w:tc>
          <w:tcPr>
            <w:tcW w:w="1379" w:type="dxa"/>
            <w:gridSpan w:val="2"/>
          </w:tcPr>
          <w:p w:rsidR="00317848" w:rsidRPr="00317848" w:rsidRDefault="00317848" w:rsidP="00317848">
            <w:pPr>
              <w:rPr>
                <w:sz w:val="20"/>
                <w:szCs w:val="20"/>
              </w:rPr>
            </w:pPr>
          </w:p>
        </w:tc>
        <w:tc>
          <w:tcPr>
            <w:tcW w:w="1407" w:type="dxa"/>
          </w:tcPr>
          <w:p w:rsidR="00317848" w:rsidRPr="00317848" w:rsidRDefault="00317848" w:rsidP="00317848">
            <w:pPr>
              <w:jc w:val="center"/>
              <w:rPr>
                <w:sz w:val="20"/>
                <w:szCs w:val="20"/>
              </w:rPr>
            </w:pPr>
          </w:p>
        </w:tc>
        <w:tc>
          <w:tcPr>
            <w:tcW w:w="1466" w:type="dxa"/>
          </w:tcPr>
          <w:p w:rsidR="00317848" w:rsidRPr="00317848" w:rsidRDefault="00317848" w:rsidP="00317848">
            <w:pPr>
              <w:jc w:val="center"/>
              <w:rPr>
                <w:sz w:val="20"/>
                <w:szCs w:val="20"/>
              </w:rPr>
            </w:pPr>
          </w:p>
        </w:tc>
        <w:tc>
          <w:tcPr>
            <w:tcW w:w="1466" w:type="dxa"/>
          </w:tcPr>
          <w:p w:rsidR="00317848" w:rsidRPr="00317848" w:rsidRDefault="00317848" w:rsidP="00317848">
            <w:pPr>
              <w:jc w:val="center"/>
              <w:rPr>
                <w:sz w:val="20"/>
                <w:szCs w:val="20"/>
              </w:rPr>
            </w:pP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пар</w:t>
            </w:r>
          </w:p>
        </w:tc>
        <w:tc>
          <w:tcPr>
            <w:tcW w:w="1379" w:type="dxa"/>
            <w:gridSpan w:val="2"/>
            <w:vAlign w:val="center"/>
          </w:tcPr>
          <w:p w:rsidR="00317848" w:rsidRPr="00317848" w:rsidRDefault="00317848" w:rsidP="00317848">
            <w:pPr>
              <w:jc w:val="center"/>
              <w:rPr>
                <w:sz w:val="20"/>
                <w:szCs w:val="20"/>
              </w:rPr>
            </w:pPr>
            <w:r w:rsidRPr="00317848">
              <w:rPr>
                <w:sz w:val="20"/>
                <w:szCs w:val="20"/>
              </w:rPr>
              <w:t>-</w:t>
            </w:r>
          </w:p>
        </w:tc>
        <w:tc>
          <w:tcPr>
            <w:tcW w:w="1407"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конденсат</w:t>
            </w:r>
          </w:p>
        </w:tc>
        <w:tc>
          <w:tcPr>
            <w:tcW w:w="1379" w:type="dxa"/>
            <w:gridSpan w:val="2"/>
            <w:vAlign w:val="center"/>
          </w:tcPr>
          <w:p w:rsidR="00317848" w:rsidRPr="00317848" w:rsidRDefault="00317848" w:rsidP="00317848">
            <w:pPr>
              <w:jc w:val="center"/>
              <w:rPr>
                <w:sz w:val="20"/>
                <w:szCs w:val="20"/>
              </w:rPr>
            </w:pPr>
            <w:r w:rsidRPr="00317848">
              <w:rPr>
                <w:sz w:val="20"/>
                <w:szCs w:val="20"/>
              </w:rPr>
              <w:t>-</w:t>
            </w:r>
          </w:p>
        </w:tc>
        <w:tc>
          <w:tcPr>
            <w:tcW w:w="1407"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вода</w:t>
            </w:r>
          </w:p>
        </w:tc>
        <w:tc>
          <w:tcPr>
            <w:tcW w:w="1379" w:type="dxa"/>
            <w:gridSpan w:val="2"/>
            <w:vAlign w:val="center"/>
          </w:tcPr>
          <w:p w:rsidR="00317848" w:rsidRPr="00317848" w:rsidRDefault="00317848" w:rsidP="00317848">
            <w:pPr>
              <w:jc w:val="center"/>
              <w:rPr>
                <w:sz w:val="20"/>
                <w:szCs w:val="20"/>
              </w:rPr>
            </w:pPr>
            <w:r w:rsidRPr="00317848">
              <w:rPr>
                <w:bCs/>
                <w:sz w:val="20"/>
                <w:szCs w:val="20"/>
              </w:rPr>
              <w:t>2,142</w:t>
            </w:r>
          </w:p>
        </w:tc>
        <w:tc>
          <w:tcPr>
            <w:tcW w:w="1407" w:type="dxa"/>
            <w:vAlign w:val="center"/>
          </w:tcPr>
          <w:p w:rsidR="00317848" w:rsidRPr="00317848" w:rsidRDefault="00317848" w:rsidP="00317848">
            <w:pPr>
              <w:pStyle w:val="ad"/>
              <w:ind w:left="64" w:firstLine="27"/>
              <w:jc w:val="center"/>
              <w:rPr>
                <w:bCs/>
              </w:rPr>
            </w:pPr>
            <w:r w:rsidRPr="00317848">
              <w:rPr>
                <w:bCs/>
              </w:rPr>
              <w:t>2,031</w:t>
            </w:r>
          </w:p>
        </w:tc>
        <w:tc>
          <w:tcPr>
            <w:tcW w:w="1466" w:type="dxa"/>
            <w:vAlign w:val="center"/>
          </w:tcPr>
          <w:p w:rsidR="00317848" w:rsidRPr="00317848" w:rsidRDefault="00317848" w:rsidP="00317848">
            <w:pPr>
              <w:pStyle w:val="ad"/>
              <w:ind w:left="0" w:firstLine="27"/>
              <w:jc w:val="center"/>
              <w:rPr>
                <w:bCs/>
              </w:rPr>
            </w:pPr>
            <w:r w:rsidRPr="00317848">
              <w:rPr>
                <w:bCs/>
              </w:rPr>
              <w:t>1,99</w:t>
            </w:r>
          </w:p>
        </w:tc>
        <w:tc>
          <w:tcPr>
            <w:tcW w:w="1466" w:type="dxa"/>
            <w:vAlign w:val="center"/>
          </w:tcPr>
          <w:p w:rsidR="00317848" w:rsidRPr="00317848" w:rsidRDefault="00317848" w:rsidP="00317848">
            <w:pPr>
              <w:pStyle w:val="ad"/>
              <w:ind w:left="0" w:firstLine="27"/>
              <w:jc w:val="center"/>
              <w:rPr>
                <w:bCs/>
              </w:rPr>
            </w:pPr>
            <w:r w:rsidRPr="00317848">
              <w:rPr>
                <w:bCs/>
              </w:rPr>
              <w:t>1,849</w:t>
            </w:r>
          </w:p>
        </w:tc>
      </w:tr>
      <w:tr w:rsidR="00317848" w:rsidRPr="00317848" w:rsidTr="00317848">
        <w:trPr>
          <w:jc w:val="center"/>
        </w:trPr>
        <w:tc>
          <w:tcPr>
            <w:tcW w:w="634" w:type="dxa"/>
            <w:vMerge w:val="restart"/>
            <w:shd w:val="clear" w:color="auto" w:fill="auto"/>
          </w:tcPr>
          <w:p w:rsidR="00317848" w:rsidRPr="00317848" w:rsidRDefault="00317848" w:rsidP="00317848">
            <w:pPr>
              <w:jc w:val="center"/>
              <w:rPr>
                <w:sz w:val="20"/>
                <w:szCs w:val="20"/>
              </w:rPr>
            </w:pPr>
            <w:r w:rsidRPr="00317848">
              <w:rPr>
                <w:sz w:val="20"/>
                <w:szCs w:val="20"/>
              </w:rPr>
              <w:t>2.6</w:t>
            </w:r>
          </w:p>
        </w:tc>
        <w:tc>
          <w:tcPr>
            <w:tcW w:w="4129" w:type="dxa"/>
          </w:tcPr>
          <w:p w:rsidR="00317848" w:rsidRPr="00317848" w:rsidRDefault="00317848" w:rsidP="00317848">
            <w:pPr>
              <w:rPr>
                <w:sz w:val="20"/>
                <w:szCs w:val="20"/>
              </w:rPr>
            </w:pPr>
            <w:r w:rsidRPr="00317848">
              <w:rPr>
                <w:sz w:val="20"/>
                <w:szCs w:val="20"/>
              </w:rPr>
              <w:t>отношение потерь тепловой энергии к отпуску тепловой энергии в сеть, %:</w:t>
            </w:r>
          </w:p>
        </w:tc>
        <w:tc>
          <w:tcPr>
            <w:tcW w:w="1379" w:type="dxa"/>
            <w:gridSpan w:val="2"/>
          </w:tcPr>
          <w:p w:rsidR="00317848" w:rsidRPr="00317848" w:rsidRDefault="00317848" w:rsidP="00317848">
            <w:pPr>
              <w:rPr>
                <w:sz w:val="20"/>
                <w:szCs w:val="20"/>
              </w:rPr>
            </w:pPr>
          </w:p>
        </w:tc>
        <w:tc>
          <w:tcPr>
            <w:tcW w:w="1407" w:type="dxa"/>
          </w:tcPr>
          <w:p w:rsidR="00317848" w:rsidRPr="00317848" w:rsidRDefault="00317848" w:rsidP="00317848">
            <w:pPr>
              <w:rPr>
                <w:sz w:val="20"/>
                <w:szCs w:val="20"/>
              </w:rPr>
            </w:pPr>
          </w:p>
        </w:tc>
        <w:tc>
          <w:tcPr>
            <w:tcW w:w="1466" w:type="dxa"/>
          </w:tcPr>
          <w:p w:rsidR="00317848" w:rsidRPr="00317848" w:rsidRDefault="00317848" w:rsidP="00317848">
            <w:pPr>
              <w:rPr>
                <w:sz w:val="20"/>
                <w:szCs w:val="20"/>
              </w:rPr>
            </w:pPr>
          </w:p>
        </w:tc>
        <w:tc>
          <w:tcPr>
            <w:tcW w:w="1466" w:type="dxa"/>
          </w:tcPr>
          <w:p w:rsidR="00317848" w:rsidRPr="00317848" w:rsidRDefault="00317848" w:rsidP="00317848">
            <w:pPr>
              <w:jc w:val="center"/>
              <w:rPr>
                <w:sz w:val="20"/>
                <w:szCs w:val="20"/>
              </w:rPr>
            </w:pP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пар</w:t>
            </w:r>
          </w:p>
        </w:tc>
        <w:tc>
          <w:tcPr>
            <w:tcW w:w="1379" w:type="dxa"/>
            <w:gridSpan w:val="2"/>
            <w:vAlign w:val="center"/>
          </w:tcPr>
          <w:p w:rsidR="00317848" w:rsidRPr="00317848" w:rsidRDefault="00317848" w:rsidP="00317848">
            <w:pPr>
              <w:jc w:val="center"/>
              <w:rPr>
                <w:sz w:val="20"/>
                <w:szCs w:val="20"/>
              </w:rPr>
            </w:pPr>
            <w:r w:rsidRPr="00317848">
              <w:rPr>
                <w:sz w:val="20"/>
                <w:szCs w:val="20"/>
              </w:rPr>
              <w:t>-</w:t>
            </w:r>
          </w:p>
        </w:tc>
        <w:tc>
          <w:tcPr>
            <w:tcW w:w="1407"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конденсат</w:t>
            </w:r>
          </w:p>
        </w:tc>
        <w:tc>
          <w:tcPr>
            <w:tcW w:w="1379" w:type="dxa"/>
            <w:gridSpan w:val="2"/>
            <w:vAlign w:val="center"/>
          </w:tcPr>
          <w:p w:rsidR="00317848" w:rsidRPr="00317848" w:rsidRDefault="00317848" w:rsidP="00317848">
            <w:pPr>
              <w:jc w:val="center"/>
              <w:rPr>
                <w:sz w:val="20"/>
                <w:szCs w:val="20"/>
              </w:rPr>
            </w:pPr>
            <w:r w:rsidRPr="00317848">
              <w:rPr>
                <w:sz w:val="20"/>
                <w:szCs w:val="20"/>
              </w:rPr>
              <w:t>-</w:t>
            </w:r>
          </w:p>
        </w:tc>
        <w:tc>
          <w:tcPr>
            <w:tcW w:w="1407"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c>
          <w:tcPr>
            <w:tcW w:w="1466" w:type="dxa"/>
            <w:vAlign w:val="center"/>
          </w:tcPr>
          <w:p w:rsidR="00317848" w:rsidRPr="00317848" w:rsidRDefault="00317848" w:rsidP="00317848">
            <w:pPr>
              <w:jc w:val="center"/>
              <w:rPr>
                <w:sz w:val="20"/>
                <w:szCs w:val="20"/>
              </w:rPr>
            </w:pPr>
            <w:r w:rsidRPr="00317848">
              <w:rPr>
                <w:sz w:val="20"/>
                <w:szCs w:val="20"/>
              </w:rPr>
              <w:t>-</w:t>
            </w:r>
          </w:p>
        </w:tc>
      </w:tr>
      <w:tr w:rsidR="00317848" w:rsidRPr="00317848" w:rsidTr="00317848">
        <w:trPr>
          <w:jc w:val="center"/>
        </w:trPr>
        <w:tc>
          <w:tcPr>
            <w:tcW w:w="634" w:type="dxa"/>
            <w:vMerge/>
            <w:shd w:val="clear" w:color="auto" w:fill="auto"/>
          </w:tcPr>
          <w:p w:rsidR="00317848" w:rsidRPr="00317848" w:rsidRDefault="00317848" w:rsidP="00C55DBF">
            <w:pPr>
              <w:numPr>
                <w:ilvl w:val="0"/>
                <w:numId w:val="29"/>
              </w:numPr>
              <w:jc w:val="center"/>
              <w:rPr>
                <w:sz w:val="20"/>
                <w:szCs w:val="20"/>
              </w:rPr>
            </w:pPr>
          </w:p>
        </w:tc>
        <w:tc>
          <w:tcPr>
            <w:tcW w:w="4129" w:type="dxa"/>
          </w:tcPr>
          <w:p w:rsidR="00317848" w:rsidRPr="00317848" w:rsidRDefault="00317848" w:rsidP="00C55DBF">
            <w:pPr>
              <w:numPr>
                <w:ilvl w:val="0"/>
                <w:numId w:val="29"/>
              </w:numPr>
              <w:rPr>
                <w:sz w:val="20"/>
                <w:szCs w:val="20"/>
              </w:rPr>
            </w:pPr>
            <w:r w:rsidRPr="00317848">
              <w:rPr>
                <w:sz w:val="20"/>
                <w:szCs w:val="20"/>
              </w:rPr>
              <w:t>вода</w:t>
            </w:r>
          </w:p>
        </w:tc>
        <w:tc>
          <w:tcPr>
            <w:tcW w:w="1379" w:type="dxa"/>
            <w:gridSpan w:val="2"/>
            <w:vAlign w:val="center"/>
          </w:tcPr>
          <w:p w:rsidR="00317848" w:rsidRPr="00317848" w:rsidRDefault="00317848" w:rsidP="00317848">
            <w:pPr>
              <w:jc w:val="center"/>
              <w:rPr>
                <w:sz w:val="20"/>
                <w:szCs w:val="20"/>
              </w:rPr>
            </w:pPr>
            <w:r w:rsidRPr="00317848">
              <w:rPr>
                <w:sz w:val="20"/>
                <w:szCs w:val="20"/>
              </w:rPr>
              <w:t>7,03</w:t>
            </w:r>
          </w:p>
        </w:tc>
        <w:tc>
          <w:tcPr>
            <w:tcW w:w="1407" w:type="dxa"/>
            <w:vAlign w:val="center"/>
          </w:tcPr>
          <w:p w:rsidR="00317848" w:rsidRPr="00317848" w:rsidRDefault="00317848" w:rsidP="00317848">
            <w:pPr>
              <w:jc w:val="center"/>
              <w:rPr>
                <w:sz w:val="20"/>
                <w:szCs w:val="20"/>
              </w:rPr>
            </w:pPr>
            <w:r w:rsidRPr="00317848">
              <w:rPr>
                <w:sz w:val="20"/>
                <w:szCs w:val="20"/>
              </w:rPr>
              <w:t>6,89</w:t>
            </w:r>
          </w:p>
        </w:tc>
        <w:tc>
          <w:tcPr>
            <w:tcW w:w="1466" w:type="dxa"/>
            <w:vAlign w:val="center"/>
          </w:tcPr>
          <w:p w:rsidR="00317848" w:rsidRPr="00317848" w:rsidRDefault="00317848" w:rsidP="00317848">
            <w:pPr>
              <w:jc w:val="center"/>
              <w:rPr>
                <w:sz w:val="20"/>
                <w:szCs w:val="20"/>
              </w:rPr>
            </w:pPr>
            <w:r w:rsidRPr="00317848">
              <w:rPr>
                <w:sz w:val="20"/>
                <w:szCs w:val="20"/>
              </w:rPr>
              <w:t>7,47</w:t>
            </w:r>
          </w:p>
        </w:tc>
        <w:tc>
          <w:tcPr>
            <w:tcW w:w="1466" w:type="dxa"/>
            <w:vAlign w:val="center"/>
          </w:tcPr>
          <w:p w:rsidR="00317848" w:rsidRPr="00317848" w:rsidRDefault="00317848" w:rsidP="00317848">
            <w:pPr>
              <w:jc w:val="center"/>
              <w:rPr>
                <w:sz w:val="20"/>
                <w:szCs w:val="20"/>
              </w:rPr>
            </w:pPr>
            <w:r w:rsidRPr="00317848">
              <w:rPr>
                <w:sz w:val="20"/>
                <w:szCs w:val="20"/>
              </w:rPr>
              <w:t>6,91</w:t>
            </w:r>
          </w:p>
        </w:tc>
      </w:tr>
      <w:tr w:rsidR="00317848" w:rsidRPr="00317848" w:rsidTr="00317848">
        <w:trPr>
          <w:jc w:val="center"/>
        </w:trPr>
        <w:tc>
          <w:tcPr>
            <w:tcW w:w="634" w:type="dxa"/>
            <w:shd w:val="clear" w:color="auto" w:fill="auto"/>
          </w:tcPr>
          <w:p w:rsidR="00317848" w:rsidRPr="00317848" w:rsidRDefault="00317848" w:rsidP="00317848">
            <w:pPr>
              <w:jc w:val="center"/>
              <w:rPr>
                <w:sz w:val="20"/>
                <w:szCs w:val="20"/>
              </w:rPr>
            </w:pPr>
            <w:r w:rsidRPr="00317848">
              <w:rPr>
                <w:sz w:val="20"/>
                <w:szCs w:val="20"/>
              </w:rPr>
              <w:t>3</w:t>
            </w:r>
          </w:p>
        </w:tc>
        <w:tc>
          <w:tcPr>
            <w:tcW w:w="9847" w:type="dxa"/>
            <w:gridSpan w:val="6"/>
          </w:tcPr>
          <w:p w:rsidR="00317848" w:rsidRPr="00317848" w:rsidRDefault="00317848" w:rsidP="00317848">
            <w:pPr>
              <w:jc w:val="center"/>
              <w:rPr>
                <w:sz w:val="20"/>
                <w:szCs w:val="20"/>
              </w:rPr>
            </w:pPr>
            <w:r w:rsidRPr="00317848">
              <w:rPr>
                <w:sz w:val="20"/>
                <w:szCs w:val="20"/>
              </w:rPr>
              <w:t>э л е к т р и ч е с к а я   э н е р г и я</w:t>
            </w:r>
          </w:p>
        </w:tc>
      </w:tr>
      <w:tr w:rsidR="00317848" w:rsidRPr="00317848" w:rsidTr="00317848">
        <w:trPr>
          <w:jc w:val="center"/>
        </w:trPr>
        <w:tc>
          <w:tcPr>
            <w:tcW w:w="634" w:type="dxa"/>
            <w:shd w:val="clear" w:color="auto" w:fill="auto"/>
          </w:tcPr>
          <w:p w:rsidR="00317848" w:rsidRPr="00317848" w:rsidRDefault="00317848" w:rsidP="00317848">
            <w:pPr>
              <w:jc w:val="center"/>
              <w:rPr>
                <w:sz w:val="20"/>
                <w:szCs w:val="20"/>
              </w:rPr>
            </w:pPr>
            <w:r w:rsidRPr="00317848">
              <w:rPr>
                <w:sz w:val="20"/>
                <w:szCs w:val="20"/>
              </w:rPr>
              <w:t>3.1</w:t>
            </w:r>
          </w:p>
        </w:tc>
        <w:tc>
          <w:tcPr>
            <w:tcW w:w="4129" w:type="dxa"/>
          </w:tcPr>
          <w:p w:rsidR="00317848" w:rsidRPr="00317848" w:rsidRDefault="00317848" w:rsidP="00317848">
            <w:pPr>
              <w:rPr>
                <w:sz w:val="20"/>
                <w:szCs w:val="20"/>
              </w:rPr>
            </w:pPr>
            <w:r w:rsidRPr="00317848">
              <w:rPr>
                <w:sz w:val="20"/>
                <w:szCs w:val="20"/>
              </w:rPr>
              <w:t>расход электроэнергии, тыс. кВт</w:t>
            </w:r>
          </w:p>
        </w:tc>
        <w:tc>
          <w:tcPr>
            <w:tcW w:w="1379" w:type="dxa"/>
            <w:gridSpan w:val="2"/>
          </w:tcPr>
          <w:p w:rsidR="00317848" w:rsidRPr="00317848" w:rsidRDefault="00317848" w:rsidP="00317848">
            <w:pPr>
              <w:jc w:val="center"/>
              <w:rPr>
                <w:sz w:val="20"/>
                <w:szCs w:val="20"/>
                <w:lang w:val="en-US"/>
              </w:rPr>
            </w:pPr>
            <w:r w:rsidRPr="00317848">
              <w:rPr>
                <w:sz w:val="20"/>
                <w:szCs w:val="20"/>
                <w:lang w:val="en-US"/>
              </w:rPr>
              <w:t>-</w:t>
            </w:r>
          </w:p>
        </w:tc>
        <w:tc>
          <w:tcPr>
            <w:tcW w:w="1407" w:type="dxa"/>
          </w:tcPr>
          <w:p w:rsidR="00317848" w:rsidRPr="00317848" w:rsidRDefault="00317848" w:rsidP="00317848">
            <w:pPr>
              <w:jc w:val="center"/>
              <w:rPr>
                <w:sz w:val="20"/>
                <w:szCs w:val="20"/>
                <w:lang w:val="en-US"/>
              </w:rPr>
            </w:pPr>
            <w:r w:rsidRPr="00317848">
              <w:rPr>
                <w:sz w:val="20"/>
                <w:szCs w:val="20"/>
                <w:lang w:val="en-US"/>
              </w:rPr>
              <w:t>-</w:t>
            </w:r>
          </w:p>
        </w:tc>
        <w:tc>
          <w:tcPr>
            <w:tcW w:w="1466" w:type="dxa"/>
          </w:tcPr>
          <w:p w:rsidR="00317848" w:rsidRPr="00317848" w:rsidRDefault="00317848" w:rsidP="00317848">
            <w:pPr>
              <w:jc w:val="center"/>
              <w:rPr>
                <w:sz w:val="20"/>
                <w:szCs w:val="20"/>
                <w:lang w:val="en-US"/>
              </w:rPr>
            </w:pPr>
            <w:r w:rsidRPr="00317848">
              <w:rPr>
                <w:sz w:val="20"/>
                <w:szCs w:val="20"/>
                <w:lang w:val="en-US"/>
              </w:rPr>
              <w:t>-</w:t>
            </w:r>
          </w:p>
        </w:tc>
        <w:tc>
          <w:tcPr>
            <w:tcW w:w="1466" w:type="dxa"/>
          </w:tcPr>
          <w:p w:rsidR="00317848" w:rsidRPr="00317848" w:rsidRDefault="00317848" w:rsidP="00317848">
            <w:pPr>
              <w:jc w:val="center"/>
              <w:rPr>
                <w:sz w:val="20"/>
                <w:szCs w:val="20"/>
                <w:lang w:val="en-US"/>
              </w:rPr>
            </w:pPr>
            <w:r w:rsidRPr="00317848">
              <w:rPr>
                <w:sz w:val="20"/>
                <w:szCs w:val="20"/>
                <w:lang w:val="en-US"/>
              </w:rPr>
              <w:t>-</w:t>
            </w:r>
          </w:p>
        </w:tc>
      </w:tr>
      <w:tr w:rsidR="00317848" w:rsidRPr="00317848" w:rsidTr="00317848">
        <w:trPr>
          <w:jc w:val="center"/>
        </w:trPr>
        <w:tc>
          <w:tcPr>
            <w:tcW w:w="634" w:type="dxa"/>
            <w:vMerge w:val="restart"/>
            <w:shd w:val="clear" w:color="auto" w:fill="auto"/>
          </w:tcPr>
          <w:p w:rsidR="00317848" w:rsidRPr="00317848" w:rsidRDefault="00317848" w:rsidP="00317848">
            <w:pPr>
              <w:jc w:val="center"/>
              <w:rPr>
                <w:sz w:val="20"/>
                <w:szCs w:val="20"/>
              </w:rPr>
            </w:pPr>
            <w:r w:rsidRPr="00317848">
              <w:rPr>
                <w:sz w:val="20"/>
                <w:szCs w:val="20"/>
              </w:rPr>
              <w:t>3.2</w:t>
            </w:r>
          </w:p>
        </w:tc>
        <w:tc>
          <w:tcPr>
            <w:tcW w:w="4129" w:type="dxa"/>
          </w:tcPr>
          <w:p w:rsidR="00317848" w:rsidRPr="00317848" w:rsidRDefault="00317848" w:rsidP="00317848">
            <w:pPr>
              <w:rPr>
                <w:sz w:val="20"/>
                <w:szCs w:val="20"/>
              </w:rPr>
            </w:pPr>
            <w:r w:rsidRPr="00317848">
              <w:rPr>
                <w:sz w:val="20"/>
                <w:szCs w:val="20"/>
              </w:rPr>
              <w:t>количество, ед:</w:t>
            </w:r>
          </w:p>
        </w:tc>
        <w:tc>
          <w:tcPr>
            <w:tcW w:w="5718" w:type="dxa"/>
            <w:gridSpan w:val="5"/>
          </w:tcPr>
          <w:p w:rsidR="00317848" w:rsidRPr="00317848" w:rsidRDefault="00317848" w:rsidP="00317848">
            <w:pPr>
              <w:jc w:val="center"/>
              <w:rPr>
                <w:sz w:val="20"/>
                <w:szCs w:val="20"/>
                <w:lang w:val="en-US"/>
              </w:rPr>
            </w:pPr>
            <w:r w:rsidRPr="00317848">
              <w:rPr>
                <w:sz w:val="20"/>
                <w:szCs w:val="20"/>
                <w:lang w:val="en-US"/>
              </w:rPr>
              <w:t>-</w:t>
            </w:r>
          </w:p>
        </w:tc>
      </w:tr>
      <w:tr w:rsidR="00317848" w:rsidRPr="00317848" w:rsidTr="00317848">
        <w:trPr>
          <w:jc w:val="center"/>
        </w:trPr>
        <w:tc>
          <w:tcPr>
            <w:tcW w:w="634" w:type="dxa"/>
            <w:vMerge/>
            <w:shd w:val="clear" w:color="auto" w:fill="auto"/>
          </w:tcPr>
          <w:p w:rsidR="00317848" w:rsidRPr="00317848" w:rsidRDefault="00317848" w:rsidP="00317848">
            <w:pPr>
              <w:rPr>
                <w:sz w:val="20"/>
                <w:szCs w:val="20"/>
              </w:rPr>
            </w:pPr>
          </w:p>
        </w:tc>
        <w:tc>
          <w:tcPr>
            <w:tcW w:w="4129" w:type="dxa"/>
          </w:tcPr>
          <w:p w:rsidR="00317848" w:rsidRPr="00317848" w:rsidRDefault="00317848" w:rsidP="00317848">
            <w:pPr>
              <w:rPr>
                <w:sz w:val="20"/>
                <w:szCs w:val="20"/>
              </w:rPr>
            </w:pPr>
            <w:r w:rsidRPr="00317848">
              <w:rPr>
                <w:sz w:val="20"/>
                <w:szCs w:val="20"/>
              </w:rPr>
              <w:t xml:space="preserve">          ПНС</w:t>
            </w:r>
          </w:p>
        </w:tc>
        <w:tc>
          <w:tcPr>
            <w:tcW w:w="1379" w:type="dxa"/>
            <w:gridSpan w:val="2"/>
          </w:tcPr>
          <w:p w:rsidR="00317848" w:rsidRPr="00317848" w:rsidRDefault="00317848" w:rsidP="00317848">
            <w:pPr>
              <w:jc w:val="center"/>
              <w:rPr>
                <w:sz w:val="20"/>
                <w:szCs w:val="20"/>
                <w:lang w:val="en-US"/>
              </w:rPr>
            </w:pPr>
            <w:r w:rsidRPr="00317848">
              <w:rPr>
                <w:sz w:val="20"/>
                <w:szCs w:val="20"/>
                <w:lang w:val="en-US"/>
              </w:rPr>
              <w:t>-</w:t>
            </w:r>
          </w:p>
        </w:tc>
        <w:tc>
          <w:tcPr>
            <w:tcW w:w="1407" w:type="dxa"/>
          </w:tcPr>
          <w:p w:rsidR="00317848" w:rsidRPr="00317848" w:rsidRDefault="00317848" w:rsidP="00317848">
            <w:pPr>
              <w:jc w:val="center"/>
              <w:rPr>
                <w:sz w:val="20"/>
                <w:szCs w:val="20"/>
                <w:lang w:val="en-US"/>
              </w:rPr>
            </w:pPr>
            <w:r w:rsidRPr="00317848">
              <w:rPr>
                <w:sz w:val="20"/>
                <w:szCs w:val="20"/>
                <w:lang w:val="en-US"/>
              </w:rPr>
              <w:t>-</w:t>
            </w:r>
          </w:p>
        </w:tc>
        <w:tc>
          <w:tcPr>
            <w:tcW w:w="1466" w:type="dxa"/>
          </w:tcPr>
          <w:p w:rsidR="00317848" w:rsidRPr="00317848" w:rsidRDefault="00317848" w:rsidP="00317848">
            <w:pPr>
              <w:jc w:val="center"/>
              <w:rPr>
                <w:sz w:val="20"/>
                <w:szCs w:val="20"/>
                <w:lang w:val="en-US"/>
              </w:rPr>
            </w:pPr>
            <w:r w:rsidRPr="00317848">
              <w:rPr>
                <w:sz w:val="20"/>
                <w:szCs w:val="20"/>
                <w:lang w:val="en-US"/>
              </w:rPr>
              <w:t>-</w:t>
            </w:r>
          </w:p>
        </w:tc>
        <w:tc>
          <w:tcPr>
            <w:tcW w:w="1466" w:type="dxa"/>
          </w:tcPr>
          <w:p w:rsidR="00317848" w:rsidRPr="00317848" w:rsidRDefault="00317848" w:rsidP="00317848">
            <w:pPr>
              <w:jc w:val="center"/>
              <w:rPr>
                <w:sz w:val="20"/>
                <w:szCs w:val="20"/>
                <w:lang w:val="en-US"/>
              </w:rPr>
            </w:pPr>
            <w:r w:rsidRPr="00317848">
              <w:rPr>
                <w:sz w:val="20"/>
                <w:szCs w:val="20"/>
                <w:lang w:val="en-US"/>
              </w:rPr>
              <w:t>-</w:t>
            </w:r>
          </w:p>
        </w:tc>
      </w:tr>
      <w:tr w:rsidR="00317848" w:rsidRPr="00317848" w:rsidTr="00317848">
        <w:trPr>
          <w:jc w:val="center"/>
        </w:trPr>
        <w:tc>
          <w:tcPr>
            <w:tcW w:w="634" w:type="dxa"/>
            <w:vMerge/>
            <w:shd w:val="clear" w:color="auto" w:fill="auto"/>
          </w:tcPr>
          <w:p w:rsidR="00317848" w:rsidRPr="00317848" w:rsidRDefault="00317848" w:rsidP="00317848">
            <w:pPr>
              <w:rPr>
                <w:sz w:val="20"/>
                <w:szCs w:val="20"/>
              </w:rPr>
            </w:pPr>
          </w:p>
        </w:tc>
        <w:tc>
          <w:tcPr>
            <w:tcW w:w="4129" w:type="dxa"/>
          </w:tcPr>
          <w:p w:rsidR="00317848" w:rsidRPr="00317848" w:rsidRDefault="00317848" w:rsidP="00317848">
            <w:pPr>
              <w:rPr>
                <w:sz w:val="20"/>
                <w:szCs w:val="20"/>
              </w:rPr>
            </w:pPr>
            <w:r w:rsidRPr="00317848">
              <w:rPr>
                <w:sz w:val="20"/>
                <w:szCs w:val="20"/>
              </w:rPr>
              <w:t xml:space="preserve">          ЦТП</w:t>
            </w:r>
          </w:p>
        </w:tc>
        <w:tc>
          <w:tcPr>
            <w:tcW w:w="1379" w:type="dxa"/>
            <w:gridSpan w:val="2"/>
          </w:tcPr>
          <w:p w:rsidR="00317848" w:rsidRPr="00317848" w:rsidRDefault="00317848" w:rsidP="00317848">
            <w:pPr>
              <w:jc w:val="center"/>
              <w:rPr>
                <w:sz w:val="20"/>
                <w:szCs w:val="20"/>
                <w:lang w:val="en-US"/>
              </w:rPr>
            </w:pPr>
            <w:r w:rsidRPr="00317848">
              <w:rPr>
                <w:sz w:val="20"/>
                <w:szCs w:val="20"/>
                <w:lang w:val="en-US"/>
              </w:rPr>
              <w:t>-</w:t>
            </w:r>
          </w:p>
        </w:tc>
        <w:tc>
          <w:tcPr>
            <w:tcW w:w="1407" w:type="dxa"/>
          </w:tcPr>
          <w:p w:rsidR="00317848" w:rsidRPr="00317848" w:rsidRDefault="00317848" w:rsidP="00317848">
            <w:pPr>
              <w:jc w:val="center"/>
              <w:rPr>
                <w:sz w:val="20"/>
                <w:szCs w:val="20"/>
                <w:lang w:val="en-US"/>
              </w:rPr>
            </w:pPr>
            <w:r w:rsidRPr="00317848">
              <w:rPr>
                <w:sz w:val="20"/>
                <w:szCs w:val="20"/>
                <w:lang w:val="en-US"/>
              </w:rPr>
              <w:t>-</w:t>
            </w:r>
          </w:p>
        </w:tc>
        <w:tc>
          <w:tcPr>
            <w:tcW w:w="1466" w:type="dxa"/>
          </w:tcPr>
          <w:p w:rsidR="00317848" w:rsidRPr="00317848" w:rsidRDefault="00317848" w:rsidP="00317848">
            <w:pPr>
              <w:jc w:val="center"/>
              <w:rPr>
                <w:sz w:val="20"/>
                <w:szCs w:val="20"/>
                <w:lang w:val="en-US"/>
              </w:rPr>
            </w:pPr>
            <w:r w:rsidRPr="00317848">
              <w:rPr>
                <w:sz w:val="20"/>
                <w:szCs w:val="20"/>
                <w:lang w:val="en-US"/>
              </w:rPr>
              <w:t>-</w:t>
            </w:r>
          </w:p>
        </w:tc>
        <w:tc>
          <w:tcPr>
            <w:tcW w:w="1466" w:type="dxa"/>
          </w:tcPr>
          <w:p w:rsidR="00317848" w:rsidRPr="00317848" w:rsidRDefault="00317848" w:rsidP="00317848">
            <w:pPr>
              <w:jc w:val="center"/>
              <w:rPr>
                <w:sz w:val="20"/>
                <w:szCs w:val="20"/>
                <w:lang w:val="en-US"/>
              </w:rPr>
            </w:pPr>
            <w:r w:rsidRPr="00317848">
              <w:rPr>
                <w:sz w:val="20"/>
                <w:szCs w:val="20"/>
                <w:lang w:val="en-US"/>
              </w:rPr>
              <w:t>-</w:t>
            </w:r>
          </w:p>
        </w:tc>
      </w:tr>
    </w:tbl>
    <w:p w:rsidR="00317848" w:rsidRPr="00DB6ECC" w:rsidRDefault="00317848" w:rsidP="00317848">
      <w:pPr>
        <w:jc w:val="both"/>
        <w:rPr>
          <w:b/>
          <w:sz w:val="22"/>
          <w:szCs w:val="22"/>
          <w:lang w:val="en-US"/>
        </w:rPr>
      </w:pPr>
    </w:p>
    <w:p w:rsidR="00317848" w:rsidRPr="00661AF8" w:rsidRDefault="00317848" w:rsidP="00317848">
      <w:pPr>
        <w:pStyle w:val="ad"/>
        <w:ind w:left="142" w:right="-1"/>
        <w:rPr>
          <w:bCs/>
          <w:sz w:val="16"/>
          <w:szCs w:val="16"/>
        </w:rPr>
      </w:pPr>
    </w:p>
    <w:p w:rsidR="00317848" w:rsidRPr="00317848" w:rsidRDefault="00317848" w:rsidP="00317848">
      <w:pPr>
        <w:ind w:firstLine="720"/>
        <w:jc w:val="both"/>
      </w:pPr>
      <w:r w:rsidRPr="0031784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rsidR="00317848" w:rsidRDefault="00317848" w:rsidP="00317848">
      <w:pPr>
        <w:ind w:firstLine="720"/>
        <w:jc w:val="both"/>
        <w:rPr>
          <w:sz w:val="27"/>
          <w:szCs w:val="27"/>
        </w:rPr>
      </w:pPr>
    </w:p>
    <w:p w:rsidR="00317848" w:rsidRPr="00317848" w:rsidRDefault="00317848" w:rsidP="00317848">
      <w:pPr>
        <w:pStyle w:val="affffffff9"/>
        <w:rPr>
          <w:szCs w:val="24"/>
        </w:rPr>
      </w:pPr>
      <w:r w:rsidRPr="00317848">
        <w:rPr>
          <w:szCs w:val="24"/>
        </w:rPr>
        <w:t xml:space="preserve">Предложение по утверждению нормативов технологических потерь при передаче тепловой энергии на 2019 год </w:t>
      </w:r>
    </w:p>
    <w:p w:rsidR="00317848" w:rsidRPr="00317848" w:rsidRDefault="00317848" w:rsidP="00317848">
      <w:pPr>
        <w:pStyle w:val="a6"/>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317848" w:rsidRPr="00317848" w:rsidTr="00317848">
        <w:tc>
          <w:tcPr>
            <w:tcW w:w="3544" w:type="dxa"/>
            <w:vMerge w:val="restart"/>
          </w:tcPr>
          <w:p w:rsidR="00317848" w:rsidRPr="00317848" w:rsidRDefault="00317848" w:rsidP="00317848">
            <w:pPr>
              <w:spacing w:line="216" w:lineRule="auto"/>
              <w:jc w:val="center"/>
            </w:pPr>
          </w:p>
          <w:p w:rsidR="00317848" w:rsidRPr="00317848" w:rsidRDefault="00317848" w:rsidP="00317848">
            <w:pPr>
              <w:spacing w:line="216" w:lineRule="auto"/>
              <w:jc w:val="center"/>
            </w:pPr>
            <w:r w:rsidRPr="00317848">
              <w:t>Организация</w:t>
            </w:r>
          </w:p>
          <w:p w:rsidR="00317848" w:rsidRPr="00317848" w:rsidRDefault="00317848" w:rsidP="00317848">
            <w:pPr>
              <w:spacing w:line="216" w:lineRule="auto"/>
              <w:jc w:val="center"/>
            </w:pPr>
          </w:p>
        </w:tc>
        <w:tc>
          <w:tcPr>
            <w:tcW w:w="6530" w:type="dxa"/>
            <w:gridSpan w:val="3"/>
          </w:tcPr>
          <w:p w:rsidR="00317848" w:rsidRPr="00317848" w:rsidRDefault="00317848" w:rsidP="00317848">
            <w:pPr>
              <w:spacing w:line="216" w:lineRule="auto"/>
              <w:jc w:val="center"/>
            </w:pPr>
            <w:r w:rsidRPr="00317848">
              <w:t>нормативы</w:t>
            </w:r>
          </w:p>
        </w:tc>
      </w:tr>
      <w:tr w:rsidR="00317848" w:rsidRPr="00317848" w:rsidTr="00317848">
        <w:trPr>
          <w:trHeight w:val="470"/>
        </w:trPr>
        <w:tc>
          <w:tcPr>
            <w:tcW w:w="3544" w:type="dxa"/>
            <w:vMerge/>
          </w:tcPr>
          <w:p w:rsidR="00317848" w:rsidRPr="00317848" w:rsidRDefault="00317848" w:rsidP="00317848">
            <w:pPr>
              <w:spacing w:line="216" w:lineRule="auto"/>
              <w:jc w:val="center"/>
            </w:pPr>
          </w:p>
        </w:tc>
        <w:tc>
          <w:tcPr>
            <w:tcW w:w="2181" w:type="dxa"/>
          </w:tcPr>
          <w:p w:rsidR="00317848" w:rsidRPr="00317848" w:rsidRDefault="00317848" w:rsidP="00317848">
            <w:pPr>
              <w:spacing w:line="216" w:lineRule="auto"/>
              <w:jc w:val="center"/>
            </w:pPr>
            <w:r w:rsidRPr="00317848">
              <w:t>потери и затраты</w:t>
            </w:r>
          </w:p>
          <w:p w:rsidR="00317848" w:rsidRPr="00317848" w:rsidRDefault="00317848" w:rsidP="00317848">
            <w:pPr>
              <w:spacing w:line="216" w:lineRule="auto"/>
              <w:jc w:val="center"/>
            </w:pPr>
            <w:r w:rsidRPr="00317848">
              <w:t>теплоносителей,</w:t>
            </w:r>
          </w:p>
          <w:p w:rsidR="00317848" w:rsidRPr="00317848" w:rsidRDefault="00317848" w:rsidP="00317848">
            <w:pPr>
              <w:spacing w:line="216" w:lineRule="auto"/>
              <w:jc w:val="center"/>
            </w:pPr>
            <w:r w:rsidRPr="00317848">
              <w:t>т(м</w:t>
            </w:r>
            <w:r w:rsidRPr="00317848">
              <w:rPr>
                <w:vertAlign w:val="superscript"/>
              </w:rPr>
              <w:t>3</w:t>
            </w:r>
            <w:r w:rsidRPr="00317848">
              <w:t>)</w:t>
            </w:r>
          </w:p>
        </w:tc>
        <w:tc>
          <w:tcPr>
            <w:tcW w:w="2410" w:type="dxa"/>
          </w:tcPr>
          <w:p w:rsidR="00317848" w:rsidRPr="00317848" w:rsidRDefault="00317848" w:rsidP="00317848">
            <w:pPr>
              <w:spacing w:line="216" w:lineRule="auto"/>
              <w:jc w:val="center"/>
            </w:pPr>
            <w:r w:rsidRPr="00317848">
              <w:t xml:space="preserve">потери </w:t>
            </w:r>
          </w:p>
          <w:p w:rsidR="00317848" w:rsidRPr="00317848" w:rsidRDefault="00317848" w:rsidP="00317848">
            <w:pPr>
              <w:spacing w:line="216" w:lineRule="auto"/>
              <w:jc w:val="center"/>
            </w:pPr>
            <w:r w:rsidRPr="00317848">
              <w:t>тепловой энергии,</w:t>
            </w:r>
          </w:p>
          <w:p w:rsidR="00317848" w:rsidRPr="00317848" w:rsidRDefault="00317848" w:rsidP="00317848">
            <w:pPr>
              <w:spacing w:line="216" w:lineRule="auto"/>
              <w:jc w:val="center"/>
            </w:pPr>
            <w:r w:rsidRPr="00317848">
              <w:t>тыс. Гкал</w:t>
            </w:r>
          </w:p>
        </w:tc>
        <w:tc>
          <w:tcPr>
            <w:tcW w:w="1939" w:type="dxa"/>
          </w:tcPr>
          <w:p w:rsidR="00317848" w:rsidRPr="00317848" w:rsidRDefault="00317848" w:rsidP="00317848">
            <w:pPr>
              <w:spacing w:line="216" w:lineRule="auto"/>
              <w:jc w:val="center"/>
            </w:pPr>
            <w:r w:rsidRPr="00317848">
              <w:t xml:space="preserve">расход </w:t>
            </w:r>
          </w:p>
          <w:p w:rsidR="00317848" w:rsidRPr="00317848" w:rsidRDefault="00317848" w:rsidP="00317848">
            <w:pPr>
              <w:spacing w:line="216" w:lineRule="auto"/>
              <w:jc w:val="center"/>
            </w:pPr>
            <w:r w:rsidRPr="00317848">
              <w:t>электроэнергии, тыс. кВт</w:t>
            </w:r>
          </w:p>
        </w:tc>
      </w:tr>
      <w:tr w:rsidR="00317848" w:rsidRPr="00317848" w:rsidTr="00317848">
        <w:trPr>
          <w:trHeight w:val="170"/>
        </w:trPr>
        <w:tc>
          <w:tcPr>
            <w:tcW w:w="3544" w:type="dxa"/>
            <w:vMerge w:val="restart"/>
            <w:vAlign w:val="center"/>
          </w:tcPr>
          <w:p w:rsidR="00317848" w:rsidRPr="00317848" w:rsidRDefault="00317848" w:rsidP="00317848">
            <w:pPr>
              <w:pStyle w:val="a6"/>
              <w:jc w:val="center"/>
              <w:rPr>
                <w:bCs/>
              </w:rPr>
            </w:pPr>
          </w:p>
          <w:p w:rsidR="00317848" w:rsidRPr="00317848" w:rsidRDefault="00317848" w:rsidP="00317848">
            <w:pPr>
              <w:pStyle w:val="a6"/>
              <w:jc w:val="center"/>
              <w:rPr>
                <w:bCs/>
              </w:rPr>
            </w:pPr>
            <w:r w:rsidRPr="00317848">
              <w:rPr>
                <w:bCs/>
              </w:rPr>
              <w:t xml:space="preserve">ООО «Теплоснабжение» </w:t>
            </w:r>
          </w:p>
          <w:p w:rsidR="00317848" w:rsidRPr="00317848" w:rsidRDefault="00317848" w:rsidP="00317848">
            <w:pPr>
              <w:pStyle w:val="a6"/>
              <w:jc w:val="center"/>
              <w:rPr>
                <w:bCs/>
              </w:rPr>
            </w:pPr>
            <w:r w:rsidRPr="00317848">
              <w:t>Кемеровская область,</w:t>
            </w:r>
          </w:p>
          <w:p w:rsidR="00317848" w:rsidRPr="00317848" w:rsidRDefault="00317848" w:rsidP="00317848">
            <w:pPr>
              <w:pStyle w:val="a6"/>
              <w:jc w:val="center"/>
              <w:rPr>
                <w:bCs/>
              </w:rPr>
            </w:pPr>
            <w:r w:rsidRPr="00317848">
              <w:rPr>
                <w:bCs/>
              </w:rPr>
              <w:t xml:space="preserve"> г. Белово</w:t>
            </w:r>
          </w:p>
          <w:p w:rsidR="00317848" w:rsidRPr="00317848" w:rsidRDefault="00317848" w:rsidP="00317848">
            <w:pPr>
              <w:rPr>
                <w:i/>
              </w:rPr>
            </w:pPr>
          </w:p>
        </w:tc>
        <w:tc>
          <w:tcPr>
            <w:tcW w:w="6530" w:type="dxa"/>
            <w:gridSpan w:val="3"/>
          </w:tcPr>
          <w:p w:rsidR="00317848" w:rsidRPr="00317848" w:rsidRDefault="00317848" w:rsidP="00317848">
            <w:pPr>
              <w:jc w:val="center"/>
            </w:pPr>
            <w:r w:rsidRPr="00317848">
              <w:t>Теплоноситель - пар</w:t>
            </w:r>
          </w:p>
        </w:tc>
      </w:tr>
      <w:tr w:rsidR="00317848" w:rsidRPr="00317848" w:rsidTr="00317848">
        <w:trPr>
          <w:trHeight w:val="170"/>
        </w:trPr>
        <w:tc>
          <w:tcPr>
            <w:tcW w:w="3544" w:type="dxa"/>
            <w:vMerge/>
          </w:tcPr>
          <w:p w:rsidR="00317848" w:rsidRPr="00317848" w:rsidRDefault="00317848" w:rsidP="00317848">
            <w:pPr>
              <w:jc w:val="center"/>
              <w:rPr>
                <w:i/>
              </w:rPr>
            </w:pPr>
          </w:p>
        </w:tc>
        <w:tc>
          <w:tcPr>
            <w:tcW w:w="2181" w:type="dxa"/>
            <w:vAlign w:val="center"/>
          </w:tcPr>
          <w:p w:rsidR="00317848" w:rsidRPr="00317848" w:rsidRDefault="00317848" w:rsidP="00317848">
            <w:pPr>
              <w:jc w:val="center"/>
              <w:rPr>
                <w:bCs/>
              </w:rPr>
            </w:pPr>
            <w:r w:rsidRPr="00317848">
              <w:rPr>
                <w:bCs/>
              </w:rPr>
              <w:t>-</w:t>
            </w:r>
          </w:p>
        </w:tc>
        <w:tc>
          <w:tcPr>
            <w:tcW w:w="2410" w:type="dxa"/>
            <w:vAlign w:val="center"/>
          </w:tcPr>
          <w:p w:rsidR="00317848" w:rsidRPr="00317848" w:rsidRDefault="00317848" w:rsidP="00317848">
            <w:pPr>
              <w:jc w:val="center"/>
              <w:rPr>
                <w:i/>
              </w:rPr>
            </w:pPr>
            <w:r w:rsidRPr="00317848">
              <w:rPr>
                <w:bCs/>
              </w:rPr>
              <w:t>-</w:t>
            </w:r>
          </w:p>
        </w:tc>
        <w:tc>
          <w:tcPr>
            <w:tcW w:w="1939" w:type="dxa"/>
            <w:vAlign w:val="center"/>
          </w:tcPr>
          <w:p w:rsidR="00317848" w:rsidRPr="00317848" w:rsidRDefault="00317848" w:rsidP="00317848">
            <w:pPr>
              <w:jc w:val="center"/>
              <w:rPr>
                <w:i/>
              </w:rPr>
            </w:pPr>
            <w:r w:rsidRPr="00317848">
              <w:rPr>
                <w:bCs/>
              </w:rPr>
              <w:t>-</w:t>
            </w:r>
          </w:p>
        </w:tc>
      </w:tr>
      <w:tr w:rsidR="00317848" w:rsidRPr="00317848" w:rsidTr="00317848">
        <w:trPr>
          <w:trHeight w:val="170"/>
        </w:trPr>
        <w:tc>
          <w:tcPr>
            <w:tcW w:w="3544" w:type="dxa"/>
            <w:vMerge/>
          </w:tcPr>
          <w:p w:rsidR="00317848" w:rsidRPr="00317848" w:rsidRDefault="00317848" w:rsidP="00317848">
            <w:pPr>
              <w:jc w:val="center"/>
              <w:rPr>
                <w:i/>
              </w:rPr>
            </w:pPr>
          </w:p>
        </w:tc>
        <w:tc>
          <w:tcPr>
            <w:tcW w:w="6530" w:type="dxa"/>
            <w:gridSpan w:val="3"/>
            <w:vAlign w:val="center"/>
          </w:tcPr>
          <w:p w:rsidR="00317848" w:rsidRPr="00317848" w:rsidRDefault="00317848" w:rsidP="00317848">
            <w:pPr>
              <w:jc w:val="center"/>
              <w:rPr>
                <w:i/>
              </w:rPr>
            </w:pPr>
            <w:r w:rsidRPr="00317848">
              <w:t>Теплоноситель - конденсат</w:t>
            </w:r>
          </w:p>
        </w:tc>
      </w:tr>
      <w:tr w:rsidR="00317848" w:rsidRPr="00317848" w:rsidTr="00317848">
        <w:trPr>
          <w:trHeight w:val="170"/>
        </w:trPr>
        <w:tc>
          <w:tcPr>
            <w:tcW w:w="3544" w:type="dxa"/>
            <w:vMerge/>
          </w:tcPr>
          <w:p w:rsidR="00317848" w:rsidRPr="00317848" w:rsidRDefault="00317848" w:rsidP="00317848">
            <w:pPr>
              <w:jc w:val="center"/>
              <w:rPr>
                <w:i/>
              </w:rPr>
            </w:pPr>
          </w:p>
        </w:tc>
        <w:tc>
          <w:tcPr>
            <w:tcW w:w="2181" w:type="dxa"/>
            <w:vAlign w:val="center"/>
          </w:tcPr>
          <w:p w:rsidR="00317848" w:rsidRPr="00317848" w:rsidRDefault="00317848" w:rsidP="00317848">
            <w:pPr>
              <w:jc w:val="center"/>
              <w:rPr>
                <w:bCs/>
              </w:rPr>
            </w:pPr>
            <w:r w:rsidRPr="00317848">
              <w:rPr>
                <w:bCs/>
              </w:rPr>
              <w:t>-</w:t>
            </w:r>
          </w:p>
        </w:tc>
        <w:tc>
          <w:tcPr>
            <w:tcW w:w="2410" w:type="dxa"/>
            <w:vAlign w:val="center"/>
          </w:tcPr>
          <w:p w:rsidR="00317848" w:rsidRPr="00317848" w:rsidRDefault="00317848" w:rsidP="00317848">
            <w:pPr>
              <w:jc w:val="center"/>
              <w:rPr>
                <w:bCs/>
              </w:rPr>
            </w:pPr>
            <w:r w:rsidRPr="00317848">
              <w:rPr>
                <w:bCs/>
              </w:rPr>
              <w:t>-</w:t>
            </w:r>
          </w:p>
        </w:tc>
        <w:tc>
          <w:tcPr>
            <w:tcW w:w="1939" w:type="dxa"/>
            <w:vAlign w:val="center"/>
          </w:tcPr>
          <w:p w:rsidR="00317848" w:rsidRPr="00317848" w:rsidRDefault="00317848" w:rsidP="00317848">
            <w:pPr>
              <w:jc w:val="center"/>
              <w:rPr>
                <w:i/>
              </w:rPr>
            </w:pPr>
            <w:r w:rsidRPr="00317848">
              <w:rPr>
                <w:bCs/>
              </w:rPr>
              <w:t>-</w:t>
            </w:r>
          </w:p>
        </w:tc>
      </w:tr>
      <w:tr w:rsidR="00317848" w:rsidRPr="00317848" w:rsidTr="00317848">
        <w:trPr>
          <w:trHeight w:val="170"/>
        </w:trPr>
        <w:tc>
          <w:tcPr>
            <w:tcW w:w="3544" w:type="dxa"/>
            <w:vMerge/>
          </w:tcPr>
          <w:p w:rsidR="00317848" w:rsidRPr="00317848" w:rsidRDefault="00317848" w:rsidP="00317848">
            <w:pPr>
              <w:jc w:val="center"/>
              <w:rPr>
                <w:i/>
              </w:rPr>
            </w:pPr>
          </w:p>
        </w:tc>
        <w:tc>
          <w:tcPr>
            <w:tcW w:w="6530" w:type="dxa"/>
            <w:gridSpan w:val="3"/>
            <w:vAlign w:val="center"/>
          </w:tcPr>
          <w:p w:rsidR="00317848" w:rsidRPr="00317848" w:rsidRDefault="00317848" w:rsidP="00317848">
            <w:pPr>
              <w:jc w:val="center"/>
              <w:rPr>
                <w:lang w:val="en-US"/>
              </w:rPr>
            </w:pPr>
            <w:r w:rsidRPr="00317848">
              <w:rPr>
                <w:lang w:val="en-US"/>
              </w:rPr>
              <w:t>Теплоноситель - вода</w:t>
            </w:r>
          </w:p>
        </w:tc>
      </w:tr>
      <w:tr w:rsidR="00317848" w:rsidRPr="00317848" w:rsidTr="00317848">
        <w:trPr>
          <w:trHeight w:val="170"/>
        </w:trPr>
        <w:tc>
          <w:tcPr>
            <w:tcW w:w="3544" w:type="dxa"/>
            <w:vMerge/>
          </w:tcPr>
          <w:p w:rsidR="00317848" w:rsidRPr="00317848" w:rsidRDefault="00317848" w:rsidP="00317848">
            <w:pPr>
              <w:jc w:val="center"/>
              <w:rPr>
                <w:i/>
              </w:rPr>
            </w:pPr>
          </w:p>
        </w:tc>
        <w:tc>
          <w:tcPr>
            <w:tcW w:w="2181" w:type="dxa"/>
            <w:vAlign w:val="center"/>
          </w:tcPr>
          <w:p w:rsidR="00317848" w:rsidRPr="00317848" w:rsidRDefault="00317848" w:rsidP="00317848">
            <w:pPr>
              <w:jc w:val="center"/>
              <w:rPr>
                <w:lang w:val="en-US"/>
              </w:rPr>
            </w:pPr>
            <w:r w:rsidRPr="00317848">
              <w:rPr>
                <w:lang w:val="en-US"/>
              </w:rPr>
              <w:t>12702,783</w:t>
            </w:r>
          </w:p>
        </w:tc>
        <w:tc>
          <w:tcPr>
            <w:tcW w:w="2410" w:type="dxa"/>
            <w:vAlign w:val="center"/>
          </w:tcPr>
          <w:p w:rsidR="00317848" w:rsidRPr="00317848" w:rsidRDefault="00317848" w:rsidP="00317848">
            <w:pPr>
              <w:jc w:val="center"/>
              <w:rPr>
                <w:lang w:val="en-US"/>
              </w:rPr>
            </w:pPr>
            <w:r w:rsidRPr="00317848">
              <w:rPr>
                <w:lang w:val="en-US"/>
              </w:rPr>
              <w:t>4,883</w:t>
            </w:r>
          </w:p>
        </w:tc>
        <w:tc>
          <w:tcPr>
            <w:tcW w:w="1939" w:type="dxa"/>
            <w:vAlign w:val="center"/>
          </w:tcPr>
          <w:p w:rsidR="00317848" w:rsidRPr="00317848" w:rsidRDefault="00317848" w:rsidP="00317848">
            <w:pPr>
              <w:jc w:val="center"/>
              <w:rPr>
                <w:lang w:val="en-US"/>
              </w:rPr>
            </w:pPr>
            <w:r w:rsidRPr="00317848">
              <w:rPr>
                <w:lang w:val="en-US"/>
              </w:rPr>
              <w:t>-</w:t>
            </w:r>
          </w:p>
        </w:tc>
      </w:tr>
    </w:tbl>
    <w:p w:rsidR="00317848" w:rsidRDefault="00317848" w:rsidP="00317848">
      <w:pPr>
        <w:pStyle w:val="a6"/>
        <w:jc w:val="both"/>
        <w:rPr>
          <w:b/>
          <w:bCs/>
        </w:rPr>
      </w:pPr>
    </w:p>
    <w:p w:rsidR="00317848" w:rsidRDefault="00317848" w:rsidP="00317848">
      <w:pPr>
        <w:pStyle w:val="a6"/>
        <w:jc w:val="both"/>
        <w:rPr>
          <w:b/>
          <w:bCs/>
        </w:rPr>
      </w:pPr>
    </w:p>
    <w:p w:rsidR="00317848" w:rsidRDefault="00317848" w:rsidP="00317848">
      <w:pPr>
        <w:ind w:right="-1"/>
        <w:sectPr w:rsidR="00317848" w:rsidSect="00317848">
          <w:pgSz w:w="11906" w:h="16838"/>
          <w:pgMar w:top="709" w:right="566" w:bottom="851" w:left="1134" w:header="708" w:footer="708" w:gutter="0"/>
          <w:cols w:space="708"/>
          <w:docGrid w:linePitch="360"/>
        </w:sectPr>
      </w:pPr>
    </w:p>
    <w:p w:rsidR="00317848" w:rsidRPr="00317848" w:rsidRDefault="00317848" w:rsidP="00317848">
      <w:pPr>
        <w:pStyle w:val="1"/>
        <w:jc w:val="center"/>
        <w:rPr>
          <w:iCs/>
          <w:sz w:val="24"/>
          <w:szCs w:val="24"/>
        </w:rPr>
      </w:pPr>
      <w:r w:rsidRPr="00317848">
        <w:rPr>
          <w:iCs/>
          <w:sz w:val="24"/>
          <w:szCs w:val="24"/>
        </w:rPr>
        <w:t>Экспертное заключение региональной энергетической комиссии Кемеровской области по материалам, представленным ООО «Тепловая компания «Актив» (г. Киселевск) по узлу теплоснабжения Котельные №№ 43,50, для утверждения нормативов технологических потерь при передаче тепловой энергии по тепловым сетям от котельных предприятия на 2019 год</w:t>
      </w:r>
    </w:p>
    <w:p w:rsidR="00317848" w:rsidRPr="00317848" w:rsidRDefault="00317848" w:rsidP="00317848">
      <w:pPr>
        <w:jc w:val="both"/>
      </w:pPr>
    </w:p>
    <w:p w:rsidR="00317848" w:rsidRPr="00317848" w:rsidRDefault="00317848" w:rsidP="00317848">
      <w:pPr>
        <w:ind w:firstLine="567"/>
        <w:jc w:val="both"/>
      </w:pPr>
      <w:r w:rsidRPr="00317848">
        <w:t xml:space="preserve">В региональную энергетическую комиссию Кемеровской области обратилось ООО «Тепловая компания «Актив» (г. Киселевск) далее – Предприятие, с заявкой на утверждение нормативов технологических потерь при передаче тепловой энергии от котельных №№ 43,50.  </w:t>
      </w:r>
    </w:p>
    <w:p w:rsidR="00317848" w:rsidRPr="00317848" w:rsidRDefault="00317848" w:rsidP="00317848">
      <w:pPr>
        <w:ind w:firstLine="567"/>
        <w:jc w:val="both"/>
      </w:pPr>
      <w:r w:rsidRPr="00317848">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17848" w:rsidRPr="00317848" w:rsidRDefault="00317848" w:rsidP="00317848">
      <w:pPr>
        <w:ind w:firstLine="567"/>
        <w:jc w:val="both"/>
      </w:pPr>
      <w:r w:rsidRPr="00317848">
        <w:t>- копия Устава;</w:t>
      </w:r>
    </w:p>
    <w:p w:rsidR="00317848" w:rsidRPr="00317848" w:rsidRDefault="00317848" w:rsidP="00317848">
      <w:pPr>
        <w:ind w:firstLine="567"/>
        <w:jc w:val="both"/>
      </w:pPr>
      <w:r w:rsidRPr="00317848">
        <w:t>- копия свидетельства о государственной регистрации права;</w:t>
      </w:r>
    </w:p>
    <w:p w:rsidR="00317848" w:rsidRPr="00317848" w:rsidRDefault="00317848" w:rsidP="00317848">
      <w:pPr>
        <w:ind w:firstLine="567"/>
        <w:jc w:val="both"/>
      </w:pPr>
      <w:r w:rsidRPr="00317848">
        <w:t>- копия свидетельства о внесении записи в Единый реестр юридических лиц;</w:t>
      </w:r>
    </w:p>
    <w:p w:rsidR="00317848" w:rsidRPr="00317848" w:rsidRDefault="00317848" w:rsidP="00317848">
      <w:pPr>
        <w:ind w:firstLine="567"/>
        <w:jc w:val="both"/>
      </w:pPr>
      <w:r w:rsidRPr="00317848">
        <w:t>- температурный график работы;</w:t>
      </w:r>
    </w:p>
    <w:p w:rsidR="00317848" w:rsidRPr="00317848" w:rsidRDefault="00317848" w:rsidP="00317848">
      <w:pPr>
        <w:ind w:firstLine="567"/>
        <w:jc w:val="both"/>
      </w:pPr>
      <w:r w:rsidRPr="00317848">
        <w:t>- сведения о климатических факторах, влияющих на работу тепловых сетей;</w:t>
      </w:r>
    </w:p>
    <w:p w:rsidR="00317848" w:rsidRPr="00317848" w:rsidRDefault="00317848" w:rsidP="00317848">
      <w:pPr>
        <w:ind w:firstLine="567"/>
        <w:jc w:val="both"/>
      </w:pPr>
      <w:r w:rsidRPr="00317848">
        <w:t>- данные о теплотрассах;</w:t>
      </w:r>
    </w:p>
    <w:p w:rsidR="00317848" w:rsidRPr="00317848" w:rsidRDefault="00317848" w:rsidP="00317848">
      <w:pPr>
        <w:ind w:firstLine="567"/>
        <w:jc w:val="both"/>
      </w:pPr>
      <w:r w:rsidRPr="00317848">
        <w:t>- расчет полезного отпуска на отопление жилых, общественных зданий;</w:t>
      </w:r>
    </w:p>
    <w:p w:rsidR="00317848" w:rsidRPr="00317848" w:rsidRDefault="00317848" w:rsidP="00317848">
      <w:pPr>
        <w:ind w:firstLine="567"/>
        <w:jc w:val="both"/>
      </w:pPr>
      <w:r w:rsidRPr="00317848">
        <w:t>- структура отпуска тепловой энергии на 2019 год;</w:t>
      </w:r>
    </w:p>
    <w:p w:rsidR="00317848" w:rsidRPr="00317848" w:rsidRDefault="00317848" w:rsidP="00317848">
      <w:pPr>
        <w:ind w:firstLine="567"/>
        <w:jc w:val="both"/>
      </w:pPr>
      <w:r w:rsidRPr="00317848">
        <w:t>- схема тепловых сетей;</w:t>
      </w:r>
    </w:p>
    <w:p w:rsidR="00317848" w:rsidRPr="00317848" w:rsidRDefault="00317848" w:rsidP="00317848">
      <w:pPr>
        <w:ind w:firstLine="567"/>
        <w:jc w:val="both"/>
      </w:pPr>
      <w:r w:rsidRPr="00317848">
        <w:t>- договоры с потребителями тепловой энергии;</w:t>
      </w:r>
    </w:p>
    <w:p w:rsidR="00317848" w:rsidRPr="00317848" w:rsidRDefault="00317848" w:rsidP="00317848">
      <w:pPr>
        <w:ind w:firstLine="567"/>
        <w:jc w:val="both"/>
        <w:rPr>
          <w:b/>
        </w:rPr>
      </w:pPr>
      <w:r w:rsidRPr="00317848">
        <w:t>- расчет нормативных эксплуатационных технологических затрат и потерь теплоносителей;</w:t>
      </w:r>
    </w:p>
    <w:p w:rsidR="00317848" w:rsidRPr="00317848" w:rsidRDefault="00317848" w:rsidP="00317848">
      <w:pPr>
        <w:ind w:firstLine="567"/>
        <w:jc w:val="both"/>
      </w:pPr>
      <w:r w:rsidRPr="00317848">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17848" w:rsidRPr="00317848" w:rsidRDefault="00317848" w:rsidP="00317848">
      <w:pPr>
        <w:ind w:firstLine="567"/>
        <w:jc w:val="both"/>
      </w:pPr>
      <w:r w:rsidRPr="00317848">
        <w:t>- заключение экспертизы материалов, обосновывающих значение нормативов технологических потерь при передаче тепловой энергии, выполненной ООО «Э-Визор».</w:t>
      </w:r>
    </w:p>
    <w:p w:rsidR="00317848" w:rsidRPr="00317848" w:rsidRDefault="00317848" w:rsidP="00317848">
      <w:pPr>
        <w:ind w:firstLine="567"/>
        <w:jc w:val="both"/>
      </w:pPr>
    </w:p>
    <w:p w:rsidR="00317848" w:rsidRPr="00317848" w:rsidRDefault="00317848" w:rsidP="00317848">
      <w:pPr>
        <w:ind w:firstLine="567"/>
        <w:jc w:val="both"/>
      </w:pPr>
      <w:r w:rsidRPr="00317848">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317848">
          <w:t>2008 г</w:t>
        </w:r>
      </w:smartTag>
      <w:r w:rsidRPr="00317848">
        <w:t xml:space="preserve">. № 325 (зарегистрирован в Минюсте России 16 марта </w:t>
      </w:r>
      <w:smartTag w:uri="urn:schemas-microsoft-com:office:smarttags" w:element="metricconverter">
        <w:smartTagPr>
          <w:attr w:name="ProductID" w:val="2009 г"/>
        </w:smartTagPr>
        <w:r w:rsidRPr="00317848">
          <w:t>2009 г</w:t>
        </w:r>
      </w:smartTag>
      <w:r w:rsidRPr="00317848">
        <w:t>. № 13513).</w:t>
      </w:r>
    </w:p>
    <w:p w:rsidR="00317848" w:rsidRPr="00317848" w:rsidRDefault="00317848" w:rsidP="00317848">
      <w:pPr>
        <w:ind w:firstLine="567"/>
        <w:jc w:val="both"/>
        <w:rPr>
          <w:b/>
        </w:rPr>
      </w:pPr>
      <w:r w:rsidRPr="00317848">
        <w:t xml:space="preserve">В таблице 1 представлена динамика основных показателей технологических потерь при передаче тепловой энергии. </w:t>
      </w:r>
    </w:p>
    <w:p w:rsidR="00317848" w:rsidRPr="00317848" w:rsidRDefault="00317848" w:rsidP="00317848">
      <w:pPr>
        <w:jc w:val="right"/>
        <w:rPr>
          <w:b/>
        </w:rPr>
      </w:pPr>
      <w:r w:rsidRPr="00AF0907">
        <w:rPr>
          <w:b/>
          <w:sz w:val="22"/>
          <w:szCs w:val="22"/>
        </w:rPr>
        <w:br w:type="page"/>
      </w:r>
      <w:r w:rsidRPr="00317848">
        <w:rPr>
          <w:b/>
        </w:rPr>
        <w:t>Таблица 1</w:t>
      </w:r>
    </w:p>
    <w:p w:rsidR="00317848" w:rsidRPr="00317848" w:rsidRDefault="00317848" w:rsidP="00317848">
      <w:pPr>
        <w:jc w:val="center"/>
        <w:rPr>
          <w:b/>
        </w:rPr>
      </w:pPr>
      <w:r w:rsidRPr="00317848">
        <w:rPr>
          <w:b/>
        </w:rPr>
        <w:t xml:space="preserve">ДИНАМИКА ОСНОВНЫХ ПОКАЗАТЕЛЕЙ </w:t>
      </w:r>
    </w:p>
    <w:p w:rsidR="00317848" w:rsidRPr="00317848" w:rsidRDefault="00317848" w:rsidP="00317848">
      <w:pPr>
        <w:jc w:val="center"/>
        <w:rPr>
          <w:b/>
        </w:rPr>
      </w:pPr>
      <w:r w:rsidRPr="00317848">
        <w:rPr>
          <w:b/>
        </w:rPr>
        <w:t>(В ЧАСТИ ОТПУСКА НА ПОТРЕБИТЕЛЬСКИЙ РЫНОК)</w:t>
      </w:r>
    </w:p>
    <w:p w:rsidR="00317848" w:rsidRPr="00AF0907" w:rsidRDefault="00317848" w:rsidP="00317848">
      <w:pPr>
        <w:jc w:val="center"/>
        <w:rPr>
          <w:b/>
          <w:sz w:val="22"/>
          <w:szCs w:val="22"/>
        </w:rPr>
      </w:pPr>
    </w:p>
    <w:tbl>
      <w:tblPr>
        <w:tblW w:w="9993" w:type="dxa"/>
        <w:tblInd w:w="93" w:type="dxa"/>
        <w:tblLook w:val="04A0" w:firstRow="1" w:lastRow="0" w:firstColumn="1" w:lastColumn="0" w:noHBand="0" w:noVBand="1"/>
      </w:tblPr>
      <w:tblGrid>
        <w:gridCol w:w="720"/>
        <w:gridCol w:w="5107"/>
        <w:gridCol w:w="986"/>
        <w:gridCol w:w="968"/>
        <w:gridCol w:w="1016"/>
        <w:gridCol w:w="1196"/>
      </w:tblGrid>
      <w:tr w:rsidR="00317848" w:rsidRPr="00317848" w:rsidTr="00317848">
        <w:trPr>
          <w:trHeight w:val="284"/>
          <w:tblHeader/>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пп.</w:t>
            </w:r>
          </w:p>
        </w:tc>
        <w:tc>
          <w:tcPr>
            <w:tcW w:w="5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Показатели</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2016 г.</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2017 г.</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2018 г.</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2019 г.</w:t>
            </w:r>
          </w:p>
        </w:tc>
      </w:tr>
      <w:tr w:rsidR="00317848" w:rsidRPr="00317848" w:rsidTr="00317848">
        <w:trPr>
          <w:trHeight w:val="284"/>
          <w:tblHead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17848" w:rsidRPr="00317848" w:rsidRDefault="00317848" w:rsidP="00317848">
            <w:pPr>
              <w:rPr>
                <w:bCs/>
                <w:sz w:val="16"/>
                <w:szCs w:val="16"/>
              </w:rPr>
            </w:pPr>
          </w:p>
        </w:tc>
        <w:tc>
          <w:tcPr>
            <w:tcW w:w="5107" w:type="dxa"/>
            <w:vMerge/>
            <w:tcBorders>
              <w:top w:val="single" w:sz="4" w:space="0" w:color="auto"/>
              <w:left w:val="single" w:sz="4" w:space="0" w:color="auto"/>
              <w:bottom w:val="single" w:sz="4" w:space="0" w:color="auto"/>
              <w:right w:val="single" w:sz="4" w:space="0" w:color="auto"/>
            </w:tcBorders>
            <w:vAlign w:val="center"/>
            <w:hideMark/>
          </w:tcPr>
          <w:p w:rsidR="00317848" w:rsidRPr="00317848" w:rsidRDefault="00317848" w:rsidP="00317848">
            <w:pPr>
              <w:rPr>
                <w:bCs/>
                <w:sz w:val="16"/>
                <w:szCs w:val="16"/>
              </w:rPr>
            </w:pP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отчет</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отчет</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план</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расчет</w:t>
            </w:r>
          </w:p>
        </w:tc>
      </w:tr>
      <w:tr w:rsidR="00317848" w:rsidRPr="00317848" w:rsidTr="00317848">
        <w:trPr>
          <w:trHeight w:val="284"/>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w:t>
            </w:r>
          </w:p>
        </w:tc>
        <w:tc>
          <w:tcPr>
            <w:tcW w:w="9273" w:type="dxa"/>
            <w:gridSpan w:val="5"/>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т е п л о н о с и т е л ь</w:t>
            </w:r>
          </w:p>
        </w:tc>
      </w:tr>
      <w:tr w:rsidR="00317848" w:rsidRPr="00317848" w:rsidTr="00317848">
        <w:trPr>
          <w:trHeight w:val="284"/>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1.1</w:t>
            </w: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потери и затраты теплоносителя, т(м</w:t>
            </w:r>
            <w:r w:rsidRPr="00317848">
              <w:rPr>
                <w:sz w:val="16"/>
                <w:szCs w:val="16"/>
                <w:vertAlign w:val="superscript"/>
              </w:rPr>
              <w:t>3</w:t>
            </w:r>
            <w:r w:rsidRPr="00317848">
              <w:rPr>
                <w:sz w:val="16"/>
                <w:szCs w:val="16"/>
              </w:rPr>
              <w:t>):</w:t>
            </w:r>
          </w:p>
        </w:tc>
        <w:tc>
          <w:tcPr>
            <w:tcW w:w="4166" w:type="dxa"/>
            <w:gridSpan w:val="4"/>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2929,76</w:t>
            </w:r>
          </w:p>
        </w:tc>
      </w:tr>
      <w:tr w:rsidR="00317848" w:rsidRPr="00317848" w:rsidTr="00317848">
        <w:trPr>
          <w:trHeight w:val="284"/>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1.2</w:t>
            </w: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среднегодовой объем тепловых сетей, м</w:t>
            </w:r>
            <w:r w:rsidRPr="00317848">
              <w:rPr>
                <w:sz w:val="16"/>
                <w:szCs w:val="16"/>
                <w:vertAlign w:val="superscript"/>
              </w:rPr>
              <w:t>3</w:t>
            </w:r>
            <w:r w:rsidRPr="00317848">
              <w:rPr>
                <w:sz w:val="16"/>
                <w:szCs w:val="16"/>
              </w:rPr>
              <w:t>:</w:t>
            </w:r>
          </w:p>
        </w:tc>
        <w:tc>
          <w:tcPr>
            <w:tcW w:w="4166" w:type="dxa"/>
            <w:gridSpan w:val="4"/>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169,81</w:t>
            </w:r>
          </w:p>
        </w:tc>
      </w:tr>
      <w:tr w:rsidR="00317848" w:rsidRPr="00317848" w:rsidTr="00317848">
        <w:trPr>
          <w:trHeight w:val="284"/>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1.3</w:t>
            </w: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отношение потерь и затрат теплоносителя к среднегодовому объему тепловых сетей, %:</w:t>
            </w:r>
          </w:p>
        </w:tc>
        <w:tc>
          <w:tcPr>
            <w:tcW w:w="4166" w:type="dxa"/>
            <w:gridSpan w:val="4"/>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 xml:space="preserve">пар </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1725,31%</w:t>
            </w:r>
          </w:p>
        </w:tc>
      </w:tr>
      <w:tr w:rsidR="00317848" w:rsidRPr="00317848" w:rsidTr="00317848">
        <w:trPr>
          <w:trHeight w:val="284"/>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1.4</w:t>
            </w: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отношение потерь и затрат теплоносителя к среднегодовому объему тепловых сетей, %/час (п.1.3:8 760):</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0,2971</w:t>
            </w:r>
          </w:p>
        </w:tc>
      </w:tr>
      <w:tr w:rsidR="00317848" w:rsidRPr="00317848" w:rsidTr="00317848">
        <w:trPr>
          <w:trHeight w:val="284"/>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w:t>
            </w:r>
          </w:p>
        </w:tc>
        <w:tc>
          <w:tcPr>
            <w:tcW w:w="9273" w:type="dxa"/>
            <w:gridSpan w:val="5"/>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т е п л о в а я   э н е р г и я</w:t>
            </w:r>
          </w:p>
        </w:tc>
      </w:tr>
      <w:tr w:rsidR="00317848" w:rsidRPr="00317848" w:rsidTr="00317848">
        <w:trPr>
          <w:trHeight w:val="284"/>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2.1</w:t>
            </w: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потери тепловой энергии, тыс. Гкал:</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1,09</w:t>
            </w:r>
          </w:p>
        </w:tc>
      </w:tr>
      <w:tr w:rsidR="00317848" w:rsidRPr="00317848" w:rsidTr="00317848">
        <w:trPr>
          <w:trHeight w:val="284"/>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2.2</w:t>
            </w: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материальная характеристика тепловых сетей в однотрубном исчислении, м</w:t>
            </w:r>
            <w:r w:rsidRPr="00317848">
              <w:rPr>
                <w:sz w:val="16"/>
                <w:szCs w:val="16"/>
                <w:vertAlign w:val="superscript"/>
              </w:rPr>
              <w:t>2</w:t>
            </w:r>
          </w:p>
        </w:tc>
        <w:tc>
          <w:tcPr>
            <w:tcW w:w="4166" w:type="dxa"/>
            <w:gridSpan w:val="4"/>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914,92</w:t>
            </w:r>
          </w:p>
        </w:tc>
      </w:tr>
      <w:tr w:rsidR="00317848" w:rsidRPr="00317848" w:rsidTr="00317848">
        <w:trPr>
          <w:trHeight w:val="293"/>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2.3</w:t>
            </w:r>
          </w:p>
        </w:tc>
        <w:tc>
          <w:tcPr>
            <w:tcW w:w="510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отпуск тепловой энергии в сеть, тыс. Гкал:</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93"/>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986"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968"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016"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196"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16,97</w:t>
            </w:r>
          </w:p>
        </w:tc>
      </w:tr>
      <w:tr w:rsidR="00317848" w:rsidRPr="00317848" w:rsidTr="00317848">
        <w:trPr>
          <w:trHeight w:val="293"/>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2.4</w:t>
            </w:r>
          </w:p>
        </w:tc>
        <w:tc>
          <w:tcPr>
            <w:tcW w:w="5107"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суммарная присоединенная тепловая нагрузка к тепловой сети, Гкал/ч:</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93"/>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986"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bCs/>
                <w:sz w:val="16"/>
                <w:szCs w:val="16"/>
              </w:rPr>
            </w:pPr>
          </w:p>
        </w:tc>
        <w:tc>
          <w:tcPr>
            <w:tcW w:w="968"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016"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1196"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7,83</w:t>
            </w:r>
          </w:p>
        </w:tc>
      </w:tr>
      <w:tr w:rsidR="00317848" w:rsidRPr="00317848" w:rsidTr="00317848">
        <w:trPr>
          <w:trHeight w:val="284"/>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2.5</w:t>
            </w: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отношение потерь тепловой энергии относительно материальной характеристики, Гкал/м</w:t>
            </w:r>
            <w:r w:rsidRPr="00317848">
              <w:rPr>
                <w:sz w:val="16"/>
                <w:szCs w:val="16"/>
                <w:vertAlign w:val="superscript"/>
              </w:rPr>
              <w:t>2</w:t>
            </w:r>
            <w:r w:rsidRPr="00317848">
              <w:rPr>
                <w:sz w:val="16"/>
                <w:szCs w:val="16"/>
              </w:rPr>
              <w:t>:</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пар</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конденсат</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w:t>
            </w:r>
            <w:r w:rsidRPr="00317848">
              <w:rPr>
                <w:i/>
                <w:iCs/>
                <w:sz w:val="16"/>
                <w:szCs w:val="16"/>
              </w:rPr>
              <w:t>вода</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1,19</w:t>
            </w:r>
          </w:p>
        </w:tc>
      </w:tr>
      <w:tr w:rsidR="00317848" w:rsidRPr="00317848" w:rsidTr="00317848">
        <w:trPr>
          <w:trHeight w:val="284"/>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2.6</w:t>
            </w: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отношение потерь тепловой энергии к отпуску тепловой энергии в сеть, %:</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6,43%</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пар</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вода</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6,43%</w:t>
            </w:r>
          </w:p>
        </w:tc>
      </w:tr>
      <w:tr w:rsidR="00317848" w:rsidRPr="00317848" w:rsidTr="00317848">
        <w:trPr>
          <w:trHeight w:val="284"/>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273" w:type="dxa"/>
            <w:gridSpan w:val="5"/>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3</w:t>
            </w:r>
          </w:p>
        </w:tc>
        <w:tc>
          <w:tcPr>
            <w:tcW w:w="9273" w:type="dxa"/>
            <w:gridSpan w:val="5"/>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bCs/>
                <w:sz w:val="16"/>
                <w:szCs w:val="16"/>
              </w:rPr>
            </w:pPr>
            <w:r w:rsidRPr="00317848">
              <w:rPr>
                <w:bCs/>
                <w:sz w:val="16"/>
                <w:szCs w:val="16"/>
              </w:rPr>
              <w:t>э л е к т р и ч е с к а я   э н е р г и я</w:t>
            </w:r>
          </w:p>
        </w:tc>
      </w:tr>
      <w:tr w:rsidR="00317848" w:rsidRPr="00317848" w:rsidTr="00317848">
        <w:trPr>
          <w:trHeight w:val="284"/>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3.1</w:t>
            </w: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расход электроэнергии. </w:t>
            </w:r>
            <w:proofErr w:type="gramStart"/>
            <w:r w:rsidRPr="00317848">
              <w:rPr>
                <w:sz w:val="16"/>
                <w:szCs w:val="16"/>
              </w:rPr>
              <w:t>тыс.кВт</w:t>
            </w:r>
            <w:proofErr w:type="gramEnd"/>
            <w:r w:rsidRPr="00317848">
              <w:rPr>
                <w:sz w:val="16"/>
                <w:szCs w:val="16"/>
              </w:rPr>
              <w:t>*ч</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3.1</w:t>
            </w: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количество, ед:</w:t>
            </w:r>
          </w:p>
        </w:tc>
        <w:tc>
          <w:tcPr>
            <w:tcW w:w="4166" w:type="dxa"/>
            <w:gridSpan w:val="4"/>
            <w:tcBorders>
              <w:top w:val="single" w:sz="4" w:space="0" w:color="auto"/>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ПНС</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r w:rsidR="00317848" w:rsidRPr="00317848" w:rsidTr="00317848">
        <w:trPr>
          <w:trHeight w:val="284"/>
        </w:trPr>
        <w:tc>
          <w:tcPr>
            <w:tcW w:w="720" w:type="dxa"/>
            <w:vMerge/>
            <w:tcBorders>
              <w:top w:val="nil"/>
              <w:left w:val="single" w:sz="4" w:space="0" w:color="auto"/>
              <w:bottom w:val="single" w:sz="4" w:space="0" w:color="auto"/>
              <w:right w:val="single" w:sz="4" w:space="0" w:color="auto"/>
            </w:tcBorders>
            <w:vAlign w:val="center"/>
            <w:hideMark/>
          </w:tcPr>
          <w:p w:rsidR="00317848" w:rsidRPr="00317848" w:rsidRDefault="00317848" w:rsidP="00317848">
            <w:pPr>
              <w:rPr>
                <w:sz w:val="16"/>
                <w:szCs w:val="16"/>
              </w:rPr>
            </w:pPr>
          </w:p>
        </w:tc>
        <w:tc>
          <w:tcPr>
            <w:tcW w:w="5107"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rPr>
                <w:sz w:val="16"/>
                <w:szCs w:val="16"/>
              </w:rPr>
            </w:pPr>
            <w:r w:rsidRPr="00317848">
              <w:rPr>
                <w:sz w:val="16"/>
                <w:szCs w:val="16"/>
              </w:rPr>
              <w:t xml:space="preserve">          ЦТП</w:t>
            </w:r>
          </w:p>
        </w:tc>
        <w:tc>
          <w:tcPr>
            <w:tcW w:w="98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968"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01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c>
          <w:tcPr>
            <w:tcW w:w="1196" w:type="dxa"/>
            <w:tcBorders>
              <w:top w:val="nil"/>
              <w:left w:val="nil"/>
              <w:bottom w:val="single" w:sz="4" w:space="0" w:color="auto"/>
              <w:right w:val="single" w:sz="4" w:space="0" w:color="auto"/>
            </w:tcBorders>
            <w:shd w:val="clear" w:color="auto" w:fill="auto"/>
            <w:vAlign w:val="center"/>
            <w:hideMark/>
          </w:tcPr>
          <w:p w:rsidR="00317848" w:rsidRPr="00317848" w:rsidRDefault="00317848" w:rsidP="00317848">
            <w:pPr>
              <w:jc w:val="center"/>
              <w:rPr>
                <w:sz w:val="16"/>
                <w:szCs w:val="16"/>
              </w:rPr>
            </w:pPr>
            <w:r w:rsidRPr="00317848">
              <w:rPr>
                <w:sz w:val="16"/>
                <w:szCs w:val="16"/>
              </w:rPr>
              <w:t> </w:t>
            </w:r>
          </w:p>
        </w:tc>
      </w:tr>
    </w:tbl>
    <w:p w:rsidR="00317848" w:rsidRPr="00AF0907" w:rsidRDefault="00317848" w:rsidP="00317848">
      <w:pPr>
        <w:ind w:firstLine="567"/>
        <w:jc w:val="both"/>
        <w:rPr>
          <w:sz w:val="27"/>
          <w:szCs w:val="27"/>
        </w:rPr>
      </w:pPr>
    </w:p>
    <w:p w:rsidR="00317848" w:rsidRPr="00317848" w:rsidRDefault="00317848" w:rsidP="00317848">
      <w:pPr>
        <w:ind w:firstLine="567"/>
        <w:jc w:val="both"/>
      </w:pPr>
      <w:r w:rsidRPr="00317848">
        <w:t>* Ранее предприятие не осуществляло регулируемые виды деятельности;</w:t>
      </w:r>
    </w:p>
    <w:p w:rsidR="00317848" w:rsidRPr="00317848" w:rsidRDefault="00317848" w:rsidP="00317848">
      <w:pPr>
        <w:ind w:firstLine="567"/>
        <w:jc w:val="both"/>
      </w:pPr>
      <w:r w:rsidRPr="00317848">
        <w:t>** Норматив на утверждался</w:t>
      </w:r>
    </w:p>
    <w:p w:rsidR="00317848" w:rsidRPr="00317848" w:rsidRDefault="00317848" w:rsidP="00317848">
      <w:pPr>
        <w:ind w:firstLine="567"/>
        <w:jc w:val="both"/>
      </w:pPr>
    </w:p>
    <w:p w:rsidR="00317848" w:rsidRPr="00317848" w:rsidRDefault="00317848" w:rsidP="00317848">
      <w:pPr>
        <w:ind w:firstLine="720"/>
        <w:jc w:val="both"/>
      </w:pPr>
      <w:r w:rsidRPr="00317848">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317848">
          <w:t>2010 г</w:t>
        </w:r>
      </w:smartTag>
      <w:r w:rsidRPr="00317848">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w:t>
      </w:r>
    </w:p>
    <w:p w:rsidR="00317848" w:rsidRPr="00317848" w:rsidRDefault="00317848" w:rsidP="00317848">
      <w:pPr>
        <w:pStyle w:val="affffffff9"/>
        <w:jc w:val="left"/>
        <w:rPr>
          <w:szCs w:val="24"/>
        </w:rPr>
      </w:pPr>
    </w:p>
    <w:p w:rsidR="00317848" w:rsidRPr="00317848" w:rsidRDefault="00317848" w:rsidP="00317848">
      <w:pPr>
        <w:pStyle w:val="affffffff9"/>
        <w:rPr>
          <w:szCs w:val="24"/>
        </w:rPr>
      </w:pPr>
      <w:r w:rsidRPr="00317848">
        <w:rPr>
          <w:szCs w:val="24"/>
        </w:rPr>
        <w:t>ПРЕДЛОЖЕНИЕ</w:t>
      </w:r>
    </w:p>
    <w:p w:rsidR="00317848" w:rsidRPr="00317848" w:rsidRDefault="00317848" w:rsidP="00317848">
      <w:pPr>
        <w:pStyle w:val="a6"/>
        <w:jc w:val="center"/>
      </w:pPr>
      <w:r w:rsidRPr="00317848">
        <w:t>по утверждению нормативов технологических потерь при передаче тепловой энергии на 2019 г.</w:t>
      </w:r>
    </w:p>
    <w:p w:rsidR="00317848" w:rsidRPr="00AF0907" w:rsidRDefault="00317848" w:rsidP="00317848">
      <w:pPr>
        <w:pStyle w:val="a6"/>
        <w:jc w:val="center"/>
        <w:rPr>
          <w:sz w:val="28"/>
          <w:szCs w:val="28"/>
        </w:rPr>
      </w:pP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181"/>
        <w:gridCol w:w="2213"/>
        <w:gridCol w:w="1939"/>
      </w:tblGrid>
      <w:tr w:rsidR="00317848" w:rsidRPr="003A03AC" w:rsidTr="00317848">
        <w:tc>
          <w:tcPr>
            <w:tcW w:w="3686" w:type="dxa"/>
            <w:vMerge w:val="restart"/>
          </w:tcPr>
          <w:p w:rsidR="00317848" w:rsidRPr="003A03AC" w:rsidRDefault="00317848" w:rsidP="00317848">
            <w:pPr>
              <w:spacing w:line="216" w:lineRule="auto"/>
              <w:jc w:val="center"/>
              <w:rPr>
                <w:sz w:val="20"/>
                <w:szCs w:val="20"/>
              </w:rPr>
            </w:pPr>
          </w:p>
          <w:p w:rsidR="00317848" w:rsidRPr="003A03AC" w:rsidRDefault="00317848" w:rsidP="00317848">
            <w:pPr>
              <w:spacing w:line="216" w:lineRule="auto"/>
              <w:jc w:val="center"/>
              <w:rPr>
                <w:sz w:val="20"/>
                <w:szCs w:val="20"/>
              </w:rPr>
            </w:pPr>
            <w:r w:rsidRPr="003A03AC">
              <w:rPr>
                <w:sz w:val="20"/>
                <w:szCs w:val="20"/>
              </w:rPr>
              <w:t>Организация</w:t>
            </w:r>
          </w:p>
          <w:p w:rsidR="00317848" w:rsidRPr="003A03AC" w:rsidRDefault="00317848" w:rsidP="00317848">
            <w:pPr>
              <w:spacing w:line="216" w:lineRule="auto"/>
              <w:jc w:val="center"/>
              <w:rPr>
                <w:sz w:val="20"/>
                <w:szCs w:val="20"/>
              </w:rPr>
            </w:pPr>
          </w:p>
        </w:tc>
        <w:tc>
          <w:tcPr>
            <w:tcW w:w="6333" w:type="dxa"/>
            <w:gridSpan w:val="3"/>
          </w:tcPr>
          <w:p w:rsidR="00317848" w:rsidRPr="003A03AC" w:rsidRDefault="00317848" w:rsidP="00317848">
            <w:pPr>
              <w:spacing w:line="216" w:lineRule="auto"/>
              <w:jc w:val="center"/>
              <w:rPr>
                <w:sz w:val="20"/>
                <w:szCs w:val="20"/>
              </w:rPr>
            </w:pPr>
            <w:r w:rsidRPr="003A03AC">
              <w:rPr>
                <w:sz w:val="20"/>
                <w:szCs w:val="20"/>
              </w:rPr>
              <w:t>нормативы</w:t>
            </w:r>
          </w:p>
        </w:tc>
      </w:tr>
      <w:tr w:rsidR="00317848" w:rsidRPr="003A03AC" w:rsidTr="00317848">
        <w:trPr>
          <w:trHeight w:val="470"/>
        </w:trPr>
        <w:tc>
          <w:tcPr>
            <w:tcW w:w="3686" w:type="dxa"/>
            <w:vMerge/>
          </w:tcPr>
          <w:p w:rsidR="00317848" w:rsidRPr="003A03AC" w:rsidRDefault="00317848" w:rsidP="00317848">
            <w:pPr>
              <w:spacing w:line="216" w:lineRule="auto"/>
              <w:jc w:val="center"/>
              <w:rPr>
                <w:sz w:val="20"/>
                <w:szCs w:val="20"/>
              </w:rPr>
            </w:pPr>
          </w:p>
        </w:tc>
        <w:tc>
          <w:tcPr>
            <w:tcW w:w="2181" w:type="dxa"/>
          </w:tcPr>
          <w:p w:rsidR="00317848" w:rsidRPr="003A03AC" w:rsidRDefault="00317848" w:rsidP="00317848">
            <w:pPr>
              <w:spacing w:line="216" w:lineRule="auto"/>
              <w:jc w:val="center"/>
              <w:rPr>
                <w:sz w:val="20"/>
                <w:szCs w:val="20"/>
              </w:rPr>
            </w:pPr>
            <w:r w:rsidRPr="003A03AC">
              <w:rPr>
                <w:sz w:val="20"/>
                <w:szCs w:val="20"/>
              </w:rPr>
              <w:t>потери и затраты</w:t>
            </w:r>
          </w:p>
          <w:p w:rsidR="00317848" w:rsidRPr="003A03AC" w:rsidRDefault="00317848" w:rsidP="00317848">
            <w:pPr>
              <w:spacing w:line="216" w:lineRule="auto"/>
              <w:jc w:val="center"/>
              <w:rPr>
                <w:sz w:val="20"/>
                <w:szCs w:val="20"/>
              </w:rPr>
            </w:pPr>
            <w:r w:rsidRPr="003A03AC">
              <w:rPr>
                <w:sz w:val="20"/>
                <w:szCs w:val="20"/>
              </w:rPr>
              <w:t>теплоносителей,</w:t>
            </w:r>
          </w:p>
          <w:p w:rsidR="00317848" w:rsidRPr="003A03AC" w:rsidRDefault="00317848" w:rsidP="00317848">
            <w:pPr>
              <w:spacing w:line="216" w:lineRule="auto"/>
              <w:jc w:val="center"/>
              <w:rPr>
                <w:sz w:val="20"/>
                <w:szCs w:val="20"/>
              </w:rPr>
            </w:pPr>
            <w:r w:rsidRPr="003A03AC">
              <w:rPr>
                <w:sz w:val="20"/>
                <w:szCs w:val="20"/>
              </w:rPr>
              <w:t>т(м</w:t>
            </w:r>
            <w:r w:rsidRPr="003A03AC">
              <w:rPr>
                <w:sz w:val="20"/>
                <w:szCs w:val="20"/>
                <w:vertAlign w:val="superscript"/>
              </w:rPr>
              <w:t>3</w:t>
            </w:r>
            <w:r w:rsidRPr="003A03AC">
              <w:rPr>
                <w:sz w:val="20"/>
                <w:szCs w:val="20"/>
              </w:rPr>
              <w:t>)</w:t>
            </w:r>
          </w:p>
        </w:tc>
        <w:tc>
          <w:tcPr>
            <w:tcW w:w="2213" w:type="dxa"/>
          </w:tcPr>
          <w:p w:rsidR="00317848" w:rsidRPr="003A03AC" w:rsidRDefault="00317848" w:rsidP="00317848">
            <w:pPr>
              <w:spacing w:line="216" w:lineRule="auto"/>
              <w:jc w:val="center"/>
              <w:rPr>
                <w:sz w:val="20"/>
                <w:szCs w:val="20"/>
              </w:rPr>
            </w:pPr>
            <w:r w:rsidRPr="003A03AC">
              <w:rPr>
                <w:sz w:val="20"/>
                <w:szCs w:val="20"/>
              </w:rPr>
              <w:t xml:space="preserve">потери </w:t>
            </w:r>
          </w:p>
          <w:p w:rsidR="00317848" w:rsidRPr="003A03AC" w:rsidRDefault="00317848" w:rsidP="00317848">
            <w:pPr>
              <w:spacing w:line="216" w:lineRule="auto"/>
              <w:jc w:val="center"/>
              <w:rPr>
                <w:sz w:val="20"/>
                <w:szCs w:val="20"/>
              </w:rPr>
            </w:pPr>
            <w:r w:rsidRPr="003A03AC">
              <w:rPr>
                <w:sz w:val="20"/>
                <w:szCs w:val="20"/>
              </w:rPr>
              <w:t>тепловой энергии,</w:t>
            </w:r>
          </w:p>
          <w:p w:rsidR="00317848" w:rsidRPr="003A03AC" w:rsidRDefault="00317848" w:rsidP="00317848">
            <w:pPr>
              <w:spacing w:line="216" w:lineRule="auto"/>
              <w:jc w:val="center"/>
              <w:rPr>
                <w:sz w:val="20"/>
                <w:szCs w:val="20"/>
              </w:rPr>
            </w:pPr>
            <w:r w:rsidRPr="003A03AC">
              <w:rPr>
                <w:sz w:val="20"/>
                <w:szCs w:val="20"/>
              </w:rPr>
              <w:t>тыс. Гкал</w:t>
            </w:r>
          </w:p>
        </w:tc>
        <w:tc>
          <w:tcPr>
            <w:tcW w:w="1939" w:type="dxa"/>
          </w:tcPr>
          <w:p w:rsidR="00317848" w:rsidRPr="003A03AC" w:rsidRDefault="00317848" w:rsidP="00317848">
            <w:pPr>
              <w:spacing w:line="216" w:lineRule="auto"/>
              <w:jc w:val="center"/>
              <w:rPr>
                <w:sz w:val="20"/>
                <w:szCs w:val="20"/>
              </w:rPr>
            </w:pPr>
            <w:r w:rsidRPr="003A03AC">
              <w:rPr>
                <w:sz w:val="20"/>
                <w:szCs w:val="20"/>
              </w:rPr>
              <w:t xml:space="preserve">расход </w:t>
            </w:r>
          </w:p>
          <w:p w:rsidR="00317848" w:rsidRPr="003A03AC" w:rsidRDefault="00317848" w:rsidP="00317848">
            <w:pPr>
              <w:spacing w:line="216" w:lineRule="auto"/>
              <w:jc w:val="center"/>
              <w:rPr>
                <w:sz w:val="20"/>
                <w:szCs w:val="20"/>
              </w:rPr>
            </w:pPr>
            <w:r w:rsidRPr="003A03AC">
              <w:rPr>
                <w:sz w:val="20"/>
                <w:szCs w:val="20"/>
              </w:rPr>
              <w:t>электроэнергии, тыс. кВт</w:t>
            </w:r>
          </w:p>
        </w:tc>
      </w:tr>
      <w:tr w:rsidR="00317848" w:rsidRPr="003A03AC" w:rsidTr="00317848">
        <w:trPr>
          <w:trHeight w:val="170"/>
        </w:trPr>
        <w:tc>
          <w:tcPr>
            <w:tcW w:w="3686" w:type="dxa"/>
            <w:vMerge w:val="restart"/>
            <w:vAlign w:val="center"/>
          </w:tcPr>
          <w:p w:rsidR="00317848" w:rsidRPr="003A03AC" w:rsidRDefault="00317848" w:rsidP="00317848">
            <w:pPr>
              <w:jc w:val="center"/>
              <w:rPr>
                <w:bCs/>
                <w:sz w:val="20"/>
                <w:szCs w:val="20"/>
              </w:rPr>
            </w:pPr>
            <w:r w:rsidRPr="003A03AC">
              <w:rPr>
                <w:bCs/>
                <w:sz w:val="20"/>
                <w:szCs w:val="20"/>
              </w:rPr>
              <w:t xml:space="preserve">ООО «Тепловая компания «Актив» (г. Киселевск) по узлу теплоснабжения Котельные №№ 43,50 </w:t>
            </w:r>
          </w:p>
        </w:tc>
        <w:tc>
          <w:tcPr>
            <w:tcW w:w="6333" w:type="dxa"/>
            <w:gridSpan w:val="3"/>
          </w:tcPr>
          <w:p w:rsidR="00317848" w:rsidRPr="003A03AC" w:rsidRDefault="00317848" w:rsidP="00317848">
            <w:pPr>
              <w:jc w:val="center"/>
              <w:rPr>
                <w:sz w:val="20"/>
                <w:szCs w:val="20"/>
              </w:rPr>
            </w:pPr>
            <w:r w:rsidRPr="003A03AC">
              <w:rPr>
                <w:sz w:val="20"/>
                <w:szCs w:val="20"/>
              </w:rPr>
              <w:t>Теплоноситель - пар</w:t>
            </w:r>
          </w:p>
        </w:tc>
      </w:tr>
      <w:tr w:rsidR="00317848" w:rsidRPr="003A03AC" w:rsidTr="00317848">
        <w:trPr>
          <w:trHeight w:val="170"/>
        </w:trPr>
        <w:tc>
          <w:tcPr>
            <w:tcW w:w="3686" w:type="dxa"/>
            <w:vMerge/>
          </w:tcPr>
          <w:p w:rsidR="00317848" w:rsidRPr="003A03AC" w:rsidRDefault="00317848" w:rsidP="00317848">
            <w:pPr>
              <w:jc w:val="center"/>
              <w:rPr>
                <w:i/>
                <w:sz w:val="20"/>
                <w:szCs w:val="20"/>
              </w:rPr>
            </w:pPr>
          </w:p>
        </w:tc>
        <w:tc>
          <w:tcPr>
            <w:tcW w:w="2181" w:type="dxa"/>
            <w:vAlign w:val="center"/>
          </w:tcPr>
          <w:p w:rsidR="00317848" w:rsidRPr="003A03AC" w:rsidRDefault="00317848" w:rsidP="00317848">
            <w:pPr>
              <w:jc w:val="center"/>
              <w:rPr>
                <w:bCs/>
                <w:sz w:val="20"/>
                <w:szCs w:val="20"/>
              </w:rPr>
            </w:pPr>
            <w:r w:rsidRPr="003A03AC">
              <w:rPr>
                <w:bCs/>
                <w:sz w:val="20"/>
                <w:szCs w:val="20"/>
              </w:rPr>
              <w:t>-</w:t>
            </w:r>
          </w:p>
        </w:tc>
        <w:tc>
          <w:tcPr>
            <w:tcW w:w="2213" w:type="dxa"/>
            <w:vAlign w:val="center"/>
          </w:tcPr>
          <w:p w:rsidR="00317848" w:rsidRPr="003A03AC" w:rsidRDefault="00317848" w:rsidP="00317848">
            <w:pPr>
              <w:jc w:val="center"/>
              <w:rPr>
                <w:i/>
                <w:sz w:val="20"/>
                <w:szCs w:val="20"/>
              </w:rPr>
            </w:pPr>
            <w:r w:rsidRPr="003A03AC">
              <w:rPr>
                <w:i/>
                <w:sz w:val="20"/>
                <w:szCs w:val="20"/>
              </w:rPr>
              <w:t>-</w:t>
            </w:r>
          </w:p>
        </w:tc>
        <w:tc>
          <w:tcPr>
            <w:tcW w:w="1939" w:type="dxa"/>
            <w:vAlign w:val="center"/>
          </w:tcPr>
          <w:p w:rsidR="00317848" w:rsidRPr="003A03AC" w:rsidRDefault="00317848" w:rsidP="00317848">
            <w:pPr>
              <w:jc w:val="center"/>
              <w:rPr>
                <w:i/>
                <w:sz w:val="20"/>
                <w:szCs w:val="20"/>
              </w:rPr>
            </w:pPr>
            <w:r w:rsidRPr="003A03AC">
              <w:rPr>
                <w:bCs/>
                <w:sz w:val="20"/>
                <w:szCs w:val="20"/>
              </w:rPr>
              <w:t>-</w:t>
            </w:r>
          </w:p>
        </w:tc>
      </w:tr>
      <w:tr w:rsidR="00317848" w:rsidRPr="003A03AC" w:rsidTr="00317848">
        <w:trPr>
          <w:trHeight w:val="170"/>
        </w:trPr>
        <w:tc>
          <w:tcPr>
            <w:tcW w:w="3686" w:type="dxa"/>
            <w:vMerge/>
          </w:tcPr>
          <w:p w:rsidR="00317848" w:rsidRPr="003A03AC" w:rsidRDefault="00317848" w:rsidP="00317848">
            <w:pPr>
              <w:jc w:val="center"/>
              <w:rPr>
                <w:i/>
                <w:sz w:val="20"/>
                <w:szCs w:val="20"/>
              </w:rPr>
            </w:pPr>
          </w:p>
        </w:tc>
        <w:tc>
          <w:tcPr>
            <w:tcW w:w="6333" w:type="dxa"/>
            <w:gridSpan w:val="3"/>
            <w:vAlign w:val="center"/>
          </w:tcPr>
          <w:p w:rsidR="00317848" w:rsidRPr="003A03AC" w:rsidRDefault="00317848" w:rsidP="00317848">
            <w:pPr>
              <w:jc w:val="center"/>
              <w:rPr>
                <w:i/>
                <w:sz w:val="20"/>
                <w:szCs w:val="20"/>
              </w:rPr>
            </w:pPr>
            <w:r w:rsidRPr="003A03AC">
              <w:rPr>
                <w:sz w:val="20"/>
                <w:szCs w:val="20"/>
              </w:rPr>
              <w:t>Теплоноситель - конденсат</w:t>
            </w:r>
          </w:p>
        </w:tc>
      </w:tr>
      <w:tr w:rsidR="00317848" w:rsidRPr="003A03AC" w:rsidTr="00317848">
        <w:trPr>
          <w:trHeight w:val="170"/>
        </w:trPr>
        <w:tc>
          <w:tcPr>
            <w:tcW w:w="3686" w:type="dxa"/>
            <w:vMerge/>
          </w:tcPr>
          <w:p w:rsidR="00317848" w:rsidRPr="003A03AC" w:rsidRDefault="00317848" w:rsidP="00317848">
            <w:pPr>
              <w:jc w:val="center"/>
              <w:rPr>
                <w:i/>
                <w:sz w:val="20"/>
                <w:szCs w:val="20"/>
              </w:rPr>
            </w:pPr>
          </w:p>
        </w:tc>
        <w:tc>
          <w:tcPr>
            <w:tcW w:w="2181" w:type="dxa"/>
            <w:vAlign w:val="center"/>
          </w:tcPr>
          <w:p w:rsidR="00317848" w:rsidRPr="003A03AC" w:rsidRDefault="00317848" w:rsidP="00317848">
            <w:pPr>
              <w:jc w:val="center"/>
              <w:rPr>
                <w:bCs/>
                <w:sz w:val="20"/>
                <w:szCs w:val="20"/>
              </w:rPr>
            </w:pPr>
            <w:r w:rsidRPr="003A03AC">
              <w:rPr>
                <w:bCs/>
                <w:sz w:val="20"/>
                <w:szCs w:val="20"/>
              </w:rPr>
              <w:t>-</w:t>
            </w:r>
          </w:p>
        </w:tc>
        <w:tc>
          <w:tcPr>
            <w:tcW w:w="2213" w:type="dxa"/>
            <w:vAlign w:val="center"/>
          </w:tcPr>
          <w:p w:rsidR="00317848" w:rsidRPr="003A03AC" w:rsidRDefault="00317848" w:rsidP="00317848">
            <w:pPr>
              <w:jc w:val="center"/>
              <w:rPr>
                <w:bCs/>
                <w:sz w:val="20"/>
                <w:szCs w:val="20"/>
              </w:rPr>
            </w:pPr>
            <w:r w:rsidRPr="003A03AC">
              <w:rPr>
                <w:bCs/>
                <w:sz w:val="20"/>
                <w:szCs w:val="20"/>
              </w:rPr>
              <w:t>-</w:t>
            </w:r>
          </w:p>
        </w:tc>
        <w:tc>
          <w:tcPr>
            <w:tcW w:w="1939" w:type="dxa"/>
            <w:vAlign w:val="center"/>
          </w:tcPr>
          <w:p w:rsidR="00317848" w:rsidRPr="003A03AC" w:rsidRDefault="00317848" w:rsidP="00317848">
            <w:pPr>
              <w:jc w:val="center"/>
              <w:rPr>
                <w:i/>
                <w:sz w:val="20"/>
                <w:szCs w:val="20"/>
              </w:rPr>
            </w:pPr>
            <w:r w:rsidRPr="003A03AC">
              <w:rPr>
                <w:bCs/>
                <w:sz w:val="20"/>
                <w:szCs w:val="20"/>
              </w:rPr>
              <w:t>-</w:t>
            </w:r>
          </w:p>
        </w:tc>
      </w:tr>
      <w:tr w:rsidR="00317848" w:rsidRPr="003A03AC" w:rsidTr="00317848">
        <w:trPr>
          <w:trHeight w:val="170"/>
        </w:trPr>
        <w:tc>
          <w:tcPr>
            <w:tcW w:w="3686" w:type="dxa"/>
            <w:vMerge/>
          </w:tcPr>
          <w:p w:rsidR="00317848" w:rsidRPr="003A03AC" w:rsidRDefault="00317848" w:rsidP="00317848">
            <w:pPr>
              <w:jc w:val="center"/>
              <w:rPr>
                <w:i/>
                <w:sz w:val="20"/>
                <w:szCs w:val="20"/>
              </w:rPr>
            </w:pPr>
          </w:p>
        </w:tc>
        <w:tc>
          <w:tcPr>
            <w:tcW w:w="6333" w:type="dxa"/>
            <w:gridSpan w:val="3"/>
            <w:vAlign w:val="center"/>
          </w:tcPr>
          <w:p w:rsidR="00317848" w:rsidRPr="003A03AC" w:rsidRDefault="00317848" w:rsidP="00317848">
            <w:pPr>
              <w:jc w:val="center"/>
              <w:rPr>
                <w:sz w:val="20"/>
                <w:szCs w:val="20"/>
              </w:rPr>
            </w:pPr>
            <w:r w:rsidRPr="003A03AC">
              <w:rPr>
                <w:sz w:val="20"/>
                <w:szCs w:val="20"/>
              </w:rPr>
              <w:t>Теплоноситель - вода</w:t>
            </w:r>
          </w:p>
        </w:tc>
      </w:tr>
      <w:tr w:rsidR="00317848" w:rsidRPr="003A03AC" w:rsidTr="00317848">
        <w:trPr>
          <w:trHeight w:val="331"/>
        </w:trPr>
        <w:tc>
          <w:tcPr>
            <w:tcW w:w="3686" w:type="dxa"/>
            <w:vMerge/>
          </w:tcPr>
          <w:p w:rsidR="00317848" w:rsidRPr="003A03AC" w:rsidRDefault="00317848" w:rsidP="00317848">
            <w:pPr>
              <w:jc w:val="center"/>
              <w:rPr>
                <w:i/>
                <w:sz w:val="20"/>
                <w:szCs w:val="20"/>
              </w:rPr>
            </w:pPr>
          </w:p>
        </w:tc>
        <w:tc>
          <w:tcPr>
            <w:tcW w:w="2181" w:type="dxa"/>
            <w:vAlign w:val="center"/>
          </w:tcPr>
          <w:p w:rsidR="00317848" w:rsidRPr="003A03AC" w:rsidRDefault="00317848" w:rsidP="00317848">
            <w:pPr>
              <w:jc w:val="center"/>
              <w:rPr>
                <w:bCs/>
                <w:sz w:val="20"/>
                <w:szCs w:val="20"/>
              </w:rPr>
            </w:pPr>
            <w:r w:rsidRPr="003A03AC">
              <w:rPr>
                <w:bCs/>
                <w:sz w:val="20"/>
                <w:szCs w:val="20"/>
              </w:rPr>
              <w:t>2929,76</w:t>
            </w:r>
          </w:p>
        </w:tc>
        <w:tc>
          <w:tcPr>
            <w:tcW w:w="2213" w:type="dxa"/>
            <w:vAlign w:val="center"/>
          </w:tcPr>
          <w:p w:rsidR="00317848" w:rsidRPr="003A03AC" w:rsidRDefault="00317848" w:rsidP="00317848">
            <w:pPr>
              <w:jc w:val="center"/>
              <w:rPr>
                <w:bCs/>
                <w:sz w:val="20"/>
                <w:szCs w:val="20"/>
              </w:rPr>
            </w:pPr>
            <w:r w:rsidRPr="003A03AC">
              <w:rPr>
                <w:bCs/>
                <w:sz w:val="20"/>
                <w:szCs w:val="20"/>
              </w:rPr>
              <w:t>1,0913</w:t>
            </w:r>
          </w:p>
        </w:tc>
        <w:tc>
          <w:tcPr>
            <w:tcW w:w="1939" w:type="dxa"/>
            <w:vAlign w:val="center"/>
          </w:tcPr>
          <w:p w:rsidR="00317848" w:rsidRPr="003A03AC" w:rsidRDefault="00317848" w:rsidP="00317848">
            <w:pPr>
              <w:jc w:val="center"/>
              <w:rPr>
                <w:bCs/>
                <w:sz w:val="20"/>
                <w:szCs w:val="20"/>
              </w:rPr>
            </w:pPr>
            <w:r w:rsidRPr="003A03AC">
              <w:rPr>
                <w:bCs/>
                <w:sz w:val="20"/>
                <w:szCs w:val="20"/>
              </w:rPr>
              <w:t>0,000</w:t>
            </w:r>
          </w:p>
        </w:tc>
      </w:tr>
    </w:tbl>
    <w:p w:rsidR="00317848" w:rsidRPr="00AF0907" w:rsidRDefault="00317848" w:rsidP="00317848">
      <w:pPr>
        <w:pStyle w:val="a6"/>
        <w:jc w:val="both"/>
        <w:rPr>
          <w:b/>
          <w:bCs/>
        </w:rPr>
      </w:pPr>
    </w:p>
    <w:p w:rsidR="00317848" w:rsidRPr="00AF0907" w:rsidRDefault="00317848" w:rsidP="00317848">
      <w:pPr>
        <w:pStyle w:val="33"/>
        <w:jc w:val="both"/>
        <w:rPr>
          <w:b/>
          <w:sz w:val="28"/>
          <w:szCs w:val="28"/>
        </w:rPr>
      </w:pPr>
    </w:p>
    <w:p w:rsidR="003A03AC" w:rsidRDefault="003A03AC" w:rsidP="00317848">
      <w:pPr>
        <w:ind w:right="-1"/>
        <w:sectPr w:rsidR="003A03AC" w:rsidSect="00317848">
          <w:pgSz w:w="11906" w:h="16838"/>
          <w:pgMar w:top="709" w:right="566" w:bottom="851" w:left="1134" w:header="708" w:footer="708" w:gutter="0"/>
          <w:cols w:space="708"/>
          <w:docGrid w:linePitch="360"/>
        </w:sectPr>
      </w:pPr>
    </w:p>
    <w:p w:rsidR="003A03AC" w:rsidRPr="003A03AC" w:rsidRDefault="003A03AC" w:rsidP="003A03AC">
      <w:pPr>
        <w:pStyle w:val="1"/>
        <w:jc w:val="center"/>
        <w:rPr>
          <w:rFonts w:ascii="Times New Roman" w:hAnsi="Times New Roman" w:cs="Times New Roman"/>
          <w:sz w:val="24"/>
          <w:szCs w:val="24"/>
        </w:rPr>
      </w:pPr>
      <w:r w:rsidRPr="003A03AC">
        <w:rPr>
          <w:rFonts w:ascii="Times New Roman" w:hAnsi="Times New Roman" w:cs="Times New Roman"/>
          <w:iCs/>
          <w:sz w:val="24"/>
          <w:szCs w:val="24"/>
        </w:rPr>
        <w:t>Экспертное заключение</w:t>
      </w:r>
      <w:r w:rsidRPr="003A03AC">
        <w:rPr>
          <w:rFonts w:ascii="Times New Roman" w:hAnsi="Times New Roman" w:cs="Times New Roman"/>
          <w:sz w:val="24"/>
          <w:szCs w:val="24"/>
        </w:rPr>
        <w:t xml:space="preserve"> по результатам рассмотрения заявки на утверждение норматива технологических потерь при передаче тепловой энергии по тепловым сетям по материалам, представленным ООО «Шахта «Юбилейная» (г. Новокузнецк), для утверждения норматива технологических потерь при передаче тепловой энергии по тепловым сетям на 2019 год</w:t>
      </w:r>
    </w:p>
    <w:p w:rsidR="003A03AC" w:rsidRPr="00F3715E" w:rsidRDefault="003A03AC" w:rsidP="003A03AC">
      <w:pPr>
        <w:pStyle w:val="a6"/>
        <w:jc w:val="both"/>
        <w:rPr>
          <w:i/>
          <w:sz w:val="28"/>
          <w:szCs w:val="25"/>
        </w:rPr>
      </w:pPr>
    </w:p>
    <w:p w:rsidR="003A03AC" w:rsidRPr="003A03AC" w:rsidRDefault="003A03AC" w:rsidP="003A03AC">
      <w:pPr>
        <w:ind w:firstLine="709"/>
        <w:jc w:val="both"/>
      </w:pPr>
      <w:r w:rsidRPr="003A03AC">
        <w:t>В региональную энергетическую комиссию Кемеровской области обратилось ООО «Шахта «Юбилейная» (далее – Предприятие) с заявкой на утверждение нормативов технологических потерь при передаче тепловой энергии.</w:t>
      </w:r>
    </w:p>
    <w:p w:rsidR="003A03AC" w:rsidRPr="003A03AC" w:rsidRDefault="003A03AC" w:rsidP="003A03AC">
      <w:pPr>
        <w:ind w:firstLine="709"/>
        <w:jc w:val="both"/>
      </w:pPr>
      <w:r w:rsidRPr="003A03AC">
        <w:t>Тепловую энергию (горячая вода) ООО «Шахта «Юбилейная» покупает у АО «ЕВРАЗ ЗСМК» (ТЭЦ).</w:t>
      </w:r>
    </w:p>
    <w:p w:rsidR="003A03AC" w:rsidRPr="003A03AC" w:rsidRDefault="003A03AC" w:rsidP="003A03AC">
      <w:pPr>
        <w:ind w:firstLine="709"/>
        <w:jc w:val="both"/>
      </w:pPr>
      <w:r w:rsidRPr="003A03AC">
        <w:t>Теплотрасса от ТЭЦ АО «ЕВРАЗ ЗСМК» до ООО «Шахта «Юбилейная», находится на балансе (хозяйственном ведении, техническом обслуживании) предприятия (инвентарная карточка учета объекта основных средств № ЮБ 7734 от 28.06.2011 г.) и расположена в Новокузнецком районе - 1,2 км от д. Малая Щедруха.</w:t>
      </w:r>
    </w:p>
    <w:p w:rsidR="003A03AC" w:rsidRPr="003A03AC" w:rsidRDefault="003A03AC" w:rsidP="003A03AC">
      <w:pPr>
        <w:ind w:firstLine="709"/>
        <w:jc w:val="both"/>
      </w:pPr>
      <w:r w:rsidRPr="003A03AC">
        <w:t xml:space="preserve">Тепловая сеть - трубопровод горячей воды, эксплуатируется </w:t>
      </w:r>
      <w:proofErr w:type="gramStart"/>
      <w:r w:rsidRPr="003A03AC">
        <w:t>согласно температурного графика</w:t>
      </w:r>
      <w:proofErr w:type="gramEnd"/>
      <w:r w:rsidRPr="003A03AC">
        <w:t xml:space="preserve"> тепловой энергии 95-70° С. Теплотрасса проложена на эстакаде (уровень геодезических отметок над землей -8-</w:t>
      </w:r>
      <w:smartTag w:uri="urn:schemas-microsoft-com:office:smarttags" w:element="metricconverter">
        <w:smartTagPr>
          <w:attr w:name="ProductID" w:val="11 метров"/>
        </w:smartTagPr>
        <w:r w:rsidRPr="003A03AC">
          <w:t>11 метров</w:t>
        </w:r>
      </w:smartTag>
      <w:r w:rsidRPr="003A03AC">
        <w:t>) надземным способом. Протяженность трубопровода в двухтрубном исчислении составляет - 13266 метров. Данный участок трубопровода изолирован матами из минеральной ваты (толщина изоляционного слоя 60 мм). Поверх основного слоя установлен покрывной слой из стеклоткани. Продолжительность функционирования трубопровода в течение года составляет 8760 часов, из них: отопительный период – 5808 часов, летний период – 2952 часа. Тепловая энергия (горячая вода) поступает в тепловую сеть ООО «Шахта «Юбилейная» по тепловой магистрали ТЭЦ АО «ЕВРАЗ ЗСМК».</w:t>
      </w:r>
    </w:p>
    <w:p w:rsidR="003A03AC" w:rsidRPr="003A03AC" w:rsidRDefault="003A03AC" w:rsidP="003A03AC">
      <w:pPr>
        <w:ind w:firstLine="709"/>
        <w:jc w:val="both"/>
      </w:pPr>
      <w:r w:rsidRPr="003A03AC">
        <w:t>Горячая вода используется ООО «Шахта «Юбилейная» и его абонентами для технологических процессов, на отопление, вентиляцию и горячее водоснабжение.</w:t>
      </w:r>
    </w:p>
    <w:p w:rsidR="003A03AC" w:rsidRPr="003A03AC" w:rsidRDefault="003A03AC" w:rsidP="003A03AC">
      <w:pPr>
        <w:ind w:firstLine="709"/>
        <w:jc w:val="both"/>
      </w:pPr>
      <w:r w:rsidRPr="003A03AC">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A03AC" w:rsidRPr="003A03AC" w:rsidRDefault="003A03AC" w:rsidP="003A03AC">
      <w:pPr>
        <w:ind w:firstLine="709"/>
        <w:jc w:val="both"/>
      </w:pPr>
      <w:r w:rsidRPr="003A03AC">
        <w:t>- копия Устава;</w:t>
      </w:r>
    </w:p>
    <w:p w:rsidR="003A03AC" w:rsidRPr="003A03AC" w:rsidRDefault="003A03AC" w:rsidP="003A03AC">
      <w:pPr>
        <w:ind w:firstLine="709"/>
        <w:jc w:val="both"/>
      </w:pPr>
      <w:r w:rsidRPr="003A03AC">
        <w:t>- копия свидетельства о государственной регистрации;</w:t>
      </w:r>
    </w:p>
    <w:p w:rsidR="003A03AC" w:rsidRPr="003A03AC" w:rsidRDefault="003A03AC" w:rsidP="003A03AC">
      <w:pPr>
        <w:ind w:firstLine="709"/>
        <w:jc w:val="both"/>
      </w:pPr>
      <w:r w:rsidRPr="003A03AC">
        <w:t>- копия свидетельства о постановке на учет в налоговом органе;</w:t>
      </w:r>
    </w:p>
    <w:p w:rsidR="003A03AC" w:rsidRPr="003A03AC" w:rsidRDefault="003A03AC" w:rsidP="003A03AC">
      <w:pPr>
        <w:ind w:firstLine="709"/>
        <w:jc w:val="both"/>
      </w:pPr>
      <w:r w:rsidRPr="003A03AC">
        <w:t>- температурный график работы;</w:t>
      </w:r>
    </w:p>
    <w:p w:rsidR="003A03AC" w:rsidRPr="003A03AC" w:rsidRDefault="003A03AC" w:rsidP="003A03AC">
      <w:pPr>
        <w:ind w:firstLine="709"/>
        <w:jc w:val="both"/>
      </w:pPr>
      <w:r w:rsidRPr="003A03AC">
        <w:t>- сведения о климатических факторах влияющих на работу тепловых сетей;</w:t>
      </w:r>
    </w:p>
    <w:p w:rsidR="003A03AC" w:rsidRPr="003A03AC" w:rsidRDefault="003A03AC" w:rsidP="003A03AC">
      <w:pPr>
        <w:ind w:firstLine="709"/>
        <w:jc w:val="both"/>
      </w:pPr>
      <w:r w:rsidRPr="003A03AC">
        <w:t>- данные о теплотрассах;</w:t>
      </w:r>
    </w:p>
    <w:p w:rsidR="003A03AC" w:rsidRPr="003A03AC" w:rsidRDefault="003A03AC" w:rsidP="003A03AC">
      <w:pPr>
        <w:ind w:firstLine="709"/>
        <w:jc w:val="both"/>
        <w:rPr>
          <w:b/>
        </w:rPr>
      </w:pPr>
      <w:r w:rsidRPr="003A03AC">
        <w:t>- расчет нормативных эксплуатационных технологических затрат и потерь теплоносителей;</w:t>
      </w:r>
    </w:p>
    <w:p w:rsidR="003A03AC" w:rsidRPr="003A03AC" w:rsidRDefault="003A03AC" w:rsidP="003A03AC">
      <w:pPr>
        <w:ind w:firstLine="709"/>
        <w:jc w:val="both"/>
      </w:pPr>
      <w:r w:rsidRPr="003A03AC">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A03AC" w:rsidRPr="003A03AC" w:rsidRDefault="003A03AC" w:rsidP="003A03AC">
      <w:pPr>
        <w:ind w:firstLine="709"/>
        <w:jc w:val="both"/>
      </w:pPr>
      <w:r w:rsidRPr="003A03AC">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3A03AC">
          <w:t>2008 г</w:t>
        </w:r>
      </w:smartTag>
      <w:r w:rsidRPr="003A03AC">
        <w:t xml:space="preserve">. № 325 (зарегистрирован в Минюсте России 16 марта </w:t>
      </w:r>
      <w:smartTag w:uri="urn:schemas-microsoft-com:office:smarttags" w:element="metricconverter">
        <w:smartTagPr>
          <w:attr w:name="ProductID" w:val="2009 г"/>
        </w:smartTagPr>
        <w:r w:rsidRPr="003A03AC">
          <w:t>2009 г</w:t>
        </w:r>
      </w:smartTag>
      <w:r w:rsidRPr="003A03AC">
        <w:t>. № 13513) и представлены в полном объеме.</w:t>
      </w:r>
    </w:p>
    <w:p w:rsidR="003A03AC" w:rsidRDefault="003A03AC" w:rsidP="003A03AC">
      <w:pPr>
        <w:ind w:firstLine="709"/>
        <w:jc w:val="both"/>
      </w:pPr>
      <w:r w:rsidRPr="003A03AC">
        <w:t xml:space="preserve">По расчетам специалистов ООО «Шахта «Юбилейная» нормативы технологических затрат и потерь энергоресурсов при передаче тепловой энергии на 2019 год должны составить: </w:t>
      </w:r>
    </w:p>
    <w:p w:rsidR="003A03AC" w:rsidRPr="003A03AC" w:rsidRDefault="003A03AC" w:rsidP="003A03AC">
      <w:pPr>
        <w:ind w:firstLine="709"/>
        <w:jc w:val="both"/>
      </w:pP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701"/>
        <w:gridCol w:w="1559"/>
        <w:gridCol w:w="3197"/>
      </w:tblGrid>
      <w:tr w:rsidR="003A03AC" w:rsidRPr="003A03AC" w:rsidTr="003A03AC">
        <w:trPr>
          <w:trHeight w:val="20"/>
          <w:jc w:val="center"/>
        </w:trPr>
        <w:tc>
          <w:tcPr>
            <w:tcW w:w="9967" w:type="dxa"/>
            <w:gridSpan w:val="4"/>
            <w:shd w:val="clear" w:color="auto" w:fill="auto"/>
            <w:vAlign w:val="center"/>
            <w:hideMark/>
          </w:tcPr>
          <w:p w:rsidR="003A03AC" w:rsidRPr="003A03AC" w:rsidRDefault="003A03AC" w:rsidP="00DD38D4">
            <w:pPr>
              <w:jc w:val="center"/>
              <w:rPr>
                <w:sz w:val="16"/>
                <w:szCs w:val="16"/>
              </w:rPr>
            </w:pPr>
            <w:r w:rsidRPr="003A03AC">
              <w:rPr>
                <w:sz w:val="16"/>
                <w:szCs w:val="16"/>
              </w:rPr>
              <w:t>Нормативы</w:t>
            </w:r>
          </w:p>
        </w:tc>
      </w:tr>
      <w:tr w:rsidR="003A03AC" w:rsidRPr="003A03AC" w:rsidTr="003A03AC">
        <w:trPr>
          <w:trHeight w:val="20"/>
          <w:jc w:val="center"/>
        </w:trPr>
        <w:tc>
          <w:tcPr>
            <w:tcW w:w="3510" w:type="dxa"/>
            <w:shd w:val="clear" w:color="auto" w:fill="auto"/>
            <w:vAlign w:val="center"/>
            <w:hideMark/>
          </w:tcPr>
          <w:p w:rsidR="003A03AC" w:rsidRPr="003A03AC" w:rsidRDefault="003A03AC" w:rsidP="00DD38D4">
            <w:pPr>
              <w:jc w:val="center"/>
              <w:rPr>
                <w:sz w:val="16"/>
                <w:szCs w:val="16"/>
              </w:rPr>
            </w:pPr>
            <w:r w:rsidRPr="003A03AC">
              <w:rPr>
                <w:sz w:val="16"/>
                <w:szCs w:val="16"/>
              </w:rPr>
              <w:t>потери и затраты теплоносителей, м</w:t>
            </w:r>
            <w:r w:rsidRPr="003A03AC">
              <w:rPr>
                <w:sz w:val="16"/>
                <w:szCs w:val="16"/>
                <w:vertAlign w:val="superscript"/>
              </w:rPr>
              <w:t>3</w:t>
            </w:r>
          </w:p>
        </w:tc>
        <w:tc>
          <w:tcPr>
            <w:tcW w:w="3260" w:type="dxa"/>
            <w:gridSpan w:val="2"/>
            <w:shd w:val="clear" w:color="auto" w:fill="auto"/>
            <w:vAlign w:val="center"/>
            <w:hideMark/>
          </w:tcPr>
          <w:p w:rsidR="003A03AC" w:rsidRPr="003A03AC" w:rsidRDefault="003A03AC" w:rsidP="00DD38D4">
            <w:pPr>
              <w:jc w:val="center"/>
              <w:rPr>
                <w:sz w:val="16"/>
                <w:szCs w:val="16"/>
              </w:rPr>
            </w:pPr>
            <w:r w:rsidRPr="003A03AC">
              <w:rPr>
                <w:sz w:val="16"/>
                <w:szCs w:val="16"/>
              </w:rPr>
              <w:t xml:space="preserve">потери тепловой энергии, </w:t>
            </w:r>
            <w:proofErr w:type="gramStart"/>
            <w:r w:rsidRPr="003A03AC">
              <w:rPr>
                <w:sz w:val="16"/>
                <w:szCs w:val="16"/>
              </w:rPr>
              <w:t>тыс.Гкал</w:t>
            </w:r>
            <w:proofErr w:type="gramEnd"/>
          </w:p>
        </w:tc>
        <w:tc>
          <w:tcPr>
            <w:tcW w:w="3197" w:type="dxa"/>
            <w:shd w:val="clear" w:color="auto" w:fill="auto"/>
            <w:vAlign w:val="center"/>
            <w:hideMark/>
          </w:tcPr>
          <w:p w:rsidR="003A03AC" w:rsidRPr="003A03AC" w:rsidRDefault="003A03AC" w:rsidP="00DD38D4">
            <w:pPr>
              <w:jc w:val="center"/>
              <w:rPr>
                <w:sz w:val="16"/>
                <w:szCs w:val="16"/>
              </w:rPr>
            </w:pPr>
            <w:r w:rsidRPr="003A03AC">
              <w:rPr>
                <w:sz w:val="16"/>
                <w:szCs w:val="16"/>
              </w:rPr>
              <w:t xml:space="preserve">расход электроэнергии, </w:t>
            </w:r>
            <w:proofErr w:type="gramStart"/>
            <w:r w:rsidRPr="003A03AC">
              <w:rPr>
                <w:sz w:val="16"/>
                <w:szCs w:val="16"/>
              </w:rPr>
              <w:t>тыс.кВт</w:t>
            </w:r>
            <w:proofErr w:type="gramEnd"/>
            <w:r w:rsidRPr="003A03AC">
              <w:rPr>
                <w:sz w:val="16"/>
                <w:szCs w:val="16"/>
              </w:rPr>
              <w:t>*ч</w:t>
            </w:r>
          </w:p>
        </w:tc>
      </w:tr>
      <w:tr w:rsidR="003A03AC" w:rsidRPr="003A03AC" w:rsidTr="003A03AC">
        <w:trPr>
          <w:trHeight w:val="20"/>
          <w:jc w:val="center"/>
        </w:trPr>
        <w:tc>
          <w:tcPr>
            <w:tcW w:w="9967" w:type="dxa"/>
            <w:gridSpan w:val="4"/>
            <w:shd w:val="clear" w:color="auto" w:fill="auto"/>
            <w:vAlign w:val="center"/>
            <w:hideMark/>
          </w:tcPr>
          <w:p w:rsidR="003A03AC" w:rsidRPr="003A03AC" w:rsidRDefault="003A03AC" w:rsidP="00DD38D4">
            <w:pPr>
              <w:jc w:val="center"/>
              <w:rPr>
                <w:sz w:val="16"/>
                <w:szCs w:val="16"/>
              </w:rPr>
            </w:pPr>
            <w:r w:rsidRPr="003A03AC">
              <w:rPr>
                <w:sz w:val="16"/>
                <w:szCs w:val="16"/>
              </w:rPr>
              <w:t>Теплоноситель - вода</w:t>
            </w:r>
          </w:p>
        </w:tc>
      </w:tr>
      <w:tr w:rsidR="003A03AC" w:rsidRPr="003A03AC" w:rsidTr="003A03AC">
        <w:trPr>
          <w:trHeight w:val="20"/>
          <w:jc w:val="center"/>
        </w:trPr>
        <w:tc>
          <w:tcPr>
            <w:tcW w:w="3510" w:type="dxa"/>
            <w:shd w:val="clear" w:color="auto" w:fill="auto"/>
            <w:vAlign w:val="center"/>
            <w:hideMark/>
          </w:tcPr>
          <w:p w:rsidR="003A03AC" w:rsidRPr="003A03AC" w:rsidRDefault="003A03AC" w:rsidP="00DD38D4">
            <w:pPr>
              <w:jc w:val="center"/>
              <w:rPr>
                <w:sz w:val="16"/>
                <w:szCs w:val="16"/>
              </w:rPr>
            </w:pPr>
            <w:r w:rsidRPr="003A03AC">
              <w:rPr>
                <w:sz w:val="16"/>
                <w:szCs w:val="16"/>
              </w:rPr>
              <w:t>151990,875</w:t>
            </w:r>
          </w:p>
        </w:tc>
        <w:tc>
          <w:tcPr>
            <w:tcW w:w="1701" w:type="dxa"/>
            <w:shd w:val="clear" w:color="auto" w:fill="auto"/>
            <w:vAlign w:val="center"/>
            <w:hideMark/>
          </w:tcPr>
          <w:p w:rsidR="003A03AC" w:rsidRPr="003A03AC" w:rsidRDefault="003A03AC" w:rsidP="00DD38D4">
            <w:pPr>
              <w:jc w:val="center"/>
              <w:rPr>
                <w:sz w:val="16"/>
                <w:szCs w:val="16"/>
              </w:rPr>
            </w:pPr>
            <w:r w:rsidRPr="003A03AC">
              <w:rPr>
                <w:sz w:val="16"/>
                <w:szCs w:val="16"/>
              </w:rPr>
              <w:t>30,933</w:t>
            </w:r>
          </w:p>
        </w:tc>
        <w:tc>
          <w:tcPr>
            <w:tcW w:w="1559" w:type="dxa"/>
            <w:shd w:val="clear" w:color="auto" w:fill="auto"/>
            <w:noWrap/>
            <w:vAlign w:val="center"/>
            <w:hideMark/>
          </w:tcPr>
          <w:p w:rsidR="003A03AC" w:rsidRPr="003A03AC" w:rsidRDefault="003A03AC" w:rsidP="00DD38D4">
            <w:pPr>
              <w:jc w:val="center"/>
              <w:rPr>
                <w:sz w:val="16"/>
                <w:szCs w:val="16"/>
              </w:rPr>
            </w:pPr>
            <w:r w:rsidRPr="003A03AC">
              <w:rPr>
                <w:sz w:val="16"/>
                <w:szCs w:val="16"/>
              </w:rPr>
              <w:t>18%</w:t>
            </w:r>
          </w:p>
        </w:tc>
        <w:tc>
          <w:tcPr>
            <w:tcW w:w="3197" w:type="dxa"/>
            <w:shd w:val="clear" w:color="auto" w:fill="auto"/>
            <w:vAlign w:val="center"/>
            <w:hideMark/>
          </w:tcPr>
          <w:p w:rsidR="003A03AC" w:rsidRPr="003A03AC" w:rsidRDefault="003A03AC" w:rsidP="00DD38D4">
            <w:pPr>
              <w:jc w:val="center"/>
              <w:rPr>
                <w:sz w:val="16"/>
                <w:szCs w:val="16"/>
              </w:rPr>
            </w:pPr>
            <w:r w:rsidRPr="003A03AC">
              <w:rPr>
                <w:sz w:val="16"/>
                <w:szCs w:val="16"/>
              </w:rPr>
              <w:t>3732,626</w:t>
            </w:r>
          </w:p>
        </w:tc>
      </w:tr>
      <w:tr w:rsidR="003A03AC" w:rsidRPr="003A03AC" w:rsidTr="003A03AC">
        <w:trPr>
          <w:trHeight w:val="20"/>
          <w:jc w:val="center"/>
        </w:trPr>
        <w:tc>
          <w:tcPr>
            <w:tcW w:w="9967" w:type="dxa"/>
            <w:gridSpan w:val="4"/>
            <w:shd w:val="clear" w:color="auto" w:fill="auto"/>
            <w:vAlign w:val="center"/>
            <w:hideMark/>
          </w:tcPr>
          <w:p w:rsidR="003A03AC" w:rsidRPr="003A03AC" w:rsidRDefault="003A03AC" w:rsidP="00DD38D4">
            <w:pPr>
              <w:jc w:val="center"/>
              <w:rPr>
                <w:sz w:val="16"/>
                <w:szCs w:val="16"/>
              </w:rPr>
            </w:pPr>
            <w:r w:rsidRPr="003A03AC">
              <w:rPr>
                <w:sz w:val="16"/>
                <w:szCs w:val="16"/>
              </w:rPr>
              <w:t>в том числе потери при передаче тепла на производственные нужды</w:t>
            </w:r>
          </w:p>
        </w:tc>
      </w:tr>
      <w:tr w:rsidR="003A03AC" w:rsidRPr="003A03AC" w:rsidTr="003A03AC">
        <w:trPr>
          <w:trHeight w:val="20"/>
          <w:jc w:val="center"/>
        </w:trPr>
        <w:tc>
          <w:tcPr>
            <w:tcW w:w="3510" w:type="dxa"/>
            <w:shd w:val="clear" w:color="auto" w:fill="auto"/>
            <w:vAlign w:val="center"/>
            <w:hideMark/>
          </w:tcPr>
          <w:p w:rsidR="003A03AC" w:rsidRPr="003A03AC" w:rsidRDefault="003A03AC" w:rsidP="00DD38D4">
            <w:pPr>
              <w:jc w:val="center"/>
              <w:rPr>
                <w:sz w:val="16"/>
                <w:szCs w:val="16"/>
              </w:rPr>
            </w:pPr>
            <w:r w:rsidRPr="003A03AC">
              <w:rPr>
                <w:sz w:val="16"/>
                <w:szCs w:val="16"/>
              </w:rPr>
              <w:t>63204,702</w:t>
            </w:r>
          </w:p>
        </w:tc>
        <w:tc>
          <w:tcPr>
            <w:tcW w:w="1701" w:type="dxa"/>
            <w:shd w:val="clear" w:color="auto" w:fill="auto"/>
            <w:vAlign w:val="center"/>
            <w:hideMark/>
          </w:tcPr>
          <w:p w:rsidR="003A03AC" w:rsidRPr="003A03AC" w:rsidRDefault="003A03AC" w:rsidP="00DD38D4">
            <w:pPr>
              <w:jc w:val="center"/>
              <w:rPr>
                <w:sz w:val="16"/>
                <w:szCs w:val="16"/>
              </w:rPr>
            </w:pPr>
            <w:r w:rsidRPr="003A03AC">
              <w:rPr>
                <w:sz w:val="16"/>
                <w:szCs w:val="16"/>
              </w:rPr>
              <w:t>12,863</w:t>
            </w:r>
          </w:p>
        </w:tc>
        <w:tc>
          <w:tcPr>
            <w:tcW w:w="1559" w:type="dxa"/>
            <w:shd w:val="clear" w:color="auto" w:fill="auto"/>
            <w:noWrap/>
            <w:vAlign w:val="center"/>
            <w:hideMark/>
          </w:tcPr>
          <w:p w:rsidR="003A03AC" w:rsidRPr="003A03AC" w:rsidRDefault="003A03AC" w:rsidP="00DD38D4">
            <w:pPr>
              <w:jc w:val="center"/>
              <w:rPr>
                <w:sz w:val="16"/>
                <w:szCs w:val="16"/>
              </w:rPr>
            </w:pPr>
            <w:r w:rsidRPr="003A03AC">
              <w:rPr>
                <w:sz w:val="16"/>
                <w:szCs w:val="16"/>
              </w:rPr>
              <w:t>20%</w:t>
            </w:r>
          </w:p>
        </w:tc>
        <w:tc>
          <w:tcPr>
            <w:tcW w:w="3197" w:type="dxa"/>
            <w:shd w:val="clear" w:color="auto" w:fill="auto"/>
            <w:vAlign w:val="center"/>
            <w:hideMark/>
          </w:tcPr>
          <w:p w:rsidR="003A03AC" w:rsidRPr="003A03AC" w:rsidRDefault="003A03AC" w:rsidP="00DD38D4">
            <w:pPr>
              <w:jc w:val="center"/>
              <w:rPr>
                <w:sz w:val="16"/>
                <w:szCs w:val="16"/>
              </w:rPr>
            </w:pPr>
            <w:r w:rsidRPr="003A03AC">
              <w:rPr>
                <w:sz w:val="16"/>
                <w:szCs w:val="16"/>
              </w:rPr>
              <w:t>1552,195</w:t>
            </w:r>
          </w:p>
        </w:tc>
      </w:tr>
      <w:tr w:rsidR="003A03AC" w:rsidRPr="003A03AC" w:rsidTr="003A03AC">
        <w:trPr>
          <w:trHeight w:val="20"/>
          <w:jc w:val="center"/>
        </w:trPr>
        <w:tc>
          <w:tcPr>
            <w:tcW w:w="9967" w:type="dxa"/>
            <w:gridSpan w:val="4"/>
            <w:shd w:val="clear" w:color="auto" w:fill="auto"/>
            <w:vAlign w:val="center"/>
            <w:hideMark/>
          </w:tcPr>
          <w:p w:rsidR="003A03AC" w:rsidRPr="003A03AC" w:rsidRDefault="003A03AC" w:rsidP="00DD38D4">
            <w:pPr>
              <w:jc w:val="center"/>
              <w:rPr>
                <w:sz w:val="16"/>
                <w:szCs w:val="16"/>
              </w:rPr>
            </w:pPr>
            <w:r w:rsidRPr="003A03AC">
              <w:rPr>
                <w:sz w:val="16"/>
                <w:szCs w:val="16"/>
              </w:rPr>
              <w:t>в том числе потери при передаче тепла на сторону</w:t>
            </w:r>
          </w:p>
        </w:tc>
      </w:tr>
      <w:tr w:rsidR="003A03AC" w:rsidRPr="003A03AC" w:rsidTr="003A03AC">
        <w:trPr>
          <w:trHeight w:val="20"/>
          <w:jc w:val="center"/>
        </w:trPr>
        <w:tc>
          <w:tcPr>
            <w:tcW w:w="3510" w:type="dxa"/>
            <w:shd w:val="clear" w:color="auto" w:fill="auto"/>
            <w:vAlign w:val="center"/>
            <w:hideMark/>
          </w:tcPr>
          <w:p w:rsidR="003A03AC" w:rsidRPr="003A03AC" w:rsidRDefault="003A03AC" w:rsidP="00DD38D4">
            <w:pPr>
              <w:jc w:val="center"/>
              <w:rPr>
                <w:sz w:val="16"/>
                <w:szCs w:val="16"/>
              </w:rPr>
            </w:pPr>
            <w:r w:rsidRPr="003A03AC">
              <w:rPr>
                <w:sz w:val="16"/>
                <w:szCs w:val="16"/>
              </w:rPr>
              <w:t>88786,173</w:t>
            </w:r>
          </w:p>
        </w:tc>
        <w:tc>
          <w:tcPr>
            <w:tcW w:w="1701" w:type="dxa"/>
            <w:shd w:val="clear" w:color="auto" w:fill="auto"/>
            <w:vAlign w:val="center"/>
            <w:hideMark/>
          </w:tcPr>
          <w:p w:rsidR="003A03AC" w:rsidRPr="003A03AC" w:rsidRDefault="003A03AC" w:rsidP="00DD38D4">
            <w:pPr>
              <w:jc w:val="center"/>
              <w:rPr>
                <w:sz w:val="16"/>
                <w:szCs w:val="16"/>
              </w:rPr>
            </w:pPr>
            <w:r w:rsidRPr="003A03AC">
              <w:rPr>
                <w:sz w:val="16"/>
                <w:szCs w:val="16"/>
              </w:rPr>
              <w:t>18,070</w:t>
            </w:r>
          </w:p>
        </w:tc>
        <w:tc>
          <w:tcPr>
            <w:tcW w:w="1559" w:type="dxa"/>
            <w:shd w:val="clear" w:color="auto" w:fill="auto"/>
            <w:vAlign w:val="center"/>
            <w:hideMark/>
          </w:tcPr>
          <w:p w:rsidR="003A03AC" w:rsidRPr="003A03AC" w:rsidRDefault="003A03AC" w:rsidP="00DD38D4">
            <w:pPr>
              <w:jc w:val="center"/>
              <w:rPr>
                <w:sz w:val="16"/>
                <w:szCs w:val="16"/>
              </w:rPr>
            </w:pPr>
            <w:r w:rsidRPr="003A03AC">
              <w:rPr>
                <w:sz w:val="16"/>
                <w:szCs w:val="16"/>
              </w:rPr>
              <w:t>16%</w:t>
            </w:r>
          </w:p>
        </w:tc>
        <w:tc>
          <w:tcPr>
            <w:tcW w:w="3197" w:type="dxa"/>
            <w:shd w:val="clear" w:color="auto" w:fill="auto"/>
            <w:vAlign w:val="center"/>
            <w:hideMark/>
          </w:tcPr>
          <w:p w:rsidR="003A03AC" w:rsidRPr="003A03AC" w:rsidRDefault="003A03AC" w:rsidP="00DD38D4">
            <w:pPr>
              <w:jc w:val="center"/>
              <w:rPr>
                <w:sz w:val="16"/>
                <w:szCs w:val="16"/>
              </w:rPr>
            </w:pPr>
            <w:r w:rsidRPr="003A03AC">
              <w:rPr>
                <w:sz w:val="16"/>
                <w:szCs w:val="16"/>
              </w:rPr>
              <w:t>2180,431</w:t>
            </w:r>
          </w:p>
        </w:tc>
      </w:tr>
    </w:tbl>
    <w:p w:rsidR="003A03AC" w:rsidRPr="00325E6E" w:rsidRDefault="003A03AC" w:rsidP="003A03AC">
      <w:pPr>
        <w:ind w:firstLine="709"/>
        <w:jc w:val="both"/>
        <w:rPr>
          <w:sz w:val="28"/>
          <w:szCs w:val="28"/>
        </w:rPr>
      </w:pPr>
      <w:r w:rsidRPr="00325E6E">
        <w:rPr>
          <w:sz w:val="28"/>
          <w:szCs w:val="28"/>
        </w:rPr>
        <w:t xml:space="preserve"> </w:t>
      </w:r>
    </w:p>
    <w:p w:rsidR="003A03AC" w:rsidRPr="003A03AC" w:rsidRDefault="003A03AC" w:rsidP="003A03AC">
      <w:pPr>
        <w:ind w:firstLine="709"/>
        <w:jc w:val="both"/>
      </w:pPr>
      <w:r w:rsidRPr="003A03AC">
        <w:t>В таблице 1 представлена динамика основных показателей технологических потерь при передаче тепловой энергии.</w:t>
      </w:r>
    </w:p>
    <w:p w:rsidR="003A03AC" w:rsidRPr="003A03AC" w:rsidRDefault="003A03AC" w:rsidP="003A03AC">
      <w:pPr>
        <w:jc w:val="right"/>
        <w:rPr>
          <w:b/>
        </w:rPr>
      </w:pPr>
      <w:r w:rsidRPr="003A03AC">
        <w:rPr>
          <w:b/>
        </w:rPr>
        <w:t>Таблица 1</w:t>
      </w:r>
    </w:p>
    <w:p w:rsidR="003A03AC" w:rsidRPr="003A03AC" w:rsidRDefault="003A03AC" w:rsidP="003A03AC">
      <w:pPr>
        <w:jc w:val="center"/>
        <w:rPr>
          <w:b/>
        </w:rPr>
      </w:pPr>
      <w:r w:rsidRPr="003A03AC">
        <w:rPr>
          <w:b/>
        </w:rPr>
        <w:t xml:space="preserve">ДИНАМИКА ОСНОВНЫХ ПОКАЗАТЕЛЕЙ </w:t>
      </w:r>
    </w:p>
    <w:p w:rsidR="003A03AC" w:rsidRPr="003A03AC" w:rsidRDefault="003A03AC" w:rsidP="003A03AC">
      <w:pPr>
        <w:jc w:val="center"/>
        <w:rPr>
          <w:b/>
        </w:rPr>
      </w:pPr>
      <w:r w:rsidRPr="003A03AC">
        <w:rPr>
          <w:b/>
        </w:rPr>
        <w:t>(В ЧАСТИ ОТПУСКА НА ПОТРЕБИТЕЛЬСКИЙ РЫНОК)</w:t>
      </w:r>
    </w:p>
    <w:tbl>
      <w:tblPr>
        <w:tblW w:w="10054" w:type="dxa"/>
        <w:tblInd w:w="93" w:type="dxa"/>
        <w:tblLook w:val="04A0" w:firstRow="1" w:lastRow="0" w:firstColumn="1" w:lastColumn="0" w:noHBand="0" w:noVBand="1"/>
      </w:tblPr>
      <w:tblGrid>
        <w:gridCol w:w="677"/>
        <w:gridCol w:w="4725"/>
        <w:gridCol w:w="1163"/>
        <w:gridCol w:w="1163"/>
        <w:gridCol w:w="1163"/>
        <w:gridCol w:w="1163"/>
      </w:tblGrid>
      <w:tr w:rsidR="003A03AC" w:rsidRPr="003A03AC" w:rsidTr="00DD38D4">
        <w:trPr>
          <w:trHeight w:val="284"/>
          <w:tblHeader/>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пп.</w:t>
            </w:r>
          </w:p>
        </w:tc>
        <w:tc>
          <w:tcPr>
            <w:tcW w:w="4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Показатели</w:t>
            </w:r>
          </w:p>
        </w:tc>
        <w:tc>
          <w:tcPr>
            <w:tcW w:w="1163" w:type="dxa"/>
            <w:tcBorders>
              <w:top w:val="single" w:sz="8" w:space="0" w:color="auto"/>
              <w:left w:val="nil"/>
              <w:bottom w:val="single" w:sz="8" w:space="0" w:color="auto"/>
              <w:right w:val="single" w:sz="8"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2016 г.</w:t>
            </w:r>
          </w:p>
        </w:tc>
        <w:tc>
          <w:tcPr>
            <w:tcW w:w="1163" w:type="dxa"/>
            <w:tcBorders>
              <w:top w:val="single" w:sz="8" w:space="0" w:color="auto"/>
              <w:left w:val="nil"/>
              <w:bottom w:val="single" w:sz="8" w:space="0" w:color="auto"/>
              <w:right w:val="single" w:sz="8"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2017 г.</w:t>
            </w:r>
          </w:p>
        </w:tc>
        <w:tc>
          <w:tcPr>
            <w:tcW w:w="1163" w:type="dxa"/>
            <w:tcBorders>
              <w:top w:val="single" w:sz="8" w:space="0" w:color="auto"/>
              <w:left w:val="nil"/>
              <w:bottom w:val="single" w:sz="8" w:space="0" w:color="auto"/>
              <w:right w:val="single" w:sz="8"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2018 г.</w:t>
            </w:r>
          </w:p>
        </w:tc>
        <w:tc>
          <w:tcPr>
            <w:tcW w:w="1163" w:type="dxa"/>
            <w:tcBorders>
              <w:top w:val="single" w:sz="8" w:space="0" w:color="auto"/>
              <w:left w:val="nil"/>
              <w:bottom w:val="single" w:sz="8" w:space="0" w:color="auto"/>
              <w:right w:val="single" w:sz="8"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2019 г.</w:t>
            </w:r>
          </w:p>
        </w:tc>
      </w:tr>
      <w:tr w:rsidR="003A03AC" w:rsidRPr="003A03AC" w:rsidTr="00DD38D4">
        <w:trPr>
          <w:trHeight w:val="284"/>
          <w:tblHeader/>
        </w:trPr>
        <w:tc>
          <w:tcPr>
            <w:tcW w:w="677" w:type="dxa"/>
            <w:vMerge/>
            <w:tcBorders>
              <w:top w:val="single" w:sz="4" w:space="0" w:color="auto"/>
              <w:left w:val="single" w:sz="4" w:space="0" w:color="auto"/>
              <w:bottom w:val="single" w:sz="4" w:space="0" w:color="auto"/>
              <w:right w:val="single" w:sz="4" w:space="0" w:color="auto"/>
            </w:tcBorders>
            <w:vAlign w:val="center"/>
            <w:hideMark/>
          </w:tcPr>
          <w:p w:rsidR="003A03AC" w:rsidRPr="003A03AC" w:rsidRDefault="003A03AC" w:rsidP="00DD38D4">
            <w:pPr>
              <w:rPr>
                <w:bCs/>
                <w:sz w:val="16"/>
                <w:szCs w:val="16"/>
              </w:rPr>
            </w:pPr>
          </w:p>
        </w:tc>
        <w:tc>
          <w:tcPr>
            <w:tcW w:w="4725" w:type="dxa"/>
            <w:vMerge/>
            <w:tcBorders>
              <w:top w:val="single" w:sz="4" w:space="0" w:color="auto"/>
              <w:left w:val="single" w:sz="4" w:space="0" w:color="auto"/>
              <w:bottom w:val="single" w:sz="4" w:space="0" w:color="auto"/>
              <w:right w:val="single" w:sz="4" w:space="0" w:color="auto"/>
            </w:tcBorders>
            <w:vAlign w:val="center"/>
            <w:hideMark/>
          </w:tcPr>
          <w:p w:rsidR="003A03AC" w:rsidRPr="003A03AC" w:rsidRDefault="003A03AC" w:rsidP="00DD38D4">
            <w:pPr>
              <w:rPr>
                <w:bCs/>
                <w:sz w:val="16"/>
                <w:szCs w:val="16"/>
              </w:rPr>
            </w:pP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отчет</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отчет</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план</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расчет</w:t>
            </w:r>
          </w:p>
        </w:tc>
      </w:tr>
      <w:tr w:rsidR="003A03AC" w:rsidRPr="003A03AC" w:rsidTr="00DD38D4">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w:t>
            </w:r>
          </w:p>
        </w:tc>
        <w:tc>
          <w:tcPr>
            <w:tcW w:w="9377" w:type="dxa"/>
            <w:gridSpan w:val="5"/>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т е п л о н о с и т е л ь</w:t>
            </w:r>
          </w:p>
        </w:tc>
      </w:tr>
      <w:tr w:rsidR="003A03AC" w:rsidRPr="003A03AC"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1.1</w:t>
            </w: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потери и затраты теплоносителя, т(м</w:t>
            </w:r>
            <w:r w:rsidRPr="003A03AC">
              <w:rPr>
                <w:sz w:val="16"/>
                <w:szCs w:val="16"/>
                <w:vertAlign w:val="superscript"/>
              </w:rPr>
              <w:t>3</w:t>
            </w:r>
            <w:r w:rsidRPr="003A03AC">
              <w:rPr>
                <w:sz w:val="16"/>
                <w:szCs w:val="16"/>
              </w:rPr>
              <w:t>):</w:t>
            </w:r>
          </w:p>
        </w:tc>
        <w:tc>
          <w:tcPr>
            <w:tcW w:w="4652" w:type="dxa"/>
            <w:gridSpan w:val="4"/>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пар</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вода</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113171,80</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117784,08</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117784,08</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151990,88</w:t>
            </w:r>
          </w:p>
        </w:tc>
      </w:tr>
      <w:tr w:rsidR="003A03AC" w:rsidRPr="003A03AC"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1.2</w:t>
            </w: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среднегодовой объем тепловых сетей, м</w:t>
            </w:r>
            <w:r w:rsidRPr="003A03AC">
              <w:rPr>
                <w:sz w:val="16"/>
                <w:szCs w:val="16"/>
                <w:vertAlign w:val="superscript"/>
              </w:rPr>
              <w:t>3</w:t>
            </w:r>
            <w:r w:rsidRPr="003A03AC">
              <w:rPr>
                <w:sz w:val="16"/>
                <w:szCs w:val="16"/>
              </w:rPr>
              <w:t>:</w:t>
            </w:r>
          </w:p>
        </w:tc>
        <w:tc>
          <w:tcPr>
            <w:tcW w:w="4652" w:type="dxa"/>
            <w:gridSpan w:val="4"/>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пар</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вода</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4973,31</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4973,31</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5234,85</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6495,34</w:t>
            </w:r>
          </w:p>
        </w:tc>
      </w:tr>
      <w:tr w:rsidR="003A03AC" w:rsidRPr="003A03AC"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1.3</w:t>
            </w: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отношение потерь и затрат теплоносителя к среднегодовому объему тепловых сетей, %:</w:t>
            </w:r>
          </w:p>
        </w:tc>
        <w:tc>
          <w:tcPr>
            <w:tcW w:w="4652" w:type="dxa"/>
            <w:gridSpan w:val="4"/>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 xml:space="preserve">пар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вода</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2275,58%</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2368,32%</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2250,00%</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2340,00%</w:t>
            </w:r>
          </w:p>
        </w:tc>
      </w:tr>
      <w:tr w:rsidR="003A03AC" w:rsidRPr="003A03AC"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1.4</w:t>
            </w: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отношение потерь и затрат теплоносителя к среднегодовому объему тепловых сетей, %/час (п.1.3:8 760):</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пар</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вода</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0,392%</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0,408%</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0,387%</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0,403%</w:t>
            </w:r>
          </w:p>
        </w:tc>
      </w:tr>
      <w:tr w:rsidR="003A03AC" w:rsidRPr="003A03AC" w:rsidTr="00DD38D4">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w:t>
            </w:r>
          </w:p>
        </w:tc>
        <w:tc>
          <w:tcPr>
            <w:tcW w:w="9377" w:type="dxa"/>
            <w:gridSpan w:val="5"/>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т е п л о в а я   э н е р г и я</w:t>
            </w:r>
          </w:p>
        </w:tc>
      </w:tr>
      <w:tr w:rsidR="003A03AC" w:rsidRPr="003A03AC"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2.1</w:t>
            </w: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потери тепловой энергии, тыс. Гкал:</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пар</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вода</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26,34</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26,74</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26,74</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30,93</w:t>
            </w:r>
          </w:p>
        </w:tc>
      </w:tr>
      <w:tr w:rsidR="003A03AC" w:rsidRPr="003A03AC"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2.2</w:t>
            </w: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материальная характеристика тепловых сетей в однотрубном исчислении, м</w:t>
            </w:r>
            <w:r w:rsidRPr="003A03AC">
              <w:rPr>
                <w:sz w:val="16"/>
                <w:szCs w:val="16"/>
                <w:vertAlign w:val="superscript"/>
              </w:rPr>
              <w:t>2</w:t>
            </w:r>
          </w:p>
        </w:tc>
        <w:tc>
          <w:tcPr>
            <w:tcW w:w="4652" w:type="dxa"/>
            <w:gridSpan w:val="4"/>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пар</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вода</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14927,74</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14927,74</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14927,74</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15280,20</w:t>
            </w:r>
          </w:p>
        </w:tc>
      </w:tr>
      <w:tr w:rsidR="003A03AC" w:rsidRPr="003A03AC" w:rsidTr="00DD38D4">
        <w:trPr>
          <w:trHeight w:val="293"/>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2.3</w:t>
            </w:r>
          </w:p>
        </w:tc>
        <w:tc>
          <w:tcPr>
            <w:tcW w:w="4725"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отпуск тепловой энергии в сеть, тыс. Гкал:</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93"/>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1163"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1163"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1163"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1163"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пар</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вода</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143,66</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144,06</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145,82</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175,72</w:t>
            </w:r>
          </w:p>
        </w:tc>
      </w:tr>
      <w:tr w:rsidR="003A03AC" w:rsidRPr="003A03AC" w:rsidTr="00DD38D4">
        <w:trPr>
          <w:trHeight w:val="293"/>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2.4</w:t>
            </w:r>
          </w:p>
        </w:tc>
        <w:tc>
          <w:tcPr>
            <w:tcW w:w="4725"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суммарная присоединенная тепловая нагрузка к тепловой сети, Гкал/ч:</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93"/>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1163"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bCs/>
                <w:sz w:val="16"/>
                <w:szCs w:val="16"/>
              </w:rPr>
            </w:pPr>
          </w:p>
        </w:tc>
        <w:tc>
          <w:tcPr>
            <w:tcW w:w="1163"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1163"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1163"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пар</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вода</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51,60</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52,28</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52,28</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52,28</w:t>
            </w:r>
          </w:p>
        </w:tc>
      </w:tr>
      <w:tr w:rsidR="003A03AC" w:rsidRPr="003A03AC"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2.5</w:t>
            </w: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отношение потерь тепловой энергии относительно материальной характеристики, Гкал/м</w:t>
            </w:r>
            <w:r w:rsidRPr="003A03AC">
              <w:rPr>
                <w:sz w:val="16"/>
                <w:szCs w:val="16"/>
                <w:vertAlign w:val="superscript"/>
              </w:rPr>
              <w:t>2</w:t>
            </w:r>
            <w:r w:rsidRPr="003A03AC">
              <w:rPr>
                <w:sz w:val="16"/>
                <w:szCs w:val="16"/>
              </w:rPr>
              <w:t>:</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пар</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w:t>
            </w:r>
            <w:r w:rsidRPr="003A03AC">
              <w:rPr>
                <w:i/>
                <w:iCs/>
                <w:sz w:val="16"/>
                <w:szCs w:val="16"/>
              </w:rPr>
              <w:t>вода</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1,76</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1,79</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1,79</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2,02</w:t>
            </w:r>
          </w:p>
        </w:tc>
      </w:tr>
      <w:tr w:rsidR="003A03AC" w:rsidRPr="003A03AC"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2.6</w:t>
            </w: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отношение потерь тепловой энергии к отпуску тепловой энергии в сеть,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пар</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вода</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18,34%</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18,56%</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18,34%</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17,60%</w:t>
            </w:r>
          </w:p>
        </w:tc>
      </w:tr>
      <w:tr w:rsidR="003A03AC" w:rsidRPr="003A03AC" w:rsidTr="00DD38D4">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3</w:t>
            </w:r>
          </w:p>
        </w:tc>
        <w:tc>
          <w:tcPr>
            <w:tcW w:w="9377" w:type="dxa"/>
            <w:gridSpan w:val="5"/>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bCs/>
                <w:sz w:val="16"/>
                <w:szCs w:val="16"/>
              </w:rPr>
            </w:pPr>
            <w:r w:rsidRPr="003A03AC">
              <w:rPr>
                <w:bCs/>
                <w:sz w:val="16"/>
                <w:szCs w:val="16"/>
              </w:rPr>
              <w:t>э л е к т р и ч е с к а я   э н е р г и я</w:t>
            </w:r>
          </w:p>
        </w:tc>
      </w:tr>
      <w:tr w:rsidR="003A03AC" w:rsidRPr="003A03AC" w:rsidTr="00DD38D4">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3.1</w:t>
            </w: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расход электроэнергии. </w:t>
            </w:r>
            <w:proofErr w:type="gramStart"/>
            <w:r w:rsidRPr="003A03AC">
              <w:rPr>
                <w:sz w:val="16"/>
                <w:szCs w:val="16"/>
              </w:rPr>
              <w:t>тыс.кВт</w:t>
            </w:r>
            <w:proofErr w:type="gramEnd"/>
            <w:r w:rsidRPr="003A03AC">
              <w:rPr>
                <w:sz w:val="16"/>
                <w:szCs w:val="16"/>
              </w:rPr>
              <w:t>*ч</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3290,13</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3692,91</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3692,91</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3732,63</w:t>
            </w:r>
          </w:p>
        </w:tc>
      </w:tr>
      <w:tr w:rsidR="003A03AC" w:rsidRPr="003A03AC"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3.1</w:t>
            </w: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количество, ед:</w:t>
            </w:r>
          </w:p>
        </w:tc>
        <w:tc>
          <w:tcPr>
            <w:tcW w:w="4652" w:type="dxa"/>
            <w:gridSpan w:val="4"/>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ПНС</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w:t>
            </w:r>
          </w:p>
        </w:tc>
      </w:tr>
      <w:tr w:rsidR="003A03AC" w:rsidRPr="003A03AC"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4725"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rPr>
                <w:sz w:val="16"/>
                <w:szCs w:val="16"/>
              </w:rPr>
            </w:pPr>
            <w:r w:rsidRPr="003A03AC">
              <w:rPr>
                <w:sz w:val="16"/>
                <w:szCs w:val="16"/>
              </w:rPr>
              <w:t xml:space="preserve">          ЦТП</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c>
          <w:tcPr>
            <w:tcW w:w="1163"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w:t>
            </w:r>
          </w:p>
        </w:tc>
      </w:tr>
    </w:tbl>
    <w:p w:rsidR="003A03AC" w:rsidRPr="00325E6E" w:rsidRDefault="003A03AC" w:rsidP="003A03AC">
      <w:pPr>
        <w:jc w:val="both"/>
        <w:rPr>
          <w:sz w:val="22"/>
        </w:rPr>
      </w:pPr>
      <w:r>
        <w:rPr>
          <w:sz w:val="22"/>
        </w:rPr>
        <w:t xml:space="preserve">* </w:t>
      </w:r>
      <w:r w:rsidRPr="00325E6E">
        <w:rPr>
          <w:sz w:val="22"/>
        </w:rPr>
        <w:t>Увеличение суммарного норматива обусловлено тем, что в 2017 году предприятие оформило паспорт тепловой сети. При подготовке паспорта уточнены характеристики тепловых сетей (изменился диаметр и протяженность)</w:t>
      </w:r>
    </w:p>
    <w:p w:rsidR="003A03AC" w:rsidRDefault="003A03AC" w:rsidP="003A03AC">
      <w:pPr>
        <w:ind w:firstLine="567"/>
        <w:jc w:val="both"/>
        <w:rPr>
          <w:sz w:val="27"/>
          <w:szCs w:val="27"/>
        </w:rPr>
      </w:pPr>
    </w:p>
    <w:p w:rsidR="003A03AC" w:rsidRPr="003A03AC" w:rsidRDefault="003A03AC" w:rsidP="003A03AC">
      <w:pPr>
        <w:ind w:firstLine="720"/>
        <w:jc w:val="both"/>
      </w:pPr>
      <w:r w:rsidRPr="003A03AC">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rsidR="003A03AC" w:rsidRDefault="003A03AC" w:rsidP="003A03AC">
      <w:pPr>
        <w:pStyle w:val="affffffff9"/>
        <w:rPr>
          <w:szCs w:val="24"/>
        </w:rPr>
      </w:pPr>
    </w:p>
    <w:p w:rsidR="003A03AC" w:rsidRPr="003A03AC" w:rsidRDefault="003A03AC" w:rsidP="003A03AC">
      <w:pPr>
        <w:pStyle w:val="affffffff9"/>
        <w:rPr>
          <w:szCs w:val="24"/>
        </w:rPr>
      </w:pPr>
      <w:r w:rsidRPr="003A03AC">
        <w:rPr>
          <w:szCs w:val="24"/>
        </w:rPr>
        <w:t>ПРЕДЛОЖЕНИЕ</w:t>
      </w:r>
    </w:p>
    <w:p w:rsidR="003A03AC" w:rsidRPr="003A03AC" w:rsidRDefault="003A03AC" w:rsidP="003A03AC">
      <w:pPr>
        <w:pStyle w:val="a6"/>
        <w:jc w:val="center"/>
      </w:pPr>
      <w:r w:rsidRPr="003A03AC">
        <w:t>по утверждению нормативов технологических потерь при передаче тепловой энергии на 2019 год</w:t>
      </w:r>
    </w:p>
    <w:p w:rsidR="003A03AC" w:rsidRDefault="003A03AC" w:rsidP="003A03AC">
      <w:pPr>
        <w:pStyle w:val="a6"/>
        <w:jc w:val="center"/>
      </w:pPr>
    </w:p>
    <w:tbl>
      <w:tblPr>
        <w:tblW w:w="9494" w:type="dxa"/>
        <w:jc w:val="center"/>
        <w:tblLook w:val="04A0" w:firstRow="1" w:lastRow="0" w:firstColumn="1" w:lastColumn="0" w:noHBand="0" w:noVBand="1"/>
      </w:tblPr>
      <w:tblGrid>
        <w:gridCol w:w="2725"/>
        <w:gridCol w:w="2219"/>
        <w:gridCol w:w="1182"/>
        <w:gridCol w:w="1149"/>
        <w:gridCol w:w="2219"/>
      </w:tblGrid>
      <w:tr w:rsidR="003A03AC" w:rsidRPr="003A03AC" w:rsidTr="003A03AC">
        <w:trPr>
          <w:trHeight w:val="20"/>
          <w:jc w:val="center"/>
        </w:trPr>
        <w:tc>
          <w:tcPr>
            <w:tcW w:w="2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Организация (организационно правовая форма; наименование; местонахождение)</w:t>
            </w:r>
          </w:p>
        </w:tc>
        <w:tc>
          <w:tcPr>
            <w:tcW w:w="6769" w:type="dxa"/>
            <w:gridSpan w:val="4"/>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Нормативы</w:t>
            </w:r>
          </w:p>
        </w:tc>
      </w:tr>
      <w:tr w:rsidR="003A03AC" w:rsidRPr="003A03AC" w:rsidTr="003A03AC">
        <w:trPr>
          <w:trHeight w:val="20"/>
          <w:jc w:val="center"/>
        </w:trPr>
        <w:tc>
          <w:tcPr>
            <w:tcW w:w="2725" w:type="dxa"/>
            <w:vMerge/>
            <w:tcBorders>
              <w:top w:val="single" w:sz="4" w:space="0" w:color="auto"/>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221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потери и затраты теплоносителей, м</w:t>
            </w:r>
            <w:r w:rsidRPr="003A03AC">
              <w:rPr>
                <w:sz w:val="16"/>
                <w:szCs w:val="16"/>
                <w:vertAlign w:val="superscript"/>
              </w:rPr>
              <w:t>3</w:t>
            </w:r>
          </w:p>
        </w:tc>
        <w:tc>
          <w:tcPr>
            <w:tcW w:w="2331" w:type="dxa"/>
            <w:gridSpan w:val="2"/>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xml:space="preserve">потери тепловой энергии, </w:t>
            </w:r>
            <w:proofErr w:type="gramStart"/>
            <w:r w:rsidRPr="003A03AC">
              <w:rPr>
                <w:sz w:val="16"/>
                <w:szCs w:val="16"/>
              </w:rPr>
              <w:t>тыс.Гкал</w:t>
            </w:r>
            <w:proofErr w:type="gramEnd"/>
          </w:p>
        </w:tc>
        <w:tc>
          <w:tcPr>
            <w:tcW w:w="221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 xml:space="preserve">расход электроэнергии, </w:t>
            </w:r>
            <w:proofErr w:type="gramStart"/>
            <w:r w:rsidRPr="003A03AC">
              <w:rPr>
                <w:sz w:val="16"/>
                <w:szCs w:val="16"/>
              </w:rPr>
              <w:t>тыс.кВт</w:t>
            </w:r>
            <w:proofErr w:type="gramEnd"/>
            <w:r w:rsidRPr="003A03AC">
              <w:rPr>
                <w:sz w:val="16"/>
                <w:szCs w:val="16"/>
              </w:rPr>
              <w:t>*ч</w:t>
            </w:r>
          </w:p>
        </w:tc>
      </w:tr>
      <w:tr w:rsidR="003A03AC" w:rsidRPr="003A03AC" w:rsidTr="003A03AC">
        <w:trPr>
          <w:trHeight w:val="20"/>
          <w:jc w:val="center"/>
        </w:trPr>
        <w:tc>
          <w:tcPr>
            <w:tcW w:w="2725" w:type="dxa"/>
            <w:vMerge w:val="restart"/>
            <w:tcBorders>
              <w:top w:val="nil"/>
              <w:left w:val="single" w:sz="4" w:space="0" w:color="auto"/>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ООО «Шахта «Юбилейная»</w:t>
            </w:r>
          </w:p>
        </w:tc>
        <w:tc>
          <w:tcPr>
            <w:tcW w:w="6769" w:type="dxa"/>
            <w:gridSpan w:val="4"/>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Теплоноситель - пар</w:t>
            </w:r>
          </w:p>
        </w:tc>
      </w:tr>
      <w:tr w:rsidR="003A03AC" w:rsidRPr="003A03AC" w:rsidTr="003A03AC">
        <w:trPr>
          <w:trHeight w:val="20"/>
          <w:jc w:val="center"/>
        </w:trPr>
        <w:tc>
          <w:tcPr>
            <w:tcW w:w="2725"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221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w:t>
            </w:r>
          </w:p>
        </w:tc>
        <w:tc>
          <w:tcPr>
            <w:tcW w:w="2331" w:type="dxa"/>
            <w:gridSpan w:val="2"/>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w:t>
            </w:r>
          </w:p>
        </w:tc>
        <w:tc>
          <w:tcPr>
            <w:tcW w:w="221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w:t>
            </w:r>
          </w:p>
        </w:tc>
      </w:tr>
      <w:tr w:rsidR="003A03AC" w:rsidRPr="003A03AC" w:rsidTr="003A03AC">
        <w:trPr>
          <w:trHeight w:val="20"/>
          <w:jc w:val="center"/>
        </w:trPr>
        <w:tc>
          <w:tcPr>
            <w:tcW w:w="2725"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6769" w:type="dxa"/>
            <w:gridSpan w:val="4"/>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Теплоноситель - вода</w:t>
            </w:r>
          </w:p>
        </w:tc>
      </w:tr>
      <w:tr w:rsidR="003A03AC" w:rsidRPr="003A03AC" w:rsidTr="003A03AC">
        <w:trPr>
          <w:trHeight w:val="20"/>
          <w:jc w:val="center"/>
        </w:trPr>
        <w:tc>
          <w:tcPr>
            <w:tcW w:w="2725"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221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151990,875</w:t>
            </w:r>
          </w:p>
        </w:tc>
        <w:tc>
          <w:tcPr>
            <w:tcW w:w="1182"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30,933</w:t>
            </w:r>
          </w:p>
        </w:tc>
        <w:tc>
          <w:tcPr>
            <w:tcW w:w="1149" w:type="dxa"/>
            <w:tcBorders>
              <w:top w:val="nil"/>
              <w:left w:val="nil"/>
              <w:bottom w:val="single" w:sz="4" w:space="0" w:color="auto"/>
              <w:right w:val="single" w:sz="4" w:space="0" w:color="auto"/>
            </w:tcBorders>
            <w:shd w:val="clear" w:color="auto" w:fill="auto"/>
            <w:noWrap/>
            <w:vAlign w:val="center"/>
            <w:hideMark/>
          </w:tcPr>
          <w:p w:rsidR="003A03AC" w:rsidRPr="003A03AC" w:rsidRDefault="003A03AC" w:rsidP="00DD38D4">
            <w:pPr>
              <w:jc w:val="center"/>
              <w:rPr>
                <w:sz w:val="16"/>
                <w:szCs w:val="16"/>
              </w:rPr>
            </w:pPr>
            <w:r w:rsidRPr="003A03AC">
              <w:rPr>
                <w:sz w:val="16"/>
                <w:szCs w:val="16"/>
              </w:rPr>
              <w:t>18%</w:t>
            </w:r>
          </w:p>
        </w:tc>
        <w:tc>
          <w:tcPr>
            <w:tcW w:w="221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3732,626</w:t>
            </w:r>
          </w:p>
        </w:tc>
      </w:tr>
      <w:tr w:rsidR="003A03AC" w:rsidRPr="003A03AC" w:rsidTr="003A03AC">
        <w:trPr>
          <w:trHeight w:val="20"/>
          <w:jc w:val="center"/>
        </w:trPr>
        <w:tc>
          <w:tcPr>
            <w:tcW w:w="2725"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6769" w:type="dxa"/>
            <w:gridSpan w:val="4"/>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в том числе потери при передаче тепла на производственные нужды</w:t>
            </w:r>
          </w:p>
        </w:tc>
      </w:tr>
      <w:tr w:rsidR="003A03AC" w:rsidRPr="003A03AC" w:rsidTr="003A03AC">
        <w:trPr>
          <w:trHeight w:val="20"/>
          <w:jc w:val="center"/>
        </w:trPr>
        <w:tc>
          <w:tcPr>
            <w:tcW w:w="2725"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221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63204,702</w:t>
            </w:r>
          </w:p>
        </w:tc>
        <w:tc>
          <w:tcPr>
            <w:tcW w:w="1182"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12,863</w:t>
            </w:r>
          </w:p>
        </w:tc>
        <w:tc>
          <w:tcPr>
            <w:tcW w:w="1149" w:type="dxa"/>
            <w:tcBorders>
              <w:top w:val="nil"/>
              <w:left w:val="nil"/>
              <w:bottom w:val="single" w:sz="4" w:space="0" w:color="auto"/>
              <w:right w:val="single" w:sz="4" w:space="0" w:color="auto"/>
            </w:tcBorders>
            <w:shd w:val="clear" w:color="auto" w:fill="auto"/>
            <w:noWrap/>
            <w:vAlign w:val="center"/>
            <w:hideMark/>
          </w:tcPr>
          <w:p w:rsidR="003A03AC" w:rsidRPr="003A03AC" w:rsidRDefault="003A03AC" w:rsidP="00DD38D4">
            <w:pPr>
              <w:jc w:val="center"/>
              <w:rPr>
                <w:sz w:val="16"/>
                <w:szCs w:val="16"/>
              </w:rPr>
            </w:pPr>
            <w:r w:rsidRPr="003A03AC">
              <w:rPr>
                <w:sz w:val="16"/>
                <w:szCs w:val="16"/>
              </w:rPr>
              <w:t>20%</w:t>
            </w:r>
          </w:p>
        </w:tc>
        <w:tc>
          <w:tcPr>
            <w:tcW w:w="221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1552,195</w:t>
            </w:r>
          </w:p>
        </w:tc>
      </w:tr>
      <w:tr w:rsidR="003A03AC" w:rsidRPr="003A03AC" w:rsidTr="003A03AC">
        <w:trPr>
          <w:trHeight w:val="20"/>
          <w:jc w:val="center"/>
        </w:trPr>
        <w:tc>
          <w:tcPr>
            <w:tcW w:w="2725"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6769" w:type="dxa"/>
            <w:gridSpan w:val="4"/>
            <w:tcBorders>
              <w:top w:val="single" w:sz="4" w:space="0" w:color="auto"/>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в том числе потери при передаче тепла на сторону</w:t>
            </w:r>
          </w:p>
        </w:tc>
      </w:tr>
      <w:tr w:rsidR="003A03AC" w:rsidRPr="003A03AC" w:rsidTr="003A03AC">
        <w:trPr>
          <w:trHeight w:val="20"/>
          <w:jc w:val="center"/>
        </w:trPr>
        <w:tc>
          <w:tcPr>
            <w:tcW w:w="2725" w:type="dxa"/>
            <w:vMerge/>
            <w:tcBorders>
              <w:top w:val="nil"/>
              <w:left w:val="single" w:sz="4" w:space="0" w:color="auto"/>
              <w:bottom w:val="single" w:sz="4" w:space="0" w:color="auto"/>
              <w:right w:val="single" w:sz="4" w:space="0" w:color="auto"/>
            </w:tcBorders>
            <w:vAlign w:val="center"/>
            <w:hideMark/>
          </w:tcPr>
          <w:p w:rsidR="003A03AC" w:rsidRPr="003A03AC" w:rsidRDefault="003A03AC" w:rsidP="00DD38D4">
            <w:pPr>
              <w:rPr>
                <w:sz w:val="16"/>
                <w:szCs w:val="16"/>
              </w:rPr>
            </w:pPr>
          </w:p>
        </w:tc>
        <w:tc>
          <w:tcPr>
            <w:tcW w:w="221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88786,173</w:t>
            </w:r>
          </w:p>
        </w:tc>
        <w:tc>
          <w:tcPr>
            <w:tcW w:w="1182"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18,070</w:t>
            </w:r>
          </w:p>
        </w:tc>
        <w:tc>
          <w:tcPr>
            <w:tcW w:w="114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16%</w:t>
            </w:r>
          </w:p>
        </w:tc>
        <w:tc>
          <w:tcPr>
            <w:tcW w:w="2219" w:type="dxa"/>
            <w:tcBorders>
              <w:top w:val="nil"/>
              <w:left w:val="nil"/>
              <w:bottom w:val="single" w:sz="4" w:space="0" w:color="auto"/>
              <w:right w:val="single" w:sz="4" w:space="0" w:color="auto"/>
            </w:tcBorders>
            <w:shd w:val="clear" w:color="auto" w:fill="auto"/>
            <w:vAlign w:val="center"/>
            <w:hideMark/>
          </w:tcPr>
          <w:p w:rsidR="003A03AC" w:rsidRPr="003A03AC" w:rsidRDefault="003A03AC" w:rsidP="00DD38D4">
            <w:pPr>
              <w:jc w:val="center"/>
              <w:rPr>
                <w:sz w:val="16"/>
                <w:szCs w:val="16"/>
              </w:rPr>
            </w:pPr>
            <w:r w:rsidRPr="003A03AC">
              <w:rPr>
                <w:sz w:val="16"/>
                <w:szCs w:val="16"/>
              </w:rPr>
              <w:t>2180,431</w:t>
            </w:r>
          </w:p>
        </w:tc>
      </w:tr>
    </w:tbl>
    <w:p w:rsidR="003A03AC" w:rsidRDefault="003A03AC" w:rsidP="003A03AC">
      <w:pPr>
        <w:pStyle w:val="33"/>
        <w:ind w:firstLine="0"/>
        <w:jc w:val="both"/>
        <w:rPr>
          <w:sz w:val="26"/>
          <w:szCs w:val="26"/>
        </w:rPr>
      </w:pPr>
    </w:p>
    <w:p w:rsidR="003A03AC" w:rsidRDefault="003A03AC" w:rsidP="003A03AC">
      <w:pPr>
        <w:pStyle w:val="33"/>
        <w:ind w:firstLine="0"/>
        <w:jc w:val="both"/>
        <w:rPr>
          <w:b/>
          <w:sz w:val="28"/>
          <w:szCs w:val="28"/>
        </w:rPr>
      </w:pPr>
    </w:p>
    <w:p w:rsidR="003A03AC" w:rsidRDefault="003A03AC" w:rsidP="00317848">
      <w:pPr>
        <w:ind w:right="-1"/>
        <w:sectPr w:rsidR="003A03AC" w:rsidSect="00317848">
          <w:pgSz w:w="11906" w:h="16838"/>
          <w:pgMar w:top="709" w:right="566" w:bottom="851" w:left="1134" w:header="708" w:footer="708" w:gutter="0"/>
          <w:cols w:space="708"/>
          <w:docGrid w:linePitch="360"/>
        </w:sectPr>
      </w:pPr>
    </w:p>
    <w:p w:rsidR="003A03AC" w:rsidRPr="003A03AC" w:rsidRDefault="003A03AC" w:rsidP="003A03AC">
      <w:pPr>
        <w:pStyle w:val="1"/>
        <w:jc w:val="center"/>
        <w:rPr>
          <w:rFonts w:ascii="Times New Roman" w:hAnsi="Times New Roman" w:cs="Times New Roman"/>
          <w:sz w:val="24"/>
          <w:szCs w:val="24"/>
        </w:rPr>
      </w:pPr>
      <w:r w:rsidRPr="003A03AC">
        <w:rPr>
          <w:rFonts w:ascii="Times New Roman" w:hAnsi="Times New Roman" w:cs="Times New Roman"/>
          <w:iCs/>
          <w:sz w:val="24"/>
          <w:szCs w:val="24"/>
        </w:rPr>
        <w:t>Экспертное заключение</w:t>
      </w:r>
      <w:r w:rsidRPr="003A03AC">
        <w:rPr>
          <w:rFonts w:ascii="Times New Roman" w:hAnsi="Times New Roman" w:cs="Times New Roman"/>
          <w:sz w:val="24"/>
          <w:szCs w:val="24"/>
        </w:rPr>
        <w:t xml:space="preserve"> </w:t>
      </w:r>
    </w:p>
    <w:p w:rsidR="003A03AC" w:rsidRPr="003A03AC" w:rsidRDefault="003A03AC" w:rsidP="003A03AC">
      <w:pPr>
        <w:pStyle w:val="1"/>
        <w:jc w:val="center"/>
        <w:rPr>
          <w:rFonts w:ascii="Times New Roman" w:hAnsi="Times New Roman" w:cs="Times New Roman"/>
          <w:sz w:val="24"/>
          <w:szCs w:val="24"/>
        </w:rPr>
      </w:pPr>
      <w:r w:rsidRPr="003A03AC">
        <w:rPr>
          <w:rFonts w:ascii="Times New Roman" w:hAnsi="Times New Roman" w:cs="Times New Roman"/>
          <w:sz w:val="24"/>
          <w:szCs w:val="24"/>
        </w:rPr>
        <w:t>Региональной энергетической комиссии Кемеровской области</w:t>
      </w:r>
      <w:r w:rsidRPr="003A03AC">
        <w:rPr>
          <w:rFonts w:ascii="Times New Roman" w:hAnsi="Times New Roman" w:cs="Times New Roman"/>
          <w:iCs/>
          <w:sz w:val="24"/>
          <w:szCs w:val="24"/>
        </w:rPr>
        <w:t xml:space="preserve"> </w:t>
      </w:r>
      <w:r w:rsidRPr="003A03AC">
        <w:rPr>
          <w:rFonts w:ascii="Times New Roman" w:hAnsi="Times New Roman" w:cs="Times New Roman"/>
          <w:sz w:val="24"/>
          <w:szCs w:val="24"/>
        </w:rPr>
        <w:t>по материалам, представленным ООО ХК «СДС-Энерго» г. Кемерово для утверждения нормативов технологических потерь при передаче тепловой энергии по тепловым сетям от котельной ООО ХК «СДС-Энерго» (по узлу теплоснабжения – г. Междуреченск) на 2019 год</w:t>
      </w:r>
    </w:p>
    <w:p w:rsidR="003A03AC" w:rsidRPr="003A03AC" w:rsidRDefault="003A03AC" w:rsidP="003A03AC">
      <w:pPr>
        <w:ind w:firstLine="567"/>
        <w:jc w:val="both"/>
      </w:pPr>
    </w:p>
    <w:p w:rsidR="003A03AC" w:rsidRPr="003A03AC" w:rsidRDefault="003A03AC" w:rsidP="003A03AC">
      <w:pPr>
        <w:ind w:firstLine="567"/>
        <w:jc w:val="both"/>
      </w:pPr>
      <w:r w:rsidRPr="003A03AC">
        <w:t>В Региональную энергетическую комиссию Кемеровской области обратилось ООО ХК «СДС-Энерго» (далее – Предприятие) с заявкой на утверждение нормативов технологических потерь при передаче тепловой энергии.</w:t>
      </w:r>
    </w:p>
    <w:p w:rsidR="003A03AC" w:rsidRPr="003A03AC" w:rsidRDefault="003A03AC" w:rsidP="003A03AC">
      <w:pPr>
        <w:ind w:firstLine="567"/>
        <w:jc w:val="both"/>
      </w:pPr>
      <w:r w:rsidRPr="003A03AC">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A03AC" w:rsidRPr="003A03AC" w:rsidRDefault="003A03AC" w:rsidP="003A03AC">
      <w:pPr>
        <w:ind w:firstLine="567"/>
        <w:jc w:val="both"/>
      </w:pPr>
      <w:r w:rsidRPr="003A03AC">
        <w:t>- копия Устава;</w:t>
      </w:r>
    </w:p>
    <w:p w:rsidR="003A03AC" w:rsidRPr="003A03AC" w:rsidRDefault="003A03AC" w:rsidP="003A03AC">
      <w:pPr>
        <w:ind w:firstLine="567"/>
        <w:jc w:val="both"/>
      </w:pPr>
      <w:r w:rsidRPr="003A03AC">
        <w:t>- копия свидетельства о государственной регистрации;</w:t>
      </w:r>
    </w:p>
    <w:p w:rsidR="003A03AC" w:rsidRPr="003A03AC" w:rsidRDefault="003A03AC" w:rsidP="003A03AC">
      <w:pPr>
        <w:ind w:firstLine="567"/>
        <w:jc w:val="both"/>
      </w:pPr>
      <w:r w:rsidRPr="003A03AC">
        <w:t>- копия свидетельства о постановке на учет в налоговом органе;</w:t>
      </w:r>
    </w:p>
    <w:p w:rsidR="003A03AC" w:rsidRPr="003A03AC" w:rsidRDefault="003A03AC" w:rsidP="003A03AC">
      <w:pPr>
        <w:ind w:firstLine="567"/>
        <w:jc w:val="both"/>
      </w:pPr>
      <w:r w:rsidRPr="003A03AC">
        <w:t>- договор аренды имущества;</w:t>
      </w:r>
    </w:p>
    <w:p w:rsidR="003A03AC" w:rsidRPr="003A03AC" w:rsidRDefault="003A03AC" w:rsidP="003A03AC">
      <w:pPr>
        <w:ind w:firstLine="567"/>
        <w:jc w:val="both"/>
        <w:rPr>
          <w:b/>
        </w:rPr>
      </w:pPr>
      <w:r w:rsidRPr="003A03AC">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3A03AC">
        <w:rPr>
          <w:i/>
        </w:rPr>
        <w:t xml:space="preserve"> </w:t>
      </w:r>
      <w:r w:rsidRPr="003A03AC">
        <w:t>технически неизбежные потери теплоносителя через неплотности в арматуре и трубопроводах тепловых сетей;</w:t>
      </w:r>
    </w:p>
    <w:p w:rsidR="003A03AC" w:rsidRPr="003A03AC" w:rsidRDefault="003A03AC" w:rsidP="003A03AC">
      <w:pPr>
        <w:ind w:firstLine="567"/>
        <w:jc w:val="both"/>
      </w:pPr>
      <w:r w:rsidRPr="003A03AC">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A03AC" w:rsidRPr="003A03AC" w:rsidRDefault="003A03AC" w:rsidP="003A03AC">
      <w:pPr>
        <w:ind w:firstLine="567"/>
        <w:jc w:val="both"/>
      </w:pPr>
      <w:r w:rsidRPr="003A03AC">
        <w:t>- заключение экспертизы материалов, обосновывающих значение нормативов технологических потерь при передаче тепловой энергии, выполненной ОАО «АЭЭ».</w:t>
      </w:r>
    </w:p>
    <w:p w:rsidR="003A03AC" w:rsidRPr="003A03AC" w:rsidRDefault="003A03AC" w:rsidP="003A03AC">
      <w:pPr>
        <w:ind w:firstLine="567"/>
        <w:jc w:val="both"/>
      </w:pPr>
    </w:p>
    <w:p w:rsidR="003A03AC" w:rsidRPr="003A03AC" w:rsidRDefault="003A03AC" w:rsidP="003A03AC">
      <w:pPr>
        <w:ind w:firstLine="567"/>
        <w:jc w:val="both"/>
      </w:pPr>
      <w:r w:rsidRPr="003A03AC">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3A03AC">
          <w:t>2008 г</w:t>
        </w:r>
      </w:smartTag>
      <w:r w:rsidRPr="003A03AC">
        <w:t xml:space="preserve">. № 325 (зарегистрирован в Минюсте России 16 марта </w:t>
      </w:r>
      <w:smartTag w:uri="urn:schemas-microsoft-com:office:smarttags" w:element="metricconverter">
        <w:smartTagPr>
          <w:attr w:name="ProductID" w:val="2009 г"/>
        </w:smartTagPr>
        <w:r w:rsidRPr="003A03AC">
          <w:t>2009 г</w:t>
        </w:r>
      </w:smartTag>
      <w:r w:rsidRPr="003A03AC">
        <w:t>. № 13513).</w:t>
      </w:r>
    </w:p>
    <w:p w:rsidR="003A03AC" w:rsidRPr="003A03AC" w:rsidRDefault="003A03AC" w:rsidP="003A03AC">
      <w:pPr>
        <w:ind w:firstLine="567"/>
        <w:jc w:val="both"/>
      </w:pPr>
      <w:r w:rsidRPr="003A03AC">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3A03AC" w:rsidRPr="003A03AC" w:rsidRDefault="003A03AC" w:rsidP="003A03AC">
      <w:pPr>
        <w:ind w:firstLine="567"/>
        <w:jc w:val="both"/>
      </w:pPr>
      <w:r w:rsidRPr="003A03AC">
        <w:t>В таблице 1 представлена динамика основных показателей технологических потерь при передаче тепловой энергии.</w:t>
      </w:r>
    </w:p>
    <w:p w:rsidR="003A03AC" w:rsidRDefault="003A03AC" w:rsidP="003A03AC">
      <w:pPr>
        <w:ind w:firstLine="567"/>
        <w:jc w:val="both"/>
        <w:rPr>
          <w:sz w:val="27"/>
          <w:szCs w:val="27"/>
        </w:rPr>
      </w:pPr>
    </w:p>
    <w:p w:rsidR="003A03AC" w:rsidRDefault="003A03AC" w:rsidP="003A03AC">
      <w:pPr>
        <w:ind w:firstLine="567"/>
        <w:jc w:val="both"/>
        <w:rPr>
          <w:sz w:val="27"/>
          <w:szCs w:val="27"/>
        </w:rPr>
        <w:sectPr w:rsidR="003A03AC" w:rsidSect="00DD38D4">
          <w:pgSz w:w="11906" w:h="16838"/>
          <w:pgMar w:top="426" w:right="566" w:bottom="284" w:left="1134" w:header="720" w:footer="720" w:gutter="0"/>
          <w:cols w:space="720"/>
        </w:sectPr>
      </w:pPr>
    </w:p>
    <w:p w:rsidR="003A03AC" w:rsidRDefault="003A03AC" w:rsidP="003A03AC">
      <w:pPr>
        <w:jc w:val="right"/>
        <w:rPr>
          <w:b/>
          <w:sz w:val="22"/>
          <w:szCs w:val="22"/>
        </w:rPr>
      </w:pPr>
      <w:r>
        <w:rPr>
          <w:b/>
          <w:sz w:val="22"/>
          <w:szCs w:val="22"/>
        </w:rPr>
        <w:t>Таблица 1</w:t>
      </w:r>
    </w:p>
    <w:p w:rsidR="003A03AC" w:rsidRDefault="003A03AC" w:rsidP="003A03AC">
      <w:pPr>
        <w:jc w:val="center"/>
        <w:rPr>
          <w:b/>
          <w:sz w:val="22"/>
          <w:szCs w:val="22"/>
        </w:rPr>
      </w:pPr>
      <w:r w:rsidRPr="004F50EF">
        <w:rPr>
          <w:b/>
          <w:sz w:val="22"/>
          <w:szCs w:val="22"/>
        </w:rPr>
        <w:t>ДИНАМИКА ОСНОВНЫХ ПОКАЗАТЕЛЕЙ</w:t>
      </w:r>
    </w:p>
    <w:p w:rsidR="003A03AC" w:rsidRDefault="003A03AC" w:rsidP="003A03AC">
      <w:pPr>
        <w:jc w:val="center"/>
        <w:rPr>
          <w:b/>
          <w:sz w:val="22"/>
          <w:szCs w:val="22"/>
        </w:rPr>
      </w:pPr>
    </w:p>
    <w:tbl>
      <w:tblPr>
        <w:tblW w:w="10641" w:type="dxa"/>
        <w:tblInd w:w="-396" w:type="dxa"/>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 пп.</w:t>
            </w:r>
          </w:p>
        </w:tc>
        <w:tc>
          <w:tcPr>
            <w:tcW w:w="5078"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Показатели</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b/>
                <w:bCs/>
                <w:color w:val="000000"/>
                <w:sz w:val="16"/>
                <w:szCs w:val="16"/>
              </w:rPr>
              <w:t>2016 г.</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b/>
                <w:bCs/>
                <w:color w:val="000000"/>
                <w:sz w:val="16"/>
                <w:szCs w:val="16"/>
              </w:rPr>
              <w:t>2017 г.</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b/>
                <w:bCs/>
                <w:color w:val="000000"/>
                <w:sz w:val="16"/>
                <w:szCs w:val="16"/>
              </w:rPr>
              <w:t>2018 г.</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2019 г.</w:t>
            </w: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5078"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b/>
                <w:bCs/>
                <w:color w:val="000000"/>
                <w:sz w:val="16"/>
                <w:szCs w:val="16"/>
              </w:rPr>
              <w:t>план</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b/>
                <w:bCs/>
                <w:color w:val="000000"/>
                <w:sz w:val="16"/>
                <w:szCs w:val="16"/>
              </w:rPr>
              <w:t>план</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план</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расчет</w:t>
            </w:r>
          </w:p>
        </w:tc>
      </w:tr>
      <w:tr w:rsidR="003A03AC" w:rsidRPr="003A03AC" w:rsidTr="00DD38D4">
        <w:trPr>
          <w:trHeight w:val="20"/>
        </w:trPr>
        <w:tc>
          <w:tcPr>
            <w:tcW w:w="108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w:t>
            </w:r>
          </w:p>
        </w:tc>
        <w:tc>
          <w:tcPr>
            <w:tcW w:w="5078" w:type="dxa"/>
            <w:tcBorders>
              <w:top w:val="single" w:sz="6" w:space="0" w:color="auto"/>
              <w:left w:val="single" w:sz="6" w:space="0" w:color="auto"/>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т е п л о н о с и т е л ь</w:t>
            </w: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0"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r>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1.1</w:t>
            </w: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потери и затраты теплоносителя, т(м</w:t>
            </w:r>
            <w:r w:rsidRPr="003A03AC">
              <w:rPr>
                <w:color w:val="000000"/>
                <w:sz w:val="16"/>
                <w:szCs w:val="16"/>
                <w:vertAlign w:val="superscript"/>
              </w:rPr>
              <w:t>3</w:t>
            </w:r>
            <w:r w:rsidRPr="003A03AC">
              <w:rPr>
                <w:color w:val="000000"/>
                <w:sz w:val="16"/>
                <w:szCs w:val="16"/>
              </w:rPr>
              <w:t>):</w:t>
            </w:r>
          </w:p>
        </w:tc>
        <w:tc>
          <w:tcPr>
            <w:tcW w:w="1121" w:type="dxa"/>
            <w:tcBorders>
              <w:top w:val="single" w:sz="6" w:space="0" w:color="auto"/>
              <w:left w:val="single" w:sz="6" w:space="0" w:color="auto"/>
              <w:bottom w:val="single" w:sz="6" w:space="0" w:color="auto"/>
              <w:right w:val="nil"/>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nil"/>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4"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8835,06</w:t>
            </w:r>
          </w:p>
        </w:tc>
        <w:tc>
          <w:tcPr>
            <w:tcW w:w="1121" w:type="dxa"/>
            <w:tcBorders>
              <w:top w:val="single" w:sz="6" w:space="0" w:color="auto"/>
              <w:left w:val="single" w:sz="6" w:space="0" w:color="auto"/>
              <w:bottom w:val="single" w:sz="4"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8835,06</w:t>
            </w:r>
          </w:p>
        </w:tc>
        <w:tc>
          <w:tcPr>
            <w:tcW w:w="1120" w:type="dxa"/>
            <w:tcBorders>
              <w:top w:val="single" w:sz="6" w:space="0" w:color="auto"/>
              <w:left w:val="single" w:sz="6" w:space="0" w:color="auto"/>
              <w:bottom w:val="single" w:sz="4"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8835,06</w:t>
            </w:r>
          </w:p>
        </w:tc>
        <w:tc>
          <w:tcPr>
            <w:tcW w:w="1121" w:type="dxa"/>
            <w:tcBorders>
              <w:top w:val="single" w:sz="6" w:space="0" w:color="auto"/>
              <w:left w:val="single" w:sz="6" w:space="0" w:color="auto"/>
              <w:bottom w:val="single" w:sz="4"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11263,15</w:t>
            </w:r>
          </w:p>
        </w:tc>
      </w:tr>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1.2</w:t>
            </w: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среднегодовой объем тепловых сетей, м</w:t>
            </w:r>
            <w:r w:rsidRPr="003A03AC">
              <w:rPr>
                <w:color w:val="000000"/>
                <w:sz w:val="16"/>
                <w:szCs w:val="16"/>
                <w:vertAlign w:val="superscript"/>
              </w:rPr>
              <w:t>3</w:t>
            </w:r>
            <w:r w:rsidRPr="003A03AC">
              <w:rPr>
                <w:color w:val="000000"/>
                <w:sz w:val="16"/>
                <w:szCs w:val="16"/>
              </w:rPr>
              <w:t>:</w:t>
            </w:r>
          </w:p>
        </w:tc>
        <w:tc>
          <w:tcPr>
            <w:tcW w:w="1121"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4"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4"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4"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4"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392,67</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392,67</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392,67</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500,58</w:t>
            </w:r>
          </w:p>
        </w:tc>
      </w:tr>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1.3</w:t>
            </w:r>
          </w:p>
        </w:tc>
        <w:tc>
          <w:tcPr>
            <w:tcW w:w="9561" w:type="dxa"/>
            <w:gridSpan w:val="5"/>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отношение потерь и затрат теплоносителя к среднегодовому объему тепловых сетей, %:</w:t>
            </w: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 xml:space="preserve">пар </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2250</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2250</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2250</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2250</w:t>
            </w:r>
          </w:p>
        </w:tc>
      </w:tr>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1.4</w:t>
            </w:r>
          </w:p>
        </w:tc>
        <w:tc>
          <w:tcPr>
            <w:tcW w:w="9561" w:type="dxa"/>
            <w:gridSpan w:val="5"/>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отношение потерь и затрат теплоносителя к среднегодовому объему тепловых сетей, %/час (п.1.3:8 760):</w:t>
            </w: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0,26</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0,26</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0,26</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0,26</w:t>
            </w:r>
          </w:p>
        </w:tc>
      </w:tr>
      <w:tr w:rsidR="003A03AC" w:rsidRPr="003A03AC" w:rsidTr="00DD38D4">
        <w:trPr>
          <w:trHeight w:val="20"/>
        </w:trPr>
        <w:tc>
          <w:tcPr>
            <w:tcW w:w="108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w:t>
            </w:r>
          </w:p>
        </w:tc>
        <w:tc>
          <w:tcPr>
            <w:tcW w:w="5078" w:type="dxa"/>
            <w:tcBorders>
              <w:top w:val="single" w:sz="6" w:space="0" w:color="auto"/>
              <w:left w:val="single" w:sz="6" w:space="0" w:color="auto"/>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т е п л о в а я   э н е р г и я</w:t>
            </w: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0"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r>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2.1</w:t>
            </w: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7,137</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7,137</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7,137</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9,247</w:t>
            </w:r>
          </w:p>
        </w:tc>
      </w:tr>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2.2</w:t>
            </w:r>
          </w:p>
        </w:tc>
        <w:tc>
          <w:tcPr>
            <w:tcW w:w="8440" w:type="dxa"/>
            <w:gridSpan w:val="4"/>
            <w:tcBorders>
              <w:top w:val="single" w:sz="6" w:space="0" w:color="auto"/>
              <w:left w:val="single" w:sz="6" w:space="0" w:color="auto"/>
              <w:bottom w:val="single" w:sz="6" w:space="0" w:color="auto"/>
              <w:right w:val="nil"/>
            </w:tcBorders>
          </w:tcPr>
          <w:p w:rsidR="003A03AC" w:rsidRPr="003A03AC" w:rsidRDefault="003A03AC" w:rsidP="00DD38D4">
            <w:pPr>
              <w:autoSpaceDE w:val="0"/>
              <w:autoSpaceDN w:val="0"/>
              <w:adjustRightInd w:val="0"/>
              <w:rPr>
                <w:color w:val="000000"/>
                <w:sz w:val="16"/>
                <w:szCs w:val="16"/>
                <w:vertAlign w:val="superscript"/>
              </w:rPr>
            </w:pPr>
            <w:r w:rsidRPr="003A03AC">
              <w:rPr>
                <w:color w:val="000000"/>
                <w:sz w:val="16"/>
                <w:szCs w:val="16"/>
              </w:rPr>
              <w:t>материальная характеристика тепловых сетей в однотрубном исчислении, м</w:t>
            </w:r>
            <w:r w:rsidRPr="003A03AC">
              <w:rPr>
                <w:color w:val="000000"/>
                <w:sz w:val="16"/>
                <w:szCs w:val="16"/>
                <w:vertAlign w:val="superscript"/>
              </w:rPr>
              <w:t>2</w:t>
            </w:r>
          </w:p>
        </w:tc>
        <w:tc>
          <w:tcPr>
            <w:tcW w:w="1121" w:type="dxa"/>
            <w:tcBorders>
              <w:top w:val="single" w:sz="6" w:space="0" w:color="auto"/>
              <w:left w:val="nil"/>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2383,69</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2383,69</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2383,69</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2813,21</w:t>
            </w:r>
          </w:p>
        </w:tc>
      </w:tr>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2.3</w:t>
            </w:r>
          </w:p>
        </w:tc>
        <w:tc>
          <w:tcPr>
            <w:tcW w:w="5078"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44,226</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44,226</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44,226</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52,464</w:t>
            </w:r>
          </w:p>
        </w:tc>
      </w:tr>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2.4</w:t>
            </w:r>
          </w:p>
        </w:tc>
        <w:tc>
          <w:tcPr>
            <w:tcW w:w="8440" w:type="dxa"/>
            <w:gridSpan w:val="4"/>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суммарная присоединенная тепловая нагрузка к тепловой сети, Гкал/ч:</w:t>
            </w:r>
          </w:p>
        </w:tc>
        <w:tc>
          <w:tcPr>
            <w:tcW w:w="1121"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rPr>
                <w:sz w:val="16"/>
                <w:szCs w:val="16"/>
              </w:rPr>
            </w:pPr>
            <w:r w:rsidRPr="003A03AC">
              <w:rPr>
                <w:bCs/>
                <w:color w:val="000000"/>
                <w:sz w:val="16"/>
                <w:szCs w:val="16"/>
              </w:rPr>
              <w:t>15,667</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rPr>
                <w:sz w:val="16"/>
                <w:szCs w:val="16"/>
              </w:rPr>
            </w:pPr>
            <w:r w:rsidRPr="003A03AC">
              <w:rPr>
                <w:bCs/>
                <w:color w:val="000000"/>
                <w:sz w:val="16"/>
                <w:szCs w:val="16"/>
              </w:rPr>
              <w:t>15,667</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rPr>
                <w:sz w:val="16"/>
                <w:szCs w:val="16"/>
              </w:rPr>
            </w:pPr>
            <w:r w:rsidRPr="003A03AC">
              <w:rPr>
                <w:bCs/>
                <w:color w:val="000000"/>
                <w:sz w:val="16"/>
                <w:szCs w:val="16"/>
              </w:rPr>
              <w:t>15,667</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Cs/>
                <w:color w:val="000000"/>
                <w:sz w:val="16"/>
                <w:szCs w:val="16"/>
              </w:rPr>
            </w:pPr>
            <w:r w:rsidRPr="003A03AC">
              <w:rPr>
                <w:bCs/>
                <w:color w:val="000000"/>
                <w:sz w:val="16"/>
                <w:szCs w:val="16"/>
              </w:rPr>
              <w:t>20,053</w:t>
            </w:r>
          </w:p>
        </w:tc>
      </w:tr>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2.5</w:t>
            </w:r>
          </w:p>
        </w:tc>
        <w:tc>
          <w:tcPr>
            <w:tcW w:w="9561" w:type="dxa"/>
            <w:gridSpan w:val="5"/>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отношение потерь тепловой энергии относительно материальной характеристики, Гкал/м</w:t>
            </w:r>
            <w:r w:rsidRPr="003A03AC">
              <w:rPr>
                <w:color w:val="000000"/>
                <w:sz w:val="16"/>
                <w:szCs w:val="16"/>
                <w:vertAlign w:val="superscript"/>
              </w:rPr>
              <w:t>2</w:t>
            </w:r>
            <w:r w:rsidRPr="003A03AC">
              <w:rPr>
                <w:color w:val="000000"/>
                <w:sz w:val="16"/>
                <w:szCs w:val="16"/>
              </w:rPr>
              <w:t>:</w:t>
            </w: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sz w:val="16"/>
                <w:szCs w:val="16"/>
              </w:rPr>
              <w:t>2,94</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sz w:val="16"/>
                <w:szCs w:val="16"/>
              </w:rPr>
              <w:t>2,94</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sz w:val="16"/>
                <w:szCs w:val="16"/>
              </w:rPr>
              <w:t>2,94</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Cs/>
                <w:color w:val="000000"/>
                <w:sz w:val="16"/>
                <w:szCs w:val="16"/>
              </w:rPr>
            </w:pPr>
            <w:r w:rsidRPr="003A03AC">
              <w:rPr>
                <w:bCs/>
                <w:color w:val="000000"/>
                <w:sz w:val="16"/>
                <w:szCs w:val="16"/>
              </w:rPr>
              <w:t>3,29</w:t>
            </w:r>
          </w:p>
        </w:tc>
      </w:tr>
      <w:tr w:rsidR="003A03AC" w:rsidRPr="003A03AC" w:rsidTr="00DD38D4">
        <w:trPr>
          <w:trHeight w:val="20"/>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2.6</w:t>
            </w:r>
          </w:p>
        </w:tc>
        <w:tc>
          <w:tcPr>
            <w:tcW w:w="9561" w:type="dxa"/>
            <w:gridSpan w:val="5"/>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 xml:space="preserve">отношение потерь тепловой энергии к отпуску тепловой энергии в </w:t>
            </w:r>
            <w:proofErr w:type="gramStart"/>
            <w:r w:rsidRPr="003A03AC">
              <w:rPr>
                <w:color w:val="000000"/>
                <w:sz w:val="16"/>
                <w:szCs w:val="16"/>
              </w:rPr>
              <w:t>сеть,%</w:t>
            </w:r>
            <w:proofErr w:type="gramEnd"/>
            <w:r w:rsidRPr="003A03AC">
              <w:rPr>
                <w:color w:val="000000"/>
                <w:sz w:val="16"/>
                <w:szCs w:val="16"/>
              </w:rPr>
              <w:t>:</w:t>
            </w:r>
          </w:p>
        </w:tc>
      </w:tr>
      <w:tr w:rsidR="003A03AC" w:rsidRPr="003A03AC" w:rsidTr="00DD38D4">
        <w:trPr>
          <w:trHeight w:val="20"/>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       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       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sz w:val="16"/>
                <w:szCs w:val="16"/>
              </w:rPr>
              <w:t>16,1</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sz w:val="16"/>
                <w:szCs w:val="16"/>
              </w:rPr>
              <w:t>16,1</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sz w:val="16"/>
                <w:szCs w:val="16"/>
              </w:rPr>
              <w:t>16,1</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17,6</w:t>
            </w:r>
          </w:p>
        </w:tc>
      </w:tr>
    </w:tbl>
    <w:p w:rsidR="003A03AC" w:rsidRDefault="003A03AC" w:rsidP="003A03AC">
      <w:pPr>
        <w:ind w:firstLine="567"/>
        <w:jc w:val="both"/>
        <w:rPr>
          <w:sz w:val="27"/>
          <w:szCs w:val="27"/>
        </w:rPr>
      </w:pPr>
    </w:p>
    <w:p w:rsidR="003A03AC" w:rsidRPr="003A03AC" w:rsidRDefault="003A03AC" w:rsidP="003A03AC">
      <w:pPr>
        <w:ind w:firstLine="567"/>
        <w:jc w:val="both"/>
      </w:pPr>
      <w:r w:rsidRPr="003A03AC">
        <w:t>*- рост потерь тепловой энергии и теплоносителя в периоде регулирования по сравнению с утвержденным периодом обусловлен тем, что предприятие эксплуатирует большее количество тепловых сетей в периоде регулирования по сравнению с базовым периодом, а также провело испытания магистральных сетей на тепловые потери</w:t>
      </w:r>
    </w:p>
    <w:p w:rsidR="003A03AC" w:rsidRPr="003A03AC" w:rsidRDefault="003A03AC" w:rsidP="003A03AC">
      <w:pPr>
        <w:ind w:firstLine="567"/>
        <w:jc w:val="both"/>
      </w:pPr>
    </w:p>
    <w:p w:rsidR="003A03AC" w:rsidRPr="003A03AC" w:rsidRDefault="003A03AC" w:rsidP="003A03AC">
      <w:pPr>
        <w:ind w:firstLine="567"/>
        <w:jc w:val="both"/>
      </w:pPr>
    </w:p>
    <w:p w:rsidR="003A03AC" w:rsidRPr="003A03AC" w:rsidRDefault="003A03AC" w:rsidP="003A03AC">
      <w:pPr>
        <w:ind w:firstLine="720"/>
        <w:jc w:val="both"/>
      </w:pPr>
      <w:r w:rsidRPr="003A03AC">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3A03AC">
          <w:t>2010 г</w:t>
        </w:r>
      </w:smartTag>
      <w:r w:rsidRPr="003A03AC">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2019 год.</w:t>
      </w:r>
    </w:p>
    <w:p w:rsidR="003A03AC" w:rsidRPr="003A03AC" w:rsidRDefault="003A03AC" w:rsidP="003A03AC">
      <w:pPr>
        <w:pStyle w:val="affffffff9"/>
        <w:rPr>
          <w:szCs w:val="24"/>
        </w:rPr>
      </w:pPr>
    </w:p>
    <w:p w:rsidR="003A03AC" w:rsidRDefault="003A03AC" w:rsidP="003A03AC">
      <w:pPr>
        <w:pStyle w:val="affffffff9"/>
      </w:pPr>
    </w:p>
    <w:p w:rsidR="003A03AC" w:rsidRDefault="003A03AC" w:rsidP="003A03AC">
      <w:pPr>
        <w:pStyle w:val="affffffff9"/>
      </w:pPr>
    </w:p>
    <w:p w:rsidR="003A03AC" w:rsidRPr="00B6771E" w:rsidRDefault="003A03AC" w:rsidP="003A03AC">
      <w:pPr>
        <w:pStyle w:val="affffffff9"/>
      </w:pPr>
      <w:r w:rsidRPr="00B6771E">
        <w:t>ПРЕДЛОЖЕНИЕ</w:t>
      </w:r>
    </w:p>
    <w:p w:rsidR="003A03AC" w:rsidRDefault="003A03AC" w:rsidP="003A03AC">
      <w:pPr>
        <w:pStyle w:val="a6"/>
        <w:jc w:val="center"/>
      </w:pPr>
      <w:r>
        <w:t>по утверждению нормативов технологических потерь при передаче тепловой энергии</w:t>
      </w:r>
    </w:p>
    <w:p w:rsidR="003A03AC" w:rsidRDefault="003A03AC" w:rsidP="003A03AC">
      <w:pPr>
        <w:pStyle w:val="a6"/>
        <w:jc w:val="center"/>
      </w:pPr>
      <w:r>
        <w:t xml:space="preserve"> на 2019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2157"/>
        <w:gridCol w:w="2393"/>
        <w:gridCol w:w="2393"/>
      </w:tblGrid>
      <w:tr w:rsidR="003A03AC" w:rsidRPr="003A03AC" w:rsidTr="00DD38D4">
        <w:trPr>
          <w:cantSplit/>
          <w:trHeight w:val="361"/>
        </w:trPr>
        <w:tc>
          <w:tcPr>
            <w:tcW w:w="2627" w:type="dxa"/>
            <w:vMerge w:val="restart"/>
          </w:tcPr>
          <w:p w:rsidR="003A03AC" w:rsidRPr="003A03AC" w:rsidRDefault="003A03AC" w:rsidP="00DD38D4">
            <w:pPr>
              <w:pStyle w:val="a6"/>
              <w:jc w:val="center"/>
              <w:rPr>
                <w:i/>
                <w:iCs/>
                <w:sz w:val="20"/>
                <w:szCs w:val="20"/>
              </w:rPr>
            </w:pPr>
            <w:r w:rsidRPr="003A03AC">
              <w:rPr>
                <w:b/>
                <w:sz w:val="20"/>
                <w:szCs w:val="20"/>
              </w:rPr>
              <w:t>Организация (организационно правовая форма; наименование; местонахождение)</w:t>
            </w:r>
          </w:p>
        </w:tc>
        <w:tc>
          <w:tcPr>
            <w:tcW w:w="6943" w:type="dxa"/>
            <w:gridSpan w:val="3"/>
            <w:vAlign w:val="center"/>
          </w:tcPr>
          <w:p w:rsidR="003A03AC" w:rsidRPr="003A03AC" w:rsidRDefault="003A03AC" w:rsidP="00DD38D4">
            <w:pPr>
              <w:pStyle w:val="a6"/>
              <w:jc w:val="center"/>
              <w:rPr>
                <w:i/>
                <w:iCs/>
                <w:sz w:val="20"/>
                <w:szCs w:val="20"/>
                <w:vertAlign w:val="superscript"/>
              </w:rPr>
            </w:pPr>
            <w:r w:rsidRPr="003A03AC">
              <w:rPr>
                <w:i/>
                <w:iCs/>
                <w:sz w:val="20"/>
                <w:szCs w:val="20"/>
              </w:rPr>
              <w:t>нормативы</w:t>
            </w:r>
          </w:p>
        </w:tc>
      </w:tr>
      <w:tr w:rsidR="003A03AC" w:rsidRPr="003A03AC" w:rsidTr="00DD38D4">
        <w:trPr>
          <w:cantSplit/>
          <w:trHeight w:val="1251"/>
        </w:trPr>
        <w:tc>
          <w:tcPr>
            <w:tcW w:w="2627" w:type="dxa"/>
            <w:vMerge/>
          </w:tcPr>
          <w:p w:rsidR="003A03AC" w:rsidRPr="003A03AC" w:rsidRDefault="003A03AC" w:rsidP="00DD38D4">
            <w:pPr>
              <w:pStyle w:val="a6"/>
              <w:jc w:val="both"/>
              <w:rPr>
                <w:sz w:val="20"/>
                <w:szCs w:val="20"/>
              </w:rPr>
            </w:pPr>
          </w:p>
        </w:tc>
        <w:tc>
          <w:tcPr>
            <w:tcW w:w="2157" w:type="dxa"/>
          </w:tcPr>
          <w:p w:rsidR="003A03AC" w:rsidRPr="003A03AC" w:rsidRDefault="003A03AC" w:rsidP="00DD38D4">
            <w:pPr>
              <w:pStyle w:val="a6"/>
              <w:jc w:val="center"/>
              <w:rPr>
                <w:i/>
                <w:iCs/>
                <w:sz w:val="20"/>
                <w:szCs w:val="20"/>
              </w:rPr>
            </w:pPr>
            <w:r w:rsidRPr="003A03AC">
              <w:rPr>
                <w:i/>
                <w:iCs/>
                <w:sz w:val="20"/>
                <w:szCs w:val="20"/>
              </w:rPr>
              <w:t>потери и затраты теплоносителей,</w:t>
            </w:r>
          </w:p>
          <w:p w:rsidR="003A03AC" w:rsidRPr="003A03AC" w:rsidRDefault="003A03AC" w:rsidP="00DD38D4">
            <w:pPr>
              <w:pStyle w:val="a6"/>
              <w:jc w:val="center"/>
              <w:rPr>
                <w:sz w:val="20"/>
                <w:szCs w:val="20"/>
              </w:rPr>
            </w:pPr>
            <w:r w:rsidRPr="003A03AC">
              <w:rPr>
                <w:i/>
                <w:iCs/>
                <w:sz w:val="20"/>
                <w:szCs w:val="20"/>
              </w:rPr>
              <w:t>(</w:t>
            </w:r>
            <w:proofErr w:type="gramStart"/>
            <w:r w:rsidRPr="003A03AC">
              <w:rPr>
                <w:i/>
                <w:iCs/>
                <w:sz w:val="20"/>
                <w:szCs w:val="20"/>
              </w:rPr>
              <w:t>т;м</w:t>
            </w:r>
            <w:proofErr w:type="gramEnd"/>
            <w:r w:rsidRPr="003A03AC">
              <w:rPr>
                <w:i/>
                <w:iCs/>
                <w:sz w:val="20"/>
                <w:szCs w:val="20"/>
                <w:vertAlign w:val="superscript"/>
              </w:rPr>
              <w:t>3</w:t>
            </w:r>
            <w:r w:rsidRPr="003A03AC">
              <w:rPr>
                <w:i/>
                <w:iCs/>
                <w:sz w:val="20"/>
                <w:szCs w:val="20"/>
              </w:rPr>
              <w:t>)</w:t>
            </w:r>
          </w:p>
        </w:tc>
        <w:tc>
          <w:tcPr>
            <w:tcW w:w="2393" w:type="dxa"/>
          </w:tcPr>
          <w:p w:rsidR="003A03AC" w:rsidRPr="003A03AC" w:rsidRDefault="003A03AC" w:rsidP="00DD38D4">
            <w:pPr>
              <w:pStyle w:val="a6"/>
              <w:jc w:val="center"/>
              <w:rPr>
                <w:i/>
                <w:iCs/>
                <w:sz w:val="20"/>
                <w:szCs w:val="20"/>
              </w:rPr>
            </w:pPr>
            <w:r w:rsidRPr="003A03AC">
              <w:rPr>
                <w:i/>
                <w:iCs/>
                <w:sz w:val="20"/>
                <w:szCs w:val="20"/>
              </w:rPr>
              <w:t>потери тепловой энергии,</w:t>
            </w:r>
          </w:p>
          <w:p w:rsidR="003A03AC" w:rsidRPr="003A03AC" w:rsidRDefault="003A03AC" w:rsidP="00DD38D4">
            <w:pPr>
              <w:pStyle w:val="a6"/>
              <w:jc w:val="center"/>
              <w:rPr>
                <w:i/>
                <w:iCs/>
                <w:sz w:val="20"/>
                <w:szCs w:val="20"/>
              </w:rPr>
            </w:pPr>
            <w:proofErr w:type="gramStart"/>
            <w:r w:rsidRPr="003A03AC">
              <w:rPr>
                <w:i/>
                <w:iCs/>
                <w:sz w:val="20"/>
                <w:szCs w:val="20"/>
              </w:rPr>
              <w:t>тыс.Гкал</w:t>
            </w:r>
            <w:proofErr w:type="gramEnd"/>
          </w:p>
        </w:tc>
        <w:tc>
          <w:tcPr>
            <w:tcW w:w="2393" w:type="dxa"/>
          </w:tcPr>
          <w:p w:rsidR="003A03AC" w:rsidRPr="003A03AC" w:rsidRDefault="003A03AC" w:rsidP="00DD38D4">
            <w:pPr>
              <w:pStyle w:val="a6"/>
              <w:jc w:val="center"/>
              <w:rPr>
                <w:i/>
                <w:iCs/>
                <w:sz w:val="20"/>
                <w:szCs w:val="20"/>
              </w:rPr>
            </w:pPr>
            <w:r w:rsidRPr="003A03AC">
              <w:rPr>
                <w:i/>
                <w:iCs/>
                <w:sz w:val="20"/>
                <w:szCs w:val="20"/>
              </w:rPr>
              <w:t>расход электроэнергии,</w:t>
            </w:r>
          </w:p>
          <w:p w:rsidR="003A03AC" w:rsidRPr="003A03AC" w:rsidRDefault="003A03AC" w:rsidP="00DD38D4">
            <w:pPr>
              <w:pStyle w:val="a6"/>
              <w:jc w:val="center"/>
              <w:rPr>
                <w:i/>
                <w:iCs/>
                <w:sz w:val="20"/>
                <w:szCs w:val="20"/>
              </w:rPr>
            </w:pPr>
            <w:r w:rsidRPr="003A03AC">
              <w:rPr>
                <w:i/>
                <w:iCs/>
                <w:sz w:val="20"/>
                <w:szCs w:val="20"/>
              </w:rPr>
              <w:t>тыс. кВт ч</w:t>
            </w:r>
          </w:p>
        </w:tc>
      </w:tr>
      <w:tr w:rsidR="003A03AC" w:rsidRPr="003A03AC" w:rsidTr="00DD38D4">
        <w:trPr>
          <w:cantSplit/>
          <w:trHeight w:val="217"/>
        </w:trPr>
        <w:tc>
          <w:tcPr>
            <w:tcW w:w="2627" w:type="dxa"/>
            <w:vMerge w:val="restart"/>
            <w:vAlign w:val="center"/>
          </w:tcPr>
          <w:p w:rsidR="003A03AC" w:rsidRPr="003A03AC" w:rsidRDefault="003A03AC" w:rsidP="00DD38D4">
            <w:pPr>
              <w:pStyle w:val="a6"/>
              <w:jc w:val="center"/>
              <w:rPr>
                <w:i/>
                <w:iCs/>
                <w:sz w:val="20"/>
                <w:szCs w:val="20"/>
              </w:rPr>
            </w:pPr>
            <w:r w:rsidRPr="003A03AC">
              <w:rPr>
                <w:i/>
                <w:iCs/>
                <w:sz w:val="20"/>
                <w:szCs w:val="20"/>
              </w:rPr>
              <w:t>ООО ХК «СДС-Энерго» г.</w:t>
            </w:r>
            <w:r w:rsidRPr="003A03AC">
              <w:rPr>
                <w:i/>
                <w:sz w:val="20"/>
                <w:szCs w:val="20"/>
              </w:rPr>
              <w:t xml:space="preserve"> </w:t>
            </w:r>
            <w:r w:rsidRPr="003A03AC">
              <w:rPr>
                <w:i/>
                <w:iCs/>
                <w:sz w:val="20"/>
                <w:szCs w:val="20"/>
              </w:rPr>
              <w:t>Кемерово (по узлу теплоснабжения – г. Междуреченск)</w:t>
            </w:r>
          </w:p>
        </w:tc>
        <w:tc>
          <w:tcPr>
            <w:tcW w:w="6943" w:type="dxa"/>
            <w:gridSpan w:val="3"/>
          </w:tcPr>
          <w:p w:rsidR="003A03AC" w:rsidRPr="003A03AC" w:rsidRDefault="003A03AC" w:rsidP="00DD38D4">
            <w:pPr>
              <w:pStyle w:val="a6"/>
              <w:jc w:val="center"/>
              <w:rPr>
                <w:bCs/>
                <w:sz w:val="20"/>
                <w:szCs w:val="20"/>
              </w:rPr>
            </w:pPr>
            <w:r w:rsidRPr="003A03AC">
              <w:rPr>
                <w:bCs/>
                <w:sz w:val="20"/>
                <w:szCs w:val="20"/>
              </w:rPr>
              <w:t>Теплоноситель - пар</w:t>
            </w:r>
          </w:p>
        </w:tc>
      </w:tr>
      <w:tr w:rsidR="003A03AC" w:rsidRPr="003A03AC" w:rsidTr="00DD38D4">
        <w:trPr>
          <w:trHeight w:val="172"/>
        </w:trPr>
        <w:tc>
          <w:tcPr>
            <w:tcW w:w="2627" w:type="dxa"/>
            <w:vMerge/>
          </w:tcPr>
          <w:p w:rsidR="003A03AC" w:rsidRPr="003A03AC" w:rsidRDefault="003A03AC" w:rsidP="00DD38D4">
            <w:pPr>
              <w:pStyle w:val="a6"/>
              <w:jc w:val="both"/>
              <w:rPr>
                <w:bCs/>
                <w:sz w:val="20"/>
                <w:szCs w:val="20"/>
              </w:rPr>
            </w:pPr>
          </w:p>
        </w:tc>
        <w:tc>
          <w:tcPr>
            <w:tcW w:w="2157" w:type="dxa"/>
            <w:vAlign w:val="center"/>
          </w:tcPr>
          <w:p w:rsidR="003A03AC" w:rsidRPr="003A03AC" w:rsidRDefault="003A03AC" w:rsidP="00DD38D4">
            <w:pPr>
              <w:pStyle w:val="a6"/>
              <w:jc w:val="center"/>
              <w:rPr>
                <w:bCs/>
                <w:sz w:val="20"/>
                <w:szCs w:val="20"/>
              </w:rPr>
            </w:pPr>
          </w:p>
        </w:tc>
        <w:tc>
          <w:tcPr>
            <w:tcW w:w="2393" w:type="dxa"/>
            <w:vAlign w:val="center"/>
          </w:tcPr>
          <w:p w:rsidR="003A03AC" w:rsidRPr="003A03AC" w:rsidRDefault="003A03AC" w:rsidP="00DD38D4">
            <w:pPr>
              <w:pStyle w:val="a6"/>
              <w:jc w:val="center"/>
              <w:rPr>
                <w:bCs/>
                <w:sz w:val="20"/>
                <w:szCs w:val="20"/>
              </w:rPr>
            </w:pPr>
          </w:p>
        </w:tc>
        <w:tc>
          <w:tcPr>
            <w:tcW w:w="2393" w:type="dxa"/>
            <w:vAlign w:val="center"/>
          </w:tcPr>
          <w:p w:rsidR="003A03AC" w:rsidRPr="003A03AC" w:rsidRDefault="003A03AC" w:rsidP="00DD38D4">
            <w:pPr>
              <w:pStyle w:val="a6"/>
              <w:jc w:val="center"/>
              <w:rPr>
                <w:bCs/>
                <w:sz w:val="20"/>
                <w:szCs w:val="20"/>
              </w:rPr>
            </w:pPr>
          </w:p>
        </w:tc>
      </w:tr>
      <w:tr w:rsidR="003A03AC" w:rsidRPr="003A03AC" w:rsidTr="00DD38D4">
        <w:trPr>
          <w:trHeight w:val="172"/>
        </w:trPr>
        <w:tc>
          <w:tcPr>
            <w:tcW w:w="2627" w:type="dxa"/>
            <w:vMerge/>
          </w:tcPr>
          <w:p w:rsidR="003A03AC" w:rsidRPr="003A03AC" w:rsidRDefault="003A03AC" w:rsidP="00DD38D4">
            <w:pPr>
              <w:pStyle w:val="a6"/>
              <w:jc w:val="both"/>
              <w:rPr>
                <w:bCs/>
                <w:sz w:val="20"/>
                <w:szCs w:val="20"/>
              </w:rPr>
            </w:pPr>
          </w:p>
        </w:tc>
        <w:tc>
          <w:tcPr>
            <w:tcW w:w="6943" w:type="dxa"/>
            <w:gridSpan w:val="3"/>
            <w:vAlign w:val="center"/>
          </w:tcPr>
          <w:p w:rsidR="003A03AC" w:rsidRPr="003A03AC" w:rsidRDefault="003A03AC" w:rsidP="00DD38D4">
            <w:pPr>
              <w:pStyle w:val="a6"/>
              <w:jc w:val="center"/>
              <w:rPr>
                <w:bCs/>
                <w:sz w:val="20"/>
                <w:szCs w:val="20"/>
              </w:rPr>
            </w:pPr>
            <w:r w:rsidRPr="003A03AC">
              <w:rPr>
                <w:bCs/>
                <w:sz w:val="20"/>
                <w:szCs w:val="20"/>
              </w:rPr>
              <w:t>Теплоноситель - конденсат</w:t>
            </w:r>
          </w:p>
        </w:tc>
      </w:tr>
      <w:tr w:rsidR="003A03AC" w:rsidRPr="003A03AC" w:rsidTr="00DD38D4">
        <w:trPr>
          <w:trHeight w:val="172"/>
        </w:trPr>
        <w:tc>
          <w:tcPr>
            <w:tcW w:w="2627" w:type="dxa"/>
            <w:vMerge/>
          </w:tcPr>
          <w:p w:rsidR="003A03AC" w:rsidRPr="003A03AC" w:rsidRDefault="003A03AC" w:rsidP="00DD38D4">
            <w:pPr>
              <w:pStyle w:val="a6"/>
              <w:jc w:val="both"/>
              <w:rPr>
                <w:bCs/>
                <w:sz w:val="20"/>
                <w:szCs w:val="20"/>
              </w:rPr>
            </w:pPr>
          </w:p>
        </w:tc>
        <w:tc>
          <w:tcPr>
            <w:tcW w:w="2157" w:type="dxa"/>
            <w:vAlign w:val="center"/>
          </w:tcPr>
          <w:p w:rsidR="003A03AC" w:rsidRPr="003A03AC" w:rsidRDefault="003A03AC" w:rsidP="00DD38D4">
            <w:pPr>
              <w:pStyle w:val="a6"/>
              <w:jc w:val="center"/>
              <w:rPr>
                <w:bCs/>
                <w:sz w:val="20"/>
                <w:szCs w:val="20"/>
              </w:rPr>
            </w:pPr>
          </w:p>
        </w:tc>
        <w:tc>
          <w:tcPr>
            <w:tcW w:w="2393" w:type="dxa"/>
            <w:vAlign w:val="center"/>
          </w:tcPr>
          <w:p w:rsidR="003A03AC" w:rsidRPr="003A03AC" w:rsidRDefault="003A03AC" w:rsidP="00DD38D4">
            <w:pPr>
              <w:pStyle w:val="a6"/>
              <w:jc w:val="center"/>
              <w:rPr>
                <w:bCs/>
                <w:sz w:val="20"/>
                <w:szCs w:val="20"/>
              </w:rPr>
            </w:pPr>
          </w:p>
        </w:tc>
        <w:tc>
          <w:tcPr>
            <w:tcW w:w="2393" w:type="dxa"/>
            <w:vAlign w:val="center"/>
          </w:tcPr>
          <w:p w:rsidR="003A03AC" w:rsidRPr="003A03AC" w:rsidRDefault="003A03AC" w:rsidP="00DD38D4">
            <w:pPr>
              <w:pStyle w:val="a6"/>
              <w:jc w:val="center"/>
              <w:rPr>
                <w:bCs/>
                <w:sz w:val="20"/>
                <w:szCs w:val="20"/>
              </w:rPr>
            </w:pPr>
          </w:p>
        </w:tc>
      </w:tr>
      <w:tr w:rsidR="003A03AC" w:rsidRPr="003A03AC" w:rsidTr="00DD38D4">
        <w:trPr>
          <w:cantSplit/>
        </w:trPr>
        <w:tc>
          <w:tcPr>
            <w:tcW w:w="2627" w:type="dxa"/>
            <w:vMerge/>
          </w:tcPr>
          <w:p w:rsidR="003A03AC" w:rsidRPr="003A03AC" w:rsidRDefault="003A03AC" w:rsidP="00DD38D4">
            <w:pPr>
              <w:pStyle w:val="a6"/>
              <w:jc w:val="both"/>
              <w:rPr>
                <w:bCs/>
                <w:sz w:val="20"/>
                <w:szCs w:val="20"/>
              </w:rPr>
            </w:pPr>
          </w:p>
        </w:tc>
        <w:tc>
          <w:tcPr>
            <w:tcW w:w="6943" w:type="dxa"/>
            <w:gridSpan w:val="3"/>
          </w:tcPr>
          <w:p w:rsidR="003A03AC" w:rsidRPr="003A03AC" w:rsidRDefault="003A03AC" w:rsidP="00DD38D4">
            <w:pPr>
              <w:pStyle w:val="a6"/>
              <w:jc w:val="center"/>
              <w:rPr>
                <w:bCs/>
                <w:sz w:val="20"/>
                <w:szCs w:val="20"/>
              </w:rPr>
            </w:pPr>
            <w:r w:rsidRPr="003A03AC">
              <w:rPr>
                <w:bCs/>
                <w:sz w:val="20"/>
                <w:szCs w:val="20"/>
              </w:rPr>
              <w:t>Теплоноситель - вода</w:t>
            </w:r>
          </w:p>
        </w:tc>
      </w:tr>
      <w:tr w:rsidR="003A03AC" w:rsidRPr="003A03AC" w:rsidTr="00DD38D4">
        <w:trPr>
          <w:trHeight w:val="225"/>
        </w:trPr>
        <w:tc>
          <w:tcPr>
            <w:tcW w:w="2627" w:type="dxa"/>
            <w:vMerge/>
          </w:tcPr>
          <w:p w:rsidR="003A03AC" w:rsidRPr="003A03AC" w:rsidRDefault="003A03AC" w:rsidP="00DD38D4">
            <w:pPr>
              <w:pStyle w:val="Heading"/>
              <w:jc w:val="both"/>
              <w:rPr>
                <w:bCs w:val="0"/>
                <w:sz w:val="20"/>
                <w:szCs w:val="20"/>
              </w:rPr>
            </w:pPr>
          </w:p>
        </w:tc>
        <w:tc>
          <w:tcPr>
            <w:tcW w:w="2157" w:type="dxa"/>
          </w:tcPr>
          <w:p w:rsidR="003A03AC" w:rsidRPr="003A03AC" w:rsidRDefault="003A03AC" w:rsidP="00DD38D4">
            <w:pPr>
              <w:pStyle w:val="a6"/>
              <w:jc w:val="center"/>
              <w:rPr>
                <w:b/>
                <w:bCs/>
                <w:sz w:val="20"/>
                <w:szCs w:val="20"/>
              </w:rPr>
            </w:pPr>
            <w:r w:rsidRPr="003A03AC">
              <w:rPr>
                <w:b/>
                <w:iCs/>
                <w:sz w:val="20"/>
                <w:szCs w:val="20"/>
              </w:rPr>
              <w:t>11263,15</w:t>
            </w:r>
          </w:p>
        </w:tc>
        <w:tc>
          <w:tcPr>
            <w:tcW w:w="2393" w:type="dxa"/>
          </w:tcPr>
          <w:p w:rsidR="003A03AC" w:rsidRPr="003A03AC" w:rsidRDefault="003A03AC" w:rsidP="00DD38D4">
            <w:pPr>
              <w:pStyle w:val="a6"/>
              <w:jc w:val="center"/>
              <w:rPr>
                <w:b/>
                <w:bCs/>
                <w:sz w:val="20"/>
                <w:szCs w:val="20"/>
              </w:rPr>
            </w:pPr>
            <w:r w:rsidRPr="003A03AC">
              <w:rPr>
                <w:b/>
                <w:bCs/>
                <w:sz w:val="20"/>
                <w:szCs w:val="20"/>
              </w:rPr>
              <w:t>9,247</w:t>
            </w:r>
          </w:p>
        </w:tc>
        <w:tc>
          <w:tcPr>
            <w:tcW w:w="2393" w:type="dxa"/>
          </w:tcPr>
          <w:p w:rsidR="003A03AC" w:rsidRPr="003A03AC" w:rsidRDefault="003A03AC" w:rsidP="00DD38D4">
            <w:pPr>
              <w:jc w:val="center"/>
              <w:rPr>
                <w:b/>
                <w:bCs/>
                <w:sz w:val="20"/>
                <w:szCs w:val="20"/>
              </w:rPr>
            </w:pPr>
          </w:p>
        </w:tc>
      </w:tr>
    </w:tbl>
    <w:p w:rsidR="003A03AC" w:rsidRPr="002C6FB4" w:rsidRDefault="003A03AC" w:rsidP="003A03AC">
      <w:pPr>
        <w:pStyle w:val="a6"/>
        <w:jc w:val="both"/>
        <w:rPr>
          <w:bCs/>
        </w:rPr>
      </w:pPr>
    </w:p>
    <w:p w:rsidR="003A03AC" w:rsidRDefault="003A03AC" w:rsidP="00317848">
      <w:pPr>
        <w:ind w:right="-1"/>
        <w:sectPr w:rsidR="003A03AC" w:rsidSect="00317848">
          <w:pgSz w:w="11906" w:h="16838"/>
          <w:pgMar w:top="709" w:right="566" w:bottom="851" w:left="1134" w:header="708" w:footer="708" w:gutter="0"/>
          <w:cols w:space="708"/>
          <w:docGrid w:linePitch="360"/>
        </w:sectPr>
      </w:pPr>
    </w:p>
    <w:p w:rsidR="003A03AC" w:rsidRDefault="003A03AC" w:rsidP="003A03AC">
      <w:pPr>
        <w:pStyle w:val="1"/>
        <w:jc w:val="center"/>
        <w:rPr>
          <w:rFonts w:ascii="Times New Roman" w:hAnsi="Times New Roman" w:cs="Times New Roman"/>
          <w:sz w:val="24"/>
          <w:szCs w:val="24"/>
        </w:rPr>
      </w:pPr>
      <w:r w:rsidRPr="003A03AC">
        <w:rPr>
          <w:rFonts w:ascii="Times New Roman" w:hAnsi="Times New Roman" w:cs="Times New Roman"/>
          <w:iCs/>
          <w:sz w:val="24"/>
          <w:szCs w:val="24"/>
        </w:rPr>
        <w:t>Экспертное заключение</w:t>
      </w:r>
      <w:r w:rsidRPr="003A03AC">
        <w:rPr>
          <w:rFonts w:ascii="Times New Roman" w:hAnsi="Times New Roman" w:cs="Times New Roman"/>
          <w:sz w:val="24"/>
          <w:szCs w:val="24"/>
        </w:rPr>
        <w:t xml:space="preserve"> </w:t>
      </w:r>
    </w:p>
    <w:p w:rsidR="003A03AC" w:rsidRPr="003A03AC" w:rsidRDefault="003A03AC" w:rsidP="003A03AC">
      <w:pPr>
        <w:pStyle w:val="1"/>
        <w:jc w:val="center"/>
        <w:rPr>
          <w:rFonts w:ascii="Times New Roman" w:hAnsi="Times New Roman" w:cs="Times New Roman"/>
          <w:sz w:val="24"/>
          <w:szCs w:val="24"/>
        </w:rPr>
      </w:pPr>
      <w:r w:rsidRPr="003A03AC">
        <w:rPr>
          <w:rFonts w:ascii="Times New Roman" w:hAnsi="Times New Roman" w:cs="Times New Roman"/>
          <w:sz w:val="24"/>
          <w:szCs w:val="24"/>
        </w:rPr>
        <w:t>Региональной энергетической комиссии Кемеровской области</w:t>
      </w:r>
      <w:r w:rsidRPr="003A03AC">
        <w:rPr>
          <w:rFonts w:ascii="Times New Roman" w:hAnsi="Times New Roman" w:cs="Times New Roman"/>
          <w:iCs/>
          <w:sz w:val="24"/>
          <w:szCs w:val="24"/>
        </w:rPr>
        <w:t xml:space="preserve"> </w:t>
      </w:r>
      <w:r w:rsidRPr="003A03AC">
        <w:rPr>
          <w:rFonts w:ascii="Times New Roman" w:hAnsi="Times New Roman" w:cs="Times New Roman"/>
          <w:b w:val="0"/>
          <w:sz w:val="24"/>
          <w:szCs w:val="24"/>
        </w:rPr>
        <w:t>по материалам, представленным АО «СУЭК-Кузбасс» ПЕ «Спецналадка» г. Ленинск-Кузнецкий Кемеровской области для утверждения нормативов технологических потерь при передаче тепловой энергии по тепловым сетям котельной шахты «Полысаевская» на 2019 год</w:t>
      </w:r>
    </w:p>
    <w:p w:rsidR="003A03AC" w:rsidRPr="00D71445" w:rsidRDefault="003A03AC" w:rsidP="003A03AC">
      <w:pPr>
        <w:ind w:firstLine="567"/>
        <w:jc w:val="both"/>
        <w:rPr>
          <w:sz w:val="25"/>
          <w:szCs w:val="25"/>
        </w:rPr>
      </w:pPr>
    </w:p>
    <w:p w:rsidR="003A03AC" w:rsidRPr="003A03AC" w:rsidRDefault="003A03AC" w:rsidP="003A03AC">
      <w:pPr>
        <w:ind w:firstLine="567"/>
        <w:jc w:val="both"/>
      </w:pPr>
      <w:r w:rsidRPr="003A03AC">
        <w:t>В Региональную энергетическую комиссию Кемеровской области обратилось АО «СУЭК-Кузбасс» ПЕ «Спецналадка» (далее – Предприятие) с заявкой на утверждение нормативов технологических потерь при передаче тепловой энергии.</w:t>
      </w:r>
    </w:p>
    <w:p w:rsidR="003A03AC" w:rsidRPr="003A03AC" w:rsidRDefault="003A03AC" w:rsidP="003A03AC">
      <w:pPr>
        <w:ind w:firstLine="567"/>
        <w:jc w:val="both"/>
      </w:pPr>
      <w:r w:rsidRPr="003A03AC">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A03AC" w:rsidRPr="003A03AC" w:rsidRDefault="003A03AC" w:rsidP="003A03AC">
      <w:pPr>
        <w:ind w:firstLine="567"/>
        <w:jc w:val="both"/>
      </w:pPr>
      <w:r w:rsidRPr="003A03AC">
        <w:t>- копия Устава;</w:t>
      </w:r>
    </w:p>
    <w:p w:rsidR="003A03AC" w:rsidRPr="003A03AC" w:rsidRDefault="003A03AC" w:rsidP="003A03AC">
      <w:pPr>
        <w:ind w:firstLine="567"/>
        <w:jc w:val="both"/>
      </w:pPr>
      <w:r w:rsidRPr="003A03AC">
        <w:t>- копия свидетельства о государственной регистрации;</w:t>
      </w:r>
    </w:p>
    <w:p w:rsidR="003A03AC" w:rsidRPr="003A03AC" w:rsidRDefault="003A03AC" w:rsidP="003A03AC">
      <w:pPr>
        <w:ind w:firstLine="567"/>
        <w:jc w:val="both"/>
      </w:pPr>
      <w:r w:rsidRPr="003A03AC">
        <w:t>- копия свидетельства о постановке на учет в налоговом органе;</w:t>
      </w:r>
    </w:p>
    <w:p w:rsidR="003A03AC" w:rsidRPr="003A03AC" w:rsidRDefault="003A03AC" w:rsidP="003A03AC">
      <w:pPr>
        <w:ind w:firstLine="567"/>
        <w:jc w:val="both"/>
      </w:pPr>
      <w:r w:rsidRPr="003A03AC">
        <w:t>- договор аренды имущества;</w:t>
      </w:r>
    </w:p>
    <w:p w:rsidR="003A03AC" w:rsidRPr="003A03AC" w:rsidRDefault="003A03AC" w:rsidP="003A03AC">
      <w:pPr>
        <w:ind w:firstLine="567"/>
        <w:jc w:val="both"/>
      </w:pPr>
      <w:r w:rsidRPr="003A03AC">
        <w:t>- температурный график;</w:t>
      </w:r>
    </w:p>
    <w:p w:rsidR="003A03AC" w:rsidRPr="003A03AC" w:rsidRDefault="003A03AC" w:rsidP="003A03AC">
      <w:pPr>
        <w:ind w:firstLine="567"/>
        <w:jc w:val="both"/>
      </w:pPr>
      <w:r w:rsidRPr="003A03AC">
        <w:t>- сведения о климатических факторах влияющих на работу тепловых сетей;</w:t>
      </w:r>
    </w:p>
    <w:p w:rsidR="003A03AC" w:rsidRPr="003A03AC" w:rsidRDefault="003A03AC" w:rsidP="003A03AC">
      <w:pPr>
        <w:ind w:firstLine="567"/>
        <w:jc w:val="both"/>
      </w:pPr>
      <w:r w:rsidRPr="003A03AC">
        <w:t>- данные о теплотрассах;</w:t>
      </w:r>
    </w:p>
    <w:p w:rsidR="003A03AC" w:rsidRPr="003A03AC" w:rsidRDefault="003A03AC" w:rsidP="003A03AC">
      <w:pPr>
        <w:ind w:firstLine="567"/>
        <w:jc w:val="both"/>
      </w:pPr>
      <w:r w:rsidRPr="003A03AC">
        <w:t>- структура отпуска тепловой энергии на 2019 год;</w:t>
      </w:r>
    </w:p>
    <w:p w:rsidR="003A03AC" w:rsidRPr="003A03AC" w:rsidRDefault="003A03AC" w:rsidP="003A03AC">
      <w:pPr>
        <w:ind w:firstLine="567"/>
        <w:jc w:val="both"/>
        <w:rPr>
          <w:b/>
        </w:rPr>
      </w:pPr>
      <w:r w:rsidRPr="003A03AC">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3A03AC">
        <w:rPr>
          <w:i/>
        </w:rPr>
        <w:t xml:space="preserve"> </w:t>
      </w:r>
      <w:r w:rsidRPr="003A03AC">
        <w:t>технически неизбежные потери теплоносителя через неплотности в арматуре и трубопроводах тепловых сетей;</w:t>
      </w:r>
    </w:p>
    <w:p w:rsidR="003A03AC" w:rsidRPr="003A03AC" w:rsidRDefault="003A03AC" w:rsidP="003A03AC">
      <w:pPr>
        <w:ind w:firstLine="567"/>
        <w:jc w:val="both"/>
      </w:pPr>
      <w:r w:rsidRPr="003A03AC">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A03AC" w:rsidRPr="003A03AC" w:rsidRDefault="003A03AC" w:rsidP="003A03AC">
      <w:pPr>
        <w:ind w:firstLine="567"/>
        <w:jc w:val="both"/>
      </w:pPr>
      <w:r w:rsidRPr="003A03AC">
        <w:t>- заключение экспертизы материалов, обосновывающих значение нормативов технологических потерь при передаче тепловой энергии, выполненной ОАО «АЭЭ».</w:t>
      </w:r>
    </w:p>
    <w:p w:rsidR="003A03AC" w:rsidRPr="003A03AC" w:rsidRDefault="003A03AC" w:rsidP="003A03AC">
      <w:pPr>
        <w:ind w:firstLine="567"/>
        <w:jc w:val="both"/>
      </w:pPr>
    </w:p>
    <w:p w:rsidR="003A03AC" w:rsidRPr="003A03AC" w:rsidRDefault="003A03AC" w:rsidP="003A03AC">
      <w:pPr>
        <w:ind w:firstLine="567"/>
        <w:jc w:val="both"/>
      </w:pPr>
      <w:r w:rsidRPr="003A03AC">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3A03AC">
          <w:t>2008 г</w:t>
        </w:r>
      </w:smartTag>
      <w:r w:rsidRPr="003A03AC">
        <w:t xml:space="preserve">. № 325 (зарегистрирован в Минюсте России 16 марта </w:t>
      </w:r>
      <w:smartTag w:uri="urn:schemas-microsoft-com:office:smarttags" w:element="metricconverter">
        <w:smartTagPr>
          <w:attr w:name="ProductID" w:val="2009 г"/>
        </w:smartTagPr>
        <w:r w:rsidRPr="003A03AC">
          <w:t>2009 г</w:t>
        </w:r>
      </w:smartTag>
      <w:r w:rsidRPr="003A03AC">
        <w:t>. № 13513).</w:t>
      </w:r>
    </w:p>
    <w:p w:rsidR="003A03AC" w:rsidRPr="003A03AC" w:rsidRDefault="003A03AC" w:rsidP="003A03AC">
      <w:pPr>
        <w:ind w:firstLine="567"/>
        <w:jc w:val="both"/>
      </w:pPr>
    </w:p>
    <w:p w:rsidR="003A03AC" w:rsidRPr="003A03AC" w:rsidRDefault="003A03AC" w:rsidP="003A03AC">
      <w:pPr>
        <w:ind w:firstLine="567"/>
        <w:jc w:val="both"/>
      </w:pPr>
      <w:r w:rsidRPr="003A03AC">
        <w:t xml:space="preserve">Котельная шахты «Полысаевская» отпускает тепло как сторонним потребителям, так и для собственных нужд. Потери тепловой энергии и теплоносителя, относящиеся </w:t>
      </w:r>
      <w:proofErr w:type="gramStart"/>
      <w:r w:rsidRPr="003A03AC">
        <w:t>к сторонним потребителям</w:t>
      </w:r>
      <w:proofErr w:type="gramEnd"/>
      <w:r w:rsidRPr="003A03AC">
        <w:t xml:space="preserve"> определялись по участкам теплотрассы, передающим тепловую энергию к сторонним потребителям. Таким образом, к утверждению предлагаются нормативы технологических потерь при передаче тепловой энергии сторонним потребителям.</w:t>
      </w:r>
    </w:p>
    <w:p w:rsidR="003A03AC" w:rsidRPr="003A03AC" w:rsidRDefault="003A03AC" w:rsidP="003A03AC">
      <w:pPr>
        <w:ind w:firstLine="567"/>
        <w:jc w:val="both"/>
      </w:pPr>
      <w:r w:rsidRPr="003A03AC">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3A03AC" w:rsidRDefault="003A03AC" w:rsidP="003A03AC">
      <w:pPr>
        <w:ind w:firstLine="567"/>
        <w:jc w:val="both"/>
        <w:rPr>
          <w:sz w:val="27"/>
          <w:szCs w:val="27"/>
        </w:rPr>
      </w:pPr>
      <w:r w:rsidRPr="003A03AC">
        <w:t>В таблице 1 представлена динамика основных показателей технологических потерь при передаче тепловой энергии. Необходимо отметить, что данные в таблице 1 представлены в целом по предприятию, т.е. с учетом передачи тепловой энергии как для собственного потребления, так и для сторонних потребителей.</w:t>
      </w:r>
    </w:p>
    <w:p w:rsidR="003A03AC" w:rsidRDefault="003A03AC" w:rsidP="003A03AC">
      <w:pPr>
        <w:ind w:firstLine="567"/>
        <w:jc w:val="both"/>
        <w:rPr>
          <w:sz w:val="27"/>
          <w:szCs w:val="27"/>
        </w:rPr>
        <w:sectPr w:rsidR="003A03AC" w:rsidSect="00DD38D4">
          <w:pgSz w:w="11906" w:h="16838"/>
          <w:pgMar w:top="426" w:right="566" w:bottom="284" w:left="1134" w:header="720" w:footer="720" w:gutter="0"/>
          <w:cols w:space="720"/>
        </w:sectPr>
      </w:pPr>
    </w:p>
    <w:p w:rsidR="003A03AC" w:rsidRDefault="003A03AC" w:rsidP="003A03AC">
      <w:pPr>
        <w:jc w:val="right"/>
        <w:rPr>
          <w:b/>
          <w:sz w:val="22"/>
          <w:szCs w:val="22"/>
        </w:rPr>
      </w:pPr>
      <w:r>
        <w:rPr>
          <w:b/>
          <w:sz w:val="22"/>
          <w:szCs w:val="22"/>
        </w:rPr>
        <w:t>Таблица 1</w:t>
      </w:r>
    </w:p>
    <w:p w:rsidR="003A03AC" w:rsidRDefault="003A03AC" w:rsidP="003A03AC">
      <w:pPr>
        <w:jc w:val="center"/>
        <w:rPr>
          <w:b/>
          <w:sz w:val="22"/>
          <w:szCs w:val="22"/>
        </w:rPr>
      </w:pPr>
      <w:r w:rsidRPr="004F50EF">
        <w:rPr>
          <w:b/>
          <w:sz w:val="22"/>
          <w:szCs w:val="22"/>
        </w:rPr>
        <w:t>ДИНАМИКА ОСНОВНЫХ ПОКАЗАТЕЛЕЙ</w:t>
      </w:r>
    </w:p>
    <w:p w:rsidR="003A03AC" w:rsidRDefault="003A03AC" w:rsidP="003A03AC">
      <w:pPr>
        <w:jc w:val="center"/>
        <w:rPr>
          <w:b/>
          <w:sz w:val="22"/>
          <w:szCs w:val="22"/>
        </w:rPr>
      </w:pPr>
    </w:p>
    <w:tbl>
      <w:tblPr>
        <w:tblW w:w="10641" w:type="dxa"/>
        <w:jc w:val="center"/>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b/>
                <w:bCs/>
                <w:color w:val="000000"/>
                <w:sz w:val="16"/>
                <w:szCs w:val="16"/>
              </w:rPr>
            </w:pPr>
            <w:bookmarkStart w:id="12" w:name="_Hlk522620767"/>
            <w:r w:rsidRPr="003A03AC">
              <w:rPr>
                <w:b/>
                <w:bCs/>
                <w:color w:val="000000"/>
                <w:sz w:val="16"/>
                <w:szCs w:val="16"/>
              </w:rPr>
              <w:t>№ пп.</w:t>
            </w:r>
          </w:p>
        </w:tc>
        <w:tc>
          <w:tcPr>
            <w:tcW w:w="5078"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Показатели</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2016 г.</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2017 г.</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2018 г.</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2019 г.</w:t>
            </w: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5078"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отчет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отчет</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план</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расчет</w:t>
            </w:r>
          </w:p>
        </w:tc>
      </w:tr>
      <w:tr w:rsidR="003A03AC" w:rsidRPr="003A03AC" w:rsidTr="00DD38D4">
        <w:trPr>
          <w:trHeight w:val="20"/>
          <w:jc w:val="center"/>
        </w:trPr>
        <w:tc>
          <w:tcPr>
            <w:tcW w:w="108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w:t>
            </w:r>
          </w:p>
        </w:tc>
        <w:tc>
          <w:tcPr>
            <w:tcW w:w="5078" w:type="dxa"/>
            <w:tcBorders>
              <w:top w:val="single" w:sz="6" w:space="0" w:color="auto"/>
              <w:left w:val="single" w:sz="6" w:space="0" w:color="auto"/>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т е п л о н о с и т е л ь</w:t>
            </w: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0"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r>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1.1</w:t>
            </w: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потери и затраты теплоносителя, т(м</w:t>
            </w:r>
            <w:r w:rsidRPr="003A03AC">
              <w:rPr>
                <w:color w:val="000000"/>
                <w:sz w:val="16"/>
                <w:szCs w:val="16"/>
                <w:vertAlign w:val="superscript"/>
              </w:rPr>
              <w:t>3</w:t>
            </w:r>
            <w:r w:rsidRPr="003A03AC">
              <w:rPr>
                <w:color w:val="000000"/>
                <w:sz w:val="16"/>
                <w:szCs w:val="16"/>
              </w:rPr>
              <w:t>):</w:t>
            </w:r>
          </w:p>
        </w:tc>
        <w:tc>
          <w:tcPr>
            <w:tcW w:w="1121" w:type="dxa"/>
            <w:tcBorders>
              <w:top w:val="single" w:sz="6" w:space="0" w:color="auto"/>
              <w:left w:val="single" w:sz="6" w:space="0" w:color="auto"/>
              <w:bottom w:val="single" w:sz="6" w:space="0" w:color="auto"/>
              <w:right w:val="nil"/>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nil"/>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rPr>
                <w:sz w:val="16"/>
                <w:szCs w:val="16"/>
              </w:rPr>
            </w:pPr>
            <w:r w:rsidRPr="003A03AC">
              <w:rPr>
                <w:rFonts w:ascii="Arial CYR" w:hAnsi="Arial CYR" w:cs="Arial CYR"/>
                <w:sz w:val="16"/>
                <w:szCs w:val="16"/>
              </w:rPr>
              <w:t>4433,63</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rPr>
                <w:sz w:val="16"/>
                <w:szCs w:val="16"/>
              </w:rPr>
            </w:pPr>
            <w:r w:rsidRPr="003A03AC">
              <w:rPr>
                <w:rFonts w:ascii="Arial CYR" w:hAnsi="Arial CYR" w:cs="Arial CYR"/>
                <w:sz w:val="16"/>
                <w:szCs w:val="16"/>
              </w:rPr>
              <w:t>4433,63</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rPr>
                <w:sz w:val="16"/>
                <w:szCs w:val="16"/>
              </w:rPr>
            </w:pPr>
            <w:r w:rsidRPr="003A03AC">
              <w:rPr>
                <w:rFonts w:ascii="Arial CYR" w:hAnsi="Arial CYR" w:cs="Arial CYR"/>
                <w:sz w:val="16"/>
                <w:szCs w:val="16"/>
              </w:rPr>
              <w:t>4433,63</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rFonts w:ascii="Arial CYR" w:hAnsi="Arial CYR" w:cs="Arial CYR"/>
                <w:sz w:val="16"/>
                <w:szCs w:val="16"/>
              </w:rPr>
            </w:pPr>
            <w:r w:rsidRPr="003A03AC">
              <w:rPr>
                <w:rFonts w:ascii="Arial CYR" w:hAnsi="Arial CYR" w:cs="Arial CYR"/>
                <w:sz w:val="16"/>
                <w:szCs w:val="16"/>
              </w:rPr>
              <w:t>3471,03</w:t>
            </w:r>
          </w:p>
        </w:tc>
      </w:tr>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1.2</w:t>
            </w: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среднегодовой объем тепловых сетей, м</w:t>
            </w:r>
            <w:r w:rsidRPr="003A03AC">
              <w:rPr>
                <w:color w:val="000000"/>
                <w:sz w:val="16"/>
                <w:szCs w:val="16"/>
                <w:vertAlign w:val="superscript"/>
              </w:rPr>
              <w:t>3</w:t>
            </w:r>
            <w:r w:rsidRPr="003A03AC">
              <w:rPr>
                <w:color w:val="000000"/>
                <w:sz w:val="16"/>
                <w:szCs w:val="16"/>
              </w:rPr>
              <w:t>:</w:t>
            </w:r>
          </w:p>
        </w:tc>
        <w:tc>
          <w:tcPr>
            <w:tcW w:w="1121" w:type="dxa"/>
            <w:tcBorders>
              <w:top w:val="single" w:sz="6" w:space="0" w:color="auto"/>
              <w:left w:val="single" w:sz="6" w:space="0" w:color="auto"/>
              <w:bottom w:val="single" w:sz="6" w:space="0" w:color="auto"/>
              <w:right w:val="nil"/>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nil"/>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256,61</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256,61</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256,61</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sz w:val="16"/>
                <w:szCs w:val="16"/>
              </w:rPr>
              <w:t>200,51</w:t>
            </w:r>
          </w:p>
        </w:tc>
      </w:tr>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1.3</w:t>
            </w:r>
          </w:p>
        </w:tc>
        <w:tc>
          <w:tcPr>
            <w:tcW w:w="9561" w:type="dxa"/>
            <w:gridSpan w:val="5"/>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отношение потерь и затрат теплоносителя к среднегодовому объему тепловых сетей, %:</w:t>
            </w: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 xml:space="preserve">пар </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1728</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1728</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1728</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lang w:val="en-US"/>
              </w:rPr>
            </w:pPr>
            <w:r w:rsidRPr="003A03AC">
              <w:rPr>
                <w:color w:val="000000"/>
                <w:sz w:val="16"/>
                <w:szCs w:val="16"/>
              </w:rPr>
              <w:t>17</w:t>
            </w:r>
            <w:r w:rsidRPr="003A03AC">
              <w:rPr>
                <w:color w:val="000000"/>
                <w:sz w:val="16"/>
                <w:szCs w:val="16"/>
                <w:lang w:val="en-US"/>
              </w:rPr>
              <w:t>31</w:t>
            </w:r>
          </w:p>
        </w:tc>
      </w:tr>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1.4</w:t>
            </w:r>
          </w:p>
        </w:tc>
        <w:tc>
          <w:tcPr>
            <w:tcW w:w="9561" w:type="dxa"/>
            <w:gridSpan w:val="5"/>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отношение потерь и затрат теплоносителя к среднегодовому объему тепловых сетей, %/час (п.1.3:8 760):</w:t>
            </w: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0,197</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0,197</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0,197</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lang w:val="en-US"/>
              </w:rPr>
            </w:pPr>
            <w:r w:rsidRPr="003A03AC">
              <w:rPr>
                <w:color w:val="000000"/>
                <w:sz w:val="16"/>
                <w:szCs w:val="16"/>
              </w:rPr>
              <w:t>0,19</w:t>
            </w:r>
            <w:r w:rsidRPr="003A03AC">
              <w:rPr>
                <w:color w:val="000000"/>
                <w:sz w:val="16"/>
                <w:szCs w:val="16"/>
                <w:lang w:val="en-US"/>
              </w:rPr>
              <w:t>8</w:t>
            </w:r>
          </w:p>
        </w:tc>
      </w:tr>
      <w:tr w:rsidR="003A03AC" w:rsidRPr="003A03AC" w:rsidTr="00DD38D4">
        <w:trPr>
          <w:trHeight w:val="20"/>
          <w:jc w:val="center"/>
        </w:trPr>
        <w:tc>
          <w:tcPr>
            <w:tcW w:w="108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w:t>
            </w:r>
          </w:p>
        </w:tc>
        <w:tc>
          <w:tcPr>
            <w:tcW w:w="5078" w:type="dxa"/>
            <w:tcBorders>
              <w:top w:val="single" w:sz="6" w:space="0" w:color="auto"/>
              <w:left w:val="single" w:sz="6" w:space="0" w:color="auto"/>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r w:rsidRPr="003A03AC">
              <w:rPr>
                <w:b/>
                <w:bCs/>
                <w:color w:val="000000"/>
                <w:sz w:val="16"/>
                <w:szCs w:val="16"/>
              </w:rPr>
              <w:t>т е п л о в а я   э н е р г и я</w:t>
            </w: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0" w:type="dxa"/>
            <w:tcBorders>
              <w:top w:val="single" w:sz="6" w:space="0" w:color="auto"/>
              <w:left w:val="nil"/>
              <w:bottom w:val="single" w:sz="6" w:space="0" w:color="auto"/>
              <w:right w:val="nil"/>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nil"/>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r>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2.1</w:t>
            </w: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2,999</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2,999</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2,999</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color w:val="000000"/>
                <w:sz w:val="16"/>
                <w:szCs w:val="16"/>
              </w:rPr>
            </w:pPr>
            <w:r w:rsidRPr="003A03AC">
              <w:rPr>
                <w:color w:val="000000"/>
                <w:sz w:val="16"/>
                <w:szCs w:val="16"/>
              </w:rPr>
              <w:t>2,346</w:t>
            </w:r>
          </w:p>
        </w:tc>
      </w:tr>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2.2</w:t>
            </w:r>
          </w:p>
        </w:tc>
        <w:tc>
          <w:tcPr>
            <w:tcW w:w="8440" w:type="dxa"/>
            <w:gridSpan w:val="4"/>
            <w:tcBorders>
              <w:top w:val="single" w:sz="6" w:space="0" w:color="auto"/>
              <w:left w:val="single" w:sz="6" w:space="0" w:color="auto"/>
              <w:bottom w:val="single" w:sz="6" w:space="0" w:color="auto"/>
              <w:right w:val="nil"/>
            </w:tcBorders>
          </w:tcPr>
          <w:p w:rsidR="003A03AC" w:rsidRPr="003A03AC" w:rsidRDefault="003A03AC" w:rsidP="00DD38D4">
            <w:pPr>
              <w:autoSpaceDE w:val="0"/>
              <w:autoSpaceDN w:val="0"/>
              <w:adjustRightInd w:val="0"/>
              <w:rPr>
                <w:color w:val="000000"/>
                <w:sz w:val="16"/>
                <w:szCs w:val="16"/>
                <w:vertAlign w:val="superscript"/>
              </w:rPr>
            </w:pPr>
            <w:r w:rsidRPr="003A03AC">
              <w:rPr>
                <w:color w:val="000000"/>
                <w:sz w:val="16"/>
                <w:szCs w:val="16"/>
              </w:rPr>
              <w:t>материальная характеристика тепловых сетей в однотрубном исчислении, м</w:t>
            </w:r>
            <w:r w:rsidRPr="003A03AC">
              <w:rPr>
                <w:color w:val="000000"/>
                <w:sz w:val="16"/>
                <w:szCs w:val="16"/>
                <w:vertAlign w:val="superscript"/>
              </w:rPr>
              <w:t>2</w:t>
            </w:r>
          </w:p>
        </w:tc>
        <w:tc>
          <w:tcPr>
            <w:tcW w:w="1121" w:type="dxa"/>
            <w:tcBorders>
              <w:top w:val="single" w:sz="6" w:space="0" w:color="auto"/>
              <w:left w:val="nil"/>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1467,23</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1467,23</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1467,23</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1214,92</w:t>
            </w:r>
          </w:p>
        </w:tc>
      </w:tr>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2.3</w:t>
            </w:r>
          </w:p>
        </w:tc>
        <w:tc>
          <w:tcPr>
            <w:tcW w:w="5078"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rFonts w:ascii="Arial" w:hAnsi="Arial" w:cs="Arial"/>
                <w:sz w:val="16"/>
                <w:szCs w:val="16"/>
              </w:rPr>
              <w:t>67,83</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rFonts w:ascii="Arial" w:hAnsi="Arial" w:cs="Arial"/>
                <w:sz w:val="16"/>
                <w:szCs w:val="16"/>
              </w:rPr>
              <w:t>67,83</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rFonts w:ascii="Arial" w:hAnsi="Arial" w:cs="Arial"/>
                <w:sz w:val="16"/>
                <w:szCs w:val="16"/>
              </w:rPr>
              <w:t>67,83</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rFonts w:ascii="Arial" w:hAnsi="Arial" w:cs="Arial"/>
                <w:sz w:val="16"/>
                <w:szCs w:val="16"/>
              </w:rPr>
            </w:pPr>
            <w:r w:rsidRPr="003A03AC">
              <w:rPr>
                <w:rFonts w:ascii="Arial" w:hAnsi="Arial" w:cs="Arial"/>
                <w:sz w:val="16"/>
                <w:szCs w:val="16"/>
              </w:rPr>
              <w:t>54,58</w:t>
            </w:r>
          </w:p>
        </w:tc>
      </w:tr>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2.4</w:t>
            </w:r>
          </w:p>
        </w:tc>
        <w:tc>
          <w:tcPr>
            <w:tcW w:w="8440" w:type="dxa"/>
            <w:gridSpan w:val="4"/>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суммарная присоединенная тепловая нагрузка к тепловой сети, Гкал/ч:</w:t>
            </w:r>
          </w:p>
        </w:tc>
        <w:tc>
          <w:tcPr>
            <w:tcW w:w="1121"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rFonts w:ascii="Arial" w:hAnsi="Arial" w:cs="Arial"/>
                <w:sz w:val="16"/>
                <w:szCs w:val="16"/>
              </w:rPr>
              <w:t>10,87</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rFonts w:ascii="Arial" w:hAnsi="Arial" w:cs="Arial"/>
                <w:sz w:val="16"/>
                <w:szCs w:val="16"/>
              </w:rPr>
              <w:t>10,87</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rFonts w:ascii="Arial" w:hAnsi="Arial" w:cs="Arial"/>
                <w:sz w:val="16"/>
                <w:szCs w:val="16"/>
              </w:rPr>
              <w:t>10,87</w:t>
            </w:r>
          </w:p>
        </w:tc>
        <w:tc>
          <w:tcPr>
            <w:tcW w:w="1121" w:type="dxa"/>
            <w:tcBorders>
              <w:top w:val="single" w:sz="6" w:space="0" w:color="auto"/>
              <w:left w:val="single" w:sz="6" w:space="0" w:color="auto"/>
              <w:bottom w:val="single" w:sz="6" w:space="0" w:color="auto"/>
              <w:right w:val="single" w:sz="6" w:space="0" w:color="auto"/>
            </w:tcBorders>
            <w:vAlign w:val="center"/>
          </w:tcPr>
          <w:p w:rsidR="003A03AC" w:rsidRPr="003A03AC" w:rsidRDefault="003A03AC" w:rsidP="00DD38D4">
            <w:pPr>
              <w:jc w:val="center"/>
              <w:rPr>
                <w:rFonts w:ascii="Arial" w:hAnsi="Arial" w:cs="Arial"/>
                <w:sz w:val="16"/>
                <w:szCs w:val="16"/>
              </w:rPr>
            </w:pPr>
            <w:r w:rsidRPr="003A03AC">
              <w:rPr>
                <w:rFonts w:ascii="Arial" w:hAnsi="Arial" w:cs="Arial"/>
                <w:sz w:val="16"/>
                <w:szCs w:val="16"/>
              </w:rPr>
              <w:t>8,84</w:t>
            </w:r>
          </w:p>
        </w:tc>
      </w:tr>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2.5</w:t>
            </w:r>
          </w:p>
        </w:tc>
        <w:tc>
          <w:tcPr>
            <w:tcW w:w="9561" w:type="dxa"/>
            <w:gridSpan w:val="5"/>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отношение потерь тепловой энергии относительно материальной характеристики, Гкал/м</w:t>
            </w:r>
            <w:r w:rsidRPr="003A03AC">
              <w:rPr>
                <w:color w:val="000000"/>
                <w:sz w:val="16"/>
                <w:szCs w:val="16"/>
                <w:vertAlign w:val="superscript"/>
              </w:rPr>
              <w:t>2</w:t>
            </w:r>
            <w:r w:rsidRPr="003A03AC">
              <w:rPr>
                <w:color w:val="000000"/>
                <w:sz w:val="16"/>
                <w:szCs w:val="16"/>
              </w:rPr>
              <w:t>:</w:t>
            </w: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конденсат</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i/>
                <w:iCs/>
                <w:color w:val="000000"/>
                <w:sz w:val="16"/>
                <w:szCs w:val="16"/>
              </w:rPr>
            </w:pPr>
            <w:r w:rsidRPr="003A03AC">
              <w:rPr>
                <w:color w:val="000000"/>
                <w:sz w:val="16"/>
                <w:szCs w:val="16"/>
              </w:rPr>
              <w:t xml:space="preserve">·       </w:t>
            </w:r>
            <w:r w:rsidRPr="003A03AC">
              <w:rPr>
                <w:i/>
                <w:iCs/>
                <w:color w:val="000000"/>
                <w:sz w:val="16"/>
                <w:szCs w:val="16"/>
              </w:rPr>
              <w:t>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2,04</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2,04</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
                <w:bCs/>
                <w:color w:val="000000"/>
                <w:sz w:val="16"/>
                <w:szCs w:val="16"/>
              </w:rPr>
            </w:pPr>
            <w:r w:rsidRPr="003A03AC">
              <w:rPr>
                <w:bCs/>
                <w:color w:val="000000"/>
                <w:sz w:val="16"/>
                <w:szCs w:val="16"/>
              </w:rPr>
              <w:t>2,04</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bCs/>
                <w:color w:val="000000"/>
                <w:sz w:val="16"/>
                <w:szCs w:val="16"/>
              </w:rPr>
            </w:pPr>
            <w:r w:rsidRPr="003A03AC">
              <w:rPr>
                <w:bCs/>
                <w:color w:val="000000"/>
                <w:sz w:val="16"/>
                <w:szCs w:val="16"/>
              </w:rPr>
              <w:t>1,93</w:t>
            </w:r>
          </w:p>
        </w:tc>
      </w:tr>
      <w:tr w:rsidR="003A03AC" w:rsidRPr="003A03AC" w:rsidTr="00DD38D4">
        <w:trPr>
          <w:trHeight w:val="20"/>
          <w:jc w:val="center"/>
        </w:trPr>
        <w:tc>
          <w:tcPr>
            <w:tcW w:w="1080" w:type="dxa"/>
            <w:tcBorders>
              <w:top w:val="single" w:sz="6" w:space="0" w:color="auto"/>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2.6</w:t>
            </w:r>
          </w:p>
        </w:tc>
        <w:tc>
          <w:tcPr>
            <w:tcW w:w="9561" w:type="dxa"/>
            <w:gridSpan w:val="5"/>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 xml:space="preserve">отношение потерь тепловой энергии к отпуску тепловой энергии в </w:t>
            </w:r>
            <w:proofErr w:type="gramStart"/>
            <w:r w:rsidRPr="003A03AC">
              <w:rPr>
                <w:color w:val="000000"/>
                <w:sz w:val="16"/>
                <w:szCs w:val="16"/>
              </w:rPr>
              <w:t>сеть,%</w:t>
            </w:r>
            <w:proofErr w:type="gramEnd"/>
            <w:r w:rsidRPr="003A03AC">
              <w:rPr>
                <w:color w:val="000000"/>
                <w:sz w:val="16"/>
                <w:szCs w:val="16"/>
              </w:rPr>
              <w:t>:</w:t>
            </w:r>
          </w:p>
        </w:tc>
      </w:tr>
      <w:tr w:rsidR="003A03AC" w:rsidRPr="003A03AC" w:rsidTr="00DD38D4">
        <w:trPr>
          <w:trHeight w:val="20"/>
          <w:jc w:val="center"/>
        </w:trPr>
        <w:tc>
          <w:tcPr>
            <w:tcW w:w="1080" w:type="dxa"/>
            <w:tcBorders>
              <w:top w:val="nil"/>
              <w:left w:val="single" w:sz="6" w:space="0" w:color="auto"/>
              <w:bottom w:val="nil"/>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       пар</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r>
      <w:tr w:rsidR="003A03AC" w:rsidRPr="003A03AC" w:rsidTr="00DD38D4">
        <w:trPr>
          <w:trHeight w:val="20"/>
          <w:jc w:val="center"/>
        </w:trPr>
        <w:tc>
          <w:tcPr>
            <w:tcW w:w="1080" w:type="dxa"/>
            <w:tcBorders>
              <w:top w:val="nil"/>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p>
        </w:tc>
        <w:tc>
          <w:tcPr>
            <w:tcW w:w="5078"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rPr>
                <w:color w:val="000000"/>
                <w:sz w:val="16"/>
                <w:szCs w:val="16"/>
              </w:rPr>
            </w:pPr>
            <w:r w:rsidRPr="003A03AC">
              <w:rPr>
                <w:color w:val="000000"/>
                <w:sz w:val="16"/>
                <w:szCs w:val="16"/>
              </w:rPr>
              <w:t>·       вода</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4,42</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jc w:val="center"/>
              <w:rPr>
                <w:sz w:val="16"/>
                <w:szCs w:val="16"/>
              </w:rPr>
            </w:pPr>
            <w:r w:rsidRPr="003A03AC">
              <w:rPr>
                <w:color w:val="000000"/>
                <w:sz w:val="16"/>
                <w:szCs w:val="16"/>
              </w:rPr>
              <w:t>4,42</w:t>
            </w:r>
          </w:p>
        </w:tc>
        <w:tc>
          <w:tcPr>
            <w:tcW w:w="1120"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4,42</w:t>
            </w:r>
          </w:p>
        </w:tc>
        <w:tc>
          <w:tcPr>
            <w:tcW w:w="1121" w:type="dxa"/>
            <w:tcBorders>
              <w:top w:val="single" w:sz="6" w:space="0" w:color="auto"/>
              <w:left w:val="single" w:sz="6" w:space="0" w:color="auto"/>
              <w:bottom w:val="single" w:sz="6" w:space="0" w:color="auto"/>
              <w:right w:val="single" w:sz="6" w:space="0" w:color="auto"/>
            </w:tcBorders>
          </w:tcPr>
          <w:p w:rsidR="003A03AC" w:rsidRPr="003A03AC" w:rsidRDefault="003A03AC" w:rsidP="00DD38D4">
            <w:pPr>
              <w:autoSpaceDE w:val="0"/>
              <w:autoSpaceDN w:val="0"/>
              <w:adjustRightInd w:val="0"/>
              <w:jc w:val="center"/>
              <w:rPr>
                <w:color w:val="000000"/>
                <w:sz w:val="16"/>
                <w:szCs w:val="16"/>
              </w:rPr>
            </w:pPr>
            <w:r w:rsidRPr="003A03AC">
              <w:rPr>
                <w:color w:val="000000"/>
                <w:sz w:val="16"/>
                <w:szCs w:val="16"/>
              </w:rPr>
              <w:t>4,30</w:t>
            </w:r>
          </w:p>
        </w:tc>
      </w:tr>
      <w:bookmarkEnd w:id="12"/>
    </w:tbl>
    <w:p w:rsidR="003A03AC" w:rsidRDefault="003A03AC" w:rsidP="003A03AC">
      <w:pPr>
        <w:ind w:firstLine="567"/>
        <w:jc w:val="both"/>
        <w:rPr>
          <w:sz w:val="27"/>
          <w:szCs w:val="27"/>
        </w:rPr>
      </w:pPr>
    </w:p>
    <w:p w:rsidR="003A03AC" w:rsidRDefault="003A03AC" w:rsidP="003A03AC">
      <w:pPr>
        <w:ind w:firstLine="567"/>
        <w:jc w:val="both"/>
        <w:rPr>
          <w:sz w:val="27"/>
          <w:szCs w:val="27"/>
        </w:rPr>
        <w:sectPr w:rsidR="003A03AC" w:rsidSect="00DD38D4">
          <w:pgSz w:w="11906" w:h="16838"/>
          <w:pgMar w:top="426" w:right="566" w:bottom="284" w:left="1134" w:header="720" w:footer="720" w:gutter="0"/>
          <w:cols w:space="720"/>
        </w:sectPr>
      </w:pPr>
    </w:p>
    <w:p w:rsidR="003A03AC" w:rsidRPr="003A03AC" w:rsidRDefault="003A03AC" w:rsidP="003A03AC">
      <w:pPr>
        <w:ind w:firstLine="720"/>
        <w:jc w:val="both"/>
      </w:pPr>
      <w:r w:rsidRPr="003A03AC">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3A03AC">
          <w:t>2010 г</w:t>
        </w:r>
      </w:smartTag>
      <w:r w:rsidRPr="003A03AC">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2019 год.</w:t>
      </w:r>
    </w:p>
    <w:p w:rsidR="003A03AC" w:rsidRPr="003A03AC" w:rsidRDefault="003A03AC" w:rsidP="003A03AC">
      <w:pPr>
        <w:ind w:firstLine="720"/>
        <w:jc w:val="both"/>
      </w:pPr>
    </w:p>
    <w:p w:rsidR="003A03AC" w:rsidRPr="003A03AC" w:rsidRDefault="003A03AC" w:rsidP="003A03AC">
      <w:pPr>
        <w:ind w:firstLine="720"/>
        <w:jc w:val="both"/>
      </w:pPr>
    </w:p>
    <w:p w:rsidR="003A03AC" w:rsidRPr="003A03AC" w:rsidRDefault="003A03AC" w:rsidP="003A03AC">
      <w:pPr>
        <w:pStyle w:val="affffffff9"/>
        <w:rPr>
          <w:szCs w:val="24"/>
        </w:rPr>
      </w:pPr>
      <w:r w:rsidRPr="003A03AC">
        <w:rPr>
          <w:szCs w:val="24"/>
        </w:rPr>
        <w:t>ПРЕДЛОЖЕНИЕ</w:t>
      </w:r>
    </w:p>
    <w:p w:rsidR="003A03AC" w:rsidRPr="003A03AC" w:rsidRDefault="003A03AC" w:rsidP="003A03AC">
      <w:pPr>
        <w:pStyle w:val="a6"/>
        <w:jc w:val="center"/>
      </w:pPr>
      <w:r w:rsidRPr="003A03AC">
        <w:t>по утверждению нормативов технологических потерь при передаче тепловой энергии</w:t>
      </w:r>
    </w:p>
    <w:p w:rsidR="003A03AC" w:rsidRPr="003A03AC" w:rsidRDefault="003A03AC" w:rsidP="003A03AC">
      <w:pPr>
        <w:pStyle w:val="a6"/>
        <w:jc w:val="center"/>
      </w:pPr>
      <w:r w:rsidRPr="003A03AC">
        <w:t xml:space="preserve"> на 2019 год</w:t>
      </w:r>
    </w:p>
    <w:p w:rsidR="003A03AC" w:rsidRDefault="003A03AC" w:rsidP="003A03AC">
      <w:pPr>
        <w:pStyle w:val="a6"/>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2400"/>
        <w:gridCol w:w="2520"/>
        <w:gridCol w:w="2383"/>
      </w:tblGrid>
      <w:tr w:rsidR="003A03AC" w:rsidRPr="003A03AC" w:rsidTr="003A03AC">
        <w:trPr>
          <w:jc w:val="center"/>
        </w:trPr>
        <w:tc>
          <w:tcPr>
            <w:tcW w:w="2639" w:type="dxa"/>
            <w:vMerge w:val="restart"/>
          </w:tcPr>
          <w:p w:rsidR="003A03AC" w:rsidRPr="003A03AC" w:rsidRDefault="003A03AC" w:rsidP="00DD38D4">
            <w:pPr>
              <w:spacing w:line="216" w:lineRule="auto"/>
              <w:jc w:val="center"/>
              <w:rPr>
                <w:sz w:val="16"/>
                <w:szCs w:val="16"/>
              </w:rPr>
            </w:pPr>
            <w:r w:rsidRPr="003A03AC">
              <w:rPr>
                <w:sz w:val="16"/>
                <w:szCs w:val="16"/>
              </w:rPr>
              <w:t>Организация</w:t>
            </w:r>
          </w:p>
          <w:p w:rsidR="003A03AC" w:rsidRPr="003A03AC" w:rsidRDefault="003A03AC" w:rsidP="00DD38D4">
            <w:pPr>
              <w:spacing w:line="216" w:lineRule="auto"/>
              <w:jc w:val="center"/>
              <w:rPr>
                <w:sz w:val="16"/>
                <w:szCs w:val="16"/>
              </w:rPr>
            </w:pPr>
          </w:p>
        </w:tc>
        <w:tc>
          <w:tcPr>
            <w:tcW w:w="7303" w:type="dxa"/>
            <w:gridSpan w:val="3"/>
          </w:tcPr>
          <w:p w:rsidR="003A03AC" w:rsidRPr="003A03AC" w:rsidRDefault="003A03AC" w:rsidP="00DD38D4">
            <w:pPr>
              <w:spacing w:line="216" w:lineRule="auto"/>
              <w:jc w:val="center"/>
              <w:rPr>
                <w:sz w:val="16"/>
                <w:szCs w:val="16"/>
              </w:rPr>
            </w:pPr>
            <w:r w:rsidRPr="003A03AC">
              <w:rPr>
                <w:sz w:val="16"/>
                <w:szCs w:val="16"/>
              </w:rPr>
              <w:t>нормативы</w:t>
            </w:r>
          </w:p>
        </w:tc>
      </w:tr>
      <w:tr w:rsidR="003A03AC" w:rsidRPr="003A03AC" w:rsidTr="003A03AC">
        <w:trPr>
          <w:trHeight w:val="470"/>
          <w:jc w:val="center"/>
        </w:trPr>
        <w:tc>
          <w:tcPr>
            <w:tcW w:w="2639" w:type="dxa"/>
            <w:vMerge/>
          </w:tcPr>
          <w:p w:rsidR="003A03AC" w:rsidRPr="003A03AC" w:rsidRDefault="003A03AC" w:rsidP="00DD38D4">
            <w:pPr>
              <w:spacing w:line="216" w:lineRule="auto"/>
              <w:jc w:val="center"/>
              <w:rPr>
                <w:sz w:val="16"/>
                <w:szCs w:val="16"/>
              </w:rPr>
            </w:pPr>
          </w:p>
        </w:tc>
        <w:tc>
          <w:tcPr>
            <w:tcW w:w="2400" w:type="dxa"/>
          </w:tcPr>
          <w:p w:rsidR="003A03AC" w:rsidRPr="003A03AC" w:rsidRDefault="003A03AC" w:rsidP="00DD38D4">
            <w:pPr>
              <w:spacing w:line="216" w:lineRule="auto"/>
              <w:jc w:val="center"/>
              <w:rPr>
                <w:sz w:val="16"/>
                <w:szCs w:val="16"/>
              </w:rPr>
            </w:pPr>
            <w:r w:rsidRPr="003A03AC">
              <w:rPr>
                <w:sz w:val="16"/>
                <w:szCs w:val="16"/>
              </w:rPr>
              <w:t>потери и затраты</w:t>
            </w:r>
          </w:p>
          <w:p w:rsidR="003A03AC" w:rsidRPr="003A03AC" w:rsidRDefault="003A03AC" w:rsidP="00DD38D4">
            <w:pPr>
              <w:spacing w:line="216" w:lineRule="auto"/>
              <w:jc w:val="center"/>
              <w:rPr>
                <w:sz w:val="16"/>
                <w:szCs w:val="16"/>
              </w:rPr>
            </w:pPr>
            <w:r w:rsidRPr="003A03AC">
              <w:rPr>
                <w:sz w:val="16"/>
                <w:szCs w:val="16"/>
              </w:rPr>
              <w:t>теплоносителей,</w:t>
            </w:r>
          </w:p>
          <w:p w:rsidR="003A03AC" w:rsidRPr="003A03AC" w:rsidRDefault="003A03AC" w:rsidP="00DD38D4">
            <w:pPr>
              <w:spacing w:line="216" w:lineRule="auto"/>
              <w:jc w:val="center"/>
              <w:rPr>
                <w:sz w:val="16"/>
                <w:szCs w:val="16"/>
              </w:rPr>
            </w:pPr>
            <w:r w:rsidRPr="003A03AC">
              <w:rPr>
                <w:sz w:val="16"/>
                <w:szCs w:val="16"/>
              </w:rPr>
              <w:t>т (м</w:t>
            </w:r>
            <w:r w:rsidRPr="003A03AC">
              <w:rPr>
                <w:sz w:val="16"/>
                <w:szCs w:val="16"/>
                <w:vertAlign w:val="superscript"/>
              </w:rPr>
              <w:t>3</w:t>
            </w:r>
            <w:r w:rsidRPr="003A03AC">
              <w:rPr>
                <w:sz w:val="16"/>
                <w:szCs w:val="16"/>
              </w:rPr>
              <w:t>)</w:t>
            </w:r>
          </w:p>
        </w:tc>
        <w:tc>
          <w:tcPr>
            <w:tcW w:w="2520" w:type="dxa"/>
          </w:tcPr>
          <w:p w:rsidR="003A03AC" w:rsidRPr="003A03AC" w:rsidRDefault="003A03AC" w:rsidP="00DD38D4">
            <w:pPr>
              <w:spacing w:line="216" w:lineRule="auto"/>
              <w:jc w:val="center"/>
              <w:rPr>
                <w:sz w:val="16"/>
                <w:szCs w:val="16"/>
              </w:rPr>
            </w:pPr>
            <w:r w:rsidRPr="003A03AC">
              <w:rPr>
                <w:sz w:val="16"/>
                <w:szCs w:val="16"/>
              </w:rPr>
              <w:t xml:space="preserve">потери </w:t>
            </w:r>
          </w:p>
          <w:p w:rsidR="003A03AC" w:rsidRPr="003A03AC" w:rsidRDefault="003A03AC" w:rsidP="00DD38D4">
            <w:pPr>
              <w:spacing w:line="216" w:lineRule="auto"/>
              <w:jc w:val="center"/>
              <w:rPr>
                <w:sz w:val="16"/>
                <w:szCs w:val="16"/>
              </w:rPr>
            </w:pPr>
            <w:r w:rsidRPr="003A03AC">
              <w:rPr>
                <w:sz w:val="16"/>
                <w:szCs w:val="16"/>
              </w:rPr>
              <w:t>тепловой энергии,</w:t>
            </w:r>
          </w:p>
          <w:p w:rsidR="003A03AC" w:rsidRPr="003A03AC" w:rsidRDefault="003A03AC" w:rsidP="00DD38D4">
            <w:pPr>
              <w:spacing w:line="216" w:lineRule="auto"/>
              <w:jc w:val="center"/>
              <w:rPr>
                <w:sz w:val="16"/>
                <w:szCs w:val="16"/>
              </w:rPr>
            </w:pPr>
            <w:r w:rsidRPr="003A03AC">
              <w:rPr>
                <w:sz w:val="16"/>
                <w:szCs w:val="16"/>
              </w:rPr>
              <w:t>тыс. Гкал</w:t>
            </w:r>
          </w:p>
        </w:tc>
        <w:tc>
          <w:tcPr>
            <w:tcW w:w="2383" w:type="dxa"/>
          </w:tcPr>
          <w:p w:rsidR="003A03AC" w:rsidRPr="003A03AC" w:rsidRDefault="003A03AC" w:rsidP="00DD38D4">
            <w:pPr>
              <w:spacing w:line="216" w:lineRule="auto"/>
              <w:jc w:val="center"/>
              <w:rPr>
                <w:sz w:val="16"/>
                <w:szCs w:val="16"/>
              </w:rPr>
            </w:pPr>
            <w:r w:rsidRPr="003A03AC">
              <w:rPr>
                <w:sz w:val="16"/>
                <w:szCs w:val="16"/>
              </w:rPr>
              <w:t xml:space="preserve">расход </w:t>
            </w:r>
          </w:p>
          <w:p w:rsidR="003A03AC" w:rsidRPr="003A03AC" w:rsidRDefault="003A03AC" w:rsidP="00DD38D4">
            <w:pPr>
              <w:spacing w:line="216" w:lineRule="auto"/>
              <w:jc w:val="center"/>
              <w:rPr>
                <w:sz w:val="16"/>
                <w:szCs w:val="16"/>
              </w:rPr>
            </w:pPr>
            <w:r w:rsidRPr="003A03AC">
              <w:rPr>
                <w:sz w:val="16"/>
                <w:szCs w:val="16"/>
              </w:rPr>
              <w:t>электроэнергии, тыс. кВтч</w:t>
            </w:r>
          </w:p>
        </w:tc>
      </w:tr>
      <w:tr w:rsidR="003A03AC" w:rsidRPr="003A03AC" w:rsidTr="003A03AC">
        <w:trPr>
          <w:jc w:val="center"/>
        </w:trPr>
        <w:tc>
          <w:tcPr>
            <w:tcW w:w="2639" w:type="dxa"/>
            <w:vMerge w:val="restart"/>
            <w:vAlign w:val="center"/>
          </w:tcPr>
          <w:p w:rsidR="003A03AC" w:rsidRPr="003A03AC" w:rsidRDefault="003A03AC" w:rsidP="00DD38D4">
            <w:pPr>
              <w:jc w:val="center"/>
              <w:rPr>
                <w:sz w:val="16"/>
                <w:szCs w:val="16"/>
              </w:rPr>
            </w:pPr>
            <w:r w:rsidRPr="003A03AC">
              <w:rPr>
                <w:iCs/>
                <w:sz w:val="16"/>
                <w:szCs w:val="16"/>
              </w:rPr>
              <w:t>АО «СУЭК-Кузбасс» ПЕ «Спецналадка», г. Ленинск-Кузнецкий Кемеровской области</w:t>
            </w:r>
          </w:p>
        </w:tc>
        <w:tc>
          <w:tcPr>
            <w:tcW w:w="7303" w:type="dxa"/>
            <w:gridSpan w:val="3"/>
          </w:tcPr>
          <w:p w:rsidR="003A03AC" w:rsidRPr="003A03AC" w:rsidRDefault="003A03AC" w:rsidP="00DD38D4">
            <w:pPr>
              <w:jc w:val="center"/>
              <w:rPr>
                <w:sz w:val="16"/>
                <w:szCs w:val="16"/>
              </w:rPr>
            </w:pPr>
            <w:r w:rsidRPr="003A03AC">
              <w:rPr>
                <w:sz w:val="16"/>
                <w:szCs w:val="16"/>
              </w:rPr>
              <w:t>Теплоноситель - пар</w:t>
            </w:r>
          </w:p>
        </w:tc>
      </w:tr>
      <w:tr w:rsidR="003A03AC" w:rsidRPr="003A03AC" w:rsidTr="003A03AC">
        <w:trPr>
          <w:jc w:val="center"/>
        </w:trPr>
        <w:tc>
          <w:tcPr>
            <w:tcW w:w="2639" w:type="dxa"/>
            <w:vMerge/>
          </w:tcPr>
          <w:p w:rsidR="003A03AC" w:rsidRPr="003A03AC" w:rsidRDefault="003A03AC" w:rsidP="00DD38D4">
            <w:pPr>
              <w:jc w:val="center"/>
              <w:rPr>
                <w:i/>
                <w:sz w:val="16"/>
                <w:szCs w:val="16"/>
              </w:rPr>
            </w:pPr>
          </w:p>
        </w:tc>
        <w:tc>
          <w:tcPr>
            <w:tcW w:w="2400" w:type="dxa"/>
          </w:tcPr>
          <w:p w:rsidR="003A03AC" w:rsidRPr="003A03AC" w:rsidRDefault="003A03AC" w:rsidP="00DD38D4">
            <w:pPr>
              <w:jc w:val="center"/>
              <w:rPr>
                <w:i/>
                <w:sz w:val="16"/>
                <w:szCs w:val="16"/>
              </w:rPr>
            </w:pPr>
          </w:p>
        </w:tc>
        <w:tc>
          <w:tcPr>
            <w:tcW w:w="2520" w:type="dxa"/>
          </w:tcPr>
          <w:p w:rsidR="003A03AC" w:rsidRPr="003A03AC" w:rsidRDefault="003A03AC" w:rsidP="00DD38D4">
            <w:pPr>
              <w:jc w:val="center"/>
              <w:rPr>
                <w:i/>
                <w:sz w:val="16"/>
                <w:szCs w:val="16"/>
              </w:rPr>
            </w:pPr>
          </w:p>
        </w:tc>
        <w:tc>
          <w:tcPr>
            <w:tcW w:w="2383" w:type="dxa"/>
          </w:tcPr>
          <w:p w:rsidR="003A03AC" w:rsidRPr="003A03AC" w:rsidRDefault="003A03AC" w:rsidP="00DD38D4">
            <w:pPr>
              <w:jc w:val="center"/>
              <w:rPr>
                <w:i/>
                <w:sz w:val="16"/>
                <w:szCs w:val="16"/>
              </w:rPr>
            </w:pPr>
          </w:p>
        </w:tc>
      </w:tr>
      <w:tr w:rsidR="003A03AC" w:rsidRPr="003A03AC" w:rsidTr="003A03AC">
        <w:trPr>
          <w:jc w:val="center"/>
        </w:trPr>
        <w:tc>
          <w:tcPr>
            <w:tcW w:w="2639" w:type="dxa"/>
            <w:vMerge/>
          </w:tcPr>
          <w:p w:rsidR="003A03AC" w:rsidRPr="003A03AC" w:rsidRDefault="003A03AC" w:rsidP="00DD38D4">
            <w:pPr>
              <w:jc w:val="center"/>
              <w:rPr>
                <w:i/>
                <w:sz w:val="16"/>
                <w:szCs w:val="16"/>
              </w:rPr>
            </w:pPr>
          </w:p>
        </w:tc>
        <w:tc>
          <w:tcPr>
            <w:tcW w:w="7303" w:type="dxa"/>
            <w:gridSpan w:val="3"/>
          </w:tcPr>
          <w:p w:rsidR="003A03AC" w:rsidRPr="003A03AC" w:rsidRDefault="003A03AC" w:rsidP="00DD38D4">
            <w:pPr>
              <w:jc w:val="center"/>
              <w:rPr>
                <w:i/>
                <w:sz w:val="16"/>
                <w:szCs w:val="16"/>
              </w:rPr>
            </w:pPr>
            <w:r w:rsidRPr="003A03AC">
              <w:rPr>
                <w:sz w:val="16"/>
                <w:szCs w:val="16"/>
              </w:rPr>
              <w:t>Теплоноситель - конденсат</w:t>
            </w:r>
          </w:p>
        </w:tc>
      </w:tr>
      <w:tr w:rsidR="003A03AC" w:rsidRPr="003A03AC" w:rsidTr="003A03AC">
        <w:trPr>
          <w:jc w:val="center"/>
        </w:trPr>
        <w:tc>
          <w:tcPr>
            <w:tcW w:w="2639" w:type="dxa"/>
            <w:vMerge/>
          </w:tcPr>
          <w:p w:rsidR="003A03AC" w:rsidRPr="003A03AC" w:rsidRDefault="003A03AC" w:rsidP="00DD38D4">
            <w:pPr>
              <w:jc w:val="center"/>
              <w:rPr>
                <w:i/>
                <w:sz w:val="16"/>
                <w:szCs w:val="16"/>
              </w:rPr>
            </w:pPr>
          </w:p>
        </w:tc>
        <w:tc>
          <w:tcPr>
            <w:tcW w:w="2400" w:type="dxa"/>
          </w:tcPr>
          <w:p w:rsidR="003A03AC" w:rsidRPr="003A03AC" w:rsidRDefault="003A03AC" w:rsidP="00DD38D4">
            <w:pPr>
              <w:jc w:val="center"/>
              <w:rPr>
                <w:i/>
                <w:sz w:val="16"/>
                <w:szCs w:val="16"/>
              </w:rPr>
            </w:pPr>
          </w:p>
        </w:tc>
        <w:tc>
          <w:tcPr>
            <w:tcW w:w="2520" w:type="dxa"/>
          </w:tcPr>
          <w:p w:rsidR="003A03AC" w:rsidRPr="003A03AC" w:rsidRDefault="003A03AC" w:rsidP="00DD38D4">
            <w:pPr>
              <w:jc w:val="center"/>
              <w:rPr>
                <w:i/>
                <w:sz w:val="16"/>
                <w:szCs w:val="16"/>
              </w:rPr>
            </w:pPr>
          </w:p>
        </w:tc>
        <w:tc>
          <w:tcPr>
            <w:tcW w:w="2383" w:type="dxa"/>
          </w:tcPr>
          <w:p w:rsidR="003A03AC" w:rsidRPr="003A03AC" w:rsidRDefault="003A03AC" w:rsidP="00DD38D4">
            <w:pPr>
              <w:jc w:val="center"/>
              <w:rPr>
                <w:i/>
                <w:sz w:val="16"/>
                <w:szCs w:val="16"/>
              </w:rPr>
            </w:pPr>
          </w:p>
        </w:tc>
      </w:tr>
      <w:tr w:rsidR="003A03AC" w:rsidRPr="003A03AC" w:rsidTr="003A03AC">
        <w:trPr>
          <w:trHeight w:val="143"/>
          <w:jc w:val="center"/>
        </w:trPr>
        <w:tc>
          <w:tcPr>
            <w:tcW w:w="2639" w:type="dxa"/>
            <w:vMerge/>
          </w:tcPr>
          <w:p w:rsidR="003A03AC" w:rsidRPr="003A03AC" w:rsidRDefault="003A03AC" w:rsidP="00DD38D4">
            <w:pPr>
              <w:jc w:val="center"/>
              <w:rPr>
                <w:i/>
                <w:sz w:val="16"/>
                <w:szCs w:val="16"/>
              </w:rPr>
            </w:pPr>
          </w:p>
        </w:tc>
        <w:tc>
          <w:tcPr>
            <w:tcW w:w="7303" w:type="dxa"/>
            <w:gridSpan w:val="3"/>
          </w:tcPr>
          <w:p w:rsidR="003A03AC" w:rsidRPr="003A03AC" w:rsidRDefault="003A03AC" w:rsidP="00DD38D4">
            <w:pPr>
              <w:jc w:val="center"/>
              <w:rPr>
                <w:sz w:val="16"/>
                <w:szCs w:val="16"/>
              </w:rPr>
            </w:pPr>
            <w:r w:rsidRPr="003A03AC">
              <w:rPr>
                <w:sz w:val="16"/>
                <w:szCs w:val="16"/>
              </w:rPr>
              <w:t>Теплоноситель - вода</w:t>
            </w:r>
          </w:p>
        </w:tc>
      </w:tr>
      <w:tr w:rsidR="003A03AC" w:rsidRPr="003A03AC" w:rsidTr="003A03AC">
        <w:trPr>
          <w:jc w:val="center"/>
        </w:trPr>
        <w:tc>
          <w:tcPr>
            <w:tcW w:w="2639" w:type="dxa"/>
            <w:vMerge/>
          </w:tcPr>
          <w:p w:rsidR="003A03AC" w:rsidRPr="003A03AC" w:rsidRDefault="003A03AC" w:rsidP="00DD38D4">
            <w:pPr>
              <w:jc w:val="center"/>
              <w:rPr>
                <w:i/>
                <w:sz w:val="16"/>
                <w:szCs w:val="16"/>
              </w:rPr>
            </w:pPr>
          </w:p>
        </w:tc>
        <w:tc>
          <w:tcPr>
            <w:tcW w:w="2400" w:type="dxa"/>
          </w:tcPr>
          <w:p w:rsidR="003A03AC" w:rsidRPr="003A03AC" w:rsidRDefault="003A03AC" w:rsidP="00DD38D4">
            <w:pPr>
              <w:pStyle w:val="a6"/>
              <w:jc w:val="center"/>
              <w:rPr>
                <w:bCs/>
                <w:sz w:val="16"/>
                <w:szCs w:val="16"/>
              </w:rPr>
            </w:pPr>
            <w:r w:rsidRPr="003A03AC">
              <w:rPr>
                <w:bCs/>
                <w:sz w:val="16"/>
                <w:szCs w:val="16"/>
              </w:rPr>
              <w:t>3471,03</w:t>
            </w:r>
          </w:p>
        </w:tc>
        <w:tc>
          <w:tcPr>
            <w:tcW w:w="2520" w:type="dxa"/>
            <w:vAlign w:val="bottom"/>
          </w:tcPr>
          <w:p w:rsidR="003A03AC" w:rsidRPr="003A03AC" w:rsidRDefault="003A03AC" w:rsidP="00DD38D4">
            <w:pPr>
              <w:pStyle w:val="a6"/>
              <w:jc w:val="center"/>
              <w:rPr>
                <w:bCs/>
                <w:sz w:val="16"/>
                <w:szCs w:val="16"/>
              </w:rPr>
            </w:pPr>
            <w:r w:rsidRPr="003A03AC">
              <w:rPr>
                <w:bCs/>
                <w:sz w:val="16"/>
                <w:szCs w:val="16"/>
              </w:rPr>
              <w:t>2,346</w:t>
            </w:r>
          </w:p>
        </w:tc>
        <w:tc>
          <w:tcPr>
            <w:tcW w:w="2383" w:type="dxa"/>
          </w:tcPr>
          <w:p w:rsidR="003A03AC" w:rsidRPr="003A03AC" w:rsidRDefault="003A03AC" w:rsidP="00DD38D4">
            <w:pPr>
              <w:jc w:val="center"/>
              <w:rPr>
                <w:i/>
                <w:sz w:val="16"/>
                <w:szCs w:val="16"/>
              </w:rPr>
            </w:pPr>
          </w:p>
        </w:tc>
      </w:tr>
      <w:tr w:rsidR="003A03AC" w:rsidRPr="003A03AC" w:rsidTr="003A03AC">
        <w:trPr>
          <w:jc w:val="center"/>
        </w:trPr>
        <w:tc>
          <w:tcPr>
            <w:tcW w:w="2639" w:type="dxa"/>
            <w:vMerge/>
          </w:tcPr>
          <w:p w:rsidR="003A03AC" w:rsidRPr="003A03AC" w:rsidRDefault="003A03AC" w:rsidP="00DD38D4">
            <w:pPr>
              <w:jc w:val="center"/>
              <w:rPr>
                <w:i/>
                <w:sz w:val="16"/>
                <w:szCs w:val="16"/>
              </w:rPr>
            </w:pPr>
          </w:p>
        </w:tc>
        <w:tc>
          <w:tcPr>
            <w:tcW w:w="7303" w:type="dxa"/>
            <w:gridSpan w:val="3"/>
          </w:tcPr>
          <w:p w:rsidR="003A03AC" w:rsidRPr="003A03AC" w:rsidRDefault="003A03AC" w:rsidP="00DD38D4">
            <w:pPr>
              <w:jc w:val="center"/>
              <w:rPr>
                <w:i/>
                <w:sz w:val="16"/>
                <w:szCs w:val="16"/>
              </w:rPr>
            </w:pPr>
            <w:r w:rsidRPr="003A03AC">
              <w:rPr>
                <w:bCs/>
                <w:color w:val="000000"/>
                <w:sz w:val="16"/>
                <w:szCs w:val="16"/>
              </w:rPr>
              <w:t>в том числе на потребительский рынок</w:t>
            </w:r>
          </w:p>
        </w:tc>
      </w:tr>
      <w:tr w:rsidR="003A03AC" w:rsidRPr="003A03AC" w:rsidTr="003A03AC">
        <w:trPr>
          <w:jc w:val="center"/>
        </w:trPr>
        <w:tc>
          <w:tcPr>
            <w:tcW w:w="2639" w:type="dxa"/>
            <w:vMerge/>
          </w:tcPr>
          <w:p w:rsidR="003A03AC" w:rsidRPr="003A03AC" w:rsidRDefault="003A03AC" w:rsidP="00DD38D4">
            <w:pPr>
              <w:jc w:val="center"/>
              <w:rPr>
                <w:i/>
                <w:sz w:val="16"/>
                <w:szCs w:val="16"/>
              </w:rPr>
            </w:pPr>
          </w:p>
        </w:tc>
        <w:tc>
          <w:tcPr>
            <w:tcW w:w="2400" w:type="dxa"/>
          </w:tcPr>
          <w:p w:rsidR="003A03AC" w:rsidRPr="003A03AC" w:rsidRDefault="003A03AC" w:rsidP="00DD38D4">
            <w:pPr>
              <w:pStyle w:val="a6"/>
              <w:jc w:val="center"/>
              <w:rPr>
                <w:bCs/>
                <w:sz w:val="16"/>
                <w:szCs w:val="16"/>
              </w:rPr>
            </w:pPr>
            <w:r w:rsidRPr="003A03AC">
              <w:rPr>
                <w:bCs/>
                <w:sz w:val="16"/>
                <w:szCs w:val="16"/>
              </w:rPr>
              <w:t>1282,03</w:t>
            </w:r>
          </w:p>
        </w:tc>
        <w:tc>
          <w:tcPr>
            <w:tcW w:w="2520" w:type="dxa"/>
            <w:vAlign w:val="bottom"/>
          </w:tcPr>
          <w:p w:rsidR="003A03AC" w:rsidRPr="003A03AC" w:rsidRDefault="003A03AC" w:rsidP="00DD38D4">
            <w:pPr>
              <w:pStyle w:val="a6"/>
              <w:jc w:val="center"/>
              <w:rPr>
                <w:bCs/>
                <w:sz w:val="16"/>
                <w:szCs w:val="16"/>
              </w:rPr>
            </w:pPr>
            <w:r w:rsidRPr="003A03AC">
              <w:rPr>
                <w:bCs/>
                <w:sz w:val="16"/>
                <w:szCs w:val="16"/>
              </w:rPr>
              <w:t>0,697</w:t>
            </w:r>
          </w:p>
        </w:tc>
        <w:tc>
          <w:tcPr>
            <w:tcW w:w="2383" w:type="dxa"/>
          </w:tcPr>
          <w:p w:rsidR="003A03AC" w:rsidRPr="003A03AC" w:rsidRDefault="003A03AC" w:rsidP="00DD38D4">
            <w:pPr>
              <w:jc w:val="center"/>
              <w:rPr>
                <w:i/>
                <w:sz w:val="16"/>
                <w:szCs w:val="16"/>
              </w:rPr>
            </w:pPr>
          </w:p>
        </w:tc>
      </w:tr>
    </w:tbl>
    <w:p w:rsidR="003A03AC" w:rsidRDefault="003A03AC" w:rsidP="003A03AC">
      <w:pPr>
        <w:pStyle w:val="a6"/>
        <w:jc w:val="both"/>
        <w:rPr>
          <w:b/>
          <w:bCs/>
        </w:rPr>
      </w:pPr>
    </w:p>
    <w:p w:rsidR="003A03AC" w:rsidRDefault="003A03AC" w:rsidP="00317848">
      <w:pPr>
        <w:ind w:right="-1"/>
        <w:sectPr w:rsidR="003A03AC" w:rsidSect="00317848">
          <w:pgSz w:w="11906" w:h="16838"/>
          <w:pgMar w:top="709" w:right="566" w:bottom="851" w:left="1134" w:header="708" w:footer="708" w:gutter="0"/>
          <w:cols w:space="708"/>
          <w:docGrid w:linePitch="360"/>
        </w:sectPr>
      </w:pPr>
    </w:p>
    <w:p w:rsidR="003A03AC" w:rsidRPr="003A03AC" w:rsidRDefault="003A03AC" w:rsidP="003A03AC">
      <w:pPr>
        <w:pStyle w:val="1"/>
        <w:jc w:val="center"/>
        <w:rPr>
          <w:rFonts w:ascii="Times New Roman" w:hAnsi="Times New Roman" w:cs="Times New Roman"/>
          <w:sz w:val="24"/>
          <w:szCs w:val="24"/>
        </w:rPr>
      </w:pPr>
      <w:r w:rsidRPr="003A03AC">
        <w:rPr>
          <w:rFonts w:ascii="Times New Roman" w:hAnsi="Times New Roman" w:cs="Times New Roman"/>
          <w:iCs/>
          <w:sz w:val="24"/>
          <w:szCs w:val="24"/>
        </w:rPr>
        <w:t>Экспертное заключение</w:t>
      </w:r>
      <w:r w:rsidRPr="003A03AC">
        <w:rPr>
          <w:rFonts w:ascii="Times New Roman" w:hAnsi="Times New Roman" w:cs="Times New Roman"/>
          <w:sz w:val="24"/>
          <w:szCs w:val="24"/>
        </w:rPr>
        <w:t xml:space="preserve"> </w:t>
      </w:r>
    </w:p>
    <w:p w:rsidR="003A03AC" w:rsidRPr="003A03AC" w:rsidRDefault="003A03AC" w:rsidP="003A03AC">
      <w:pPr>
        <w:pStyle w:val="1"/>
        <w:jc w:val="center"/>
        <w:rPr>
          <w:rFonts w:ascii="Times New Roman" w:hAnsi="Times New Roman" w:cs="Times New Roman"/>
          <w:sz w:val="24"/>
          <w:szCs w:val="24"/>
        </w:rPr>
      </w:pPr>
      <w:r w:rsidRPr="003A03AC">
        <w:rPr>
          <w:rFonts w:ascii="Times New Roman" w:hAnsi="Times New Roman" w:cs="Times New Roman"/>
          <w:sz w:val="24"/>
          <w:szCs w:val="24"/>
        </w:rPr>
        <w:t>Региональной энергетической комиссии Кемеровской области</w:t>
      </w:r>
      <w:r w:rsidRPr="003A03AC">
        <w:rPr>
          <w:rFonts w:ascii="Times New Roman" w:hAnsi="Times New Roman" w:cs="Times New Roman"/>
          <w:iCs/>
          <w:sz w:val="24"/>
          <w:szCs w:val="24"/>
        </w:rPr>
        <w:t xml:space="preserve"> </w:t>
      </w:r>
      <w:r w:rsidRPr="003A03AC">
        <w:rPr>
          <w:rFonts w:ascii="Times New Roman" w:hAnsi="Times New Roman" w:cs="Times New Roman"/>
          <w:sz w:val="24"/>
          <w:szCs w:val="24"/>
        </w:rPr>
        <w:t>по материалам, представленным ООО «ТВК» г. Белово для утверждения нормативов технологических потерь при передаче тепловой энергии по тепловым сетям от котельной ООО «ТВК» г.</w:t>
      </w:r>
      <w:r>
        <w:rPr>
          <w:rFonts w:ascii="Times New Roman" w:hAnsi="Times New Roman" w:cs="Times New Roman"/>
          <w:sz w:val="24"/>
          <w:szCs w:val="24"/>
        </w:rPr>
        <w:t xml:space="preserve"> </w:t>
      </w:r>
      <w:r w:rsidRPr="003A03AC">
        <w:rPr>
          <w:rFonts w:ascii="Times New Roman" w:hAnsi="Times New Roman" w:cs="Times New Roman"/>
          <w:sz w:val="24"/>
          <w:szCs w:val="24"/>
        </w:rPr>
        <w:t>Белово на 2019 год</w:t>
      </w:r>
    </w:p>
    <w:p w:rsidR="003A03AC" w:rsidRPr="00D71445" w:rsidRDefault="003A03AC" w:rsidP="003A03AC">
      <w:pPr>
        <w:ind w:firstLine="567"/>
        <w:jc w:val="both"/>
        <w:rPr>
          <w:sz w:val="25"/>
          <w:szCs w:val="25"/>
        </w:rPr>
      </w:pPr>
    </w:p>
    <w:p w:rsidR="003A03AC" w:rsidRPr="003A03AC" w:rsidRDefault="003A03AC" w:rsidP="003A03AC">
      <w:pPr>
        <w:ind w:firstLine="567"/>
        <w:jc w:val="both"/>
      </w:pPr>
      <w:r w:rsidRPr="003A03AC">
        <w:t>В Региональную энергетическую комиссию Кемеровской области обратилось ООО «ТВК» (далее – Предприятие) с заявкой на утверждение нормативов технологических потерь при передаче тепловой энергии.</w:t>
      </w:r>
    </w:p>
    <w:p w:rsidR="003A03AC" w:rsidRPr="003A03AC" w:rsidRDefault="003A03AC" w:rsidP="003A03AC">
      <w:pPr>
        <w:ind w:firstLine="567"/>
        <w:jc w:val="both"/>
      </w:pPr>
      <w:r w:rsidRPr="003A03AC">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A03AC" w:rsidRPr="003A03AC" w:rsidRDefault="003A03AC" w:rsidP="003A03AC">
      <w:pPr>
        <w:ind w:firstLine="567"/>
        <w:jc w:val="both"/>
      </w:pPr>
      <w:r w:rsidRPr="003A03AC">
        <w:t>- копия Устава;</w:t>
      </w:r>
    </w:p>
    <w:p w:rsidR="003A03AC" w:rsidRPr="003A03AC" w:rsidRDefault="003A03AC" w:rsidP="003A03AC">
      <w:pPr>
        <w:ind w:firstLine="567"/>
        <w:jc w:val="both"/>
      </w:pPr>
      <w:r w:rsidRPr="003A03AC">
        <w:t>- копия свидетельства о государственной регистрации;</w:t>
      </w:r>
    </w:p>
    <w:p w:rsidR="003A03AC" w:rsidRPr="003A03AC" w:rsidRDefault="003A03AC" w:rsidP="003A03AC">
      <w:pPr>
        <w:ind w:firstLine="567"/>
        <w:jc w:val="both"/>
      </w:pPr>
      <w:r w:rsidRPr="003A03AC">
        <w:t>- копия свидетельства о постановке на учет в налоговом органе;</w:t>
      </w:r>
    </w:p>
    <w:p w:rsidR="003A03AC" w:rsidRPr="003A03AC" w:rsidRDefault="003A03AC" w:rsidP="003A03AC">
      <w:pPr>
        <w:ind w:firstLine="567"/>
        <w:jc w:val="both"/>
      </w:pPr>
      <w:r w:rsidRPr="003A03AC">
        <w:t>- договор аренды имущества;</w:t>
      </w:r>
    </w:p>
    <w:p w:rsidR="003A03AC" w:rsidRPr="003A03AC" w:rsidRDefault="003A03AC" w:rsidP="003A03AC">
      <w:pPr>
        <w:ind w:firstLine="567"/>
        <w:jc w:val="both"/>
        <w:rPr>
          <w:b/>
        </w:rPr>
      </w:pPr>
      <w:r w:rsidRPr="003A03AC">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3A03AC">
        <w:rPr>
          <w:i/>
        </w:rPr>
        <w:t xml:space="preserve"> </w:t>
      </w:r>
      <w:r w:rsidRPr="003A03AC">
        <w:t>технически неизбежные потери теплоносителя через неплотности в арматуре и трубопроводах тепловых сетей;</w:t>
      </w:r>
    </w:p>
    <w:p w:rsidR="003A03AC" w:rsidRPr="003A03AC" w:rsidRDefault="003A03AC" w:rsidP="003A03AC">
      <w:pPr>
        <w:ind w:firstLine="567"/>
        <w:jc w:val="both"/>
      </w:pPr>
      <w:r w:rsidRPr="003A03AC">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A03AC" w:rsidRPr="003A03AC" w:rsidRDefault="003A03AC" w:rsidP="003A03AC">
      <w:pPr>
        <w:ind w:firstLine="567"/>
        <w:jc w:val="both"/>
      </w:pPr>
      <w:r w:rsidRPr="003A03AC">
        <w:t>- заключение экспертизы материалов, обосновывающих значение нормативов технологических потерь при передаче тепловой энергии, выполненной ОАО «АЭЭ».</w:t>
      </w:r>
    </w:p>
    <w:p w:rsidR="003A03AC" w:rsidRPr="003A03AC" w:rsidRDefault="003A03AC" w:rsidP="003A03AC">
      <w:pPr>
        <w:ind w:firstLine="567"/>
        <w:jc w:val="both"/>
      </w:pPr>
      <w:r w:rsidRPr="003A03AC">
        <w:t>Основным видом деятельности ООО «ТВК» является выработка теплоэнергии и ее реализация предприятиям, учреждениям, организациям и населению. Учредителями ООО «ТВК» являются ООО «Шахта Листвяжная», АО Холдинговая компания «СДС-Уголь».</w:t>
      </w:r>
    </w:p>
    <w:p w:rsidR="003A03AC" w:rsidRPr="003A03AC" w:rsidRDefault="003A03AC" w:rsidP="003A03AC">
      <w:pPr>
        <w:ind w:firstLine="567"/>
        <w:jc w:val="both"/>
      </w:pPr>
      <w:r w:rsidRPr="003A03AC">
        <w:t>Имущественный комплекс находится в аренде. В хозяйственном ведении предприятия находится производственно- отопительная котельная с общей установленной мощностью 85 Гкал/час и присоединенной тепловой нагрузкой потребителей 58,56 Гкал/час.</w:t>
      </w:r>
    </w:p>
    <w:p w:rsidR="003A03AC" w:rsidRPr="003A03AC" w:rsidRDefault="003A03AC" w:rsidP="003A03AC">
      <w:pPr>
        <w:ind w:firstLine="567"/>
        <w:jc w:val="both"/>
      </w:pPr>
      <w:r w:rsidRPr="003A03AC">
        <w:t>На котельной установлены водогрейные котлоагрегаты типа КВТС 20-150 (3шт.) и КВ-РФ 29-150 (1шт.).</w:t>
      </w:r>
    </w:p>
    <w:p w:rsidR="003A03AC" w:rsidRPr="003A03AC" w:rsidRDefault="003A03AC" w:rsidP="003A03AC">
      <w:pPr>
        <w:ind w:firstLine="567"/>
        <w:jc w:val="both"/>
      </w:pPr>
      <w:r w:rsidRPr="003A03AC">
        <w:t>Плановый объем реализации тепловой энергии на 2019 год составит 120054 Гкал. Основным топливом является уголь марки Д. Доставка угля производится от поставщика ООО «Шахта Листвяжная» до котельной ООО «ТВК» автотранспортом.</w:t>
      </w:r>
    </w:p>
    <w:p w:rsidR="003A03AC" w:rsidRPr="003A03AC" w:rsidRDefault="003A03AC" w:rsidP="003A03AC">
      <w:pPr>
        <w:ind w:firstLine="567"/>
        <w:jc w:val="both"/>
      </w:pPr>
      <w:r w:rsidRPr="003A03AC">
        <w:t>Система теплоснабжения открытая, 2-х трубная. Тепловые потери при передаче по тепловым сетям предприятия были утверждены постановлением РЭК КО на период 2016-2018 гг.</w:t>
      </w:r>
    </w:p>
    <w:p w:rsidR="003A03AC" w:rsidRPr="003A03AC" w:rsidRDefault="003A03AC" w:rsidP="003A03AC">
      <w:pPr>
        <w:ind w:firstLine="567"/>
        <w:jc w:val="both"/>
      </w:pPr>
      <w:r w:rsidRPr="003A03AC">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3A03AC">
          <w:t>2008 г</w:t>
        </w:r>
      </w:smartTag>
      <w:r w:rsidRPr="003A03AC">
        <w:t xml:space="preserve">. № 325 (зарегистрирован в Минюсте России 16 марта </w:t>
      </w:r>
      <w:smartTag w:uri="urn:schemas-microsoft-com:office:smarttags" w:element="metricconverter">
        <w:smartTagPr>
          <w:attr w:name="ProductID" w:val="2009 г"/>
        </w:smartTagPr>
        <w:r w:rsidRPr="003A03AC">
          <w:t>2009 г</w:t>
        </w:r>
      </w:smartTag>
      <w:r w:rsidRPr="003A03AC">
        <w:t>. № 13513).</w:t>
      </w:r>
    </w:p>
    <w:p w:rsidR="003A03AC" w:rsidRPr="003A03AC" w:rsidRDefault="003A03AC" w:rsidP="003A03AC">
      <w:pPr>
        <w:ind w:firstLine="567"/>
        <w:jc w:val="both"/>
      </w:pPr>
      <w:r w:rsidRPr="003A03AC">
        <w:t>В таблице 1 представлена динамика основных показателей технологических потерь при передаче тепловой энергии.</w:t>
      </w:r>
    </w:p>
    <w:p w:rsidR="003A03AC" w:rsidRDefault="003A03AC" w:rsidP="003A03AC">
      <w:pPr>
        <w:ind w:firstLine="567"/>
        <w:jc w:val="both"/>
        <w:rPr>
          <w:sz w:val="27"/>
          <w:szCs w:val="27"/>
        </w:rPr>
      </w:pPr>
    </w:p>
    <w:p w:rsidR="003A03AC" w:rsidRDefault="003A03AC" w:rsidP="003A03AC">
      <w:pPr>
        <w:ind w:firstLine="567"/>
        <w:jc w:val="both"/>
        <w:rPr>
          <w:sz w:val="27"/>
          <w:szCs w:val="27"/>
        </w:rPr>
        <w:sectPr w:rsidR="003A03AC" w:rsidSect="00DD38D4">
          <w:pgSz w:w="11906" w:h="16838"/>
          <w:pgMar w:top="426" w:right="566" w:bottom="284" w:left="1134" w:header="720" w:footer="720" w:gutter="0"/>
          <w:cols w:space="720"/>
        </w:sectPr>
      </w:pPr>
    </w:p>
    <w:p w:rsidR="003A03AC" w:rsidRDefault="003A03AC" w:rsidP="003A03AC">
      <w:pPr>
        <w:jc w:val="right"/>
        <w:rPr>
          <w:b/>
          <w:sz w:val="22"/>
          <w:szCs w:val="22"/>
        </w:rPr>
      </w:pPr>
      <w:r>
        <w:rPr>
          <w:b/>
          <w:sz w:val="22"/>
          <w:szCs w:val="22"/>
        </w:rPr>
        <w:t>Таблица 1</w:t>
      </w:r>
    </w:p>
    <w:p w:rsidR="003A03AC" w:rsidRDefault="003A03AC" w:rsidP="003A03AC">
      <w:pPr>
        <w:jc w:val="center"/>
        <w:rPr>
          <w:b/>
          <w:sz w:val="22"/>
          <w:szCs w:val="22"/>
        </w:rPr>
      </w:pPr>
      <w:r w:rsidRPr="004F50EF">
        <w:rPr>
          <w:b/>
          <w:sz w:val="22"/>
          <w:szCs w:val="22"/>
        </w:rPr>
        <w:t>ДИНАМИКА ОСНОВНЫХ ПОКАЗАТЕЛЕЙ</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4973"/>
        <w:gridCol w:w="1239"/>
        <w:gridCol w:w="87"/>
        <w:gridCol w:w="1007"/>
        <w:gridCol w:w="69"/>
        <w:gridCol w:w="1032"/>
        <w:gridCol w:w="43"/>
        <w:gridCol w:w="1057"/>
      </w:tblGrid>
      <w:tr w:rsidR="003A03AC" w:rsidRPr="003A03AC" w:rsidTr="003A03AC">
        <w:trPr>
          <w:jc w:val="center"/>
        </w:trPr>
        <w:tc>
          <w:tcPr>
            <w:tcW w:w="660" w:type="dxa"/>
            <w:vMerge w:val="restart"/>
            <w:shd w:val="clear" w:color="auto" w:fill="auto"/>
          </w:tcPr>
          <w:p w:rsidR="003A03AC" w:rsidRPr="003A03AC" w:rsidRDefault="003A03AC" w:rsidP="00DD38D4">
            <w:pPr>
              <w:spacing w:line="216" w:lineRule="auto"/>
              <w:jc w:val="center"/>
              <w:rPr>
                <w:b/>
                <w:sz w:val="16"/>
                <w:szCs w:val="16"/>
              </w:rPr>
            </w:pPr>
            <w:r w:rsidRPr="003A03AC">
              <w:rPr>
                <w:b/>
                <w:sz w:val="16"/>
                <w:szCs w:val="16"/>
              </w:rPr>
              <w:t>№№</w:t>
            </w:r>
          </w:p>
          <w:p w:rsidR="003A03AC" w:rsidRPr="003A03AC" w:rsidRDefault="003A03AC" w:rsidP="00DD38D4">
            <w:pPr>
              <w:spacing w:line="216" w:lineRule="auto"/>
              <w:jc w:val="center"/>
              <w:rPr>
                <w:b/>
                <w:sz w:val="16"/>
                <w:szCs w:val="16"/>
              </w:rPr>
            </w:pPr>
            <w:r w:rsidRPr="003A03AC">
              <w:rPr>
                <w:b/>
                <w:sz w:val="16"/>
                <w:szCs w:val="16"/>
              </w:rPr>
              <w:t>пп.</w:t>
            </w:r>
          </w:p>
        </w:tc>
        <w:tc>
          <w:tcPr>
            <w:tcW w:w="4973" w:type="dxa"/>
            <w:vMerge w:val="restart"/>
          </w:tcPr>
          <w:p w:rsidR="003A03AC" w:rsidRPr="003A03AC" w:rsidRDefault="003A03AC" w:rsidP="00DD38D4">
            <w:pPr>
              <w:spacing w:line="216" w:lineRule="auto"/>
              <w:jc w:val="center"/>
              <w:rPr>
                <w:b/>
                <w:sz w:val="16"/>
                <w:szCs w:val="16"/>
              </w:rPr>
            </w:pPr>
            <w:r w:rsidRPr="003A03AC">
              <w:rPr>
                <w:b/>
                <w:sz w:val="16"/>
                <w:szCs w:val="16"/>
              </w:rPr>
              <w:t>Показатели</w:t>
            </w:r>
            <w:r w:rsidRPr="003A03AC">
              <w:rPr>
                <w:b/>
                <w:sz w:val="16"/>
                <w:szCs w:val="16"/>
                <w:vertAlign w:val="superscript"/>
              </w:rPr>
              <w:t>*)</w:t>
            </w:r>
            <w:r w:rsidRPr="003A03AC">
              <w:rPr>
                <w:b/>
                <w:sz w:val="16"/>
                <w:szCs w:val="16"/>
              </w:rPr>
              <w:t xml:space="preserve"> </w:t>
            </w:r>
          </w:p>
        </w:tc>
        <w:tc>
          <w:tcPr>
            <w:tcW w:w="1326" w:type="dxa"/>
            <w:gridSpan w:val="2"/>
          </w:tcPr>
          <w:p w:rsidR="003A03AC" w:rsidRPr="003A03AC" w:rsidRDefault="003A03AC" w:rsidP="00DD38D4">
            <w:pPr>
              <w:spacing w:line="216" w:lineRule="auto"/>
              <w:jc w:val="center"/>
              <w:rPr>
                <w:b/>
                <w:sz w:val="16"/>
                <w:szCs w:val="16"/>
              </w:rPr>
            </w:pPr>
            <w:r w:rsidRPr="003A03AC">
              <w:rPr>
                <w:b/>
                <w:sz w:val="16"/>
                <w:szCs w:val="16"/>
              </w:rPr>
              <w:t>2016 г.</w:t>
            </w:r>
          </w:p>
        </w:tc>
        <w:tc>
          <w:tcPr>
            <w:tcW w:w="1076" w:type="dxa"/>
            <w:gridSpan w:val="2"/>
          </w:tcPr>
          <w:p w:rsidR="003A03AC" w:rsidRPr="003A03AC" w:rsidRDefault="003A03AC" w:rsidP="00DD38D4">
            <w:pPr>
              <w:spacing w:line="216" w:lineRule="auto"/>
              <w:jc w:val="center"/>
              <w:rPr>
                <w:b/>
                <w:sz w:val="16"/>
                <w:szCs w:val="16"/>
              </w:rPr>
            </w:pPr>
            <w:r w:rsidRPr="003A03AC">
              <w:rPr>
                <w:b/>
                <w:sz w:val="16"/>
                <w:szCs w:val="16"/>
              </w:rPr>
              <w:t>2017 г.</w:t>
            </w:r>
          </w:p>
        </w:tc>
        <w:tc>
          <w:tcPr>
            <w:tcW w:w="1075" w:type="dxa"/>
            <w:gridSpan w:val="2"/>
          </w:tcPr>
          <w:p w:rsidR="003A03AC" w:rsidRPr="003A03AC" w:rsidRDefault="003A03AC" w:rsidP="00DD38D4">
            <w:pPr>
              <w:spacing w:line="216" w:lineRule="auto"/>
              <w:jc w:val="center"/>
              <w:rPr>
                <w:b/>
                <w:sz w:val="16"/>
                <w:szCs w:val="16"/>
              </w:rPr>
            </w:pPr>
            <w:r w:rsidRPr="003A03AC">
              <w:rPr>
                <w:b/>
                <w:sz w:val="16"/>
                <w:szCs w:val="16"/>
              </w:rPr>
              <w:t>2018 г.</w:t>
            </w:r>
          </w:p>
        </w:tc>
        <w:tc>
          <w:tcPr>
            <w:tcW w:w="1057" w:type="dxa"/>
          </w:tcPr>
          <w:p w:rsidR="003A03AC" w:rsidRPr="003A03AC" w:rsidRDefault="003A03AC" w:rsidP="00DD38D4">
            <w:pPr>
              <w:spacing w:line="216" w:lineRule="auto"/>
              <w:jc w:val="center"/>
              <w:rPr>
                <w:b/>
                <w:sz w:val="16"/>
                <w:szCs w:val="16"/>
              </w:rPr>
            </w:pPr>
            <w:r w:rsidRPr="003A03AC">
              <w:rPr>
                <w:b/>
                <w:sz w:val="16"/>
                <w:szCs w:val="16"/>
              </w:rPr>
              <w:t>2019 г.</w:t>
            </w:r>
          </w:p>
        </w:tc>
      </w:tr>
      <w:tr w:rsidR="003A03AC" w:rsidRPr="003A03AC" w:rsidTr="003A03AC">
        <w:trPr>
          <w:jc w:val="center"/>
        </w:trPr>
        <w:tc>
          <w:tcPr>
            <w:tcW w:w="660" w:type="dxa"/>
            <w:vMerge/>
            <w:shd w:val="clear" w:color="auto" w:fill="auto"/>
          </w:tcPr>
          <w:p w:rsidR="003A03AC" w:rsidRPr="003A03AC" w:rsidRDefault="003A03AC" w:rsidP="00DD38D4">
            <w:pPr>
              <w:spacing w:line="216" w:lineRule="auto"/>
              <w:jc w:val="center"/>
              <w:rPr>
                <w:b/>
                <w:sz w:val="16"/>
                <w:szCs w:val="16"/>
              </w:rPr>
            </w:pPr>
          </w:p>
        </w:tc>
        <w:tc>
          <w:tcPr>
            <w:tcW w:w="4973" w:type="dxa"/>
            <w:vMerge/>
          </w:tcPr>
          <w:p w:rsidR="003A03AC" w:rsidRPr="003A03AC" w:rsidRDefault="003A03AC" w:rsidP="00DD38D4">
            <w:pPr>
              <w:spacing w:line="216" w:lineRule="auto"/>
              <w:jc w:val="center"/>
              <w:rPr>
                <w:b/>
                <w:sz w:val="16"/>
                <w:szCs w:val="16"/>
              </w:rPr>
            </w:pPr>
          </w:p>
        </w:tc>
        <w:tc>
          <w:tcPr>
            <w:tcW w:w="1326" w:type="dxa"/>
            <w:gridSpan w:val="2"/>
          </w:tcPr>
          <w:p w:rsidR="003A03AC" w:rsidRPr="003A03AC" w:rsidRDefault="003A03AC" w:rsidP="00DD38D4">
            <w:pPr>
              <w:spacing w:line="216" w:lineRule="auto"/>
              <w:jc w:val="center"/>
              <w:rPr>
                <w:b/>
                <w:sz w:val="16"/>
                <w:szCs w:val="16"/>
              </w:rPr>
            </w:pPr>
            <w:r w:rsidRPr="003A03AC">
              <w:rPr>
                <w:b/>
                <w:sz w:val="16"/>
                <w:szCs w:val="16"/>
              </w:rPr>
              <w:t>план</w:t>
            </w:r>
          </w:p>
        </w:tc>
        <w:tc>
          <w:tcPr>
            <w:tcW w:w="1076" w:type="dxa"/>
            <w:gridSpan w:val="2"/>
          </w:tcPr>
          <w:p w:rsidR="003A03AC" w:rsidRPr="003A03AC" w:rsidRDefault="003A03AC" w:rsidP="00DD38D4">
            <w:pPr>
              <w:spacing w:line="216" w:lineRule="auto"/>
              <w:jc w:val="center"/>
              <w:rPr>
                <w:b/>
                <w:sz w:val="16"/>
                <w:szCs w:val="16"/>
              </w:rPr>
            </w:pPr>
            <w:r w:rsidRPr="003A03AC">
              <w:rPr>
                <w:b/>
                <w:sz w:val="16"/>
                <w:szCs w:val="16"/>
              </w:rPr>
              <w:t>план</w:t>
            </w:r>
          </w:p>
        </w:tc>
        <w:tc>
          <w:tcPr>
            <w:tcW w:w="1075" w:type="dxa"/>
            <w:gridSpan w:val="2"/>
          </w:tcPr>
          <w:p w:rsidR="003A03AC" w:rsidRPr="003A03AC" w:rsidRDefault="003A03AC" w:rsidP="00DD38D4">
            <w:pPr>
              <w:spacing w:line="216" w:lineRule="auto"/>
              <w:jc w:val="center"/>
              <w:rPr>
                <w:b/>
                <w:sz w:val="16"/>
                <w:szCs w:val="16"/>
              </w:rPr>
            </w:pPr>
            <w:r w:rsidRPr="003A03AC">
              <w:rPr>
                <w:b/>
                <w:sz w:val="16"/>
                <w:szCs w:val="16"/>
              </w:rPr>
              <w:t>план</w:t>
            </w:r>
          </w:p>
        </w:tc>
        <w:tc>
          <w:tcPr>
            <w:tcW w:w="1057" w:type="dxa"/>
          </w:tcPr>
          <w:p w:rsidR="003A03AC" w:rsidRPr="003A03AC" w:rsidRDefault="003A03AC" w:rsidP="00DD38D4">
            <w:pPr>
              <w:spacing w:line="216" w:lineRule="auto"/>
              <w:jc w:val="center"/>
              <w:rPr>
                <w:b/>
                <w:sz w:val="16"/>
                <w:szCs w:val="16"/>
              </w:rPr>
            </w:pPr>
            <w:r w:rsidRPr="003A03AC">
              <w:rPr>
                <w:b/>
                <w:sz w:val="16"/>
                <w:szCs w:val="16"/>
              </w:rPr>
              <w:t>расчет</w:t>
            </w:r>
          </w:p>
        </w:tc>
      </w:tr>
      <w:tr w:rsidR="003A03AC" w:rsidRPr="003A03AC" w:rsidTr="003A03AC">
        <w:trPr>
          <w:jc w:val="center"/>
        </w:trPr>
        <w:tc>
          <w:tcPr>
            <w:tcW w:w="660" w:type="dxa"/>
            <w:shd w:val="clear" w:color="auto" w:fill="auto"/>
          </w:tcPr>
          <w:p w:rsidR="003A03AC" w:rsidRPr="003A03AC" w:rsidRDefault="003A03AC" w:rsidP="00DD38D4">
            <w:pPr>
              <w:rPr>
                <w:sz w:val="16"/>
                <w:szCs w:val="16"/>
              </w:rPr>
            </w:pPr>
            <w:r w:rsidRPr="003A03AC">
              <w:rPr>
                <w:sz w:val="16"/>
                <w:szCs w:val="16"/>
              </w:rPr>
              <w:t>1</w:t>
            </w:r>
          </w:p>
        </w:tc>
        <w:tc>
          <w:tcPr>
            <w:tcW w:w="9507" w:type="dxa"/>
            <w:gridSpan w:val="8"/>
            <w:tcBorders>
              <w:bottom w:val="single" w:sz="4" w:space="0" w:color="auto"/>
            </w:tcBorders>
          </w:tcPr>
          <w:p w:rsidR="003A03AC" w:rsidRPr="003A03AC" w:rsidRDefault="003A03AC" w:rsidP="00DD38D4">
            <w:pPr>
              <w:jc w:val="center"/>
              <w:rPr>
                <w:b/>
                <w:sz w:val="16"/>
                <w:szCs w:val="16"/>
              </w:rPr>
            </w:pPr>
            <w:r w:rsidRPr="003A03AC">
              <w:rPr>
                <w:b/>
                <w:sz w:val="16"/>
                <w:szCs w:val="16"/>
              </w:rPr>
              <w:t>т е п л о н о с и т е л ь</w:t>
            </w:r>
          </w:p>
        </w:tc>
      </w:tr>
      <w:tr w:rsidR="003A03AC" w:rsidRPr="003A03AC" w:rsidTr="003A03AC">
        <w:trPr>
          <w:trHeight w:val="70"/>
          <w:jc w:val="center"/>
        </w:trPr>
        <w:tc>
          <w:tcPr>
            <w:tcW w:w="660" w:type="dxa"/>
            <w:vMerge w:val="restart"/>
            <w:shd w:val="clear" w:color="auto" w:fill="auto"/>
          </w:tcPr>
          <w:p w:rsidR="003A03AC" w:rsidRPr="003A03AC" w:rsidRDefault="003A03AC" w:rsidP="00DD38D4">
            <w:pPr>
              <w:rPr>
                <w:sz w:val="16"/>
                <w:szCs w:val="16"/>
              </w:rPr>
            </w:pPr>
            <w:r w:rsidRPr="003A03AC">
              <w:rPr>
                <w:sz w:val="16"/>
                <w:szCs w:val="16"/>
              </w:rPr>
              <w:t>1.1</w:t>
            </w:r>
          </w:p>
        </w:tc>
        <w:tc>
          <w:tcPr>
            <w:tcW w:w="4973" w:type="dxa"/>
            <w:tcBorders>
              <w:bottom w:val="nil"/>
            </w:tcBorders>
          </w:tcPr>
          <w:p w:rsidR="003A03AC" w:rsidRPr="003A03AC" w:rsidRDefault="003A03AC" w:rsidP="00DD38D4">
            <w:pPr>
              <w:rPr>
                <w:sz w:val="16"/>
                <w:szCs w:val="16"/>
              </w:rPr>
            </w:pPr>
            <w:r w:rsidRPr="003A03AC">
              <w:rPr>
                <w:sz w:val="16"/>
                <w:szCs w:val="16"/>
              </w:rPr>
              <w:t>потери и затраты теплоносителя, т(м</w:t>
            </w:r>
            <w:r w:rsidRPr="003A03AC">
              <w:rPr>
                <w:sz w:val="16"/>
                <w:szCs w:val="16"/>
                <w:vertAlign w:val="superscript"/>
              </w:rPr>
              <w:t>3</w:t>
            </w:r>
            <w:r w:rsidRPr="003A03AC">
              <w:rPr>
                <w:sz w:val="16"/>
                <w:szCs w:val="16"/>
              </w:rPr>
              <w:t>):</w:t>
            </w:r>
          </w:p>
        </w:tc>
        <w:tc>
          <w:tcPr>
            <w:tcW w:w="4534" w:type="dxa"/>
            <w:gridSpan w:val="7"/>
            <w:tcBorders>
              <w:bottom w:val="single" w:sz="4" w:space="0" w:color="auto"/>
            </w:tcBorders>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4"/>
              </w:numPr>
              <w:rPr>
                <w:i/>
                <w:sz w:val="16"/>
                <w:szCs w:val="16"/>
              </w:rPr>
            </w:pPr>
          </w:p>
        </w:tc>
        <w:tc>
          <w:tcPr>
            <w:tcW w:w="4973" w:type="dxa"/>
            <w:tcBorders>
              <w:top w:val="nil"/>
            </w:tcBorders>
          </w:tcPr>
          <w:p w:rsidR="003A03AC" w:rsidRPr="003A03AC" w:rsidRDefault="003A03AC" w:rsidP="00C55DBF">
            <w:pPr>
              <w:numPr>
                <w:ilvl w:val="0"/>
                <w:numId w:val="24"/>
              </w:numPr>
              <w:rPr>
                <w:sz w:val="16"/>
                <w:szCs w:val="16"/>
              </w:rPr>
            </w:pPr>
            <w:r w:rsidRPr="003A03AC">
              <w:rPr>
                <w:i/>
                <w:sz w:val="16"/>
                <w:szCs w:val="16"/>
              </w:rPr>
              <w:t>пар</w:t>
            </w:r>
          </w:p>
        </w:tc>
        <w:tc>
          <w:tcPr>
            <w:tcW w:w="1326" w:type="dxa"/>
            <w:gridSpan w:val="2"/>
            <w:tcBorders>
              <w:top w:val="nil"/>
            </w:tcBorders>
          </w:tcPr>
          <w:p w:rsidR="003A03AC" w:rsidRPr="003A03AC" w:rsidRDefault="003A03AC" w:rsidP="00DD38D4">
            <w:pPr>
              <w:jc w:val="center"/>
              <w:rPr>
                <w:sz w:val="16"/>
                <w:szCs w:val="16"/>
              </w:rPr>
            </w:pPr>
          </w:p>
        </w:tc>
        <w:tc>
          <w:tcPr>
            <w:tcW w:w="1076" w:type="dxa"/>
            <w:gridSpan w:val="2"/>
            <w:tcBorders>
              <w:top w:val="nil"/>
            </w:tcBorders>
          </w:tcPr>
          <w:p w:rsidR="003A03AC" w:rsidRPr="003A03AC" w:rsidRDefault="003A03AC" w:rsidP="00DD38D4">
            <w:pPr>
              <w:jc w:val="center"/>
              <w:rPr>
                <w:sz w:val="16"/>
                <w:szCs w:val="16"/>
              </w:rPr>
            </w:pPr>
          </w:p>
        </w:tc>
        <w:tc>
          <w:tcPr>
            <w:tcW w:w="1075" w:type="dxa"/>
            <w:gridSpan w:val="2"/>
            <w:tcBorders>
              <w:top w:val="nil"/>
            </w:tcBorders>
          </w:tcPr>
          <w:p w:rsidR="003A03AC" w:rsidRPr="003A03AC" w:rsidRDefault="003A03AC" w:rsidP="00DD38D4">
            <w:pPr>
              <w:jc w:val="center"/>
              <w:rPr>
                <w:sz w:val="16"/>
                <w:szCs w:val="16"/>
              </w:rPr>
            </w:pPr>
          </w:p>
        </w:tc>
        <w:tc>
          <w:tcPr>
            <w:tcW w:w="1057" w:type="dxa"/>
            <w:tcBorders>
              <w:top w:val="nil"/>
            </w:tcBorders>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4"/>
              </w:numPr>
              <w:rPr>
                <w:i/>
                <w:sz w:val="16"/>
                <w:szCs w:val="16"/>
              </w:rPr>
            </w:pPr>
          </w:p>
        </w:tc>
        <w:tc>
          <w:tcPr>
            <w:tcW w:w="4973" w:type="dxa"/>
            <w:tcBorders>
              <w:bottom w:val="single" w:sz="4" w:space="0" w:color="auto"/>
            </w:tcBorders>
          </w:tcPr>
          <w:p w:rsidR="003A03AC" w:rsidRPr="003A03AC" w:rsidRDefault="003A03AC" w:rsidP="00C55DBF">
            <w:pPr>
              <w:numPr>
                <w:ilvl w:val="0"/>
                <w:numId w:val="24"/>
              </w:numPr>
              <w:rPr>
                <w:i/>
                <w:sz w:val="16"/>
                <w:szCs w:val="16"/>
              </w:rPr>
            </w:pPr>
            <w:r w:rsidRPr="003A03AC">
              <w:rPr>
                <w:i/>
                <w:sz w:val="16"/>
                <w:szCs w:val="16"/>
              </w:rPr>
              <w:t>конденсат</w:t>
            </w:r>
          </w:p>
        </w:tc>
        <w:tc>
          <w:tcPr>
            <w:tcW w:w="1326" w:type="dxa"/>
            <w:gridSpan w:val="2"/>
          </w:tcPr>
          <w:p w:rsidR="003A03AC" w:rsidRPr="003A03AC" w:rsidRDefault="003A03AC" w:rsidP="00DD38D4">
            <w:pPr>
              <w:jc w:val="center"/>
              <w:rPr>
                <w:sz w:val="16"/>
                <w:szCs w:val="16"/>
              </w:rPr>
            </w:pPr>
          </w:p>
        </w:tc>
        <w:tc>
          <w:tcPr>
            <w:tcW w:w="1076" w:type="dxa"/>
            <w:gridSpan w:val="2"/>
          </w:tcPr>
          <w:p w:rsidR="003A03AC" w:rsidRPr="003A03AC" w:rsidRDefault="003A03AC" w:rsidP="00DD38D4">
            <w:pPr>
              <w:jc w:val="center"/>
              <w:rPr>
                <w:sz w:val="16"/>
                <w:szCs w:val="16"/>
              </w:rPr>
            </w:pPr>
          </w:p>
        </w:tc>
        <w:tc>
          <w:tcPr>
            <w:tcW w:w="1075" w:type="dxa"/>
            <w:gridSpan w:val="2"/>
          </w:tcPr>
          <w:p w:rsidR="003A03AC" w:rsidRPr="003A03AC" w:rsidRDefault="003A03AC" w:rsidP="00DD38D4">
            <w:pPr>
              <w:jc w:val="center"/>
              <w:rPr>
                <w:sz w:val="16"/>
                <w:szCs w:val="16"/>
              </w:rPr>
            </w:pPr>
          </w:p>
        </w:tc>
        <w:tc>
          <w:tcPr>
            <w:tcW w:w="1057" w:type="dxa"/>
          </w:tcPr>
          <w:p w:rsidR="003A03AC" w:rsidRPr="003A03AC" w:rsidRDefault="003A03AC" w:rsidP="00DD38D4">
            <w:pPr>
              <w:jc w:val="center"/>
              <w:rPr>
                <w:sz w:val="16"/>
                <w:szCs w:val="16"/>
              </w:rPr>
            </w:pPr>
          </w:p>
        </w:tc>
      </w:tr>
      <w:tr w:rsidR="003A03AC" w:rsidRPr="003A03AC" w:rsidTr="003A03AC">
        <w:trPr>
          <w:jc w:val="center"/>
        </w:trPr>
        <w:tc>
          <w:tcPr>
            <w:tcW w:w="660" w:type="dxa"/>
            <w:shd w:val="clear" w:color="auto" w:fill="auto"/>
          </w:tcPr>
          <w:p w:rsidR="003A03AC" w:rsidRPr="003A03AC" w:rsidRDefault="003A03AC" w:rsidP="00C55DBF">
            <w:pPr>
              <w:numPr>
                <w:ilvl w:val="0"/>
                <w:numId w:val="24"/>
              </w:numPr>
              <w:rPr>
                <w:i/>
                <w:sz w:val="16"/>
                <w:szCs w:val="16"/>
              </w:rPr>
            </w:pPr>
          </w:p>
        </w:tc>
        <w:tc>
          <w:tcPr>
            <w:tcW w:w="4973" w:type="dxa"/>
            <w:tcBorders>
              <w:bottom w:val="single" w:sz="4" w:space="0" w:color="auto"/>
            </w:tcBorders>
          </w:tcPr>
          <w:p w:rsidR="003A03AC" w:rsidRPr="003A03AC" w:rsidRDefault="003A03AC" w:rsidP="00C55DBF">
            <w:pPr>
              <w:numPr>
                <w:ilvl w:val="0"/>
                <w:numId w:val="24"/>
              </w:numPr>
              <w:rPr>
                <w:i/>
                <w:sz w:val="16"/>
                <w:szCs w:val="16"/>
              </w:rPr>
            </w:pPr>
            <w:r w:rsidRPr="003A03AC">
              <w:rPr>
                <w:i/>
                <w:sz w:val="16"/>
                <w:szCs w:val="16"/>
              </w:rPr>
              <w:t>вода</w:t>
            </w:r>
          </w:p>
        </w:tc>
        <w:tc>
          <w:tcPr>
            <w:tcW w:w="1326" w:type="dxa"/>
            <w:gridSpan w:val="2"/>
          </w:tcPr>
          <w:p w:rsidR="003A03AC" w:rsidRPr="003A03AC" w:rsidRDefault="003A03AC" w:rsidP="00DD38D4">
            <w:pPr>
              <w:rPr>
                <w:sz w:val="16"/>
                <w:szCs w:val="16"/>
              </w:rPr>
            </w:pPr>
            <w:r w:rsidRPr="003A03AC">
              <w:rPr>
                <w:sz w:val="16"/>
                <w:szCs w:val="16"/>
              </w:rPr>
              <w:t>67572,235</w:t>
            </w:r>
          </w:p>
        </w:tc>
        <w:tc>
          <w:tcPr>
            <w:tcW w:w="1076" w:type="dxa"/>
            <w:gridSpan w:val="2"/>
          </w:tcPr>
          <w:p w:rsidR="003A03AC" w:rsidRPr="003A03AC" w:rsidRDefault="003A03AC" w:rsidP="00DD38D4">
            <w:pPr>
              <w:rPr>
                <w:sz w:val="16"/>
                <w:szCs w:val="16"/>
              </w:rPr>
            </w:pPr>
            <w:r w:rsidRPr="003A03AC">
              <w:rPr>
                <w:sz w:val="16"/>
                <w:szCs w:val="16"/>
              </w:rPr>
              <w:t>67572,235</w:t>
            </w:r>
          </w:p>
        </w:tc>
        <w:tc>
          <w:tcPr>
            <w:tcW w:w="1075" w:type="dxa"/>
            <w:gridSpan w:val="2"/>
          </w:tcPr>
          <w:p w:rsidR="003A03AC" w:rsidRPr="003A03AC" w:rsidRDefault="003A03AC" w:rsidP="00DD38D4">
            <w:pPr>
              <w:jc w:val="center"/>
              <w:rPr>
                <w:sz w:val="16"/>
                <w:szCs w:val="16"/>
              </w:rPr>
            </w:pPr>
            <w:r w:rsidRPr="003A03AC">
              <w:rPr>
                <w:sz w:val="16"/>
                <w:szCs w:val="16"/>
              </w:rPr>
              <w:t>67572,235</w:t>
            </w:r>
          </w:p>
        </w:tc>
        <w:tc>
          <w:tcPr>
            <w:tcW w:w="1057" w:type="dxa"/>
          </w:tcPr>
          <w:p w:rsidR="003A03AC" w:rsidRPr="003A03AC" w:rsidRDefault="003A03AC" w:rsidP="00DD38D4">
            <w:pPr>
              <w:jc w:val="center"/>
              <w:rPr>
                <w:sz w:val="16"/>
                <w:szCs w:val="16"/>
              </w:rPr>
            </w:pPr>
            <w:r w:rsidRPr="003A03AC">
              <w:rPr>
                <w:sz w:val="16"/>
                <w:szCs w:val="16"/>
              </w:rPr>
              <w:t>60304</w:t>
            </w:r>
          </w:p>
        </w:tc>
      </w:tr>
      <w:tr w:rsidR="003A03AC" w:rsidRPr="003A03AC" w:rsidTr="003A03AC">
        <w:trPr>
          <w:jc w:val="center"/>
        </w:trPr>
        <w:tc>
          <w:tcPr>
            <w:tcW w:w="660" w:type="dxa"/>
            <w:vMerge w:val="restart"/>
            <w:shd w:val="clear" w:color="auto" w:fill="auto"/>
          </w:tcPr>
          <w:p w:rsidR="003A03AC" w:rsidRPr="003A03AC" w:rsidRDefault="003A03AC" w:rsidP="00DD38D4">
            <w:pPr>
              <w:rPr>
                <w:sz w:val="16"/>
                <w:szCs w:val="16"/>
              </w:rPr>
            </w:pPr>
            <w:r w:rsidRPr="003A03AC">
              <w:rPr>
                <w:sz w:val="16"/>
                <w:szCs w:val="16"/>
              </w:rPr>
              <w:t>1.2</w:t>
            </w:r>
          </w:p>
        </w:tc>
        <w:tc>
          <w:tcPr>
            <w:tcW w:w="4973" w:type="dxa"/>
            <w:tcBorders>
              <w:bottom w:val="single" w:sz="4" w:space="0" w:color="auto"/>
            </w:tcBorders>
          </w:tcPr>
          <w:p w:rsidR="003A03AC" w:rsidRPr="003A03AC" w:rsidRDefault="003A03AC" w:rsidP="00DD38D4">
            <w:pPr>
              <w:rPr>
                <w:sz w:val="16"/>
                <w:szCs w:val="16"/>
              </w:rPr>
            </w:pPr>
            <w:r w:rsidRPr="003A03AC">
              <w:rPr>
                <w:sz w:val="16"/>
                <w:szCs w:val="16"/>
              </w:rPr>
              <w:t>среднегодовой объем тепловых сетей, м</w:t>
            </w:r>
            <w:r w:rsidRPr="003A03AC">
              <w:rPr>
                <w:sz w:val="16"/>
                <w:szCs w:val="16"/>
                <w:vertAlign w:val="superscript"/>
              </w:rPr>
              <w:t>3</w:t>
            </w:r>
            <w:r w:rsidRPr="003A03AC">
              <w:rPr>
                <w:sz w:val="16"/>
                <w:szCs w:val="16"/>
              </w:rPr>
              <w:t>:</w:t>
            </w:r>
          </w:p>
        </w:tc>
        <w:tc>
          <w:tcPr>
            <w:tcW w:w="4534" w:type="dxa"/>
            <w:gridSpan w:val="7"/>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5"/>
              </w:numPr>
              <w:rPr>
                <w:i/>
                <w:sz w:val="16"/>
                <w:szCs w:val="16"/>
              </w:rPr>
            </w:pPr>
          </w:p>
        </w:tc>
        <w:tc>
          <w:tcPr>
            <w:tcW w:w="4973" w:type="dxa"/>
            <w:tcBorders>
              <w:top w:val="single" w:sz="4" w:space="0" w:color="auto"/>
            </w:tcBorders>
          </w:tcPr>
          <w:p w:rsidR="003A03AC" w:rsidRPr="003A03AC" w:rsidRDefault="003A03AC" w:rsidP="00C55DBF">
            <w:pPr>
              <w:numPr>
                <w:ilvl w:val="0"/>
                <w:numId w:val="25"/>
              </w:numPr>
              <w:rPr>
                <w:sz w:val="16"/>
                <w:szCs w:val="16"/>
              </w:rPr>
            </w:pPr>
            <w:r w:rsidRPr="003A03AC">
              <w:rPr>
                <w:i/>
                <w:sz w:val="16"/>
                <w:szCs w:val="16"/>
              </w:rPr>
              <w:t>пар</w:t>
            </w:r>
          </w:p>
        </w:tc>
        <w:tc>
          <w:tcPr>
            <w:tcW w:w="1239" w:type="dxa"/>
          </w:tcPr>
          <w:p w:rsidR="003A03AC" w:rsidRPr="003A03AC" w:rsidRDefault="003A03AC" w:rsidP="00DD38D4">
            <w:pPr>
              <w:jc w:val="center"/>
              <w:rPr>
                <w:sz w:val="16"/>
                <w:szCs w:val="16"/>
              </w:rPr>
            </w:pPr>
          </w:p>
        </w:tc>
        <w:tc>
          <w:tcPr>
            <w:tcW w:w="1094" w:type="dxa"/>
            <w:gridSpan w:val="2"/>
          </w:tcPr>
          <w:p w:rsidR="003A03AC" w:rsidRPr="003A03AC" w:rsidRDefault="003A03AC" w:rsidP="00DD38D4">
            <w:pPr>
              <w:jc w:val="center"/>
              <w:rPr>
                <w:sz w:val="16"/>
                <w:szCs w:val="16"/>
              </w:rPr>
            </w:pPr>
          </w:p>
        </w:tc>
        <w:tc>
          <w:tcPr>
            <w:tcW w:w="1101" w:type="dxa"/>
            <w:gridSpan w:val="2"/>
          </w:tcPr>
          <w:p w:rsidR="003A03AC" w:rsidRPr="003A03AC" w:rsidRDefault="003A03AC" w:rsidP="00DD38D4">
            <w:pPr>
              <w:jc w:val="center"/>
              <w:rPr>
                <w:sz w:val="16"/>
                <w:szCs w:val="16"/>
              </w:rPr>
            </w:pPr>
          </w:p>
        </w:tc>
        <w:tc>
          <w:tcPr>
            <w:tcW w:w="1100" w:type="dxa"/>
            <w:gridSpan w:val="2"/>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5"/>
              </w:numPr>
              <w:rPr>
                <w:i/>
                <w:sz w:val="16"/>
                <w:szCs w:val="16"/>
              </w:rPr>
            </w:pPr>
          </w:p>
        </w:tc>
        <w:tc>
          <w:tcPr>
            <w:tcW w:w="4973" w:type="dxa"/>
            <w:tcBorders>
              <w:top w:val="nil"/>
            </w:tcBorders>
          </w:tcPr>
          <w:p w:rsidR="003A03AC" w:rsidRPr="003A03AC" w:rsidRDefault="003A03AC" w:rsidP="00C55DBF">
            <w:pPr>
              <w:numPr>
                <w:ilvl w:val="0"/>
                <w:numId w:val="25"/>
              </w:numPr>
              <w:rPr>
                <w:i/>
                <w:sz w:val="16"/>
                <w:szCs w:val="16"/>
              </w:rPr>
            </w:pPr>
            <w:r w:rsidRPr="003A03AC">
              <w:rPr>
                <w:i/>
                <w:sz w:val="16"/>
                <w:szCs w:val="16"/>
              </w:rPr>
              <w:t>конденсат</w:t>
            </w:r>
          </w:p>
        </w:tc>
        <w:tc>
          <w:tcPr>
            <w:tcW w:w="1239" w:type="dxa"/>
          </w:tcPr>
          <w:p w:rsidR="003A03AC" w:rsidRPr="003A03AC" w:rsidRDefault="003A03AC" w:rsidP="00DD38D4">
            <w:pPr>
              <w:jc w:val="center"/>
              <w:rPr>
                <w:sz w:val="16"/>
                <w:szCs w:val="16"/>
              </w:rPr>
            </w:pPr>
          </w:p>
        </w:tc>
        <w:tc>
          <w:tcPr>
            <w:tcW w:w="1094" w:type="dxa"/>
            <w:gridSpan w:val="2"/>
          </w:tcPr>
          <w:p w:rsidR="003A03AC" w:rsidRPr="003A03AC" w:rsidRDefault="003A03AC" w:rsidP="00DD38D4">
            <w:pPr>
              <w:jc w:val="center"/>
              <w:rPr>
                <w:sz w:val="16"/>
                <w:szCs w:val="16"/>
              </w:rPr>
            </w:pPr>
          </w:p>
        </w:tc>
        <w:tc>
          <w:tcPr>
            <w:tcW w:w="1101" w:type="dxa"/>
            <w:gridSpan w:val="2"/>
          </w:tcPr>
          <w:p w:rsidR="003A03AC" w:rsidRPr="003A03AC" w:rsidRDefault="003A03AC" w:rsidP="00DD38D4">
            <w:pPr>
              <w:jc w:val="center"/>
              <w:rPr>
                <w:sz w:val="16"/>
                <w:szCs w:val="16"/>
              </w:rPr>
            </w:pPr>
          </w:p>
        </w:tc>
        <w:tc>
          <w:tcPr>
            <w:tcW w:w="1100" w:type="dxa"/>
            <w:gridSpan w:val="2"/>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5"/>
              </w:numPr>
              <w:rPr>
                <w:i/>
                <w:sz w:val="16"/>
                <w:szCs w:val="16"/>
              </w:rPr>
            </w:pPr>
          </w:p>
        </w:tc>
        <w:tc>
          <w:tcPr>
            <w:tcW w:w="4973" w:type="dxa"/>
            <w:tcBorders>
              <w:bottom w:val="single" w:sz="4" w:space="0" w:color="auto"/>
            </w:tcBorders>
          </w:tcPr>
          <w:p w:rsidR="003A03AC" w:rsidRPr="003A03AC" w:rsidRDefault="003A03AC" w:rsidP="00C55DBF">
            <w:pPr>
              <w:numPr>
                <w:ilvl w:val="0"/>
                <w:numId w:val="25"/>
              </w:numPr>
              <w:rPr>
                <w:i/>
                <w:sz w:val="16"/>
                <w:szCs w:val="16"/>
              </w:rPr>
            </w:pPr>
            <w:r w:rsidRPr="003A03AC">
              <w:rPr>
                <w:i/>
                <w:sz w:val="16"/>
                <w:szCs w:val="16"/>
              </w:rPr>
              <w:t>вода</w:t>
            </w:r>
          </w:p>
        </w:tc>
        <w:tc>
          <w:tcPr>
            <w:tcW w:w="1239" w:type="dxa"/>
          </w:tcPr>
          <w:p w:rsidR="003A03AC" w:rsidRPr="003A03AC" w:rsidRDefault="003A03AC" w:rsidP="00DD38D4">
            <w:pPr>
              <w:rPr>
                <w:sz w:val="16"/>
                <w:szCs w:val="16"/>
              </w:rPr>
            </w:pPr>
            <w:r w:rsidRPr="003A03AC">
              <w:rPr>
                <w:sz w:val="16"/>
                <w:szCs w:val="16"/>
              </w:rPr>
              <w:t>2564,15</w:t>
            </w:r>
          </w:p>
        </w:tc>
        <w:tc>
          <w:tcPr>
            <w:tcW w:w="1094" w:type="dxa"/>
            <w:gridSpan w:val="2"/>
          </w:tcPr>
          <w:p w:rsidR="003A03AC" w:rsidRPr="003A03AC" w:rsidRDefault="003A03AC" w:rsidP="00DD38D4">
            <w:pPr>
              <w:rPr>
                <w:sz w:val="16"/>
                <w:szCs w:val="16"/>
              </w:rPr>
            </w:pPr>
            <w:r w:rsidRPr="003A03AC">
              <w:rPr>
                <w:sz w:val="16"/>
                <w:szCs w:val="16"/>
              </w:rPr>
              <w:t>2564,15</w:t>
            </w:r>
          </w:p>
        </w:tc>
        <w:tc>
          <w:tcPr>
            <w:tcW w:w="1101" w:type="dxa"/>
            <w:gridSpan w:val="2"/>
          </w:tcPr>
          <w:p w:rsidR="003A03AC" w:rsidRPr="003A03AC" w:rsidRDefault="003A03AC" w:rsidP="00DD38D4">
            <w:pPr>
              <w:rPr>
                <w:sz w:val="16"/>
                <w:szCs w:val="16"/>
              </w:rPr>
            </w:pPr>
            <w:r w:rsidRPr="003A03AC">
              <w:rPr>
                <w:sz w:val="16"/>
                <w:szCs w:val="16"/>
              </w:rPr>
              <w:t>2564,15</w:t>
            </w:r>
          </w:p>
        </w:tc>
        <w:tc>
          <w:tcPr>
            <w:tcW w:w="1100" w:type="dxa"/>
            <w:gridSpan w:val="2"/>
          </w:tcPr>
          <w:p w:rsidR="003A03AC" w:rsidRPr="003A03AC" w:rsidRDefault="003A03AC" w:rsidP="00DD38D4">
            <w:pPr>
              <w:jc w:val="center"/>
              <w:rPr>
                <w:sz w:val="16"/>
                <w:szCs w:val="16"/>
              </w:rPr>
            </w:pPr>
            <w:r w:rsidRPr="003A03AC">
              <w:rPr>
                <w:sz w:val="16"/>
                <w:szCs w:val="16"/>
              </w:rPr>
              <w:t>2564,15</w:t>
            </w:r>
          </w:p>
        </w:tc>
      </w:tr>
      <w:tr w:rsidR="003A03AC" w:rsidRPr="003A03AC" w:rsidTr="003A03AC">
        <w:trPr>
          <w:jc w:val="center"/>
        </w:trPr>
        <w:tc>
          <w:tcPr>
            <w:tcW w:w="660" w:type="dxa"/>
            <w:vMerge w:val="restart"/>
            <w:shd w:val="clear" w:color="auto" w:fill="auto"/>
          </w:tcPr>
          <w:p w:rsidR="003A03AC" w:rsidRPr="003A03AC" w:rsidRDefault="003A03AC" w:rsidP="00DD38D4">
            <w:pPr>
              <w:rPr>
                <w:sz w:val="16"/>
                <w:szCs w:val="16"/>
              </w:rPr>
            </w:pPr>
            <w:r w:rsidRPr="003A03AC">
              <w:rPr>
                <w:sz w:val="16"/>
                <w:szCs w:val="16"/>
              </w:rPr>
              <w:t>1.3</w:t>
            </w:r>
          </w:p>
          <w:p w:rsidR="003A03AC" w:rsidRPr="003A03AC" w:rsidRDefault="003A03AC" w:rsidP="00DD38D4">
            <w:pPr>
              <w:rPr>
                <w:sz w:val="16"/>
                <w:szCs w:val="16"/>
              </w:rPr>
            </w:pPr>
          </w:p>
          <w:p w:rsidR="003A03AC" w:rsidRPr="003A03AC" w:rsidRDefault="003A03AC" w:rsidP="00DD38D4">
            <w:pPr>
              <w:rPr>
                <w:sz w:val="16"/>
                <w:szCs w:val="16"/>
              </w:rPr>
            </w:pPr>
          </w:p>
          <w:p w:rsidR="003A03AC" w:rsidRPr="003A03AC" w:rsidRDefault="003A03AC" w:rsidP="00DD38D4">
            <w:pPr>
              <w:rPr>
                <w:sz w:val="16"/>
                <w:szCs w:val="16"/>
              </w:rPr>
            </w:pPr>
          </w:p>
        </w:tc>
        <w:tc>
          <w:tcPr>
            <w:tcW w:w="4973" w:type="dxa"/>
            <w:tcBorders>
              <w:bottom w:val="single" w:sz="4" w:space="0" w:color="auto"/>
            </w:tcBorders>
          </w:tcPr>
          <w:p w:rsidR="003A03AC" w:rsidRPr="003A03AC" w:rsidRDefault="003A03AC" w:rsidP="00DD38D4">
            <w:pPr>
              <w:rPr>
                <w:sz w:val="16"/>
                <w:szCs w:val="16"/>
              </w:rPr>
            </w:pPr>
            <w:r w:rsidRPr="003A03AC">
              <w:rPr>
                <w:sz w:val="16"/>
                <w:szCs w:val="16"/>
              </w:rPr>
              <w:t>отношение потерь и затрат теплоносителя к среднегодовому объему тепловых сетей, %:</w:t>
            </w:r>
          </w:p>
        </w:tc>
        <w:tc>
          <w:tcPr>
            <w:tcW w:w="1239" w:type="dxa"/>
            <w:vMerge w:val="restart"/>
          </w:tcPr>
          <w:p w:rsidR="003A03AC" w:rsidRPr="003A03AC" w:rsidRDefault="003A03AC" w:rsidP="00DD38D4">
            <w:pPr>
              <w:jc w:val="center"/>
              <w:rPr>
                <w:sz w:val="16"/>
                <w:szCs w:val="16"/>
              </w:rPr>
            </w:pPr>
          </w:p>
        </w:tc>
        <w:tc>
          <w:tcPr>
            <w:tcW w:w="1094" w:type="dxa"/>
            <w:gridSpan w:val="2"/>
            <w:vMerge w:val="restart"/>
          </w:tcPr>
          <w:p w:rsidR="003A03AC" w:rsidRPr="003A03AC" w:rsidRDefault="003A03AC" w:rsidP="00DD38D4">
            <w:pPr>
              <w:jc w:val="center"/>
              <w:rPr>
                <w:sz w:val="16"/>
                <w:szCs w:val="16"/>
              </w:rPr>
            </w:pPr>
          </w:p>
        </w:tc>
        <w:tc>
          <w:tcPr>
            <w:tcW w:w="1101" w:type="dxa"/>
            <w:gridSpan w:val="2"/>
            <w:vMerge w:val="restart"/>
          </w:tcPr>
          <w:p w:rsidR="003A03AC" w:rsidRPr="003A03AC" w:rsidRDefault="003A03AC" w:rsidP="00DD38D4">
            <w:pPr>
              <w:jc w:val="center"/>
              <w:rPr>
                <w:sz w:val="16"/>
                <w:szCs w:val="16"/>
              </w:rPr>
            </w:pPr>
          </w:p>
        </w:tc>
        <w:tc>
          <w:tcPr>
            <w:tcW w:w="1100" w:type="dxa"/>
            <w:gridSpan w:val="2"/>
            <w:vMerge w:val="restart"/>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6"/>
              </w:numPr>
              <w:rPr>
                <w:i/>
                <w:sz w:val="16"/>
                <w:szCs w:val="16"/>
              </w:rPr>
            </w:pPr>
          </w:p>
        </w:tc>
        <w:tc>
          <w:tcPr>
            <w:tcW w:w="4973" w:type="dxa"/>
            <w:tcBorders>
              <w:top w:val="single" w:sz="4" w:space="0" w:color="auto"/>
            </w:tcBorders>
          </w:tcPr>
          <w:p w:rsidR="003A03AC" w:rsidRPr="003A03AC" w:rsidRDefault="003A03AC" w:rsidP="00C55DBF">
            <w:pPr>
              <w:numPr>
                <w:ilvl w:val="0"/>
                <w:numId w:val="26"/>
              </w:numPr>
              <w:rPr>
                <w:sz w:val="16"/>
                <w:szCs w:val="16"/>
              </w:rPr>
            </w:pPr>
            <w:r w:rsidRPr="003A03AC">
              <w:rPr>
                <w:i/>
                <w:sz w:val="16"/>
                <w:szCs w:val="16"/>
              </w:rPr>
              <w:t xml:space="preserve">пар </w:t>
            </w:r>
          </w:p>
        </w:tc>
        <w:tc>
          <w:tcPr>
            <w:tcW w:w="1239" w:type="dxa"/>
            <w:vMerge/>
          </w:tcPr>
          <w:p w:rsidR="003A03AC" w:rsidRPr="003A03AC" w:rsidRDefault="003A03AC" w:rsidP="00DD38D4">
            <w:pPr>
              <w:jc w:val="center"/>
              <w:rPr>
                <w:sz w:val="16"/>
                <w:szCs w:val="16"/>
              </w:rPr>
            </w:pPr>
          </w:p>
        </w:tc>
        <w:tc>
          <w:tcPr>
            <w:tcW w:w="1094" w:type="dxa"/>
            <w:gridSpan w:val="2"/>
            <w:vMerge/>
          </w:tcPr>
          <w:p w:rsidR="003A03AC" w:rsidRPr="003A03AC" w:rsidRDefault="003A03AC" w:rsidP="00DD38D4">
            <w:pPr>
              <w:jc w:val="center"/>
              <w:rPr>
                <w:sz w:val="16"/>
                <w:szCs w:val="16"/>
              </w:rPr>
            </w:pPr>
          </w:p>
        </w:tc>
        <w:tc>
          <w:tcPr>
            <w:tcW w:w="1101" w:type="dxa"/>
            <w:gridSpan w:val="2"/>
            <w:vMerge/>
          </w:tcPr>
          <w:p w:rsidR="003A03AC" w:rsidRPr="003A03AC" w:rsidRDefault="003A03AC" w:rsidP="00DD38D4">
            <w:pPr>
              <w:jc w:val="center"/>
              <w:rPr>
                <w:sz w:val="16"/>
                <w:szCs w:val="16"/>
              </w:rPr>
            </w:pPr>
          </w:p>
        </w:tc>
        <w:tc>
          <w:tcPr>
            <w:tcW w:w="1100" w:type="dxa"/>
            <w:gridSpan w:val="2"/>
            <w:vMerge/>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6"/>
              </w:numPr>
              <w:rPr>
                <w:i/>
                <w:sz w:val="16"/>
                <w:szCs w:val="16"/>
              </w:rPr>
            </w:pPr>
          </w:p>
        </w:tc>
        <w:tc>
          <w:tcPr>
            <w:tcW w:w="4973" w:type="dxa"/>
            <w:tcBorders>
              <w:top w:val="nil"/>
            </w:tcBorders>
          </w:tcPr>
          <w:p w:rsidR="003A03AC" w:rsidRPr="003A03AC" w:rsidRDefault="003A03AC" w:rsidP="00C55DBF">
            <w:pPr>
              <w:numPr>
                <w:ilvl w:val="0"/>
                <w:numId w:val="26"/>
              </w:numPr>
              <w:rPr>
                <w:i/>
                <w:sz w:val="16"/>
                <w:szCs w:val="16"/>
              </w:rPr>
            </w:pPr>
            <w:r w:rsidRPr="003A03AC">
              <w:rPr>
                <w:i/>
                <w:sz w:val="16"/>
                <w:szCs w:val="16"/>
              </w:rPr>
              <w:t>конденсат</w:t>
            </w:r>
          </w:p>
        </w:tc>
        <w:tc>
          <w:tcPr>
            <w:tcW w:w="1239" w:type="dxa"/>
          </w:tcPr>
          <w:p w:rsidR="003A03AC" w:rsidRPr="003A03AC" w:rsidRDefault="003A03AC" w:rsidP="00DD38D4">
            <w:pPr>
              <w:jc w:val="center"/>
              <w:rPr>
                <w:sz w:val="16"/>
                <w:szCs w:val="16"/>
              </w:rPr>
            </w:pPr>
          </w:p>
        </w:tc>
        <w:tc>
          <w:tcPr>
            <w:tcW w:w="1094" w:type="dxa"/>
            <w:gridSpan w:val="2"/>
          </w:tcPr>
          <w:p w:rsidR="003A03AC" w:rsidRPr="003A03AC" w:rsidRDefault="003A03AC" w:rsidP="00DD38D4">
            <w:pPr>
              <w:jc w:val="center"/>
              <w:rPr>
                <w:sz w:val="16"/>
                <w:szCs w:val="16"/>
              </w:rPr>
            </w:pPr>
          </w:p>
        </w:tc>
        <w:tc>
          <w:tcPr>
            <w:tcW w:w="1101" w:type="dxa"/>
            <w:gridSpan w:val="2"/>
          </w:tcPr>
          <w:p w:rsidR="003A03AC" w:rsidRPr="003A03AC" w:rsidRDefault="003A03AC" w:rsidP="00DD38D4">
            <w:pPr>
              <w:jc w:val="center"/>
              <w:rPr>
                <w:sz w:val="16"/>
                <w:szCs w:val="16"/>
              </w:rPr>
            </w:pPr>
          </w:p>
        </w:tc>
        <w:tc>
          <w:tcPr>
            <w:tcW w:w="1100" w:type="dxa"/>
            <w:gridSpan w:val="2"/>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6"/>
              </w:numPr>
              <w:rPr>
                <w:i/>
                <w:sz w:val="16"/>
                <w:szCs w:val="16"/>
              </w:rPr>
            </w:pPr>
          </w:p>
        </w:tc>
        <w:tc>
          <w:tcPr>
            <w:tcW w:w="4973" w:type="dxa"/>
          </w:tcPr>
          <w:p w:rsidR="003A03AC" w:rsidRPr="003A03AC" w:rsidRDefault="003A03AC" w:rsidP="00C55DBF">
            <w:pPr>
              <w:numPr>
                <w:ilvl w:val="0"/>
                <w:numId w:val="26"/>
              </w:numPr>
              <w:rPr>
                <w:i/>
                <w:sz w:val="16"/>
                <w:szCs w:val="16"/>
              </w:rPr>
            </w:pPr>
            <w:r w:rsidRPr="003A03AC">
              <w:rPr>
                <w:i/>
                <w:sz w:val="16"/>
                <w:szCs w:val="16"/>
              </w:rPr>
              <w:t>вода</w:t>
            </w:r>
          </w:p>
        </w:tc>
        <w:tc>
          <w:tcPr>
            <w:tcW w:w="1239" w:type="dxa"/>
          </w:tcPr>
          <w:p w:rsidR="003A03AC" w:rsidRPr="003A03AC" w:rsidRDefault="003A03AC" w:rsidP="00DD38D4">
            <w:pPr>
              <w:rPr>
                <w:sz w:val="16"/>
                <w:szCs w:val="16"/>
              </w:rPr>
            </w:pPr>
            <w:r w:rsidRPr="003A03AC">
              <w:rPr>
                <w:sz w:val="16"/>
                <w:szCs w:val="16"/>
              </w:rPr>
              <w:t>2635</w:t>
            </w:r>
          </w:p>
        </w:tc>
        <w:tc>
          <w:tcPr>
            <w:tcW w:w="1094" w:type="dxa"/>
            <w:gridSpan w:val="2"/>
          </w:tcPr>
          <w:p w:rsidR="003A03AC" w:rsidRPr="003A03AC" w:rsidRDefault="003A03AC" w:rsidP="00DD38D4">
            <w:pPr>
              <w:rPr>
                <w:sz w:val="16"/>
                <w:szCs w:val="16"/>
              </w:rPr>
            </w:pPr>
            <w:r w:rsidRPr="003A03AC">
              <w:rPr>
                <w:sz w:val="16"/>
                <w:szCs w:val="16"/>
              </w:rPr>
              <w:t>2635</w:t>
            </w:r>
          </w:p>
        </w:tc>
        <w:tc>
          <w:tcPr>
            <w:tcW w:w="1101" w:type="dxa"/>
            <w:gridSpan w:val="2"/>
          </w:tcPr>
          <w:p w:rsidR="003A03AC" w:rsidRPr="003A03AC" w:rsidRDefault="003A03AC" w:rsidP="00DD38D4">
            <w:pPr>
              <w:rPr>
                <w:sz w:val="16"/>
                <w:szCs w:val="16"/>
              </w:rPr>
            </w:pPr>
            <w:r w:rsidRPr="003A03AC">
              <w:rPr>
                <w:sz w:val="16"/>
                <w:szCs w:val="16"/>
              </w:rPr>
              <w:t>2635</w:t>
            </w:r>
          </w:p>
        </w:tc>
        <w:tc>
          <w:tcPr>
            <w:tcW w:w="1100" w:type="dxa"/>
            <w:gridSpan w:val="2"/>
          </w:tcPr>
          <w:p w:rsidR="003A03AC" w:rsidRPr="003A03AC" w:rsidRDefault="003A03AC" w:rsidP="00DD38D4">
            <w:pPr>
              <w:jc w:val="center"/>
              <w:rPr>
                <w:sz w:val="16"/>
                <w:szCs w:val="16"/>
              </w:rPr>
            </w:pPr>
            <w:r w:rsidRPr="003A03AC">
              <w:rPr>
                <w:sz w:val="16"/>
                <w:szCs w:val="16"/>
              </w:rPr>
              <w:t>2352</w:t>
            </w:r>
          </w:p>
        </w:tc>
      </w:tr>
      <w:tr w:rsidR="003A03AC" w:rsidRPr="003A03AC" w:rsidTr="003A03AC">
        <w:trPr>
          <w:jc w:val="center"/>
        </w:trPr>
        <w:tc>
          <w:tcPr>
            <w:tcW w:w="660" w:type="dxa"/>
            <w:vMerge w:val="restart"/>
            <w:shd w:val="clear" w:color="auto" w:fill="auto"/>
          </w:tcPr>
          <w:p w:rsidR="003A03AC" w:rsidRPr="003A03AC" w:rsidRDefault="003A03AC" w:rsidP="00DD38D4">
            <w:pPr>
              <w:ind w:right="-289" w:firstLine="12"/>
              <w:rPr>
                <w:i/>
                <w:sz w:val="16"/>
                <w:szCs w:val="16"/>
              </w:rPr>
            </w:pPr>
            <w:r w:rsidRPr="003A03AC">
              <w:rPr>
                <w:sz w:val="16"/>
                <w:szCs w:val="16"/>
              </w:rPr>
              <w:t>1.4</w:t>
            </w:r>
          </w:p>
        </w:tc>
        <w:tc>
          <w:tcPr>
            <w:tcW w:w="4973" w:type="dxa"/>
          </w:tcPr>
          <w:p w:rsidR="003A03AC" w:rsidRPr="003A03AC" w:rsidRDefault="003A03AC" w:rsidP="00DD38D4">
            <w:pPr>
              <w:rPr>
                <w:sz w:val="16"/>
                <w:szCs w:val="16"/>
              </w:rPr>
            </w:pPr>
            <w:r w:rsidRPr="003A03AC">
              <w:rPr>
                <w:sz w:val="16"/>
                <w:szCs w:val="16"/>
              </w:rPr>
              <w:t>отношение потерь и затрат теплоносителя к среднегодовому объему тепловых сетей, %/час (п.1.3:8400):</w:t>
            </w:r>
          </w:p>
        </w:tc>
        <w:tc>
          <w:tcPr>
            <w:tcW w:w="1239" w:type="dxa"/>
          </w:tcPr>
          <w:p w:rsidR="003A03AC" w:rsidRPr="003A03AC" w:rsidRDefault="003A03AC" w:rsidP="00DD38D4">
            <w:pPr>
              <w:jc w:val="center"/>
              <w:rPr>
                <w:sz w:val="16"/>
                <w:szCs w:val="16"/>
              </w:rPr>
            </w:pPr>
          </w:p>
        </w:tc>
        <w:tc>
          <w:tcPr>
            <w:tcW w:w="1094" w:type="dxa"/>
            <w:gridSpan w:val="2"/>
          </w:tcPr>
          <w:p w:rsidR="003A03AC" w:rsidRPr="003A03AC" w:rsidRDefault="003A03AC" w:rsidP="00DD38D4">
            <w:pPr>
              <w:jc w:val="center"/>
              <w:rPr>
                <w:sz w:val="16"/>
                <w:szCs w:val="16"/>
              </w:rPr>
            </w:pPr>
          </w:p>
        </w:tc>
        <w:tc>
          <w:tcPr>
            <w:tcW w:w="1101" w:type="dxa"/>
            <w:gridSpan w:val="2"/>
          </w:tcPr>
          <w:p w:rsidR="003A03AC" w:rsidRPr="003A03AC" w:rsidRDefault="003A03AC" w:rsidP="00DD38D4">
            <w:pPr>
              <w:jc w:val="center"/>
              <w:rPr>
                <w:sz w:val="16"/>
                <w:szCs w:val="16"/>
              </w:rPr>
            </w:pPr>
          </w:p>
        </w:tc>
        <w:tc>
          <w:tcPr>
            <w:tcW w:w="1100" w:type="dxa"/>
            <w:gridSpan w:val="2"/>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DD38D4">
            <w:pPr>
              <w:ind w:right="-289" w:firstLine="12"/>
              <w:rPr>
                <w:sz w:val="16"/>
                <w:szCs w:val="16"/>
              </w:rPr>
            </w:pPr>
          </w:p>
        </w:tc>
        <w:tc>
          <w:tcPr>
            <w:tcW w:w="4973" w:type="dxa"/>
          </w:tcPr>
          <w:p w:rsidR="003A03AC" w:rsidRPr="003A03AC" w:rsidRDefault="003A03AC" w:rsidP="00C55DBF">
            <w:pPr>
              <w:numPr>
                <w:ilvl w:val="0"/>
                <w:numId w:val="30"/>
              </w:numPr>
              <w:tabs>
                <w:tab w:val="clear" w:pos="720"/>
                <w:tab w:val="left" w:pos="1153"/>
              </w:tabs>
              <w:ind w:left="433" w:firstLine="360"/>
              <w:rPr>
                <w:sz w:val="16"/>
                <w:szCs w:val="16"/>
              </w:rPr>
            </w:pPr>
            <w:r w:rsidRPr="003A03AC">
              <w:rPr>
                <w:i/>
                <w:sz w:val="16"/>
                <w:szCs w:val="16"/>
              </w:rPr>
              <w:t>пар</w:t>
            </w:r>
          </w:p>
        </w:tc>
        <w:tc>
          <w:tcPr>
            <w:tcW w:w="1239" w:type="dxa"/>
          </w:tcPr>
          <w:p w:rsidR="003A03AC" w:rsidRPr="003A03AC" w:rsidRDefault="003A03AC" w:rsidP="00DD38D4">
            <w:pPr>
              <w:jc w:val="center"/>
              <w:rPr>
                <w:sz w:val="16"/>
                <w:szCs w:val="16"/>
              </w:rPr>
            </w:pPr>
          </w:p>
        </w:tc>
        <w:tc>
          <w:tcPr>
            <w:tcW w:w="1094" w:type="dxa"/>
            <w:gridSpan w:val="2"/>
          </w:tcPr>
          <w:p w:rsidR="003A03AC" w:rsidRPr="003A03AC" w:rsidRDefault="003A03AC" w:rsidP="00DD38D4">
            <w:pPr>
              <w:jc w:val="center"/>
              <w:rPr>
                <w:sz w:val="16"/>
                <w:szCs w:val="16"/>
              </w:rPr>
            </w:pPr>
          </w:p>
        </w:tc>
        <w:tc>
          <w:tcPr>
            <w:tcW w:w="1101" w:type="dxa"/>
            <w:gridSpan w:val="2"/>
          </w:tcPr>
          <w:p w:rsidR="003A03AC" w:rsidRPr="003A03AC" w:rsidRDefault="003A03AC" w:rsidP="00DD38D4">
            <w:pPr>
              <w:jc w:val="center"/>
              <w:rPr>
                <w:sz w:val="16"/>
                <w:szCs w:val="16"/>
              </w:rPr>
            </w:pPr>
          </w:p>
        </w:tc>
        <w:tc>
          <w:tcPr>
            <w:tcW w:w="1100" w:type="dxa"/>
            <w:gridSpan w:val="2"/>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DD38D4">
            <w:pPr>
              <w:ind w:right="-289" w:firstLine="12"/>
              <w:rPr>
                <w:sz w:val="16"/>
                <w:szCs w:val="16"/>
              </w:rPr>
            </w:pPr>
          </w:p>
        </w:tc>
        <w:tc>
          <w:tcPr>
            <w:tcW w:w="4973" w:type="dxa"/>
          </w:tcPr>
          <w:p w:rsidR="003A03AC" w:rsidRPr="003A03AC" w:rsidRDefault="003A03AC" w:rsidP="00C55DBF">
            <w:pPr>
              <w:numPr>
                <w:ilvl w:val="0"/>
                <w:numId w:val="26"/>
              </w:numPr>
              <w:ind w:left="433" w:firstLine="360"/>
              <w:rPr>
                <w:sz w:val="16"/>
                <w:szCs w:val="16"/>
              </w:rPr>
            </w:pPr>
            <w:r w:rsidRPr="003A03AC">
              <w:rPr>
                <w:i/>
                <w:sz w:val="16"/>
                <w:szCs w:val="16"/>
              </w:rPr>
              <w:t>конденсат</w:t>
            </w:r>
          </w:p>
        </w:tc>
        <w:tc>
          <w:tcPr>
            <w:tcW w:w="1239" w:type="dxa"/>
          </w:tcPr>
          <w:p w:rsidR="003A03AC" w:rsidRPr="003A03AC" w:rsidRDefault="003A03AC" w:rsidP="00DD38D4">
            <w:pPr>
              <w:jc w:val="center"/>
              <w:rPr>
                <w:sz w:val="16"/>
                <w:szCs w:val="16"/>
              </w:rPr>
            </w:pPr>
          </w:p>
        </w:tc>
        <w:tc>
          <w:tcPr>
            <w:tcW w:w="1094" w:type="dxa"/>
            <w:gridSpan w:val="2"/>
          </w:tcPr>
          <w:p w:rsidR="003A03AC" w:rsidRPr="003A03AC" w:rsidRDefault="003A03AC" w:rsidP="00DD38D4">
            <w:pPr>
              <w:jc w:val="center"/>
              <w:rPr>
                <w:sz w:val="16"/>
                <w:szCs w:val="16"/>
              </w:rPr>
            </w:pPr>
          </w:p>
        </w:tc>
        <w:tc>
          <w:tcPr>
            <w:tcW w:w="1101" w:type="dxa"/>
            <w:gridSpan w:val="2"/>
          </w:tcPr>
          <w:p w:rsidR="003A03AC" w:rsidRPr="003A03AC" w:rsidRDefault="003A03AC" w:rsidP="00DD38D4">
            <w:pPr>
              <w:jc w:val="center"/>
              <w:rPr>
                <w:sz w:val="16"/>
                <w:szCs w:val="16"/>
              </w:rPr>
            </w:pPr>
          </w:p>
        </w:tc>
        <w:tc>
          <w:tcPr>
            <w:tcW w:w="1100" w:type="dxa"/>
            <w:gridSpan w:val="2"/>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DD38D4">
            <w:pPr>
              <w:ind w:right="-289" w:firstLine="12"/>
              <w:rPr>
                <w:sz w:val="16"/>
                <w:szCs w:val="16"/>
              </w:rPr>
            </w:pPr>
          </w:p>
        </w:tc>
        <w:tc>
          <w:tcPr>
            <w:tcW w:w="4973" w:type="dxa"/>
          </w:tcPr>
          <w:p w:rsidR="003A03AC" w:rsidRPr="003A03AC" w:rsidRDefault="003A03AC" w:rsidP="00C55DBF">
            <w:pPr>
              <w:numPr>
                <w:ilvl w:val="0"/>
                <w:numId w:val="26"/>
              </w:numPr>
              <w:ind w:left="433" w:firstLine="360"/>
              <w:rPr>
                <w:i/>
                <w:sz w:val="16"/>
                <w:szCs w:val="16"/>
              </w:rPr>
            </w:pPr>
            <w:r w:rsidRPr="003A03AC">
              <w:rPr>
                <w:i/>
                <w:sz w:val="16"/>
                <w:szCs w:val="16"/>
              </w:rPr>
              <w:t>вода</w:t>
            </w:r>
          </w:p>
        </w:tc>
        <w:tc>
          <w:tcPr>
            <w:tcW w:w="1239" w:type="dxa"/>
          </w:tcPr>
          <w:p w:rsidR="003A03AC" w:rsidRPr="003A03AC" w:rsidRDefault="003A03AC" w:rsidP="00DD38D4">
            <w:pPr>
              <w:rPr>
                <w:sz w:val="16"/>
                <w:szCs w:val="16"/>
              </w:rPr>
            </w:pPr>
            <w:r w:rsidRPr="003A03AC">
              <w:rPr>
                <w:sz w:val="16"/>
                <w:szCs w:val="16"/>
              </w:rPr>
              <w:t>0,31</w:t>
            </w:r>
          </w:p>
        </w:tc>
        <w:tc>
          <w:tcPr>
            <w:tcW w:w="1094" w:type="dxa"/>
            <w:gridSpan w:val="2"/>
          </w:tcPr>
          <w:p w:rsidR="003A03AC" w:rsidRPr="003A03AC" w:rsidRDefault="003A03AC" w:rsidP="00DD38D4">
            <w:pPr>
              <w:rPr>
                <w:sz w:val="16"/>
                <w:szCs w:val="16"/>
              </w:rPr>
            </w:pPr>
            <w:r w:rsidRPr="003A03AC">
              <w:rPr>
                <w:sz w:val="16"/>
                <w:szCs w:val="16"/>
              </w:rPr>
              <w:t>0,31</w:t>
            </w:r>
          </w:p>
        </w:tc>
        <w:tc>
          <w:tcPr>
            <w:tcW w:w="1101" w:type="dxa"/>
            <w:gridSpan w:val="2"/>
          </w:tcPr>
          <w:p w:rsidR="003A03AC" w:rsidRPr="003A03AC" w:rsidRDefault="003A03AC" w:rsidP="00DD38D4">
            <w:pPr>
              <w:rPr>
                <w:sz w:val="16"/>
                <w:szCs w:val="16"/>
              </w:rPr>
            </w:pPr>
            <w:r w:rsidRPr="003A03AC">
              <w:rPr>
                <w:sz w:val="16"/>
                <w:szCs w:val="16"/>
              </w:rPr>
              <w:t>0,31</w:t>
            </w:r>
          </w:p>
        </w:tc>
        <w:tc>
          <w:tcPr>
            <w:tcW w:w="1100" w:type="dxa"/>
            <w:gridSpan w:val="2"/>
          </w:tcPr>
          <w:p w:rsidR="003A03AC" w:rsidRPr="003A03AC" w:rsidRDefault="003A03AC" w:rsidP="00DD38D4">
            <w:pPr>
              <w:jc w:val="center"/>
              <w:rPr>
                <w:sz w:val="16"/>
                <w:szCs w:val="16"/>
              </w:rPr>
            </w:pPr>
            <w:r w:rsidRPr="003A03AC">
              <w:rPr>
                <w:sz w:val="16"/>
                <w:szCs w:val="16"/>
              </w:rPr>
              <w:t>0,28</w:t>
            </w:r>
          </w:p>
        </w:tc>
      </w:tr>
      <w:tr w:rsidR="003A03AC" w:rsidRPr="003A03AC" w:rsidTr="003A03AC">
        <w:trPr>
          <w:jc w:val="center"/>
        </w:trPr>
        <w:tc>
          <w:tcPr>
            <w:tcW w:w="660" w:type="dxa"/>
            <w:shd w:val="clear" w:color="auto" w:fill="auto"/>
          </w:tcPr>
          <w:p w:rsidR="003A03AC" w:rsidRPr="003A03AC" w:rsidRDefault="003A03AC" w:rsidP="00DD38D4">
            <w:pPr>
              <w:rPr>
                <w:sz w:val="16"/>
                <w:szCs w:val="16"/>
              </w:rPr>
            </w:pPr>
            <w:r w:rsidRPr="003A03AC">
              <w:rPr>
                <w:sz w:val="16"/>
                <w:szCs w:val="16"/>
              </w:rPr>
              <w:t>2</w:t>
            </w:r>
          </w:p>
        </w:tc>
        <w:tc>
          <w:tcPr>
            <w:tcW w:w="9507" w:type="dxa"/>
            <w:gridSpan w:val="8"/>
          </w:tcPr>
          <w:p w:rsidR="003A03AC" w:rsidRPr="003A03AC" w:rsidRDefault="003A03AC" w:rsidP="00DD38D4">
            <w:pPr>
              <w:jc w:val="center"/>
              <w:rPr>
                <w:b/>
                <w:sz w:val="16"/>
                <w:szCs w:val="16"/>
              </w:rPr>
            </w:pPr>
            <w:r w:rsidRPr="003A03AC">
              <w:rPr>
                <w:b/>
                <w:sz w:val="16"/>
                <w:szCs w:val="16"/>
              </w:rPr>
              <w:t>т е п л о в а я   э н е р г и я</w:t>
            </w:r>
          </w:p>
        </w:tc>
      </w:tr>
      <w:tr w:rsidR="003A03AC" w:rsidRPr="003A03AC" w:rsidTr="003A03AC">
        <w:trPr>
          <w:jc w:val="center"/>
        </w:trPr>
        <w:tc>
          <w:tcPr>
            <w:tcW w:w="660" w:type="dxa"/>
            <w:vMerge w:val="restart"/>
            <w:shd w:val="clear" w:color="auto" w:fill="auto"/>
          </w:tcPr>
          <w:p w:rsidR="003A03AC" w:rsidRPr="003A03AC" w:rsidRDefault="003A03AC" w:rsidP="00DD38D4">
            <w:pPr>
              <w:rPr>
                <w:sz w:val="16"/>
                <w:szCs w:val="16"/>
              </w:rPr>
            </w:pPr>
            <w:r w:rsidRPr="003A03AC">
              <w:rPr>
                <w:sz w:val="16"/>
                <w:szCs w:val="16"/>
              </w:rPr>
              <w:t>2.1</w:t>
            </w:r>
          </w:p>
        </w:tc>
        <w:tc>
          <w:tcPr>
            <w:tcW w:w="4973" w:type="dxa"/>
            <w:tcBorders>
              <w:bottom w:val="nil"/>
            </w:tcBorders>
          </w:tcPr>
          <w:p w:rsidR="003A03AC" w:rsidRPr="003A03AC" w:rsidRDefault="003A03AC" w:rsidP="00DD38D4">
            <w:pPr>
              <w:rPr>
                <w:sz w:val="16"/>
                <w:szCs w:val="16"/>
              </w:rPr>
            </w:pPr>
            <w:r w:rsidRPr="003A03AC">
              <w:rPr>
                <w:sz w:val="16"/>
                <w:szCs w:val="16"/>
              </w:rPr>
              <w:t>потери тепловой энергии, тыс. Гкал:</w:t>
            </w:r>
          </w:p>
        </w:tc>
        <w:tc>
          <w:tcPr>
            <w:tcW w:w="1239" w:type="dxa"/>
          </w:tcPr>
          <w:p w:rsidR="003A03AC" w:rsidRPr="003A03AC" w:rsidRDefault="003A03AC" w:rsidP="00DD38D4">
            <w:pPr>
              <w:jc w:val="center"/>
              <w:rPr>
                <w:sz w:val="16"/>
                <w:szCs w:val="16"/>
              </w:rPr>
            </w:pPr>
          </w:p>
        </w:tc>
        <w:tc>
          <w:tcPr>
            <w:tcW w:w="1094" w:type="dxa"/>
            <w:gridSpan w:val="2"/>
          </w:tcPr>
          <w:p w:rsidR="003A03AC" w:rsidRPr="003A03AC" w:rsidRDefault="003A03AC" w:rsidP="00DD38D4">
            <w:pPr>
              <w:jc w:val="center"/>
              <w:rPr>
                <w:sz w:val="16"/>
                <w:szCs w:val="16"/>
              </w:rPr>
            </w:pPr>
          </w:p>
        </w:tc>
        <w:tc>
          <w:tcPr>
            <w:tcW w:w="1101" w:type="dxa"/>
            <w:gridSpan w:val="2"/>
          </w:tcPr>
          <w:p w:rsidR="003A03AC" w:rsidRPr="003A03AC" w:rsidRDefault="003A03AC" w:rsidP="00DD38D4">
            <w:pPr>
              <w:jc w:val="center"/>
              <w:rPr>
                <w:sz w:val="16"/>
                <w:szCs w:val="16"/>
              </w:rPr>
            </w:pPr>
          </w:p>
        </w:tc>
        <w:tc>
          <w:tcPr>
            <w:tcW w:w="1100" w:type="dxa"/>
            <w:gridSpan w:val="2"/>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7"/>
              </w:numPr>
              <w:rPr>
                <w:i/>
                <w:sz w:val="16"/>
                <w:szCs w:val="16"/>
              </w:rPr>
            </w:pPr>
          </w:p>
        </w:tc>
        <w:tc>
          <w:tcPr>
            <w:tcW w:w="4973" w:type="dxa"/>
            <w:tcBorders>
              <w:top w:val="nil"/>
            </w:tcBorders>
          </w:tcPr>
          <w:p w:rsidR="003A03AC" w:rsidRPr="003A03AC" w:rsidRDefault="003A03AC" w:rsidP="00C55DBF">
            <w:pPr>
              <w:numPr>
                <w:ilvl w:val="0"/>
                <w:numId w:val="27"/>
              </w:numPr>
              <w:rPr>
                <w:sz w:val="16"/>
                <w:szCs w:val="16"/>
              </w:rPr>
            </w:pPr>
            <w:r w:rsidRPr="003A03AC">
              <w:rPr>
                <w:i/>
                <w:sz w:val="16"/>
                <w:szCs w:val="16"/>
              </w:rPr>
              <w:t>пар</w:t>
            </w:r>
          </w:p>
        </w:tc>
        <w:tc>
          <w:tcPr>
            <w:tcW w:w="1239" w:type="dxa"/>
          </w:tcPr>
          <w:p w:rsidR="003A03AC" w:rsidRPr="003A03AC" w:rsidRDefault="003A03AC" w:rsidP="00DD38D4">
            <w:pPr>
              <w:jc w:val="center"/>
              <w:rPr>
                <w:sz w:val="16"/>
                <w:szCs w:val="16"/>
              </w:rPr>
            </w:pPr>
          </w:p>
        </w:tc>
        <w:tc>
          <w:tcPr>
            <w:tcW w:w="1094" w:type="dxa"/>
            <w:gridSpan w:val="2"/>
          </w:tcPr>
          <w:p w:rsidR="003A03AC" w:rsidRPr="003A03AC" w:rsidRDefault="003A03AC" w:rsidP="00DD38D4">
            <w:pPr>
              <w:jc w:val="center"/>
              <w:rPr>
                <w:sz w:val="16"/>
                <w:szCs w:val="16"/>
              </w:rPr>
            </w:pPr>
          </w:p>
        </w:tc>
        <w:tc>
          <w:tcPr>
            <w:tcW w:w="1101" w:type="dxa"/>
            <w:gridSpan w:val="2"/>
          </w:tcPr>
          <w:p w:rsidR="003A03AC" w:rsidRPr="003A03AC" w:rsidRDefault="003A03AC" w:rsidP="00DD38D4">
            <w:pPr>
              <w:jc w:val="center"/>
              <w:rPr>
                <w:sz w:val="16"/>
                <w:szCs w:val="16"/>
              </w:rPr>
            </w:pPr>
          </w:p>
        </w:tc>
        <w:tc>
          <w:tcPr>
            <w:tcW w:w="1100" w:type="dxa"/>
            <w:gridSpan w:val="2"/>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7"/>
              </w:numPr>
              <w:rPr>
                <w:i/>
                <w:sz w:val="16"/>
                <w:szCs w:val="16"/>
              </w:rPr>
            </w:pPr>
          </w:p>
        </w:tc>
        <w:tc>
          <w:tcPr>
            <w:tcW w:w="4973" w:type="dxa"/>
            <w:tcBorders>
              <w:top w:val="nil"/>
            </w:tcBorders>
          </w:tcPr>
          <w:p w:rsidR="003A03AC" w:rsidRPr="003A03AC" w:rsidRDefault="003A03AC" w:rsidP="00C55DBF">
            <w:pPr>
              <w:numPr>
                <w:ilvl w:val="0"/>
                <w:numId w:val="27"/>
              </w:numPr>
              <w:rPr>
                <w:i/>
                <w:sz w:val="16"/>
                <w:szCs w:val="16"/>
              </w:rPr>
            </w:pPr>
            <w:r w:rsidRPr="003A03AC">
              <w:rPr>
                <w:i/>
                <w:sz w:val="16"/>
                <w:szCs w:val="16"/>
              </w:rPr>
              <w:t>конденсат</w:t>
            </w:r>
          </w:p>
        </w:tc>
        <w:tc>
          <w:tcPr>
            <w:tcW w:w="1239" w:type="dxa"/>
          </w:tcPr>
          <w:p w:rsidR="003A03AC" w:rsidRPr="003A03AC" w:rsidRDefault="003A03AC" w:rsidP="00DD38D4">
            <w:pPr>
              <w:jc w:val="center"/>
              <w:rPr>
                <w:sz w:val="16"/>
                <w:szCs w:val="16"/>
              </w:rPr>
            </w:pPr>
          </w:p>
        </w:tc>
        <w:tc>
          <w:tcPr>
            <w:tcW w:w="1094" w:type="dxa"/>
            <w:gridSpan w:val="2"/>
          </w:tcPr>
          <w:p w:rsidR="003A03AC" w:rsidRPr="003A03AC" w:rsidRDefault="003A03AC" w:rsidP="00DD38D4">
            <w:pPr>
              <w:jc w:val="center"/>
              <w:rPr>
                <w:sz w:val="16"/>
                <w:szCs w:val="16"/>
              </w:rPr>
            </w:pPr>
          </w:p>
        </w:tc>
        <w:tc>
          <w:tcPr>
            <w:tcW w:w="1101" w:type="dxa"/>
            <w:gridSpan w:val="2"/>
          </w:tcPr>
          <w:p w:rsidR="003A03AC" w:rsidRPr="003A03AC" w:rsidRDefault="003A03AC" w:rsidP="00DD38D4">
            <w:pPr>
              <w:jc w:val="center"/>
              <w:rPr>
                <w:sz w:val="16"/>
                <w:szCs w:val="16"/>
              </w:rPr>
            </w:pPr>
          </w:p>
        </w:tc>
        <w:tc>
          <w:tcPr>
            <w:tcW w:w="1100" w:type="dxa"/>
            <w:gridSpan w:val="2"/>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7"/>
              </w:numPr>
              <w:rPr>
                <w:i/>
                <w:sz w:val="16"/>
                <w:szCs w:val="16"/>
              </w:rPr>
            </w:pPr>
          </w:p>
        </w:tc>
        <w:tc>
          <w:tcPr>
            <w:tcW w:w="4973" w:type="dxa"/>
            <w:tcBorders>
              <w:bottom w:val="single" w:sz="4" w:space="0" w:color="auto"/>
            </w:tcBorders>
          </w:tcPr>
          <w:p w:rsidR="003A03AC" w:rsidRPr="003A03AC" w:rsidRDefault="003A03AC" w:rsidP="00C55DBF">
            <w:pPr>
              <w:numPr>
                <w:ilvl w:val="0"/>
                <w:numId w:val="27"/>
              </w:numPr>
              <w:rPr>
                <w:sz w:val="16"/>
                <w:szCs w:val="16"/>
              </w:rPr>
            </w:pPr>
            <w:r w:rsidRPr="003A03AC">
              <w:rPr>
                <w:i/>
                <w:sz w:val="16"/>
                <w:szCs w:val="16"/>
              </w:rPr>
              <w:t>вода</w:t>
            </w:r>
          </w:p>
        </w:tc>
        <w:tc>
          <w:tcPr>
            <w:tcW w:w="1239" w:type="dxa"/>
          </w:tcPr>
          <w:p w:rsidR="003A03AC" w:rsidRPr="003A03AC" w:rsidRDefault="003A03AC" w:rsidP="00DD38D4">
            <w:pPr>
              <w:rPr>
                <w:sz w:val="16"/>
                <w:szCs w:val="16"/>
              </w:rPr>
            </w:pPr>
            <w:r w:rsidRPr="003A03AC">
              <w:rPr>
                <w:sz w:val="16"/>
                <w:szCs w:val="16"/>
              </w:rPr>
              <w:t>16,168</w:t>
            </w:r>
          </w:p>
        </w:tc>
        <w:tc>
          <w:tcPr>
            <w:tcW w:w="1094" w:type="dxa"/>
            <w:gridSpan w:val="2"/>
          </w:tcPr>
          <w:p w:rsidR="003A03AC" w:rsidRPr="003A03AC" w:rsidRDefault="003A03AC" w:rsidP="00DD38D4">
            <w:pPr>
              <w:rPr>
                <w:sz w:val="16"/>
                <w:szCs w:val="16"/>
              </w:rPr>
            </w:pPr>
            <w:r w:rsidRPr="003A03AC">
              <w:rPr>
                <w:sz w:val="16"/>
                <w:szCs w:val="16"/>
              </w:rPr>
              <w:t>16,168</w:t>
            </w:r>
          </w:p>
        </w:tc>
        <w:tc>
          <w:tcPr>
            <w:tcW w:w="1101" w:type="dxa"/>
            <w:gridSpan w:val="2"/>
          </w:tcPr>
          <w:p w:rsidR="003A03AC" w:rsidRPr="003A03AC" w:rsidRDefault="003A03AC" w:rsidP="00DD38D4">
            <w:pPr>
              <w:rPr>
                <w:sz w:val="16"/>
                <w:szCs w:val="16"/>
              </w:rPr>
            </w:pPr>
            <w:r w:rsidRPr="003A03AC">
              <w:rPr>
                <w:sz w:val="16"/>
                <w:szCs w:val="16"/>
              </w:rPr>
              <w:t>16,168</w:t>
            </w:r>
          </w:p>
        </w:tc>
        <w:tc>
          <w:tcPr>
            <w:tcW w:w="1100" w:type="dxa"/>
            <w:gridSpan w:val="2"/>
          </w:tcPr>
          <w:p w:rsidR="003A03AC" w:rsidRPr="003A03AC" w:rsidRDefault="003A03AC" w:rsidP="00DD38D4">
            <w:pPr>
              <w:jc w:val="center"/>
              <w:rPr>
                <w:sz w:val="16"/>
                <w:szCs w:val="16"/>
              </w:rPr>
            </w:pPr>
            <w:r w:rsidRPr="003A03AC">
              <w:rPr>
                <w:sz w:val="16"/>
                <w:szCs w:val="16"/>
              </w:rPr>
              <w:t>16,686</w:t>
            </w:r>
          </w:p>
        </w:tc>
      </w:tr>
      <w:tr w:rsidR="003A03AC" w:rsidRPr="003A03AC" w:rsidTr="003A03AC">
        <w:trPr>
          <w:jc w:val="center"/>
        </w:trPr>
        <w:tc>
          <w:tcPr>
            <w:tcW w:w="660" w:type="dxa"/>
            <w:vMerge w:val="restart"/>
            <w:shd w:val="clear" w:color="auto" w:fill="auto"/>
          </w:tcPr>
          <w:p w:rsidR="003A03AC" w:rsidRPr="003A03AC" w:rsidRDefault="003A03AC" w:rsidP="00DD38D4">
            <w:pPr>
              <w:rPr>
                <w:sz w:val="16"/>
                <w:szCs w:val="16"/>
              </w:rPr>
            </w:pPr>
            <w:r w:rsidRPr="003A03AC">
              <w:rPr>
                <w:sz w:val="16"/>
                <w:szCs w:val="16"/>
              </w:rPr>
              <w:t>2.2</w:t>
            </w:r>
          </w:p>
        </w:tc>
        <w:tc>
          <w:tcPr>
            <w:tcW w:w="4973" w:type="dxa"/>
            <w:tcBorders>
              <w:bottom w:val="nil"/>
            </w:tcBorders>
          </w:tcPr>
          <w:p w:rsidR="003A03AC" w:rsidRPr="003A03AC" w:rsidRDefault="003A03AC" w:rsidP="00DD38D4">
            <w:pPr>
              <w:rPr>
                <w:sz w:val="16"/>
                <w:szCs w:val="16"/>
                <w:vertAlign w:val="superscript"/>
              </w:rPr>
            </w:pPr>
            <w:r w:rsidRPr="003A03AC">
              <w:rPr>
                <w:sz w:val="16"/>
                <w:szCs w:val="16"/>
              </w:rPr>
              <w:t>материальная характеристика тепловых сетей в однотрубном исчислении, м</w:t>
            </w:r>
            <w:r w:rsidRPr="003A03AC">
              <w:rPr>
                <w:sz w:val="16"/>
                <w:szCs w:val="16"/>
                <w:vertAlign w:val="superscript"/>
              </w:rPr>
              <w:t>2</w:t>
            </w:r>
          </w:p>
        </w:tc>
        <w:tc>
          <w:tcPr>
            <w:tcW w:w="4534" w:type="dxa"/>
            <w:gridSpan w:val="7"/>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8"/>
              </w:numPr>
              <w:rPr>
                <w:b/>
                <w:i/>
                <w:sz w:val="16"/>
                <w:szCs w:val="16"/>
              </w:rPr>
            </w:pPr>
          </w:p>
        </w:tc>
        <w:tc>
          <w:tcPr>
            <w:tcW w:w="4973" w:type="dxa"/>
            <w:tcBorders>
              <w:top w:val="nil"/>
            </w:tcBorders>
          </w:tcPr>
          <w:p w:rsidR="003A03AC" w:rsidRPr="003A03AC" w:rsidRDefault="003A03AC" w:rsidP="00C55DBF">
            <w:pPr>
              <w:numPr>
                <w:ilvl w:val="0"/>
                <w:numId w:val="28"/>
              </w:numPr>
              <w:rPr>
                <w:sz w:val="16"/>
                <w:szCs w:val="16"/>
              </w:rPr>
            </w:pPr>
            <w:r w:rsidRPr="003A03AC">
              <w:rPr>
                <w:i/>
                <w:sz w:val="16"/>
                <w:szCs w:val="16"/>
              </w:rPr>
              <w:t>пар</w:t>
            </w:r>
          </w:p>
        </w:tc>
        <w:tc>
          <w:tcPr>
            <w:tcW w:w="1326" w:type="dxa"/>
            <w:gridSpan w:val="2"/>
          </w:tcPr>
          <w:p w:rsidR="003A03AC" w:rsidRPr="003A03AC" w:rsidRDefault="003A03AC" w:rsidP="00DD38D4">
            <w:pPr>
              <w:jc w:val="center"/>
              <w:rPr>
                <w:sz w:val="16"/>
                <w:szCs w:val="16"/>
              </w:rPr>
            </w:pPr>
          </w:p>
        </w:tc>
        <w:tc>
          <w:tcPr>
            <w:tcW w:w="1076" w:type="dxa"/>
            <w:gridSpan w:val="2"/>
          </w:tcPr>
          <w:p w:rsidR="003A03AC" w:rsidRPr="003A03AC" w:rsidRDefault="003A03AC" w:rsidP="00DD38D4">
            <w:pPr>
              <w:jc w:val="center"/>
              <w:rPr>
                <w:sz w:val="16"/>
                <w:szCs w:val="16"/>
              </w:rPr>
            </w:pPr>
          </w:p>
        </w:tc>
        <w:tc>
          <w:tcPr>
            <w:tcW w:w="1075" w:type="dxa"/>
            <w:gridSpan w:val="2"/>
          </w:tcPr>
          <w:p w:rsidR="003A03AC" w:rsidRPr="003A03AC" w:rsidRDefault="003A03AC" w:rsidP="00DD38D4">
            <w:pPr>
              <w:jc w:val="center"/>
              <w:rPr>
                <w:sz w:val="16"/>
                <w:szCs w:val="16"/>
              </w:rPr>
            </w:pPr>
          </w:p>
        </w:tc>
        <w:tc>
          <w:tcPr>
            <w:tcW w:w="1057" w:type="dxa"/>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8"/>
              </w:numPr>
              <w:rPr>
                <w:i/>
                <w:sz w:val="16"/>
                <w:szCs w:val="16"/>
              </w:rPr>
            </w:pPr>
          </w:p>
        </w:tc>
        <w:tc>
          <w:tcPr>
            <w:tcW w:w="4973" w:type="dxa"/>
            <w:tcBorders>
              <w:bottom w:val="single" w:sz="4" w:space="0" w:color="auto"/>
            </w:tcBorders>
          </w:tcPr>
          <w:p w:rsidR="003A03AC" w:rsidRPr="003A03AC" w:rsidRDefault="003A03AC" w:rsidP="00C55DBF">
            <w:pPr>
              <w:numPr>
                <w:ilvl w:val="0"/>
                <w:numId w:val="28"/>
              </w:numPr>
              <w:rPr>
                <w:i/>
                <w:sz w:val="16"/>
                <w:szCs w:val="16"/>
              </w:rPr>
            </w:pPr>
            <w:r w:rsidRPr="003A03AC">
              <w:rPr>
                <w:i/>
                <w:sz w:val="16"/>
                <w:szCs w:val="16"/>
              </w:rPr>
              <w:t>конденсат</w:t>
            </w:r>
          </w:p>
        </w:tc>
        <w:tc>
          <w:tcPr>
            <w:tcW w:w="1326" w:type="dxa"/>
            <w:gridSpan w:val="2"/>
          </w:tcPr>
          <w:p w:rsidR="003A03AC" w:rsidRPr="003A03AC" w:rsidRDefault="003A03AC" w:rsidP="00DD38D4">
            <w:pPr>
              <w:jc w:val="center"/>
              <w:rPr>
                <w:sz w:val="16"/>
                <w:szCs w:val="16"/>
              </w:rPr>
            </w:pPr>
          </w:p>
        </w:tc>
        <w:tc>
          <w:tcPr>
            <w:tcW w:w="1076" w:type="dxa"/>
            <w:gridSpan w:val="2"/>
          </w:tcPr>
          <w:p w:rsidR="003A03AC" w:rsidRPr="003A03AC" w:rsidRDefault="003A03AC" w:rsidP="00DD38D4">
            <w:pPr>
              <w:jc w:val="center"/>
              <w:rPr>
                <w:sz w:val="16"/>
                <w:szCs w:val="16"/>
              </w:rPr>
            </w:pPr>
          </w:p>
        </w:tc>
        <w:tc>
          <w:tcPr>
            <w:tcW w:w="1075" w:type="dxa"/>
            <w:gridSpan w:val="2"/>
          </w:tcPr>
          <w:p w:rsidR="003A03AC" w:rsidRPr="003A03AC" w:rsidRDefault="003A03AC" w:rsidP="00DD38D4">
            <w:pPr>
              <w:jc w:val="center"/>
              <w:rPr>
                <w:sz w:val="16"/>
                <w:szCs w:val="16"/>
              </w:rPr>
            </w:pPr>
          </w:p>
        </w:tc>
        <w:tc>
          <w:tcPr>
            <w:tcW w:w="1057" w:type="dxa"/>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8"/>
              </w:numPr>
              <w:rPr>
                <w:i/>
                <w:sz w:val="16"/>
                <w:szCs w:val="16"/>
              </w:rPr>
            </w:pPr>
          </w:p>
        </w:tc>
        <w:tc>
          <w:tcPr>
            <w:tcW w:w="4973" w:type="dxa"/>
            <w:tcBorders>
              <w:bottom w:val="single" w:sz="4" w:space="0" w:color="auto"/>
            </w:tcBorders>
          </w:tcPr>
          <w:p w:rsidR="003A03AC" w:rsidRPr="003A03AC" w:rsidRDefault="003A03AC" w:rsidP="00C55DBF">
            <w:pPr>
              <w:numPr>
                <w:ilvl w:val="0"/>
                <w:numId w:val="28"/>
              </w:numPr>
              <w:rPr>
                <w:sz w:val="16"/>
                <w:szCs w:val="16"/>
              </w:rPr>
            </w:pPr>
            <w:r w:rsidRPr="003A03AC">
              <w:rPr>
                <w:i/>
                <w:sz w:val="16"/>
                <w:szCs w:val="16"/>
              </w:rPr>
              <w:t>вода</w:t>
            </w:r>
          </w:p>
        </w:tc>
        <w:tc>
          <w:tcPr>
            <w:tcW w:w="1326" w:type="dxa"/>
            <w:gridSpan w:val="2"/>
          </w:tcPr>
          <w:p w:rsidR="003A03AC" w:rsidRPr="003A03AC" w:rsidRDefault="003A03AC" w:rsidP="00DD38D4">
            <w:pPr>
              <w:rPr>
                <w:sz w:val="16"/>
                <w:szCs w:val="16"/>
              </w:rPr>
            </w:pPr>
            <w:r w:rsidRPr="003A03AC">
              <w:rPr>
                <w:sz w:val="16"/>
                <w:szCs w:val="16"/>
              </w:rPr>
              <w:t>9423</w:t>
            </w:r>
          </w:p>
        </w:tc>
        <w:tc>
          <w:tcPr>
            <w:tcW w:w="1076" w:type="dxa"/>
            <w:gridSpan w:val="2"/>
          </w:tcPr>
          <w:p w:rsidR="003A03AC" w:rsidRPr="003A03AC" w:rsidRDefault="003A03AC" w:rsidP="00DD38D4">
            <w:pPr>
              <w:rPr>
                <w:sz w:val="16"/>
                <w:szCs w:val="16"/>
              </w:rPr>
            </w:pPr>
            <w:r w:rsidRPr="003A03AC">
              <w:rPr>
                <w:sz w:val="16"/>
                <w:szCs w:val="16"/>
              </w:rPr>
              <w:t>9423</w:t>
            </w:r>
          </w:p>
        </w:tc>
        <w:tc>
          <w:tcPr>
            <w:tcW w:w="1075" w:type="dxa"/>
            <w:gridSpan w:val="2"/>
          </w:tcPr>
          <w:p w:rsidR="003A03AC" w:rsidRPr="003A03AC" w:rsidRDefault="003A03AC" w:rsidP="00DD38D4">
            <w:pPr>
              <w:rPr>
                <w:sz w:val="16"/>
                <w:szCs w:val="16"/>
              </w:rPr>
            </w:pPr>
            <w:r w:rsidRPr="003A03AC">
              <w:rPr>
                <w:sz w:val="16"/>
                <w:szCs w:val="16"/>
              </w:rPr>
              <w:t>9423</w:t>
            </w:r>
          </w:p>
        </w:tc>
        <w:tc>
          <w:tcPr>
            <w:tcW w:w="1057" w:type="dxa"/>
          </w:tcPr>
          <w:p w:rsidR="003A03AC" w:rsidRPr="003A03AC" w:rsidRDefault="003A03AC" w:rsidP="00DD38D4">
            <w:pPr>
              <w:jc w:val="center"/>
              <w:rPr>
                <w:sz w:val="16"/>
                <w:szCs w:val="16"/>
              </w:rPr>
            </w:pPr>
            <w:r w:rsidRPr="003A03AC">
              <w:rPr>
                <w:sz w:val="16"/>
                <w:szCs w:val="16"/>
              </w:rPr>
              <w:t>9423</w:t>
            </w:r>
          </w:p>
        </w:tc>
      </w:tr>
      <w:tr w:rsidR="003A03AC" w:rsidRPr="003A03AC" w:rsidTr="003A03AC">
        <w:trPr>
          <w:jc w:val="center"/>
        </w:trPr>
        <w:tc>
          <w:tcPr>
            <w:tcW w:w="660" w:type="dxa"/>
            <w:vMerge w:val="restart"/>
            <w:shd w:val="clear" w:color="auto" w:fill="auto"/>
          </w:tcPr>
          <w:p w:rsidR="003A03AC" w:rsidRPr="003A03AC" w:rsidRDefault="003A03AC" w:rsidP="00DD38D4">
            <w:pPr>
              <w:rPr>
                <w:sz w:val="16"/>
                <w:szCs w:val="16"/>
              </w:rPr>
            </w:pPr>
            <w:r w:rsidRPr="003A03AC">
              <w:rPr>
                <w:sz w:val="16"/>
                <w:szCs w:val="16"/>
              </w:rPr>
              <w:t>2.3</w:t>
            </w:r>
          </w:p>
          <w:p w:rsidR="003A03AC" w:rsidRPr="003A03AC" w:rsidRDefault="003A03AC" w:rsidP="00DD38D4">
            <w:pPr>
              <w:rPr>
                <w:sz w:val="16"/>
                <w:szCs w:val="16"/>
              </w:rPr>
            </w:pPr>
          </w:p>
        </w:tc>
        <w:tc>
          <w:tcPr>
            <w:tcW w:w="4973" w:type="dxa"/>
            <w:tcBorders>
              <w:bottom w:val="nil"/>
            </w:tcBorders>
          </w:tcPr>
          <w:p w:rsidR="003A03AC" w:rsidRPr="003A03AC" w:rsidRDefault="003A03AC" w:rsidP="00DD38D4">
            <w:pPr>
              <w:rPr>
                <w:sz w:val="16"/>
                <w:szCs w:val="16"/>
              </w:rPr>
            </w:pPr>
            <w:r w:rsidRPr="003A03AC">
              <w:rPr>
                <w:sz w:val="16"/>
                <w:szCs w:val="16"/>
              </w:rPr>
              <w:t>отпуск тепловой энергии в сеть, тыс. Гкал:</w:t>
            </w:r>
          </w:p>
          <w:p w:rsidR="003A03AC" w:rsidRPr="003A03AC" w:rsidRDefault="003A03AC" w:rsidP="00DD38D4">
            <w:pPr>
              <w:rPr>
                <w:sz w:val="16"/>
                <w:szCs w:val="16"/>
              </w:rPr>
            </w:pPr>
          </w:p>
        </w:tc>
        <w:tc>
          <w:tcPr>
            <w:tcW w:w="1326" w:type="dxa"/>
            <w:gridSpan w:val="2"/>
          </w:tcPr>
          <w:p w:rsidR="003A03AC" w:rsidRPr="003A03AC" w:rsidRDefault="003A03AC" w:rsidP="00DD38D4">
            <w:pPr>
              <w:jc w:val="center"/>
              <w:rPr>
                <w:sz w:val="16"/>
                <w:szCs w:val="16"/>
              </w:rPr>
            </w:pPr>
          </w:p>
        </w:tc>
        <w:tc>
          <w:tcPr>
            <w:tcW w:w="1076" w:type="dxa"/>
            <w:gridSpan w:val="2"/>
          </w:tcPr>
          <w:p w:rsidR="003A03AC" w:rsidRPr="003A03AC" w:rsidRDefault="003A03AC" w:rsidP="00DD38D4">
            <w:pPr>
              <w:jc w:val="center"/>
              <w:rPr>
                <w:sz w:val="16"/>
                <w:szCs w:val="16"/>
              </w:rPr>
            </w:pPr>
          </w:p>
        </w:tc>
        <w:tc>
          <w:tcPr>
            <w:tcW w:w="1075" w:type="dxa"/>
            <w:gridSpan w:val="2"/>
          </w:tcPr>
          <w:p w:rsidR="003A03AC" w:rsidRPr="003A03AC" w:rsidRDefault="003A03AC" w:rsidP="00DD38D4">
            <w:pPr>
              <w:jc w:val="center"/>
              <w:rPr>
                <w:sz w:val="16"/>
                <w:szCs w:val="16"/>
              </w:rPr>
            </w:pPr>
          </w:p>
        </w:tc>
        <w:tc>
          <w:tcPr>
            <w:tcW w:w="1057" w:type="dxa"/>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9"/>
              </w:numPr>
              <w:rPr>
                <w:i/>
                <w:sz w:val="16"/>
                <w:szCs w:val="16"/>
              </w:rPr>
            </w:pPr>
          </w:p>
        </w:tc>
        <w:tc>
          <w:tcPr>
            <w:tcW w:w="4973" w:type="dxa"/>
            <w:tcBorders>
              <w:top w:val="nil"/>
            </w:tcBorders>
          </w:tcPr>
          <w:p w:rsidR="003A03AC" w:rsidRPr="003A03AC" w:rsidRDefault="003A03AC" w:rsidP="00C55DBF">
            <w:pPr>
              <w:numPr>
                <w:ilvl w:val="0"/>
                <w:numId w:val="29"/>
              </w:numPr>
              <w:rPr>
                <w:sz w:val="16"/>
                <w:szCs w:val="16"/>
              </w:rPr>
            </w:pPr>
            <w:r w:rsidRPr="003A03AC">
              <w:rPr>
                <w:i/>
                <w:sz w:val="16"/>
                <w:szCs w:val="16"/>
              </w:rPr>
              <w:t>пар</w:t>
            </w:r>
          </w:p>
        </w:tc>
        <w:tc>
          <w:tcPr>
            <w:tcW w:w="1326" w:type="dxa"/>
            <w:gridSpan w:val="2"/>
          </w:tcPr>
          <w:p w:rsidR="003A03AC" w:rsidRPr="003A03AC" w:rsidRDefault="003A03AC" w:rsidP="00DD38D4">
            <w:pPr>
              <w:jc w:val="center"/>
              <w:rPr>
                <w:sz w:val="16"/>
                <w:szCs w:val="16"/>
              </w:rPr>
            </w:pPr>
          </w:p>
        </w:tc>
        <w:tc>
          <w:tcPr>
            <w:tcW w:w="1076" w:type="dxa"/>
            <w:gridSpan w:val="2"/>
          </w:tcPr>
          <w:p w:rsidR="003A03AC" w:rsidRPr="003A03AC" w:rsidRDefault="003A03AC" w:rsidP="00DD38D4">
            <w:pPr>
              <w:jc w:val="center"/>
              <w:rPr>
                <w:sz w:val="16"/>
                <w:szCs w:val="16"/>
              </w:rPr>
            </w:pPr>
          </w:p>
        </w:tc>
        <w:tc>
          <w:tcPr>
            <w:tcW w:w="1075" w:type="dxa"/>
            <w:gridSpan w:val="2"/>
          </w:tcPr>
          <w:p w:rsidR="003A03AC" w:rsidRPr="003A03AC" w:rsidRDefault="003A03AC" w:rsidP="00DD38D4">
            <w:pPr>
              <w:jc w:val="center"/>
              <w:rPr>
                <w:sz w:val="16"/>
                <w:szCs w:val="16"/>
              </w:rPr>
            </w:pPr>
          </w:p>
        </w:tc>
        <w:tc>
          <w:tcPr>
            <w:tcW w:w="1057" w:type="dxa"/>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9"/>
              </w:numPr>
              <w:rPr>
                <w:i/>
                <w:sz w:val="16"/>
                <w:szCs w:val="16"/>
              </w:rPr>
            </w:pPr>
          </w:p>
        </w:tc>
        <w:tc>
          <w:tcPr>
            <w:tcW w:w="4973" w:type="dxa"/>
          </w:tcPr>
          <w:p w:rsidR="003A03AC" w:rsidRPr="003A03AC" w:rsidRDefault="003A03AC" w:rsidP="00C55DBF">
            <w:pPr>
              <w:numPr>
                <w:ilvl w:val="0"/>
                <w:numId w:val="29"/>
              </w:numPr>
              <w:rPr>
                <w:sz w:val="16"/>
                <w:szCs w:val="16"/>
              </w:rPr>
            </w:pPr>
            <w:r w:rsidRPr="003A03AC">
              <w:rPr>
                <w:i/>
                <w:sz w:val="16"/>
                <w:szCs w:val="16"/>
              </w:rPr>
              <w:t>вода</w:t>
            </w:r>
          </w:p>
        </w:tc>
        <w:tc>
          <w:tcPr>
            <w:tcW w:w="1326" w:type="dxa"/>
            <w:gridSpan w:val="2"/>
          </w:tcPr>
          <w:p w:rsidR="003A03AC" w:rsidRPr="003A03AC" w:rsidRDefault="003A03AC" w:rsidP="00DD38D4">
            <w:pPr>
              <w:rPr>
                <w:sz w:val="16"/>
                <w:szCs w:val="16"/>
              </w:rPr>
            </w:pPr>
            <w:r w:rsidRPr="003A03AC">
              <w:rPr>
                <w:sz w:val="16"/>
                <w:szCs w:val="16"/>
              </w:rPr>
              <w:t>139,475</w:t>
            </w:r>
          </w:p>
        </w:tc>
        <w:tc>
          <w:tcPr>
            <w:tcW w:w="1076" w:type="dxa"/>
            <w:gridSpan w:val="2"/>
          </w:tcPr>
          <w:p w:rsidR="003A03AC" w:rsidRPr="003A03AC" w:rsidRDefault="003A03AC" w:rsidP="00DD38D4">
            <w:pPr>
              <w:rPr>
                <w:sz w:val="16"/>
                <w:szCs w:val="16"/>
              </w:rPr>
            </w:pPr>
            <w:r w:rsidRPr="003A03AC">
              <w:rPr>
                <w:sz w:val="16"/>
                <w:szCs w:val="16"/>
              </w:rPr>
              <w:t>131,753</w:t>
            </w:r>
          </w:p>
        </w:tc>
        <w:tc>
          <w:tcPr>
            <w:tcW w:w="1075" w:type="dxa"/>
            <w:gridSpan w:val="2"/>
          </w:tcPr>
          <w:p w:rsidR="003A03AC" w:rsidRPr="003A03AC" w:rsidRDefault="003A03AC" w:rsidP="00DD38D4">
            <w:pPr>
              <w:rPr>
                <w:sz w:val="16"/>
                <w:szCs w:val="16"/>
              </w:rPr>
            </w:pPr>
            <w:r w:rsidRPr="003A03AC">
              <w:rPr>
                <w:sz w:val="16"/>
                <w:szCs w:val="16"/>
              </w:rPr>
              <w:t>134,009</w:t>
            </w:r>
          </w:p>
        </w:tc>
        <w:tc>
          <w:tcPr>
            <w:tcW w:w="1057" w:type="dxa"/>
          </w:tcPr>
          <w:p w:rsidR="003A03AC" w:rsidRPr="003A03AC" w:rsidRDefault="003A03AC" w:rsidP="00DD38D4">
            <w:pPr>
              <w:jc w:val="center"/>
              <w:rPr>
                <w:sz w:val="16"/>
                <w:szCs w:val="16"/>
              </w:rPr>
            </w:pPr>
            <w:r w:rsidRPr="003A03AC">
              <w:rPr>
                <w:sz w:val="16"/>
                <w:szCs w:val="16"/>
              </w:rPr>
              <w:t>136,74</w:t>
            </w:r>
          </w:p>
        </w:tc>
      </w:tr>
      <w:tr w:rsidR="003A03AC" w:rsidRPr="003A03AC" w:rsidTr="003A03AC">
        <w:trPr>
          <w:jc w:val="center"/>
        </w:trPr>
        <w:tc>
          <w:tcPr>
            <w:tcW w:w="660" w:type="dxa"/>
            <w:vMerge w:val="restart"/>
            <w:shd w:val="clear" w:color="auto" w:fill="auto"/>
          </w:tcPr>
          <w:p w:rsidR="003A03AC" w:rsidRPr="003A03AC" w:rsidRDefault="003A03AC" w:rsidP="00DD38D4">
            <w:pPr>
              <w:rPr>
                <w:sz w:val="16"/>
                <w:szCs w:val="16"/>
              </w:rPr>
            </w:pPr>
            <w:r w:rsidRPr="003A03AC">
              <w:rPr>
                <w:sz w:val="16"/>
                <w:szCs w:val="16"/>
              </w:rPr>
              <w:t>2.4</w:t>
            </w:r>
          </w:p>
          <w:p w:rsidR="003A03AC" w:rsidRPr="003A03AC" w:rsidRDefault="003A03AC" w:rsidP="00DD38D4">
            <w:pPr>
              <w:rPr>
                <w:sz w:val="16"/>
                <w:szCs w:val="16"/>
              </w:rPr>
            </w:pPr>
          </w:p>
        </w:tc>
        <w:tc>
          <w:tcPr>
            <w:tcW w:w="4973"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rPr>
                <w:sz w:val="16"/>
                <w:szCs w:val="16"/>
              </w:rPr>
            </w:pPr>
            <w:r w:rsidRPr="003A03AC">
              <w:rPr>
                <w:sz w:val="16"/>
                <w:szCs w:val="16"/>
              </w:rPr>
              <w:t>суммарная присоединенная тепловая нагрузка к тепловой сети, Гкал/ч:</w:t>
            </w:r>
          </w:p>
          <w:p w:rsidR="003A03AC" w:rsidRPr="003A03AC" w:rsidRDefault="003A03AC" w:rsidP="00DD38D4">
            <w:pPr>
              <w:rPr>
                <w:sz w:val="16"/>
                <w:szCs w:val="16"/>
              </w:rPr>
            </w:pPr>
          </w:p>
        </w:tc>
        <w:tc>
          <w:tcPr>
            <w:tcW w:w="132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c>
          <w:tcPr>
            <w:tcW w:w="1075"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c>
          <w:tcPr>
            <w:tcW w:w="105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9"/>
              </w:numPr>
              <w:rPr>
                <w:i/>
                <w:sz w:val="16"/>
                <w:szCs w:val="16"/>
              </w:rPr>
            </w:pPr>
          </w:p>
        </w:tc>
        <w:tc>
          <w:tcPr>
            <w:tcW w:w="4973" w:type="dxa"/>
            <w:tcBorders>
              <w:top w:val="single" w:sz="4" w:space="0" w:color="auto"/>
              <w:left w:val="single" w:sz="4" w:space="0" w:color="auto"/>
              <w:bottom w:val="single" w:sz="4" w:space="0" w:color="auto"/>
              <w:right w:val="single" w:sz="4" w:space="0" w:color="auto"/>
            </w:tcBorders>
          </w:tcPr>
          <w:p w:rsidR="003A03AC" w:rsidRPr="003A03AC" w:rsidRDefault="003A03AC" w:rsidP="00C55DBF">
            <w:pPr>
              <w:numPr>
                <w:ilvl w:val="0"/>
                <w:numId w:val="29"/>
              </w:numPr>
              <w:rPr>
                <w:i/>
                <w:sz w:val="16"/>
                <w:szCs w:val="16"/>
              </w:rPr>
            </w:pPr>
            <w:r w:rsidRPr="003A03AC">
              <w:rPr>
                <w:i/>
                <w:sz w:val="16"/>
                <w:szCs w:val="16"/>
              </w:rPr>
              <w:t>пар</w:t>
            </w:r>
          </w:p>
        </w:tc>
        <w:tc>
          <w:tcPr>
            <w:tcW w:w="132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c>
          <w:tcPr>
            <w:tcW w:w="1075"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c>
          <w:tcPr>
            <w:tcW w:w="105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9"/>
              </w:numPr>
              <w:rPr>
                <w:i/>
                <w:sz w:val="16"/>
                <w:szCs w:val="16"/>
              </w:rPr>
            </w:pPr>
          </w:p>
        </w:tc>
        <w:tc>
          <w:tcPr>
            <w:tcW w:w="4973" w:type="dxa"/>
            <w:tcBorders>
              <w:top w:val="single" w:sz="4" w:space="0" w:color="auto"/>
              <w:left w:val="single" w:sz="4" w:space="0" w:color="auto"/>
              <w:bottom w:val="single" w:sz="4" w:space="0" w:color="auto"/>
              <w:right w:val="single" w:sz="4" w:space="0" w:color="auto"/>
            </w:tcBorders>
          </w:tcPr>
          <w:p w:rsidR="003A03AC" w:rsidRPr="003A03AC" w:rsidRDefault="003A03AC" w:rsidP="00C55DBF">
            <w:pPr>
              <w:numPr>
                <w:ilvl w:val="0"/>
                <w:numId w:val="29"/>
              </w:numPr>
              <w:rPr>
                <w:i/>
                <w:sz w:val="16"/>
                <w:szCs w:val="16"/>
              </w:rPr>
            </w:pPr>
            <w:r w:rsidRPr="003A03AC">
              <w:rPr>
                <w:i/>
                <w:sz w:val="16"/>
                <w:szCs w:val="16"/>
              </w:rPr>
              <w:t>вода</w:t>
            </w:r>
          </w:p>
        </w:tc>
        <w:tc>
          <w:tcPr>
            <w:tcW w:w="132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r w:rsidRPr="003A03AC">
              <w:rPr>
                <w:sz w:val="16"/>
                <w:szCs w:val="16"/>
              </w:rPr>
              <w:t>59,8</w:t>
            </w:r>
          </w:p>
        </w:tc>
        <w:tc>
          <w:tcPr>
            <w:tcW w:w="107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r w:rsidRPr="003A03AC">
              <w:rPr>
                <w:sz w:val="16"/>
                <w:szCs w:val="16"/>
              </w:rPr>
              <w:t>59,8</w:t>
            </w:r>
          </w:p>
        </w:tc>
        <w:tc>
          <w:tcPr>
            <w:tcW w:w="1075"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r w:rsidRPr="003A03AC">
              <w:rPr>
                <w:sz w:val="16"/>
                <w:szCs w:val="16"/>
              </w:rPr>
              <w:t>59,8</w:t>
            </w:r>
          </w:p>
        </w:tc>
        <w:tc>
          <w:tcPr>
            <w:tcW w:w="105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r w:rsidRPr="003A03AC">
              <w:rPr>
                <w:sz w:val="16"/>
                <w:szCs w:val="16"/>
              </w:rPr>
              <w:t>59,8</w:t>
            </w:r>
          </w:p>
        </w:tc>
      </w:tr>
      <w:tr w:rsidR="003A03AC" w:rsidRPr="003A03AC" w:rsidTr="003A03AC">
        <w:trPr>
          <w:jc w:val="center"/>
        </w:trPr>
        <w:tc>
          <w:tcPr>
            <w:tcW w:w="660" w:type="dxa"/>
            <w:vMerge w:val="restart"/>
            <w:shd w:val="clear" w:color="auto" w:fill="auto"/>
          </w:tcPr>
          <w:p w:rsidR="003A03AC" w:rsidRPr="003A03AC" w:rsidRDefault="003A03AC" w:rsidP="00DD38D4">
            <w:pPr>
              <w:rPr>
                <w:sz w:val="16"/>
                <w:szCs w:val="16"/>
              </w:rPr>
            </w:pPr>
            <w:r w:rsidRPr="003A03AC">
              <w:rPr>
                <w:sz w:val="16"/>
                <w:szCs w:val="16"/>
              </w:rPr>
              <w:t>2.5</w:t>
            </w:r>
          </w:p>
          <w:p w:rsidR="003A03AC" w:rsidRPr="003A03AC" w:rsidRDefault="003A03AC" w:rsidP="00DD38D4">
            <w:pPr>
              <w:rPr>
                <w:sz w:val="16"/>
                <w:szCs w:val="16"/>
              </w:rPr>
            </w:pPr>
          </w:p>
        </w:tc>
        <w:tc>
          <w:tcPr>
            <w:tcW w:w="4973"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rPr>
                <w:sz w:val="16"/>
                <w:szCs w:val="16"/>
              </w:rPr>
            </w:pPr>
            <w:r w:rsidRPr="003A03AC">
              <w:rPr>
                <w:sz w:val="16"/>
                <w:szCs w:val="16"/>
              </w:rPr>
              <w:t>отношение потерь тепловой энергии относительно материальной характеристики, Гкал/м</w:t>
            </w:r>
            <w:r w:rsidRPr="003A03AC">
              <w:rPr>
                <w:sz w:val="16"/>
                <w:szCs w:val="16"/>
                <w:vertAlign w:val="superscript"/>
              </w:rPr>
              <w:t>2</w:t>
            </w:r>
            <w:r w:rsidRPr="003A03AC">
              <w:rPr>
                <w:sz w:val="16"/>
                <w:szCs w:val="16"/>
              </w:rPr>
              <w:t>:</w:t>
            </w:r>
          </w:p>
          <w:p w:rsidR="003A03AC" w:rsidRPr="003A03AC" w:rsidRDefault="003A03AC" w:rsidP="00DD38D4">
            <w:pPr>
              <w:rPr>
                <w:sz w:val="16"/>
                <w:szCs w:val="16"/>
              </w:rPr>
            </w:pPr>
          </w:p>
        </w:tc>
        <w:tc>
          <w:tcPr>
            <w:tcW w:w="132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5"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c>
          <w:tcPr>
            <w:tcW w:w="105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9"/>
              </w:numPr>
              <w:rPr>
                <w:i/>
                <w:sz w:val="16"/>
                <w:szCs w:val="16"/>
              </w:rPr>
            </w:pPr>
          </w:p>
        </w:tc>
        <w:tc>
          <w:tcPr>
            <w:tcW w:w="4973" w:type="dxa"/>
            <w:tcBorders>
              <w:top w:val="single" w:sz="4" w:space="0" w:color="auto"/>
              <w:left w:val="single" w:sz="4" w:space="0" w:color="auto"/>
              <w:bottom w:val="single" w:sz="4" w:space="0" w:color="auto"/>
              <w:right w:val="single" w:sz="4" w:space="0" w:color="auto"/>
            </w:tcBorders>
          </w:tcPr>
          <w:p w:rsidR="003A03AC" w:rsidRPr="003A03AC" w:rsidRDefault="003A03AC" w:rsidP="00C55DBF">
            <w:pPr>
              <w:numPr>
                <w:ilvl w:val="0"/>
                <w:numId w:val="29"/>
              </w:numPr>
              <w:rPr>
                <w:i/>
                <w:sz w:val="16"/>
                <w:szCs w:val="16"/>
              </w:rPr>
            </w:pPr>
            <w:r w:rsidRPr="003A03AC">
              <w:rPr>
                <w:i/>
                <w:sz w:val="16"/>
                <w:szCs w:val="16"/>
              </w:rPr>
              <w:t>пар</w:t>
            </w:r>
          </w:p>
        </w:tc>
        <w:tc>
          <w:tcPr>
            <w:tcW w:w="132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5"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c>
          <w:tcPr>
            <w:tcW w:w="105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9"/>
              </w:numPr>
              <w:rPr>
                <w:i/>
                <w:sz w:val="16"/>
                <w:szCs w:val="16"/>
              </w:rPr>
            </w:pPr>
          </w:p>
        </w:tc>
        <w:tc>
          <w:tcPr>
            <w:tcW w:w="4973" w:type="dxa"/>
            <w:tcBorders>
              <w:top w:val="single" w:sz="4" w:space="0" w:color="auto"/>
              <w:left w:val="single" w:sz="4" w:space="0" w:color="auto"/>
              <w:bottom w:val="single" w:sz="4" w:space="0" w:color="auto"/>
              <w:right w:val="single" w:sz="4" w:space="0" w:color="auto"/>
            </w:tcBorders>
          </w:tcPr>
          <w:p w:rsidR="003A03AC" w:rsidRPr="003A03AC" w:rsidRDefault="003A03AC" w:rsidP="00C55DBF">
            <w:pPr>
              <w:numPr>
                <w:ilvl w:val="0"/>
                <w:numId w:val="29"/>
              </w:numPr>
              <w:rPr>
                <w:i/>
                <w:sz w:val="16"/>
                <w:szCs w:val="16"/>
              </w:rPr>
            </w:pPr>
            <w:r w:rsidRPr="003A03AC">
              <w:rPr>
                <w:i/>
                <w:sz w:val="16"/>
                <w:szCs w:val="16"/>
              </w:rPr>
              <w:t>конденсат</w:t>
            </w:r>
          </w:p>
        </w:tc>
        <w:tc>
          <w:tcPr>
            <w:tcW w:w="132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5"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c>
          <w:tcPr>
            <w:tcW w:w="105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9"/>
              </w:numPr>
              <w:rPr>
                <w:i/>
                <w:sz w:val="16"/>
                <w:szCs w:val="16"/>
              </w:rPr>
            </w:pPr>
          </w:p>
        </w:tc>
        <w:tc>
          <w:tcPr>
            <w:tcW w:w="4973" w:type="dxa"/>
            <w:tcBorders>
              <w:top w:val="single" w:sz="4" w:space="0" w:color="auto"/>
              <w:left w:val="single" w:sz="4" w:space="0" w:color="auto"/>
              <w:bottom w:val="single" w:sz="4" w:space="0" w:color="auto"/>
              <w:right w:val="single" w:sz="4" w:space="0" w:color="auto"/>
            </w:tcBorders>
          </w:tcPr>
          <w:p w:rsidR="003A03AC" w:rsidRPr="003A03AC" w:rsidRDefault="003A03AC" w:rsidP="00C55DBF">
            <w:pPr>
              <w:numPr>
                <w:ilvl w:val="0"/>
                <w:numId w:val="29"/>
              </w:numPr>
              <w:rPr>
                <w:i/>
                <w:sz w:val="16"/>
                <w:szCs w:val="16"/>
              </w:rPr>
            </w:pPr>
            <w:r w:rsidRPr="003A03AC">
              <w:rPr>
                <w:i/>
                <w:sz w:val="16"/>
                <w:szCs w:val="16"/>
              </w:rPr>
              <w:t>вода</w:t>
            </w:r>
          </w:p>
        </w:tc>
        <w:tc>
          <w:tcPr>
            <w:tcW w:w="132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sz w:val="16"/>
                <w:szCs w:val="16"/>
              </w:rPr>
            </w:pPr>
            <w:r w:rsidRPr="003A03AC">
              <w:rPr>
                <w:sz w:val="16"/>
                <w:szCs w:val="16"/>
              </w:rPr>
              <w:t>1,72</w:t>
            </w:r>
          </w:p>
        </w:tc>
        <w:tc>
          <w:tcPr>
            <w:tcW w:w="107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sz w:val="16"/>
                <w:szCs w:val="16"/>
              </w:rPr>
            </w:pPr>
            <w:r w:rsidRPr="003A03AC">
              <w:rPr>
                <w:sz w:val="16"/>
                <w:szCs w:val="16"/>
              </w:rPr>
              <w:t>1,72</w:t>
            </w:r>
          </w:p>
        </w:tc>
        <w:tc>
          <w:tcPr>
            <w:tcW w:w="1075"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sz w:val="16"/>
                <w:szCs w:val="16"/>
              </w:rPr>
            </w:pPr>
            <w:r w:rsidRPr="003A03AC">
              <w:rPr>
                <w:sz w:val="16"/>
                <w:szCs w:val="16"/>
              </w:rPr>
              <w:t>1,72</w:t>
            </w:r>
          </w:p>
        </w:tc>
        <w:tc>
          <w:tcPr>
            <w:tcW w:w="105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r w:rsidRPr="003A03AC">
              <w:rPr>
                <w:sz w:val="16"/>
                <w:szCs w:val="16"/>
              </w:rPr>
              <w:t>1,77</w:t>
            </w:r>
          </w:p>
        </w:tc>
      </w:tr>
      <w:tr w:rsidR="003A03AC" w:rsidRPr="003A03AC" w:rsidTr="003A03AC">
        <w:trPr>
          <w:jc w:val="center"/>
        </w:trPr>
        <w:tc>
          <w:tcPr>
            <w:tcW w:w="660" w:type="dxa"/>
            <w:vMerge w:val="restart"/>
            <w:shd w:val="clear" w:color="auto" w:fill="auto"/>
          </w:tcPr>
          <w:p w:rsidR="003A03AC" w:rsidRPr="003A03AC" w:rsidRDefault="003A03AC" w:rsidP="00DD38D4">
            <w:pPr>
              <w:rPr>
                <w:sz w:val="16"/>
                <w:szCs w:val="16"/>
              </w:rPr>
            </w:pPr>
            <w:r w:rsidRPr="003A03AC">
              <w:rPr>
                <w:sz w:val="16"/>
                <w:szCs w:val="16"/>
              </w:rPr>
              <w:t>2.6</w:t>
            </w:r>
          </w:p>
          <w:p w:rsidR="003A03AC" w:rsidRPr="003A03AC" w:rsidRDefault="003A03AC" w:rsidP="00DD38D4">
            <w:pPr>
              <w:rPr>
                <w:sz w:val="16"/>
                <w:szCs w:val="16"/>
              </w:rPr>
            </w:pPr>
          </w:p>
        </w:tc>
        <w:tc>
          <w:tcPr>
            <w:tcW w:w="4973"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rPr>
                <w:sz w:val="16"/>
                <w:szCs w:val="16"/>
              </w:rPr>
            </w:pPr>
            <w:r w:rsidRPr="003A03AC">
              <w:rPr>
                <w:sz w:val="16"/>
                <w:szCs w:val="16"/>
              </w:rPr>
              <w:t>отношение потерь тепловой энергии к отпуску тепловой энергии в сеть, %:</w:t>
            </w:r>
          </w:p>
          <w:p w:rsidR="003A03AC" w:rsidRPr="003A03AC" w:rsidRDefault="003A03AC" w:rsidP="00DD38D4">
            <w:pPr>
              <w:rPr>
                <w:sz w:val="16"/>
                <w:szCs w:val="16"/>
              </w:rPr>
            </w:pPr>
          </w:p>
        </w:tc>
        <w:tc>
          <w:tcPr>
            <w:tcW w:w="132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5"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5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9"/>
              </w:numPr>
              <w:rPr>
                <w:b/>
                <w:i/>
                <w:sz w:val="16"/>
                <w:szCs w:val="16"/>
              </w:rPr>
            </w:pPr>
          </w:p>
        </w:tc>
        <w:tc>
          <w:tcPr>
            <w:tcW w:w="4973" w:type="dxa"/>
            <w:tcBorders>
              <w:top w:val="single" w:sz="4" w:space="0" w:color="auto"/>
              <w:left w:val="single" w:sz="4" w:space="0" w:color="auto"/>
              <w:bottom w:val="single" w:sz="4" w:space="0" w:color="auto"/>
              <w:right w:val="single" w:sz="4" w:space="0" w:color="auto"/>
            </w:tcBorders>
          </w:tcPr>
          <w:p w:rsidR="003A03AC" w:rsidRPr="003A03AC" w:rsidRDefault="003A03AC" w:rsidP="00C55DBF">
            <w:pPr>
              <w:numPr>
                <w:ilvl w:val="0"/>
                <w:numId w:val="29"/>
              </w:numPr>
              <w:rPr>
                <w:sz w:val="16"/>
                <w:szCs w:val="16"/>
              </w:rPr>
            </w:pPr>
            <w:r w:rsidRPr="003A03AC">
              <w:rPr>
                <w:sz w:val="16"/>
                <w:szCs w:val="16"/>
              </w:rPr>
              <w:t>пар</w:t>
            </w:r>
          </w:p>
        </w:tc>
        <w:tc>
          <w:tcPr>
            <w:tcW w:w="132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75"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5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C55DBF">
            <w:pPr>
              <w:numPr>
                <w:ilvl w:val="0"/>
                <w:numId w:val="29"/>
              </w:numPr>
              <w:rPr>
                <w:b/>
                <w:i/>
                <w:sz w:val="16"/>
                <w:szCs w:val="16"/>
              </w:rPr>
            </w:pPr>
          </w:p>
        </w:tc>
        <w:tc>
          <w:tcPr>
            <w:tcW w:w="4973" w:type="dxa"/>
            <w:tcBorders>
              <w:top w:val="single" w:sz="4" w:space="0" w:color="auto"/>
              <w:left w:val="single" w:sz="4" w:space="0" w:color="auto"/>
              <w:bottom w:val="single" w:sz="4" w:space="0" w:color="auto"/>
              <w:right w:val="single" w:sz="4" w:space="0" w:color="auto"/>
            </w:tcBorders>
          </w:tcPr>
          <w:p w:rsidR="003A03AC" w:rsidRPr="003A03AC" w:rsidRDefault="003A03AC" w:rsidP="00C55DBF">
            <w:pPr>
              <w:numPr>
                <w:ilvl w:val="0"/>
                <w:numId w:val="29"/>
              </w:numPr>
              <w:rPr>
                <w:sz w:val="16"/>
                <w:szCs w:val="16"/>
              </w:rPr>
            </w:pPr>
            <w:r w:rsidRPr="003A03AC">
              <w:rPr>
                <w:sz w:val="16"/>
                <w:szCs w:val="16"/>
              </w:rPr>
              <w:t>вода</w:t>
            </w:r>
          </w:p>
        </w:tc>
        <w:tc>
          <w:tcPr>
            <w:tcW w:w="132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sz w:val="16"/>
                <w:szCs w:val="16"/>
              </w:rPr>
            </w:pPr>
            <w:r w:rsidRPr="003A03AC">
              <w:rPr>
                <w:sz w:val="16"/>
                <w:szCs w:val="16"/>
              </w:rPr>
              <w:t>11,2</w:t>
            </w:r>
          </w:p>
        </w:tc>
        <w:tc>
          <w:tcPr>
            <w:tcW w:w="1076"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sz w:val="16"/>
                <w:szCs w:val="16"/>
              </w:rPr>
            </w:pPr>
            <w:r w:rsidRPr="003A03AC">
              <w:rPr>
                <w:sz w:val="16"/>
                <w:szCs w:val="16"/>
              </w:rPr>
              <w:t>12,3</w:t>
            </w:r>
          </w:p>
        </w:tc>
        <w:tc>
          <w:tcPr>
            <w:tcW w:w="1075" w:type="dxa"/>
            <w:gridSpan w:val="2"/>
            <w:tcBorders>
              <w:top w:val="single" w:sz="4" w:space="0" w:color="auto"/>
              <w:left w:val="single" w:sz="4" w:space="0" w:color="auto"/>
              <w:bottom w:val="single" w:sz="4" w:space="0" w:color="auto"/>
              <w:right w:val="single" w:sz="4" w:space="0" w:color="auto"/>
            </w:tcBorders>
          </w:tcPr>
          <w:p w:rsidR="003A03AC" w:rsidRPr="003A03AC" w:rsidRDefault="003A03AC" w:rsidP="00DD38D4">
            <w:pPr>
              <w:rPr>
                <w:sz w:val="16"/>
                <w:szCs w:val="16"/>
              </w:rPr>
            </w:pPr>
            <w:r w:rsidRPr="003A03AC">
              <w:rPr>
                <w:sz w:val="16"/>
                <w:szCs w:val="16"/>
              </w:rPr>
              <w:t>12,1</w:t>
            </w:r>
          </w:p>
        </w:tc>
        <w:tc>
          <w:tcPr>
            <w:tcW w:w="105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r w:rsidRPr="003A03AC">
              <w:rPr>
                <w:sz w:val="16"/>
                <w:szCs w:val="16"/>
              </w:rPr>
              <w:t>12,2</w:t>
            </w:r>
          </w:p>
        </w:tc>
      </w:tr>
      <w:tr w:rsidR="003A03AC" w:rsidRPr="003A03AC" w:rsidTr="003A03AC">
        <w:trPr>
          <w:jc w:val="center"/>
        </w:trPr>
        <w:tc>
          <w:tcPr>
            <w:tcW w:w="660" w:type="dxa"/>
            <w:shd w:val="clear" w:color="auto" w:fill="auto"/>
          </w:tcPr>
          <w:p w:rsidR="003A03AC" w:rsidRPr="003A03AC" w:rsidRDefault="003A03AC" w:rsidP="00C55DBF">
            <w:pPr>
              <w:numPr>
                <w:ilvl w:val="0"/>
                <w:numId w:val="29"/>
              </w:numPr>
              <w:rPr>
                <w:b/>
                <w:i/>
                <w:sz w:val="16"/>
                <w:szCs w:val="16"/>
              </w:rPr>
            </w:pPr>
          </w:p>
        </w:tc>
        <w:tc>
          <w:tcPr>
            <w:tcW w:w="9507" w:type="dxa"/>
            <w:gridSpan w:val="8"/>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r>
      <w:tr w:rsidR="003A03AC" w:rsidRPr="003A03AC" w:rsidTr="003A03AC">
        <w:trPr>
          <w:jc w:val="center"/>
        </w:trPr>
        <w:tc>
          <w:tcPr>
            <w:tcW w:w="660" w:type="dxa"/>
            <w:shd w:val="clear" w:color="auto" w:fill="auto"/>
          </w:tcPr>
          <w:p w:rsidR="003A03AC" w:rsidRPr="003A03AC" w:rsidRDefault="003A03AC" w:rsidP="00DD38D4">
            <w:pPr>
              <w:rPr>
                <w:sz w:val="16"/>
                <w:szCs w:val="16"/>
              </w:rPr>
            </w:pPr>
            <w:r w:rsidRPr="003A03AC">
              <w:rPr>
                <w:sz w:val="16"/>
                <w:szCs w:val="16"/>
              </w:rPr>
              <w:t>3</w:t>
            </w:r>
          </w:p>
        </w:tc>
        <w:tc>
          <w:tcPr>
            <w:tcW w:w="9507" w:type="dxa"/>
            <w:gridSpan w:val="8"/>
          </w:tcPr>
          <w:p w:rsidR="003A03AC" w:rsidRPr="003A03AC" w:rsidRDefault="003A03AC" w:rsidP="00DD38D4">
            <w:pPr>
              <w:jc w:val="center"/>
              <w:rPr>
                <w:b/>
                <w:sz w:val="16"/>
                <w:szCs w:val="16"/>
              </w:rPr>
            </w:pPr>
            <w:r w:rsidRPr="003A03AC">
              <w:rPr>
                <w:b/>
                <w:sz w:val="16"/>
                <w:szCs w:val="16"/>
              </w:rPr>
              <w:t>э л е к т р и ч е с к а я   э н е р г и я</w:t>
            </w:r>
          </w:p>
        </w:tc>
      </w:tr>
      <w:tr w:rsidR="003A03AC" w:rsidRPr="003A03AC" w:rsidTr="003A03AC">
        <w:trPr>
          <w:jc w:val="center"/>
        </w:trPr>
        <w:tc>
          <w:tcPr>
            <w:tcW w:w="660" w:type="dxa"/>
            <w:shd w:val="clear" w:color="auto" w:fill="auto"/>
          </w:tcPr>
          <w:p w:rsidR="003A03AC" w:rsidRPr="003A03AC" w:rsidRDefault="003A03AC" w:rsidP="00DD38D4">
            <w:pPr>
              <w:rPr>
                <w:sz w:val="16"/>
                <w:szCs w:val="16"/>
              </w:rPr>
            </w:pPr>
            <w:r w:rsidRPr="003A03AC">
              <w:rPr>
                <w:sz w:val="16"/>
                <w:szCs w:val="16"/>
              </w:rPr>
              <w:t>3.1</w:t>
            </w:r>
          </w:p>
        </w:tc>
        <w:tc>
          <w:tcPr>
            <w:tcW w:w="4973" w:type="dxa"/>
            <w:tcBorders>
              <w:bottom w:val="single" w:sz="4" w:space="0" w:color="auto"/>
            </w:tcBorders>
          </w:tcPr>
          <w:p w:rsidR="003A03AC" w:rsidRPr="003A03AC" w:rsidRDefault="003A03AC" w:rsidP="00DD38D4">
            <w:pPr>
              <w:rPr>
                <w:sz w:val="16"/>
                <w:szCs w:val="16"/>
              </w:rPr>
            </w:pPr>
            <w:r w:rsidRPr="003A03AC">
              <w:rPr>
                <w:sz w:val="16"/>
                <w:szCs w:val="16"/>
              </w:rPr>
              <w:t xml:space="preserve">расход электроэнергии. </w:t>
            </w:r>
            <w:proofErr w:type="gramStart"/>
            <w:r w:rsidRPr="003A03AC">
              <w:rPr>
                <w:sz w:val="16"/>
                <w:szCs w:val="16"/>
              </w:rPr>
              <w:t>тыс.кВт</w:t>
            </w:r>
            <w:proofErr w:type="gramEnd"/>
            <w:r w:rsidRPr="003A03AC">
              <w:rPr>
                <w:sz w:val="16"/>
                <w:szCs w:val="16"/>
              </w:rPr>
              <w:t>*ч</w:t>
            </w:r>
          </w:p>
        </w:tc>
        <w:tc>
          <w:tcPr>
            <w:tcW w:w="1326" w:type="dxa"/>
            <w:gridSpan w:val="2"/>
          </w:tcPr>
          <w:p w:rsidR="003A03AC" w:rsidRPr="003A03AC" w:rsidRDefault="003A03AC" w:rsidP="00DD38D4">
            <w:pPr>
              <w:jc w:val="center"/>
              <w:rPr>
                <w:sz w:val="16"/>
                <w:szCs w:val="16"/>
              </w:rPr>
            </w:pPr>
            <w:r w:rsidRPr="003A03AC">
              <w:rPr>
                <w:sz w:val="16"/>
                <w:szCs w:val="16"/>
              </w:rPr>
              <w:t>1874,805</w:t>
            </w:r>
          </w:p>
        </w:tc>
        <w:tc>
          <w:tcPr>
            <w:tcW w:w="1076" w:type="dxa"/>
            <w:gridSpan w:val="2"/>
          </w:tcPr>
          <w:p w:rsidR="003A03AC" w:rsidRPr="003A03AC" w:rsidRDefault="003A03AC" w:rsidP="00DD38D4">
            <w:pPr>
              <w:jc w:val="center"/>
              <w:rPr>
                <w:sz w:val="16"/>
                <w:szCs w:val="16"/>
              </w:rPr>
            </w:pPr>
            <w:r w:rsidRPr="003A03AC">
              <w:rPr>
                <w:sz w:val="16"/>
                <w:szCs w:val="16"/>
              </w:rPr>
              <w:t>1874,805</w:t>
            </w:r>
          </w:p>
        </w:tc>
        <w:tc>
          <w:tcPr>
            <w:tcW w:w="1075" w:type="dxa"/>
            <w:gridSpan w:val="2"/>
          </w:tcPr>
          <w:p w:rsidR="003A03AC" w:rsidRPr="003A03AC" w:rsidRDefault="003A03AC" w:rsidP="00DD38D4">
            <w:pPr>
              <w:jc w:val="center"/>
              <w:rPr>
                <w:sz w:val="16"/>
                <w:szCs w:val="16"/>
              </w:rPr>
            </w:pPr>
            <w:r w:rsidRPr="003A03AC">
              <w:rPr>
                <w:sz w:val="16"/>
                <w:szCs w:val="16"/>
              </w:rPr>
              <w:t>1874,805</w:t>
            </w:r>
          </w:p>
        </w:tc>
        <w:tc>
          <w:tcPr>
            <w:tcW w:w="1057" w:type="dxa"/>
          </w:tcPr>
          <w:p w:rsidR="003A03AC" w:rsidRPr="003A03AC" w:rsidRDefault="003A03AC" w:rsidP="00DD38D4">
            <w:pPr>
              <w:jc w:val="center"/>
              <w:rPr>
                <w:sz w:val="16"/>
                <w:szCs w:val="16"/>
              </w:rPr>
            </w:pPr>
            <w:r w:rsidRPr="003A03AC">
              <w:rPr>
                <w:sz w:val="16"/>
                <w:szCs w:val="16"/>
              </w:rPr>
              <w:t>1940,57</w:t>
            </w:r>
          </w:p>
        </w:tc>
      </w:tr>
      <w:tr w:rsidR="003A03AC" w:rsidRPr="003A03AC" w:rsidTr="003A03AC">
        <w:trPr>
          <w:jc w:val="center"/>
        </w:trPr>
        <w:tc>
          <w:tcPr>
            <w:tcW w:w="660" w:type="dxa"/>
            <w:vMerge w:val="restart"/>
            <w:shd w:val="clear" w:color="auto" w:fill="auto"/>
          </w:tcPr>
          <w:p w:rsidR="003A03AC" w:rsidRPr="003A03AC" w:rsidRDefault="003A03AC" w:rsidP="00DD38D4">
            <w:pPr>
              <w:rPr>
                <w:sz w:val="16"/>
                <w:szCs w:val="16"/>
              </w:rPr>
            </w:pPr>
            <w:r w:rsidRPr="003A03AC">
              <w:rPr>
                <w:sz w:val="16"/>
                <w:szCs w:val="16"/>
              </w:rPr>
              <w:t>3.2</w:t>
            </w:r>
          </w:p>
        </w:tc>
        <w:tc>
          <w:tcPr>
            <w:tcW w:w="4973" w:type="dxa"/>
            <w:tcBorders>
              <w:bottom w:val="nil"/>
            </w:tcBorders>
          </w:tcPr>
          <w:p w:rsidR="003A03AC" w:rsidRPr="003A03AC" w:rsidRDefault="003A03AC" w:rsidP="00DD38D4">
            <w:pPr>
              <w:rPr>
                <w:sz w:val="16"/>
                <w:szCs w:val="16"/>
              </w:rPr>
            </w:pPr>
            <w:r w:rsidRPr="003A03AC">
              <w:rPr>
                <w:sz w:val="16"/>
                <w:szCs w:val="16"/>
              </w:rPr>
              <w:t>количество, ед:</w:t>
            </w:r>
          </w:p>
        </w:tc>
        <w:tc>
          <w:tcPr>
            <w:tcW w:w="4534" w:type="dxa"/>
            <w:gridSpan w:val="7"/>
          </w:tcPr>
          <w:p w:rsidR="003A03AC" w:rsidRPr="003A03AC" w:rsidRDefault="003A03AC" w:rsidP="00DD38D4">
            <w:pPr>
              <w:jc w:val="center"/>
              <w:rPr>
                <w:sz w:val="16"/>
                <w:szCs w:val="16"/>
              </w:rPr>
            </w:pPr>
          </w:p>
        </w:tc>
      </w:tr>
      <w:tr w:rsidR="003A03AC" w:rsidRPr="003A03AC" w:rsidTr="003A03AC">
        <w:trPr>
          <w:jc w:val="center"/>
        </w:trPr>
        <w:tc>
          <w:tcPr>
            <w:tcW w:w="660" w:type="dxa"/>
            <w:vMerge/>
            <w:shd w:val="clear" w:color="auto" w:fill="auto"/>
          </w:tcPr>
          <w:p w:rsidR="003A03AC" w:rsidRPr="003A03AC" w:rsidRDefault="003A03AC" w:rsidP="00DD38D4">
            <w:pPr>
              <w:rPr>
                <w:b/>
                <w:sz w:val="16"/>
                <w:szCs w:val="16"/>
              </w:rPr>
            </w:pPr>
          </w:p>
        </w:tc>
        <w:tc>
          <w:tcPr>
            <w:tcW w:w="4973" w:type="dxa"/>
            <w:tcBorders>
              <w:top w:val="nil"/>
            </w:tcBorders>
          </w:tcPr>
          <w:p w:rsidR="003A03AC" w:rsidRPr="003A03AC" w:rsidRDefault="003A03AC" w:rsidP="00DD38D4">
            <w:pPr>
              <w:rPr>
                <w:sz w:val="16"/>
                <w:szCs w:val="16"/>
              </w:rPr>
            </w:pPr>
            <w:r w:rsidRPr="003A03AC">
              <w:rPr>
                <w:sz w:val="16"/>
                <w:szCs w:val="16"/>
              </w:rPr>
              <w:t xml:space="preserve">          ПНС</w:t>
            </w:r>
          </w:p>
        </w:tc>
        <w:tc>
          <w:tcPr>
            <w:tcW w:w="1326" w:type="dxa"/>
            <w:gridSpan w:val="2"/>
          </w:tcPr>
          <w:p w:rsidR="003A03AC" w:rsidRPr="003A03AC" w:rsidRDefault="003A03AC" w:rsidP="00DD38D4">
            <w:pPr>
              <w:jc w:val="center"/>
              <w:rPr>
                <w:sz w:val="16"/>
                <w:szCs w:val="16"/>
              </w:rPr>
            </w:pPr>
            <w:r w:rsidRPr="003A03AC">
              <w:rPr>
                <w:sz w:val="16"/>
                <w:szCs w:val="16"/>
              </w:rPr>
              <w:t>0</w:t>
            </w:r>
          </w:p>
        </w:tc>
        <w:tc>
          <w:tcPr>
            <w:tcW w:w="1076" w:type="dxa"/>
            <w:gridSpan w:val="2"/>
          </w:tcPr>
          <w:p w:rsidR="003A03AC" w:rsidRPr="003A03AC" w:rsidRDefault="003A03AC" w:rsidP="00DD38D4">
            <w:pPr>
              <w:jc w:val="center"/>
              <w:rPr>
                <w:sz w:val="16"/>
                <w:szCs w:val="16"/>
              </w:rPr>
            </w:pPr>
            <w:r w:rsidRPr="003A03AC">
              <w:rPr>
                <w:sz w:val="16"/>
                <w:szCs w:val="16"/>
              </w:rPr>
              <w:t>0</w:t>
            </w:r>
          </w:p>
        </w:tc>
        <w:tc>
          <w:tcPr>
            <w:tcW w:w="1075" w:type="dxa"/>
            <w:gridSpan w:val="2"/>
          </w:tcPr>
          <w:p w:rsidR="003A03AC" w:rsidRPr="003A03AC" w:rsidRDefault="003A03AC" w:rsidP="00DD38D4">
            <w:pPr>
              <w:jc w:val="center"/>
              <w:rPr>
                <w:sz w:val="16"/>
                <w:szCs w:val="16"/>
              </w:rPr>
            </w:pPr>
            <w:r w:rsidRPr="003A03AC">
              <w:rPr>
                <w:sz w:val="16"/>
                <w:szCs w:val="16"/>
              </w:rPr>
              <w:t>0</w:t>
            </w:r>
          </w:p>
        </w:tc>
        <w:tc>
          <w:tcPr>
            <w:tcW w:w="1057" w:type="dxa"/>
          </w:tcPr>
          <w:p w:rsidR="003A03AC" w:rsidRPr="003A03AC" w:rsidRDefault="003A03AC" w:rsidP="00DD38D4">
            <w:pPr>
              <w:jc w:val="center"/>
              <w:rPr>
                <w:sz w:val="16"/>
                <w:szCs w:val="16"/>
              </w:rPr>
            </w:pPr>
            <w:r w:rsidRPr="003A03AC">
              <w:rPr>
                <w:sz w:val="16"/>
                <w:szCs w:val="16"/>
              </w:rPr>
              <w:t>0</w:t>
            </w:r>
          </w:p>
        </w:tc>
      </w:tr>
      <w:tr w:rsidR="003A03AC" w:rsidRPr="003A03AC" w:rsidTr="003A03AC">
        <w:trPr>
          <w:jc w:val="center"/>
        </w:trPr>
        <w:tc>
          <w:tcPr>
            <w:tcW w:w="660" w:type="dxa"/>
            <w:vMerge/>
            <w:shd w:val="clear" w:color="auto" w:fill="auto"/>
          </w:tcPr>
          <w:p w:rsidR="003A03AC" w:rsidRPr="003A03AC" w:rsidRDefault="003A03AC" w:rsidP="00DD38D4">
            <w:pPr>
              <w:rPr>
                <w:b/>
                <w:sz w:val="16"/>
                <w:szCs w:val="16"/>
              </w:rPr>
            </w:pPr>
          </w:p>
        </w:tc>
        <w:tc>
          <w:tcPr>
            <w:tcW w:w="4973" w:type="dxa"/>
          </w:tcPr>
          <w:p w:rsidR="003A03AC" w:rsidRPr="003A03AC" w:rsidRDefault="003A03AC" w:rsidP="00DD38D4">
            <w:pPr>
              <w:rPr>
                <w:sz w:val="16"/>
                <w:szCs w:val="16"/>
              </w:rPr>
            </w:pPr>
            <w:r w:rsidRPr="003A03AC">
              <w:rPr>
                <w:sz w:val="16"/>
                <w:szCs w:val="16"/>
              </w:rPr>
              <w:t xml:space="preserve">          ЦТП </w:t>
            </w:r>
          </w:p>
        </w:tc>
        <w:tc>
          <w:tcPr>
            <w:tcW w:w="1326" w:type="dxa"/>
            <w:gridSpan w:val="2"/>
          </w:tcPr>
          <w:p w:rsidR="003A03AC" w:rsidRPr="003A03AC" w:rsidRDefault="003A03AC" w:rsidP="00DD38D4">
            <w:pPr>
              <w:jc w:val="center"/>
              <w:rPr>
                <w:sz w:val="16"/>
                <w:szCs w:val="16"/>
              </w:rPr>
            </w:pPr>
            <w:r w:rsidRPr="003A03AC">
              <w:rPr>
                <w:sz w:val="16"/>
                <w:szCs w:val="16"/>
              </w:rPr>
              <w:t>1</w:t>
            </w:r>
          </w:p>
        </w:tc>
        <w:tc>
          <w:tcPr>
            <w:tcW w:w="1076" w:type="dxa"/>
            <w:gridSpan w:val="2"/>
          </w:tcPr>
          <w:p w:rsidR="003A03AC" w:rsidRPr="003A03AC" w:rsidRDefault="003A03AC" w:rsidP="00DD38D4">
            <w:pPr>
              <w:jc w:val="center"/>
              <w:rPr>
                <w:sz w:val="16"/>
                <w:szCs w:val="16"/>
              </w:rPr>
            </w:pPr>
            <w:r w:rsidRPr="003A03AC">
              <w:rPr>
                <w:sz w:val="16"/>
                <w:szCs w:val="16"/>
              </w:rPr>
              <w:t>1</w:t>
            </w:r>
          </w:p>
        </w:tc>
        <w:tc>
          <w:tcPr>
            <w:tcW w:w="1075" w:type="dxa"/>
            <w:gridSpan w:val="2"/>
          </w:tcPr>
          <w:p w:rsidR="003A03AC" w:rsidRPr="003A03AC" w:rsidRDefault="003A03AC" w:rsidP="00DD38D4">
            <w:pPr>
              <w:jc w:val="center"/>
              <w:rPr>
                <w:sz w:val="16"/>
                <w:szCs w:val="16"/>
              </w:rPr>
            </w:pPr>
            <w:r w:rsidRPr="003A03AC">
              <w:rPr>
                <w:sz w:val="16"/>
                <w:szCs w:val="16"/>
              </w:rPr>
              <w:t>1</w:t>
            </w:r>
          </w:p>
        </w:tc>
        <w:tc>
          <w:tcPr>
            <w:tcW w:w="1057" w:type="dxa"/>
          </w:tcPr>
          <w:p w:rsidR="003A03AC" w:rsidRPr="003A03AC" w:rsidRDefault="003A03AC" w:rsidP="00DD38D4">
            <w:pPr>
              <w:jc w:val="center"/>
              <w:rPr>
                <w:sz w:val="16"/>
                <w:szCs w:val="16"/>
              </w:rPr>
            </w:pPr>
            <w:r w:rsidRPr="003A03AC">
              <w:rPr>
                <w:sz w:val="16"/>
                <w:szCs w:val="16"/>
              </w:rPr>
              <w:t>1</w:t>
            </w:r>
          </w:p>
        </w:tc>
      </w:tr>
    </w:tbl>
    <w:p w:rsidR="003A03AC" w:rsidRDefault="003A03AC" w:rsidP="003A03AC">
      <w:pPr>
        <w:jc w:val="center"/>
        <w:rPr>
          <w:b/>
          <w:sz w:val="22"/>
          <w:szCs w:val="22"/>
        </w:rPr>
      </w:pPr>
    </w:p>
    <w:p w:rsidR="003A03AC" w:rsidRDefault="003A03AC" w:rsidP="003A03AC">
      <w:pPr>
        <w:ind w:firstLine="567"/>
        <w:jc w:val="both"/>
        <w:rPr>
          <w:sz w:val="20"/>
        </w:rPr>
      </w:pPr>
    </w:p>
    <w:p w:rsidR="003A03AC" w:rsidRPr="003A03AC" w:rsidRDefault="003A03AC" w:rsidP="003A03AC">
      <w:pPr>
        <w:ind w:firstLine="720"/>
        <w:jc w:val="both"/>
      </w:pPr>
      <w:r w:rsidRPr="003A03AC">
        <w:t>Рост потерь тепловой энергии обусловлен увеличением протяженности тепловых сетей на 585 м в двух трубном исчислении.</w:t>
      </w:r>
    </w:p>
    <w:p w:rsidR="003A03AC" w:rsidRPr="003A03AC" w:rsidRDefault="003A03AC" w:rsidP="003A03AC">
      <w:pPr>
        <w:ind w:firstLine="720"/>
        <w:jc w:val="both"/>
      </w:pPr>
      <w:r w:rsidRPr="003A03AC">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3A03AC">
          <w:t>2010 г</w:t>
        </w:r>
      </w:smartTag>
      <w:r w:rsidRPr="003A03AC">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2019 год.</w:t>
      </w:r>
    </w:p>
    <w:p w:rsidR="003A03AC" w:rsidRPr="003A03AC" w:rsidRDefault="003A03AC" w:rsidP="003A03AC">
      <w:pPr>
        <w:pStyle w:val="affffffff9"/>
        <w:rPr>
          <w:szCs w:val="24"/>
        </w:rPr>
      </w:pPr>
    </w:p>
    <w:p w:rsidR="003A03AC" w:rsidRPr="00B6771E" w:rsidRDefault="003A03AC" w:rsidP="003A03AC">
      <w:pPr>
        <w:pStyle w:val="affffffff9"/>
      </w:pPr>
      <w:r w:rsidRPr="00B6771E">
        <w:t>ПРЕДЛОЖЕНИЕ</w:t>
      </w:r>
    </w:p>
    <w:p w:rsidR="003A03AC" w:rsidRDefault="003A03AC" w:rsidP="003A03AC">
      <w:pPr>
        <w:pStyle w:val="a6"/>
        <w:jc w:val="center"/>
      </w:pPr>
      <w:r>
        <w:t>по утверждению нормативов технологических потерь при передаче тепловой энергии</w:t>
      </w:r>
    </w:p>
    <w:p w:rsidR="003A03AC" w:rsidRDefault="003A03AC" w:rsidP="003A03AC">
      <w:pPr>
        <w:pStyle w:val="a6"/>
        <w:jc w:val="center"/>
      </w:pPr>
      <w:r>
        <w:t xml:space="preserve"> на 2019 год</w:t>
      </w:r>
    </w:p>
    <w:p w:rsidR="003A03AC" w:rsidRDefault="003A03AC" w:rsidP="003A03AC">
      <w:pPr>
        <w:pStyle w:val="a6"/>
        <w:jc w:val="center"/>
      </w:pPr>
    </w:p>
    <w:tbl>
      <w:tblPr>
        <w:tblW w:w="9370" w:type="dxa"/>
        <w:tblInd w:w="108" w:type="dxa"/>
        <w:tblLook w:val="0000" w:firstRow="0" w:lastRow="0" w:firstColumn="0" w:lastColumn="0" w:noHBand="0" w:noVBand="0"/>
      </w:tblPr>
      <w:tblGrid>
        <w:gridCol w:w="3010"/>
        <w:gridCol w:w="2400"/>
        <w:gridCol w:w="1800"/>
        <w:gridCol w:w="2160"/>
      </w:tblGrid>
      <w:tr w:rsidR="003A03AC" w:rsidRPr="003A03AC" w:rsidTr="00DD38D4">
        <w:trPr>
          <w:cantSplit/>
          <w:trHeight w:val="60"/>
        </w:trPr>
        <w:tc>
          <w:tcPr>
            <w:tcW w:w="3010" w:type="dxa"/>
            <w:vMerge w:val="restart"/>
            <w:tcBorders>
              <w:top w:val="single" w:sz="8" w:space="0" w:color="auto"/>
              <w:left w:val="single" w:sz="8" w:space="0" w:color="auto"/>
              <w:bottom w:val="single" w:sz="8" w:space="0" w:color="000000"/>
              <w:right w:val="single" w:sz="8" w:space="0" w:color="auto"/>
            </w:tcBorders>
            <w:shd w:val="clear" w:color="auto" w:fill="auto"/>
          </w:tcPr>
          <w:p w:rsidR="003A03AC" w:rsidRPr="003A03AC" w:rsidRDefault="003A03AC" w:rsidP="00DD38D4">
            <w:pPr>
              <w:jc w:val="center"/>
              <w:rPr>
                <w:b/>
                <w:bCs/>
                <w:sz w:val="16"/>
                <w:szCs w:val="16"/>
              </w:rPr>
            </w:pPr>
            <w:r w:rsidRPr="003A03AC">
              <w:rPr>
                <w:b/>
                <w:bCs/>
                <w:sz w:val="16"/>
                <w:szCs w:val="16"/>
              </w:rPr>
              <w:t>Организация (организационно правовая форма; наименование; местонахождение)</w:t>
            </w:r>
          </w:p>
        </w:tc>
        <w:tc>
          <w:tcPr>
            <w:tcW w:w="6360" w:type="dxa"/>
            <w:gridSpan w:val="3"/>
            <w:tcBorders>
              <w:top w:val="single" w:sz="8" w:space="0" w:color="auto"/>
              <w:left w:val="nil"/>
              <w:bottom w:val="single" w:sz="8" w:space="0" w:color="auto"/>
              <w:right w:val="single" w:sz="8" w:space="0" w:color="000000"/>
            </w:tcBorders>
            <w:shd w:val="clear" w:color="auto" w:fill="auto"/>
            <w:vAlign w:val="bottom"/>
          </w:tcPr>
          <w:p w:rsidR="003A03AC" w:rsidRPr="003A03AC" w:rsidRDefault="003A03AC" w:rsidP="00DD38D4">
            <w:pPr>
              <w:jc w:val="center"/>
              <w:rPr>
                <w:i/>
                <w:iCs/>
                <w:sz w:val="16"/>
                <w:szCs w:val="16"/>
              </w:rPr>
            </w:pPr>
            <w:r w:rsidRPr="003A03AC">
              <w:rPr>
                <w:i/>
                <w:iCs/>
                <w:sz w:val="16"/>
                <w:szCs w:val="16"/>
              </w:rPr>
              <w:t>нормативы</w:t>
            </w:r>
          </w:p>
        </w:tc>
      </w:tr>
      <w:tr w:rsidR="003A03AC" w:rsidRPr="003A03AC" w:rsidTr="00DD38D4">
        <w:trPr>
          <w:trHeight w:val="895"/>
        </w:trPr>
        <w:tc>
          <w:tcPr>
            <w:tcW w:w="3010" w:type="dxa"/>
            <w:vMerge/>
            <w:tcBorders>
              <w:top w:val="single" w:sz="8" w:space="0" w:color="auto"/>
              <w:left w:val="single" w:sz="8" w:space="0" w:color="auto"/>
              <w:bottom w:val="single" w:sz="8" w:space="0" w:color="000000"/>
              <w:right w:val="single" w:sz="8" w:space="0" w:color="auto"/>
            </w:tcBorders>
            <w:vAlign w:val="center"/>
          </w:tcPr>
          <w:p w:rsidR="003A03AC" w:rsidRPr="003A03AC" w:rsidRDefault="003A03AC" w:rsidP="00DD38D4">
            <w:pPr>
              <w:rPr>
                <w:b/>
                <w:bCs/>
                <w:sz w:val="16"/>
                <w:szCs w:val="16"/>
              </w:rPr>
            </w:pPr>
          </w:p>
        </w:tc>
        <w:tc>
          <w:tcPr>
            <w:tcW w:w="2400" w:type="dxa"/>
            <w:tcBorders>
              <w:top w:val="nil"/>
              <w:left w:val="nil"/>
              <w:bottom w:val="single" w:sz="4" w:space="0" w:color="auto"/>
              <w:right w:val="single" w:sz="8" w:space="0" w:color="auto"/>
            </w:tcBorders>
            <w:shd w:val="clear" w:color="auto" w:fill="auto"/>
          </w:tcPr>
          <w:p w:rsidR="003A03AC" w:rsidRPr="003A03AC" w:rsidRDefault="003A03AC" w:rsidP="00DD38D4">
            <w:pPr>
              <w:jc w:val="center"/>
              <w:rPr>
                <w:i/>
                <w:iCs/>
                <w:sz w:val="16"/>
                <w:szCs w:val="16"/>
              </w:rPr>
            </w:pPr>
            <w:r w:rsidRPr="003A03AC">
              <w:rPr>
                <w:i/>
                <w:iCs/>
                <w:sz w:val="16"/>
                <w:szCs w:val="16"/>
              </w:rPr>
              <w:t>потери и затраты теплоносителей,</w:t>
            </w:r>
          </w:p>
          <w:p w:rsidR="003A03AC" w:rsidRPr="003A03AC" w:rsidRDefault="003A03AC" w:rsidP="00DD38D4">
            <w:pPr>
              <w:jc w:val="center"/>
              <w:rPr>
                <w:i/>
                <w:iCs/>
                <w:sz w:val="16"/>
                <w:szCs w:val="16"/>
              </w:rPr>
            </w:pPr>
            <w:r w:rsidRPr="003A03AC">
              <w:rPr>
                <w:i/>
                <w:iCs/>
                <w:sz w:val="16"/>
                <w:szCs w:val="16"/>
              </w:rPr>
              <w:t>(т; м</w:t>
            </w:r>
            <w:r w:rsidRPr="003A03AC">
              <w:rPr>
                <w:i/>
                <w:iCs/>
                <w:sz w:val="16"/>
                <w:szCs w:val="16"/>
                <w:vertAlign w:val="superscript"/>
              </w:rPr>
              <w:t>3</w:t>
            </w:r>
            <w:r w:rsidRPr="003A03AC">
              <w:rPr>
                <w:i/>
                <w:iCs/>
                <w:sz w:val="16"/>
                <w:szCs w:val="16"/>
              </w:rPr>
              <w:t>)</w:t>
            </w:r>
          </w:p>
        </w:tc>
        <w:tc>
          <w:tcPr>
            <w:tcW w:w="1800" w:type="dxa"/>
            <w:tcBorders>
              <w:top w:val="nil"/>
              <w:left w:val="nil"/>
              <w:bottom w:val="single" w:sz="4" w:space="0" w:color="auto"/>
              <w:right w:val="single" w:sz="8" w:space="0" w:color="auto"/>
            </w:tcBorders>
            <w:shd w:val="clear" w:color="auto" w:fill="auto"/>
          </w:tcPr>
          <w:p w:rsidR="003A03AC" w:rsidRPr="003A03AC" w:rsidRDefault="003A03AC" w:rsidP="00DD38D4">
            <w:pPr>
              <w:jc w:val="center"/>
              <w:rPr>
                <w:i/>
                <w:iCs/>
                <w:sz w:val="16"/>
                <w:szCs w:val="16"/>
              </w:rPr>
            </w:pPr>
            <w:r w:rsidRPr="003A03AC">
              <w:rPr>
                <w:i/>
                <w:iCs/>
                <w:sz w:val="16"/>
                <w:szCs w:val="16"/>
              </w:rPr>
              <w:t>потери тепловой энергии,</w:t>
            </w:r>
          </w:p>
          <w:p w:rsidR="003A03AC" w:rsidRPr="003A03AC" w:rsidRDefault="003A03AC" w:rsidP="00DD38D4">
            <w:pPr>
              <w:jc w:val="center"/>
              <w:rPr>
                <w:i/>
                <w:iCs/>
                <w:sz w:val="16"/>
                <w:szCs w:val="16"/>
              </w:rPr>
            </w:pPr>
            <w:r w:rsidRPr="003A03AC">
              <w:rPr>
                <w:i/>
                <w:iCs/>
                <w:sz w:val="16"/>
                <w:szCs w:val="16"/>
              </w:rPr>
              <w:t>тыс. Гкал</w:t>
            </w:r>
          </w:p>
        </w:tc>
        <w:tc>
          <w:tcPr>
            <w:tcW w:w="2160" w:type="dxa"/>
            <w:tcBorders>
              <w:top w:val="nil"/>
              <w:left w:val="nil"/>
              <w:bottom w:val="single" w:sz="4" w:space="0" w:color="auto"/>
              <w:right w:val="single" w:sz="8" w:space="0" w:color="auto"/>
            </w:tcBorders>
            <w:shd w:val="clear" w:color="auto" w:fill="auto"/>
          </w:tcPr>
          <w:p w:rsidR="003A03AC" w:rsidRPr="003A03AC" w:rsidRDefault="003A03AC" w:rsidP="00DD38D4">
            <w:pPr>
              <w:jc w:val="center"/>
              <w:rPr>
                <w:i/>
                <w:iCs/>
                <w:sz w:val="16"/>
                <w:szCs w:val="16"/>
              </w:rPr>
            </w:pPr>
            <w:r w:rsidRPr="003A03AC">
              <w:rPr>
                <w:i/>
                <w:iCs/>
                <w:sz w:val="16"/>
                <w:szCs w:val="16"/>
              </w:rPr>
              <w:t>расход электроэнергии,</w:t>
            </w:r>
          </w:p>
          <w:p w:rsidR="003A03AC" w:rsidRPr="003A03AC" w:rsidRDefault="003A03AC" w:rsidP="00DD38D4">
            <w:pPr>
              <w:jc w:val="center"/>
              <w:rPr>
                <w:i/>
                <w:iCs/>
                <w:sz w:val="16"/>
                <w:szCs w:val="16"/>
              </w:rPr>
            </w:pPr>
            <w:r w:rsidRPr="003A03AC">
              <w:rPr>
                <w:i/>
                <w:iCs/>
                <w:sz w:val="16"/>
                <w:szCs w:val="16"/>
              </w:rPr>
              <w:t>тыс. кВт ч</w:t>
            </w:r>
          </w:p>
        </w:tc>
      </w:tr>
      <w:tr w:rsidR="003A03AC" w:rsidRPr="003A03AC" w:rsidTr="00DD38D4">
        <w:trPr>
          <w:trHeight w:val="214"/>
        </w:trPr>
        <w:tc>
          <w:tcPr>
            <w:tcW w:w="3010" w:type="dxa"/>
            <w:vMerge w:val="restart"/>
            <w:tcBorders>
              <w:top w:val="nil"/>
              <w:left w:val="single" w:sz="8" w:space="0" w:color="auto"/>
              <w:right w:val="single" w:sz="4" w:space="0" w:color="auto"/>
            </w:tcBorders>
            <w:shd w:val="clear" w:color="auto" w:fill="auto"/>
            <w:vAlign w:val="center"/>
          </w:tcPr>
          <w:p w:rsidR="003A03AC" w:rsidRPr="003A03AC" w:rsidRDefault="003A03AC" w:rsidP="00DD38D4">
            <w:pPr>
              <w:jc w:val="center"/>
              <w:rPr>
                <w:i/>
                <w:iCs/>
                <w:sz w:val="16"/>
                <w:szCs w:val="16"/>
              </w:rPr>
            </w:pPr>
            <w:r w:rsidRPr="003A03AC">
              <w:rPr>
                <w:i/>
                <w:iCs/>
                <w:sz w:val="16"/>
                <w:szCs w:val="16"/>
              </w:rPr>
              <w:t>ООО «ТВК»</w:t>
            </w:r>
          </w:p>
          <w:p w:rsidR="003A03AC" w:rsidRPr="003A03AC" w:rsidRDefault="003A03AC" w:rsidP="00DD38D4">
            <w:pPr>
              <w:jc w:val="center"/>
              <w:rPr>
                <w:i/>
                <w:iCs/>
                <w:sz w:val="16"/>
                <w:szCs w:val="16"/>
              </w:rPr>
            </w:pPr>
            <w:r w:rsidRPr="003A03AC">
              <w:rPr>
                <w:sz w:val="16"/>
                <w:szCs w:val="16"/>
              </w:rPr>
              <w:t>ИНН 4202026697</w:t>
            </w:r>
          </w:p>
          <w:p w:rsidR="003A03AC" w:rsidRPr="003A03AC" w:rsidRDefault="003A03AC" w:rsidP="00DD38D4">
            <w:pPr>
              <w:jc w:val="center"/>
              <w:rPr>
                <w:i/>
                <w:iCs/>
                <w:sz w:val="16"/>
                <w:szCs w:val="16"/>
              </w:rPr>
            </w:pPr>
            <w:r w:rsidRPr="003A03AC">
              <w:rPr>
                <w:i/>
                <w:iCs/>
                <w:sz w:val="16"/>
                <w:szCs w:val="16"/>
              </w:rPr>
              <w:t xml:space="preserve"> (г. Белово) </w:t>
            </w:r>
          </w:p>
        </w:tc>
        <w:tc>
          <w:tcPr>
            <w:tcW w:w="63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A03AC" w:rsidRPr="003A03AC" w:rsidRDefault="003A03AC" w:rsidP="00DD38D4">
            <w:pPr>
              <w:jc w:val="center"/>
              <w:rPr>
                <w:b/>
                <w:bCs/>
                <w:sz w:val="16"/>
                <w:szCs w:val="16"/>
              </w:rPr>
            </w:pPr>
            <w:r w:rsidRPr="003A03AC">
              <w:rPr>
                <w:b/>
                <w:bCs/>
                <w:sz w:val="16"/>
                <w:szCs w:val="16"/>
              </w:rPr>
              <w:t>Теплоноситель – вода всего</w:t>
            </w:r>
          </w:p>
        </w:tc>
      </w:tr>
      <w:tr w:rsidR="003A03AC" w:rsidRPr="003A03AC" w:rsidTr="00DD38D4">
        <w:trPr>
          <w:trHeight w:val="330"/>
        </w:trPr>
        <w:tc>
          <w:tcPr>
            <w:tcW w:w="3010" w:type="dxa"/>
            <w:vMerge/>
            <w:tcBorders>
              <w:left w:val="single" w:sz="8" w:space="0" w:color="auto"/>
              <w:right w:val="single" w:sz="4" w:space="0" w:color="auto"/>
            </w:tcBorders>
            <w:shd w:val="clear" w:color="auto" w:fill="auto"/>
            <w:vAlign w:val="bottom"/>
          </w:tcPr>
          <w:p w:rsidR="003A03AC" w:rsidRPr="003A03AC" w:rsidRDefault="003A03AC" w:rsidP="00DD38D4">
            <w:pPr>
              <w:rPr>
                <w:rFonts w:ascii="Arial" w:hAnsi="Arial" w:cs="Arial"/>
                <w:sz w:val="16"/>
                <w:szCs w:val="16"/>
              </w:rPr>
            </w:pPr>
          </w:p>
        </w:tc>
        <w:tc>
          <w:tcPr>
            <w:tcW w:w="2400" w:type="dxa"/>
            <w:tcBorders>
              <w:top w:val="single" w:sz="4" w:space="0" w:color="auto"/>
              <w:left w:val="single" w:sz="4" w:space="0" w:color="auto"/>
              <w:bottom w:val="single" w:sz="4"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60304</w:t>
            </w:r>
          </w:p>
        </w:tc>
        <w:tc>
          <w:tcPr>
            <w:tcW w:w="1800" w:type="dxa"/>
            <w:tcBorders>
              <w:top w:val="single" w:sz="4" w:space="0" w:color="auto"/>
              <w:left w:val="nil"/>
              <w:bottom w:val="single" w:sz="4"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16,686</w:t>
            </w:r>
          </w:p>
        </w:tc>
        <w:tc>
          <w:tcPr>
            <w:tcW w:w="2160" w:type="dxa"/>
            <w:tcBorders>
              <w:top w:val="single" w:sz="4" w:space="0" w:color="auto"/>
              <w:left w:val="nil"/>
              <w:bottom w:val="single" w:sz="4"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1940,57</w:t>
            </w:r>
          </w:p>
        </w:tc>
      </w:tr>
      <w:tr w:rsidR="003A03AC" w:rsidRPr="003A03AC" w:rsidTr="00DD38D4">
        <w:trPr>
          <w:trHeight w:val="330"/>
        </w:trPr>
        <w:tc>
          <w:tcPr>
            <w:tcW w:w="3010" w:type="dxa"/>
            <w:vMerge/>
            <w:tcBorders>
              <w:left w:val="single" w:sz="8" w:space="0" w:color="auto"/>
              <w:right w:val="single" w:sz="4" w:space="0" w:color="auto"/>
            </w:tcBorders>
            <w:shd w:val="clear" w:color="auto" w:fill="auto"/>
            <w:vAlign w:val="bottom"/>
          </w:tcPr>
          <w:p w:rsidR="003A03AC" w:rsidRPr="003A03AC" w:rsidRDefault="003A03AC" w:rsidP="00DD38D4">
            <w:pPr>
              <w:rPr>
                <w:rFonts w:ascii="Arial" w:hAnsi="Arial" w:cs="Arial"/>
                <w:sz w:val="16"/>
                <w:szCs w:val="16"/>
              </w:rPr>
            </w:pP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 xml:space="preserve">в т.ч. промплощадка </w:t>
            </w:r>
          </w:p>
        </w:tc>
      </w:tr>
      <w:tr w:rsidR="003A03AC" w:rsidRPr="003A03AC" w:rsidTr="00DD38D4">
        <w:trPr>
          <w:trHeight w:val="330"/>
        </w:trPr>
        <w:tc>
          <w:tcPr>
            <w:tcW w:w="3010" w:type="dxa"/>
            <w:vMerge/>
            <w:tcBorders>
              <w:left w:val="single" w:sz="8" w:space="0" w:color="auto"/>
              <w:right w:val="single" w:sz="4" w:space="0" w:color="auto"/>
            </w:tcBorders>
            <w:shd w:val="clear" w:color="auto" w:fill="auto"/>
            <w:vAlign w:val="bottom"/>
          </w:tcPr>
          <w:p w:rsidR="003A03AC" w:rsidRPr="003A03AC" w:rsidRDefault="003A03AC" w:rsidP="00DD38D4">
            <w:pPr>
              <w:rPr>
                <w:rFonts w:ascii="Arial" w:hAnsi="Arial" w:cs="Arial"/>
                <w:sz w:val="16"/>
                <w:szCs w:val="16"/>
              </w:rPr>
            </w:pPr>
          </w:p>
        </w:tc>
        <w:tc>
          <w:tcPr>
            <w:tcW w:w="2400" w:type="dxa"/>
            <w:tcBorders>
              <w:top w:val="single" w:sz="4" w:space="0" w:color="auto"/>
              <w:left w:val="single" w:sz="4" w:space="0" w:color="auto"/>
              <w:bottom w:val="single" w:sz="4"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35915</w:t>
            </w:r>
          </w:p>
        </w:tc>
        <w:tc>
          <w:tcPr>
            <w:tcW w:w="1800" w:type="dxa"/>
            <w:tcBorders>
              <w:top w:val="single" w:sz="4" w:space="0" w:color="auto"/>
              <w:left w:val="nil"/>
              <w:bottom w:val="single" w:sz="4"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9,111</w:t>
            </w:r>
          </w:p>
        </w:tc>
        <w:tc>
          <w:tcPr>
            <w:tcW w:w="2160" w:type="dxa"/>
            <w:tcBorders>
              <w:top w:val="single" w:sz="4" w:space="0" w:color="auto"/>
              <w:left w:val="nil"/>
              <w:bottom w:val="single" w:sz="4"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0</w:t>
            </w:r>
          </w:p>
        </w:tc>
      </w:tr>
      <w:tr w:rsidR="003A03AC" w:rsidRPr="003A03AC" w:rsidTr="00DD38D4">
        <w:trPr>
          <w:trHeight w:val="330"/>
        </w:trPr>
        <w:tc>
          <w:tcPr>
            <w:tcW w:w="3010" w:type="dxa"/>
            <w:vMerge/>
            <w:tcBorders>
              <w:left w:val="single" w:sz="8" w:space="0" w:color="auto"/>
              <w:right w:val="single" w:sz="4" w:space="0" w:color="auto"/>
            </w:tcBorders>
            <w:shd w:val="clear" w:color="auto" w:fill="auto"/>
            <w:vAlign w:val="bottom"/>
          </w:tcPr>
          <w:p w:rsidR="003A03AC" w:rsidRPr="003A03AC" w:rsidRDefault="003A03AC" w:rsidP="00DD38D4">
            <w:pPr>
              <w:rPr>
                <w:rFonts w:ascii="Arial" w:hAnsi="Arial" w:cs="Arial"/>
                <w:sz w:val="16"/>
                <w:szCs w:val="16"/>
              </w:rPr>
            </w:pP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 xml:space="preserve"> жилой поселок</w:t>
            </w:r>
          </w:p>
        </w:tc>
      </w:tr>
      <w:tr w:rsidR="003A03AC" w:rsidRPr="003A03AC" w:rsidTr="00DD38D4">
        <w:trPr>
          <w:trHeight w:val="330"/>
        </w:trPr>
        <w:tc>
          <w:tcPr>
            <w:tcW w:w="3010" w:type="dxa"/>
            <w:tcBorders>
              <w:left w:val="single" w:sz="8" w:space="0" w:color="auto"/>
              <w:bottom w:val="single" w:sz="8" w:space="0" w:color="auto"/>
              <w:right w:val="single" w:sz="4" w:space="0" w:color="auto"/>
            </w:tcBorders>
            <w:shd w:val="clear" w:color="auto" w:fill="auto"/>
            <w:vAlign w:val="bottom"/>
          </w:tcPr>
          <w:p w:rsidR="003A03AC" w:rsidRPr="003A03AC" w:rsidRDefault="003A03AC" w:rsidP="00DD38D4">
            <w:pPr>
              <w:rPr>
                <w:rFonts w:ascii="Arial" w:hAnsi="Arial" w:cs="Arial"/>
                <w:sz w:val="16"/>
                <w:szCs w:val="16"/>
              </w:rPr>
            </w:pPr>
          </w:p>
        </w:tc>
        <w:tc>
          <w:tcPr>
            <w:tcW w:w="2400" w:type="dxa"/>
            <w:tcBorders>
              <w:top w:val="single" w:sz="4" w:space="0" w:color="auto"/>
              <w:left w:val="single" w:sz="4" w:space="0" w:color="auto"/>
              <w:bottom w:val="single" w:sz="8"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24389</w:t>
            </w:r>
          </w:p>
        </w:tc>
        <w:tc>
          <w:tcPr>
            <w:tcW w:w="1800" w:type="dxa"/>
            <w:tcBorders>
              <w:top w:val="single" w:sz="4" w:space="0" w:color="auto"/>
              <w:left w:val="nil"/>
              <w:bottom w:val="single" w:sz="8"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7,575</w:t>
            </w:r>
          </w:p>
        </w:tc>
        <w:tc>
          <w:tcPr>
            <w:tcW w:w="2160" w:type="dxa"/>
            <w:tcBorders>
              <w:top w:val="single" w:sz="4" w:space="0" w:color="auto"/>
              <w:left w:val="nil"/>
              <w:bottom w:val="single" w:sz="8" w:space="0" w:color="auto"/>
              <w:right w:val="single" w:sz="8" w:space="0" w:color="auto"/>
            </w:tcBorders>
            <w:shd w:val="clear" w:color="auto" w:fill="auto"/>
            <w:vAlign w:val="center"/>
          </w:tcPr>
          <w:p w:rsidR="003A03AC" w:rsidRPr="003A03AC" w:rsidRDefault="003A03AC" w:rsidP="00DD38D4">
            <w:pPr>
              <w:pStyle w:val="a6"/>
              <w:jc w:val="center"/>
              <w:rPr>
                <w:b/>
                <w:bCs/>
                <w:sz w:val="16"/>
                <w:szCs w:val="16"/>
              </w:rPr>
            </w:pPr>
            <w:r w:rsidRPr="003A03AC">
              <w:rPr>
                <w:b/>
                <w:bCs/>
                <w:sz w:val="16"/>
                <w:szCs w:val="16"/>
              </w:rPr>
              <w:t>1940,57</w:t>
            </w:r>
          </w:p>
        </w:tc>
      </w:tr>
    </w:tbl>
    <w:p w:rsidR="003A03AC" w:rsidRDefault="003A03AC" w:rsidP="003A03AC">
      <w:pPr>
        <w:pStyle w:val="a6"/>
        <w:jc w:val="center"/>
      </w:pPr>
    </w:p>
    <w:p w:rsidR="003A03AC" w:rsidRDefault="003A03AC" w:rsidP="00317848">
      <w:pPr>
        <w:ind w:right="-1"/>
        <w:sectPr w:rsidR="003A03AC" w:rsidSect="00317848">
          <w:pgSz w:w="11906" w:h="16838"/>
          <w:pgMar w:top="709" w:right="566" w:bottom="851" w:left="1134" w:header="708" w:footer="708" w:gutter="0"/>
          <w:cols w:space="708"/>
          <w:docGrid w:linePitch="360"/>
        </w:sectPr>
      </w:pPr>
    </w:p>
    <w:p w:rsidR="003A03AC" w:rsidRPr="003A03AC" w:rsidRDefault="003A03AC" w:rsidP="003A03AC">
      <w:pPr>
        <w:pStyle w:val="1"/>
        <w:jc w:val="center"/>
        <w:rPr>
          <w:iCs/>
          <w:sz w:val="24"/>
          <w:szCs w:val="24"/>
        </w:rPr>
      </w:pPr>
      <w:r w:rsidRPr="003A03AC">
        <w:rPr>
          <w:iCs/>
          <w:sz w:val="24"/>
          <w:szCs w:val="24"/>
        </w:rPr>
        <w:t>Экспертное заключение по материалам, представленным ООО «Топкинский цемент» г. Топки, для утверждения нормативов технологических потерь при передаче тепловой энергии по тепловым сетям ООО «Топкинский цемент» на 2019 год</w:t>
      </w:r>
    </w:p>
    <w:p w:rsidR="003A03AC" w:rsidRPr="003A03AC" w:rsidRDefault="003A03AC" w:rsidP="003A03AC">
      <w:pPr>
        <w:ind w:firstLine="567"/>
        <w:jc w:val="both"/>
      </w:pPr>
    </w:p>
    <w:p w:rsidR="003A03AC" w:rsidRPr="003A03AC" w:rsidRDefault="003A03AC" w:rsidP="003A03AC">
      <w:pPr>
        <w:ind w:firstLine="567"/>
        <w:jc w:val="both"/>
      </w:pPr>
      <w:r w:rsidRPr="003A03AC">
        <w:t>В региональную энергетическую комиссию Кемеровской области обратилось ООО «Топкинский цемент» (далее – Предприятие) с заявкой на утверждение нормативов технологических потерь при передаче тепловой энергии.</w:t>
      </w:r>
    </w:p>
    <w:p w:rsidR="003A03AC" w:rsidRPr="003A03AC" w:rsidRDefault="003A03AC" w:rsidP="003A03AC">
      <w:pPr>
        <w:ind w:firstLine="567"/>
        <w:jc w:val="both"/>
      </w:pPr>
    </w:p>
    <w:p w:rsidR="003A03AC" w:rsidRPr="003A03AC" w:rsidRDefault="003A03AC" w:rsidP="003A03AC">
      <w:pPr>
        <w:ind w:firstLine="567"/>
        <w:jc w:val="both"/>
      </w:pPr>
      <w:r w:rsidRPr="003A03AC">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A03AC" w:rsidRPr="003A03AC" w:rsidRDefault="003A03AC" w:rsidP="003A03AC">
      <w:pPr>
        <w:ind w:firstLine="567"/>
        <w:jc w:val="both"/>
      </w:pPr>
      <w:r w:rsidRPr="003A03AC">
        <w:t>- копия Устава (для организаций);</w:t>
      </w:r>
    </w:p>
    <w:p w:rsidR="003A03AC" w:rsidRPr="003A03AC" w:rsidRDefault="003A03AC" w:rsidP="003A03AC">
      <w:pPr>
        <w:ind w:firstLine="567"/>
        <w:jc w:val="both"/>
      </w:pPr>
      <w:r w:rsidRPr="003A03AC">
        <w:t>- копия свидетельства о государственной регистрации;</w:t>
      </w:r>
    </w:p>
    <w:p w:rsidR="003A03AC" w:rsidRPr="003A03AC" w:rsidRDefault="003A03AC" w:rsidP="003A03AC">
      <w:pPr>
        <w:ind w:firstLine="567"/>
        <w:jc w:val="both"/>
      </w:pPr>
      <w:r w:rsidRPr="003A03AC">
        <w:t>- копия свидетельства о постановке на учет в налоговом органе;</w:t>
      </w:r>
    </w:p>
    <w:p w:rsidR="003A03AC" w:rsidRPr="003A03AC" w:rsidRDefault="003A03AC" w:rsidP="003A03AC">
      <w:pPr>
        <w:ind w:firstLine="567"/>
        <w:jc w:val="both"/>
      </w:pPr>
      <w:r w:rsidRPr="003A03AC">
        <w:t>- температурный график работы котлов;</w:t>
      </w:r>
    </w:p>
    <w:p w:rsidR="003A03AC" w:rsidRPr="003A03AC" w:rsidRDefault="003A03AC" w:rsidP="003A03AC">
      <w:pPr>
        <w:ind w:firstLine="567"/>
        <w:jc w:val="both"/>
      </w:pPr>
      <w:r w:rsidRPr="003A03AC">
        <w:t>- сведения о климатических факторах, влияющих на работу тепловых сетей;</w:t>
      </w:r>
    </w:p>
    <w:p w:rsidR="003A03AC" w:rsidRPr="003A03AC" w:rsidRDefault="003A03AC" w:rsidP="003A03AC">
      <w:pPr>
        <w:ind w:firstLine="567"/>
        <w:jc w:val="both"/>
      </w:pPr>
      <w:r w:rsidRPr="003A03AC">
        <w:t>- данные о теплотрассах;</w:t>
      </w:r>
    </w:p>
    <w:p w:rsidR="003A03AC" w:rsidRPr="003A03AC" w:rsidRDefault="003A03AC" w:rsidP="003A03AC">
      <w:pPr>
        <w:ind w:firstLine="567"/>
        <w:jc w:val="both"/>
      </w:pPr>
      <w:r w:rsidRPr="003A03AC">
        <w:t>- структура отпуска тепловой энергии на 2019 г.;</w:t>
      </w:r>
    </w:p>
    <w:p w:rsidR="003A03AC" w:rsidRPr="003A03AC" w:rsidRDefault="003A03AC" w:rsidP="003A03AC">
      <w:pPr>
        <w:ind w:firstLine="567"/>
        <w:jc w:val="both"/>
        <w:rPr>
          <w:b/>
        </w:rPr>
      </w:pPr>
      <w:r w:rsidRPr="003A03AC">
        <w:t>- расчет нормативных эксплуатационных технологических затрат и потерь теплоносителей;</w:t>
      </w:r>
    </w:p>
    <w:p w:rsidR="003A03AC" w:rsidRPr="003A03AC" w:rsidRDefault="003A03AC" w:rsidP="003A03AC">
      <w:pPr>
        <w:ind w:firstLine="567"/>
        <w:jc w:val="both"/>
      </w:pPr>
      <w:r w:rsidRPr="003A03AC">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A03AC" w:rsidRPr="003A03AC" w:rsidRDefault="003A03AC" w:rsidP="003A03AC">
      <w:pPr>
        <w:ind w:firstLine="567"/>
        <w:jc w:val="both"/>
      </w:pPr>
      <w:r w:rsidRPr="003A03AC">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3A03AC">
          <w:t>2008 г</w:t>
        </w:r>
      </w:smartTag>
      <w:r w:rsidRPr="003A03AC">
        <w:t xml:space="preserve">. № 325 (зарегистрирован в Минюсте России 16 марта </w:t>
      </w:r>
      <w:smartTag w:uri="urn:schemas-microsoft-com:office:smarttags" w:element="metricconverter">
        <w:smartTagPr>
          <w:attr w:name="ProductID" w:val="2009 г"/>
        </w:smartTagPr>
        <w:r w:rsidRPr="003A03AC">
          <w:t>2009 г</w:t>
        </w:r>
      </w:smartTag>
      <w:r w:rsidRPr="003A03AC">
        <w:t>. № 13513).</w:t>
      </w:r>
    </w:p>
    <w:p w:rsidR="003A03AC" w:rsidRPr="003A03AC" w:rsidRDefault="003A03AC" w:rsidP="003A03AC">
      <w:pPr>
        <w:ind w:firstLine="567"/>
        <w:jc w:val="both"/>
      </w:pPr>
    </w:p>
    <w:p w:rsidR="003A03AC" w:rsidRPr="003A03AC" w:rsidRDefault="003A03AC" w:rsidP="003A03AC">
      <w:pPr>
        <w:ind w:firstLine="567"/>
        <w:jc w:val="both"/>
      </w:pPr>
      <w:r w:rsidRPr="003A03AC">
        <w:t>В таблице 1 представлена динамика основных показателей технологических потерь при передаче тепловой энергии.</w:t>
      </w:r>
    </w:p>
    <w:p w:rsidR="003A03AC" w:rsidRDefault="003A03AC" w:rsidP="003A03AC">
      <w:pPr>
        <w:ind w:firstLine="567"/>
        <w:jc w:val="both"/>
        <w:rPr>
          <w:sz w:val="28"/>
          <w:szCs w:val="28"/>
        </w:rPr>
        <w:sectPr w:rsidR="003A03AC" w:rsidSect="00317848">
          <w:pgSz w:w="11906" w:h="16838"/>
          <w:pgMar w:top="709" w:right="566" w:bottom="851" w:left="1134" w:header="708" w:footer="708" w:gutter="0"/>
          <w:cols w:space="708"/>
          <w:docGrid w:linePitch="360"/>
        </w:sectPr>
      </w:pPr>
    </w:p>
    <w:p w:rsidR="003A03AC" w:rsidRDefault="003A03AC" w:rsidP="003A03AC">
      <w:pPr>
        <w:ind w:firstLine="567"/>
        <w:jc w:val="both"/>
        <w:rPr>
          <w:sz w:val="28"/>
          <w:szCs w:val="28"/>
        </w:rPr>
      </w:pPr>
    </w:p>
    <w:p w:rsidR="003A03AC" w:rsidRPr="003A03AC" w:rsidRDefault="003A03AC" w:rsidP="003A03AC">
      <w:pPr>
        <w:jc w:val="right"/>
        <w:rPr>
          <w:b/>
        </w:rPr>
      </w:pPr>
      <w:r w:rsidRPr="003A03AC">
        <w:rPr>
          <w:b/>
        </w:rPr>
        <w:t>Таблица 1</w:t>
      </w:r>
    </w:p>
    <w:p w:rsidR="003A03AC" w:rsidRPr="003A03AC" w:rsidRDefault="003A03AC" w:rsidP="003A03AC">
      <w:pPr>
        <w:jc w:val="center"/>
        <w:rPr>
          <w:b/>
        </w:rPr>
      </w:pPr>
      <w:r w:rsidRPr="003A03AC">
        <w:rPr>
          <w:b/>
        </w:rPr>
        <w:t>ДИНАМИКА ОСНОВНЫХ ПОКАЗАТЕЛЕЙ</w:t>
      </w:r>
    </w:p>
    <w:tbl>
      <w:tblPr>
        <w:tblW w:w="10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5050"/>
        <w:gridCol w:w="1117"/>
        <w:gridCol w:w="1025"/>
        <w:gridCol w:w="1084"/>
        <w:gridCol w:w="1140"/>
      </w:tblGrid>
      <w:tr w:rsidR="003A03AC" w:rsidRPr="003A03AC" w:rsidTr="00DD38D4">
        <w:trPr>
          <w:tblHeader/>
        </w:trPr>
        <w:tc>
          <w:tcPr>
            <w:tcW w:w="664" w:type="dxa"/>
            <w:vMerge w:val="restart"/>
            <w:shd w:val="clear" w:color="auto" w:fill="auto"/>
            <w:vAlign w:val="center"/>
          </w:tcPr>
          <w:p w:rsidR="003A03AC" w:rsidRPr="003A03AC" w:rsidRDefault="003A03AC" w:rsidP="00DD38D4">
            <w:pPr>
              <w:spacing w:line="216" w:lineRule="auto"/>
              <w:jc w:val="center"/>
              <w:rPr>
                <w:b/>
                <w:sz w:val="16"/>
                <w:szCs w:val="16"/>
              </w:rPr>
            </w:pPr>
            <w:r w:rsidRPr="003A03AC">
              <w:rPr>
                <w:b/>
                <w:sz w:val="16"/>
                <w:szCs w:val="16"/>
              </w:rPr>
              <w:t>№№</w:t>
            </w:r>
          </w:p>
          <w:p w:rsidR="003A03AC" w:rsidRPr="003A03AC" w:rsidRDefault="003A03AC" w:rsidP="00DD38D4">
            <w:pPr>
              <w:spacing w:line="216" w:lineRule="auto"/>
              <w:jc w:val="center"/>
              <w:rPr>
                <w:b/>
                <w:sz w:val="16"/>
                <w:szCs w:val="16"/>
              </w:rPr>
            </w:pPr>
            <w:r w:rsidRPr="003A03AC">
              <w:rPr>
                <w:b/>
                <w:sz w:val="16"/>
                <w:szCs w:val="16"/>
              </w:rPr>
              <w:t>пп.</w:t>
            </w:r>
          </w:p>
        </w:tc>
        <w:tc>
          <w:tcPr>
            <w:tcW w:w="5050" w:type="dxa"/>
            <w:vMerge w:val="restart"/>
            <w:vAlign w:val="center"/>
          </w:tcPr>
          <w:p w:rsidR="003A03AC" w:rsidRPr="003A03AC" w:rsidRDefault="003A03AC" w:rsidP="00DD38D4">
            <w:pPr>
              <w:spacing w:line="216" w:lineRule="auto"/>
              <w:jc w:val="center"/>
              <w:rPr>
                <w:b/>
                <w:sz w:val="16"/>
                <w:szCs w:val="16"/>
              </w:rPr>
            </w:pPr>
            <w:r w:rsidRPr="003A03AC">
              <w:rPr>
                <w:b/>
                <w:sz w:val="16"/>
                <w:szCs w:val="16"/>
              </w:rPr>
              <w:t>Показатели</w:t>
            </w:r>
            <w:r w:rsidRPr="003A03AC">
              <w:rPr>
                <w:b/>
                <w:sz w:val="16"/>
                <w:szCs w:val="16"/>
                <w:vertAlign w:val="superscript"/>
              </w:rPr>
              <w:t>*</w:t>
            </w:r>
          </w:p>
        </w:tc>
        <w:tc>
          <w:tcPr>
            <w:tcW w:w="1117" w:type="dxa"/>
            <w:vAlign w:val="center"/>
          </w:tcPr>
          <w:p w:rsidR="003A03AC" w:rsidRPr="003A03AC" w:rsidRDefault="003A03AC" w:rsidP="00DD38D4">
            <w:pPr>
              <w:spacing w:line="216" w:lineRule="auto"/>
              <w:jc w:val="center"/>
              <w:rPr>
                <w:b/>
                <w:sz w:val="16"/>
                <w:szCs w:val="16"/>
              </w:rPr>
            </w:pPr>
            <w:r w:rsidRPr="003A03AC">
              <w:rPr>
                <w:b/>
                <w:sz w:val="16"/>
                <w:szCs w:val="16"/>
              </w:rPr>
              <w:t>2016 г.</w:t>
            </w:r>
          </w:p>
        </w:tc>
        <w:tc>
          <w:tcPr>
            <w:tcW w:w="1025" w:type="dxa"/>
            <w:vAlign w:val="center"/>
          </w:tcPr>
          <w:p w:rsidR="003A03AC" w:rsidRPr="003A03AC" w:rsidRDefault="003A03AC" w:rsidP="00DD38D4">
            <w:pPr>
              <w:spacing w:line="216" w:lineRule="auto"/>
              <w:jc w:val="center"/>
              <w:rPr>
                <w:b/>
                <w:sz w:val="16"/>
                <w:szCs w:val="16"/>
              </w:rPr>
            </w:pPr>
            <w:r w:rsidRPr="003A03AC">
              <w:rPr>
                <w:b/>
                <w:sz w:val="16"/>
                <w:szCs w:val="16"/>
              </w:rPr>
              <w:t>2017 г.</w:t>
            </w:r>
          </w:p>
        </w:tc>
        <w:tc>
          <w:tcPr>
            <w:tcW w:w="1084" w:type="dxa"/>
            <w:vAlign w:val="center"/>
          </w:tcPr>
          <w:p w:rsidR="003A03AC" w:rsidRPr="003A03AC" w:rsidRDefault="003A03AC" w:rsidP="00DD38D4">
            <w:pPr>
              <w:spacing w:line="216" w:lineRule="auto"/>
              <w:jc w:val="center"/>
              <w:rPr>
                <w:b/>
                <w:sz w:val="16"/>
                <w:szCs w:val="16"/>
              </w:rPr>
            </w:pPr>
            <w:r w:rsidRPr="003A03AC">
              <w:rPr>
                <w:b/>
                <w:sz w:val="16"/>
                <w:szCs w:val="16"/>
              </w:rPr>
              <w:t>2018 г.</w:t>
            </w:r>
          </w:p>
        </w:tc>
        <w:tc>
          <w:tcPr>
            <w:tcW w:w="1140" w:type="dxa"/>
            <w:vAlign w:val="center"/>
          </w:tcPr>
          <w:p w:rsidR="003A03AC" w:rsidRPr="003A03AC" w:rsidRDefault="003A03AC" w:rsidP="00DD38D4">
            <w:pPr>
              <w:spacing w:line="216" w:lineRule="auto"/>
              <w:jc w:val="center"/>
              <w:rPr>
                <w:b/>
                <w:sz w:val="16"/>
                <w:szCs w:val="16"/>
              </w:rPr>
            </w:pPr>
            <w:r w:rsidRPr="003A03AC">
              <w:rPr>
                <w:b/>
                <w:sz w:val="16"/>
                <w:szCs w:val="16"/>
              </w:rPr>
              <w:t>2019 г.</w:t>
            </w:r>
          </w:p>
        </w:tc>
      </w:tr>
      <w:tr w:rsidR="003A03AC" w:rsidRPr="003A03AC" w:rsidTr="00DD38D4">
        <w:trPr>
          <w:trHeight w:val="381"/>
          <w:tblHeader/>
        </w:trPr>
        <w:tc>
          <w:tcPr>
            <w:tcW w:w="664" w:type="dxa"/>
            <w:vMerge/>
            <w:shd w:val="clear" w:color="auto" w:fill="auto"/>
            <w:vAlign w:val="center"/>
          </w:tcPr>
          <w:p w:rsidR="003A03AC" w:rsidRPr="003A03AC" w:rsidRDefault="003A03AC" w:rsidP="00DD38D4">
            <w:pPr>
              <w:spacing w:line="216" w:lineRule="auto"/>
              <w:jc w:val="center"/>
              <w:rPr>
                <w:b/>
                <w:sz w:val="16"/>
                <w:szCs w:val="16"/>
              </w:rPr>
            </w:pPr>
          </w:p>
        </w:tc>
        <w:tc>
          <w:tcPr>
            <w:tcW w:w="5050" w:type="dxa"/>
            <w:vMerge/>
            <w:vAlign w:val="center"/>
          </w:tcPr>
          <w:p w:rsidR="003A03AC" w:rsidRPr="003A03AC" w:rsidRDefault="003A03AC" w:rsidP="00DD38D4">
            <w:pPr>
              <w:spacing w:line="216" w:lineRule="auto"/>
              <w:jc w:val="center"/>
              <w:rPr>
                <w:b/>
                <w:sz w:val="16"/>
                <w:szCs w:val="16"/>
              </w:rPr>
            </w:pPr>
          </w:p>
        </w:tc>
        <w:tc>
          <w:tcPr>
            <w:tcW w:w="1117" w:type="dxa"/>
            <w:vAlign w:val="center"/>
          </w:tcPr>
          <w:p w:rsidR="003A03AC" w:rsidRPr="003A03AC" w:rsidRDefault="003A03AC" w:rsidP="00DD38D4">
            <w:pPr>
              <w:spacing w:line="216" w:lineRule="auto"/>
              <w:jc w:val="center"/>
              <w:rPr>
                <w:b/>
                <w:sz w:val="16"/>
                <w:szCs w:val="16"/>
              </w:rPr>
            </w:pPr>
            <w:r w:rsidRPr="003A03AC">
              <w:rPr>
                <w:b/>
                <w:sz w:val="16"/>
                <w:szCs w:val="16"/>
              </w:rPr>
              <w:t>план</w:t>
            </w:r>
          </w:p>
        </w:tc>
        <w:tc>
          <w:tcPr>
            <w:tcW w:w="1025" w:type="dxa"/>
            <w:vAlign w:val="center"/>
          </w:tcPr>
          <w:p w:rsidR="003A03AC" w:rsidRPr="003A03AC" w:rsidRDefault="003A03AC" w:rsidP="00DD38D4">
            <w:pPr>
              <w:spacing w:line="216" w:lineRule="auto"/>
              <w:jc w:val="center"/>
              <w:rPr>
                <w:b/>
                <w:sz w:val="16"/>
                <w:szCs w:val="16"/>
              </w:rPr>
            </w:pPr>
            <w:r w:rsidRPr="003A03AC">
              <w:rPr>
                <w:b/>
                <w:sz w:val="16"/>
                <w:szCs w:val="16"/>
              </w:rPr>
              <w:t>план</w:t>
            </w:r>
          </w:p>
        </w:tc>
        <w:tc>
          <w:tcPr>
            <w:tcW w:w="1084" w:type="dxa"/>
            <w:vAlign w:val="center"/>
          </w:tcPr>
          <w:p w:rsidR="003A03AC" w:rsidRPr="003A03AC" w:rsidRDefault="003A03AC" w:rsidP="00DD38D4">
            <w:pPr>
              <w:spacing w:line="216" w:lineRule="auto"/>
              <w:jc w:val="center"/>
              <w:rPr>
                <w:b/>
                <w:sz w:val="16"/>
                <w:szCs w:val="16"/>
              </w:rPr>
            </w:pPr>
            <w:r w:rsidRPr="003A03AC">
              <w:rPr>
                <w:b/>
                <w:sz w:val="16"/>
                <w:szCs w:val="16"/>
              </w:rPr>
              <w:t>план</w:t>
            </w:r>
          </w:p>
        </w:tc>
        <w:tc>
          <w:tcPr>
            <w:tcW w:w="1140" w:type="dxa"/>
            <w:vAlign w:val="center"/>
          </w:tcPr>
          <w:p w:rsidR="003A03AC" w:rsidRPr="003A03AC" w:rsidRDefault="003A03AC" w:rsidP="00DD38D4">
            <w:pPr>
              <w:spacing w:line="216" w:lineRule="auto"/>
              <w:jc w:val="center"/>
              <w:rPr>
                <w:b/>
                <w:sz w:val="16"/>
                <w:szCs w:val="16"/>
              </w:rPr>
            </w:pPr>
            <w:r w:rsidRPr="003A03AC">
              <w:rPr>
                <w:b/>
                <w:sz w:val="16"/>
                <w:szCs w:val="16"/>
              </w:rPr>
              <w:t>расчет</w:t>
            </w:r>
          </w:p>
        </w:tc>
      </w:tr>
      <w:tr w:rsidR="003A03AC" w:rsidRPr="003A03AC" w:rsidTr="00DD38D4">
        <w:tc>
          <w:tcPr>
            <w:tcW w:w="664" w:type="dxa"/>
            <w:shd w:val="clear" w:color="auto" w:fill="auto"/>
          </w:tcPr>
          <w:p w:rsidR="003A03AC" w:rsidRPr="003A03AC" w:rsidRDefault="003A03AC" w:rsidP="00DD38D4">
            <w:pPr>
              <w:rPr>
                <w:sz w:val="16"/>
                <w:szCs w:val="16"/>
              </w:rPr>
            </w:pPr>
            <w:r w:rsidRPr="003A03AC">
              <w:rPr>
                <w:sz w:val="16"/>
                <w:szCs w:val="16"/>
              </w:rPr>
              <w:t>1</w:t>
            </w:r>
          </w:p>
        </w:tc>
        <w:tc>
          <w:tcPr>
            <w:tcW w:w="9416" w:type="dxa"/>
            <w:gridSpan w:val="5"/>
            <w:tcBorders>
              <w:bottom w:val="single" w:sz="4" w:space="0" w:color="auto"/>
            </w:tcBorders>
          </w:tcPr>
          <w:p w:rsidR="003A03AC" w:rsidRPr="003A03AC" w:rsidRDefault="003A03AC" w:rsidP="00DD38D4">
            <w:pPr>
              <w:jc w:val="center"/>
              <w:rPr>
                <w:b/>
                <w:sz w:val="16"/>
                <w:szCs w:val="16"/>
              </w:rPr>
            </w:pPr>
            <w:r w:rsidRPr="003A03AC">
              <w:rPr>
                <w:b/>
                <w:sz w:val="16"/>
                <w:szCs w:val="16"/>
              </w:rPr>
              <w:t>т е п л о н о с и т е л ь</w:t>
            </w:r>
          </w:p>
        </w:tc>
      </w:tr>
      <w:tr w:rsidR="003A03AC" w:rsidRPr="003A03AC" w:rsidTr="00DD38D4">
        <w:trPr>
          <w:trHeight w:val="70"/>
        </w:trPr>
        <w:tc>
          <w:tcPr>
            <w:tcW w:w="664" w:type="dxa"/>
            <w:vMerge w:val="restart"/>
            <w:shd w:val="clear" w:color="auto" w:fill="auto"/>
          </w:tcPr>
          <w:p w:rsidR="003A03AC" w:rsidRPr="003A03AC" w:rsidRDefault="003A03AC" w:rsidP="00DD38D4">
            <w:pPr>
              <w:rPr>
                <w:sz w:val="16"/>
                <w:szCs w:val="16"/>
              </w:rPr>
            </w:pPr>
            <w:r w:rsidRPr="003A03AC">
              <w:rPr>
                <w:sz w:val="16"/>
                <w:szCs w:val="16"/>
              </w:rPr>
              <w:t>1.1</w:t>
            </w:r>
          </w:p>
        </w:tc>
        <w:tc>
          <w:tcPr>
            <w:tcW w:w="5050" w:type="dxa"/>
            <w:tcBorders>
              <w:bottom w:val="nil"/>
            </w:tcBorders>
          </w:tcPr>
          <w:p w:rsidR="003A03AC" w:rsidRPr="003A03AC" w:rsidRDefault="003A03AC" w:rsidP="00DD38D4">
            <w:pPr>
              <w:rPr>
                <w:sz w:val="16"/>
                <w:szCs w:val="16"/>
              </w:rPr>
            </w:pPr>
            <w:r w:rsidRPr="003A03AC">
              <w:rPr>
                <w:sz w:val="16"/>
                <w:szCs w:val="16"/>
              </w:rPr>
              <w:t>потери и затраты теплоносителя, т(м</w:t>
            </w:r>
            <w:r w:rsidRPr="003A03AC">
              <w:rPr>
                <w:sz w:val="16"/>
                <w:szCs w:val="16"/>
                <w:vertAlign w:val="superscript"/>
              </w:rPr>
              <w:t>3</w:t>
            </w:r>
            <w:r w:rsidRPr="003A03AC">
              <w:rPr>
                <w:sz w:val="16"/>
                <w:szCs w:val="16"/>
              </w:rPr>
              <w:t>):</w:t>
            </w:r>
          </w:p>
        </w:tc>
        <w:tc>
          <w:tcPr>
            <w:tcW w:w="4366" w:type="dxa"/>
            <w:gridSpan w:val="4"/>
            <w:tcBorders>
              <w:bottom w:val="single" w:sz="4" w:space="0" w:color="auto"/>
            </w:tcBorders>
          </w:tcPr>
          <w:p w:rsidR="003A03AC" w:rsidRPr="003A03AC" w:rsidRDefault="003A03AC" w:rsidP="00DD38D4">
            <w:pPr>
              <w:jc w:val="center"/>
              <w:rPr>
                <w:sz w:val="16"/>
                <w:szCs w:val="16"/>
              </w:rPr>
            </w:pPr>
          </w:p>
        </w:tc>
      </w:tr>
      <w:tr w:rsidR="003A03AC" w:rsidRPr="003A03AC" w:rsidTr="00DD38D4">
        <w:tc>
          <w:tcPr>
            <w:tcW w:w="664" w:type="dxa"/>
            <w:vMerge/>
            <w:shd w:val="clear" w:color="auto" w:fill="auto"/>
          </w:tcPr>
          <w:p w:rsidR="003A03AC" w:rsidRPr="003A03AC" w:rsidRDefault="003A03AC" w:rsidP="00C55DBF">
            <w:pPr>
              <w:numPr>
                <w:ilvl w:val="0"/>
                <w:numId w:val="24"/>
              </w:numPr>
              <w:rPr>
                <w:i/>
                <w:sz w:val="16"/>
                <w:szCs w:val="16"/>
              </w:rPr>
            </w:pPr>
          </w:p>
        </w:tc>
        <w:tc>
          <w:tcPr>
            <w:tcW w:w="5050" w:type="dxa"/>
            <w:tcBorders>
              <w:top w:val="nil"/>
            </w:tcBorders>
          </w:tcPr>
          <w:p w:rsidR="003A03AC" w:rsidRPr="003A03AC" w:rsidRDefault="003A03AC" w:rsidP="00C55DBF">
            <w:pPr>
              <w:numPr>
                <w:ilvl w:val="0"/>
                <w:numId w:val="24"/>
              </w:numPr>
              <w:rPr>
                <w:sz w:val="16"/>
                <w:szCs w:val="16"/>
              </w:rPr>
            </w:pPr>
            <w:r w:rsidRPr="003A03AC">
              <w:rPr>
                <w:i/>
                <w:sz w:val="16"/>
                <w:szCs w:val="16"/>
              </w:rPr>
              <w:t>пар</w:t>
            </w:r>
          </w:p>
        </w:tc>
        <w:tc>
          <w:tcPr>
            <w:tcW w:w="1117" w:type="dxa"/>
            <w:tcBorders>
              <w:top w:val="nil"/>
            </w:tcBorders>
          </w:tcPr>
          <w:p w:rsidR="003A03AC" w:rsidRPr="003A03AC" w:rsidRDefault="003A03AC" w:rsidP="00DD38D4">
            <w:pPr>
              <w:jc w:val="center"/>
              <w:rPr>
                <w:sz w:val="16"/>
                <w:szCs w:val="16"/>
              </w:rPr>
            </w:pPr>
          </w:p>
        </w:tc>
        <w:tc>
          <w:tcPr>
            <w:tcW w:w="1025" w:type="dxa"/>
            <w:tcBorders>
              <w:top w:val="nil"/>
            </w:tcBorders>
          </w:tcPr>
          <w:p w:rsidR="003A03AC" w:rsidRPr="003A03AC" w:rsidRDefault="003A03AC" w:rsidP="00DD38D4">
            <w:pPr>
              <w:jc w:val="center"/>
              <w:rPr>
                <w:sz w:val="16"/>
                <w:szCs w:val="16"/>
              </w:rPr>
            </w:pPr>
          </w:p>
        </w:tc>
        <w:tc>
          <w:tcPr>
            <w:tcW w:w="1084" w:type="dxa"/>
            <w:tcBorders>
              <w:top w:val="nil"/>
            </w:tcBorders>
          </w:tcPr>
          <w:p w:rsidR="003A03AC" w:rsidRPr="003A03AC" w:rsidRDefault="003A03AC" w:rsidP="00DD38D4">
            <w:pPr>
              <w:jc w:val="center"/>
              <w:rPr>
                <w:sz w:val="16"/>
                <w:szCs w:val="16"/>
              </w:rPr>
            </w:pPr>
          </w:p>
        </w:tc>
        <w:tc>
          <w:tcPr>
            <w:tcW w:w="1140" w:type="dxa"/>
            <w:tcBorders>
              <w:top w:val="nil"/>
            </w:tcBorders>
          </w:tcPr>
          <w:p w:rsidR="003A03AC" w:rsidRPr="003A03AC" w:rsidRDefault="003A03AC" w:rsidP="00DD38D4">
            <w:pPr>
              <w:jc w:val="center"/>
              <w:rPr>
                <w:sz w:val="16"/>
                <w:szCs w:val="16"/>
              </w:rPr>
            </w:pPr>
          </w:p>
        </w:tc>
      </w:tr>
      <w:tr w:rsidR="003A03AC" w:rsidRPr="003A03AC" w:rsidTr="00DD38D4">
        <w:tc>
          <w:tcPr>
            <w:tcW w:w="664" w:type="dxa"/>
            <w:vMerge/>
            <w:shd w:val="clear" w:color="auto" w:fill="auto"/>
          </w:tcPr>
          <w:p w:rsidR="003A03AC" w:rsidRPr="003A03AC" w:rsidRDefault="003A03AC" w:rsidP="00C55DBF">
            <w:pPr>
              <w:numPr>
                <w:ilvl w:val="0"/>
                <w:numId w:val="24"/>
              </w:numPr>
              <w:rPr>
                <w:i/>
                <w:sz w:val="16"/>
                <w:szCs w:val="16"/>
              </w:rPr>
            </w:pPr>
          </w:p>
        </w:tc>
        <w:tc>
          <w:tcPr>
            <w:tcW w:w="5050" w:type="dxa"/>
            <w:tcBorders>
              <w:bottom w:val="single" w:sz="4" w:space="0" w:color="auto"/>
            </w:tcBorders>
          </w:tcPr>
          <w:p w:rsidR="003A03AC" w:rsidRPr="003A03AC" w:rsidRDefault="003A03AC" w:rsidP="00C55DBF">
            <w:pPr>
              <w:numPr>
                <w:ilvl w:val="0"/>
                <w:numId w:val="24"/>
              </w:numPr>
              <w:rPr>
                <w:i/>
                <w:sz w:val="16"/>
                <w:szCs w:val="16"/>
              </w:rPr>
            </w:pPr>
            <w:r w:rsidRPr="003A03AC">
              <w:rPr>
                <w:i/>
                <w:sz w:val="16"/>
                <w:szCs w:val="16"/>
              </w:rPr>
              <w:t>конденсат</w:t>
            </w:r>
          </w:p>
        </w:tc>
        <w:tc>
          <w:tcPr>
            <w:tcW w:w="1117" w:type="dxa"/>
          </w:tcPr>
          <w:p w:rsidR="003A03AC" w:rsidRPr="003A03AC" w:rsidRDefault="003A03AC" w:rsidP="00DD38D4">
            <w:pPr>
              <w:jc w:val="center"/>
              <w:rPr>
                <w:sz w:val="16"/>
                <w:szCs w:val="16"/>
              </w:rPr>
            </w:pPr>
          </w:p>
        </w:tc>
        <w:tc>
          <w:tcPr>
            <w:tcW w:w="1025" w:type="dxa"/>
          </w:tcPr>
          <w:p w:rsidR="003A03AC" w:rsidRPr="003A03AC" w:rsidRDefault="003A03AC" w:rsidP="00DD38D4">
            <w:pPr>
              <w:jc w:val="center"/>
              <w:rPr>
                <w:sz w:val="16"/>
                <w:szCs w:val="16"/>
              </w:rPr>
            </w:pPr>
          </w:p>
        </w:tc>
        <w:tc>
          <w:tcPr>
            <w:tcW w:w="1084" w:type="dxa"/>
          </w:tcPr>
          <w:p w:rsidR="003A03AC" w:rsidRPr="003A03AC" w:rsidRDefault="003A03AC" w:rsidP="00DD38D4">
            <w:pPr>
              <w:jc w:val="center"/>
              <w:rPr>
                <w:sz w:val="16"/>
                <w:szCs w:val="16"/>
              </w:rPr>
            </w:pPr>
          </w:p>
        </w:tc>
        <w:tc>
          <w:tcPr>
            <w:tcW w:w="1140" w:type="dxa"/>
          </w:tcPr>
          <w:p w:rsidR="003A03AC" w:rsidRPr="003A03AC" w:rsidRDefault="003A03AC" w:rsidP="00DD38D4">
            <w:pPr>
              <w:jc w:val="center"/>
              <w:rPr>
                <w:sz w:val="16"/>
                <w:szCs w:val="16"/>
              </w:rPr>
            </w:pPr>
          </w:p>
        </w:tc>
      </w:tr>
      <w:tr w:rsidR="003A03AC" w:rsidRPr="003A03AC" w:rsidTr="00DD38D4">
        <w:tc>
          <w:tcPr>
            <w:tcW w:w="664" w:type="dxa"/>
            <w:shd w:val="clear" w:color="auto" w:fill="auto"/>
          </w:tcPr>
          <w:p w:rsidR="003A03AC" w:rsidRPr="003A03AC" w:rsidRDefault="003A03AC" w:rsidP="00C55DBF">
            <w:pPr>
              <w:numPr>
                <w:ilvl w:val="0"/>
                <w:numId w:val="24"/>
              </w:numPr>
              <w:rPr>
                <w:i/>
                <w:sz w:val="16"/>
                <w:szCs w:val="16"/>
              </w:rPr>
            </w:pPr>
          </w:p>
        </w:tc>
        <w:tc>
          <w:tcPr>
            <w:tcW w:w="5050" w:type="dxa"/>
            <w:tcBorders>
              <w:bottom w:val="single" w:sz="4" w:space="0" w:color="auto"/>
            </w:tcBorders>
          </w:tcPr>
          <w:p w:rsidR="003A03AC" w:rsidRPr="003A03AC" w:rsidRDefault="003A03AC" w:rsidP="00C55DBF">
            <w:pPr>
              <w:numPr>
                <w:ilvl w:val="0"/>
                <w:numId w:val="24"/>
              </w:numPr>
              <w:rPr>
                <w:i/>
                <w:sz w:val="16"/>
                <w:szCs w:val="16"/>
              </w:rPr>
            </w:pPr>
            <w:r w:rsidRPr="003A03AC">
              <w:rPr>
                <w:i/>
                <w:sz w:val="16"/>
                <w:szCs w:val="16"/>
              </w:rPr>
              <w:t>вода</w:t>
            </w:r>
          </w:p>
        </w:tc>
        <w:tc>
          <w:tcPr>
            <w:tcW w:w="1117" w:type="dxa"/>
          </w:tcPr>
          <w:p w:rsidR="003A03AC" w:rsidRPr="003A03AC" w:rsidRDefault="003A03AC" w:rsidP="00DD38D4">
            <w:pPr>
              <w:jc w:val="center"/>
              <w:rPr>
                <w:sz w:val="16"/>
                <w:szCs w:val="16"/>
              </w:rPr>
            </w:pPr>
            <w:r w:rsidRPr="003A03AC">
              <w:rPr>
                <w:sz w:val="16"/>
                <w:szCs w:val="16"/>
              </w:rPr>
              <w:t>4200</w:t>
            </w:r>
          </w:p>
        </w:tc>
        <w:tc>
          <w:tcPr>
            <w:tcW w:w="1025" w:type="dxa"/>
          </w:tcPr>
          <w:p w:rsidR="003A03AC" w:rsidRPr="003A03AC" w:rsidRDefault="003A03AC" w:rsidP="00DD38D4">
            <w:pPr>
              <w:jc w:val="center"/>
              <w:rPr>
                <w:sz w:val="16"/>
                <w:szCs w:val="16"/>
              </w:rPr>
            </w:pPr>
            <w:r w:rsidRPr="003A03AC">
              <w:rPr>
                <w:sz w:val="16"/>
                <w:szCs w:val="16"/>
              </w:rPr>
              <w:t>4215</w:t>
            </w:r>
          </w:p>
        </w:tc>
        <w:tc>
          <w:tcPr>
            <w:tcW w:w="1084" w:type="dxa"/>
          </w:tcPr>
          <w:p w:rsidR="003A03AC" w:rsidRPr="003A03AC" w:rsidRDefault="003A03AC" w:rsidP="00DD38D4">
            <w:pPr>
              <w:jc w:val="center"/>
              <w:rPr>
                <w:sz w:val="16"/>
                <w:szCs w:val="16"/>
              </w:rPr>
            </w:pPr>
            <w:r w:rsidRPr="003A03AC">
              <w:rPr>
                <w:sz w:val="16"/>
                <w:szCs w:val="16"/>
              </w:rPr>
              <w:t>4215</w:t>
            </w:r>
          </w:p>
        </w:tc>
        <w:tc>
          <w:tcPr>
            <w:tcW w:w="1140" w:type="dxa"/>
          </w:tcPr>
          <w:p w:rsidR="003A03AC" w:rsidRPr="003A03AC" w:rsidRDefault="003A03AC" w:rsidP="00DD38D4">
            <w:pPr>
              <w:jc w:val="center"/>
              <w:rPr>
                <w:sz w:val="16"/>
                <w:szCs w:val="16"/>
              </w:rPr>
            </w:pPr>
            <w:r w:rsidRPr="003A03AC">
              <w:rPr>
                <w:sz w:val="16"/>
                <w:szCs w:val="16"/>
              </w:rPr>
              <w:t>1763,2</w:t>
            </w:r>
          </w:p>
        </w:tc>
      </w:tr>
      <w:tr w:rsidR="003A03AC" w:rsidRPr="003A03AC" w:rsidTr="00DD38D4">
        <w:tc>
          <w:tcPr>
            <w:tcW w:w="664" w:type="dxa"/>
            <w:shd w:val="clear" w:color="auto" w:fill="auto"/>
          </w:tcPr>
          <w:p w:rsidR="003A03AC" w:rsidRPr="003A03AC" w:rsidRDefault="003A03AC" w:rsidP="00DD38D4">
            <w:pPr>
              <w:rPr>
                <w:sz w:val="16"/>
                <w:szCs w:val="16"/>
              </w:rPr>
            </w:pPr>
            <w:r w:rsidRPr="003A03AC">
              <w:rPr>
                <w:sz w:val="16"/>
                <w:szCs w:val="16"/>
              </w:rPr>
              <w:t>2</w:t>
            </w:r>
          </w:p>
        </w:tc>
        <w:tc>
          <w:tcPr>
            <w:tcW w:w="9416" w:type="dxa"/>
            <w:gridSpan w:val="5"/>
          </w:tcPr>
          <w:p w:rsidR="003A03AC" w:rsidRPr="003A03AC" w:rsidRDefault="003A03AC" w:rsidP="00DD38D4">
            <w:pPr>
              <w:jc w:val="center"/>
              <w:rPr>
                <w:b/>
                <w:sz w:val="16"/>
                <w:szCs w:val="16"/>
              </w:rPr>
            </w:pPr>
            <w:r w:rsidRPr="003A03AC">
              <w:rPr>
                <w:b/>
                <w:sz w:val="16"/>
                <w:szCs w:val="16"/>
              </w:rPr>
              <w:t>т е п л о в а я   э н е р г и я</w:t>
            </w:r>
          </w:p>
        </w:tc>
      </w:tr>
      <w:tr w:rsidR="003A03AC" w:rsidRPr="003A03AC" w:rsidTr="00DD38D4">
        <w:tc>
          <w:tcPr>
            <w:tcW w:w="664" w:type="dxa"/>
            <w:vMerge w:val="restart"/>
            <w:shd w:val="clear" w:color="auto" w:fill="auto"/>
          </w:tcPr>
          <w:p w:rsidR="003A03AC" w:rsidRPr="003A03AC" w:rsidRDefault="003A03AC" w:rsidP="00DD38D4">
            <w:pPr>
              <w:rPr>
                <w:sz w:val="16"/>
                <w:szCs w:val="16"/>
              </w:rPr>
            </w:pPr>
            <w:r w:rsidRPr="003A03AC">
              <w:rPr>
                <w:sz w:val="16"/>
                <w:szCs w:val="16"/>
              </w:rPr>
              <w:t>2.1</w:t>
            </w:r>
          </w:p>
        </w:tc>
        <w:tc>
          <w:tcPr>
            <w:tcW w:w="5050" w:type="dxa"/>
            <w:tcBorders>
              <w:bottom w:val="nil"/>
            </w:tcBorders>
          </w:tcPr>
          <w:p w:rsidR="003A03AC" w:rsidRPr="003A03AC" w:rsidRDefault="003A03AC" w:rsidP="00DD38D4">
            <w:pPr>
              <w:rPr>
                <w:sz w:val="16"/>
                <w:szCs w:val="16"/>
              </w:rPr>
            </w:pPr>
            <w:r w:rsidRPr="003A03AC">
              <w:rPr>
                <w:sz w:val="16"/>
                <w:szCs w:val="16"/>
              </w:rPr>
              <w:t>потери тепловой энергии, тыс. Гкал:</w:t>
            </w:r>
          </w:p>
        </w:tc>
        <w:tc>
          <w:tcPr>
            <w:tcW w:w="1117" w:type="dxa"/>
          </w:tcPr>
          <w:p w:rsidR="003A03AC" w:rsidRPr="003A03AC" w:rsidRDefault="003A03AC" w:rsidP="00DD38D4">
            <w:pPr>
              <w:jc w:val="center"/>
              <w:rPr>
                <w:sz w:val="16"/>
                <w:szCs w:val="16"/>
              </w:rPr>
            </w:pPr>
          </w:p>
        </w:tc>
        <w:tc>
          <w:tcPr>
            <w:tcW w:w="1025" w:type="dxa"/>
          </w:tcPr>
          <w:p w:rsidR="003A03AC" w:rsidRPr="003A03AC" w:rsidRDefault="003A03AC" w:rsidP="00DD38D4">
            <w:pPr>
              <w:jc w:val="center"/>
              <w:rPr>
                <w:sz w:val="16"/>
                <w:szCs w:val="16"/>
              </w:rPr>
            </w:pPr>
          </w:p>
        </w:tc>
        <w:tc>
          <w:tcPr>
            <w:tcW w:w="1084" w:type="dxa"/>
          </w:tcPr>
          <w:p w:rsidR="003A03AC" w:rsidRPr="003A03AC" w:rsidRDefault="003A03AC" w:rsidP="00DD38D4">
            <w:pPr>
              <w:jc w:val="center"/>
              <w:rPr>
                <w:sz w:val="16"/>
                <w:szCs w:val="16"/>
              </w:rPr>
            </w:pPr>
          </w:p>
        </w:tc>
        <w:tc>
          <w:tcPr>
            <w:tcW w:w="1140" w:type="dxa"/>
          </w:tcPr>
          <w:p w:rsidR="003A03AC" w:rsidRPr="003A03AC" w:rsidRDefault="003A03AC" w:rsidP="00DD38D4">
            <w:pPr>
              <w:jc w:val="center"/>
              <w:rPr>
                <w:sz w:val="16"/>
                <w:szCs w:val="16"/>
              </w:rPr>
            </w:pPr>
          </w:p>
        </w:tc>
      </w:tr>
      <w:tr w:rsidR="003A03AC" w:rsidRPr="003A03AC" w:rsidTr="00DD38D4">
        <w:tc>
          <w:tcPr>
            <w:tcW w:w="664" w:type="dxa"/>
            <w:vMerge/>
            <w:shd w:val="clear" w:color="auto" w:fill="auto"/>
          </w:tcPr>
          <w:p w:rsidR="003A03AC" w:rsidRPr="003A03AC" w:rsidRDefault="003A03AC" w:rsidP="00C55DBF">
            <w:pPr>
              <w:numPr>
                <w:ilvl w:val="0"/>
                <w:numId w:val="27"/>
              </w:numPr>
              <w:rPr>
                <w:i/>
                <w:sz w:val="16"/>
                <w:szCs w:val="16"/>
              </w:rPr>
            </w:pPr>
          </w:p>
        </w:tc>
        <w:tc>
          <w:tcPr>
            <w:tcW w:w="5050" w:type="dxa"/>
            <w:tcBorders>
              <w:top w:val="nil"/>
            </w:tcBorders>
          </w:tcPr>
          <w:p w:rsidR="003A03AC" w:rsidRPr="003A03AC" w:rsidRDefault="003A03AC" w:rsidP="00C55DBF">
            <w:pPr>
              <w:numPr>
                <w:ilvl w:val="0"/>
                <w:numId w:val="27"/>
              </w:numPr>
              <w:rPr>
                <w:sz w:val="16"/>
                <w:szCs w:val="16"/>
              </w:rPr>
            </w:pPr>
            <w:r w:rsidRPr="003A03AC">
              <w:rPr>
                <w:i/>
                <w:sz w:val="16"/>
                <w:szCs w:val="16"/>
              </w:rPr>
              <w:t>пар</w:t>
            </w:r>
          </w:p>
        </w:tc>
        <w:tc>
          <w:tcPr>
            <w:tcW w:w="1117" w:type="dxa"/>
          </w:tcPr>
          <w:p w:rsidR="003A03AC" w:rsidRPr="003A03AC" w:rsidRDefault="003A03AC" w:rsidP="00DD38D4">
            <w:pPr>
              <w:jc w:val="center"/>
              <w:rPr>
                <w:sz w:val="16"/>
                <w:szCs w:val="16"/>
              </w:rPr>
            </w:pPr>
          </w:p>
        </w:tc>
        <w:tc>
          <w:tcPr>
            <w:tcW w:w="1025" w:type="dxa"/>
          </w:tcPr>
          <w:p w:rsidR="003A03AC" w:rsidRPr="003A03AC" w:rsidRDefault="003A03AC" w:rsidP="00DD38D4">
            <w:pPr>
              <w:jc w:val="center"/>
              <w:rPr>
                <w:sz w:val="16"/>
                <w:szCs w:val="16"/>
              </w:rPr>
            </w:pPr>
          </w:p>
        </w:tc>
        <w:tc>
          <w:tcPr>
            <w:tcW w:w="1084" w:type="dxa"/>
          </w:tcPr>
          <w:p w:rsidR="003A03AC" w:rsidRPr="003A03AC" w:rsidRDefault="003A03AC" w:rsidP="00DD38D4">
            <w:pPr>
              <w:jc w:val="center"/>
              <w:rPr>
                <w:sz w:val="16"/>
                <w:szCs w:val="16"/>
              </w:rPr>
            </w:pPr>
          </w:p>
        </w:tc>
        <w:tc>
          <w:tcPr>
            <w:tcW w:w="1140" w:type="dxa"/>
          </w:tcPr>
          <w:p w:rsidR="003A03AC" w:rsidRPr="003A03AC" w:rsidRDefault="003A03AC" w:rsidP="00DD38D4">
            <w:pPr>
              <w:jc w:val="center"/>
              <w:rPr>
                <w:sz w:val="16"/>
                <w:szCs w:val="16"/>
              </w:rPr>
            </w:pPr>
          </w:p>
        </w:tc>
      </w:tr>
      <w:tr w:rsidR="003A03AC" w:rsidRPr="003A03AC" w:rsidTr="00DD38D4">
        <w:tc>
          <w:tcPr>
            <w:tcW w:w="664" w:type="dxa"/>
            <w:vMerge/>
            <w:shd w:val="clear" w:color="auto" w:fill="auto"/>
          </w:tcPr>
          <w:p w:rsidR="003A03AC" w:rsidRPr="003A03AC" w:rsidRDefault="003A03AC" w:rsidP="00C55DBF">
            <w:pPr>
              <w:numPr>
                <w:ilvl w:val="0"/>
                <w:numId w:val="27"/>
              </w:numPr>
              <w:rPr>
                <w:i/>
                <w:sz w:val="16"/>
                <w:szCs w:val="16"/>
              </w:rPr>
            </w:pPr>
          </w:p>
        </w:tc>
        <w:tc>
          <w:tcPr>
            <w:tcW w:w="5050" w:type="dxa"/>
            <w:tcBorders>
              <w:top w:val="nil"/>
            </w:tcBorders>
          </w:tcPr>
          <w:p w:rsidR="003A03AC" w:rsidRPr="003A03AC" w:rsidRDefault="003A03AC" w:rsidP="00C55DBF">
            <w:pPr>
              <w:numPr>
                <w:ilvl w:val="0"/>
                <w:numId w:val="27"/>
              </w:numPr>
              <w:rPr>
                <w:i/>
                <w:sz w:val="16"/>
                <w:szCs w:val="16"/>
              </w:rPr>
            </w:pPr>
            <w:r w:rsidRPr="003A03AC">
              <w:rPr>
                <w:i/>
                <w:sz w:val="16"/>
                <w:szCs w:val="16"/>
              </w:rPr>
              <w:t>конденсат</w:t>
            </w:r>
          </w:p>
        </w:tc>
        <w:tc>
          <w:tcPr>
            <w:tcW w:w="1117" w:type="dxa"/>
          </w:tcPr>
          <w:p w:rsidR="003A03AC" w:rsidRPr="003A03AC" w:rsidRDefault="003A03AC" w:rsidP="00DD38D4">
            <w:pPr>
              <w:jc w:val="center"/>
              <w:rPr>
                <w:sz w:val="16"/>
                <w:szCs w:val="16"/>
              </w:rPr>
            </w:pPr>
          </w:p>
        </w:tc>
        <w:tc>
          <w:tcPr>
            <w:tcW w:w="1025" w:type="dxa"/>
          </w:tcPr>
          <w:p w:rsidR="003A03AC" w:rsidRPr="003A03AC" w:rsidRDefault="003A03AC" w:rsidP="00DD38D4">
            <w:pPr>
              <w:jc w:val="center"/>
              <w:rPr>
                <w:sz w:val="16"/>
                <w:szCs w:val="16"/>
              </w:rPr>
            </w:pPr>
          </w:p>
        </w:tc>
        <w:tc>
          <w:tcPr>
            <w:tcW w:w="1084" w:type="dxa"/>
          </w:tcPr>
          <w:p w:rsidR="003A03AC" w:rsidRPr="003A03AC" w:rsidRDefault="003A03AC" w:rsidP="00DD38D4">
            <w:pPr>
              <w:jc w:val="center"/>
              <w:rPr>
                <w:sz w:val="16"/>
                <w:szCs w:val="16"/>
              </w:rPr>
            </w:pPr>
          </w:p>
        </w:tc>
        <w:tc>
          <w:tcPr>
            <w:tcW w:w="1140" w:type="dxa"/>
          </w:tcPr>
          <w:p w:rsidR="003A03AC" w:rsidRPr="003A03AC" w:rsidRDefault="003A03AC" w:rsidP="00DD38D4">
            <w:pPr>
              <w:jc w:val="center"/>
              <w:rPr>
                <w:sz w:val="16"/>
                <w:szCs w:val="16"/>
              </w:rPr>
            </w:pPr>
          </w:p>
        </w:tc>
      </w:tr>
      <w:tr w:rsidR="003A03AC" w:rsidRPr="003A03AC" w:rsidTr="00DD38D4">
        <w:tc>
          <w:tcPr>
            <w:tcW w:w="664" w:type="dxa"/>
            <w:vMerge/>
            <w:shd w:val="clear" w:color="auto" w:fill="auto"/>
          </w:tcPr>
          <w:p w:rsidR="003A03AC" w:rsidRPr="003A03AC" w:rsidRDefault="003A03AC" w:rsidP="00C55DBF">
            <w:pPr>
              <w:numPr>
                <w:ilvl w:val="0"/>
                <w:numId w:val="27"/>
              </w:numPr>
              <w:rPr>
                <w:i/>
                <w:sz w:val="16"/>
                <w:szCs w:val="16"/>
              </w:rPr>
            </w:pPr>
          </w:p>
        </w:tc>
        <w:tc>
          <w:tcPr>
            <w:tcW w:w="5050" w:type="dxa"/>
            <w:tcBorders>
              <w:bottom w:val="single" w:sz="4" w:space="0" w:color="auto"/>
            </w:tcBorders>
          </w:tcPr>
          <w:p w:rsidR="003A03AC" w:rsidRPr="003A03AC" w:rsidRDefault="003A03AC" w:rsidP="00C55DBF">
            <w:pPr>
              <w:numPr>
                <w:ilvl w:val="0"/>
                <w:numId w:val="27"/>
              </w:numPr>
              <w:rPr>
                <w:sz w:val="16"/>
                <w:szCs w:val="16"/>
              </w:rPr>
            </w:pPr>
            <w:r w:rsidRPr="003A03AC">
              <w:rPr>
                <w:i/>
                <w:sz w:val="16"/>
                <w:szCs w:val="16"/>
              </w:rPr>
              <w:t>вода</w:t>
            </w:r>
          </w:p>
        </w:tc>
        <w:tc>
          <w:tcPr>
            <w:tcW w:w="1117" w:type="dxa"/>
          </w:tcPr>
          <w:p w:rsidR="003A03AC" w:rsidRPr="003A03AC" w:rsidRDefault="003A03AC" w:rsidP="00DD38D4">
            <w:pPr>
              <w:jc w:val="center"/>
              <w:rPr>
                <w:sz w:val="16"/>
                <w:szCs w:val="16"/>
              </w:rPr>
            </w:pPr>
            <w:r w:rsidRPr="003A03AC">
              <w:rPr>
                <w:sz w:val="16"/>
                <w:szCs w:val="16"/>
              </w:rPr>
              <w:t>4,633</w:t>
            </w:r>
          </w:p>
        </w:tc>
        <w:tc>
          <w:tcPr>
            <w:tcW w:w="1025" w:type="dxa"/>
          </w:tcPr>
          <w:p w:rsidR="003A03AC" w:rsidRPr="003A03AC" w:rsidRDefault="003A03AC" w:rsidP="00DD38D4">
            <w:pPr>
              <w:jc w:val="center"/>
              <w:rPr>
                <w:sz w:val="16"/>
                <w:szCs w:val="16"/>
              </w:rPr>
            </w:pPr>
            <w:r w:rsidRPr="003A03AC">
              <w:rPr>
                <w:sz w:val="16"/>
                <w:szCs w:val="16"/>
              </w:rPr>
              <w:t>4,653</w:t>
            </w:r>
          </w:p>
        </w:tc>
        <w:tc>
          <w:tcPr>
            <w:tcW w:w="1084" w:type="dxa"/>
          </w:tcPr>
          <w:p w:rsidR="003A03AC" w:rsidRPr="003A03AC" w:rsidRDefault="003A03AC" w:rsidP="00DD38D4">
            <w:pPr>
              <w:jc w:val="center"/>
              <w:rPr>
                <w:sz w:val="16"/>
                <w:szCs w:val="16"/>
              </w:rPr>
            </w:pPr>
            <w:r w:rsidRPr="003A03AC">
              <w:rPr>
                <w:sz w:val="16"/>
                <w:szCs w:val="16"/>
              </w:rPr>
              <w:t>4,653</w:t>
            </w:r>
          </w:p>
        </w:tc>
        <w:tc>
          <w:tcPr>
            <w:tcW w:w="1140" w:type="dxa"/>
          </w:tcPr>
          <w:p w:rsidR="003A03AC" w:rsidRPr="003A03AC" w:rsidRDefault="003A03AC" w:rsidP="00DD38D4">
            <w:pPr>
              <w:jc w:val="center"/>
              <w:rPr>
                <w:sz w:val="16"/>
                <w:szCs w:val="16"/>
              </w:rPr>
            </w:pPr>
            <w:r w:rsidRPr="003A03AC">
              <w:rPr>
                <w:sz w:val="16"/>
                <w:szCs w:val="16"/>
              </w:rPr>
              <w:t>1,667</w:t>
            </w:r>
          </w:p>
        </w:tc>
      </w:tr>
      <w:tr w:rsidR="003A03AC" w:rsidRPr="003A03AC" w:rsidTr="00DD38D4">
        <w:tc>
          <w:tcPr>
            <w:tcW w:w="664" w:type="dxa"/>
            <w:vMerge w:val="restart"/>
            <w:shd w:val="clear" w:color="auto" w:fill="auto"/>
          </w:tcPr>
          <w:p w:rsidR="003A03AC" w:rsidRPr="003A03AC" w:rsidRDefault="003A03AC" w:rsidP="00DD38D4">
            <w:pPr>
              <w:rPr>
                <w:sz w:val="16"/>
                <w:szCs w:val="16"/>
              </w:rPr>
            </w:pPr>
            <w:r w:rsidRPr="003A03AC">
              <w:rPr>
                <w:sz w:val="16"/>
                <w:szCs w:val="16"/>
              </w:rPr>
              <w:t>2.3</w:t>
            </w:r>
          </w:p>
          <w:p w:rsidR="003A03AC" w:rsidRPr="003A03AC" w:rsidRDefault="003A03AC" w:rsidP="00DD38D4">
            <w:pPr>
              <w:rPr>
                <w:sz w:val="16"/>
                <w:szCs w:val="16"/>
              </w:rPr>
            </w:pPr>
          </w:p>
        </w:tc>
        <w:tc>
          <w:tcPr>
            <w:tcW w:w="5050" w:type="dxa"/>
            <w:tcBorders>
              <w:bottom w:val="nil"/>
            </w:tcBorders>
          </w:tcPr>
          <w:p w:rsidR="003A03AC" w:rsidRPr="003A03AC" w:rsidRDefault="003A03AC" w:rsidP="00DD38D4">
            <w:pPr>
              <w:rPr>
                <w:sz w:val="16"/>
                <w:szCs w:val="16"/>
              </w:rPr>
            </w:pPr>
            <w:r w:rsidRPr="003A03AC">
              <w:rPr>
                <w:sz w:val="16"/>
                <w:szCs w:val="16"/>
              </w:rPr>
              <w:t>отпуск тепловой энергии в сеть, тыс. Гкал:</w:t>
            </w:r>
          </w:p>
        </w:tc>
        <w:tc>
          <w:tcPr>
            <w:tcW w:w="1117" w:type="dxa"/>
          </w:tcPr>
          <w:p w:rsidR="003A03AC" w:rsidRPr="003A03AC" w:rsidRDefault="003A03AC" w:rsidP="00DD38D4">
            <w:pPr>
              <w:jc w:val="center"/>
              <w:rPr>
                <w:sz w:val="16"/>
                <w:szCs w:val="16"/>
              </w:rPr>
            </w:pPr>
          </w:p>
        </w:tc>
        <w:tc>
          <w:tcPr>
            <w:tcW w:w="1025" w:type="dxa"/>
          </w:tcPr>
          <w:p w:rsidR="003A03AC" w:rsidRPr="003A03AC" w:rsidRDefault="003A03AC" w:rsidP="00DD38D4">
            <w:pPr>
              <w:jc w:val="center"/>
              <w:rPr>
                <w:sz w:val="16"/>
                <w:szCs w:val="16"/>
              </w:rPr>
            </w:pPr>
          </w:p>
        </w:tc>
        <w:tc>
          <w:tcPr>
            <w:tcW w:w="1084" w:type="dxa"/>
          </w:tcPr>
          <w:p w:rsidR="003A03AC" w:rsidRPr="003A03AC" w:rsidRDefault="003A03AC" w:rsidP="00DD38D4">
            <w:pPr>
              <w:jc w:val="center"/>
              <w:rPr>
                <w:sz w:val="16"/>
                <w:szCs w:val="16"/>
              </w:rPr>
            </w:pPr>
          </w:p>
        </w:tc>
        <w:tc>
          <w:tcPr>
            <w:tcW w:w="1140" w:type="dxa"/>
          </w:tcPr>
          <w:p w:rsidR="003A03AC" w:rsidRPr="003A03AC" w:rsidRDefault="003A03AC" w:rsidP="00DD38D4">
            <w:pPr>
              <w:jc w:val="center"/>
              <w:rPr>
                <w:sz w:val="16"/>
                <w:szCs w:val="16"/>
              </w:rPr>
            </w:pPr>
          </w:p>
        </w:tc>
      </w:tr>
      <w:tr w:rsidR="003A03AC" w:rsidRPr="003A03AC" w:rsidTr="00DD38D4">
        <w:tc>
          <w:tcPr>
            <w:tcW w:w="664" w:type="dxa"/>
            <w:vMerge/>
            <w:shd w:val="clear" w:color="auto" w:fill="auto"/>
          </w:tcPr>
          <w:p w:rsidR="003A03AC" w:rsidRPr="003A03AC" w:rsidRDefault="003A03AC" w:rsidP="00C55DBF">
            <w:pPr>
              <w:numPr>
                <w:ilvl w:val="0"/>
                <w:numId w:val="29"/>
              </w:numPr>
              <w:rPr>
                <w:i/>
                <w:sz w:val="16"/>
                <w:szCs w:val="16"/>
              </w:rPr>
            </w:pPr>
          </w:p>
        </w:tc>
        <w:tc>
          <w:tcPr>
            <w:tcW w:w="5050" w:type="dxa"/>
            <w:tcBorders>
              <w:top w:val="nil"/>
            </w:tcBorders>
          </w:tcPr>
          <w:p w:rsidR="003A03AC" w:rsidRPr="003A03AC" w:rsidRDefault="003A03AC" w:rsidP="00C55DBF">
            <w:pPr>
              <w:numPr>
                <w:ilvl w:val="0"/>
                <w:numId w:val="29"/>
              </w:numPr>
              <w:rPr>
                <w:sz w:val="16"/>
                <w:szCs w:val="16"/>
              </w:rPr>
            </w:pPr>
            <w:r w:rsidRPr="003A03AC">
              <w:rPr>
                <w:i/>
                <w:sz w:val="16"/>
                <w:szCs w:val="16"/>
              </w:rPr>
              <w:t>пар</w:t>
            </w:r>
          </w:p>
        </w:tc>
        <w:tc>
          <w:tcPr>
            <w:tcW w:w="1117" w:type="dxa"/>
          </w:tcPr>
          <w:p w:rsidR="003A03AC" w:rsidRPr="003A03AC" w:rsidRDefault="003A03AC" w:rsidP="00DD38D4">
            <w:pPr>
              <w:jc w:val="center"/>
              <w:rPr>
                <w:sz w:val="16"/>
                <w:szCs w:val="16"/>
              </w:rPr>
            </w:pPr>
          </w:p>
        </w:tc>
        <w:tc>
          <w:tcPr>
            <w:tcW w:w="1025" w:type="dxa"/>
          </w:tcPr>
          <w:p w:rsidR="003A03AC" w:rsidRPr="003A03AC" w:rsidRDefault="003A03AC" w:rsidP="00DD38D4">
            <w:pPr>
              <w:jc w:val="center"/>
              <w:rPr>
                <w:sz w:val="16"/>
                <w:szCs w:val="16"/>
              </w:rPr>
            </w:pPr>
          </w:p>
        </w:tc>
        <w:tc>
          <w:tcPr>
            <w:tcW w:w="1084" w:type="dxa"/>
          </w:tcPr>
          <w:p w:rsidR="003A03AC" w:rsidRPr="003A03AC" w:rsidRDefault="003A03AC" w:rsidP="00DD38D4">
            <w:pPr>
              <w:jc w:val="center"/>
              <w:rPr>
                <w:sz w:val="16"/>
                <w:szCs w:val="16"/>
              </w:rPr>
            </w:pPr>
          </w:p>
        </w:tc>
        <w:tc>
          <w:tcPr>
            <w:tcW w:w="1140" w:type="dxa"/>
          </w:tcPr>
          <w:p w:rsidR="003A03AC" w:rsidRPr="003A03AC" w:rsidRDefault="003A03AC" w:rsidP="00DD38D4">
            <w:pPr>
              <w:jc w:val="center"/>
              <w:rPr>
                <w:sz w:val="16"/>
                <w:szCs w:val="16"/>
              </w:rPr>
            </w:pPr>
          </w:p>
        </w:tc>
      </w:tr>
      <w:tr w:rsidR="003A03AC" w:rsidRPr="003A03AC" w:rsidTr="00DD38D4">
        <w:tc>
          <w:tcPr>
            <w:tcW w:w="664" w:type="dxa"/>
            <w:vMerge/>
            <w:shd w:val="clear" w:color="auto" w:fill="auto"/>
          </w:tcPr>
          <w:p w:rsidR="003A03AC" w:rsidRPr="003A03AC" w:rsidRDefault="003A03AC" w:rsidP="00C55DBF">
            <w:pPr>
              <w:numPr>
                <w:ilvl w:val="0"/>
                <w:numId w:val="29"/>
              </w:numPr>
              <w:rPr>
                <w:i/>
                <w:sz w:val="16"/>
                <w:szCs w:val="16"/>
              </w:rPr>
            </w:pPr>
          </w:p>
        </w:tc>
        <w:tc>
          <w:tcPr>
            <w:tcW w:w="5050" w:type="dxa"/>
          </w:tcPr>
          <w:p w:rsidR="003A03AC" w:rsidRPr="003A03AC" w:rsidRDefault="003A03AC" w:rsidP="00C55DBF">
            <w:pPr>
              <w:numPr>
                <w:ilvl w:val="0"/>
                <w:numId w:val="29"/>
              </w:numPr>
              <w:rPr>
                <w:sz w:val="16"/>
                <w:szCs w:val="16"/>
              </w:rPr>
            </w:pPr>
            <w:r w:rsidRPr="003A03AC">
              <w:rPr>
                <w:i/>
                <w:sz w:val="16"/>
                <w:szCs w:val="16"/>
              </w:rPr>
              <w:t>вода</w:t>
            </w:r>
          </w:p>
        </w:tc>
        <w:tc>
          <w:tcPr>
            <w:tcW w:w="1117" w:type="dxa"/>
          </w:tcPr>
          <w:p w:rsidR="003A03AC" w:rsidRPr="003A03AC" w:rsidRDefault="003A03AC" w:rsidP="00DD38D4">
            <w:pPr>
              <w:jc w:val="center"/>
              <w:rPr>
                <w:sz w:val="16"/>
                <w:szCs w:val="16"/>
              </w:rPr>
            </w:pPr>
            <w:r w:rsidRPr="003A03AC">
              <w:rPr>
                <w:sz w:val="16"/>
                <w:szCs w:val="16"/>
              </w:rPr>
              <w:t>20,893</w:t>
            </w:r>
          </w:p>
        </w:tc>
        <w:tc>
          <w:tcPr>
            <w:tcW w:w="1025" w:type="dxa"/>
          </w:tcPr>
          <w:p w:rsidR="003A03AC" w:rsidRPr="003A03AC" w:rsidRDefault="003A03AC" w:rsidP="00DD38D4">
            <w:pPr>
              <w:jc w:val="center"/>
              <w:rPr>
                <w:sz w:val="16"/>
                <w:szCs w:val="16"/>
              </w:rPr>
            </w:pPr>
            <w:r w:rsidRPr="003A03AC">
              <w:rPr>
                <w:sz w:val="16"/>
                <w:szCs w:val="16"/>
              </w:rPr>
              <w:t>20,959</w:t>
            </w:r>
          </w:p>
        </w:tc>
        <w:tc>
          <w:tcPr>
            <w:tcW w:w="1084" w:type="dxa"/>
          </w:tcPr>
          <w:p w:rsidR="003A03AC" w:rsidRPr="003A03AC" w:rsidRDefault="003A03AC" w:rsidP="00DD38D4">
            <w:pPr>
              <w:jc w:val="center"/>
              <w:rPr>
                <w:sz w:val="16"/>
                <w:szCs w:val="16"/>
              </w:rPr>
            </w:pPr>
            <w:r w:rsidRPr="003A03AC">
              <w:rPr>
                <w:sz w:val="16"/>
                <w:szCs w:val="16"/>
              </w:rPr>
              <w:t>20,959</w:t>
            </w:r>
          </w:p>
        </w:tc>
        <w:tc>
          <w:tcPr>
            <w:tcW w:w="1140" w:type="dxa"/>
          </w:tcPr>
          <w:p w:rsidR="003A03AC" w:rsidRPr="003A03AC" w:rsidRDefault="003A03AC" w:rsidP="00DD38D4">
            <w:pPr>
              <w:jc w:val="center"/>
              <w:rPr>
                <w:sz w:val="16"/>
                <w:szCs w:val="16"/>
              </w:rPr>
            </w:pPr>
            <w:r w:rsidRPr="003A03AC">
              <w:rPr>
                <w:sz w:val="16"/>
                <w:szCs w:val="16"/>
              </w:rPr>
              <w:t>13,913</w:t>
            </w:r>
          </w:p>
        </w:tc>
      </w:tr>
      <w:tr w:rsidR="003A03AC" w:rsidRPr="003A03AC" w:rsidTr="00DD38D4">
        <w:tc>
          <w:tcPr>
            <w:tcW w:w="664" w:type="dxa"/>
            <w:vMerge w:val="restart"/>
            <w:shd w:val="clear" w:color="auto" w:fill="auto"/>
          </w:tcPr>
          <w:p w:rsidR="003A03AC" w:rsidRPr="003A03AC" w:rsidRDefault="003A03AC" w:rsidP="00DD38D4">
            <w:pPr>
              <w:rPr>
                <w:sz w:val="16"/>
                <w:szCs w:val="16"/>
              </w:rPr>
            </w:pPr>
            <w:r w:rsidRPr="003A03AC">
              <w:rPr>
                <w:sz w:val="16"/>
                <w:szCs w:val="16"/>
              </w:rPr>
              <w:t>2.6</w:t>
            </w:r>
          </w:p>
          <w:p w:rsidR="003A03AC" w:rsidRPr="003A03AC" w:rsidRDefault="003A03AC" w:rsidP="00DD38D4">
            <w:pPr>
              <w:rPr>
                <w:sz w:val="16"/>
                <w:szCs w:val="16"/>
              </w:rPr>
            </w:pPr>
          </w:p>
        </w:tc>
        <w:tc>
          <w:tcPr>
            <w:tcW w:w="5050"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rPr>
                <w:sz w:val="16"/>
                <w:szCs w:val="16"/>
              </w:rPr>
            </w:pPr>
            <w:r w:rsidRPr="003A03AC">
              <w:rPr>
                <w:sz w:val="16"/>
                <w:szCs w:val="16"/>
              </w:rPr>
              <w:t>отношение потерь тепловой энергии к отпуску тепловой энергии в сеть, %:</w:t>
            </w:r>
          </w:p>
        </w:tc>
        <w:tc>
          <w:tcPr>
            <w:tcW w:w="111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25"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84"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c>
          <w:tcPr>
            <w:tcW w:w="1140"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r>
      <w:tr w:rsidR="003A03AC" w:rsidRPr="003A03AC" w:rsidTr="00DD38D4">
        <w:tc>
          <w:tcPr>
            <w:tcW w:w="664" w:type="dxa"/>
            <w:vMerge/>
            <w:shd w:val="clear" w:color="auto" w:fill="auto"/>
          </w:tcPr>
          <w:p w:rsidR="003A03AC" w:rsidRPr="003A03AC" w:rsidRDefault="003A03AC" w:rsidP="00C55DBF">
            <w:pPr>
              <w:numPr>
                <w:ilvl w:val="0"/>
                <w:numId w:val="29"/>
              </w:numPr>
              <w:rPr>
                <w:b/>
                <w:i/>
                <w:sz w:val="16"/>
                <w:szCs w:val="16"/>
              </w:rPr>
            </w:pPr>
          </w:p>
        </w:tc>
        <w:tc>
          <w:tcPr>
            <w:tcW w:w="5050" w:type="dxa"/>
            <w:tcBorders>
              <w:top w:val="single" w:sz="4" w:space="0" w:color="auto"/>
              <w:left w:val="single" w:sz="4" w:space="0" w:color="auto"/>
              <w:bottom w:val="single" w:sz="4" w:space="0" w:color="auto"/>
              <w:right w:val="single" w:sz="4" w:space="0" w:color="auto"/>
            </w:tcBorders>
          </w:tcPr>
          <w:p w:rsidR="003A03AC" w:rsidRPr="003A03AC" w:rsidRDefault="003A03AC" w:rsidP="00C55DBF">
            <w:pPr>
              <w:numPr>
                <w:ilvl w:val="0"/>
                <w:numId w:val="29"/>
              </w:numPr>
              <w:rPr>
                <w:sz w:val="16"/>
                <w:szCs w:val="16"/>
              </w:rPr>
            </w:pPr>
            <w:r w:rsidRPr="003A03AC">
              <w:rPr>
                <w:sz w:val="16"/>
                <w:szCs w:val="16"/>
              </w:rPr>
              <w:t>пар</w:t>
            </w:r>
          </w:p>
        </w:tc>
        <w:tc>
          <w:tcPr>
            <w:tcW w:w="111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25"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rPr>
                <w:b/>
                <w:sz w:val="16"/>
                <w:szCs w:val="16"/>
              </w:rPr>
            </w:pPr>
          </w:p>
        </w:tc>
        <w:tc>
          <w:tcPr>
            <w:tcW w:w="1084"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c>
          <w:tcPr>
            <w:tcW w:w="1140"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
        </w:tc>
      </w:tr>
      <w:tr w:rsidR="003A03AC" w:rsidRPr="003A03AC" w:rsidTr="00DD38D4">
        <w:tc>
          <w:tcPr>
            <w:tcW w:w="664" w:type="dxa"/>
            <w:vMerge/>
            <w:shd w:val="clear" w:color="auto" w:fill="auto"/>
          </w:tcPr>
          <w:p w:rsidR="003A03AC" w:rsidRPr="003A03AC" w:rsidRDefault="003A03AC" w:rsidP="00C55DBF">
            <w:pPr>
              <w:numPr>
                <w:ilvl w:val="0"/>
                <w:numId w:val="29"/>
              </w:numPr>
              <w:rPr>
                <w:b/>
                <w:i/>
                <w:sz w:val="16"/>
                <w:szCs w:val="16"/>
              </w:rPr>
            </w:pPr>
          </w:p>
        </w:tc>
        <w:tc>
          <w:tcPr>
            <w:tcW w:w="5050" w:type="dxa"/>
            <w:tcBorders>
              <w:top w:val="single" w:sz="4" w:space="0" w:color="auto"/>
              <w:left w:val="single" w:sz="4" w:space="0" w:color="auto"/>
              <w:bottom w:val="single" w:sz="4" w:space="0" w:color="auto"/>
              <w:right w:val="single" w:sz="4" w:space="0" w:color="auto"/>
            </w:tcBorders>
          </w:tcPr>
          <w:p w:rsidR="003A03AC" w:rsidRPr="003A03AC" w:rsidRDefault="003A03AC" w:rsidP="00C55DBF">
            <w:pPr>
              <w:numPr>
                <w:ilvl w:val="0"/>
                <w:numId w:val="29"/>
              </w:numPr>
              <w:rPr>
                <w:sz w:val="16"/>
                <w:szCs w:val="16"/>
              </w:rPr>
            </w:pPr>
            <w:r w:rsidRPr="003A03AC">
              <w:rPr>
                <w:sz w:val="16"/>
                <w:szCs w:val="16"/>
              </w:rPr>
              <w:t>вода</w:t>
            </w:r>
          </w:p>
        </w:tc>
        <w:tc>
          <w:tcPr>
            <w:tcW w:w="1117"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r w:rsidRPr="003A03AC">
              <w:rPr>
                <w:sz w:val="16"/>
                <w:szCs w:val="16"/>
              </w:rPr>
              <w:t>22,2</w:t>
            </w:r>
          </w:p>
        </w:tc>
        <w:tc>
          <w:tcPr>
            <w:tcW w:w="1025"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r w:rsidRPr="003A03AC">
              <w:rPr>
                <w:sz w:val="16"/>
                <w:szCs w:val="16"/>
              </w:rPr>
              <w:t>22,2</w:t>
            </w:r>
          </w:p>
        </w:tc>
        <w:tc>
          <w:tcPr>
            <w:tcW w:w="1084"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r w:rsidRPr="003A03AC">
              <w:rPr>
                <w:sz w:val="16"/>
                <w:szCs w:val="16"/>
              </w:rPr>
              <w:t>22,2</w:t>
            </w:r>
          </w:p>
        </w:tc>
        <w:tc>
          <w:tcPr>
            <w:tcW w:w="1140" w:type="dxa"/>
            <w:tcBorders>
              <w:top w:val="single" w:sz="4" w:space="0" w:color="auto"/>
              <w:left w:val="single" w:sz="4" w:space="0" w:color="auto"/>
              <w:bottom w:val="single" w:sz="4" w:space="0" w:color="auto"/>
              <w:right w:val="single" w:sz="4" w:space="0" w:color="auto"/>
            </w:tcBorders>
          </w:tcPr>
          <w:p w:rsidR="003A03AC" w:rsidRPr="003A03AC" w:rsidRDefault="003A03AC" w:rsidP="00DD38D4">
            <w:pPr>
              <w:jc w:val="center"/>
              <w:rPr>
                <w:sz w:val="16"/>
                <w:szCs w:val="16"/>
              </w:rPr>
            </w:pPr>
            <w:proofErr w:type="gramStart"/>
            <w:r w:rsidRPr="003A03AC">
              <w:rPr>
                <w:sz w:val="16"/>
                <w:szCs w:val="16"/>
              </w:rPr>
              <w:t>12,%</w:t>
            </w:r>
            <w:proofErr w:type="gramEnd"/>
          </w:p>
        </w:tc>
      </w:tr>
    </w:tbl>
    <w:p w:rsidR="003A03AC" w:rsidRDefault="003A03AC" w:rsidP="003A03AC">
      <w:pPr>
        <w:ind w:firstLine="720"/>
        <w:jc w:val="both"/>
        <w:rPr>
          <w:sz w:val="27"/>
          <w:szCs w:val="27"/>
        </w:rPr>
      </w:pPr>
    </w:p>
    <w:p w:rsidR="003A03AC" w:rsidRPr="003A03AC" w:rsidRDefault="003A03AC" w:rsidP="003A03AC">
      <w:pPr>
        <w:ind w:firstLine="720"/>
        <w:jc w:val="both"/>
      </w:pPr>
      <w:r w:rsidRPr="003A03AC">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3A03AC">
          <w:t>2010 г</w:t>
        </w:r>
      </w:smartTag>
      <w:r w:rsidRPr="003A03AC">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rsidR="003A03AC" w:rsidRPr="003A03AC" w:rsidRDefault="003A03AC" w:rsidP="003A03AC">
      <w:pPr>
        <w:ind w:firstLine="720"/>
        <w:jc w:val="both"/>
      </w:pPr>
    </w:p>
    <w:p w:rsidR="003A03AC" w:rsidRPr="003A03AC" w:rsidRDefault="003A03AC" w:rsidP="003A03AC">
      <w:pPr>
        <w:pStyle w:val="affffffff9"/>
        <w:rPr>
          <w:szCs w:val="24"/>
        </w:rPr>
      </w:pPr>
      <w:r w:rsidRPr="003A03AC">
        <w:rPr>
          <w:szCs w:val="24"/>
        </w:rPr>
        <w:t>ПРЕДЛОЖЕНИЕ</w:t>
      </w:r>
    </w:p>
    <w:p w:rsidR="003A03AC" w:rsidRPr="003A03AC" w:rsidRDefault="003A03AC" w:rsidP="00DD38D4">
      <w:pPr>
        <w:pStyle w:val="a6"/>
        <w:jc w:val="center"/>
      </w:pPr>
      <w:r w:rsidRPr="003A03AC">
        <w:t>по утверждению нормативов технологических потерь при передаче тепловой энергии</w:t>
      </w:r>
    </w:p>
    <w:p w:rsidR="003A03AC" w:rsidRPr="003A03AC" w:rsidRDefault="003A03AC" w:rsidP="003A03AC">
      <w:pPr>
        <w:pStyle w:val="a6"/>
        <w:jc w:val="center"/>
      </w:pPr>
      <w:r w:rsidRPr="003A03AC">
        <w:t xml:space="preserve"> на 2019 год</w:t>
      </w:r>
    </w:p>
    <w:p w:rsidR="003A03AC" w:rsidRDefault="003A03AC" w:rsidP="003A03AC">
      <w:pPr>
        <w:pStyle w:val="a6"/>
        <w:jc w:val="cente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2071"/>
        <w:gridCol w:w="2371"/>
        <w:gridCol w:w="1884"/>
      </w:tblGrid>
      <w:tr w:rsidR="003A03AC" w:rsidRPr="00DD38D4" w:rsidTr="00DD38D4">
        <w:tc>
          <w:tcPr>
            <w:tcW w:w="3597" w:type="dxa"/>
            <w:vMerge w:val="restart"/>
            <w:shd w:val="clear" w:color="auto" w:fill="auto"/>
            <w:vAlign w:val="center"/>
          </w:tcPr>
          <w:p w:rsidR="003A03AC" w:rsidRPr="00DD38D4" w:rsidRDefault="003A03AC" w:rsidP="00DD38D4">
            <w:pPr>
              <w:spacing w:line="216" w:lineRule="auto"/>
              <w:jc w:val="center"/>
              <w:rPr>
                <w:sz w:val="16"/>
                <w:szCs w:val="16"/>
              </w:rPr>
            </w:pPr>
            <w:r w:rsidRPr="00DD38D4">
              <w:rPr>
                <w:sz w:val="16"/>
                <w:szCs w:val="16"/>
              </w:rPr>
              <w:t>Организация</w:t>
            </w:r>
          </w:p>
          <w:p w:rsidR="003A03AC" w:rsidRPr="00DD38D4" w:rsidRDefault="003A03AC" w:rsidP="00DD38D4">
            <w:pPr>
              <w:spacing w:line="216" w:lineRule="auto"/>
              <w:jc w:val="center"/>
              <w:rPr>
                <w:sz w:val="16"/>
                <w:szCs w:val="16"/>
              </w:rPr>
            </w:pPr>
          </w:p>
        </w:tc>
        <w:tc>
          <w:tcPr>
            <w:tcW w:w="6326" w:type="dxa"/>
            <w:gridSpan w:val="3"/>
          </w:tcPr>
          <w:p w:rsidR="003A03AC" w:rsidRPr="00DD38D4" w:rsidRDefault="003A03AC" w:rsidP="00DD38D4">
            <w:pPr>
              <w:spacing w:line="216" w:lineRule="auto"/>
              <w:jc w:val="center"/>
              <w:rPr>
                <w:sz w:val="16"/>
                <w:szCs w:val="16"/>
              </w:rPr>
            </w:pPr>
            <w:r w:rsidRPr="00DD38D4">
              <w:rPr>
                <w:sz w:val="16"/>
                <w:szCs w:val="16"/>
              </w:rPr>
              <w:t>нормативы</w:t>
            </w:r>
          </w:p>
        </w:tc>
      </w:tr>
      <w:tr w:rsidR="003A03AC" w:rsidRPr="00DD38D4" w:rsidTr="00DD38D4">
        <w:trPr>
          <w:trHeight w:val="470"/>
        </w:trPr>
        <w:tc>
          <w:tcPr>
            <w:tcW w:w="3597" w:type="dxa"/>
            <w:vMerge/>
            <w:shd w:val="clear" w:color="auto" w:fill="auto"/>
          </w:tcPr>
          <w:p w:rsidR="003A03AC" w:rsidRPr="00DD38D4" w:rsidRDefault="003A03AC" w:rsidP="00DD38D4">
            <w:pPr>
              <w:spacing w:line="216" w:lineRule="auto"/>
              <w:jc w:val="center"/>
              <w:rPr>
                <w:sz w:val="16"/>
                <w:szCs w:val="16"/>
              </w:rPr>
            </w:pPr>
          </w:p>
        </w:tc>
        <w:tc>
          <w:tcPr>
            <w:tcW w:w="2071" w:type="dxa"/>
          </w:tcPr>
          <w:p w:rsidR="003A03AC" w:rsidRPr="00DD38D4" w:rsidRDefault="003A03AC" w:rsidP="00DD38D4">
            <w:pPr>
              <w:spacing w:line="216" w:lineRule="auto"/>
              <w:jc w:val="center"/>
              <w:rPr>
                <w:sz w:val="16"/>
                <w:szCs w:val="16"/>
              </w:rPr>
            </w:pPr>
            <w:r w:rsidRPr="00DD38D4">
              <w:rPr>
                <w:sz w:val="16"/>
                <w:szCs w:val="16"/>
              </w:rPr>
              <w:t>потери и затраты</w:t>
            </w:r>
          </w:p>
          <w:p w:rsidR="003A03AC" w:rsidRPr="00DD38D4" w:rsidRDefault="003A03AC" w:rsidP="00DD38D4">
            <w:pPr>
              <w:spacing w:line="216" w:lineRule="auto"/>
              <w:jc w:val="center"/>
              <w:rPr>
                <w:sz w:val="16"/>
                <w:szCs w:val="16"/>
              </w:rPr>
            </w:pPr>
            <w:r w:rsidRPr="00DD38D4">
              <w:rPr>
                <w:sz w:val="16"/>
                <w:szCs w:val="16"/>
              </w:rPr>
              <w:t>теплоносителей,</w:t>
            </w:r>
          </w:p>
          <w:p w:rsidR="003A03AC" w:rsidRPr="00DD38D4" w:rsidRDefault="003A03AC" w:rsidP="00DD38D4">
            <w:pPr>
              <w:spacing w:line="216" w:lineRule="auto"/>
              <w:jc w:val="center"/>
              <w:rPr>
                <w:sz w:val="16"/>
                <w:szCs w:val="16"/>
              </w:rPr>
            </w:pPr>
            <w:r w:rsidRPr="00DD38D4">
              <w:rPr>
                <w:sz w:val="16"/>
                <w:szCs w:val="16"/>
              </w:rPr>
              <w:t>т(м</w:t>
            </w:r>
            <w:r w:rsidRPr="00DD38D4">
              <w:rPr>
                <w:sz w:val="16"/>
                <w:szCs w:val="16"/>
                <w:vertAlign w:val="superscript"/>
              </w:rPr>
              <w:t>3</w:t>
            </w:r>
            <w:r w:rsidRPr="00DD38D4">
              <w:rPr>
                <w:sz w:val="16"/>
                <w:szCs w:val="16"/>
              </w:rPr>
              <w:t>)</w:t>
            </w:r>
          </w:p>
        </w:tc>
        <w:tc>
          <w:tcPr>
            <w:tcW w:w="2371" w:type="dxa"/>
          </w:tcPr>
          <w:p w:rsidR="003A03AC" w:rsidRPr="00DD38D4" w:rsidRDefault="003A03AC" w:rsidP="00DD38D4">
            <w:pPr>
              <w:spacing w:line="216" w:lineRule="auto"/>
              <w:jc w:val="center"/>
              <w:rPr>
                <w:sz w:val="16"/>
                <w:szCs w:val="16"/>
              </w:rPr>
            </w:pPr>
            <w:r w:rsidRPr="00DD38D4">
              <w:rPr>
                <w:sz w:val="16"/>
                <w:szCs w:val="16"/>
              </w:rPr>
              <w:t xml:space="preserve">потери </w:t>
            </w:r>
          </w:p>
          <w:p w:rsidR="003A03AC" w:rsidRPr="00DD38D4" w:rsidRDefault="003A03AC" w:rsidP="00DD38D4">
            <w:pPr>
              <w:spacing w:line="216" w:lineRule="auto"/>
              <w:jc w:val="center"/>
              <w:rPr>
                <w:sz w:val="16"/>
                <w:szCs w:val="16"/>
              </w:rPr>
            </w:pPr>
            <w:r w:rsidRPr="00DD38D4">
              <w:rPr>
                <w:sz w:val="16"/>
                <w:szCs w:val="16"/>
              </w:rPr>
              <w:t>тепловой энергии,</w:t>
            </w:r>
          </w:p>
          <w:p w:rsidR="003A03AC" w:rsidRPr="00DD38D4" w:rsidRDefault="003A03AC" w:rsidP="00DD38D4">
            <w:pPr>
              <w:spacing w:line="216" w:lineRule="auto"/>
              <w:jc w:val="center"/>
              <w:rPr>
                <w:sz w:val="16"/>
                <w:szCs w:val="16"/>
              </w:rPr>
            </w:pPr>
            <w:r w:rsidRPr="00DD38D4">
              <w:rPr>
                <w:sz w:val="16"/>
                <w:szCs w:val="16"/>
              </w:rPr>
              <w:t>тыс. Гкал</w:t>
            </w:r>
          </w:p>
        </w:tc>
        <w:tc>
          <w:tcPr>
            <w:tcW w:w="1884" w:type="dxa"/>
          </w:tcPr>
          <w:p w:rsidR="003A03AC" w:rsidRPr="00DD38D4" w:rsidRDefault="003A03AC" w:rsidP="00DD38D4">
            <w:pPr>
              <w:spacing w:line="216" w:lineRule="auto"/>
              <w:jc w:val="center"/>
              <w:rPr>
                <w:sz w:val="16"/>
                <w:szCs w:val="16"/>
              </w:rPr>
            </w:pPr>
            <w:r w:rsidRPr="00DD38D4">
              <w:rPr>
                <w:sz w:val="16"/>
                <w:szCs w:val="16"/>
              </w:rPr>
              <w:t xml:space="preserve">расход </w:t>
            </w:r>
          </w:p>
          <w:p w:rsidR="003A03AC" w:rsidRPr="00DD38D4" w:rsidRDefault="003A03AC" w:rsidP="00DD38D4">
            <w:pPr>
              <w:spacing w:line="216" w:lineRule="auto"/>
              <w:jc w:val="center"/>
              <w:rPr>
                <w:sz w:val="16"/>
                <w:szCs w:val="16"/>
              </w:rPr>
            </w:pPr>
            <w:r w:rsidRPr="00DD38D4">
              <w:rPr>
                <w:sz w:val="16"/>
                <w:szCs w:val="16"/>
              </w:rPr>
              <w:t xml:space="preserve">электроэнергии, </w:t>
            </w:r>
            <w:proofErr w:type="gramStart"/>
            <w:r w:rsidRPr="00DD38D4">
              <w:rPr>
                <w:sz w:val="16"/>
                <w:szCs w:val="16"/>
              </w:rPr>
              <w:t>тыс.кВтч</w:t>
            </w:r>
            <w:proofErr w:type="gramEnd"/>
          </w:p>
        </w:tc>
      </w:tr>
      <w:tr w:rsidR="003A03AC" w:rsidRPr="00DD38D4" w:rsidTr="00DD38D4">
        <w:trPr>
          <w:trHeight w:val="290"/>
        </w:trPr>
        <w:tc>
          <w:tcPr>
            <w:tcW w:w="3597" w:type="dxa"/>
            <w:vMerge w:val="restart"/>
            <w:shd w:val="clear" w:color="auto" w:fill="auto"/>
            <w:vAlign w:val="center"/>
          </w:tcPr>
          <w:p w:rsidR="003A03AC" w:rsidRPr="00DD38D4" w:rsidRDefault="003A03AC" w:rsidP="00DD38D4">
            <w:pPr>
              <w:jc w:val="center"/>
              <w:rPr>
                <w:sz w:val="16"/>
                <w:szCs w:val="16"/>
              </w:rPr>
            </w:pPr>
            <w:r w:rsidRPr="00DD38D4">
              <w:rPr>
                <w:sz w:val="16"/>
                <w:szCs w:val="16"/>
              </w:rPr>
              <w:t>ООО «Топкинский цемент» г. Топки</w:t>
            </w:r>
          </w:p>
        </w:tc>
        <w:tc>
          <w:tcPr>
            <w:tcW w:w="6326" w:type="dxa"/>
            <w:gridSpan w:val="3"/>
          </w:tcPr>
          <w:p w:rsidR="003A03AC" w:rsidRPr="00DD38D4" w:rsidRDefault="003A03AC" w:rsidP="00DD38D4">
            <w:pPr>
              <w:jc w:val="center"/>
              <w:rPr>
                <w:sz w:val="16"/>
                <w:szCs w:val="16"/>
              </w:rPr>
            </w:pPr>
            <w:r w:rsidRPr="00DD38D4">
              <w:rPr>
                <w:sz w:val="16"/>
                <w:szCs w:val="16"/>
              </w:rPr>
              <w:t>Теплоноситель-пар</w:t>
            </w:r>
          </w:p>
        </w:tc>
      </w:tr>
      <w:tr w:rsidR="003A03AC" w:rsidRPr="00DD38D4" w:rsidTr="00DD38D4">
        <w:trPr>
          <w:trHeight w:val="290"/>
        </w:trPr>
        <w:tc>
          <w:tcPr>
            <w:tcW w:w="3597" w:type="dxa"/>
            <w:vMerge/>
            <w:shd w:val="clear" w:color="auto" w:fill="auto"/>
            <w:vAlign w:val="center"/>
          </w:tcPr>
          <w:p w:rsidR="003A03AC" w:rsidRPr="00DD38D4" w:rsidRDefault="003A03AC" w:rsidP="00DD38D4">
            <w:pPr>
              <w:jc w:val="center"/>
              <w:rPr>
                <w:sz w:val="16"/>
                <w:szCs w:val="16"/>
              </w:rPr>
            </w:pPr>
          </w:p>
        </w:tc>
        <w:tc>
          <w:tcPr>
            <w:tcW w:w="2071" w:type="dxa"/>
          </w:tcPr>
          <w:p w:rsidR="003A03AC" w:rsidRPr="00DD38D4" w:rsidRDefault="003A03AC" w:rsidP="00DD38D4">
            <w:pPr>
              <w:jc w:val="center"/>
              <w:rPr>
                <w:sz w:val="16"/>
                <w:szCs w:val="16"/>
              </w:rPr>
            </w:pPr>
          </w:p>
        </w:tc>
        <w:tc>
          <w:tcPr>
            <w:tcW w:w="2371" w:type="dxa"/>
          </w:tcPr>
          <w:p w:rsidR="003A03AC" w:rsidRPr="00DD38D4" w:rsidRDefault="003A03AC" w:rsidP="00DD38D4">
            <w:pPr>
              <w:jc w:val="center"/>
              <w:rPr>
                <w:sz w:val="16"/>
                <w:szCs w:val="16"/>
              </w:rPr>
            </w:pPr>
          </w:p>
        </w:tc>
        <w:tc>
          <w:tcPr>
            <w:tcW w:w="1884" w:type="dxa"/>
          </w:tcPr>
          <w:p w:rsidR="003A03AC" w:rsidRPr="00DD38D4" w:rsidRDefault="003A03AC" w:rsidP="00DD38D4">
            <w:pPr>
              <w:jc w:val="center"/>
              <w:rPr>
                <w:sz w:val="16"/>
                <w:szCs w:val="16"/>
              </w:rPr>
            </w:pPr>
          </w:p>
        </w:tc>
      </w:tr>
      <w:tr w:rsidR="003A03AC" w:rsidRPr="00DD38D4" w:rsidTr="00DD38D4">
        <w:trPr>
          <w:trHeight w:val="290"/>
        </w:trPr>
        <w:tc>
          <w:tcPr>
            <w:tcW w:w="3597" w:type="dxa"/>
            <w:vMerge/>
            <w:shd w:val="clear" w:color="auto" w:fill="auto"/>
            <w:vAlign w:val="center"/>
          </w:tcPr>
          <w:p w:rsidR="003A03AC" w:rsidRPr="00DD38D4" w:rsidRDefault="003A03AC" w:rsidP="00DD38D4">
            <w:pPr>
              <w:jc w:val="center"/>
              <w:rPr>
                <w:sz w:val="16"/>
                <w:szCs w:val="16"/>
              </w:rPr>
            </w:pPr>
          </w:p>
        </w:tc>
        <w:tc>
          <w:tcPr>
            <w:tcW w:w="6326" w:type="dxa"/>
            <w:gridSpan w:val="3"/>
          </w:tcPr>
          <w:p w:rsidR="003A03AC" w:rsidRPr="00DD38D4" w:rsidRDefault="003A03AC" w:rsidP="00DD38D4">
            <w:pPr>
              <w:jc w:val="center"/>
              <w:rPr>
                <w:sz w:val="16"/>
                <w:szCs w:val="16"/>
              </w:rPr>
            </w:pPr>
            <w:r w:rsidRPr="00DD38D4">
              <w:rPr>
                <w:sz w:val="16"/>
                <w:szCs w:val="16"/>
              </w:rPr>
              <w:t>Теплоноситель-конденсат</w:t>
            </w:r>
          </w:p>
        </w:tc>
      </w:tr>
      <w:tr w:rsidR="003A03AC" w:rsidRPr="00DD38D4" w:rsidTr="00DD38D4">
        <w:trPr>
          <w:trHeight w:val="290"/>
        </w:trPr>
        <w:tc>
          <w:tcPr>
            <w:tcW w:w="3597" w:type="dxa"/>
            <w:vMerge/>
            <w:shd w:val="clear" w:color="auto" w:fill="auto"/>
            <w:vAlign w:val="center"/>
          </w:tcPr>
          <w:p w:rsidR="003A03AC" w:rsidRPr="00DD38D4" w:rsidRDefault="003A03AC" w:rsidP="00DD38D4">
            <w:pPr>
              <w:jc w:val="center"/>
              <w:rPr>
                <w:sz w:val="16"/>
                <w:szCs w:val="16"/>
              </w:rPr>
            </w:pPr>
          </w:p>
        </w:tc>
        <w:tc>
          <w:tcPr>
            <w:tcW w:w="2071" w:type="dxa"/>
          </w:tcPr>
          <w:p w:rsidR="003A03AC" w:rsidRPr="00DD38D4" w:rsidRDefault="003A03AC" w:rsidP="00DD38D4">
            <w:pPr>
              <w:jc w:val="center"/>
              <w:rPr>
                <w:sz w:val="16"/>
                <w:szCs w:val="16"/>
              </w:rPr>
            </w:pPr>
          </w:p>
        </w:tc>
        <w:tc>
          <w:tcPr>
            <w:tcW w:w="2371" w:type="dxa"/>
          </w:tcPr>
          <w:p w:rsidR="003A03AC" w:rsidRPr="00DD38D4" w:rsidRDefault="003A03AC" w:rsidP="00DD38D4">
            <w:pPr>
              <w:jc w:val="center"/>
              <w:rPr>
                <w:sz w:val="16"/>
                <w:szCs w:val="16"/>
              </w:rPr>
            </w:pPr>
          </w:p>
        </w:tc>
        <w:tc>
          <w:tcPr>
            <w:tcW w:w="1884" w:type="dxa"/>
          </w:tcPr>
          <w:p w:rsidR="003A03AC" w:rsidRPr="00DD38D4" w:rsidRDefault="003A03AC" w:rsidP="00DD38D4">
            <w:pPr>
              <w:jc w:val="center"/>
              <w:rPr>
                <w:sz w:val="16"/>
                <w:szCs w:val="16"/>
              </w:rPr>
            </w:pPr>
          </w:p>
        </w:tc>
      </w:tr>
      <w:tr w:rsidR="003A03AC" w:rsidRPr="00DD38D4" w:rsidTr="00DD38D4">
        <w:tc>
          <w:tcPr>
            <w:tcW w:w="3597" w:type="dxa"/>
            <w:vMerge/>
            <w:shd w:val="clear" w:color="auto" w:fill="auto"/>
          </w:tcPr>
          <w:p w:rsidR="003A03AC" w:rsidRPr="00DD38D4" w:rsidRDefault="003A03AC" w:rsidP="00DD38D4">
            <w:pPr>
              <w:jc w:val="center"/>
              <w:rPr>
                <w:sz w:val="16"/>
                <w:szCs w:val="16"/>
              </w:rPr>
            </w:pPr>
          </w:p>
        </w:tc>
        <w:tc>
          <w:tcPr>
            <w:tcW w:w="6326" w:type="dxa"/>
            <w:gridSpan w:val="3"/>
          </w:tcPr>
          <w:p w:rsidR="003A03AC" w:rsidRPr="00DD38D4" w:rsidRDefault="003A03AC" w:rsidP="00DD38D4">
            <w:pPr>
              <w:jc w:val="center"/>
              <w:rPr>
                <w:sz w:val="16"/>
                <w:szCs w:val="16"/>
              </w:rPr>
            </w:pPr>
            <w:r w:rsidRPr="00DD38D4">
              <w:rPr>
                <w:sz w:val="16"/>
                <w:szCs w:val="16"/>
              </w:rPr>
              <w:t>Теплоноситель-вода (для сторонних потребителей)</w:t>
            </w:r>
          </w:p>
        </w:tc>
      </w:tr>
      <w:tr w:rsidR="003A03AC" w:rsidRPr="00DD38D4" w:rsidTr="00DD38D4">
        <w:tc>
          <w:tcPr>
            <w:tcW w:w="3597" w:type="dxa"/>
            <w:vMerge/>
            <w:shd w:val="clear" w:color="auto" w:fill="auto"/>
          </w:tcPr>
          <w:p w:rsidR="003A03AC" w:rsidRPr="00DD38D4" w:rsidRDefault="003A03AC" w:rsidP="00DD38D4">
            <w:pPr>
              <w:jc w:val="center"/>
              <w:rPr>
                <w:i/>
                <w:sz w:val="16"/>
                <w:szCs w:val="16"/>
              </w:rPr>
            </w:pPr>
          </w:p>
        </w:tc>
        <w:tc>
          <w:tcPr>
            <w:tcW w:w="2071" w:type="dxa"/>
            <w:vAlign w:val="center"/>
          </w:tcPr>
          <w:p w:rsidR="003A03AC" w:rsidRPr="00DD38D4" w:rsidRDefault="003A03AC" w:rsidP="00DD38D4">
            <w:pPr>
              <w:pStyle w:val="a6"/>
              <w:jc w:val="center"/>
              <w:rPr>
                <w:sz w:val="16"/>
                <w:szCs w:val="16"/>
              </w:rPr>
            </w:pPr>
            <w:r w:rsidRPr="00DD38D4">
              <w:rPr>
                <w:sz w:val="16"/>
                <w:szCs w:val="16"/>
              </w:rPr>
              <w:t>1763,000</w:t>
            </w:r>
          </w:p>
        </w:tc>
        <w:tc>
          <w:tcPr>
            <w:tcW w:w="2371" w:type="dxa"/>
            <w:vAlign w:val="center"/>
          </w:tcPr>
          <w:p w:rsidR="003A03AC" w:rsidRPr="00DD38D4" w:rsidRDefault="003A03AC" w:rsidP="00DD38D4">
            <w:pPr>
              <w:pStyle w:val="a6"/>
              <w:jc w:val="center"/>
              <w:rPr>
                <w:sz w:val="16"/>
                <w:szCs w:val="16"/>
              </w:rPr>
            </w:pPr>
            <w:r w:rsidRPr="00DD38D4">
              <w:rPr>
                <w:sz w:val="16"/>
                <w:szCs w:val="16"/>
              </w:rPr>
              <w:t>1,667</w:t>
            </w:r>
          </w:p>
        </w:tc>
        <w:tc>
          <w:tcPr>
            <w:tcW w:w="1884" w:type="dxa"/>
            <w:vAlign w:val="center"/>
          </w:tcPr>
          <w:p w:rsidR="003A03AC" w:rsidRPr="00DD38D4" w:rsidRDefault="003A03AC" w:rsidP="00DD38D4">
            <w:pPr>
              <w:pStyle w:val="a6"/>
              <w:jc w:val="center"/>
              <w:rPr>
                <w:sz w:val="16"/>
                <w:szCs w:val="16"/>
              </w:rPr>
            </w:pPr>
            <w:r w:rsidRPr="00DD38D4">
              <w:rPr>
                <w:sz w:val="16"/>
                <w:szCs w:val="16"/>
              </w:rPr>
              <w:t>0</w:t>
            </w:r>
          </w:p>
        </w:tc>
      </w:tr>
    </w:tbl>
    <w:p w:rsidR="003A03AC" w:rsidRDefault="003A03AC" w:rsidP="003A03AC">
      <w:pPr>
        <w:pStyle w:val="33"/>
        <w:ind w:firstLine="0"/>
        <w:jc w:val="both"/>
        <w:rPr>
          <w:sz w:val="26"/>
          <w:szCs w:val="26"/>
        </w:rPr>
      </w:pPr>
    </w:p>
    <w:p w:rsidR="00DD38D4" w:rsidRDefault="00DD38D4" w:rsidP="00317848">
      <w:pPr>
        <w:ind w:right="-1"/>
        <w:sectPr w:rsidR="00DD38D4" w:rsidSect="00317848">
          <w:pgSz w:w="11906" w:h="16838"/>
          <w:pgMar w:top="709" w:right="566" w:bottom="851" w:left="1134" w:header="708" w:footer="708" w:gutter="0"/>
          <w:cols w:space="708"/>
          <w:docGrid w:linePitch="360"/>
        </w:sectPr>
      </w:pPr>
    </w:p>
    <w:p w:rsidR="00DD38D4" w:rsidRPr="002705E0" w:rsidRDefault="00DD38D4" w:rsidP="00DD38D4">
      <w:pPr>
        <w:pStyle w:val="1"/>
        <w:jc w:val="center"/>
        <w:rPr>
          <w:sz w:val="24"/>
          <w:szCs w:val="24"/>
        </w:rPr>
      </w:pPr>
      <w:r w:rsidRPr="002705E0">
        <w:rPr>
          <w:sz w:val="24"/>
          <w:szCs w:val="24"/>
        </w:rPr>
        <w:t>Экспертное заключение региональной энергетической комиссии Кемеровской области по материалам, представленным ООО «ТеплоЭнергоСбыт» (г. Топки), для утверждения нормативов технологических потерь при передаче тепловой энергии по тепловым сетям от котельной № 10 на 2019 год</w:t>
      </w:r>
    </w:p>
    <w:p w:rsidR="00DD38D4" w:rsidRPr="002705E0" w:rsidRDefault="00DD38D4" w:rsidP="00DD38D4">
      <w:pPr>
        <w:ind w:firstLine="567"/>
        <w:jc w:val="both"/>
      </w:pPr>
    </w:p>
    <w:p w:rsidR="00DD38D4" w:rsidRPr="002705E0" w:rsidRDefault="00DD38D4" w:rsidP="00DD38D4">
      <w:pPr>
        <w:ind w:firstLine="567"/>
        <w:jc w:val="both"/>
      </w:pPr>
      <w:r w:rsidRPr="002705E0">
        <w:t xml:space="preserve">В региональную энергетическую комиссию Кемеровской области обратилось ООО «ТеплоЭнергоСбыт» (далее – Предприятие) с заявкой на утверждение нормативов технологических потерь при передаче тепловой энергии от котельной. </w:t>
      </w:r>
    </w:p>
    <w:p w:rsidR="00DD38D4" w:rsidRPr="002705E0" w:rsidRDefault="00DD38D4" w:rsidP="00DD38D4">
      <w:pPr>
        <w:ind w:firstLine="567"/>
        <w:jc w:val="both"/>
      </w:pPr>
      <w:r w:rsidRPr="002705E0">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DD38D4" w:rsidRPr="002705E0" w:rsidRDefault="00DD38D4" w:rsidP="00DD38D4">
      <w:pPr>
        <w:ind w:firstLine="567"/>
        <w:jc w:val="both"/>
      </w:pPr>
      <w:r w:rsidRPr="002705E0">
        <w:t>- копия Устава;</w:t>
      </w:r>
    </w:p>
    <w:p w:rsidR="00DD38D4" w:rsidRPr="002705E0" w:rsidRDefault="00DD38D4" w:rsidP="00DD38D4">
      <w:pPr>
        <w:ind w:firstLine="567"/>
        <w:jc w:val="both"/>
      </w:pPr>
      <w:r w:rsidRPr="002705E0">
        <w:t>- копия свидетельства о государственной регистрации;</w:t>
      </w:r>
    </w:p>
    <w:p w:rsidR="00DD38D4" w:rsidRPr="002705E0" w:rsidRDefault="00DD38D4" w:rsidP="00DD38D4">
      <w:pPr>
        <w:ind w:firstLine="567"/>
        <w:jc w:val="both"/>
      </w:pPr>
      <w:r w:rsidRPr="002705E0">
        <w:t>- копия свидетельства о постановке на учет в налоговом органе;</w:t>
      </w:r>
    </w:p>
    <w:p w:rsidR="00DD38D4" w:rsidRPr="002705E0" w:rsidRDefault="00DD38D4" w:rsidP="00DD38D4">
      <w:pPr>
        <w:ind w:firstLine="567"/>
        <w:jc w:val="both"/>
      </w:pPr>
      <w:r w:rsidRPr="002705E0">
        <w:t>- температурный график работы;</w:t>
      </w:r>
    </w:p>
    <w:p w:rsidR="00DD38D4" w:rsidRPr="002705E0" w:rsidRDefault="00DD38D4" w:rsidP="00DD38D4">
      <w:pPr>
        <w:ind w:firstLine="567"/>
        <w:jc w:val="both"/>
      </w:pPr>
      <w:r w:rsidRPr="002705E0">
        <w:t xml:space="preserve">- сведения о климатических факторах, влияющих на работу тепловых сетей; </w:t>
      </w:r>
    </w:p>
    <w:p w:rsidR="00DD38D4" w:rsidRPr="002705E0" w:rsidRDefault="00DD38D4" w:rsidP="00DD38D4">
      <w:pPr>
        <w:ind w:firstLine="567"/>
        <w:jc w:val="both"/>
      </w:pPr>
      <w:r w:rsidRPr="002705E0">
        <w:t>- данные о теплотрассах;</w:t>
      </w:r>
    </w:p>
    <w:p w:rsidR="00DD38D4" w:rsidRPr="002705E0" w:rsidRDefault="00DD38D4" w:rsidP="00DD38D4">
      <w:pPr>
        <w:ind w:firstLine="567"/>
        <w:jc w:val="both"/>
      </w:pPr>
      <w:r w:rsidRPr="002705E0">
        <w:t>- расчет полезного отпуска на отопление жилых, общественных зданий;</w:t>
      </w:r>
    </w:p>
    <w:p w:rsidR="00DD38D4" w:rsidRPr="002705E0" w:rsidRDefault="00DD38D4" w:rsidP="00DD38D4">
      <w:pPr>
        <w:ind w:firstLine="567"/>
        <w:jc w:val="both"/>
      </w:pPr>
      <w:r w:rsidRPr="002705E0">
        <w:t xml:space="preserve">- структура отпуска тепловой энергии 2013-2019 год; </w:t>
      </w:r>
    </w:p>
    <w:p w:rsidR="00DD38D4" w:rsidRPr="002705E0" w:rsidRDefault="00DD38D4" w:rsidP="00DD38D4">
      <w:pPr>
        <w:ind w:firstLine="567"/>
        <w:jc w:val="both"/>
      </w:pPr>
      <w:r w:rsidRPr="002705E0">
        <w:t>- договор на аренду имущественного комплекса;</w:t>
      </w:r>
    </w:p>
    <w:p w:rsidR="00DD38D4" w:rsidRPr="002705E0" w:rsidRDefault="00DD38D4" w:rsidP="00DD38D4">
      <w:pPr>
        <w:ind w:firstLine="567"/>
        <w:jc w:val="both"/>
      </w:pPr>
      <w:r w:rsidRPr="002705E0">
        <w:t>- схема тепловых сетей;</w:t>
      </w:r>
    </w:p>
    <w:p w:rsidR="00DD38D4" w:rsidRPr="002705E0" w:rsidRDefault="00DD38D4" w:rsidP="00DD38D4">
      <w:pPr>
        <w:ind w:firstLine="567"/>
        <w:jc w:val="both"/>
      </w:pPr>
      <w:r w:rsidRPr="002705E0">
        <w:t>- форма федерального государственного статистического наблюдения № 1-ТЕП «Сведения о снабжении теплоэнергией»;</w:t>
      </w:r>
    </w:p>
    <w:p w:rsidR="00DD38D4" w:rsidRPr="002705E0" w:rsidRDefault="00DD38D4" w:rsidP="00DD38D4">
      <w:pPr>
        <w:ind w:firstLine="567"/>
        <w:jc w:val="both"/>
      </w:pPr>
      <w:r w:rsidRPr="002705E0">
        <w:t>- реестр потребителей тепловой энергии;</w:t>
      </w:r>
    </w:p>
    <w:p w:rsidR="00DD38D4" w:rsidRPr="002705E0" w:rsidRDefault="00DD38D4" w:rsidP="00DD38D4">
      <w:pPr>
        <w:ind w:firstLine="567"/>
        <w:jc w:val="both"/>
        <w:rPr>
          <w:b/>
        </w:rPr>
      </w:pPr>
      <w:r w:rsidRPr="002705E0">
        <w:t>- расчет нормативных эксплуатационных технологических затрат и потерь теплоносителей;</w:t>
      </w:r>
    </w:p>
    <w:p w:rsidR="00DD38D4" w:rsidRPr="002705E0" w:rsidRDefault="00DD38D4" w:rsidP="00DD38D4">
      <w:pPr>
        <w:ind w:firstLine="567"/>
        <w:jc w:val="both"/>
      </w:pPr>
      <w:r w:rsidRPr="002705E0">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DD38D4" w:rsidRPr="002705E0" w:rsidRDefault="00DD38D4" w:rsidP="00DD38D4">
      <w:pPr>
        <w:ind w:firstLine="567"/>
        <w:jc w:val="both"/>
      </w:pPr>
    </w:p>
    <w:p w:rsidR="00DD38D4" w:rsidRPr="002705E0" w:rsidRDefault="00DD38D4" w:rsidP="00DD38D4">
      <w:pPr>
        <w:ind w:firstLine="567"/>
        <w:jc w:val="both"/>
      </w:pPr>
      <w:r w:rsidRPr="002705E0">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2705E0">
          <w:t>2008 г</w:t>
        </w:r>
      </w:smartTag>
      <w:r w:rsidRPr="002705E0">
        <w:t xml:space="preserve">. № 325 (зарегистрирован в Минюсте России 16 марта </w:t>
      </w:r>
      <w:smartTag w:uri="urn:schemas-microsoft-com:office:smarttags" w:element="metricconverter">
        <w:smartTagPr>
          <w:attr w:name="ProductID" w:val="2009 г"/>
        </w:smartTagPr>
        <w:r w:rsidRPr="002705E0">
          <w:t>2009 г</w:t>
        </w:r>
      </w:smartTag>
      <w:r w:rsidRPr="002705E0">
        <w:t>. № 13513).</w:t>
      </w:r>
    </w:p>
    <w:p w:rsidR="00DD38D4" w:rsidRPr="002705E0" w:rsidRDefault="00DD38D4" w:rsidP="00DD38D4">
      <w:pPr>
        <w:ind w:firstLine="567"/>
        <w:jc w:val="both"/>
      </w:pPr>
      <w:r w:rsidRPr="002705E0">
        <w:t>По расчетам специалистов ООО «ТеплоЭнергоСбыт»:</w:t>
      </w:r>
    </w:p>
    <w:p w:rsidR="00DD38D4" w:rsidRPr="002705E0" w:rsidRDefault="00DD38D4" w:rsidP="00DD38D4">
      <w:pPr>
        <w:ind w:firstLine="567"/>
        <w:jc w:val="both"/>
      </w:pPr>
      <w:r w:rsidRPr="002705E0">
        <w:t>Потери теплоносителя в тепловых сетях – 6463,34 куб. м.</w:t>
      </w:r>
    </w:p>
    <w:p w:rsidR="00DD38D4" w:rsidRPr="002705E0" w:rsidRDefault="00DD38D4" w:rsidP="00DD38D4">
      <w:pPr>
        <w:ind w:firstLine="567"/>
        <w:jc w:val="both"/>
      </w:pPr>
      <w:r w:rsidRPr="002705E0">
        <w:t>Потери теплоэнергии при передаче по тепловым сетям – 5,637 тыс. Гкал.</w:t>
      </w:r>
    </w:p>
    <w:p w:rsidR="00DD38D4" w:rsidRPr="002705E0" w:rsidRDefault="00DD38D4" w:rsidP="00DD38D4">
      <w:pPr>
        <w:ind w:firstLine="567"/>
        <w:jc w:val="both"/>
      </w:pPr>
      <w:r w:rsidRPr="002705E0">
        <w:t>В связи с тем, что насосное оборудование установлено в котельной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DD38D4" w:rsidRPr="002705E0" w:rsidRDefault="00DD38D4" w:rsidP="00DD38D4">
      <w:pPr>
        <w:ind w:firstLine="567"/>
        <w:jc w:val="both"/>
      </w:pPr>
      <w:r w:rsidRPr="002705E0">
        <w:t>В таблице 1 представлена динамика основных показателей технологических потерь при передаче тепловой энергии.</w:t>
      </w:r>
    </w:p>
    <w:p w:rsidR="00DD38D4" w:rsidRPr="002705E0" w:rsidRDefault="00DD38D4" w:rsidP="00DD38D4">
      <w:pPr>
        <w:ind w:firstLine="567"/>
        <w:jc w:val="right"/>
        <w:rPr>
          <w:b/>
        </w:rPr>
      </w:pPr>
      <w:r w:rsidRPr="002705E0">
        <w:rPr>
          <w:b/>
        </w:rPr>
        <w:t>Таблица 1</w:t>
      </w:r>
      <w:r w:rsidRPr="00DD38D4">
        <w:rPr>
          <w:b/>
        </w:rPr>
        <w:t xml:space="preserve"> </w:t>
      </w:r>
    </w:p>
    <w:p w:rsidR="00DD38D4" w:rsidRPr="002705E0" w:rsidRDefault="00DD38D4" w:rsidP="00DD38D4">
      <w:pPr>
        <w:jc w:val="center"/>
        <w:rPr>
          <w:b/>
        </w:rPr>
      </w:pPr>
      <w:r w:rsidRPr="002705E0">
        <w:rPr>
          <w:b/>
        </w:rPr>
        <w:t xml:space="preserve">ДИНАМИКА ОСНОВНЫХ ПОКАЗАТЕЛЕЙ </w:t>
      </w:r>
    </w:p>
    <w:p w:rsidR="00DD38D4" w:rsidRPr="00DD38D4" w:rsidRDefault="00DD38D4" w:rsidP="00DD38D4">
      <w:pPr>
        <w:jc w:val="center"/>
        <w:rPr>
          <w:b/>
        </w:rPr>
      </w:pPr>
      <w:r w:rsidRPr="002705E0">
        <w:rPr>
          <w:b/>
        </w:rPr>
        <w:t xml:space="preserve">(В ЧАСТИ ОТПУСКА НА ПОТРЕБИТЕЛЬСКИЙ РЫНОК) </w:t>
      </w:r>
    </w:p>
    <w:p w:rsidR="00DD38D4" w:rsidRPr="00DD38D4" w:rsidRDefault="00DD38D4" w:rsidP="00DD38D4">
      <w:pPr>
        <w:jc w:val="center"/>
        <w:rPr>
          <w:b/>
        </w:rPr>
      </w:pPr>
    </w:p>
    <w:tbl>
      <w:tblPr>
        <w:tblW w:w="9717" w:type="dxa"/>
        <w:tblInd w:w="534" w:type="dxa"/>
        <w:tblLook w:val="04A0" w:firstRow="1" w:lastRow="0" w:firstColumn="1" w:lastColumn="0" w:noHBand="0" w:noVBand="1"/>
      </w:tblPr>
      <w:tblGrid>
        <w:gridCol w:w="677"/>
        <w:gridCol w:w="4567"/>
        <w:gridCol w:w="1115"/>
        <w:gridCol w:w="1115"/>
        <w:gridCol w:w="1115"/>
        <w:gridCol w:w="1128"/>
      </w:tblGrid>
      <w:tr w:rsidR="00DD38D4" w:rsidRPr="00DD38D4" w:rsidTr="00DD38D4">
        <w:trPr>
          <w:trHeight w:val="284"/>
          <w:tblHeader/>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 пп.</w:t>
            </w:r>
          </w:p>
        </w:tc>
        <w:tc>
          <w:tcPr>
            <w:tcW w:w="4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Показатели</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2016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2017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2018 г.</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2019 г.</w:t>
            </w:r>
          </w:p>
        </w:tc>
      </w:tr>
      <w:tr w:rsidR="00DD38D4" w:rsidRPr="00DD38D4" w:rsidTr="00DD38D4">
        <w:trPr>
          <w:trHeight w:val="284"/>
          <w:tblHeader/>
        </w:trPr>
        <w:tc>
          <w:tcPr>
            <w:tcW w:w="677" w:type="dxa"/>
            <w:vMerge/>
            <w:tcBorders>
              <w:top w:val="single" w:sz="4" w:space="0" w:color="auto"/>
              <w:left w:val="single" w:sz="4" w:space="0" w:color="auto"/>
              <w:bottom w:val="single" w:sz="4" w:space="0" w:color="auto"/>
              <w:right w:val="single" w:sz="4" w:space="0" w:color="auto"/>
            </w:tcBorders>
            <w:vAlign w:val="center"/>
            <w:hideMark/>
          </w:tcPr>
          <w:p w:rsidR="00DD38D4" w:rsidRPr="00DD38D4" w:rsidRDefault="00DD38D4" w:rsidP="00DD38D4">
            <w:pPr>
              <w:rPr>
                <w:b/>
                <w:bCs/>
                <w:sz w:val="16"/>
                <w:szCs w:val="16"/>
              </w:rPr>
            </w:pPr>
          </w:p>
        </w:tc>
        <w:tc>
          <w:tcPr>
            <w:tcW w:w="4567" w:type="dxa"/>
            <w:vMerge/>
            <w:tcBorders>
              <w:top w:val="single" w:sz="4" w:space="0" w:color="auto"/>
              <w:left w:val="single" w:sz="4" w:space="0" w:color="auto"/>
              <w:bottom w:val="single" w:sz="4" w:space="0" w:color="auto"/>
              <w:right w:val="single" w:sz="4" w:space="0" w:color="auto"/>
            </w:tcBorders>
            <w:vAlign w:val="center"/>
            <w:hideMark/>
          </w:tcPr>
          <w:p w:rsidR="00DD38D4" w:rsidRPr="00DD38D4" w:rsidRDefault="00DD38D4" w:rsidP="00DD38D4">
            <w:pPr>
              <w:rPr>
                <w:b/>
                <w:bCs/>
                <w:sz w:val="16"/>
                <w:szCs w:val="16"/>
              </w:rPr>
            </w:pP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отчет</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отчет</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план</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расчет</w:t>
            </w:r>
          </w:p>
        </w:tc>
      </w:tr>
      <w:tr w:rsidR="00DD38D4" w:rsidRPr="00DD38D4" w:rsidTr="00DD38D4">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w:t>
            </w:r>
          </w:p>
        </w:tc>
        <w:tc>
          <w:tcPr>
            <w:tcW w:w="9040" w:type="dxa"/>
            <w:gridSpan w:val="5"/>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т е п л о н о с и т е л ь</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1.1</w:t>
            </w: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потери и затраты теплоносителя, т(м</w:t>
            </w:r>
            <w:r w:rsidRPr="00DD38D4">
              <w:rPr>
                <w:sz w:val="16"/>
                <w:szCs w:val="16"/>
                <w:vertAlign w:val="superscript"/>
              </w:rPr>
              <w:t>3</w:t>
            </w:r>
            <w:r w:rsidRPr="00DD38D4">
              <w:rPr>
                <w:sz w:val="16"/>
                <w:szCs w:val="16"/>
              </w:rPr>
              <w:t>):</w:t>
            </w:r>
          </w:p>
        </w:tc>
        <w:tc>
          <w:tcPr>
            <w:tcW w:w="4473" w:type="dxa"/>
            <w:gridSpan w:val="4"/>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5260,00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5615,14</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5615,14</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6463,34</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1.2</w:t>
            </w: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среднегодовой объем тепловых сетей, м</w:t>
            </w:r>
            <w:r w:rsidRPr="00DD38D4">
              <w:rPr>
                <w:sz w:val="16"/>
                <w:szCs w:val="16"/>
                <w:vertAlign w:val="superscript"/>
              </w:rPr>
              <w:t>3</w:t>
            </w:r>
            <w:r w:rsidRPr="00DD38D4">
              <w:rPr>
                <w:sz w:val="16"/>
                <w:szCs w:val="16"/>
              </w:rPr>
              <w:t>:</w:t>
            </w:r>
          </w:p>
        </w:tc>
        <w:tc>
          <w:tcPr>
            <w:tcW w:w="4473" w:type="dxa"/>
            <w:gridSpan w:val="4"/>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255,00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255,00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255,00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275,04</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1.3</w:t>
            </w: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отношение потерь и затрат теплоносителя к среднегодовому объему тепловых сетей, %:</w:t>
            </w:r>
          </w:p>
        </w:tc>
        <w:tc>
          <w:tcPr>
            <w:tcW w:w="4473" w:type="dxa"/>
            <w:gridSpan w:val="4"/>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 xml:space="preserve">пар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2062,75%</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2202,02%</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2202,02%</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2350,00%</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1.4</w:t>
            </w: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отношение потерь и затрат теплоносителя к среднегодовому объему тепловых сетей, %/час (п.1.3:8 760):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0,3552</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0,3791</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0,3791</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0,4046</w:t>
            </w:r>
          </w:p>
        </w:tc>
      </w:tr>
      <w:tr w:rsidR="00DD38D4" w:rsidRPr="00DD38D4" w:rsidTr="00DD38D4">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w:t>
            </w:r>
          </w:p>
        </w:tc>
        <w:tc>
          <w:tcPr>
            <w:tcW w:w="9040" w:type="dxa"/>
            <w:gridSpan w:val="5"/>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т е п л о в а я   э н е р г и я</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2.1</w:t>
            </w: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потери тепловой энергии, тыс. Гкал:</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5,260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5,260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5,260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5,637</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2.2</w:t>
            </w: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материальная характеристика тепловых сетей в однотрубном исчислении, м</w:t>
            </w:r>
            <w:r w:rsidRPr="00DD38D4">
              <w:rPr>
                <w:sz w:val="16"/>
                <w:szCs w:val="16"/>
                <w:vertAlign w:val="superscript"/>
              </w:rPr>
              <w:t>2</w:t>
            </w:r>
          </w:p>
        </w:tc>
        <w:tc>
          <w:tcPr>
            <w:tcW w:w="4473" w:type="dxa"/>
            <w:gridSpan w:val="4"/>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2544,48</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2544,48</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2544,48</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2675,07</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2.3</w:t>
            </w:r>
          </w:p>
        </w:tc>
        <w:tc>
          <w:tcPr>
            <w:tcW w:w="456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отпуск тепловой энергии в сеть, тыс. Гкал:</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1115"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1115"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1115"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46,98</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46,98</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46,98</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38,40</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2.4</w:t>
            </w:r>
          </w:p>
        </w:tc>
        <w:tc>
          <w:tcPr>
            <w:tcW w:w="456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суммарная присоединенная тепловая нагрузка к тепловой сети, Гкал/ч:</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1115"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b/>
                <w:bCs/>
                <w:sz w:val="16"/>
                <w:szCs w:val="16"/>
              </w:rPr>
            </w:pPr>
          </w:p>
        </w:tc>
        <w:tc>
          <w:tcPr>
            <w:tcW w:w="1115"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1115"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 </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15,79</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15,79</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15,79</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10,27</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2.5</w:t>
            </w: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отношение потерь тепловой энергии относительно материальной характеристики, Гкал/м</w:t>
            </w:r>
            <w:r w:rsidRPr="00DD38D4">
              <w:rPr>
                <w:sz w:val="16"/>
                <w:szCs w:val="16"/>
                <w:vertAlign w:val="superscript"/>
              </w:rPr>
              <w:t>2</w:t>
            </w:r>
            <w:r w:rsidRPr="00DD38D4">
              <w:rPr>
                <w:sz w:val="16"/>
                <w:szCs w:val="16"/>
              </w:rPr>
              <w:t>:</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2,07</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2,07</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2,07</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2,11</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2.6</w:t>
            </w: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отношение потерь тепловой энергии к отпуску тепловой энергии в сеть,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11,20%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11,20%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11,20%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14,68%</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пар</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вода</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11,20%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11,20%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11,20%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14,68%</w:t>
            </w:r>
          </w:p>
        </w:tc>
      </w:tr>
      <w:tr w:rsidR="00DD38D4" w:rsidRPr="00DD38D4" w:rsidTr="00DD38D4">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3</w:t>
            </w:r>
          </w:p>
        </w:tc>
        <w:tc>
          <w:tcPr>
            <w:tcW w:w="9040" w:type="dxa"/>
            <w:gridSpan w:val="5"/>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b/>
                <w:bCs/>
                <w:sz w:val="16"/>
                <w:szCs w:val="16"/>
              </w:rPr>
            </w:pPr>
            <w:r w:rsidRPr="00DD38D4">
              <w:rPr>
                <w:b/>
                <w:bCs/>
                <w:sz w:val="16"/>
                <w:szCs w:val="16"/>
              </w:rPr>
              <w:t>э л е к т р и ч е с к а я   э н е р г и я</w:t>
            </w:r>
          </w:p>
        </w:tc>
      </w:tr>
      <w:tr w:rsidR="00DD38D4" w:rsidRPr="00DD38D4" w:rsidTr="00DD38D4">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3.1</w:t>
            </w: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расход электроэнергии. </w:t>
            </w:r>
            <w:proofErr w:type="gramStart"/>
            <w:r w:rsidRPr="00DD38D4">
              <w:rPr>
                <w:sz w:val="16"/>
                <w:szCs w:val="16"/>
              </w:rPr>
              <w:t>тыс.кВт</w:t>
            </w:r>
            <w:proofErr w:type="gramEnd"/>
            <w:r w:rsidRPr="00DD38D4">
              <w:rPr>
                <w:sz w:val="16"/>
                <w:szCs w:val="16"/>
              </w:rPr>
              <w:t>*ч</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3.1</w:t>
            </w: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количество, ед:</w:t>
            </w:r>
          </w:p>
        </w:tc>
        <w:tc>
          <w:tcPr>
            <w:tcW w:w="4473" w:type="dxa"/>
            <w:gridSpan w:val="4"/>
            <w:tcBorders>
              <w:top w:val="single" w:sz="4" w:space="0" w:color="auto"/>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ПНС</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r w:rsidR="00DD38D4" w:rsidRPr="00DD38D4" w:rsidTr="00DD38D4">
        <w:trPr>
          <w:trHeight w:val="284"/>
        </w:trPr>
        <w:tc>
          <w:tcPr>
            <w:tcW w:w="677" w:type="dxa"/>
            <w:vMerge/>
            <w:tcBorders>
              <w:top w:val="nil"/>
              <w:left w:val="single" w:sz="4" w:space="0" w:color="auto"/>
              <w:bottom w:val="single" w:sz="4" w:space="0" w:color="auto"/>
              <w:right w:val="single" w:sz="4" w:space="0" w:color="auto"/>
            </w:tcBorders>
            <w:vAlign w:val="center"/>
            <w:hideMark/>
          </w:tcPr>
          <w:p w:rsidR="00DD38D4" w:rsidRPr="00DD38D4" w:rsidRDefault="00DD38D4" w:rsidP="00DD38D4">
            <w:pPr>
              <w:rPr>
                <w:sz w:val="16"/>
                <w:szCs w:val="16"/>
              </w:rPr>
            </w:pPr>
          </w:p>
        </w:tc>
        <w:tc>
          <w:tcPr>
            <w:tcW w:w="4567"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rPr>
                <w:sz w:val="16"/>
                <w:szCs w:val="16"/>
              </w:rPr>
            </w:pPr>
            <w:r w:rsidRPr="00DD38D4">
              <w:rPr>
                <w:sz w:val="16"/>
                <w:szCs w:val="16"/>
              </w:rPr>
              <w:t xml:space="preserve">          ЦТП</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15"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c>
          <w:tcPr>
            <w:tcW w:w="1128" w:type="dxa"/>
            <w:tcBorders>
              <w:top w:val="nil"/>
              <w:left w:val="nil"/>
              <w:bottom w:val="single" w:sz="4" w:space="0" w:color="auto"/>
              <w:right w:val="single" w:sz="4" w:space="0" w:color="auto"/>
            </w:tcBorders>
            <w:shd w:val="clear" w:color="auto" w:fill="auto"/>
            <w:vAlign w:val="center"/>
            <w:hideMark/>
          </w:tcPr>
          <w:p w:rsidR="00DD38D4" w:rsidRPr="00DD38D4" w:rsidRDefault="00DD38D4" w:rsidP="00DD38D4">
            <w:pPr>
              <w:jc w:val="center"/>
              <w:rPr>
                <w:sz w:val="16"/>
                <w:szCs w:val="16"/>
              </w:rPr>
            </w:pPr>
            <w:r w:rsidRPr="00DD38D4">
              <w:rPr>
                <w:sz w:val="16"/>
                <w:szCs w:val="16"/>
              </w:rPr>
              <w:t>0,000</w:t>
            </w:r>
          </w:p>
        </w:tc>
      </w:tr>
    </w:tbl>
    <w:p w:rsidR="00DD38D4" w:rsidRPr="002705E0" w:rsidRDefault="00DD38D4" w:rsidP="00DD38D4">
      <w:pPr>
        <w:pStyle w:val="ad"/>
        <w:ind w:left="142" w:right="-1" w:firstLine="284"/>
        <w:rPr>
          <w:bCs/>
          <w:sz w:val="24"/>
          <w:szCs w:val="24"/>
        </w:rPr>
      </w:pPr>
      <w:r w:rsidRPr="002705E0">
        <w:rPr>
          <w:bCs/>
          <w:sz w:val="24"/>
          <w:szCs w:val="24"/>
        </w:rPr>
        <w:t>* увеличение нормативов обусловлено увеличением протяженности тепловых сетей</w:t>
      </w:r>
    </w:p>
    <w:p w:rsidR="00DD38D4" w:rsidRPr="002705E0" w:rsidRDefault="00DD38D4" w:rsidP="00DD38D4">
      <w:pPr>
        <w:pStyle w:val="ad"/>
        <w:ind w:left="142" w:right="-1" w:firstLine="284"/>
        <w:rPr>
          <w:bCs/>
          <w:sz w:val="24"/>
          <w:szCs w:val="24"/>
        </w:rPr>
      </w:pPr>
    </w:p>
    <w:p w:rsidR="00DD38D4" w:rsidRPr="002705E0" w:rsidRDefault="00DD38D4" w:rsidP="00DD38D4">
      <w:pPr>
        <w:pStyle w:val="ad"/>
        <w:ind w:left="142" w:right="-1" w:firstLine="284"/>
        <w:jc w:val="both"/>
        <w:rPr>
          <w:bCs/>
          <w:sz w:val="24"/>
          <w:szCs w:val="24"/>
        </w:rPr>
      </w:pPr>
      <w:r w:rsidRPr="002705E0">
        <w:rPr>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2705E0">
          <w:rPr>
            <w:sz w:val="24"/>
            <w:szCs w:val="24"/>
          </w:rPr>
          <w:t>2010 г</w:t>
        </w:r>
      </w:smartTag>
      <w:r w:rsidRPr="002705E0">
        <w:rPr>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w:t>
      </w:r>
    </w:p>
    <w:p w:rsidR="00DD38D4" w:rsidRPr="002705E0" w:rsidRDefault="00DD38D4" w:rsidP="00DD38D4">
      <w:pPr>
        <w:pStyle w:val="affffffff9"/>
        <w:rPr>
          <w:szCs w:val="24"/>
        </w:rPr>
      </w:pPr>
    </w:p>
    <w:p w:rsidR="00DD38D4" w:rsidRPr="002705E0" w:rsidRDefault="00DD38D4" w:rsidP="00DD38D4">
      <w:pPr>
        <w:pStyle w:val="affffffff9"/>
        <w:rPr>
          <w:szCs w:val="24"/>
        </w:rPr>
      </w:pPr>
      <w:r w:rsidRPr="002705E0">
        <w:rPr>
          <w:szCs w:val="24"/>
        </w:rPr>
        <w:t>ПРЕДЛОЖЕНИЕ</w:t>
      </w:r>
    </w:p>
    <w:p w:rsidR="00DD38D4" w:rsidRPr="002705E0" w:rsidRDefault="00DD38D4" w:rsidP="00DD38D4">
      <w:pPr>
        <w:pStyle w:val="a6"/>
        <w:jc w:val="center"/>
      </w:pPr>
      <w:r w:rsidRPr="002705E0">
        <w:t xml:space="preserve">по утверждению нормативов технологических потерь при передаче тепловой энергии на 2019 год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2173"/>
        <w:gridCol w:w="2313"/>
        <w:gridCol w:w="2144"/>
      </w:tblGrid>
      <w:tr w:rsidR="00DD38D4" w:rsidRPr="00DD38D4" w:rsidTr="00DD38D4">
        <w:tc>
          <w:tcPr>
            <w:tcW w:w="3490" w:type="dxa"/>
            <w:vMerge w:val="restart"/>
          </w:tcPr>
          <w:p w:rsidR="00DD38D4" w:rsidRPr="00DD38D4" w:rsidRDefault="00DD38D4" w:rsidP="00DD38D4">
            <w:pPr>
              <w:spacing w:line="216" w:lineRule="auto"/>
              <w:jc w:val="center"/>
              <w:rPr>
                <w:sz w:val="16"/>
                <w:szCs w:val="16"/>
              </w:rPr>
            </w:pPr>
          </w:p>
          <w:p w:rsidR="00DD38D4" w:rsidRPr="00DD38D4" w:rsidRDefault="00DD38D4" w:rsidP="00DD38D4">
            <w:pPr>
              <w:spacing w:line="216" w:lineRule="auto"/>
              <w:jc w:val="center"/>
              <w:rPr>
                <w:sz w:val="16"/>
                <w:szCs w:val="16"/>
              </w:rPr>
            </w:pPr>
            <w:r w:rsidRPr="00DD38D4">
              <w:rPr>
                <w:sz w:val="16"/>
                <w:szCs w:val="16"/>
              </w:rPr>
              <w:t>Организация</w:t>
            </w:r>
          </w:p>
          <w:p w:rsidR="00DD38D4" w:rsidRPr="00DD38D4" w:rsidRDefault="00DD38D4" w:rsidP="00DD38D4">
            <w:pPr>
              <w:spacing w:line="216" w:lineRule="auto"/>
              <w:jc w:val="center"/>
              <w:rPr>
                <w:sz w:val="16"/>
                <w:szCs w:val="16"/>
              </w:rPr>
            </w:pPr>
          </w:p>
        </w:tc>
        <w:tc>
          <w:tcPr>
            <w:tcW w:w="6683" w:type="dxa"/>
            <w:gridSpan w:val="3"/>
          </w:tcPr>
          <w:p w:rsidR="00DD38D4" w:rsidRPr="00DD38D4" w:rsidRDefault="00DD38D4" w:rsidP="00DD38D4">
            <w:pPr>
              <w:spacing w:line="216" w:lineRule="auto"/>
              <w:jc w:val="center"/>
              <w:rPr>
                <w:sz w:val="16"/>
                <w:szCs w:val="16"/>
              </w:rPr>
            </w:pPr>
            <w:r w:rsidRPr="00DD38D4">
              <w:rPr>
                <w:sz w:val="16"/>
                <w:szCs w:val="16"/>
              </w:rPr>
              <w:t>нормативы</w:t>
            </w:r>
          </w:p>
        </w:tc>
      </w:tr>
      <w:tr w:rsidR="00DD38D4" w:rsidRPr="00DD38D4" w:rsidTr="00DD38D4">
        <w:trPr>
          <w:trHeight w:val="470"/>
        </w:trPr>
        <w:tc>
          <w:tcPr>
            <w:tcW w:w="3490" w:type="dxa"/>
            <w:vMerge/>
          </w:tcPr>
          <w:p w:rsidR="00DD38D4" w:rsidRPr="00DD38D4" w:rsidRDefault="00DD38D4" w:rsidP="00DD38D4">
            <w:pPr>
              <w:spacing w:line="216" w:lineRule="auto"/>
              <w:jc w:val="center"/>
              <w:rPr>
                <w:sz w:val="16"/>
                <w:szCs w:val="16"/>
              </w:rPr>
            </w:pPr>
          </w:p>
        </w:tc>
        <w:tc>
          <w:tcPr>
            <w:tcW w:w="2187" w:type="dxa"/>
          </w:tcPr>
          <w:p w:rsidR="00DD38D4" w:rsidRPr="00DD38D4" w:rsidRDefault="00DD38D4" w:rsidP="00DD38D4">
            <w:pPr>
              <w:spacing w:line="216" w:lineRule="auto"/>
              <w:jc w:val="center"/>
              <w:rPr>
                <w:sz w:val="16"/>
                <w:szCs w:val="16"/>
              </w:rPr>
            </w:pPr>
            <w:r w:rsidRPr="00DD38D4">
              <w:rPr>
                <w:sz w:val="16"/>
                <w:szCs w:val="16"/>
              </w:rPr>
              <w:t>потери и затраты</w:t>
            </w:r>
          </w:p>
          <w:p w:rsidR="00DD38D4" w:rsidRPr="00DD38D4" w:rsidRDefault="00DD38D4" w:rsidP="00DD38D4">
            <w:pPr>
              <w:spacing w:line="216" w:lineRule="auto"/>
              <w:jc w:val="center"/>
              <w:rPr>
                <w:sz w:val="16"/>
                <w:szCs w:val="16"/>
              </w:rPr>
            </w:pPr>
            <w:r w:rsidRPr="00DD38D4">
              <w:rPr>
                <w:sz w:val="16"/>
                <w:szCs w:val="16"/>
              </w:rPr>
              <w:t>теплоносителей,</w:t>
            </w:r>
          </w:p>
          <w:p w:rsidR="00DD38D4" w:rsidRPr="00DD38D4" w:rsidRDefault="00DD38D4" w:rsidP="00DD38D4">
            <w:pPr>
              <w:spacing w:line="216" w:lineRule="auto"/>
              <w:jc w:val="center"/>
              <w:rPr>
                <w:sz w:val="16"/>
                <w:szCs w:val="16"/>
              </w:rPr>
            </w:pPr>
            <w:r w:rsidRPr="00DD38D4">
              <w:rPr>
                <w:sz w:val="16"/>
                <w:szCs w:val="16"/>
              </w:rPr>
              <w:t>т(м</w:t>
            </w:r>
            <w:r w:rsidRPr="00DD38D4">
              <w:rPr>
                <w:sz w:val="16"/>
                <w:szCs w:val="16"/>
                <w:vertAlign w:val="superscript"/>
              </w:rPr>
              <w:t>3</w:t>
            </w:r>
            <w:r w:rsidRPr="00DD38D4">
              <w:rPr>
                <w:sz w:val="16"/>
                <w:szCs w:val="16"/>
              </w:rPr>
              <w:t>)</w:t>
            </w:r>
          </w:p>
        </w:tc>
        <w:tc>
          <w:tcPr>
            <w:tcW w:w="2338" w:type="dxa"/>
          </w:tcPr>
          <w:p w:rsidR="00DD38D4" w:rsidRPr="00DD38D4" w:rsidRDefault="00DD38D4" w:rsidP="00DD38D4">
            <w:pPr>
              <w:spacing w:line="216" w:lineRule="auto"/>
              <w:jc w:val="center"/>
              <w:rPr>
                <w:sz w:val="16"/>
                <w:szCs w:val="16"/>
              </w:rPr>
            </w:pPr>
            <w:r w:rsidRPr="00DD38D4">
              <w:rPr>
                <w:sz w:val="16"/>
                <w:szCs w:val="16"/>
              </w:rPr>
              <w:t xml:space="preserve">потери </w:t>
            </w:r>
          </w:p>
          <w:p w:rsidR="00DD38D4" w:rsidRPr="00DD38D4" w:rsidRDefault="00DD38D4" w:rsidP="00DD38D4">
            <w:pPr>
              <w:spacing w:line="216" w:lineRule="auto"/>
              <w:jc w:val="center"/>
              <w:rPr>
                <w:sz w:val="16"/>
                <w:szCs w:val="16"/>
              </w:rPr>
            </w:pPr>
            <w:r w:rsidRPr="00DD38D4">
              <w:rPr>
                <w:sz w:val="16"/>
                <w:szCs w:val="16"/>
              </w:rPr>
              <w:t>тепловой энергии,</w:t>
            </w:r>
          </w:p>
          <w:p w:rsidR="00DD38D4" w:rsidRPr="00DD38D4" w:rsidRDefault="00DD38D4" w:rsidP="00DD38D4">
            <w:pPr>
              <w:spacing w:line="216" w:lineRule="auto"/>
              <w:jc w:val="center"/>
              <w:rPr>
                <w:sz w:val="16"/>
                <w:szCs w:val="16"/>
              </w:rPr>
            </w:pPr>
            <w:r w:rsidRPr="00DD38D4">
              <w:rPr>
                <w:sz w:val="16"/>
                <w:szCs w:val="16"/>
              </w:rPr>
              <w:t>тыс. Гкал</w:t>
            </w:r>
          </w:p>
        </w:tc>
        <w:tc>
          <w:tcPr>
            <w:tcW w:w="2158" w:type="dxa"/>
          </w:tcPr>
          <w:p w:rsidR="00DD38D4" w:rsidRPr="00DD38D4" w:rsidRDefault="00DD38D4" w:rsidP="00DD38D4">
            <w:pPr>
              <w:spacing w:line="216" w:lineRule="auto"/>
              <w:jc w:val="center"/>
              <w:rPr>
                <w:sz w:val="16"/>
                <w:szCs w:val="16"/>
              </w:rPr>
            </w:pPr>
            <w:r w:rsidRPr="00DD38D4">
              <w:rPr>
                <w:sz w:val="16"/>
                <w:szCs w:val="16"/>
              </w:rPr>
              <w:t xml:space="preserve">расход </w:t>
            </w:r>
          </w:p>
          <w:p w:rsidR="00DD38D4" w:rsidRPr="00DD38D4" w:rsidRDefault="00DD38D4" w:rsidP="00DD38D4">
            <w:pPr>
              <w:spacing w:line="216" w:lineRule="auto"/>
              <w:jc w:val="center"/>
              <w:rPr>
                <w:sz w:val="16"/>
                <w:szCs w:val="16"/>
              </w:rPr>
            </w:pPr>
            <w:r w:rsidRPr="00DD38D4">
              <w:rPr>
                <w:sz w:val="16"/>
                <w:szCs w:val="16"/>
              </w:rPr>
              <w:t>электроэнергии, тыс. кВт</w:t>
            </w:r>
          </w:p>
        </w:tc>
      </w:tr>
      <w:tr w:rsidR="00DD38D4" w:rsidRPr="00DD38D4" w:rsidTr="00DD38D4">
        <w:trPr>
          <w:trHeight w:val="170"/>
        </w:trPr>
        <w:tc>
          <w:tcPr>
            <w:tcW w:w="3490" w:type="dxa"/>
            <w:vMerge w:val="restart"/>
            <w:vAlign w:val="center"/>
          </w:tcPr>
          <w:p w:rsidR="00DD38D4" w:rsidRPr="00DD38D4" w:rsidRDefault="00DD38D4" w:rsidP="00DD38D4">
            <w:pPr>
              <w:pStyle w:val="a6"/>
              <w:jc w:val="center"/>
              <w:rPr>
                <w:bCs/>
                <w:sz w:val="16"/>
                <w:szCs w:val="16"/>
              </w:rPr>
            </w:pPr>
          </w:p>
          <w:p w:rsidR="00DD38D4" w:rsidRPr="00DD38D4" w:rsidRDefault="00DD38D4" w:rsidP="00DD38D4">
            <w:pPr>
              <w:pStyle w:val="a6"/>
              <w:jc w:val="center"/>
              <w:rPr>
                <w:bCs/>
                <w:sz w:val="16"/>
                <w:szCs w:val="16"/>
              </w:rPr>
            </w:pPr>
            <w:r w:rsidRPr="00DD38D4">
              <w:rPr>
                <w:bCs/>
                <w:sz w:val="16"/>
                <w:szCs w:val="16"/>
              </w:rPr>
              <w:t xml:space="preserve">ООО «ТеплоЭнергоСбыт» </w:t>
            </w:r>
          </w:p>
          <w:p w:rsidR="00DD38D4" w:rsidRPr="00DD38D4" w:rsidRDefault="00DD38D4" w:rsidP="00DD38D4">
            <w:pPr>
              <w:pStyle w:val="a6"/>
              <w:jc w:val="center"/>
              <w:rPr>
                <w:bCs/>
                <w:sz w:val="16"/>
                <w:szCs w:val="16"/>
              </w:rPr>
            </w:pPr>
            <w:r w:rsidRPr="00DD38D4">
              <w:rPr>
                <w:sz w:val="16"/>
                <w:szCs w:val="16"/>
              </w:rPr>
              <w:t>Кемеровская область,</w:t>
            </w:r>
          </w:p>
          <w:p w:rsidR="00DD38D4" w:rsidRPr="00DD38D4" w:rsidRDefault="00DD38D4" w:rsidP="00DD38D4">
            <w:pPr>
              <w:pStyle w:val="a6"/>
              <w:jc w:val="center"/>
              <w:rPr>
                <w:bCs/>
                <w:sz w:val="16"/>
                <w:szCs w:val="16"/>
              </w:rPr>
            </w:pPr>
            <w:r w:rsidRPr="00DD38D4">
              <w:rPr>
                <w:bCs/>
                <w:sz w:val="16"/>
                <w:szCs w:val="16"/>
              </w:rPr>
              <w:t xml:space="preserve"> г. Топки</w:t>
            </w:r>
          </w:p>
          <w:p w:rsidR="00DD38D4" w:rsidRPr="00DD38D4" w:rsidRDefault="00DD38D4" w:rsidP="00DD38D4">
            <w:pPr>
              <w:rPr>
                <w:i/>
                <w:sz w:val="16"/>
                <w:szCs w:val="16"/>
              </w:rPr>
            </w:pPr>
          </w:p>
        </w:tc>
        <w:tc>
          <w:tcPr>
            <w:tcW w:w="6683" w:type="dxa"/>
            <w:gridSpan w:val="3"/>
          </w:tcPr>
          <w:p w:rsidR="00DD38D4" w:rsidRPr="00DD38D4" w:rsidRDefault="00DD38D4" w:rsidP="00DD38D4">
            <w:pPr>
              <w:jc w:val="center"/>
              <w:rPr>
                <w:sz w:val="16"/>
                <w:szCs w:val="16"/>
              </w:rPr>
            </w:pPr>
            <w:r w:rsidRPr="00DD38D4">
              <w:rPr>
                <w:sz w:val="16"/>
                <w:szCs w:val="16"/>
              </w:rPr>
              <w:t>Теплоноситель - пар</w:t>
            </w:r>
          </w:p>
        </w:tc>
      </w:tr>
      <w:tr w:rsidR="00DD38D4" w:rsidRPr="00DD38D4" w:rsidTr="00DD38D4">
        <w:trPr>
          <w:trHeight w:val="170"/>
        </w:trPr>
        <w:tc>
          <w:tcPr>
            <w:tcW w:w="3490" w:type="dxa"/>
            <w:vMerge/>
          </w:tcPr>
          <w:p w:rsidR="00DD38D4" w:rsidRPr="00DD38D4" w:rsidRDefault="00DD38D4" w:rsidP="00DD38D4">
            <w:pPr>
              <w:jc w:val="center"/>
              <w:rPr>
                <w:i/>
                <w:sz w:val="16"/>
                <w:szCs w:val="16"/>
              </w:rPr>
            </w:pPr>
          </w:p>
        </w:tc>
        <w:tc>
          <w:tcPr>
            <w:tcW w:w="2187" w:type="dxa"/>
            <w:vAlign w:val="center"/>
          </w:tcPr>
          <w:p w:rsidR="00DD38D4" w:rsidRPr="00DD38D4" w:rsidRDefault="00DD38D4" w:rsidP="00DD38D4">
            <w:pPr>
              <w:jc w:val="center"/>
              <w:rPr>
                <w:bCs/>
                <w:sz w:val="16"/>
                <w:szCs w:val="16"/>
              </w:rPr>
            </w:pPr>
            <w:r w:rsidRPr="00DD38D4">
              <w:rPr>
                <w:bCs/>
                <w:sz w:val="16"/>
                <w:szCs w:val="16"/>
              </w:rPr>
              <w:t>-</w:t>
            </w:r>
          </w:p>
        </w:tc>
        <w:tc>
          <w:tcPr>
            <w:tcW w:w="2338" w:type="dxa"/>
            <w:vAlign w:val="center"/>
          </w:tcPr>
          <w:p w:rsidR="00DD38D4" w:rsidRPr="00DD38D4" w:rsidRDefault="00DD38D4" w:rsidP="00DD38D4">
            <w:pPr>
              <w:jc w:val="center"/>
              <w:rPr>
                <w:i/>
                <w:sz w:val="16"/>
                <w:szCs w:val="16"/>
              </w:rPr>
            </w:pPr>
            <w:r w:rsidRPr="00DD38D4">
              <w:rPr>
                <w:bCs/>
                <w:sz w:val="16"/>
                <w:szCs w:val="16"/>
              </w:rPr>
              <w:t>-</w:t>
            </w:r>
          </w:p>
        </w:tc>
        <w:tc>
          <w:tcPr>
            <w:tcW w:w="2158" w:type="dxa"/>
            <w:vAlign w:val="center"/>
          </w:tcPr>
          <w:p w:rsidR="00DD38D4" w:rsidRPr="00DD38D4" w:rsidRDefault="00DD38D4" w:rsidP="00DD38D4">
            <w:pPr>
              <w:jc w:val="center"/>
              <w:rPr>
                <w:i/>
                <w:sz w:val="16"/>
                <w:szCs w:val="16"/>
              </w:rPr>
            </w:pPr>
            <w:r w:rsidRPr="00DD38D4">
              <w:rPr>
                <w:bCs/>
                <w:sz w:val="16"/>
                <w:szCs w:val="16"/>
              </w:rPr>
              <w:t>-</w:t>
            </w:r>
          </w:p>
        </w:tc>
      </w:tr>
      <w:tr w:rsidR="00DD38D4" w:rsidRPr="00DD38D4" w:rsidTr="00DD38D4">
        <w:trPr>
          <w:trHeight w:val="170"/>
        </w:trPr>
        <w:tc>
          <w:tcPr>
            <w:tcW w:w="3490" w:type="dxa"/>
            <w:vMerge/>
          </w:tcPr>
          <w:p w:rsidR="00DD38D4" w:rsidRPr="00DD38D4" w:rsidRDefault="00DD38D4" w:rsidP="00DD38D4">
            <w:pPr>
              <w:jc w:val="center"/>
              <w:rPr>
                <w:i/>
                <w:sz w:val="16"/>
                <w:szCs w:val="16"/>
              </w:rPr>
            </w:pPr>
          </w:p>
        </w:tc>
        <w:tc>
          <w:tcPr>
            <w:tcW w:w="6683" w:type="dxa"/>
            <w:gridSpan w:val="3"/>
            <w:vAlign w:val="center"/>
          </w:tcPr>
          <w:p w:rsidR="00DD38D4" w:rsidRPr="00DD38D4" w:rsidRDefault="00DD38D4" w:rsidP="00DD38D4">
            <w:pPr>
              <w:jc w:val="center"/>
              <w:rPr>
                <w:i/>
                <w:sz w:val="16"/>
                <w:szCs w:val="16"/>
              </w:rPr>
            </w:pPr>
            <w:r w:rsidRPr="00DD38D4">
              <w:rPr>
                <w:sz w:val="16"/>
                <w:szCs w:val="16"/>
              </w:rPr>
              <w:t>Теплоноситель - конденсат</w:t>
            </w:r>
          </w:p>
        </w:tc>
      </w:tr>
      <w:tr w:rsidR="00DD38D4" w:rsidRPr="00DD38D4" w:rsidTr="00DD38D4">
        <w:trPr>
          <w:trHeight w:val="170"/>
        </w:trPr>
        <w:tc>
          <w:tcPr>
            <w:tcW w:w="3490" w:type="dxa"/>
            <w:vMerge/>
          </w:tcPr>
          <w:p w:rsidR="00DD38D4" w:rsidRPr="00DD38D4" w:rsidRDefault="00DD38D4" w:rsidP="00DD38D4">
            <w:pPr>
              <w:jc w:val="center"/>
              <w:rPr>
                <w:i/>
                <w:sz w:val="16"/>
                <w:szCs w:val="16"/>
              </w:rPr>
            </w:pPr>
          </w:p>
        </w:tc>
        <w:tc>
          <w:tcPr>
            <w:tcW w:w="2187" w:type="dxa"/>
            <w:vAlign w:val="center"/>
          </w:tcPr>
          <w:p w:rsidR="00DD38D4" w:rsidRPr="00DD38D4" w:rsidRDefault="00DD38D4" w:rsidP="00DD38D4">
            <w:pPr>
              <w:jc w:val="center"/>
              <w:rPr>
                <w:bCs/>
                <w:sz w:val="16"/>
                <w:szCs w:val="16"/>
              </w:rPr>
            </w:pPr>
            <w:r w:rsidRPr="00DD38D4">
              <w:rPr>
                <w:bCs/>
                <w:sz w:val="16"/>
                <w:szCs w:val="16"/>
              </w:rPr>
              <w:t>-</w:t>
            </w:r>
          </w:p>
        </w:tc>
        <w:tc>
          <w:tcPr>
            <w:tcW w:w="2338" w:type="dxa"/>
            <w:vAlign w:val="center"/>
          </w:tcPr>
          <w:p w:rsidR="00DD38D4" w:rsidRPr="00DD38D4" w:rsidRDefault="00DD38D4" w:rsidP="00DD38D4">
            <w:pPr>
              <w:jc w:val="center"/>
              <w:rPr>
                <w:bCs/>
                <w:sz w:val="16"/>
                <w:szCs w:val="16"/>
              </w:rPr>
            </w:pPr>
            <w:r w:rsidRPr="00DD38D4">
              <w:rPr>
                <w:bCs/>
                <w:sz w:val="16"/>
                <w:szCs w:val="16"/>
              </w:rPr>
              <w:t>-</w:t>
            </w:r>
          </w:p>
        </w:tc>
        <w:tc>
          <w:tcPr>
            <w:tcW w:w="2158" w:type="dxa"/>
            <w:vAlign w:val="center"/>
          </w:tcPr>
          <w:p w:rsidR="00DD38D4" w:rsidRPr="00DD38D4" w:rsidRDefault="00DD38D4" w:rsidP="00DD38D4">
            <w:pPr>
              <w:jc w:val="center"/>
              <w:rPr>
                <w:i/>
                <w:sz w:val="16"/>
                <w:szCs w:val="16"/>
              </w:rPr>
            </w:pPr>
            <w:r w:rsidRPr="00DD38D4">
              <w:rPr>
                <w:bCs/>
                <w:sz w:val="16"/>
                <w:szCs w:val="16"/>
              </w:rPr>
              <w:t>-</w:t>
            </w:r>
          </w:p>
        </w:tc>
      </w:tr>
      <w:tr w:rsidR="00DD38D4" w:rsidRPr="00DD38D4" w:rsidTr="00DD38D4">
        <w:trPr>
          <w:trHeight w:val="170"/>
        </w:trPr>
        <w:tc>
          <w:tcPr>
            <w:tcW w:w="3490" w:type="dxa"/>
            <w:vMerge/>
          </w:tcPr>
          <w:p w:rsidR="00DD38D4" w:rsidRPr="00DD38D4" w:rsidRDefault="00DD38D4" w:rsidP="00DD38D4">
            <w:pPr>
              <w:jc w:val="center"/>
              <w:rPr>
                <w:i/>
                <w:sz w:val="16"/>
                <w:szCs w:val="16"/>
              </w:rPr>
            </w:pPr>
          </w:p>
        </w:tc>
        <w:tc>
          <w:tcPr>
            <w:tcW w:w="6683" w:type="dxa"/>
            <w:gridSpan w:val="3"/>
            <w:vAlign w:val="center"/>
          </w:tcPr>
          <w:p w:rsidR="00DD38D4" w:rsidRPr="00DD38D4" w:rsidRDefault="00DD38D4" w:rsidP="00DD38D4">
            <w:pPr>
              <w:jc w:val="center"/>
              <w:rPr>
                <w:sz w:val="16"/>
                <w:szCs w:val="16"/>
              </w:rPr>
            </w:pPr>
            <w:r w:rsidRPr="00DD38D4">
              <w:rPr>
                <w:sz w:val="16"/>
                <w:szCs w:val="16"/>
              </w:rPr>
              <w:t>Теплоноситель - вода</w:t>
            </w:r>
          </w:p>
        </w:tc>
      </w:tr>
      <w:tr w:rsidR="00DD38D4" w:rsidRPr="00DD38D4" w:rsidTr="00DD38D4">
        <w:trPr>
          <w:trHeight w:val="170"/>
        </w:trPr>
        <w:tc>
          <w:tcPr>
            <w:tcW w:w="3490" w:type="dxa"/>
            <w:vMerge/>
          </w:tcPr>
          <w:p w:rsidR="00DD38D4" w:rsidRPr="00DD38D4" w:rsidRDefault="00DD38D4" w:rsidP="00DD38D4">
            <w:pPr>
              <w:jc w:val="center"/>
              <w:rPr>
                <w:i/>
                <w:sz w:val="16"/>
                <w:szCs w:val="16"/>
              </w:rPr>
            </w:pPr>
          </w:p>
        </w:tc>
        <w:tc>
          <w:tcPr>
            <w:tcW w:w="2187" w:type="dxa"/>
            <w:vAlign w:val="center"/>
          </w:tcPr>
          <w:p w:rsidR="00DD38D4" w:rsidRPr="00DD38D4" w:rsidRDefault="00DD38D4" w:rsidP="00DD38D4">
            <w:pPr>
              <w:jc w:val="center"/>
              <w:rPr>
                <w:sz w:val="16"/>
                <w:szCs w:val="16"/>
                <w:lang w:val="en-US"/>
              </w:rPr>
            </w:pPr>
            <w:r w:rsidRPr="00DD38D4">
              <w:rPr>
                <w:sz w:val="16"/>
                <w:szCs w:val="16"/>
                <w:lang w:val="en-US"/>
              </w:rPr>
              <w:t>6463,34</w:t>
            </w:r>
          </w:p>
        </w:tc>
        <w:tc>
          <w:tcPr>
            <w:tcW w:w="2338" w:type="dxa"/>
            <w:vAlign w:val="center"/>
          </w:tcPr>
          <w:p w:rsidR="00DD38D4" w:rsidRPr="00DD38D4" w:rsidRDefault="00DD38D4" w:rsidP="00DD38D4">
            <w:pPr>
              <w:jc w:val="center"/>
              <w:rPr>
                <w:sz w:val="16"/>
                <w:szCs w:val="16"/>
                <w:lang w:val="en-US"/>
              </w:rPr>
            </w:pPr>
            <w:r w:rsidRPr="00DD38D4">
              <w:rPr>
                <w:sz w:val="16"/>
                <w:szCs w:val="16"/>
                <w:lang w:val="en-US"/>
              </w:rPr>
              <w:t>5,6369</w:t>
            </w:r>
          </w:p>
        </w:tc>
        <w:tc>
          <w:tcPr>
            <w:tcW w:w="2158" w:type="dxa"/>
            <w:vAlign w:val="center"/>
          </w:tcPr>
          <w:p w:rsidR="00DD38D4" w:rsidRPr="00DD38D4" w:rsidRDefault="00DD38D4" w:rsidP="00DD38D4">
            <w:pPr>
              <w:jc w:val="center"/>
              <w:rPr>
                <w:sz w:val="16"/>
                <w:szCs w:val="16"/>
                <w:lang w:val="en-US"/>
              </w:rPr>
            </w:pPr>
            <w:r w:rsidRPr="00DD38D4">
              <w:rPr>
                <w:sz w:val="16"/>
                <w:szCs w:val="16"/>
                <w:lang w:val="en-US"/>
              </w:rPr>
              <w:t>-</w:t>
            </w:r>
          </w:p>
        </w:tc>
      </w:tr>
    </w:tbl>
    <w:p w:rsidR="00DD38D4" w:rsidRPr="002705E0" w:rsidRDefault="00DD38D4" w:rsidP="00DD38D4">
      <w:pPr>
        <w:pStyle w:val="a6"/>
        <w:jc w:val="both"/>
        <w:rPr>
          <w:b/>
          <w:bCs/>
        </w:rPr>
      </w:pPr>
    </w:p>
    <w:p w:rsidR="00DD38D4" w:rsidRDefault="00DD38D4" w:rsidP="00E7100C">
      <w:pPr>
        <w:ind w:left="-1134" w:right="-1" w:firstLine="7088"/>
        <w:sectPr w:rsidR="00DD38D4" w:rsidSect="00317848">
          <w:pgSz w:w="11906" w:h="16838"/>
          <w:pgMar w:top="709" w:right="566" w:bottom="851" w:left="1134" w:header="708" w:footer="708" w:gutter="0"/>
          <w:cols w:space="708"/>
          <w:docGrid w:linePitch="360"/>
        </w:sectPr>
      </w:pPr>
    </w:p>
    <w:p w:rsidR="00DD38D4" w:rsidRPr="00DD38D4" w:rsidRDefault="00DD38D4" w:rsidP="00DD38D4">
      <w:pPr>
        <w:pStyle w:val="1"/>
        <w:jc w:val="center"/>
        <w:rPr>
          <w:rFonts w:ascii="Times New Roman" w:hAnsi="Times New Roman" w:cs="Times New Roman"/>
          <w:sz w:val="24"/>
          <w:szCs w:val="24"/>
        </w:rPr>
      </w:pPr>
      <w:r w:rsidRPr="00DD38D4">
        <w:rPr>
          <w:rFonts w:ascii="Times New Roman" w:hAnsi="Times New Roman" w:cs="Times New Roman"/>
          <w:iCs/>
          <w:sz w:val="24"/>
          <w:szCs w:val="24"/>
        </w:rPr>
        <w:t>Экспертное заключение</w:t>
      </w:r>
      <w:r w:rsidRPr="00DD38D4">
        <w:rPr>
          <w:rFonts w:ascii="Times New Roman" w:hAnsi="Times New Roman" w:cs="Times New Roman"/>
          <w:sz w:val="24"/>
          <w:szCs w:val="24"/>
        </w:rPr>
        <w:t xml:space="preserve"> </w:t>
      </w:r>
    </w:p>
    <w:p w:rsidR="00DD38D4" w:rsidRDefault="00DD38D4" w:rsidP="00DD38D4">
      <w:pPr>
        <w:pStyle w:val="1"/>
        <w:jc w:val="center"/>
        <w:rPr>
          <w:rFonts w:ascii="Times New Roman" w:hAnsi="Times New Roman" w:cs="Times New Roman"/>
          <w:sz w:val="24"/>
          <w:szCs w:val="24"/>
        </w:rPr>
      </w:pPr>
      <w:r w:rsidRPr="00DD38D4">
        <w:rPr>
          <w:rFonts w:ascii="Times New Roman" w:hAnsi="Times New Roman" w:cs="Times New Roman"/>
          <w:sz w:val="24"/>
          <w:szCs w:val="24"/>
        </w:rPr>
        <w:t>Региональной энергетической комиссии Кемеровской области</w:t>
      </w:r>
    </w:p>
    <w:p w:rsidR="00DD38D4" w:rsidRPr="00DD38D4" w:rsidRDefault="00DD38D4" w:rsidP="00DD38D4">
      <w:pPr>
        <w:pStyle w:val="1"/>
        <w:jc w:val="center"/>
        <w:rPr>
          <w:rFonts w:ascii="Times New Roman" w:hAnsi="Times New Roman" w:cs="Times New Roman"/>
          <w:sz w:val="24"/>
          <w:szCs w:val="24"/>
        </w:rPr>
      </w:pPr>
      <w:r w:rsidRPr="00DD38D4">
        <w:rPr>
          <w:rFonts w:ascii="Times New Roman" w:hAnsi="Times New Roman" w:cs="Times New Roman"/>
          <w:iCs/>
          <w:sz w:val="24"/>
          <w:szCs w:val="24"/>
        </w:rPr>
        <w:t xml:space="preserve"> </w:t>
      </w:r>
      <w:r w:rsidRPr="00DD38D4">
        <w:rPr>
          <w:rFonts w:ascii="Times New Roman" w:hAnsi="Times New Roman" w:cs="Times New Roman"/>
          <w:b w:val="0"/>
          <w:sz w:val="24"/>
          <w:szCs w:val="24"/>
        </w:rPr>
        <w:t>по материалам, представленным ЗАО «Тяжинское ДРСУ» пгт. Тяжинский для утверждения нормативов технологических потерь при передаче тепловой энергии по тепловым сетям от котельной ЗАО «Тяжинское ДРСУ» г. Белово на 2019 год</w:t>
      </w:r>
    </w:p>
    <w:p w:rsidR="00DD38D4" w:rsidRPr="00D71445" w:rsidRDefault="00DD38D4" w:rsidP="00DD38D4">
      <w:pPr>
        <w:ind w:firstLine="567"/>
        <w:jc w:val="both"/>
        <w:rPr>
          <w:sz w:val="25"/>
          <w:szCs w:val="25"/>
        </w:rPr>
      </w:pPr>
    </w:p>
    <w:p w:rsidR="00DD38D4" w:rsidRPr="00DD38D4" w:rsidRDefault="00DD38D4" w:rsidP="00DD38D4">
      <w:pPr>
        <w:ind w:firstLine="567"/>
        <w:jc w:val="both"/>
      </w:pPr>
      <w:r w:rsidRPr="00DD38D4">
        <w:t xml:space="preserve">В Региональную энергетическую комиссию Кемеровской области обратилось </w:t>
      </w:r>
      <w:r w:rsidRPr="00DD38D4">
        <w:br/>
      </w:r>
      <w:r w:rsidRPr="00DD38D4">
        <w:rPr>
          <w:b/>
        </w:rPr>
        <w:t xml:space="preserve">ЗАО </w:t>
      </w:r>
      <w:r w:rsidRPr="00DD38D4">
        <w:t>«Тяжинское ДРСУ» (далее – Предприятие) с заявкой на утверждение нормативов технологических потерь при передаче тепловой энергии.</w:t>
      </w:r>
    </w:p>
    <w:p w:rsidR="00DD38D4" w:rsidRPr="00DD38D4" w:rsidRDefault="00DD38D4" w:rsidP="00DD38D4">
      <w:pPr>
        <w:ind w:firstLine="567"/>
        <w:jc w:val="both"/>
      </w:pPr>
      <w:r w:rsidRPr="00DD38D4">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DD38D4" w:rsidRPr="00DD38D4" w:rsidRDefault="00DD38D4" w:rsidP="00DD38D4">
      <w:pPr>
        <w:ind w:firstLine="567"/>
        <w:jc w:val="both"/>
      </w:pPr>
      <w:r w:rsidRPr="00DD38D4">
        <w:t>- копия Устава;</w:t>
      </w:r>
    </w:p>
    <w:p w:rsidR="00DD38D4" w:rsidRPr="00DD38D4" w:rsidRDefault="00DD38D4" w:rsidP="00DD38D4">
      <w:pPr>
        <w:ind w:firstLine="567"/>
        <w:jc w:val="both"/>
      </w:pPr>
      <w:r w:rsidRPr="00DD38D4">
        <w:t>- копия свидетельства о государственной регистрации;</w:t>
      </w:r>
    </w:p>
    <w:p w:rsidR="00DD38D4" w:rsidRPr="00DD38D4" w:rsidRDefault="00DD38D4" w:rsidP="00DD38D4">
      <w:pPr>
        <w:ind w:firstLine="567"/>
        <w:jc w:val="both"/>
      </w:pPr>
      <w:r w:rsidRPr="00DD38D4">
        <w:t>- копия свидетельства о постановке на учет в налоговом органе;</w:t>
      </w:r>
    </w:p>
    <w:p w:rsidR="00DD38D4" w:rsidRPr="00DD38D4" w:rsidRDefault="00DD38D4" w:rsidP="00DD38D4">
      <w:pPr>
        <w:ind w:firstLine="567"/>
        <w:jc w:val="both"/>
      </w:pPr>
      <w:r w:rsidRPr="00DD38D4">
        <w:t>- договор аренды имущества;</w:t>
      </w:r>
    </w:p>
    <w:p w:rsidR="00DD38D4" w:rsidRPr="00DD38D4" w:rsidRDefault="00DD38D4" w:rsidP="00DD38D4">
      <w:pPr>
        <w:ind w:firstLine="567"/>
        <w:jc w:val="both"/>
        <w:rPr>
          <w:b/>
        </w:rPr>
      </w:pPr>
      <w:r w:rsidRPr="00DD38D4">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DD38D4">
        <w:rPr>
          <w:i/>
        </w:rPr>
        <w:t xml:space="preserve"> </w:t>
      </w:r>
      <w:r w:rsidRPr="00DD38D4">
        <w:t>технически неизбежные потери теплоносителя через неплотности в арматуре и трубопроводах тепловых сетей;</w:t>
      </w:r>
    </w:p>
    <w:p w:rsidR="00DD38D4" w:rsidRPr="00DD38D4" w:rsidRDefault="00DD38D4" w:rsidP="00DD38D4">
      <w:pPr>
        <w:ind w:firstLine="567"/>
        <w:jc w:val="both"/>
      </w:pPr>
      <w:r w:rsidRPr="00DD38D4">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DD38D4" w:rsidRPr="00DD38D4" w:rsidRDefault="00DD38D4" w:rsidP="00DD38D4">
      <w:pPr>
        <w:ind w:firstLine="567"/>
        <w:jc w:val="both"/>
      </w:pPr>
      <w:r w:rsidRPr="00DD38D4">
        <w:t>- заключение экспертизы материалов, обосновывающих значение нормативов технологических потерь при передаче тепловой энергии, выполненной ОАО «АЭЭ».</w:t>
      </w:r>
    </w:p>
    <w:p w:rsidR="00DD38D4" w:rsidRPr="00DD38D4" w:rsidRDefault="00DD38D4" w:rsidP="00DD38D4">
      <w:pPr>
        <w:ind w:firstLine="567"/>
        <w:jc w:val="both"/>
      </w:pPr>
      <w:r w:rsidRPr="00DD38D4">
        <w:t xml:space="preserve">ЗАО «Тяжинское ДРСУ» организовано в целях обслуживания автомобильных дорог п.г.т. Тяжинский. На балансе предприятия находится котельная, отапливающая жилой фонд. </w:t>
      </w:r>
    </w:p>
    <w:p w:rsidR="00DD38D4" w:rsidRPr="00DD38D4" w:rsidRDefault="00DD38D4" w:rsidP="00DD38D4">
      <w:pPr>
        <w:ind w:firstLine="567"/>
        <w:jc w:val="both"/>
      </w:pPr>
      <w:r w:rsidRPr="00DD38D4">
        <w:tab/>
        <w:t>Протяженность тепловых сетей от котельной составляет 1213 м в двухтрубном исчислении. Установленная мощность котельной 2,15 Гкал/ч. Сети работают только в отопительный период, 5808 часов. Ремонт котельного оборудования и обслуживание сетей производится в летний период. Температурный график котельной 95/70. Котлы работают на каменном угле марки ДР. Топливо доставляется автомобильным транспортом.</w:t>
      </w:r>
    </w:p>
    <w:p w:rsidR="00DD38D4" w:rsidRPr="00DD38D4" w:rsidRDefault="00DD38D4" w:rsidP="00DD38D4">
      <w:pPr>
        <w:ind w:firstLine="567"/>
        <w:jc w:val="both"/>
      </w:pPr>
      <w:r w:rsidRPr="00DD38D4">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DD38D4">
          <w:t>2008 г</w:t>
        </w:r>
      </w:smartTag>
      <w:r w:rsidRPr="00DD38D4">
        <w:t xml:space="preserve">. № 325 (зарегистрирован в Минюсте России 16 марта </w:t>
      </w:r>
      <w:smartTag w:uri="urn:schemas-microsoft-com:office:smarttags" w:element="metricconverter">
        <w:smartTagPr>
          <w:attr w:name="ProductID" w:val="2009 г"/>
        </w:smartTagPr>
        <w:r w:rsidRPr="00DD38D4">
          <w:t>2009 г</w:t>
        </w:r>
      </w:smartTag>
      <w:r w:rsidRPr="00DD38D4">
        <w:t>. № 13513).</w:t>
      </w:r>
    </w:p>
    <w:p w:rsidR="00DD38D4" w:rsidRPr="00DD38D4" w:rsidRDefault="00DD38D4" w:rsidP="00DD38D4">
      <w:pPr>
        <w:ind w:firstLine="567"/>
        <w:jc w:val="both"/>
      </w:pPr>
      <w:r w:rsidRPr="00DD38D4">
        <w:t>В таблице 1 представлена динамика основных показателей технологических потерь при передаче тепловой энергии.</w:t>
      </w:r>
    </w:p>
    <w:p w:rsidR="00DD38D4" w:rsidRDefault="00DD38D4" w:rsidP="00DD38D4">
      <w:pPr>
        <w:ind w:firstLine="567"/>
        <w:jc w:val="both"/>
        <w:rPr>
          <w:sz w:val="27"/>
          <w:szCs w:val="27"/>
        </w:rPr>
      </w:pPr>
    </w:p>
    <w:p w:rsidR="00DD38D4" w:rsidRDefault="00DD38D4" w:rsidP="00DD38D4">
      <w:pPr>
        <w:ind w:firstLine="567"/>
        <w:jc w:val="both"/>
        <w:rPr>
          <w:sz w:val="27"/>
          <w:szCs w:val="27"/>
        </w:rPr>
        <w:sectPr w:rsidR="00DD38D4" w:rsidSect="00DD38D4">
          <w:pgSz w:w="11906" w:h="16838"/>
          <w:pgMar w:top="426" w:right="566" w:bottom="284" w:left="1134" w:header="720" w:footer="720" w:gutter="0"/>
          <w:cols w:space="720"/>
        </w:sectPr>
      </w:pPr>
    </w:p>
    <w:p w:rsidR="00DD38D4" w:rsidRDefault="00DD38D4" w:rsidP="00DD38D4">
      <w:pPr>
        <w:jc w:val="right"/>
        <w:rPr>
          <w:b/>
          <w:sz w:val="22"/>
          <w:szCs w:val="22"/>
        </w:rPr>
      </w:pPr>
      <w:r>
        <w:rPr>
          <w:b/>
          <w:sz w:val="22"/>
          <w:szCs w:val="22"/>
        </w:rPr>
        <w:t>Таблица 1</w:t>
      </w:r>
    </w:p>
    <w:p w:rsidR="00DD38D4" w:rsidRDefault="00DD38D4" w:rsidP="00DD38D4">
      <w:pPr>
        <w:jc w:val="center"/>
        <w:rPr>
          <w:b/>
          <w:sz w:val="22"/>
          <w:szCs w:val="22"/>
        </w:rPr>
      </w:pPr>
      <w:r w:rsidRPr="004F50EF">
        <w:rPr>
          <w:b/>
          <w:sz w:val="22"/>
          <w:szCs w:val="22"/>
        </w:rPr>
        <w:t>ДИНАМИКА ОСНОВНЫХ ПОКАЗАТЕЛЕЙ</w:t>
      </w:r>
    </w:p>
    <w:tbl>
      <w:tblPr>
        <w:tblW w:w="9922" w:type="dxa"/>
        <w:tblInd w:w="250" w:type="dxa"/>
        <w:tblLook w:val="04A0" w:firstRow="1" w:lastRow="0" w:firstColumn="1" w:lastColumn="0" w:noHBand="0" w:noVBand="1"/>
      </w:tblPr>
      <w:tblGrid>
        <w:gridCol w:w="970"/>
        <w:gridCol w:w="3048"/>
        <w:gridCol w:w="1476"/>
        <w:gridCol w:w="1476"/>
        <w:gridCol w:w="1476"/>
        <w:gridCol w:w="1476"/>
      </w:tblGrid>
      <w:tr w:rsidR="00DD38D4" w:rsidRPr="00DD38D4" w:rsidTr="00DD38D4">
        <w:trPr>
          <w:trHeight w:val="20"/>
        </w:trPr>
        <w:tc>
          <w:tcPr>
            <w:tcW w:w="97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пп.</w:t>
            </w:r>
          </w:p>
        </w:tc>
        <w:tc>
          <w:tcPr>
            <w:tcW w:w="3048"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Показатели</w:t>
            </w:r>
          </w:p>
        </w:tc>
        <w:tc>
          <w:tcPr>
            <w:tcW w:w="1476" w:type="dxa"/>
            <w:tcBorders>
              <w:top w:val="single" w:sz="8" w:space="0" w:color="auto"/>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2016 г.</w:t>
            </w:r>
          </w:p>
        </w:tc>
        <w:tc>
          <w:tcPr>
            <w:tcW w:w="1476" w:type="dxa"/>
            <w:tcBorders>
              <w:top w:val="single" w:sz="8" w:space="0" w:color="auto"/>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2017 г.</w:t>
            </w:r>
          </w:p>
        </w:tc>
        <w:tc>
          <w:tcPr>
            <w:tcW w:w="1476" w:type="dxa"/>
            <w:tcBorders>
              <w:top w:val="single" w:sz="8" w:space="0" w:color="auto"/>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2018г.</w:t>
            </w:r>
          </w:p>
        </w:tc>
        <w:tc>
          <w:tcPr>
            <w:tcW w:w="1476" w:type="dxa"/>
            <w:tcBorders>
              <w:top w:val="single" w:sz="8" w:space="0" w:color="auto"/>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2019 г.</w:t>
            </w:r>
          </w:p>
        </w:tc>
      </w:tr>
      <w:tr w:rsidR="00DD38D4" w:rsidRPr="00DD38D4" w:rsidTr="00DD38D4">
        <w:trPr>
          <w:trHeight w:val="75"/>
        </w:trPr>
        <w:tc>
          <w:tcPr>
            <w:tcW w:w="970" w:type="dxa"/>
            <w:vMerge/>
            <w:tcBorders>
              <w:top w:val="single" w:sz="8" w:space="0" w:color="auto"/>
              <w:left w:val="single" w:sz="8" w:space="0" w:color="auto"/>
              <w:bottom w:val="single" w:sz="8" w:space="0" w:color="000000"/>
              <w:right w:val="single" w:sz="8" w:space="0" w:color="auto"/>
            </w:tcBorders>
            <w:vAlign w:val="center"/>
            <w:hideMark/>
          </w:tcPr>
          <w:p w:rsidR="00DD38D4" w:rsidRPr="00DD38D4" w:rsidRDefault="00DD38D4" w:rsidP="00DD38D4">
            <w:pPr>
              <w:rPr>
                <w:b/>
                <w:bCs/>
                <w:sz w:val="16"/>
                <w:szCs w:val="16"/>
              </w:rPr>
            </w:pPr>
          </w:p>
        </w:tc>
        <w:tc>
          <w:tcPr>
            <w:tcW w:w="3048" w:type="dxa"/>
            <w:vMerge/>
            <w:tcBorders>
              <w:top w:val="single" w:sz="8" w:space="0" w:color="auto"/>
              <w:left w:val="single" w:sz="8" w:space="0" w:color="auto"/>
              <w:bottom w:val="single" w:sz="8" w:space="0" w:color="000000"/>
              <w:right w:val="single" w:sz="8" w:space="0" w:color="auto"/>
            </w:tcBorders>
            <w:vAlign w:val="center"/>
            <w:hideMark/>
          </w:tcPr>
          <w:p w:rsidR="00DD38D4" w:rsidRPr="00DD38D4" w:rsidRDefault="00DD38D4" w:rsidP="00DD38D4">
            <w:pPr>
              <w:rPr>
                <w:b/>
                <w:bCs/>
                <w:sz w:val="16"/>
                <w:szCs w:val="16"/>
              </w:rPr>
            </w:pPr>
          </w:p>
        </w:tc>
        <w:tc>
          <w:tcPr>
            <w:tcW w:w="1476" w:type="dxa"/>
            <w:tcBorders>
              <w:top w:val="nil"/>
              <w:left w:val="nil"/>
              <w:bottom w:val="single" w:sz="8" w:space="0" w:color="auto"/>
              <w:right w:val="single" w:sz="8" w:space="0" w:color="auto"/>
            </w:tcBorders>
            <w:shd w:val="clear" w:color="auto" w:fill="auto"/>
            <w:hideMark/>
          </w:tcPr>
          <w:p w:rsidR="00DD38D4" w:rsidRPr="00DD38D4" w:rsidRDefault="00DD38D4" w:rsidP="00DD38D4">
            <w:pPr>
              <w:jc w:val="center"/>
              <w:rPr>
                <w:sz w:val="16"/>
                <w:szCs w:val="16"/>
              </w:rPr>
            </w:pPr>
            <w:r w:rsidRPr="00DD38D4">
              <w:rPr>
                <w:b/>
                <w:bCs/>
                <w:sz w:val="16"/>
                <w:szCs w:val="16"/>
              </w:rPr>
              <w:t>план</w:t>
            </w:r>
          </w:p>
        </w:tc>
        <w:tc>
          <w:tcPr>
            <w:tcW w:w="1476" w:type="dxa"/>
            <w:tcBorders>
              <w:top w:val="nil"/>
              <w:left w:val="nil"/>
              <w:bottom w:val="single" w:sz="8" w:space="0" w:color="auto"/>
              <w:right w:val="single" w:sz="8" w:space="0" w:color="auto"/>
            </w:tcBorders>
            <w:shd w:val="clear" w:color="auto" w:fill="auto"/>
            <w:hideMark/>
          </w:tcPr>
          <w:p w:rsidR="00DD38D4" w:rsidRPr="00DD38D4" w:rsidRDefault="00DD38D4" w:rsidP="00DD38D4">
            <w:pPr>
              <w:jc w:val="center"/>
              <w:rPr>
                <w:sz w:val="16"/>
                <w:szCs w:val="16"/>
              </w:rPr>
            </w:pPr>
            <w:r w:rsidRPr="00DD38D4">
              <w:rPr>
                <w:b/>
                <w:bCs/>
                <w:sz w:val="16"/>
                <w:szCs w:val="16"/>
              </w:rPr>
              <w:t>план</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план</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расчет</w:t>
            </w:r>
          </w:p>
        </w:tc>
      </w:tr>
      <w:tr w:rsidR="00DD38D4" w:rsidRPr="00DD38D4" w:rsidTr="00DD38D4">
        <w:trPr>
          <w:trHeight w:val="20"/>
        </w:trPr>
        <w:tc>
          <w:tcPr>
            <w:tcW w:w="970" w:type="dxa"/>
            <w:tcBorders>
              <w:top w:val="nil"/>
              <w:left w:val="single" w:sz="8" w:space="0" w:color="auto"/>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w:t>
            </w:r>
          </w:p>
        </w:tc>
        <w:tc>
          <w:tcPr>
            <w:tcW w:w="8952" w:type="dxa"/>
            <w:gridSpan w:val="5"/>
            <w:tcBorders>
              <w:top w:val="single" w:sz="8" w:space="0" w:color="auto"/>
              <w:left w:val="nil"/>
              <w:bottom w:val="single" w:sz="8" w:space="0" w:color="auto"/>
              <w:right w:val="single" w:sz="8" w:space="0" w:color="000000"/>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т е п л о н о с и т е л ь</w:t>
            </w:r>
          </w:p>
        </w:tc>
      </w:tr>
      <w:tr w:rsidR="00DD38D4" w:rsidRPr="00DD38D4" w:rsidTr="00DD38D4">
        <w:trPr>
          <w:trHeight w:val="339"/>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потери и затраты теплоносителя, т(м</w:t>
            </w:r>
            <w:r w:rsidRPr="00DD38D4">
              <w:rPr>
                <w:sz w:val="16"/>
                <w:szCs w:val="16"/>
                <w:vertAlign w:val="superscript"/>
              </w:rPr>
              <w:t>3</w:t>
            </w:r>
            <w:r w:rsidRPr="00DD38D4">
              <w:rPr>
                <w:sz w:val="16"/>
                <w:szCs w:val="16"/>
              </w:rPr>
              <w:t>):</w:t>
            </w:r>
          </w:p>
        </w:tc>
        <w:tc>
          <w:tcPr>
            <w:tcW w:w="5904" w:type="dxa"/>
            <w:gridSpan w:val="4"/>
            <w:tcBorders>
              <w:top w:val="single" w:sz="8" w:space="0" w:color="auto"/>
              <w:left w:val="nil"/>
              <w:bottom w:val="single" w:sz="8" w:space="0" w:color="auto"/>
              <w:right w:val="single" w:sz="8" w:space="0" w:color="000000"/>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75"/>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133,80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133,80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133,80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139,12</w:t>
            </w:r>
          </w:p>
        </w:tc>
      </w:tr>
      <w:tr w:rsidR="00DD38D4" w:rsidRPr="00DD38D4" w:rsidTr="00DD38D4">
        <w:trPr>
          <w:trHeight w:val="20"/>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среднегодовой объем тепловых сетей, м</w:t>
            </w:r>
            <w:r w:rsidRPr="00DD38D4">
              <w:rPr>
                <w:sz w:val="16"/>
                <w:szCs w:val="16"/>
                <w:vertAlign w:val="superscript"/>
              </w:rPr>
              <w:t>3</w:t>
            </w:r>
            <w:r w:rsidRPr="00DD38D4">
              <w:rPr>
                <w:sz w:val="16"/>
                <w:szCs w:val="16"/>
              </w:rPr>
              <w:t>:</w:t>
            </w:r>
          </w:p>
        </w:tc>
        <w:tc>
          <w:tcPr>
            <w:tcW w:w="5904" w:type="dxa"/>
            <w:gridSpan w:val="4"/>
            <w:tcBorders>
              <w:top w:val="single" w:sz="8" w:space="0" w:color="auto"/>
              <w:left w:val="nil"/>
              <w:bottom w:val="single" w:sz="8" w:space="0" w:color="auto"/>
              <w:right w:val="single" w:sz="8" w:space="0" w:color="000000"/>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8,35</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8,35</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8,35</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8,68</w:t>
            </w:r>
          </w:p>
        </w:tc>
      </w:tr>
      <w:tr w:rsidR="00DD38D4" w:rsidRPr="00DD38D4" w:rsidTr="00DD38D4">
        <w:trPr>
          <w:trHeight w:val="20"/>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отношение потерь и затрат теплоносителя к среднегодовому объему тепловых сетей, %:</w:t>
            </w:r>
          </w:p>
        </w:tc>
        <w:tc>
          <w:tcPr>
            <w:tcW w:w="5904" w:type="dxa"/>
            <w:gridSpan w:val="4"/>
            <w:tcBorders>
              <w:top w:val="single" w:sz="8" w:space="0" w:color="auto"/>
              <w:left w:val="nil"/>
              <w:bottom w:val="single" w:sz="8" w:space="0" w:color="auto"/>
              <w:right w:val="single" w:sz="8" w:space="0" w:color="000000"/>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 xml:space="preserve">пар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1602,00%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1602,00%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1602,00%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1603,00%</w:t>
            </w:r>
          </w:p>
        </w:tc>
      </w:tr>
      <w:tr w:rsidR="00DD38D4" w:rsidRPr="00DD38D4" w:rsidTr="00DD38D4">
        <w:trPr>
          <w:trHeight w:val="20"/>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отношение потерь и затрат теплоносителя к среднегодовому объему тепловых сетей, %/час (п.1.3:8 760):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0,001828767</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0,001828767</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0,001828767</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0,00183</w:t>
            </w:r>
          </w:p>
        </w:tc>
      </w:tr>
      <w:tr w:rsidR="00DD38D4" w:rsidRPr="00DD38D4" w:rsidTr="00DD38D4">
        <w:trPr>
          <w:trHeight w:val="20"/>
        </w:trPr>
        <w:tc>
          <w:tcPr>
            <w:tcW w:w="970" w:type="dxa"/>
            <w:tcBorders>
              <w:top w:val="nil"/>
              <w:left w:val="single" w:sz="8" w:space="0" w:color="auto"/>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2</w:t>
            </w:r>
          </w:p>
        </w:tc>
        <w:tc>
          <w:tcPr>
            <w:tcW w:w="8952" w:type="dxa"/>
            <w:gridSpan w:val="5"/>
            <w:tcBorders>
              <w:top w:val="single" w:sz="8" w:space="0" w:color="auto"/>
              <w:left w:val="nil"/>
              <w:bottom w:val="single" w:sz="8" w:space="0" w:color="auto"/>
              <w:right w:val="single" w:sz="8" w:space="0" w:color="000000"/>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т е п л о в а я   э н е р г и я</w:t>
            </w:r>
          </w:p>
        </w:tc>
      </w:tr>
      <w:tr w:rsidR="00DD38D4" w:rsidRPr="00DD38D4" w:rsidTr="00DD38D4">
        <w:trPr>
          <w:trHeight w:val="20"/>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потери тепловой энергии, тыс. Гкал:</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0,410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0,410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0,410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0,415</w:t>
            </w:r>
          </w:p>
        </w:tc>
      </w:tr>
      <w:tr w:rsidR="00DD38D4" w:rsidRPr="00DD38D4" w:rsidTr="00DD38D4">
        <w:trPr>
          <w:trHeight w:val="20"/>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материальная характеристика тепловых сетей в однотрубном исчислении, м</w:t>
            </w:r>
            <w:r w:rsidRPr="00DD38D4">
              <w:rPr>
                <w:sz w:val="16"/>
                <w:szCs w:val="16"/>
                <w:vertAlign w:val="superscript"/>
              </w:rPr>
              <w:t>2</w:t>
            </w:r>
          </w:p>
        </w:tc>
        <w:tc>
          <w:tcPr>
            <w:tcW w:w="5904" w:type="dxa"/>
            <w:gridSpan w:val="4"/>
            <w:tcBorders>
              <w:top w:val="single" w:sz="8" w:space="0" w:color="auto"/>
              <w:left w:val="nil"/>
              <w:bottom w:val="single" w:sz="8" w:space="0" w:color="auto"/>
              <w:right w:val="single" w:sz="8" w:space="0" w:color="000000"/>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149,68</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149,68</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149,68</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149,68</w:t>
            </w:r>
          </w:p>
        </w:tc>
      </w:tr>
      <w:tr w:rsidR="00DD38D4" w:rsidRPr="00DD38D4" w:rsidTr="00DD38D4">
        <w:trPr>
          <w:trHeight w:val="276"/>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3048"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отпуск тепловой энергии в сеть, тыс. Гкал:</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76"/>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1476"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1476"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1476"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1476"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2,01</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2,10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2,10</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1,99</w:t>
            </w:r>
          </w:p>
        </w:tc>
      </w:tr>
      <w:tr w:rsidR="00DD38D4" w:rsidRPr="00DD38D4" w:rsidTr="00DD38D4">
        <w:trPr>
          <w:trHeight w:val="276"/>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3048"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суммарная присоединенная тепловая нагрузка к тепловой сети, Гкал/ч:</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76"/>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1476"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b/>
                <w:bCs/>
                <w:sz w:val="16"/>
                <w:szCs w:val="16"/>
              </w:rPr>
            </w:pPr>
          </w:p>
        </w:tc>
        <w:tc>
          <w:tcPr>
            <w:tcW w:w="1476"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1476"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1476"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0,28</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0,29</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0,29</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0,29</w:t>
            </w:r>
          </w:p>
        </w:tc>
      </w:tr>
      <w:tr w:rsidR="00DD38D4" w:rsidRPr="00DD38D4" w:rsidTr="00DD38D4">
        <w:trPr>
          <w:trHeight w:val="20"/>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отношение потерь тепловой энергии относительно материальной характеристики, Гкал/м</w:t>
            </w:r>
            <w:r w:rsidRPr="00DD38D4">
              <w:rPr>
                <w:sz w:val="16"/>
                <w:szCs w:val="16"/>
                <w:vertAlign w:val="superscript"/>
              </w:rPr>
              <w:t>2</w:t>
            </w:r>
            <w:r w:rsidRPr="00DD38D4">
              <w:rPr>
                <w:sz w:val="16"/>
                <w:szCs w:val="16"/>
              </w:rPr>
              <w:t>:</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пар</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конденсат</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xml:space="preserve">·       </w:t>
            </w:r>
            <w:r w:rsidRPr="00DD38D4">
              <w:rPr>
                <w:i/>
                <w:iCs/>
                <w:sz w:val="16"/>
                <w:szCs w:val="16"/>
              </w:rPr>
              <w:t>вода</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1,91</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1,91</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1,91</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2,77</w:t>
            </w:r>
          </w:p>
        </w:tc>
      </w:tr>
      <w:tr w:rsidR="00DD38D4" w:rsidRPr="00DD38D4" w:rsidTr="00DD38D4">
        <w:trPr>
          <w:trHeight w:val="20"/>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отношение потерь тепловой энергии к отпуску тепловой энергии в сеть,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b/>
                <w:bCs/>
                <w:sz w:val="16"/>
                <w:szCs w:val="16"/>
              </w:rPr>
            </w:pPr>
            <w:r w:rsidRPr="00DD38D4">
              <w:rPr>
                <w:b/>
                <w:bCs/>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пар</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 </w:t>
            </w:r>
          </w:p>
        </w:tc>
      </w:tr>
      <w:tr w:rsidR="00DD38D4" w:rsidRPr="00DD38D4" w:rsidTr="00DD38D4">
        <w:trPr>
          <w:trHeight w:val="20"/>
        </w:trPr>
        <w:tc>
          <w:tcPr>
            <w:tcW w:w="970" w:type="dxa"/>
            <w:vMerge/>
            <w:tcBorders>
              <w:top w:val="nil"/>
              <w:left w:val="single" w:sz="8" w:space="0" w:color="auto"/>
              <w:bottom w:val="single" w:sz="8" w:space="0" w:color="000000"/>
              <w:right w:val="single" w:sz="8" w:space="0" w:color="auto"/>
            </w:tcBorders>
            <w:vAlign w:val="center"/>
            <w:hideMark/>
          </w:tcPr>
          <w:p w:rsidR="00DD38D4" w:rsidRPr="00DD38D4" w:rsidRDefault="00DD38D4" w:rsidP="00DD38D4">
            <w:pPr>
              <w:rPr>
                <w:sz w:val="16"/>
                <w:szCs w:val="16"/>
              </w:rPr>
            </w:pPr>
          </w:p>
        </w:tc>
        <w:tc>
          <w:tcPr>
            <w:tcW w:w="3048"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rPr>
                <w:sz w:val="16"/>
                <w:szCs w:val="16"/>
              </w:rPr>
            </w:pPr>
            <w:r w:rsidRPr="00DD38D4">
              <w:rPr>
                <w:sz w:val="16"/>
                <w:szCs w:val="16"/>
              </w:rPr>
              <w:t>·       вода</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20,38%</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19,57%</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19,57%</w:t>
            </w:r>
          </w:p>
        </w:tc>
        <w:tc>
          <w:tcPr>
            <w:tcW w:w="1476" w:type="dxa"/>
            <w:tcBorders>
              <w:top w:val="nil"/>
              <w:left w:val="nil"/>
              <w:bottom w:val="single" w:sz="8" w:space="0" w:color="auto"/>
              <w:right w:val="single" w:sz="8" w:space="0" w:color="auto"/>
            </w:tcBorders>
            <w:shd w:val="clear" w:color="auto" w:fill="auto"/>
            <w:vAlign w:val="bottom"/>
            <w:hideMark/>
          </w:tcPr>
          <w:p w:rsidR="00DD38D4" w:rsidRPr="00DD38D4" w:rsidRDefault="00DD38D4" w:rsidP="00DD38D4">
            <w:pPr>
              <w:jc w:val="center"/>
              <w:rPr>
                <w:sz w:val="16"/>
                <w:szCs w:val="16"/>
              </w:rPr>
            </w:pPr>
            <w:r w:rsidRPr="00DD38D4">
              <w:rPr>
                <w:sz w:val="16"/>
                <w:szCs w:val="16"/>
              </w:rPr>
              <w:t>22,61%</w:t>
            </w:r>
          </w:p>
        </w:tc>
      </w:tr>
    </w:tbl>
    <w:p w:rsidR="00DD38D4" w:rsidRDefault="00DD38D4" w:rsidP="00DD38D4">
      <w:pPr>
        <w:jc w:val="center"/>
        <w:rPr>
          <w:b/>
          <w:sz w:val="22"/>
          <w:szCs w:val="22"/>
        </w:rPr>
      </w:pPr>
      <w:r>
        <w:rPr>
          <w:bCs/>
        </w:rPr>
        <w:t xml:space="preserve">Рост </w:t>
      </w:r>
      <w:r w:rsidRPr="00CC03F6">
        <w:rPr>
          <w:bCs/>
        </w:rPr>
        <w:t>потерь тепловой энергии</w:t>
      </w:r>
      <w:r>
        <w:rPr>
          <w:bCs/>
        </w:rPr>
        <w:t xml:space="preserve"> обусловлен корректировкой температурного графика</w:t>
      </w:r>
    </w:p>
    <w:p w:rsidR="00DD38D4" w:rsidRDefault="00DD38D4" w:rsidP="00DD38D4">
      <w:pPr>
        <w:ind w:firstLine="567"/>
        <w:jc w:val="both"/>
        <w:rPr>
          <w:sz w:val="20"/>
        </w:rPr>
      </w:pPr>
    </w:p>
    <w:p w:rsidR="00DD38D4" w:rsidRPr="00DD38D4" w:rsidRDefault="00DD38D4" w:rsidP="00DD38D4">
      <w:pPr>
        <w:ind w:firstLine="720"/>
        <w:jc w:val="both"/>
      </w:pPr>
      <w:r w:rsidRPr="00DD38D4">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DD38D4">
          <w:t>2010 г</w:t>
        </w:r>
      </w:smartTag>
      <w:r w:rsidRPr="00DD38D4">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2019 год.</w:t>
      </w:r>
    </w:p>
    <w:p w:rsidR="00DD38D4" w:rsidRPr="00DD38D4" w:rsidRDefault="00DD38D4" w:rsidP="00DD38D4">
      <w:pPr>
        <w:pStyle w:val="affffffff9"/>
        <w:rPr>
          <w:szCs w:val="24"/>
        </w:rPr>
      </w:pPr>
    </w:p>
    <w:p w:rsidR="00DD38D4" w:rsidRPr="00B6771E" w:rsidRDefault="00DD38D4" w:rsidP="00DD38D4">
      <w:pPr>
        <w:pStyle w:val="affffffff9"/>
      </w:pPr>
      <w:r w:rsidRPr="00B6771E">
        <w:t>ПРЕДЛОЖЕНИЕ</w:t>
      </w:r>
    </w:p>
    <w:p w:rsidR="00DD38D4" w:rsidRDefault="00DD38D4" w:rsidP="00DD38D4">
      <w:pPr>
        <w:pStyle w:val="a6"/>
        <w:jc w:val="center"/>
      </w:pPr>
      <w:r>
        <w:t>по утверждению нормативов технологических потерь при передаче тепловой энергии</w:t>
      </w:r>
    </w:p>
    <w:p w:rsidR="00DD38D4" w:rsidRDefault="00DD38D4" w:rsidP="00DD38D4">
      <w:pPr>
        <w:pStyle w:val="a6"/>
        <w:jc w:val="center"/>
      </w:pPr>
      <w:r>
        <w:t xml:space="preserve"> на 2019 год</w:t>
      </w:r>
    </w:p>
    <w:p w:rsidR="00DD38D4" w:rsidRDefault="00DD38D4" w:rsidP="00DD38D4">
      <w:pPr>
        <w:pStyle w:val="a6"/>
        <w:jc w:val="center"/>
      </w:pPr>
    </w:p>
    <w:tbl>
      <w:tblPr>
        <w:tblW w:w="9370" w:type="dxa"/>
        <w:tblInd w:w="108" w:type="dxa"/>
        <w:tblLook w:val="0000" w:firstRow="0" w:lastRow="0" w:firstColumn="0" w:lastColumn="0" w:noHBand="0" w:noVBand="0"/>
      </w:tblPr>
      <w:tblGrid>
        <w:gridCol w:w="3010"/>
        <w:gridCol w:w="2400"/>
        <w:gridCol w:w="1800"/>
        <w:gridCol w:w="2160"/>
      </w:tblGrid>
      <w:tr w:rsidR="00DD38D4" w:rsidRPr="00DD38D4" w:rsidTr="00DD38D4">
        <w:trPr>
          <w:cantSplit/>
          <w:trHeight w:val="60"/>
        </w:trPr>
        <w:tc>
          <w:tcPr>
            <w:tcW w:w="3010" w:type="dxa"/>
            <w:vMerge w:val="restart"/>
            <w:tcBorders>
              <w:top w:val="single" w:sz="8" w:space="0" w:color="auto"/>
              <w:left w:val="single" w:sz="8" w:space="0" w:color="auto"/>
              <w:bottom w:val="single" w:sz="8" w:space="0" w:color="000000"/>
              <w:right w:val="single" w:sz="8" w:space="0" w:color="auto"/>
            </w:tcBorders>
            <w:shd w:val="clear" w:color="auto" w:fill="auto"/>
          </w:tcPr>
          <w:p w:rsidR="00DD38D4" w:rsidRPr="00DD38D4" w:rsidRDefault="00DD38D4" w:rsidP="00DD38D4">
            <w:pPr>
              <w:jc w:val="center"/>
              <w:rPr>
                <w:b/>
                <w:bCs/>
                <w:sz w:val="16"/>
                <w:szCs w:val="16"/>
              </w:rPr>
            </w:pPr>
            <w:r w:rsidRPr="00DD38D4">
              <w:rPr>
                <w:b/>
                <w:bCs/>
                <w:sz w:val="16"/>
                <w:szCs w:val="16"/>
              </w:rPr>
              <w:t>Организация (организационно правовая форма; наименование; местонахождение)</w:t>
            </w:r>
          </w:p>
        </w:tc>
        <w:tc>
          <w:tcPr>
            <w:tcW w:w="6360" w:type="dxa"/>
            <w:gridSpan w:val="3"/>
            <w:tcBorders>
              <w:top w:val="single" w:sz="8" w:space="0" w:color="auto"/>
              <w:left w:val="nil"/>
              <w:bottom w:val="single" w:sz="8" w:space="0" w:color="auto"/>
              <w:right w:val="single" w:sz="8" w:space="0" w:color="000000"/>
            </w:tcBorders>
            <w:shd w:val="clear" w:color="auto" w:fill="auto"/>
            <w:vAlign w:val="bottom"/>
          </w:tcPr>
          <w:p w:rsidR="00DD38D4" w:rsidRPr="00DD38D4" w:rsidRDefault="00DD38D4" w:rsidP="00DD38D4">
            <w:pPr>
              <w:jc w:val="center"/>
              <w:rPr>
                <w:i/>
                <w:iCs/>
                <w:sz w:val="16"/>
                <w:szCs w:val="16"/>
              </w:rPr>
            </w:pPr>
            <w:r w:rsidRPr="00DD38D4">
              <w:rPr>
                <w:i/>
                <w:iCs/>
                <w:sz w:val="16"/>
                <w:szCs w:val="16"/>
              </w:rPr>
              <w:t>нормативы</w:t>
            </w:r>
          </w:p>
        </w:tc>
      </w:tr>
      <w:tr w:rsidR="00DD38D4" w:rsidRPr="00DD38D4" w:rsidTr="00DD38D4">
        <w:trPr>
          <w:trHeight w:val="895"/>
        </w:trPr>
        <w:tc>
          <w:tcPr>
            <w:tcW w:w="3010" w:type="dxa"/>
            <w:vMerge/>
            <w:tcBorders>
              <w:top w:val="single" w:sz="8" w:space="0" w:color="auto"/>
              <w:left w:val="single" w:sz="8" w:space="0" w:color="auto"/>
              <w:bottom w:val="single" w:sz="8" w:space="0" w:color="000000"/>
              <w:right w:val="single" w:sz="8" w:space="0" w:color="auto"/>
            </w:tcBorders>
            <w:vAlign w:val="center"/>
          </w:tcPr>
          <w:p w:rsidR="00DD38D4" w:rsidRPr="00DD38D4" w:rsidRDefault="00DD38D4" w:rsidP="00DD38D4">
            <w:pPr>
              <w:rPr>
                <w:b/>
                <w:bCs/>
                <w:sz w:val="16"/>
                <w:szCs w:val="16"/>
              </w:rPr>
            </w:pPr>
          </w:p>
        </w:tc>
        <w:tc>
          <w:tcPr>
            <w:tcW w:w="2400" w:type="dxa"/>
            <w:tcBorders>
              <w:top w:val="nil"/>
              <w:left w:val="nil"/>
              <w:bottom w:val="single" w:sz="4" w:space="0" w:color="auto"/>
              <w:right w:val="single" w:sz="8" w:space="0" w:color="auto"/>
            </w:tcBorders>
            <w:shd w:val="clear" w:color="auto" w:fill="auto"/>
          </w:tcPr>
          <w:p w:rsidR="00DD38D4" w:rsidRPr="00DD38D4" w:rsidRDefault="00DD38D4" w:rsidP="00DD38D4">
            <w:pPr>
              <w:jc w:val="center"/>
              <w:rPr>
                <w:i/>
                <w:iCs/>
                <w:sz w:val="16"/>
                <w:szCs w:val="16"/>
              </w:rPr>
            </w:pPr>
            <w:r w:rsidRPr="00DD38D4">
              <w:rPr>
                <w:i/>
                <w:iCs/>
                <w:sz w:val="16"/>
                <w:szCs w:val="16"/>
              </w:rPr>
              <w:t>потери и затраты теплоносителей,</w:t>
            </w:r>
          </w:p>
          <w:p w:rsidR="00DD38D4" w:rsidRPr="00DD38D4" w:rsidRDefault="00DD38D4" w:rsidP="00DD38D4">
            <w:pPr>
              <w:jc w:val="center"/>
              <w:rPr>
                <w:i/>
                <w:iCs/>
                <w:sz w:val="16"/>
                <w:szCs w:val="16"/>
              </w:rPr>
            </w:pPr>
            <w:r w:rsidRPr="00DD38D4">
              <w:rPr>
                <w:i/>
                <w:iCs/>
                <w:sz w:val="16"/>
                <w:szCs w:val="16"/>
              </w:rPr>
              <w:t>(т; м</w:t>
            </w:r>
            <w:r w:rsidRPr="00DD38D4">
              <w:rPr>
                <w:i/>
                <w:iCs/>
                <w:sz w:val="16"/>
                <w:szCs w:val="16"/>
                <w:vertAlign w:val="superscript"/>
              </w:rPr>
              <w:t>3</w:t>
            </w:r>
            <w:r w:rsidRPr="00DD38D4">
              <w:rPr>
                <w:i/>
                <w:iCs/>
                <w:sz w:val="16"/>
                <w:szCs w:val="16"/>
              </w:rPr>
              <w:t>)</w:t>
            </w:r>
          </w:p>
        </w:tc>
        <w:tc>
          <w:tcPr>
            <w:tcW w:w="1800" w:type="dxa"/>
            <w:tcBorders>
              <w:top w:val="nil"/>
              <w:left w:val="nil"/>
              <w:bottom w:val="single" w:sz="4" w:space="0" w:color="auto"/>
              <w:right w:val="single" w:sz="8" w:space="0" w:color="auto"/>
            </w:tcBorders>
            <w:shd w:val="clear" w:color="auto" w:fill="auto"/>
          </w:tcPr>
          <w:p w:rsidR="00DD38D4" w:rsidRPr="00DD38D4" w:rsidRDefault="00DD38D4" w:rsidP="00DD38D4">
            <w:pPr>
              <w:jc w:val="center"/>
              <w:rPr>
                <w:i/>
                <w:iCs/>
                <w:sz w:val="16"/>
                <w:szCs w:val="16"/>
              </w:rPr>
            </w:pPr>
            <w:r w:rsidRPr="00DD38D4">
              <w:rPr>
                <w:i/>
                <w:iCs/>
                <w:sz w:val="16"/>
                <w:szCs w:val="16"/>
              </w:rPr>
              <w:t>потери тепловой энергии,</w:t>
            </w:r>
          </w:p>
          <w:p w:rsidR="00DD38D4" w:rsidRPr="00DD38D4" w:rsidRDefault="00DD38D4" w:rsidP="00DD38D4">
            <w:pPr>
              <w:jc w:val="center"/>
              <w:rPr>
                <w:i/>
                <w:iCs/>
                <w:sz w:val="16"/>
                <w:szCs w:val="16"/>
              </w:rPr>
            </w:pPr>
            <w:r w:rsidRPr="00DD38D4">
              <w:rPr>
                <w:i/>
                <w:iCs/>
                <w:sz w:val="16"/>
                <w:szCs w:val="16"/>
              </w:rPr>
              <w:t>тыс. Гкал</w:t>
            </w:r>
          </w:p>
        </w:tc>
        <w:tc>
          <w:tcPr>
            <w:tcW w:w="2160" w:type="dxa"/>
            <w:tcBorders>
              <w:top w:val="nil"/>
              <w:left w:val="nil"/>
              <w:bottom w:val="single" w:sz="4" w:space="0" w:color="auto"/>
              <w:right w:val="single" w:sz="8" w:space="0" w:color="auto"/>
            </w:tcBorders>
            <w:shd w:val="clear" w:color="auto" w:fill="auto"/>
          </w:tcPr>
          <w:p w:rsidR="00DD38D4" w:rsidRPr="00DD38D4" w:rsidRDefault="00DD38D4" w:rsidP="00DD38D4">
            <w:pPr>
              <w:jc w:val="center"/>
              <w:rPr>
                <w:i/>
                <w:iCs/>
                <w:sz w:val="16"/>
                <w:szCs w:val="16"/>
              </w:rPr>
            </w:pPr>
            <w:r w:rsidRPr="00DD38D4">
              <w:rPr>
                <w:i/>
                <w:iCs/>
                <w:sz w:val="16"/>
                <w:szCs w:val="16"/>
              </w:rPr>
              <w:t>расход электроэнергии,</w:t>
            </w:r>
          </w:p>
          <w:p w:rsidR="00DD38D4" w:rsidRPr="00DD38D4" w:rsidRDefault="00DD38D4" w:rsidP="00DD38D4">
            <w:pPr>
              <w:jc w:val="center"/>
              <w:rPr>
                <w:i/>
                <w:iCs/>
                <w:sz w:val="16"/>
                <w:szCs w:val="16"/>
              </w:rPr>
            </w:pPr>
            <w:r w:rsidRPr="00DD38D4">
              <w:rPr>
                <w:i/>
                <w:iCs/>
                <w:sz w:val="16"/>
                <w:szCs w:val="16"/>
              </w:rPr>
              <w:t>тыс. кВт ч</w:t>
            </w:r>
          </w:p>
        </w:tc>
      </w:tr>
      <w:tr w:rsidR="00DD38D4" w:rsidRPr="00DD38D4" w:rsidTr="00DD38D4">
        <w:trPr>
          <w:trHeight w:val="214"/>
        </w:trPr>
        <w:tc>
          <w:tcPr>
            <w:tcW w:w="3010" w:type="dxa"/>
            <w:vMerge w:val="restart"/>
            <w:tcBorders>
              <w:top w:val="nil"/>
              <w:left w:val="single" w:sz="8" w:space="0" w:color="auto"/>
              <w:right w:val="single" w:sz="4" w:space="0" w:color="auto"/>
            </w:tcBorders>
            <w:shd w:val="clear" w:color="auto" w:fill="auto"/>
            <w:vAlign w:val="center"/>
          </w:tcPr>
          <w:p w:rsidR="00DD38D4" w:rsidRPr="00DD38D4" w:rsidRDefault="00DD38D4" w:rsidP="00DD38D4">
            <w:pPr>
              <w:jc w:val="center"/>
              <w:rPr>
                <w:i/>
                <w:iCs/>
                <w:sz w:val="16"/>
                <w:szCs w:val="16"/>
              </w:rPr>
            </w:pPr>
            <w:r w:rsidRPr="00DD38D4">
              <w:rPr>
                <w:bCs/>
                <w:sz w:val="16"/>
                <w:szCs w:val="16"/>
              </w:rPr>
              <w:t>ЗАО «Тяжинское ДРСУ» (п.г.т. Тяжинский)</w:t>
            </w:r>
          </w:p>
        </w:tc>
        <w:tc>
          <w:tcPr>
            <w:tcW w:w="63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D38D4" w:rsidRPr="00DD38D4" w:rsidRDefault="00DD38D4" w:rsidP="00DD38D4">
            <w:pPr>
              <w:jc w:val="center"/>
              <w:rPr>
                <w:b/>
                <w:bCs/>
                <w:sz w:val="16"/>
                <w:szCs w:val="16"/>
              </w:rPr>
            </w:pPr>
            <w:r w:rsidRPr="00DD38D4">
              <w:rPr>
                <w:b/>
                <w:bCs/>
                <w:sz w:val="16"/>
                <w:szCs w:val="16"/>
              </w:rPr>
              <w:t xml:space="preserve">Теплоноситель – вода </w:t>
            </w:r>
          </w:p>
        </w:tc>
      </w:tr>
      <w:tr w:rsidR="00DD38D4" w:rsidRPr="00DD38D4" w:rsidTr="00DD38D4">
        <w:trPr>
          <w:trHeight w:val="330"/>
        </w:trPr>
        <w:tc>
          <w:tcPr>
            <w:tcW w:w="3010" w:type="dxa"/>
            <w:vMerge/>
            <w:tcBorders>
              <w:left w:val="single" w:sz="8" w:space="0" w:color="auto"/>
              <w:right w:val="single" w:sz="4" w:space="0" w:color="auto"/>
            </w:tcBorders>
            <w:shd w:val="clear" w:color="auto" w:fill="auto"/>
            <w:vAlign w:val="bottom"/>
          </w:tcPr>
          <w:p w:rsidR="00DD38D4" w:rsidRPr="00DD38D4" w:rsidRDefault="00DD38D4" w:rsidP="00DD38D4">
            <w:pPr>
              <w:rPr>
                <w:rFonts w:ascii="Arial" w:hAnsi="Arial" w:cs="Arial"/>
                <w:sz w:val="16"/>
                <w:szCs w:val="16"/>
              </w:rPr>
            </w:pPr>
          </w:p>
        </w:tc>
        <w:tc>
          <w:tcPr>
            <w:tcW w:w="2400" w:type="dxa"/>
            <w:tcBorders>
              <w:top w:val="single" w:sz="4" w:space="0" w:color="auto"/>
              <w:left w:val="single" w:sz="4" w:space="0" w:color="auto"/>
              <w:bottom w:val="single" w:sz="4"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r w:rsidRPr="00DD38D4">
              <w:rPr>
                <w:b/>
                <w:bCs/>
                <w:sz w:val="16"/>
                <w:szCs w:val="16"/>
              </w:rPr>
              <w:t>139,12</w:t>
            </w:r>
          </w:p>
        </w:tc>
        <w:tc>
          <w:tcPr>
            <w:tcW w:w="1800" w:type="dxa"/>
            <w:tcBorders>
              <w:top w:val="single" w:sz="4" w:space="0" w:color="auto"/>
              <w:left w:val="nil"/>
              <w:bottom w:val="single" w:sz="4"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r w:rsidRPr="00DD38D4">
              <w:rPr>
                <w:b/>
                <w:bCs/>
                <w:sz w:val="16"/>
                <w:szCs w:val="16"/>
              </w:rPr>
              <w:t>0,415</w:t>
            </w:r>
          </w:p>
        </w:tc>
        <w:tc>
          <w:tcPr>
            <w:tcW w:w="2160" w:type="dxa"/>
            <w:tcBorders>
              <w:top w:val="single" w:sz="4" w:space="0" w:color="auto"/>
              <w:left w:val="nil"/>
              <w:bottom w:val="single" w:sz="4"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r w:rsidRPr="00DD38D4">
              <w:rPr>
                <w:b/>
                <w:bCs/>
                <w:sz w:val="16"/>
                <w:szCs w:val="16"/>
              </w:rPr>
              <w:t>0,00</w:t>
            </w:r>
          </w:p>
        </w:tc>
      </w:tr>
      <w:tr w:rsidR="00DD38D4" w:rsidRPr="00DD38D4" w:rsidTr="00DD38D4">
        <w:trPr>
          <w:trHeight w:val="330"/>
        </w:trPr>
        <w:tc>
          <w:tcPr>
            <w:tcW w:w="3010" w:type="dxa"/>
            <w:vMerge/>
            <w:tcBorders>
              <w:left w:val="single" w:sz="8" w:space="0" w:color="auto"/>
              <w:right w:val="single" w:sz="4" w:space="0" w:color="auto"/>
            </w:tcBorders>
            <w:shd w:val="clear" w:color="auto" w:fill="auto"/>
            <w:vAlign w:val="bottom"/>
          </w:tcPr>
          <w:p w:rsidR="00DD38D4" w:rsidRPr="00DD38D4" w:rsidRDefault="00DD38D4" w:rsidP="00DD38D4">
            <w:pPr>
              <w:rPr>
                <w:rFonts w:ascii="Arial" w:hAnsi="Arial" w:cs="Arial"/>
                <w:sz w:val="16"/>
                <w:szCs w:val="16"/>
              </w:rPr>
            </w:pP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r w:rsidRPr="00DD38D4">
              <w:rPr>
                <w:b/>
                <w:bCs/>
                <w:sz w:val="16"/>
                <w:szCs w:val="16"/>
              </w:rPr>
              <w:t xml:space="preserve">Теплоноситель – пар </w:t>
            </w:r>
          </w:p>
        </w:tc>
      </w:tr>
      <w:tr w:rsidR="00DD38D4" w:rsidRPr="00DD38D4" w:rsidTr="00DD38D4">
        <w:trPr>
          <w:trHeight w:val="330"/>
        </w:trPr>
        <w:tc>
          <w:tcPr>
            <w:tcW w:w="3010" w:type="dxa"/>
            <w:vMerge/>
            <w:tcBorders>
              <w:left w:val="single" w:sz="8" w:space="0" w:color="auto"/>
              <w:right w:val="single" w:sz="4" w:space="0" w:color="auto"/>
            </w:tcBorders>
            <w:shd w:val="clear" w:color="auto" w:fill="auto"/>
            <w:vAlign w:val="bottom"/>
          </w:tcPr>
          <w:p w:rsidR="00DD38D4" w:rsidRPr="00DD38D4" w:rsidRDefault="00DD38D4" w:rsidP="00DD38D4">
            <w:pPr>
              <w:rPr>
                <w:rFonts w:ascii="Arial" w:hAnsi="Arial" w:cs="Arial"/>
                <w:sz w:val="16"/>
                <w:szCs w:val="16"/>
              </w:rPr>
            </w:pPr>
          </w:p>
        </w:tc>
        <w:tc>
          <w:tcPr>
            <w:tcW w:w="2400" w:type="dxa"/>
            <w:tcBorders>
              <w:top w:val="single" w:sz="4" w:space="0" w:color="auto"/>
              <w:left w:val="single" w:sz="4" w:space="0" w:color="auto"/>
              <w:bottom w:val="single" w:sz="4"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p>
        </w:tc>
        <w:tc>
          <w:tcPr>
            <w:tcW w:w="1800" w:type="dxa"/>
            <w:tcBorders>
              <w:top w:val="single" w:sz="4" w:space="0" w:color="auto"/>
              <w:left w:val="nil"/>
              <w:bottom w:val="single" w:sz="4"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p>
        </w:tc>
        <w:tc>
          <w:tcPr>
            <w:tcW w:w="2160" w:type="dxa"/>
            <w:tcBorders>
              <w:top w:val="single" w:sz="4" w:space="0" w:color="auto"/>
              <w:left w:val="nil"/>
              <w:bottom w:val="single" w:sz="4"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p>
        </w:tc>
      </w:tr>
      <w:tr w:rsidR="00DD38D4" w:rsidRPr="00DD38D4" w:rsidTr="00DD38D4">
        <w:trPr>
          <w:trHeight w:val="330"/>
        </w:trPr>
        <w:tc>
          <w:tcPr>
            <w:tcW w:w="3010" w:type="dxa"/>
            <w:vMerge/>
            <w:tcBorders>
              <w:left w:val="single" w:sz="8" w:space="0" w:color="auto"/>
              <w:right w:val="single" w:sz="4" w:space="0" w:color="auto"/>
            </w:tcBorders>
            <w:shd w:val="clear" w:color="auto" w:fill="auto"/>
            <w:vAlign w:val="bottom"/>
          </w:tcPr>
          <w:p w:rsidR="00DD38D4" w:rsidRPr="00DD38D4" w:rsidRDefault="00DD38D4" w:rsidP="00DD38D4">
            <w:pPr>
              <w:rPr>
                <w:rFonts w:ascii="Arial" w:hAnsi="Arial" w:cs="Arial"/>
                <w:sz w:val="16"/>
                <w:szCs w:val="16"/>
              </w:rPr>
            </w:pP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r w:rsidRPr="00DD38D4">
              <w:rPr>
                <w:b/>
                <w:bCs/>
                <w:sz w:val="16"/>
                <w:szCs w:val="16"/>
              </w:rPr>
              <w:t>Теплоноситель – конденсат</w:t>
            </w:r>
          </w:p>
        </w:tc>
      </w:tr>
      <w:tr w:rsidR="00DD38D4" w:rsidRPr="00DD38D4" w:rsidTr="00DD38D4">
        <w:trPr>
          <w:trHeight w:val="330"/>
        </w:trPr>
        <w:tc>
          <w:tcPr>
            <w:tcW w:w="3010" w:type="dxa"/>
            <w:tcBorders>
              <w:left w:val="single" w:sz="8" w:space="0" w:color="auto"/>
              <w:bottom w:val="single" w:sz="8" w:space="0" w:color="auto"/>
              <w:right w:val="single" w:sz="4" w:space="0" w:color="auto"/>
            </w:tcBorders>
            <w:shd w:val="clear" w:color="auto" w:fill="auto"/>
            <w:vAlign w:val="bottom"/>
          </w:tcPr>
          <w:p w:rsidR="00DD38D4" w:rsidRPr="00DD38D4" w:rsidRDefault="00DD38D4" w:rsidP="00DD38D4">
            <w:pPr>
              <w:rPr>
                <w:rFonts w:ascii="Arial" w:hAnsi="Arial" w:cs="Arial"/>
                <w:sz w:val="16"/>
                <w:szCs w:val="16"/>
              </w:rPr>
            </w:pPr>
          </w:p>
        </w:tc>
        <w:tc>
          <w:tcPr>
            <w:tcW w:w="2400" w:type="dxa"/>
            <w:tcBorders>
              <w:top w:val="single" w:sz="4" w:space="0" w:color="auto"/>
              <w:left w:val="single" w:sz="4" w:space="0" w:color="auto"/>
              <w:bottom w:val="single" w:sz="8"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p>
        </w:tc>
        <w:tc>
          <w:tcPr>
            <w:tcW w:w="1800" w:type="dxa"/>
            <w:tcBorders>
              <w:top w:val="single" w:sz="4" w:space="0" w:color="auto"/>
              <w:left w:val="nil"/>
              <w:bottom w:val="single" w:sz="8"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p>
        </w:tc>
        <w:tc>
          <w:tcPr>
            <w:tcW w:w="2160" w:type="dxa"/>
            <w:tcBorders>
              <w:top w:val="single" w:sz="4" w:space="0" w:color="auto"/>
              <w:left w:val="nil"/>
              <w:bottom w:val="single" w:sz="8" w:space="0" w:color="auto"/>
              <w:right w:val="single" w:sz="8" w:space="0" w:color="auto"/>
            </w:tcBorders>
            <w:shd w:val="clear" w:color="auto" w:fill="auto"/>
            <w:vAlign w:val="center"/>
          </w:tcPr>
          <w:p w:rsidR="00DD38D4" w:rsidRPr="00DD38D4" w:rsidRDefault="00DD38D4" w:rsidP="00DD38D4">
            <w:pPr>
              <w:pStyle w:val="a6"/>
              <w:jc w:val="center"/>
              <w:rPr>
                <w:b/>
                <w:bCs/>
                <w:sz w:val="16"/>
                <w:szCs w:val="16"/>
              </w:rPr>
            </w:pPr>
          </w:p>
        </w:tc>
      </w:tr>
    </w:tbl>
    <w:p w:rsidR="00DD38D4" w:rsidRDefault="00DD38D4" w:rsidP="00DD38D4">
      <w:pPr>
        <w:pStyle w:val="a6"/>
        <w:jc w:val="center"/>
      </w:pPr>
    </w:p>
    <w:p w:rsidR="00DD38D4" w:rsidRDefault="00DD38D4" w:rsidP="00DD38D4">
      <w:pPr>
        <w:ind w:right="-1"/>
        <w:sectPr w:rsidR="00DD38D4" w:rsidSect="00317848">
          <w:pgSz w:w="11906" w:h="16838"/>
          <w:pgMar w:top="709" w:right="566" w:bottom="851" w:left="1134" w:header="708" w:footer="708" w:gutter="0"/>
          <w:cols w:space="708"/>
          <w:docGrid w:linePitch="360"/>
        </w:sectPr>
      </w:pPr>
    </w:p>
    <w:p w:rsidR="00DD38D4" w:rsidRDefault="00DD38D4" w:rsidP="00DD38D4">
      <w:pPr>
        <w:ind w:left="-426" w:right="-142"/>
        <w:jc w:val="center"/>
        <w:rPr>
          <w:b/>
          <w:sz w:val="28"/>
          <w:szCs w:val="28"/>
        </w:rPr>
      </w:pPr>
      <w:r>
        <w:rPr>
          <w:b/>
          <w:sz w:val="28"/>
          <w:szCs w:val="28"/>
        </w:rPr>
        <w:t xml:space="preserve">Нормативы удельного расхода топлива при производстве </w:t>
      </w:r>
    </w:p>
    <w:p w:rsidR="00DD38D4" w:rsidRDefault="00DD38D4" w:rsidP="00DD38D4">
      <w:pPr>
        <w:ind w:left="-426" w:right="-142"/>
        <w:jc w:val="center"/>
        <w:rPr>
          <w:b/>
          <w:sz w:val="28"/>
          <w:szCs w:val="28"/>
        </w:rPr>
      </w:pPr>
      <w:r>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rsidR="00DD38D4" w:rsidRDefault="00DD38D4" w:rsidP="00DD38D4">
      <w:pPr>
        <w:ind w:left="-426" w:right="-142"/>
        <w:jc w:val="center"/>
        <w:rPr>
          <w:b/>
          <w:sz w:val="28"/>
          <w:szCs w:val="28"/>
        </w:rPr>
      </w:pPr>
      <w:r>
        <w:rPr>
          <w:b/>
          <w:sz w:val="28"/>
          <w:szCs w:val="28"/>
        </w:rPr>
        <w:t xml:space="preserve"> с установленной мощностью производства электрической энергии </w:t>
      </w:r>
    </w:p>
    <w:p w:rsidR="00DD38D4" w:rsidRDefault="00DD38D4" w:rsidP="00DD38D4">
      <w:pPr>
        <w:ind w:left="-426" w:right="-142"/>
        <w:jc w:val="center"/>
        <w:rPr>
          <w:b/>
          <w:sz w:val="28"/>
          <w:szCs w:val="28"/>
        </w:rPr>
      </w:pPr>
      <w:r>
        <w:rPr>
          <w:b/>
          <w:sz w:val="28"/>
          <w:szCs w:val="28"/>
        </w:rPr>
        <w:t xml:space="preserve">25 МВт и более, для регулируемых организаций </w:t>
      </w:r>
      <w:r w:rsidRPr="007547EE">
        <w:rPr>
          <w:b/>
          <w:sz w:val="28"/>
          <w:szCs w:val="28"/>
        </w:rPr>
        <w:t>на 201</w:t>
      </w:r>
      <w:r>
        <w:rPr>
          <w:b/>
          <w:sz w:val="28"/>
          <w:szCs w:val="28"/>
        </w:rPr>
        <w:t>9</w:t>
      </w:r>
      <w:r w:rsidRPr="007547EE">
        <w:rPr>
          <w:b/>
          <w:sz w:val="28"/>
          <w:szCs w:val="28"/>
        </w:rPr>
        <w:t xml:space="preserve"> год</w:t>
      </w:r>
    </w:p>
    <w:p w:rsidR="00DD38D4" w:rsidRPr="00E11D4F" w:rsidRDefault="00DD38D4" w:rsidP="00DD38D4">
      <w:pPr>
        <w:ind w:left="-426" w:right="-142"/>
        <w:jc w:val="center"/>
        <w:rPr>
          <w:b/>
          <w:sz w:val="28"/>
          <w:szCs w:val="28"/>
        </w:rPr>
      </w:pPr>
    </w:p>
    <w:tbl>
      <w:tblPr>
        <w:tblW w:w="992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00" w:firstRow="0" w:lastRow="0" w:firstColumn="0" w:lastColumn="0" w:noHBand="0" w:noVBand="0"/>
      </w:tblPr>
      <w:tblGrid>
        <w:gridCol w:w="568"/>
        <w:gridCol w:w="4961"/>
        <w:gridCol w:w="1560"/>
        <w:gridCol w:w="2835"/>
      </w:tblGrid>
      <w:tr w:rsidR="00DD38D4" w:rsidRPr="00EC7F2E" w:rsidTr="00DD38D4">
        <w:trPr>
          <w:trHeight w:val="284"/>
        </w:trPr>
        <w:tc>
          <w:tcPr>
            <w:tcW w:w="568" w:type="dxa"/>
            <w:shd w:val="clear" w:color="auto" w:fill="FFFFFF"/>
            <w:vAlign w:val="center"/>
          </w:tcPr>
          <w:p w:rsidR="00DD38D4" w:rsidRPr="00EC7F2E" w:rsidRDefault="00DD38D4" w:rsidP="00DD38D4">
            <w:pPr>
              <w:jc w:val="center"/>
              <w:rPr>
                <w:sz w:val="28"/>
                <w:szCs w:val="28"/>
              </w:rPr>
            </w:pPr>
            <w:r w:rsidRPr="00EC7F2E">
              <w:rPr>
                <w:sz w:val="28"/>
                <w:szCs w:val="28"/>
              </w:rPr>
              <w:t>№ п/п</w:t>
            </w:r>
          </w:p>
        </w:tc>
        <w:tc>
          <w:tcPr>
            <w:tcW w:w="4961" w:type="dxa"/>
            <w:shd w:val="clear" w:color="auto" w:fill="FFFFFF"/>
            <w:vAlign w:val="center"/>
          </w:tcPr>
          <w:p w:rsidR="00DD38D4" w:rsidRPr="00EC7F2E" w:rsidRDefault="00DD38D4" w:rsidP="00DD38D4">
            <w:pPr>
              <w:jc w:val="center"/>
              <w:rPr>
                <w:sz w:val="28"/>
                <w:szCs w:val="28"/>
              </w:rPr>
            </w:pPr>
            <w:r w:rsidRPr="00EC7F2E">
              <w:rPr>
                <w:sz w:val="28"/>
                <w:szCs w:val="28"/>
              </w:rPr>
              <w:t>Наименование регулируемой организации</w:t>
            </w:r>
          </w:p>
        </w:tc>
        <w:tc>
          <w:tcPr>
            <w:tcW w:w="1560" w:type="dxa"/>
            <w:shd w:val="clear" w:color="auto" w:fill="FFFFFF"/>
            <w:vAlign w:val="center"/>
          </w:tcPr>
          <w:p w:rsidR="00DD38D4" w:rsidRPr="00EC7F2E" w:rsidRDefault="00DD38D4" w:rsidP="00DD38D4">
            <w:pPr>
              <w:jc w:val="center"/>
              <w:rPr>
                <w:sz w:val="28"/>
                <w:szCs w:val="28"/>
              </w:rPr>
            </w:pPr>
            <w:r w:rsidRPr="00EC7F2E">
              <w:rPr>
                <w:sz w:val="28"/>
                <w:szCs w:val="28"/>
              </w:rPr>
              <w:t>Вид топлива</w:t>
            </w:r>
          </w:p>
        </w:tc>
        <w:tc>
          <w:tcPr>
            <w:tcW w:w="2835" w:type="dxa"/>
            <w:shd w:val="clear" w:color="auto" w:fill="FFFFFF"/>
            <w:vAlign w:val="center"/>
          </w:tcPr>
          <w:p w:rsidR="00DD38D4" w:rsidRPr="00EC7F2E" w:rsidRDefault="00DD38D4" w:rsidP="00DD38D4">
            <w:pPr>
              <w:jc w:val="center"/>
              <w:rPr>
                <w:sz w:val="28"/>
                <w:szCs w:val="28"/>
              </w:rPr>
            </w:pPr>
            <w:r w:rsidRPr="00EC7F2E">
              <w:rPr>
                <w:sz w:val="28"/>
                <w:szCs w:val="28"/>
              </w:rPr>
              <w:t xml:space="preserve">Норматив удельного расхода топлива </w:t>
            </w:r>
          </w:p>
          <w:p w:rsidR="00DD38D4" w:rsidRPr="00EC7F2E" w:rsidRDefault="00DD38D4" w:rsidP="00DD38D4">
            <w:pPr>
              <w:jc w:val="center"/>
              <w:rPr>
                <w:sz w:val="28"/>
                <w:szCs w:val="28"/>
              </w:rPr>
            </w:pPr>
            <w:r w:rsidRPr="00EC7F2E">
              <w:rPr>
                <w:sz w:val="28"/>
                <w:szCs w:val="28"/>
              </w:rPr>
              <w:t xml:space="preserve">при производстве тепловой энергии, </w:t>
            </w:r>
          </w:p>
          <w:p w:rsidR="00DD38D4" w:rsidRPr="00EC7F2E" w:rsidRDefault="00DD38D4" w:rsidP="00DD38D4">
            <w:pPr>
              <w:jc w:val="center"/>
              <w:rPr>
                <w:sz w:val="28"/>
                <w:szCs w:val="28"/>
              </w:rPr>
            </w:pPr>
            <w:r w:rsidRPr="00EC7F2E">
              <w:rPr>
                <w:sz w:val="28"/>
                <w:szCs w:val="28"/>
              </w:rPr>
              <w:t>кг у.т./Гкал*</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Pr>
                <w:color w:val="000000"/>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4</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ОАО «Южно-Кузбасская </w:t>
            </w:r>
            <w:proofErr w:type="gramStart"/>
            <w:r w:rsidRPr="00EC7F2E">
              <w:rPr>
                <w:sz w:val="28"/>
                <w:szCs w:val="28"/>
              </w:rPr>
              <w:t>ГРЭС»  (</w:t>
            </w:r>
            <w:proofErr w:type="gramEnd"/>
            <w:r w:rsidRPr="00EC7F2E">
              <w:rPr>
                <w:sz w:val="28"/>
                <w:szCs w:val="28"/>
              </w:rPr>
              <w:t>г. Калтан) по узл</w:t>
            </w:r>
            <w:r>
              <w:rPr>
                <w:sz w:val="28"/>
                <w:szCs w:val="28"/>
              </w:rPr>
              <w:t>ам</w:t>
            </w:r>
            <w:r w:rsidRPr="00EC7F2E">
              <w:rPr>
                <w:sz w:val="28"/>
                <w:szCs w:val="28"/>
              </w:rPr>
              <w:t xml:space="preserve"> теплоснабжения г. Междуреченск и г. Мыски, ИНН 4222010511</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191,4</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2</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ОАО «Угольная компания «Северный </w:t>
            </w:r>
            <w:proofErr w:type="gramStart"/>
            <w:r w:rsidRPr="00EC7F2E">
              <w:rPr>
                <w:sz w:val="28"/>
                <w:szCs w:val="28"/>
              </w:rPr>
              <w:t>К</w:t>
            </w:r>
            <w:r>
              <w:rPr>
                <w:sz w:val="28"/>
                <w:szCs w:val="28"/>
              </w:rPr>
              <w:t>узбасс»  (</w:t>
            </w:r>
            <w:proofErr w:type="gramEnd"/>
            <w:r>
              <w:rPr>
                <w:sz w:val="28"/>
                <w:szCs w:val="28"/>
              </w:rPr>
              <w:t>г. Березовский),  ИНН </w:t>
            </w:r>
            <w:r w:rsidRPr="00EC7F2E">
              <w:rPr>
                <w:sz w:val="28"/>
                <w:szCs w:val="28"/>
              </w:rPr>
              <w:t>4250005979</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190,7</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3</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МУП «Теплоснабжающее хозяйство города Мыски» (г. Мыски), </w:t>
            </w:r>
          </w:p>
          <w:p w:rsidR="00DD38D4" w:rsidRPr="00EC7F2E" w:rsidRDefault="00DD38D4" w:rsidP="00DD38D4">
            <w:pPr>
              <w:rPr>
                <w:sz w:val="28"/>
                <w:szCs w:val="28"/>
              </w:rPr>
            </w:pPr>
            <w:r w:rsidRPr="00EC7F2E">
              <w:rPr>
                <w:sz w:val="28"/>
                <w:szCs w:val="28"/>
              </w:rPr>
              <w:t>ИНН 4214037774</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198,3</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4</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АО «КемВод» (г. Кемерово),  </w:t>
            </w:r>
          </w:p>
          <w:p w:rsidR="00DD38D4" w:rsidRPr="00EC7F2E" w:rsidRDefault="00DD38D4" w:rsidP="00DD38D4">
            <w:pPr>
              <w:rPr>
                <w:sz w:val="28"/>
                <w:szCs w:val="28"/>
              </w:rPr>
            </w:pPr>
            <w:r w:rsidRPr="00EC7F2E">
              <w:rPr>
                <w:sz w:val="28"/>
                <w:szCs w:val="28"/>
              </w:rPr>
              <w:t>ИНН 4205002327</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223,4</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5</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 «А-Энерго» (г. Кемерово) по узлу теплоснабжения г. Мариинск, ИНН 4205331498</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3176D4" w:rsidRDefault="00DD38D4" w:rsidP="00DD38D4">
            <w:pPr>
              <w:jc w:val="center"/>
              <w:rPr>
                <w:color w:val="000000"/>
                <w:sz w:val="28"/>
                <w:szCs w:val="28"/>
              </w:rPr>
            </w:pPr>
            <w:r w:rsidRPr="003176D4">
              <w:rPr>
                <w:color w:val="000000"/>
                <w:sz w:val="28"/>
                <w:szCs w:val="28"/>
              </w:rPr>
              <w:t>Бурый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187,4</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6</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ООО «Водоканал» </w:t>
            </w:r>
          </w:p>
          <w:p w:rsidR="00DD38D4" w:rsidRPr="00EC7F2E" w:rsidRDefault="00DD38D4" w:rsidP="00DD38D4">
            <w:pPr>
              <w:rPr>
                <w:sz w:val="28"/>
                <w:szCs w:val="28"/>
              </w:rPr>
            </w:pPr>
            <w:r w:rsidRPr="00EC7F2E">
              <w:rPr>
                <w:sz w:val="28"/>
                <w:szCs w:val="28"/>
              </w:rPr>
              <w:t xml:space="preserve">(г. Ленинск-Кузнецкий), </w:t>
            </w:r>
          </w:p>
          <w:p w:rsidR="00DD38D4" w:rsidRPr="00EC7F2E" w:rsidRDefault="00DD38D4" w:rsidP="00DD38D4">
            <w:pPr>
              <w:rPr>
                <w:sz w:val="28"/>
                <w:szCs w:val="28"/>
              </w:rPr>
            </w:pPr>
            <w:r w:rsidRPr="00EC7F2E">
              <w:rPr>
                <w:sz w:val="28"/>
                <w:szCs w:val="28"/>
              </w:rPr>
              <w:t>ИНН 4212027153</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3176D4" w:rsidRDefault="00DD38D4" w:rsidP="00DD38D4">
            <w:pPr>
              <w:jc w:val="center"/>
              <w:rPr>
                <w:color w:val="000000"/>
                <w:sz w:val="28"/>
                <w:szCs w:val="28"/>
              </w:rPr>
            </w:pPr>
            <w:r w:rsidRPr="003176D4">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199,0</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7</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ООО «Киселевская объединенная тепловая компания» (г. Киселевск), </w:t>
            </w:r>
          </w:p>
          <w:p w:rsidR="00DD38D4" w:rsidRPr="00EC7F2E" w:rsidRDefault="00DD38D4" w:rsidP="00DD38D4">
            <w:pPr>
              <w:rPr>
                <w:sz w:val="28"/>
                <w:szCs w:val="28"/>
              </w:rPr>
            </w:pPr>
            <w:r w:rsidRPr="00EC7F2E">
              <w:rPr>
                <w:sz w:val="28"/>
                <w:szCs w:val="28"/>
              </w:rPr>
              <w:t>ИНН 4211023156</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215,2</w:t>
            </w:r>
          </w:p>
        </w:tc>
      </w:tr>
      <w:tr w:rsidR="00DD38D4" w:rsidRPr="00EC7F2E" w:rsidTr="00DD38D4">
        <w:trPr>
          <w:trHeight w:val="45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8</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 «СПК «Чистогорский» (Новокузнецкий район), ИНН 4238013194</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178,5</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Pr>
                <w:color w:val="000000"/>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4</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9</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ООО «Теплоснаб» (г. Мыски), </w:t>
            </w:r>
          </w:p>
          <w:p w:rsidR="00DD38D4" w:rsidRPr="00EC7F2E" w:rsidRDefault="00DD38D4" w:rsidP="00DD38D4">
            <w:pPr>
              <w:rPr>
                <w:sz w:val="28"/>
                <w:szCs w:val="28"/>
              </w:rPr>
            </w:pPr>
            <w:r w:rsidRPr="00EC7F2E">
              <w:rPr>
                <w:sz w:val="28"/>
                <w:szCs w:val="28"/>
              </w:rPr>
              <w:t>ИНН 4205239830</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191,5</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10</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 «ТеплоЭнергоСбыт» (г. Топки), по узлу теплоснабжения г. Топки, ИНН 4229007860</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color w:val="000000"/>
                <w:sz w:val="28"/>
                <w:szCs w:val="28"/>
              </w:rPr>
              <w:t>Природный газ</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158,0</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11</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 «Тепловая компания «Актив»</w:t>
            </w:r>
            <w:r>
              <w:rPr>
                <w:sz w:val="28"/>
                <w:szCs w:val="28"/>
              </w:rPr>
              <w:t xml:space="preserve"> (г. </w:t>
            </w:r>
            <w:r w:rsidRPr="00EC7F2E">
              <w:rPr>
                <w:sz w:val="28"/>
                <w:szCs w:val="28"/>
              </w:rPr>
              <w:t>Киселевск) по узлу теплоснабжения котельные №№ 17, 18, 25, 29, 31, 35, 41</w:t>
            </w:r>
            <w:r>
              <w:rPr>
                <w:sz w:val="28"/>
                <w:szCs w:val="28"/>
              </w:rPr>
              <w:t xml:space="preserve">, </w:t>
            </w:r>
            <w:r w:rsidRPr="00EC7F2E">
              <w:rPr>
                <w:sz w:val="28"/>
                <w:szCs w:val="28"/>
              </w:rPr>
              <w:t>ИНН 4223117521</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226,6</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12</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w:t>
            </w:r>
            <w:r>
              <w:rPr>
                <w:sz w:val="28"/>
                <w:szCs w:val="28"/>
              </w:rPr>
              <w:t xml:space="preserve"> «Тепловая компания «Актив» (г. </w:t>
            </w:r>
            <w:r w:rsidRPr="00EC7F2E">
              <w:rPr>
                <w:sz w:val="28"/>
                <w:szCs w:val="28"/>
              </w:rPr>
              <w:t>Киселевск) по узлу теплоснабжения котельные №№ 43, 50</w:t>
            </w:r>
            <w:r>
              <w:rPr>
                <w:sz w:val="28"/>
                <w:szCs w:val="28"/>
              </w:rPr>
              <w:t xml:space="preserve">, </w:t>
            </w:r>
            <w:r w:rsidRPr="00EC7F2E">
              <w:rPr>
                <w:sz w:val="28"/>
                <w:szCs w:val="28"/>
              </w:rPr>
              <w:t>ИНН 4223117521</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225,7</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13</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 «Энерготранс» (г. Юрга), ИНН 4230018850</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223,5</w:t>
            </w:r>
          </w:p>
        </w:tc>
      </w:tr>
      <w:tr w:rsidR="00DD38D4" w:rsidRPr="00EC7F2E" w:rsidTr="00DD38D4">
        <w:trPr>
          <w:trHeight w:val="227"/>
        </w:trPr>
        <w:tc>
          <w:tcPr>
            <w:tcW w:w="568" w:type="dxa"/>
            <w:vMerge w:val="restart"/>
            <w:tcBorders>
              <w:top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14</w:t>
            </w:r>
          </w:p>
        </w:tc>
        <w:tc>
          <w:tcPr>
            <w:tcW w:w="4961" w:type="dxa"/>
            <w:vMerge w:val="restart"/>
            <w:tcBorders>
              <w:top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color w:val="000000"/>
                <w:sz w:val="28"/>
                <w:szCs w:val="28"/>
              </w:rPr>
              <w:t>ОАО «Гурьевский металлургический завод» (г. Гурьевск), ИНН 4204000253</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178,1</w:t>
            </w:r>
          </w:p>
        </w:tc>
      </w:tr>
      <w:tr w:rsidR="00DD38D4" w:rsidRPr="00EC7F2E" w:rsidTr="00DD38D4">
        <w:trPr>
          <w:trHeight w:val="227"/>
        </w:trPr>
        <w:tc>
          <w:tcPr>
            <w:tcW w:w="568" w:type="dxa"/>
            <w:vMerge/>
            <w:tcBorders>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p>
        </w:tc>
        <w:tc>
          <w:tcPr>
            <w:tcW w:w="4961" w:type="dxa"/>
            <w:vMerge/>
            <w:tcBorders>
              <w:bottom w:val="single" w:sz="4" w:space="0" w:color="auto"/>
              <w:right w:val="single" w:sz="4" w:space="0" w:color="auto"/>
            </w:tcBorders>
            <w:shd w:val="clear" w:color="auto" w:fill="FFFFFF"/>
            <w:vAlign w:val="center"/>
          </w:tcPr>
          <w:p w:rsidR="00DD38D4" w:rsidRPr="00EC7F2E" w:rsidRDefault="00DD38D4" w:rsidP="00DD38D4">
            <w:pPr>
              <w:rPr>
                <w:color w:val="000000"/>
                <w:sz w:val="28"/>
                <w:szCs w:val="28"/>
              </w:rPr>
            </w:pP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Мазут</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162,3</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15</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 «Киселевский водоснаб» (г. Киселевск), ИНН 4223104956</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218,9</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16</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 «Топкинский цемент» (г. Топки), ИНН 4229004316</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155,5</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17</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АО «Теплоэнерго» (г. Кемерово) по узлу </w:t>
            </w:r>
            <w:r>
              <w:rPr>
                <w:sz w:val="28"/>
                <w:szCs w:val="28"/>
              </w:rPr>
              <w:t>теплоснабжения</w:t>
            </w:r>
            <w:r w:rsidRPr="00EC7F2E">
              <w:rPr>
                <w:sz w:val="28"/>
                <w:szCs w:val="28"/>
              </w:rPr>
              <w:t xml:space="preserve"> ж.р. Лесная поляна, ИНН 4205049011</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ind w:left="-108" w:right="-107"/>
              <w:jc w:val="center"/>
              <w:rPr>
                <w:sz w:val="28"/>
                <w:szCs w:val="28"/>
              </w:rPr>
            </w:pPr>
            <w:r w:rsidRPr="00EC7F2E">
              <w:rPr>
                <w:color w:val="000000"/>
                <w:sz w:val="28"/>
                <w:szCs w:val="28"/>
              </w:rPr>
              <w:t>Газ природный</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155,8</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18</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АО «Каскад-Энерго» (г. Анжеро-Судженск»), ИНН 4246003760</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187,3</w:t>
            </w:r>
          </w:p>
        </w:tc>
      </w:tr>
      <w:tr w:rsidR="00DD38D4" w:rsidRPr="00EC7F2E" w:rsidTr="00DD38D4">
        <w:trPr>
          <w:trHeight w:val="227"/>
        </w:trPr>
        <w:tc>
          <w:tcPr>
            <w:tcW w:w="568" w:type="dxa"/>
            <w:vMerge w:val="restart"/>
            <w:tcBorders>
              <w:top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19</w:t>
            </w:r>
          </w:p>
        </w:tc>
        <w:tc>
          <w:tcPr>
            <w:tcW w:w="4961" w:type="dxa"/>
            <w:vMerge w:val="restart"/>
            <w:tcBorders>
              <w:top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МУП «Жилищно-коммунальное </w:t>
            </w:r>
          </w:p>
          <w:p w:rsidR="00DD38D4" w:rsidRPr="00EC7F2E" w:rsidRDefault="00DD38D4" w:rsidP="00DD38D4">
            <w:pPr>
              <w:rPr>
                <w:sz w:val="28"/>
                <w:szCs w:val="28"/>
              </w:rPr>
            </w:pPr>
            <w:r w:rsidRPr="00EC7F2E">
              <w:rPr>
                <w:sz w:val="28"/>
                <w:szCs w:val="28"/>
              </w:rPr>
              <w:t>управление Кемеровского района» (г. Кемерово), ИНН 4205242791</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Газ природный</w:t>
            </w:r>
          </w:p>
        </w:tc>
        <w:tc>
          <w:tcPr>
            <w:tcW w:w="2835" w:type="dxa"/>
            <w:shd w:val="clear" w:color="auto" w:fill="auto"/>
            <w:vAlign w:val="center"/>
          </w:tcPr>
          <w:p w:rsidR="00DD38D4" w:rsidRPr="00EC7F2E" w:rsidRDefault="00DD38D4" w:rsidP="00DD38D4">
            <w:pPr>
              <w:jc w:val="center"/>
              <w:rPr>
                <w:color w:val="000000"/>
                <w:sz w:val="28"/>
                <w:szCs w:val="28"/>
              </w:rPr>
            </w:pPr>
            <w:r>
              <w:rPr>
                <w:color w:val="000000"/>
                <w:sz w:val="28"/>
                <w:szCs w:val="28"/>
              </w:rPr>
              <w:t>156,1</w:t>
            </w:r>
          </w:p>
        </w:tc>
      </w:tr>
      <w:tr w:rsidR="00DD38D4" w:rsidRPr="00EC7F2E" w:rsidTr="00DD38D4">
        <w:trPr>
          <w:trHeight w:val="227"/>
        </w:trPr>
        <w:tc>
          <w:tcPr>
            <w:tcW w:w="568" w:type="dxa"/>
            <w:vMerge/>
            <w:tcBorders>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p>
        </w:tc>
        <w:tc>
          <w:tcPr>
            <w:tcW w:w="4961" w:type="dxa"/>
            <w:vMerge/>
            <w:tcBorders>
              <w:bottom w:val="single" w:sz="4" w:space="0" w:color="auto"/>
              <w:right w:val="single" w:sz="4" w:space="0" w:color="auto"/>
            </w:tcBorders>
            <w:shd w:val="clear" w:color="auto" w:fill="FFFFFF"/>
            <w:vAlign w:val="center"/>
          </w:tcPr>
          <w:p w:rsidR="00DD38D4" w:rsidRPr="00EC7F2E" w:rsidRDefault="00DD38D4" w:rsidP="00DD38D4">
            <w:pPr>
              <w:rPr>
                <w:sz w:val="28"/>
                <w:szCs w:val="28"/>
              </w:rPr>
            </w:pP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shd w:val="clear" w:color="auto" w:fill="auto"/>
            <w:vAlign w:val="center"/>
          </w:tcPr>
          <w:p w:rsidR="00DD38D4" w:rsidRPr="00EC7F2E" w:rsidRDefault="00DD38D4" w:rsidP="00DD38D4">
            <w:pPr>
              <w:jc w:val="center"/>
              <w:rPr>
                <w:color w:val="000000"/>
                <w:sz w:val="28"/>
                <w:szCs w:val="28"/>
              </w:rPr>
            </w:pPr>
            <w:r>
              <w:rPr>
                <w:color w:val="000000"/>
                <w:sz w:val="28"/>
                <w:szCs w:val="28"/>
              </w:rPr>
              <w:t>222,2</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20</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АО «СУЭК-Кузбасс» ПЕ «Спецналадка» </w:t>
            </w:r>
          </w:p>
          <w:p w:rsidR="00DD38D4" w:rsidRPr="00EC7F2E" w:rsidRDefault="00DD38D4" w:rsidP="00DD38D4">
            <w:pPr>
              <w:rPr>
                <w:sz w:val="28"/>
                <w:szCs w:val="28"/>
              </w:rPr>
            </w:pPr>
            <w:r w:rsidRPr="00EC7F2E">
              <w:rPr>
                <w:sz w:val="28"/>
                <w:szCs w:val="28"/>
              </w:rPr>
              <w:t>(г. Ленинск-Кузнецкий), ИНН 4212024138</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sidRPr="00EC7F2E">
              <w:rPr>
                <w:sz w:val="28"/>
                <w:szCs w:val="28"/>
              </w:rPr>
              <w:t>198,3</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21</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 ХК «СДС-Энерго» по узлу теплоснабжения г. Междуреченск,</w:t>
            </w:r>
          </w:p>
          <w:p w:rsidR="00DD38D4" w:rsidRPr="00EC7F2E" w:rsidRDefault="00DD38D4" w:rsidP="00DD38D4">
            <w:pPr>
              <w:autoSpaceDE w:val="0"/>
              <w:autoSpaceDN w:val="0"/>
              <w:adjustRightInd w:val="0"/>
              <w:rPr>
                <w:sz w:val="28"/>
                <w:szCs w:val="28"/>
              </w:rPr>
            </w:pPr>
            <w:r w:rsidRPr="00EC7F2E">
              <w:rPr>
                <w:sz w:val="28"/>
                <w:szCs w:val="28"/>
              </w:rPr>
              <w:t>ИНН 4250003450</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176,9</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22</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ООО «ТВК» (г. Белово), </w:t>
            </w:r>
          </w:p>
          <w:p w:rsidR="00DD38D4" w:rsidRPr="00EC7F2E" w:rsidRDefault="00DD38D4" w:rsidP="00DD38D4">
            <w:pPr>
              <w:rPr>
                <w:sz w:val="28"/>
                <w:szCs w:val="28"/>
              </w:rPr>
            </w:pPr>
            <w:r w:rsidRPr="00EC7F2E">
              <w:rPr>
                <w:sz w:val="28"/>
                <w:szCs w:val="28"/>
              </w:rPr>
              <w:t>ИНН 4202026697</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183,6</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23</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 xml:space="preserve">ЗАО «Тяжинское ДРСУ» </w:t>
            </w:r>
          </w:p>
          <w:p w:rsidR="00DD38D4" w:rsidRPr="00EC7F2E" w:rsidRDefault="00DD38D4" w:rsidP="00DD38D4">
            <w:pPr>
              <w:rPr>
                <w:sz w:val="28"/>
                <w:szCs w:val="28"/>
              </w:rPr>
            </w:pPr>
            <w:r w:rsidRPr="00EC7F2E">
              <w:rPr>
                <w:sz w:val="28"/>
                <w:szCs w:val="28"/>
              </w:rPr>
              <w:t>(п.г.т. Тяжинский), ИНН 4243005819</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220,6</w:t>
            </w:r>
          </w:p>
        </w:tc>
      </w:tr>
      <w:tr w:rsidR="00DD38D4" w:rsidRPr="00EC7F2E" w:rsidTr="00DD38D4">
        <w:trPr>
          <w:trHeight w:val="227"/>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24</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 «Управление котельных и тепловых сетей» (г. Гурьевск), ИНН 4204007393</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193,4</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Pr>
                <w:color w:val="000000"/>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4</w:t>
            </w:r>
          </w:p>
        </w:tc>
      </w:tr>
      <w:tr w:rsidR="00DD38D4" w:rsidRPr="00EC7F2E" w:rsidTr="00DD38D4">
        <w:trPr>
          <w:trHeight w:val="284"/>
        </w:trPr>
        <w:tc>
          <w:tcPr>
            <w:tcW w:w="568"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25</w:t>
            </w:r>
          </w:p>
        </w:tc>
        <w:tc>
          <w:tcPr>
            <w:tcW w:w="4961"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EC7F2E">
              <w:rPr>
                <w:sz w:val="28"/>
                <w:szCs w:val="28"/>
              </w:rPr>
              <w:t>ООО «Жилищно-коммунальное хозяйство Тамбар» (с. Тамбар),</w:t>
            </w:r>
          </w:p>
          <w:p w:rsidR="00DD38D4" w:rsidRPr="00EC7F2E" w:rsidRDefault="00DD38D4" w:rsidP="00DD38D4">
            <w:pPr>
              <w:rPr>
                <w:sz w:val="28"/>
                <w:szCs w:val="28"/>
              </w:rPr>
            </w:pPr>
            <w:r w:rsidRPr="00EC7F2E">
              <w:rPr>
                <w:sz w:val="28"/>
                <w:szCs w:val="28"/>
              </w:rPr>
              <w:t>ИНН 4243006153</w:t>
            </w:r>
          </w:p>
        </w:tc>
        <w:tc>
          <w:tcPr>
            <w:tcW w:w="1560" w:type="dxa"/>
            <w:tcBorders>
              <w:top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Бурый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263,2</w:t>
            </w:r>
          </w:p>
        </w:tc>
      </w:tr>
      <w:tr w:rsidR="00DD38D4" w:rsidRPr="00EC7F2E" w:rsidTr="00DD38D4">
        <w:trPr>
          <w:trHeight w:val="284"/>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26</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rPr>
                <w:sz w:val="28"/>
                <w:szCs w:val="28"/>
              </w:rPr>
            </w:pPr>
            <w:r w:rsidRPr="00835CE5">
              <w:rPr>
                <w:sz w:val="28"/>
                <w:szCs w:val="28"/>
              </w:rPr>
              <w:t>ООО «Кузбасская Энергокомпания» (г.</w:t>
            </w:r>
            <w:r>
              <w:rPr>
                <w:sz w:val="28"/>
                <w:szCs w:val="28"/>
              </w:rPr>
              <w:t> </w:t>
            </w:r>
            <w:r w:rsidRPr="00835CE5">
              <w:rPr>
                <w:sz w:val="28"/>
                <w:szCs w:val="28"/>
              </w:rPr>
              <w:t>Полысаево)</w:t>
            </w:r>
            <w:r>
              <w:rPr>
                <w:sz w:val="28"/>
                <w:szCs w:val="28"/>
              </w:rPr>
              <w:t xml:space="preserve"> (Тайгинский филиал), ИНН </w:t>
            </w:r>
            <w:r w:rsidRPr="00835CE5">
              <w:rPr>
                <w:sz w:val="28"/>
                <w:szCs w:val="28"/>
              </w:rPr>
              <w:t>4205321468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184,9</w:t>
            </w:r>
          </w:p>
        </w:tc>
      </w:tr>
      <w:tr w:rsidR="00DD38D4" w:rsidRPr="00EC7F2E" w:rsidTr="00DD38D4">
        <w:trPr>
          <w:trHeight w:val="284"/>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sz w:val="28"/>
                <w:szCs w:val="28"/>
              </w:rPr>
            </w:pPr>
            <w:r>
              <w:rPr>
                <w:sz w:val="28"/>
                <w:szCs w:val="28"/>
              </w:rPr>
              <w:t>27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Default="00DD38D4" w:rsidP="00DD38D4">
            <w:pPr>
              <w:rPr>
                <w:sz w:val="28"/>
                <w:szCs w:val="28"/>
              </w:rPr>
            </w:pPr>
            <w:r w:rsidRPr="00B832D5">
              <w:rPr>
                <w:sz w:val="28"/>
                <w:szCs w:val="28"/>
              </w:rPr>
              <w:t xml:space="preserve">ООО «Тепловик» (Яйский район), </w:t>
            </w:r>
            <w:r>
              <w:rPr>
                <w:sz w:val="28"/>
                <w:szCs w:val="28"/>
              </w:rPr>
              <w:t xml:space="preserve"> </w:t>
            </w:r>
          </w:p>
          <w:p w:rsidR="00DD38D4" w:rsidRPr="00835CE5" w:rsidRDefault="00DD38D4" w:rsidP="00DD38D4">
            <w:pPr>
              <w:rPr>
                <w:sz w:val="28"/>
                <w:szCs w:val="28"/>
              </w:rPr>
            </w:pPr>
            <w:r w:rsidRPr="00B832D5">
              <w:rPr>
                <w:sz w:val="28"/>
                <w:szCs w:val="28"/>
              </w:rPr>
              <w:t>ИНН 4246019841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C7F2E" w:rsidRDefault="00DD38D4" w:rsidP="00DD38D4">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Default="00DD38D4" w:rsidP="00DD38D4">
            <w:pPr>
              <w:jc w:val="center"/>
              <w:rPr>
                <w:sz w:val="28"/>
                <w:szCs w:val="28"/>
              </w:rPr>
            </w:pPr>
            <w:r w:rsidRPr="00C63B98">
              <w:rPr>
                <w:sz w:val="28"/>
                <w:szCs w:val="28"/>
              </w:rPr>
              <w:t>227,6</w:t>
            </w:r>
          </w:p>
        </w:tc>
      </w:tr>
      <w:tr w:rsidR="00DD38D4" w:rsidRPr="00EC7F2E" w:rsidTr="00DD38D4">
        <w:trPr>
          <w:trHeight w:val="284"/>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Default="00DD38D4" w:rsidP="00DD38D4">
            <w:pPr>
              <w:jc w:val="center"/>
              <w:rPr>
                <w:sz w:val="28"/>
                <w:szCs w:val="28"/>
              </w:rPr>
            </w:pPr>
            <w:r>
              <w:rPr>
                <w:sz w:val="28"/>
                <w:szCs w:val="28"/>
              </w:rPr>
              <w:t>28</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67037" w:rsidRDefault="00DD38D4" w:rsidP="00DD38D4">
            <w:pPr>
              <w:rPr>
                <w:sz w:val="28"/>
                <w:szCs w:val="28"/>
              </w:rPr>
            </w:pPr>
            <w:r w:rsidRPr="00E67037">
              <w:rPr>
                <w:sz w:val="28"/>
                <w:szCs w:val="28"/>
              </w:rPr>
              <w:t xml:space="preserve">ООО «Теплоснабжение» (г. Белово), </w:t>
            </w:r>
            <w:r>
              <w:rPr>
                <w:sz w:val="28"/>
                <w:szCs w:val="28"/>
              </w:rPr>
              <w:t>ИНН</w:t>
            </w:r>
            <w:r w:rsidRPr="00E67037">
              <w:rPr>
                <w:sz w:val="28"/>
                <w:szCs w:val="28"/>
              </w:rPr>
              <w:t> 4202022244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E67037" w:rsidRDefault="00DD38D4" w:rsidP="00DD38D4">
            <w:pPr>
              <w:jc w:val="center"/>
              <w:rPr>
                <w:color w:val="000000"/>
                <w:sz w:val="28"/>
                <w:szCs w:val="28"/>
              </w:rPr>
            </w:pPr>
            <w:r w:rsidRPr="00E67037">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Pr="00C63B98" w:rsidRDefault="00DD38D4" w:rsidP="00DD38D4">
            <w:pPr>
              <w:jc w:val="center"/>
              <w:rPr>
                <w:sz w:val="28"/>
                <w:szCs w:val="28"/>
              </w:rPr>
            </w:pPr>
            <w:r>
              <w:rPr>
                <w:sz w:val="28"/>
                <w:szCs w:val="28"/>
              </w:rPr>
              <w:t>187,8</w:t>
            </w:r>
          </w:p>
        </w:tc>
      </w:tr>
      <w:tr w:rsidR="00DD38D4" w:rsidRPr="00EC7F2E" w:rsidTr="00DD38D4">
        <w:trPr>
          <w:trHeight w:val="284"/>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Default="00DD38D4" w:rsidP="00DD38D4">
            <w:pPr>
              <w:jc w:val="center"/>
              <w:rPr>
                <w:sz w:val="28"/>
                <w:szCs w:val="28"/>
              </w:rPr>
            </w:pPr>
            <w:r>
              <w:rPr>
                <w:sz w:val="28"/>
                <w:szCs w:val="28"/>
              </w:rPr>
              <w:t>29</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Default="00DD38D4" w:rsidP="00DD38D4">
            <w:pPr>
              <w:rPr>
                <w:sz w:val="28"/>
                <w:szCs w:val="28"/>
              </w:rPr>
            </w:pPr>
            <w:r>
              <w:rPr>
                <w:sz w:val="28"/>
                <w:szCs w:val="28"/>
              </w:rPr>
              <w:t>МУП</w:t>
            </w:r>
            <w:r w:rsidRPr="00E934BF">
              <w:rPr>
                <w:sz w:val="28"/>
                <w:szCs w:val="28"/>
              </w:rPr>
              <w:t xml:space="preserve"> «</w:t>
            </w:r>
            <w:r>
              <w:rPr>
                <w:sz w:val="28"/>
                <w:szCs w:val="28"/>
              </w:rPr>
              <w:t>Комфорт</w:t>
            </w:r>
            <w:r w:rsidRPr="00E934BF">
              <w:rPr>
                <w:sz w:val="28"/>
                <w:szCs w:val="28"/>
              </w:rPr>
              <w:t>»</w:t>
            </w:r>
            <w:r>
              <w:rPr>
                <w:sz w:val="28"/>
                <w:szCs w:val="28"/>
              </w:rPr>
              <w:t xml:space="preserve"> (п.г.т. Тяжинский), </w:t>
            </w:r>
          </w:p>
          <w:p w:rsidR="00DD38D4" w:rsidRPr="00E934BF" w:rsidRDefault="00DD38D4" w:rsidP="00DD38D4">
            <w:pPr>
              <w:rPr>
                <w:sz w:val="28"/>
                <w:szCs w:val="28"/>
              </w:rPr>
            </w:pPr>
            <w:r>
              <w:rPr>
                <w:sz w:val="28"/>
                <w:szCs w:val="28"/>
              </w:rPr>
              <w:t xml:space="preserve">ИНН </w:t>
            </w:r>
            <w:r w:rsidRPr="00FB5523">
              <w:rPr>
                <w:sz w:val="28"/>
                <w:szCs w:val="28"/>
              </w:rPr>
              <w:t>4213011357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Default="00DD38D4" w:rsidP="00DD38D4">
            <w:pPr>
              <w:jc w:val="center"/>
              <w:rPr>
                <w:color w:val="000000"/>
                <w:sz w:val="28"/>
                <w:szCs w:val="28"/>
              </w:rPr>
            </w:pPr>
            <w:r>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D38D4" w:rsidRDefault="00DD38D4" w:rsidP="00DD38D4">
            <w:pPr>
              <w:jc w:val="center"/>
              <w:rPr>
                <w:sz w:val="28"/>
              </w:rPr>
            </w:pPr>
            <w:r>
              <w:rPr>
                <w:sz w:val="28"/>
              </w:rPr>
              <w:t>226,6</w:t>
            </w:r>
          </w:p>
        </w:tc>
      </w:tr>
    </w:tbl>
    <w:p w:rsidR="00DD38D4" w:rsidRDefault="00DD38D4" w:rsidP="00DD38D4">
      <w:pPr>
        <w:tabs>
          <w:tab w:val="left" w:pos="9356"/>
        </w:tabs>
        <w:autoSpaceDE w:val="0"/>
        <w:autoSpaceDN w:val="0"/>
        <w:adjustRightInd w:val="0"/>
        <w:ind w:left="-426" w:right="-142" w:firstLine="567"/>
        <w:jc w:val="both"/>
        <w:outlineLvl w:val="0"/>
        <w:rPr>
          <w:sz w:val="28"/>
          <w:szCs w:val="28"/>
        </w:rPr>
      </w:pPr>
    </w:p>
    <w:p w:rsidR="00DD38D4" w:rsidRPr="006C7DE7" w:rsidRDefault="00DD38D4" w:rsidP="00DD38D4">
      <w:pPr>
        <w:tabs>
          <w:tab w:val="left" w:pos="9356"/>
        </w:tabs>
        <w:autoSpaceDE w:val="0"/>
        <w:autoSpaceDN w:val="0"/>
        <w:adjustRightInd w:val="0"/>
        <w:ind w:left="-426" w:right="-142" w:firstLine="567"/>
        <w:jc w:val="both"/>
        <w:outlineLvl w:val="0"/>
        <w:rPr>
          <w:sz w:val="28"/>
          <w:szCs w:val="28"/>
        </w:rPr>
      </w:pPr>
      <w:r>
        <w:rPr>
          <w:sz w:val="28"/>
          <w:szCs w:val="28"/>
        </w:rPr>
        <w:t>*Согласно</w:t>
      </w:r>
      <w:r w:rsidRPr="006C7DE7">
        <w:rPr>
          <w:sz w:val="28"/>
          <w:szCs w:val="28"/>
        </w:rPr>
        <w:t xml:space="preserve"> Порядк</w:t>
      </w:r>
      <w:r>
        <w:rPr>
          <w:sz w:val="28"/>
          <w:szCs w:val="28"/>
        </w:rPr>
        <w:t>у</w:t>
      </w:r>
      <w:r w:rsidRPr="006C7DE7">
        <w:rPr>
          <w:sz w:val="28"/>
          <w:szCs w:val="28"/>
        </w:rPr>
        <w:t xml:space="preserve"> определения нормативов удельного расхода топлива при производстве электрической и тепловой энергии, утвержденного Приказом Минэнерго России от 30.12.2008</w:t>
      </w:r>
      <w:r>
        <w:rPr>
          <w:sz w:val="28"/>
          <w:szCs w:val="28"/>
        </w:rPr>
        <w:t xml:space="preserve"> </w:t>
      </w:r>
      <w:r w:rsidRPr="006C7DE7">
        <w:rPr>
          <w:sz w:val="28"/>
          <w:szCs w:val="28"/>
        </w:rPr>
        <w:t xml:space="preserve">№ 323, удельный расход топлива рассчитан </w:t>
      </w:r>
      <w:r>
        <w:rPr>
          <w:sz w:val="28"/>
          <w:szCs w:val="28"/>
        </w:rPr>
        <w:t xml:space="preserve">                 </w:t>
      </w:r>
      <w:r w:rsidRPr="006C7DE7">
        <w:rPr>
          <w:sz w:val="28"/>
          <w:szCs w:val="28"/>
        </w:rPr>
        <w:t>на отпущенную тепловую энергию.</w:t>
      </w:r>
    </w:p>
    <w:p w:rsidR="00317848" w:rsidRDefault="00317848" w:rsidP="00DD38D4">
      <w:pPr>
        <w:ind w:right="-1"/>
      </w:pPr>
    </w:p>
    <w:p w:rsidR="00DD38D4" w:rsidRDefault="00DD38D4" w:rsidP="00E7100C">
      <w:pPr>
        <w:ind w:left="-1134" w:right="-1" w:firstLine="7088"/>
      </w:pPr>
    </w:p>
    <w:p w:rsidR="00DD38D4" w:rsidRDefault="00DD38D4" w:rsidP="00E7100C">
      <w:pPr>
        <w:ind w:left="-1134" w:right="-1" w:firstLine="7088"/>
      </w:pPr>
    </w:p>
    <w:p w:rsidR="00E7100C" w:rsidRDefault="00E7100C" w:rsidP="00E7100C">
      <w:pPr>
        <w:ind w:left="-1134" w:right="-1" w:firstLine="7088"/>
        <w:sectPr w:rsidR="00E7100C" w:rsidSect="00317848">
          <w:pgSz w:w="11906" w:h="16838"/>
          <w:pgMar w:top="709" w:right="566" w:bottom="851" w:left="1134" w:header="708" w:footer="708" w:gutter="0"/>
          <w:cols w:space="708"/>
          <w:docGrid w:linePitch="360"/>
        </w:sectPr>
      </w:pPr>
    </w:p>
    <w:p w:rsidR="00E7100C" w:rsidRDefault="00E7100C" w:rsidP="00E7100C">
      <w:pPr>
        <w:ind w:left="-1134" w:right="-1" w:firstLine="7088"/>
      </w:pPr>
      <w:r>
        <w:t>Приложение № 24 к протоколу № 56</w:t>
      </w:r>
    </w:p>
    <w:p w:rsidR="00E7100C" w:rsidRDefault="00E7100C" w:rsidP="00E7100C">
      <w:pPr>
        <w:ind w:left="-1134" w:right="-1" w:firstLine="7088"/>
      </w:pPr>
      <w:r>
        <w:t xml:space="preserve">заседания Правления региональной </w:t>
      </w:r>
    </w:p>
    <w:p w:rsidR="00E7100C" w:rsidRDefault="00E7100C" w:rsidP="00E7100C">
      <w:pPr>
        <w:ind w:left="-1134" w:right="-1" w:firstLine="7088"/>
      </w:pPr>
      <w:r>
        <w:t xml:space="preserve">энергетической комиссии </w:t>
      </w:r>
    </w:p>
    <w:p w:rsidR="00E7100C" w:rsidRDefault="00E7100C" w:rsidP="00E7100C">
      <w:pPr>
        <w:ind w:left="-1134" w:right="-1" w:firstLine="7088"/>
      </w:pPr>
      <w:r>
        <w:t>Кемеровской области от 09.10.2018</w:t>
      </w:r>
    </w:p>
    <w:p w:rsidR="000323CB" w:rsidRPr="00496CA5" w:rsidRDefault="000323CB" w:rsidP="000323CB">
      <w:pPr>
        <w:ind w:firstLine="709"/>
        <w:jc w:val="both"/>
      </w:pPr>
    </w:p>
    <w:p w:rsidR="000323CB" w:rsidRDefault="000323CB" w:rsidP="00BB3316">
      <w:pPr>
        <w:pStyle w:val="33"/>
        <w:tabs>
          <w:tab w:val="left" w:pos="1140"/>
        </w:tabs>
        <w:ind w:right="-1" w:firstLine="0"/>
        <w:jc w:val="both"/>
        <w:rPr>
          <w:szCs w:val="24"/>
        </w:rPr>
      </w:pPr>
    </w:p>
    <w:p w:rsidR="00E7100C" w:rsidRPr="00E7100C" w:rsidRDefault="00E7100C" w:rsidP="00E7100C">
      <w:pPr>
        <w:jc w:val="center"/>
        <w:rPr>
          <w:b/>
          <w:sz w:val="28"/>
          <w:szCs w:val="28"/>
        </w:rPr>
      </w:pPr>
      <w:r w:rsidRPr="00E7100C">
        <w:rPr>
          <w:b/>
          <w:sz w:val="28"/>
          <w:szCs w:val="28"/>
        </w:rPr>
        <w:t xml:space="preserve">Нормативы технологических потерь при передаче </w:t>
      </w:r>
    </w:p>
    <w:p w:rsidR="00E7100C" w:rsidRPr="00E7100C" w:rsidRDefault="00E7100C" w:rsidP="00E7100C">
      <w:pPr>
        <w:jc w:val="center"/>
        <w:rPr>
          <w:b/>
          <w:sz w:val="28"/>
          <w:szCs w:val="28"/>
        </w:rPr>
      </w:pPr>
      <w:r w:rsidRPr="00E7100C">
        <w:rPr>
          <w:b/>
          <w:sz w:val="28"/>
          <w:szCs w:val="28"/>
        </w:rPr>
        <w:t>тепловой энергии, теплоносителя по тепловым сетям регулируемых организаций Кемеровской области на 2019 год</w:t>
      </w:r>
    </w:p>
    <w:p w:rsidR="00E7100C" w:rsidRPr="00E7100C" w:rsidRDefault="00E7100C" w:rsidP="00E7100C">
      <w:pPr>
        <w:rPr>
          <w:bCs/>
          <w:color w:val="000000"/>
        </w:rPr>
      </w:pPr>
    </w:p>
    <w:tbl>
      <w:tblPr>
        <w:tblW w:w="978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110"/>
        <w:gridCol w:w="2126"/>
        <w:gridCol w:w="1278"/>
        <w:gridCol w:w="1701"/>
      </w:tblGrid>
      <w:tr w:rsidR="00E7100C" w:rsidRPr="00E7100C" w:rsidTr="00E7100C">
        <w:trPr>
          <w:trHeight w:val="397"/>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 п/п</w:t>
            </w:r>
          </w:p>
        </w:tc>
        <w:tc>
          <w:tcPr>
            <w:tcW w:w="4110" w:type="dxa"/>
            <w:vMerge w:val="restart"/>
            <w:shd w:val="clear" w:color="000000" w:fill="FFFFFF"/>
            <w:tcMar>
              <w:left w:w="57" w:type="dxa"/>
              <w:right w:w="57" w:type="dxa"/>
            </w:tcMar>
            <w:vAlign w:val="center"/>
            <w:hideMark/>
          </w:tcPr>
          <w:p w:rsidR="00E7100C" w:rsidRPr="00E7100C" w:rsidRDefault="00E7100C" w:rsidP="00E7100C">
            <w:pPr>
              <w:jc w:val="center"/>
              <w:rPr>
                <w:color w:val="000000"/>
                <w:sz w:val="28"/>
                <w:szCs w:val="28"/>
              </w:rPr>
            </w:pPr>
            <w:r w:rsidRPr="00E7100C">
              <w:rPr>
                <w:color w:val="000000"/>
                <w:sz w:val="28"/>
                <w:szCs w:val="28"/>
              </w:rPr>
              <w:t>Наименование регулируемой организации</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color w:val="000000"/>
                <w:sz w:val="28"/>
                <w:szCs w:val="28"/>
              </w:rPr>
            </w:pPr>
            <w:r w:rsidRPr="00E7100C">
              <w:rPr>
                <w:color w:val="000000"/>
                <w:sz w:val="28"/>
                <w:szCs w:val="28"/>
              </w:rPr>
              <w:t xml:space="preserve">Нормативы технологических потерь </w:t>
            </w:r>
          </w:p>
          <w:p w:rsidR="00E7100C" w:rsidRPr="00E7100C" w:rsidRDefault="00E7100C" w:rsidP="00E7100C">
            <w:pPr>
              <w:jc w:val="center"/>
              <w:rPr>
                <w:color w:val="000000"/>
                <w:sz w:val="28"/>
                <w:szCs w:val="28"/>
              </w:rPr>
            </w:pPr>
            <w:r w:rsidRPr="00E7100C">
              <w:rPr>
                <w:color w:val="000000"/>
                <w:sz w:val="28"/>
                <w:szCs w:val="28"/>
              </w:rPr>
              <w:t>при передаче тепловой энергии, теплоносителя по тепловым сетям</w:t>
            </w:r>
          </w:p>
        </w:tc>
      </w:tr>
      <w:tr w:rsidR="00E7100C" w:rsidRPr="00E7100C" w:rsidTr="00E7100C">
        <w:trPr>
          <w:trHeight w:val="397"/>
        </w:trPr>
        <w:tc>
          <w:tcPr>
            <w:tcW w:w="566" w:type="dxa"/>
            <w:vMerge/>
            <w:tcMar>
              <w:left w:w="57" w:type="dxa"/>
              <w:right w:w="57" w:type="dxa"/>
            </w:tcMar>
            <w:vAlign w:val="center"/>
          </w:tcPr>
          <w:p w:rsidR="00E7100C" w:rsidRPr="00E7100C" w:rsidRDefault="00E7100C" w:rsidP="00E7100C">
            <w:pPr>
              <w:jc w:val="center"/>
              <w:rPr>
                <w:sz w:val="28"/>
                <w:szCs w:val="28"/>
              </w:rPr>
            </w:pPr>
          </w:p>
        </w:tc>
        <w:tc>
          <w:tcPr>
            <w:tcW w:w="4110" w:type="dxa"/>
            <w:vMerge/>
            <w:tcMar>
              <w:left w:w="57" w:type="dxa"/>
              <w:right w:w="57" w:type="dxa"/>
            </w:tcMar>
            <w:vAlign w:val="center"/>
            <w:hideMark/>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hideMark/>
          </w:tcPr>
          <w:p w:rsidR="00E7100C" w:rsidRPr="00E7100C" w:rsidRDefault="00E7100C" w:rsidP="00E7100C">
            <w:pPr>
              <w:jc w:val="center"/>
              <w:rPr>
                <w:color w:val="000000"/>
                <w:sz w:val="28"/>
                <w:szCs w:val="28"/>
              </w:rPr>
            </w:pPr>
            <w:r w:rsidRPr="00E7100C">
              <w:rPr>
                <w:color w:val="000000"/>
                <w:sz w:val="28"/>
                <w:szCs w:val="28"/>
              </w:rPr>
              <w:t>Потери и затраты теплоносителей, пар (т), вода (м</w:t>
            </w:r>
            <w:r w:rsidRPr="00E7100C">
              <w:rPr>
                <w:color w:val="000000"/>
                <w:sz w:val="28"/>
                <w:szCs w:val="28"/>
                <w:vertAlign w:val="superscript"/>
              </w:rPr>
              <w:t>3</w:t>
            </w:r>
            <w:r w:rsidRPr="00E7100C">
              <w:rPr>
                <w:color w:val="000000"/>
                <w:sz w:val="28"/>
                <w:szCs w:val="28"/>
              </w:rPr>
              <w:t>)</w:t>
            </w:r>
          </w:p>
        </w:tc>
        <w:tc>
          <w:tcPr>
            <w:tcW w:w="1278" w:type="dxa"/>
            <w:shd w:val="clear" w:color="000000" w:fill="FFFFFF"/>
            <w:tcMar>
              <w:left w:w="57" w:type="dxa"/>
              <w:right w:w="57" w:type="dxa"/>
            </w:tcMar>
            <w:vAlign w:val="center"/>
            <w:hideMark/>
          </w:tcPr>
          <w:p w:rsidR="00E7100C" w:rsidRPr="00E7100C" w:rsidRDefault="00E7100C" w:rsidP="00E7100C">
            <w:pPr>
              <w:jc w:val="center"/>
              <w:rPr>
                <w:color w:val="000000"/>
                <w:sz w:val="28"/>
                <w:szCs w:val="28"/>
              </w:rPr>
            </w:pPr>
            <w:r w:rsidRPr="00E7100C">
              <w:rPr>
                <w:color w:val="000000"/>
                <w:sz w:val="28"/>
                <w:szCs w:val="28"/>
              </w:rPr>
              <w:t>Потери тепловой энергии, тыс. Гкал</w:t>
            </w:r>
          </w:p>
        </w:tc>
        <w:tc>
          <w:tcPr>
            <w:tcW w:w="1701" w:type="dxa"/>
            <w:shd w:val="clear" w:color="000000" w:fill="FFFFFF"/>
            <w:tcMar>
              <w:left w:w="57" w:type="dxa"/>
              <w:right w:w="57" w:type="dxa"/>
            </w:tcMar>
            <w:vAlign w:val="center"/>
            <w:hideMark/>
          </w:tcPr>
          <w:p w:rsidR="00E7100C" w:rsidRPr="00E7100C" w:rsidRDefault="00E7100C" w:rsidP="00E7100C">
            <w:pPr>
              <w:jc w:val="center"/>
              <w:rPr>
                <w:color w:val="000000"/>
                <w:sz w:val="28"/>
                <w:szCs w:val="28"/>
              </w:rPr>
            </w:pPr>
            <w:r w:rsidRPr="00E7100C">
              <w:rPr>
                <w:color w:val="000000"/>
                <w:sz w:val="28"/>
                <w:szCs w:val="28"/>
              </w:rPr>
              <w:t xml:space="preserve">Расход </w:t>
            </w:r>
            <w:proofErr w:type="gramStart"/>
            <w:r w:rsidRPr="00E7100C">
              <w:rPr>
                <w:color w:val="000000"/>
                <w:sz w:val="28"/>
                <w:szCs w:val="28"/>
              </w:rPr>
              <w:t>электроэнер-гии</w:t>
            </w:r>
            <w:proofErr w:type="gramEnd"/>
            <w:r w:rsidRPr="00E7100C">
              <w:rPr>
                <w:color w:val="000000"/>
                <w:sz w:val="28"/>
                <w:szCs w:val="28"/>
              </w:rPr>
              <w:t>, тыс. кВт*ч</w:t>
            </w:r>
          </w:p>
        </w:tc>
      </w:tr>
      <w:tr w:rsidR="00E7100C" w:rsidRPr="00E7100C" w:rsidTr="00E7100C">
        <w:trPr>
          <w:trHeight w:val="397"/>
        </w:trPr>
        <w:tc>
          <w:tcPr>
            <w:tcW w:w="566" w:type="dxa"/>
            <w:tcMar>
              <w:left w:w="57" w:type="dxa"/>
              <w:right w:w="57" w:type="dxa"/>
            </w:tcMar>
            <w:vAlign w:val="center"/>
          </w:tcPr>
          <w:p w:rsidR="00E7100C" w:rsidRPr="00E7100C" w:rsidRDefault="00E7100C" w:rsidP="00E7100C">
            <w:pPr>
              <w:jc w:val="center"/>
              <w:rPr>
                <w:sz w:val="28"/>
                <w:szCs w:val="28"/>
              </w:rPr>
            </w:pPr>
            <w:r w:rsidRPr="00E7100C">
              <w:rPr>
                <w:sz w:val="28"/>
                <w:szCs w:val="28"/>
              </w:rPr>
              <w:t>1</w:t>
            </w:r>
          </w:p>
        </w:tc>
        <w:tc>
          <w:tcPr>
            <w:tcW w:w="4110" w:type="dxa"/>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2</w:t>
            </w:r>
          </w:p>
        </w:tc>
        <w:tc>
          <w:tcPr>
            <w:tcW w:w="2126"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3</w:t>
            </w:r>
          </w:p>
        </w:tc>
        <w:tc>
          <w:tcPr>
            <w:tcW w:w="1278"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4</w:t>
            </w:r>
          </w:p>
        </w:tc>
        <w:tc>
          <w:tcPr>
            <w:tcW w:w="1701"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5</w:t>
            </w:r>
          </w:p>
        </w:tc>
      </w:tr>
      <w:tr w:rsidR="00E7100C" w:rsidRPr="00E7100C" w:rsidTr="00E7100C">
        <w:trPr>
          <w:trHeight w:val="397"/>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1</w:t>
            </w:r>
          </w:p>
        </w:tc>
        <w:tc>
          <w:tcPr>
            <w:tcW w:w="4110" w:type="dxa"/>
            <w:vMerge w:val="restart"/>
            <w:shd w:val="clear" w:color="000000" w:fill="FFFFFF"/>
            <w:tcMar>
              <w:left w:w="57" w:type="dxa"/>
              <w:right w:w="57" w:type="dxa"/>
            </w:tcMar>
            <w:vAlign w:val="center"/>
          </w:tcPr>
          <w:p w:rsidR="00E7100C" w:rsidRPr="00E7100C" w:rsidRDefault="00E7100C" w:rsidP="00E7100C">
            <w:pPr>
              <w:rPr>
                <w:color w:val="000000"/>
                <w:sz w:val="28"/>
                <w:szCs w:val="28"/>
              </w:rPr>
            </w:pPr>
            <w:r w:rsidRPr="00E7100C">
              <w:rPr>
                <w:sz w:val="28"/>
                <w:szCs w:val="28"/>
              </w:rPr>
              <w:t xml:space="preserve">ОАО «Южно-Кузбасская </w:t>
            </w:r>
            <w:proofErr w:type="gramStart"/>
            <w:r w:rsidRPr="00E7100C">
              <w:rPr>
                <w:sz w:val="28"/>
                <w:szCs w:val="28"/>
              </w:rPr>
              <w:t>ГРЭС»  (</w:t>
            </w:r>
            <w:proofErr w:type="gramEnd"/>
            <w:r w:rsidRPr="00E7100C">
              <w:rPr>
                <w:sz w:val="28"/>
                <w:szCs w:val="28"/>
              </w:rPr>
              <w:t>г. Калтан) по узлам теплоснабжения г. Междуреченск и г. Мыски, ИНН 4222010511</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3,258</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1,074</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конденсат</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24,416</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0,078</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вода</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18988,092</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10,902</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3342,659</w:t>
            </w:r>
          </w:p>
        </w:tc>
      </w:tr>
      <w:tr w:rsidR="00E7100C" w:rsidRPr="00E7100C" w:rsidTr="00E7100C">
        <w:trPr>
          <w:trHeight w:val="397"/>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2</w:t>
            </w:r>
          </w:p>
        </w:tc>
        <w:tc>
          <w:tcPr>
            <w:tcW w:w="4110" w:type="dxa"/>
            <w:vMerge w:val="restart"/>
            <w:shd w:val="clear" w:color="000000" w:fill="FFFFFF"/>
            <w:tcMar>
              <w:left w:w="57" w:type="dxa"/>
              <w:right w:w="57" w:type="dxa"/>
            </w:tcMar>
            <w:vAlign w:val="center"/>
          </w:tcPr>
          <w:p w:rsidR="00E7100C" w:rsidRPr="00E7100C" w:rsidRDefault="00E7100C" w:rsidP="00E7100C">
            <w:pPr>
              <w:rPr>
                <w:color w:val="000000"/>
                <w:sz w:val="28"/>
                <w:szCs w:val="28"/>
              </w:rPr>
            </w:pPr>
            <w:r w:rsidRPr="00E7100C">
              <w:rPr>
                <w:sz w:val="28"/>
                <w:szCs w:val="28"/>
              </w:rPr>
              <w:t xml:space="preserve">ОАО «Угольная компания «Северный </w:t>
            </w:r>
            <w:proofErr w:type="gramStart"/>
            <w:r w:rsidRPr="00E7100C">
              <w:rPr>
                <w:sz w:val="28"/>
                <w:szCs w:val="28"/>
              </w:rPr>
              <w:t>Кузбасс»  (</w:t>
            </w:r>
            <w:proofErr w:type="gramEnd"/>
            <w:r w:rsidRPr="00E7100C">
              <w:rPr>
                <w:sz w:val="28"/>
                <w:szCs w:val="28"/>
              </w:rPr>
              <w:t>г. Березовский),  ИНН 4250005979</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4286,010</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2,589</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sz w:val="28"/>
                <w:szCs w:val="28"/>
              </w:rPr>
              <w:t>в том числе: теплоноситель – вода (на потребительский рынок)</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2221,863</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1,040</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3</w:t>
            </w:r>
          </w:p>
        </w:tc>
        <w:tc>
          <w:tcPr>
            <w:tcW w:w="4110" w:type="dxa"/>
            <w:vMerge w:val="restart"/>
            <w:shd w:val="clear" w:color="000000" w:fill="FFFFFF"/>
            <w:tcMar>
              <w:left w:w="57" w:type="dxa"/>
              <w:right w:w="57" w:type="dxa"/>
            </w:tcMar>
            <w:vAlign w:val="center"/>
          </w:tcPr>
          <w:p w:rsidR="00E7100C" w:rsidRPr="00E7100C" w:rsidRDefault="00E7100C" w:rsidP="00E7100C">
            <w:pPr>
              <w:rPr>
                <w:sz w:val="28"/>
                <w:szCs w:val="28"/>
              </w:rPr>
            </w:pPr>
            <w:r w:rsidRPr="00E7100C">
              <w:rPr>
                <w:sz w:val="28"/>
                <w:szCs w:val="28"/>
              </w:rPr>
              <w:t xml:space="preserve">МУП «Теплоснабжающее хозяйство города Мыски» (г. Мыски), </w:t>
            </w:r>
          </w:p>
          <w:p w:rsidR="00E7100C" w:rsidRPr="00E7100C" w:rsidRDefault="00E7100C" w:rsidP="00E7100C">
            <w:pPr>
              <w:rPr>
                <w:color w:val="000000"/>
                <w:sz w:val="28"/>
                <w:szCs w:val="28"/>
              </w:rPr>
            </w:pPr>
            <w:r w:rsidRPr="00E7100C">
              <w:rPr>
                <w:sz w:val="28"/>
                <w:szCs w:val="28"/>
              </w:rPr>
              <w:t>ИНН 4214037774</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4571,560</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4,566</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tcMar>
              <w:left w:w="57" w:type="dxa"/>
              <w:right w:w="57" w:type="dxa"/>
            </w:tcMar>
            <w:vAlign w:val="center"/>
          </w:tcPr>
          <w:p w:rsidR="00E7100C" w:rsidRPr="00E7100C" w:rsidRDefault="00E7100C" w:rsidP="00E7100C">
            <w:pPr>
              <w:jc w:val="center"/>
              <w:rPr>
                <w:sz w:val="28"/>
                <w:szCs w:val="28"/>
              </w:rPr>
            </w:pPr>
            <w:r w:rsidRPr="00E7100C">
              <w:rPr>
                <w:sz w:val="28"/>
                <w:szCs w:val="28"/>
              </w:rPr>
              <w:t>1</w:t>
            </w:r>
          </w:p>
        </w:tc>
        <w:tc>
          <w:tcPr>
            <w:tcW w:w="4110" w:type="dxa"/>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2</w:t>
            </w:r>
          </w:p>
        </w:tc>
        <w:tc>
          <w:tcPr>
            <w:tcW w:w="2126"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3</w:t>
            </w:r>
          </w:p>
        </w:tc>
        <w:tc>
          <w:tcPr>
            <w:tcW w:w="1278"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4</w:t>
            </w:r>
          </w:p>
        </w:tc>
        <w:tc>
          <w:tcPr>
            <w:tcW w:w="1701"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5</w:t>
            </w:r>
          </w:p>
        </w:tc>
      </w:tr>
      <w:tr w:rsidR="00E7100C" w:rsidRPr="00E7100C" w:rsidTr="00E7100C">
        <w:trPr>
          <w:trHeight w:val="454"/>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4</w:t>
            </w:r>
          </w:p>
        </w:tc>
        <w:tc>
          <w:tcPr>
            <w:tcW w:w="4110" w:type="dxa"/>
            <w:vMerge w:val="restart"/>
            <w:shd w:val="clear" w:color="000000" w:fill="FFFFFF"/>
            <w:tcMar>
              <w:left w:w="57" w:type="dxa"/>
              <w:right w:w="57" w:type="dxa"/>
            </w:tcMar>
            <w:vAlign w:val="center"/>
          </w:tcPr>
          <w:p w:rsidR="00E7100C" w:rsidRPr="00E7100C" w:rsidRDefault="00E7100C" w:rsidP="00E7100C">
            <w:pPr>
              <w:rPr>
                <w:sz w:val="28"/>
                <w:szCs w:val="28"/>
              </w:rPr>
            </w:pPr>
            <w:r w:rsidRPr="00E7100C">
              <w:rPr>
                <w:sz w:val="28"/>
                <w:szCs w:val="28"/>
              </w:rPr>
              <w:t xml:space="preserve">ООО «Водоканал» </w:t>
            </w:r>
          </w:p>
          <w:p w:rsidR="00E7100C" w:rsidRPr="00E7100C" w:rsidRDefault="00E7100C" w:rsidP="00E7100C">
            <w:pPr>
              <w:rPr>
                <w:sz w:val="28"/>
                <w:szCs w:val="28"/>
              </w:rPr>
            </w:pPr>
            <w:r w:rsidRPr="00E7100C">
              <w:rPr>
                <w:sz w:val="28"/>
                <w:szCs w:val="28"/>
              </w:rPr>
              <w:t xml:space="preserve">(г. Ленинск-Кузнецкий), </w:t>
            </w:r>
          </w:p>
          <w:p w:rsidR="00E7100C" w:rsidRPr="00E7100C" w:rsidRDefault="00E7100C" w:rsidP="00E7100C">
            <w:pPr>
              <w:rPr>
                <w:color w:val="000000"/>
                <w:sz w:val="28"/>
                <w:szCs w:val="28"/>
              </w:rPr>
            </w:pPr>
            <w:r w:rsidRPr="00E7100C">
              <w:rPr>
                <w:sz w:val="28"/>
                <w:szCs w:val="28"/>
              </w:rPr>
              <w:t>ИНН 4212027153</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218528,000</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113,140</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8779,307</w:t>
            </w:r>
          </w:p>
        </w:tc>
      </w:tr>
      <w:tr w:rsidR="00E7100C" w:rsidRPr="00E7100C" w:rsidTr="00E7100C">
        <w:trPr>
          <w:trHeight w:val="454"/>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5</w:t>
            </w:r>
          </w:p>
        </w:tc>
        <w:tc>
          <w:tcPr>
            <w:tcW w:w="4110" w:type="dxa"/>
            <w:vMerge w:val="restart"/>
            <w:shd w:val="clear" w:color="000000" w:fill="FFFFFF"/>
            <w:tcMar>
              <w:left w:w="57" w:type="dxa"/>
              <w:right w:w="57" w:type="dxa"/>
            </w:tcMar>
            <w:vAlign w:val="center"/>
          </w:tcPr>
          <w:p w:rsidR="00E7100C" w:rsidRPr="00E7100C" w:rsidRDefault="00E7100C" w:rsidP="00E7100C">
            <w:pPr>
              <w:rPr>
                <w:sz w:val="28"/>
                <w:szCs w:val="28"/>
              </w:rPr>
            </w:pPr>
            <w:r w:rsidRPr="00E7100C">
              <w:rPr>
                <w:sz w:val="28"/>
                <w:szCs w:val="28"/>
              </w:rPr>
              <w:t xml:space="preserve">ООО «Киселевская объединенная тепловая компания» (г. Киселевск), </w:t>
            </w:r>
          </w:p>
          <w:p w:rsidR="00E7100C" w:rsidRPr="00E7100C" w:rsidRDefault="00E7100C" w:rsidP="00E7100C">
            <w:pPr>
              <w:rPr>
                <w:color w:val="000000"/>
                <w:sz w:val="28"/>
                <w:szCs w:val="28"/>
              </w:rPr>
            </w:pPr>
            <w:r w:rsidRPr="00E7100C">
              <w:rPr>
                <w:sz w:val="28"/>
                <w:szCs w:val="28"/>
              </w:rPr>
              <w:t>ИНН 4211023156</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21224,330</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16,069</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762,08</w:t>
            </w:r>
          </w:p>
        </w:tc>
      </w:tr>
      <w:tr w:rsidR="00E7100C" w:rsidRPr="00E7100C" w:rsidTr="00E7100C">
        <w:trPr>
          <w:trHeight w:val="397"/>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6</w:t>
            </w:r>
          </w:p>
        </w:tc>
        <w:tc>
          <w:tcPr>
            <w:tcW w:w="4110" w:type="dxa"/>
            <w:vMerge w:val="restart"/>
            <w:shd w:val="clear" w:color="000000" w:fill="FFFFFF"/>
            <w:tcMar>
              <w:left w:w="57" w:type="dxa"/>
              <w:right w:w="57" w:type="dxa"/>
            </w:tcMar>
            <w:vAlign w:val="center"/>
          </w:tcPr>
          <w:p w:rsidR="00E7100C" w:rsidRPr="00E7100C" w:rsidRDefault="00E7100C" w:rsidP="00E7100C">
            <w:pPr>
              <w:rPr>
                <w:color w:val="000000"/>
                <w:sz w:val="28"/>
                <w:szCs w:val="28"/>
              </w:rPr>
            </w:pPr>
            <w:r w:rsidRPr="00E7100C">
              <w:rPr>
                <w:sz w:val="28"/>
                <w:szCs w:val="28"/>
              </w:rPr>
              <w:t>ООО «СПК «Чистогорский» (Новокузнецкий район), ИНН 4238013194</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sz w:val="28"/>
                <w:szCs w:val="28"/>
              </w:rPr>
              <w:t>16199,210</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sz w:val="28"/>
                <w:szCs w:val="28"/>
              </w:rPr>
              <w:t>14,351</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sz w:val="28"/>
                <w:szCs w:val="28"/>
              </w:rPr>
              <w:t>в том числе: теплоноситель – вода (на потребительский рынок)</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4722,610</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4,355</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7</w:t>
            </w:r>
          </w:p>
        </w:tc>
        <w:tc>
          <w:tcPr>
            <w:tcW w:w="4110" w:type="dxa"/>
            <w:vMerge w:val="restart"/>
            <w:shd w:val="clear" w:color="000000" w:fill="FFFFFF"/>
            <w:tcMar>
              <w:left w:w="57" w:type="dxa"/>
              <w:right w:w="57" w:type="dxa"/>
            </w:tcMar>
            <w:vAlign w:val="center"/>
          </w:tcPr>
          <w:p w:rsidR="00E7100C" w:rsidRPr="00E7100C" w:rsidRDefault="00E7100C" w:rsidP="00E7100C">
            <w:pPr>
              <w:rPr>
                <w:color w:val="000000"/>
                <w:sz w:val="28"/>
                <w:szCs w:val="28"/>
              </w:rPr>
            </w:pPr>
            <w:r w:rsidRPr="00E7100C">
              <w:rPr>
                <w:sz w:val="28"/>
                <w:szCs w:val="28"/>
              </w:rPr>
              <w:t>ООО «ТеплоЭнергоСбыт» (г. Топки), по узлу теплоснабжения г. Топки, ИНН 4229007860</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6463,340</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5,637</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454"/>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8</w:t>
            </w:r>
          </w:p>
        </w:tc>
        <w:tc>
          <w:tcPr>
            <w:tcW w:w="4110" w:type="dxa"/>
            <w:vMerge w:val="restart"/>
            <w:shd w:val="clear" w:color="000000" w:fill="FFFFFF"/>
            <w:tcMar>
              <w:left w:w="57" w:type="dxa"/>
              <w:right w:w="57" w:type="dxa"/>
            </w:tcMar>
            <w:vAlign w:val="center"/>
          </w:tcPr>
          <w:p w:rsidR="00E7100C" w:rsidRPr="00E7100C" w:rsidRDefault="00E7100C" w:rsidP="00E7100C">
            <w:pPr>
              <w:rPr>
                <w:color w:val="000000"/>
                <w:sz w:val="28"/>
                <w:szCs w:val="28"/>
              </w:rPr>
            </w:pPr>
            <w:r w:rsidRPr="00E7100C">
              <w:rPr>
                <w:sz w:val="28"/>
                <w:szCs w:val="28"/>
              </w:rPr>
              <w:t>ООО «Тепловая компания «Актив» (г. Киселевск) по узлу теплоснабжения котельные №№ 43, 50, ИНН 4223117521</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2929,760</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1,091</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tcMar>
              <w:left w:w="57" w:type="dxa"/>
              <w:right w:w="57" w:type="dxa"/>
            </w:tcMar>
            <w:vAlign w:val="center"/>
          </w:tcPr>
          <w:p w:rsidR="00E7100C" w:rsidRPr="00E7100C" w:rsidRDefault="00E7100C" w:rsidP="00E7100C">
            <w:pPr>
              <w:jc w:val="center"/>
              <w:rPr>
                <w:sz w:val="28"/>
                <w:szCs w:val="28"/>
              </w:rPr>
            </w:pPr>
            <w:r w:rsidRPr="00E7100C">
              <w:rPr>
                <w:sz w:val="28"/>
                <w:szCs w:val="28"/>
              </w:rPr>
              <w:t>1</w:t>
            </w:r>
          </w:p>
        </w:tc>
        <w:tc>
          <w:tcPr>
            <w:tcW w:w="4110" w:type="dxa"/>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2</w:t>
            </w:r>
          </w:p>
        </w:tc>
        <w:tc>
          <w:tcPr>
            <w:tcW w:w="2126"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3</w:t>
            </w:r>
          </w:p>
        </w:tc>
        <w:tc>
          <w:tcPr>
            <w:tcW w:w="1278"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4</w:t>
            </w:r>
          </w:p>
        </w:tc>
        <w:tc>
          <w:tcPr>
            <w:tcW w:w="1701"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5</w:t>
            </w:r>
          </w:p>
        </w:tc>
      </w:tr>
      <w:tr w:rsidR="00E7100C" w:rsidRPr="00E7100C" w:rsidTr="00E7100C">
        <w:trPr>
          <w:trHeight w:val="397"/>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9</w:t>
            </w:r>
          </w:p>
        </w:tc>
        <w:tc>
          <w:tcPr>
            <w:tcW w:w="4110" w:type="dxa"/>
            <w:vMerge w:val="restart"/>
            <w:shd w:val="clear" w:color="000000" w:fill="FFFFFF"/>
            <w:tcMar>
              <w:left w:w="57" w:type="dxa"/>
              <w:right w:w="57" w:type="dxa"/>
            </w:tcMar>
            <w:vAlign w:val="center"/>
          </w:tcPr>
          <w:p w:rsidR="00E7100C" w:rsidRPr="00E7100C" w:rsidRDefault="00E7100C" w:rsidP="00E7100C">
            <w:pPr>
              <w:rPr>
                <w:sz w:val="28"/>
                <w:szCs w:val="28"/>
              </w:rPr>
            </w:pPr>
            <w:r w:rsidRPr="00E7100C">
              <w:rPr>
                <w:sz w:val="28"/>
                <w:szCs w:val="28"/>
              </w:rPr>
              <w:t>ООО «Шахта «Юбилейная»</w:t>
            </w:r>
          </w:p>
          <w:p w:rsidR="00E7100C" w:rsidRPr="00E7100C" w:rsidRDefault="00E7100C" w:rsidP="00E7100C">
            <w:pPr>
              <w:rPr>
                <w:color w:val="000000"/>
                <w:sz w:val="28"/>
                <w:szCs w:val="28"/>
              </w:rPr>
            </w:pPr>
            <w:r w:rsidRPr="00E7100C">
              <w:rPr>
                <w:sz w:val="28"/>
                <w:szCs w:val="28"/>
              </w:rPr>
              <w:t xml:space="preserve"> (г. Новокузнецк), ИНН 4218107045</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 xml:space="preserve">теплоноситель – вода </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151990,875</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30,933</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sz w:val="28"/>
                <w:szCs w:val="28"/>
              </w:rPr>
              <w:t>3732,626</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sz w:val="28"/>
                <w:szCs w:val="28"/>
              </w:rPr>
              <w:t>в том числе: теплоноситель – вода (на потребительский рынок)</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88786,173</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18,070</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sz w:val="28"/>
                <w:szCs w:val="28"/>
              </w:rPr>
              <w:t>2180,431</w:t>
            </w:r>
          </w:p>
        </w:tc>
      </w:tr>
      <w:tr w:rsidR="00E7100C" w:rsidRPr="00E7100C" w:rsidTr="00E7100C">
        <w:trPr>
          <w:trHeight w:val="397"/>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10</w:t>
            </w:r>
          </w:p>
        </w:tc>
        <w:tc>
          <w:tcPr>
            <w:tcW w:w="4110" w:type="dxa"/>
            <w:vMerge w:val="restart"/>
            <w:shd w:val="clear" w:color="000000" w:fill="FFFFFF"/>
            <w:tcMar>
              <w:left w:w="57" w:type="dxa"/>
              <w:right w:w="57" w:type="dxa"/>
            </w:tcMar>
            <w:vAlign w:val="center"/>
          </w:tcPr>
          <w:p w:rsidR="00E7100C" w:rsidRPr="00E7100C" w:rsidRDefault="00E7100C" w:rsidP="00E7100C">
            <w:pPr>
              <w:rPr>
                <w:color w:val="000000"/>
                <w:sz w:val="28"/>
                <w:szCs w:val="28"/>
              </w:rPr>
            </w:pPr>
            <w:r w:rsidRPr="00E7100C">
              <w:rPr>
                <w:sz w:val="28"/>
                <w:szCs w:val="28"/>
              </w:rPr>
              <w:t>ООО «Киселевский водоснаб» (г. Киселевск), ИНН 4223104956</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466,650</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0,527</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454"/>
        </w:trPr>
        <w:tc>
          <w:tcPr>
            <w:tcW w:w="566" w:type="dxa"/>
            <w:vMerge w:val="restart"/>
            <w:shd w:val="clear" w:color="000000" w:fill="FFFFFF"/>
            <w:tcMar>
              <w:left w:w="57" w:type="dxa"/>
              <w:right w:w="57" w:type="dxa"/>
            </w:tcMar>
            <w:vAlign w:val="center"/>
          </w:tcPr>
          <w:p w:rsidR="00E7100C" w:rsidRPr="00E7100C" w:rsidRDefault="00E7100C" w:rsidP="00E7100C">
            <w:pPr>
              <w:jc w:val="center"/>
              <w:rPr>
                <w:sz w:val="28"/>
                <w:szCs w:val="28"/>
              </w:rPr>
            </w:pPr>
            <w:r w:rsidRPr="00E7100C">
              <w:rPr>
                <w:sz w:val="28"/>
                <w:szCs w:val="28"/>
              </w:rPr>
              <w:t>11</w:t>
            </w:r>
          </w:p>
        </w:tc>
        <w:tc>
          <w:tcPr>
            <w:tcW w:w="4110" w:type="dxa"/>
            <w:vMerge w:val="restart"/>
            <w:shd w:val="clear" w:color="000000" w:fill="FFFFFF"/>
            <w:tcMar>
              <w:left w:w="57" w:type="dxa"/>
              <w:right w:w="57" w:type="dxa"/>
            </w:tcMar>
            <w:vAlign w:val="center"/>
          </w:tcPr>
          <w:p w:rsidR="00E7100C" w:rsidRPr="00E7100C" w:rsidRDefault="00E7100C" w:rsidP="00E7100C">
            <w:pPr>
              <w:rPr>
                <w:color w:val="000000"/>
                <w:sz w:val="28"/>
                <w:szCs w:val="28"/>
              </w:rPr>
            </w:pPr>
            <w:r w:rsidRPr="00E7100C">
              <w:rPr>
                <w:sz w:val="28"/>
                <w:szCs w:val="28"/>
              </w:rPr>
              <w:t>ООО «Топкинский цемент» (г. Топки), ИНН 4229004316</w:t>
            </w: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bCs/>
                <w:sz w:val="28"/>
                <w:szCs w:val="28"/>
              </w:rPr>
            </w:pPr>
            <w:r w:rsidRPr="00E7100C">
              <w:rPr>
                <w:bCs/>
                <w:sz w:val="28"/>
                <w:szCs w:val="28"/>
              </w:rPr>
              <w:t>теплоноситель - пар</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tcMar>
              <w:left w:w="57" w:type="dxa"/>
              <w:right w:w="57" w:type="dxa"/>
            </w:tcMar>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5105" w:type="dxa"/>
            <w:gridSpan w:val="3"/>
            <w:shd w:val="clear" w:color="000000" w:fill="FFFFFF"/>
            <w:tcMar>
              <w:left w:w="57" w:type="dxa"/>
              <w:right w:w="57" w:type="dxa"/>
            </w:tcMar>
            <w:vAlign w:val="center"/>
            <w:hideMark/>
          </w:tcPr>
          <w:p w:rsidR="00E7100C" w:rsidRPr="00E7100C" w:rsidRDefault="00E7100C" w:rsidP="00E7100C">
            <w:pPr>
              <w:jc w:val="center"/>
              <w:rPr>
                <w:sz w:val="28"/>
                <w:szCs w:val="28"/>
              </w:rPr>
            </w:pPr>
            <w:r w:rsidRPr="00E7100C">
              <w:rPr>
                <w:sz w:val="28"/>
                <w:szCs w:val="28"/>
              </w:rPr>
              <w:t>теплоноситель – вода, на потребительский рынок</w:t>
            </w:r>
          </w:p>
        </w:tc>
      </w:tr>
      <w:tr w:rsidR="00E7100C" w:rsidRPr="00E7100C" w:rsidTr="00E7100C">
        <w:trPr>
          <w:trHeight w:val="454"/>
        </w:trPr>
        <w:tc>
          <w:tcPr>
            <w:tcW w:w="566"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4110" w:type="dxa"/>
            <w:vMerge/>
            <w:shd w:val="clear" w:color="000000" w:fill="FFFFFF"/>
            <w:tcMar>
              <w:left w:w="57" w:type="dxa"/>
              <w:right w:w="57" w:type="dxa"/>
            </w:tcMar>
            <w:vAlign w:val="center"/>
          </w:tcPr>
          <w:p w:rsidR="00E7100C" w:rsidRPr="00E7100C" w:rsidRDefault="00E7100C" w:rsidP="00E7100C">
            <w:pPr>
              <w:jc w:val="center"/>
              <w:rPr>
                <w:color w:val="000000"/>
                <w:sz w:val="28"/>
                <w:szCs w:val="28"/>
              </w:rPr>
            </w:pPr>
          </w:p>
        </w:tc>
        <w:tc>
          <w:tcPr>
            <w:tcW w:w="2126"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1763,000</w:t>
            </w:r>
          </w:p>
        </w:tc>
        <w:tc>
          <w:tcPr>
            <w:tcW w:w="1278"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1,667</w:t>
            </w:r>
          </w:p>
        </w:tc>
        <w:tc>
          <w:tcPr>
            <w:tcW w:w="1701" w:type="dxa"/>
            <w:shd w:val="clear" w:color="000000" w:fill="FFFFFF"/>
            <w:tcMar>
              <w:left w:w="57" w:type="dxa"/>
              <w:right w:w="57" w:type="dxa"/>
            </w:tcMar>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454"/>
        </w:trPr>
        <w:tc>
          <w:tcPr>
            <w:tcW w:w="566" w:type="dxa"/>
            <w:vMerge w:val="restart"/>
            <w:shd w:val="clear" w:color="000000" w:fill="FFFFFF"/>
            <w:vAlign w:val="center"/>
          </w:tcPr>
          <w:p w:rsidR="00E7100C" w:rsidRPr="00E7100C" w:rsidRDefault="00E7100C" w:rsidP="00E7100C">
            <w:pPr>
              <w:jc w:val="center"/>
              <w:rPr>
                <w:sz w:val="28"/>
                <w:szCs w:val="28"/>
              </w:rPr>
            </w:pPr>
            <w:r w:rsidRPr="00E7100C">
              <w:rPr>
                <w:sz w:val="28"/>
                <w:szCs w:val="28"/>
              </w:rPr>
              <w:t>12</w:t>
            </w:r>
          </w:p>
        </w:tc>
        <w:tc>
          <w:tcPr>
            <w:tcW w:w="4110" w:type="dxa"/>
            <w:vMerge w:val="restart"/>
            <w:shd w:val="clear" w:color="000000" w:fill="FFFFFF"/>
            <w:vAlign w:val="center"/>
          </w:tcPr>
          <w:p w:rsidR="00E7100C" w:rsidRPr="00E7100C" w:rsidRDefault="00E7100C" w:rsidP="00E7100C">
            <w:pPr>
              <w:rPr>
                <w:sz w:val="28"/>
                <w:szCs w:val="28"/>
              </w:rPr>
            </w:pPr>
            <w:r w:rsidRPr="00E7100C">
              <w:rPr>
                <w:sz w:val="28"/>
                <w:szCs w:val="28"/>
              </w:rPr>
              <w:t>АО «Каскад-Энерго» (г. Анжеро-Судженск»), ИНН 4246003760</w:t>
            </w:r>
          </w:p>
        </w:tc>
        <w:tc>
          <w:tcPr>
            <w:tcW w:w="5105" w:type="dxa"/>
            <w:gridSpan w:val="3"/>
            <w:shd w:val="clear" w:color="000000" w:fill="FFFFFF"/>
            <w:vAlign w:val="center"/>
            <w:hideMark/>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454"/>
        </w:trPr>
        <w:tc>
          <w:tcPr>
            <w:tcW w:w="566" w:type="dxa"/>
            <w:vMerge/>
            <w:shd w:val="clear" w:color="000000" w:fill="FFFFFF"/>
            <w:vAlign w:val="center"/>
          </w:tcPr>
          <w:p w:rsidR="00E7100C" w:rsidRPr="00E7100C" w:rsidRDefault="00E7100C" w:rsidP="00E7100C">
            <w:pPr>
              <w:jc w:val="center"/>
              <w:rPr>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tabs>
                <w:tab w:val="left" w:pos="1110"/>
              </w:tabs>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vAlign w:val="center"/>
          </w:tcPr>
          <w:p w:rsidR="00E7100C" w:rsidRPr="00E7100C" w:rsidRDefault="00E7100C" w:rsidP="00E7100C">
            <w:pPr>
              <w:jc w:val="center"/>
              <w:rPr>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hideMark/>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454"/>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hideMark/>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454"/>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61397,390</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17,072</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198,66</w:t>
            </w:r>
          </w:p>
        </w:tc>
      </w:tr>
      <w:tr w:rsidR="00E7100C" w:rsidRPr="00E7100C" w:rsidTr="00E7100C">
        <w:trPr>
          <w:trHeight w:val="454"/>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13</w:t>
            </w:r>
          </w:p>
        </w:tc>
        <w:tc>
          <w:tcPr>
            <w:tcW w:w="4110" w:type="dxa"/>
            <w:vMerge w:val="restart"/>
            <w:shd w:val="clear" w:color="000000" w:fill="FFFFFF"/>
            <w:vAlign w:val="center"/>
          </w:tcPr>
          <w:p w:rsidR="00E7100C" w:rsidRPr="00E7100C" w:rsidRDefault="00E7100C" w:rsidP="00E7100C">
            <w:pPr>
              <w:rPr>
                <w:sz w:val="28"/>
                <w:szCs w:val="28"/>
              </w:rPr>
            </w:pPr>
            <w:r w:rsidRPr="00E7100C">
              <w:rPr>
                <w:sz w:val="28"/>
                <w:szCs w:val="28"/>
              </w:rPr>
              <w:t xml:space="preserve">МУП «Жилищно-коммунальное </w:t>
            </w:r>
          </w:p>
          <w:p w:rsidR="00E7100C" w:rsidRPr="00E7100C" w:rsidRDefault="00E7100C" w:rsidP="00E7100C">
            <w:pPr>
              <w:rPr>
                <w:sz w:val="28"/>
                <w:szCs w:val="28"/>
              </w:rPr>
            </w:pPr>
            <w:r w:rsidRPr="00E7100C">
              <w:rPr>
                <w:sz w:val="28"/>
                <w:szCs w:val="28"/>
              </w:rPr>
              <w:t>управление Кемеровского района» (г. Кемерово), ИНН 4205242791</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454"/>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454"/>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454"/>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454"/>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30618,220</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36,289</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tcMar>
              <w:left w:w="57" w:type="dxa"/>
              <w:right w:w="57" w:type="dxa"/>
            </w:tcMar>
            <w:vAlign w:val="center"/>
          </w:tcPr>
          <w:p w:rsidR="00E7100C" w:rsidRPr="00E7100C" w:rsidRDefault="00E7100C" w:rsidP="00E7100C">
            <w:pPr>
              <w:jc w:val="center"/>
              <w:rPr>
                <w:sz w:val="28"/>
                <w:szCs w:val="28"/>
              </w:rPr>
            </w:pPr>
            <w:r w:rsidRPr="00E7100C">
              <w:rPr>
                <w:sz w:val="28"/>
                <w:szCs w:val="28"/>
              </w:rPr>
              <w:t>1</w:t>
            </w:r>
          </w:p>
        </w:tc>
        <w:tc>
          <w:tcPr>
            <w:tcW w:w="4110" w:type="dxa"/>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2</w:t>
            </w:r>
          </w:p>
        </w:tc>
        <w:tc>
          <w:tcPr>
            <w:tcW w:w="2126"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3</w:t>
            </w:r>
          </w:p>
        </w:tc>
        <w:tc>
          <w:tcPr>
            <w:tcW w:w="1278"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4</w:t>
            </w:r>
          </w:p>
        </w:tc>
        <w:tc>
          <w:tcPr>
            <w:tcW w:w="1701"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5</w:t>
            </w:r>
          </w:p>
        </w:tc>
      </w:tr>
      <w:tr w:rsidR="00E7100C" w:rsidRPr="00E7100C" w:rsidTr="00E7100C">
        <w:trPr>
          <w:trHeight w:val="397"/>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14</w:t>
            </w:r>
          </w:p>
        </w:tc>
        <w:tc>
          <w:tcPr>
            <w:tcW w:w="4110" w:type="dxa"/>
            <w:vMerge w:val="restart"/>
            <w:shd w:val="clear" w:color="000000" w:fill="FFFFFF"/>
            <w:vAlign w:val="center"/>
          </w:tcPr>
          <w:p w:rsidR="00E7100C" w:rsidRPr="00E7100C" w:rsidRDefault="00E7100C" w:rsidP="00E7100C">
            <w:pPr>
              <w:rPr>
                <w:sz w:val="28"/>
                <w:szCs w:val="28"/>
              </w:rPr>
            </w:pPr>
            <w:r w:rsidRPr="00E7100C">
              <w:rPr>
                <w:sz w:val="28"/>
                <w:szCs w:val="28"/>
              </w:rPr>
              <w:t xml:space="preserve">АО «СУЭК-Кузбасс» ПЕ «Спецналадка» </w:t>
            </w:r>
          </w:p>
          <w:p w:rsidR="00E7100C" w:rsidRPr="00E7100C" w:rsidRDefault="00E7100C" w:rsidP="00E7100C">
            <w:pPr>
              <w:rPr>
                <w:sz w:val="28"/>
                <w:szCs w:val="28"/>
              </w:rPr>
            </w:pPr>
            <w:r w:rsidRPr="00E7100C">
              <w:rPr>
                <w:sz w:val="28"/>
                <w:szCs w:val="28"/>
              </w:rPr>
              <w:t>(г. Ленинск-Кузнецкий), ИНН 4212024138</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1282,030</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0,697</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15</w:t>
            </w:r>
          </w:p>
        </w:tc>
        <w:tc>
          <w:tcPr>
            <w:tcW w:w="4110" w:type="dxa"/>
            <w:vMerge w:val="restart"/>
            <w:shd w:val="clear" w:color="000000" w:fill="FFFFFF"/>
            <w:vAlign w:val="center"/>
          </w:tcPr>
          <w:p w:rsidR="00E7100C" w:rsidRPr="00E7100C" w:rsidRDefault="00E7100C" w:rsidP="00E7100C">
            <w:pPr>
              <w:rPr>
                <w:sz w:val="28"/>
                <w:szCs w:val="28"/>
              </w:rPr>
            </w:pPr>
            <w:r w:rsidRPr="00E7100C">
              <w:rPr>
                <w:sz w:val="28"/>
                <w:szCs w:val="28"/>
              </w:rPr>
              <w:t>ООО ХК «СДС-Энерго» по узлу теплоснабжения г. Междуреченск,</w:t>
            </w:r>
          </w:p>
          <w:p w:rsidR="00E7100C" w:rsidRPr="00E7100C" w:rsidRDefault="00E7100C" w:rsidP="00E7100C">
            <w:pPr>
              <w:rPr>
                <w:sz w:val="28"/>
                <w:szCs w:val="28"/>
              </w:rPr>
            </w:pPr>
            <w:r w:rsidRPr="00E7100C">
              <w:rPr>
                <w:sz w:val="28"/>
                <w:szCs w:val="28"/>
              </w:rPr>
              <w:t>ИНН 4250003450</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11263,150</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9,247</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16</w:t>
            </w:r>
          </w:p>
        </w:tc>
        <w:tc>
          <w:tcPr>
            <w:tcW w:w="4110" w:type="dxa"/>
            <w:vMerge w:val="restart"/>
            <w:shd w:val="clear" w:color="000000" w:fill="FFFFFF"/>
            <w:vAlign w:val="center"/>
          </w:tcPr>
          <w:p w:rsidR="00E7100C" w:rsidRPr="00E7100C" w:rsidRDefault="00E7100C" w:rsidP="00E7100C">
            <w:pPr>
              <w:rPr>
                <w:sz w:val="28"/>
                <w:szCs w:val="28"/>
              </w:rPr>
            </w:pPr>
            <w:r w:rsidRPr="00E7100C">
              <w:rPr>
                <w:sz w:val="28"/>
                <w:szCs w:val="28"/>
              </w:rPr>
              <w:t xml:space="preserve">ООО «ТВК» (г. Белово), </w:t>
            </w:r>
          </w:p>
          <w:p w:rsidR="00E7100C" w:rsidRPr="00E7100C" w:rsidRDefault="00E7100C" w:rsidP="00E7100C">
            <w:pPr>
              <w:rPr>
                <w:sz w:val="28"/>
                <w:szCs w:val="28"/>
              </w:rPr>
            </w:pPr>
            <w:r w:rsidRPr="00E7100C">
              <w:rPr>
                <w:sz w:val="28"/>
                <w:szCs w:val="28"/>
              </w:rPr>
              <w:t>ИНН 4202026697</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 xml:space="preserve">теплоноситель – вода </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60304,000</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16,686</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1940,570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bCs/>
                <w:sz w:val="28"/>
                <w:szCs w:val="28"/>
              </w:rPr>
            </w:pPr>
            <w:r w:rsidRPr="00E7100C">
              <w:rPr>
                <w:sz w:val="28"/>
                <w:szCs w:val="28"/>
              </w:rPr>
              <w:t>в том числе: теплоноситель – вода (</w:t>
            </w:r>
            <w:r w:rsidRPr="00E7100C">
              <w:rPr>
                <w:bCs/>
                <w:sz w:val="28"/>
                <w:szCs w:val="28"/>
              </w:rPr>
              <w:t>промплощадка)</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35915,000</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9,111</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bCs/>
                <w:sz w:val="28"/>
                <w:szCs w:val="28"/>
              </w:rPr>
            </w:pPr>
            <w:r w:rsidRPr="00E7100C">
              <w:rPr>
                <w:sz w:val="28"/>
                <w:szCs w:val="28"/>
              </w:rPr>
              <w:t>теплоноситель – вода (на потребительский рынок)</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24389,000</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7,575</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1940,570</w:t>
            </w:r>
          </w:p>
        </w:tc>
      </w:tr>
      <w:tr w:rsidR="00E7100C" w:rsidRPr="00E7100C" w:rsidTr="00E7100C">
        <w:trPr>
          <w:trHeight w:val="397"/>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17</w:t>
            </w:r>
          </w:p>
        </w:tc>
        <w:tc>
          <w:tcPr>
            <w:tcW w:w="4110" w:type="dxa"/>
            <w:vMerge w:val="restart"/>
            <w:shd w:val="clear" w:color="000000" w:fill="FFFFFF"/>
            <w:vAlign w:val="center"/>
          </w:tcPr>
          <w:p w:rsidR="00E7100C" w:rsidRPr="00E7100C" w:rsidRDefault="00E7100C" w:rsidP="00E7100C">
            <w:pPr>
              <w:rPr>
                <w:sz w:val="28"/>
                <w:szCs w:val="28"/>
              </w:rPr>
            </w:pPr>
            <w:r w:rsidRPr="00E7100C">
              <w:rPr>
                <w:sz w:val="28"/>
                <w:szCs w:val="28"/>
              </w:rPr>
              <w:t xml:space="preserve">ЗАО «Тяжинское ДРСУ» </w:t>
            </w:r>
          </w:p>
          <w:p w:rsidR="00E7100C" w:rsidRPr="00E7100C" w:rsidRDefault="00E7100C" w:rsidP="00E7100C">
            <w:pPr>
              <w:rPr>
                <w:sz w:val="28"/>
                <w:szCs w:val="28"/>
              </w:rPr>
            </w:pPr>
            <w:r w:rsidRPr="00E7100C">
              <w:rPr>
                <w:sz w:val="28"/>
                <w:szCs w:val="28"/>
              </w:rPr>
              <w:t>(п.г.т. Тяжинский), ИНН 4243005819</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139,120</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0,415</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18</w:t>
            </w:r>
          </w:p>
        </w:tc>
        <w:tc>
          <w:tcPr>
            <w:tcW w:w="4110" w:type="dxa"/>
            <w:vMerge w:val="restart"/>
            <w:shd w:val="clear" w:color="000000" w:fill="FFFFFF"/>
            <w:vAlign w:val="center"/>
          </w:tcPr>
          <w:p w:rsidR="00E7100C" w:rsidRPr="00E7100C" w:rsidRDefault="00E7100C" w:rsidP="00E7100C">
            <w:pPr>
              <w:rPr>
                <w:sz w:val="28"/>
                <w:szCs w:val="28"/>
              </w:rPr>
            </w:pPr>
            <w:r w:rsidRPr="00E7100C">
              <w:rPr>
                <w:sz w:val="28"/>
                <w:szCs w:val="28"/>
              </w:rPr>
              <w:t>ООО «Жилищно-коммунальное хозяйство Тамбар» (с. Тамбар),</w:t>
            </w:r>
          </w:p>
          <w:p w:rsidR="00E7100C" w:rsidRPr="00E7100C" w:rsidRDefault="00E7100C" w:rsidP="00E7100C">
            <w:pPr>
              <w:rPr>
                <w:sz w:val="28"/>
                <w:szCs w:val="28"/>
              </w:rPr>
            </w:pPr>
            <w:r w:rsidRPr="00E7100C">
              <w:rPr>
                <w:sz w:val="28"/>
                <w:szCs w:val="28"/>
              </w:rPr>
              <w:t>ИНН 4243006153</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590,166</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0,835</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tcMar>
              <w:left w:w="57" w:type="dxa"/>
              <w:right w:w="57" w:type="dxa"/>
            </w:tcMar>
            <w:vAlign w:val="center"/>
          </w:tcPr>
          <w:p w:rsidR="00E7100C" w:rsidRPr="00E7100C" w:rsidRDefault="00E7100C" w:rsidP="00E7100C">
            <w:pPr>
              <w:jc w:val="center"/>
              <w:rPr>
                <w:sz w:val="28"/>
                <w:szCs w:val="28"/>
              </w:rPr>
            </w:pPr>
            <w:r w:rsidRPr="00E7100C">
              <w:rPr>
                <w:sz w:val="28"/>
                <w:szCs w:val="28"/>
              </w:rPr>
              <w:t>1</w:t>
            </w:r>
          </w:p>
        </w:tc>
        <w:tc>
          <w:tcPr>
            <w:tcW w:w="4110" w:type="dxa"/>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2</w:t>
            </w:r>
          </w:p>
        </w:tc>
        <w:tc>
          <w:tcPr>
            <w:tcW w:w="2126"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3</w:t>
            </w:r>
          </w:p>
        </w:tc>
        <w:tc>
          <w:tcPr>
            <w:tcW w:w="1278"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4</w:t>
            </w:r>
          </w:p>
        </w:tc>
        <w:tc>
          <w:tcPr>
            <w:tcW w:w="1701" w:type="dxa"/>
            <w:shd w:val="clear" w:color="000000" w:fill="FFFFFF"/>
            <w:tcMar>
              <w:left w:w="57" w:type="dxa"/>
              <w:right w:w="57" w:type="dxa"/>
            </w:tcMar>
            <w:vAlign w:val="center"/>
          </w:tcPr>
          <w:p w:rsidR="00E7100C" w:rsidRPr="00E7100C" w:rsidRDefault="00E7100C" w:rsidP="00E7100C">
            <w:pPr>
              <w:jc w:val="center"/>
              <w:rPr>
                <w:color w:val="000000"/>
                <w:sz w:val="28"/>
                <w:szCs w:val="28"/>
              </w:rPr>
            </w:pPr>
            <w:r w:rsidRPr="00E7100C">
              <w:rPr>
                <w:color w:val="000000"/>
                <w:sz w:val="28"/>
                <w:szCs w:val="28"/>
              </w:rPr>
              <w:t>5</w:t>
            </w:r>
          </w:p>
        </w:tc>
      </w:tr>
      <w:tr w:rsidR="00E7100C" w:rsidRPr="00E7100C" w:rsidTr="00E7100C">
        <w:trPr>
          <w:trHeight w:val="397"/>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19</w:t>
            </w:r>
          </w:p>
        </w:tc>
        <w:tc>
          <w:tcPr>
            <w:tcW w:w="4110" w:type="dxa"/>
            <w:vMerge w:val="restart"/>
            <w:shd w:val="clear" w:color="000000" w:fill="FFFFFF"/>
            <w:vAlign w:val="center"/>
          </w:tcPr>
          <w:p w:rsidR="00E7100C" w:rsidRPr="00E7100C" w:rsidRDefault="00E7100C" w:rsidP="00E7100C">
            <w:pPr>
              <w:rPr>
                <w:sz w:val="28"/>
                <w:szCs w:val="28"/>
              </w:rPr>
            </w:pPr>
            <w:r w:rsidRPr="00E7100C">
              <w:rPr>
                <w:sz w:val="28"/>
                <w:szCs w:val="28"/>
              </w:rPr>
              <w:t>ООО «Тепловик» (Яйский район), ИНН 4246019841</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1800,15</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3,356</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20</w:t>
            </w:r>
          </w:p>
        </w:tc>
        <w:tc>
          <w:tcPr>
            <w:tcW w:w="4110" w:type="dxa"/>
            <w:vMerge w:val="restart"/>
            <w:shd w:val="clear" w:color="000000" w:fill="FFFFFF"/>
            <w:vAlign w:val="center"/>
          </w:tcPr>
          <w:p w:rsidR="00E7100C" w:rsidRPr="00E7100C" w:rsidRDefault="00E7100C" w:rsidP="00E7100C">
            <w:pPr>
              <w:rPr>
                <w:sz w:val="28"/>
                <w:szCs w:val="28"/>
              </w:rPr>
            </w:pPr>
            <w:r w:rsidRPr="00E7100C">
              <w:rPr>
                <w:sz w:val="28"/>
                <w:szCs w:val="28"/>
              </w:rPr>
              <w:t>ООО «Теплоснабжение» (г. Белово), ИНН 4202022244</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bCs/>
                <w:sz w:val="28"/>
                <w:szCs w:val="28"/>
              </w:rPr>
            </w:pPr>
            <w:r w:rsidRPr="00E7100C">
              <w:rPr>
                <w:bCs/>
                <w:sz w:val="28"/>
                <w:szCs w:val="28"/>
              </w:rPr>
              <w:t>12702,783</w:t>
            </w:r>
          </w:p>
        </w:tc>
        <w:tc>
          <w:tcPr>
            <w:tcW w:w="1278" w:type="dxa"/>
            <w:shd w:val="clear" w:color="000000" w:fill="FFFFFF"/>
            <w:vAlign w:val="center"/>
          </w:tcPr>
          <w:p w:rsidR="00E7100C" w:rsidRPr="00E7100C" w:rsidRDefault="00E7100C" w:rsidP="00E7100C">
            <w:pPr>
              <w:jc w:val="center"/>
              <w:rPr>
                <w:bCs/>
                <w:sz w:val="28"/>
                <w:szCs w:val="28"/>
              </w:rPr>
            </w:pPr>
            <w:r w:rsidRPr="00E7100C">
              <w:rPr>
                <w:bCs/>
                <w:sz w:val="28"/>
                <w:szCs w:val="28"/>
              </w:rPr>
              <w:t>4,883</w:t>
            </w:r>
          </w:p>
        </w:tc>
        <w:tc>
          <w:tcPr>
            <w:tcW w:w="1701" w:type="dxa"/>
            <w:shd w:val="clear" w:color="000000" w:fill="FFFFFF"/>
            <w:vAlign w:val="center"/>
          </w:tcPr>
          <w:p w:rsidR="00E7100C" w:rsidRPr="00E7100C" w:rsidRDefault="00E7100C" w:rsidP="00E7100C">
            <w:pPr>
              <w:jc w:val="center"/>
              <w:rPr>
                <w:bCs/>
                <w:sz w:val="28"/>
                <w:szCs w:val="28"/>
              </w:rPr>
            </w:pPr>
            <w:r w:rsidRPr="00E7100C">
              <w:rPr>
                <w:bCs/>
                <w:sz w:val="28"/>
                <w:szCs w:val="28"/>
              </w:rPr>
              <w:t>0,000</w:t>
            </w:r>
          </w:p>
        </w:tc>
      </w:tr>
      <w:tr w:rsidR="00E7100C" w:rsidRPr="00E7100C" w:rsidTr="00E7100C">
        <w:trPr>
          <w:trHeight w:val="397"/>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21</w:t>
            </w:r>
          </w:p>
        </w:tc>
        <w:tc>
          <w:tcPr>
            <w:tcW w:w="4110" w:type="dxa"/>
            <w:vMerge w:val="restart"/>
            <w:shd w:val="clear" w:color="000000" w:fill="FFFFFF"/>
            <w:vAlign w:val="center"/>
          </w:tcPr>
          <w:p w:rsidR="00E7100C" w:rsidRPr="00E7100C" w:rsidRDefault="00E7100C" w:rsidP="00E7100C">
            <w:pPr>
              <w:rPr>
                <w:sz w:val="28"/>
                <w:szCs w:val="28"/>
              </w:rPr>
            </w:pPr>
            <w:r w:rsidRPr="00E7100C">
              <w:rPr>
                <w:color w:val="000000"/>
                <w:sz w:val="28"/>
                <w:szCs w:val="28"/>
              </w:rPr>
              <w:t>ОАО «УК Кузбассразрезуголь» филиал «Краснобродский угольный разрез» (Вахрушевское поле), ИНН 4205049090</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sz w:val="28"/>
                <w:szCs w:val="28"/>
              </w:rPr>
              <w:t>283,430</w:t>
            </w:r>
          </w:p>
        </w:tc>
        <w:tc>
          <w:tcPr>
            <w:tcW w:w="1278" w:type="dxa"/>
            <w:shd w:val="clear" w:color="000000" w:fill="FFFFFF"/>
            <w:vAlign w:val="center"/>
          </w:tcPr>
          <w:p w:rsidR="00E7100C" w:rsidRPr="00E7100C" w:rsidRDefault="00E7100C" w:rsidP="00E7100C">
            <w:pPr>
              <w:jc w:val="center"/>
              <w:rPr>
                <w:sz w:val="28"/>
                <w:szCs w:val="28"/>
              </w:rPr>
            </w:pPr>
            <w:r w:rsidRPr="00E7100C">
              <w:rPr>
                <w:sz w:val="28"/>
                <w:szCs w:val="28"/>
              </w:rPr>
              <w:t>0,465</w:t>
            </w:r>
          </w:p>
        </w:tc>
        <w:tc>
          <w:tcPr>
            <w:tcW w:w="1701" w:type="dxa"/>
            <w:shd w:val="clear" w:color="000000" w:fill="FFFFFF"/>
            <w:vAlign w:val="center"/>
          </w:tcPr>
          <w:p w:rsidR="00E7100C" w:rsidRPr="00E7100C" w:rsidRDefault="00E7100C" w:rsidP="00E7100C">
            <w:pPr>
              <w:jc w:val="center"/>
              <w:rPr>
                <w:sz w:val="28"/>
                <w:szCs w:val="28"/>
              </w:rPr>
            </w:pPr>
            <w:r w:rsidRPr="00E7100C">
              <w:rPr>
                <w:sz w:val="28"/>
                <w:szCs w:val="28"/>
              </w:rPr>
              <w:t>74,060</w:t>
            </w:r>
          </w:p>
        </w:tc>
      </w:tr>
      <w:tr w:rsidR="00E7100C" w:rsidRPr="00E7100C" w:rsidTr="00E7100C">
        <w:trPr>
          <w:trHeight w:val="397"/>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22</w:t>
            </w:r>
          </w:p>
        </w:tc>
        <w:tc>
          <w:tcPr>
            <w:tcW w:w="4110" w:type="dxa"/>
            <w:vMerge w:val="restart"/>
            <w:shd w:val="clear" w:color="000000" w:fill="FFFFFF"/>
            <w:vAlign w:val="center"/>
          </w:tcPr>
          <w:p w:rsidR="00E7100C" w:rsidRPr="00E7100C" w:rsidRDefault="00E7100C" w:rsidP="00E7100C">
            <w:pPr>
              <w:rPr>
                <w:sz w:val="28"/>
                <w:szCs w:val="28"/>
              </w:rPr>
            </w:pPr>
            <w:r w:rsidRPr="00E7100C">
              <w:rPr>
                <w:color w:val="000000"/>
                <w:sz w:val="28"/>
                <w:szCs w:val="28"/>
              </w:rPr>
              <w:t>ОАО «Гурьевский металлургический завод» (г. Гурьевск), ИНН 4204000253</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sz w:val="28"/>
                <w:szCs w:val="28"/>
              </w:rPr>
              <w:t>5478,840</w:t>
            </w:r>
          </w:p>
        </w:tc>
        <w:tc>
          <w:tcPr>
            <w:tcW w:w="1278" w:type="dxa"/>
            <w:shd w:val="clear" w:color="000000" w:fill="FFFFFF"/>
            <w:vAlign w:val="center"/>
          </w:tcPr>
          <w:p w:rsidR="00E7100C" w:rsidRPr="00E7100C" w:rsidRDefault="00E7100C" w:rsidP="00E7100C">
            <w:pPr>
              <w:jc w:val="center"/>
              <w:rPr>
                <w:sz w:val="28"/>
                <w:szCs w:val="28"/>
              </w:rPr>
            </w:pPr>
            <w:r w:rsidRPr="00E7100C">
              <w:rPr>
                <w:sz w:val="28"/>
                <w:szCs w:val="28"/>
              </w:rPr>
              <w:t>3,827</w:t>
            </w:r>
          </w:p>
        </w:tc>
        <w:tc>
          <w:tcPr>
            <w:tcW w:w="1701" w:type="dxa"/>
            <w:shd w:val="clear" w:color="000000" w:fill="FFFFFF"/>
            <w:vAlign w:val="center"/>
          </w:tcPr>
          <w:p w:rsidR="00E7100C" w:rsidRPr="00E7100C" w:rsidRDefault="00E7100C" w:rsidP="00E7100C">
            <w:pPr>
              <w:jc w:val="center"/>
              <w:rPr>
                <w:sz w:val="28"/>
                <w:szCs w:val="28"/>
              </w:rPr>
            </w:pPr>
            <w:r w:rsidRPr="00E7100C">
              <w:rPr>
                <w:sz w:val="28"/>
                <w:szCs w:val="28"/>
              </w:rPr>
              <w:t>0,000</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в том числе: теплоноситель – вода (на потребительский рынок)</w:t>
            </w:r>
          </w:p>
        </w:tc>
      </w:tr>
      <w:tr w:rsidR="00E7100C" w:rsidRPr="00E7100C" w:rsidTr="00E7100C">
        <w:trPr>
          <w:trHeight w:val="397"/>
        </w:trPr>
        <w:tc>
          <w:tcPr>
            <w:tcW w:w="566" w:type="dxa"/>
            <w:vMerge/>
            <w:shd w:val="clear" w:color="000000" w:fill="FFFFFF"/>
            <w:vAlign w:val="center"/>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sz w:val="28"/>
                <w:szCs w:val="28"/>
              </w:rPr>
              <w:t>3763,020</w:t>
            </w:r>
          </w:p>
        </w:tc>
        <w:tc>
          <w:tcPr>
            <w:tcW w:w="1278" w:type="dxa"/>
            <w:shd w:val="clear" w:color="000000" w:fill="FFFFFF"/>
            <w:vAlign w:val="center"/>
          </w:tcPr>
          <w:p w:rsidR="00E7100C" w:rsidRPr="00E7100C" w:rsidRDefault="00E7100C" w:rsidP="00E7100C">
            <w:pPr>
              <w:jc w:val="center"/>
              <w:rPr>
                <w:sz w:val="28"/>
                <w:szCs w:val="28"/>
              </w:rPr>
            </w:pPr>
            <w:r w:rsidRPr="00E7100C">
              <w:rPr>
                <w:sz w:val="28"/>
                <w:szCs w:val="28"/>
              </w:rPr>
              <w:t>2,628</w:t>
            </w:r>
          </w:p>
        </w:tc>
        <w:tc>
          <w:tcPr>
            <w:tcW w:w="1701" w:type="dxa"/>
            <w:shd w:val="clear" w:color="000000" w:fill="FFFFFF"/>
            <w:vAlign w:val="center"/>
          </w:tcPr>
          <w:p w:rsidR="00E7100C" w:rsidRPr="00E7100C" w:rsidRDefault="00E7100C" w:rsidP="00E7100C">
            <w:pPr>
              <w:jc w:val="center"/>
              <w:rPr>
                <w:sz w:val="28"/>
                <w:szCs w:val="28"/>
              </w:rPr>
            </w:pPr>
            <w:r w:rsidRPr="00E7100C">
              <w:rPr>
                <w:sz w:val="28"/>
                <w:szCs w:val="28"/>
              </w:rPr>
              <w:t>0,000</w:t>
            </w:r>
          </w:p>
        </w:tc>
      </w:tr>
      <w:tr w:rsidR="00E7100C" w:rsidRPr="00E7100C" w:rsidTr="00E7100C">
        <w:trPr>
          <w:trHeight w:val="397"/>
        </w:trPr>
        <w:tc>
          <w:tcPr>
            <w:tcW w:w="566" w:type="dxa"/>
            <w:vMerge w:val="restart"/>
            <w:shd w:val="clear" w:color="000000" w:fill="FFFFFF"/>
            <w:vAlign w:val="center"/>
          </w:tcPr>
          <w:p w:rsidR="00E7100C" w:rsidRPr="00E7100C" w:rsidRDefault="00E7100C" w:rsidP="00E7100C">
            <w:pPr>
              <w:jc w:val="center"/>
              <w:rPr>
                <w:color w:val="000000"/>
                <w:sz w:val="28"/>
                <w:szCs w:val="28"/>
              </w:rPr>
            </w:pPr>
            <w:r w:rsidRPr="00E7100C">
              <w:rPr>
                <w:color w:val="000000"/>
                <w:sz w:val="28"/>
                <w:szCs w:val="28"/>
              </w:rPr>
              <w:t>23</w:t>
            </w:r>
          </w:p>
        </w:tc>
        <w:tc>
          <w:tcPr>
            <w:tcW w:w="4110" w:type="dxa"/>
            <w:vMerge w:val="restart"/>
            <w:shd w:val="clear" w:color="000000" w:fill="FFFFFF"/>
            <w:vAlign w:val="center"/>
          </w:tcPr>
          <w:p w:rsidR="00E7100C" w:rsidRPr="00E7100C" w:rsidRDefault="00E7100C" w:rsidP="00E7100C">
            <w:pPr>
              <w:rPr>
                <w:sz w:val="28"/>
                <w:szCs w:val="28"/>
              </w:rPr>
            </w:pPr>
            <w:r w:rsidRPr="00E7100C">
              <w:rPr>
                <w:sz w:val="28"/>
                <w:szCs w:val="28"/>
              </w:rPr>
              <w:t xml:space="preserve">МУП «Комфорт» </w:t>
            </w:r>
            <w:r w:rsidRPr="00E7100C">
              <w:rPr>
                <w:sz w:val="28"/>
                <w:szCs w:val="28"/>
              </w:rPr>
              <w:br/>
              <w:t xml:space="preserve">(п.г.т. Тяжинский), </w:t>
            </w:r>
          </w:p>
          <w:p w:rsidR="00E7100C" w:rsidRPr="00E7100C" w:rsidRDefault="00E7100C" w:rsidP="00E7100C">
            <w:pPr>
              <w:rPr>
                <w:sz w:val="28"/>
                <w:szCs w:val="28"/>
              </w:rPr>
            </w:pPr>
            <w:r w:rsidRPr="00E7100C">
              <w:rPr>
                <w:sz w:val="28"/>
                <w:szCs w:val="28"/>
              </w:rPr>
              <w:t>ИНН 4213011357</w:t>
            </w: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пар</w:t>
            </w:r>
          </w:p>
        </w:tc>
      </w:tr>
      <w:tr w:rsidR="00E7100C" w:rsidRPr="00E7100C" w:rsidTr="00E7100C">
        <w:trPr>
          <w:trHeight w:val="397"/>
        </w:trPr>
        <w:tc>
          <w:tcPr>
            <w:tcW w:w="566" w:type="dxa"/>
            <w:vMerge/>
            <w:shd w:val="clear" w:color="000000" w:fill="FFFFFF"/>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конденсат</w:t>
            </w:r>
          </w:p>
        </w:tc>
      </w:tr>
      <w:tr w:rsidR="00E7100C" w:rsidRPr="00E7100C" w:rsidTr="00E7100C">
        <w:trPr>
          <w:trHeight w:val="397"/>
        </w:trPr>
        <w:tc>
          <w:tcPr>
            <w:tcW w:w="566" w:type="dxa"/>
            <w:vMerge/>
            <w:shd w:val="clear" w:color="000000" w:fill="FFFFFF"/>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278"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c>
          <w:tcPr>
            <w:tcW w:w="1701" w:type="dxa"/>
            <w:shd w:val="clear" w:color="000000" w:fill="FFFFFF"/>
            <w:vAlign w:val="center"/>
          </w:tcPr>
          <w:p w:rsidR="00E7100C" w:rsidRPr="00E7100C" w:rsidRDefault="00E7100C" w:rsidP="00E7100C">
            <w:pPr>
              <w:jc w:val="center"/>
              <w:rPr>
                <w:sz w:val="28"/>
                <w:szCs w:val="28"/>
              </w:rPr>
            </w:pPr>
            <w:r w:rsidRPr="00E7100C">
              <w:rPr>
                <w:bCs/>
                <w:sz w:val="28"/>
                <w:szCs w:val="28"/>
              </w:rPr>
              <w:t>0,000</w:t>
            </w:r>
          </w:p>
        </w:tc>
      </w:tr>
      <w:tr w:rsidR="00E7100C" w:rsidRPr="00E7100C" w:rsidTr="00E7100C">
        <w:trPr>
          <w:trHeight w:val="397"/>
        </w:trPr>
        <w:tc>
          <w:tcPr>
            <w:tcW w:w="566" w:type="dxa"/>
            <w:vMerge/>
            <w:shd w:val="clear" w:color="000000" w:fill="FFFFFF"/>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5105" w:type="dxa"/>
            <w:gridSpan w:val="3"/>
            <w:shd w:val="clear" w:color="000000" w:fill="FFFFFF"/>
            <w:vAlign w:val="center"/>
          </w:tcPr>
          <w:p w:rsidR="00E7100C" w:rsidRPr="00E7100C" w:rsidRDefault="00E7100C" w:rsidP="00E7100C">
            <w:pPr>
              <w:jc w:val="center"/>
              <w:rPr>
                <w:sz w:val="28"/>
                <w:szCs w:val="28"/>
              </w:rPr>
            </w:pPr>
            <w:r w:rsidRPr="00E7100C">
              <w:rPr>
                <w:sz w:val="28"/>
                <w:szCs w:val="28"/>
              </w:rPr>
              <w:t>теплоноситель - вода</w:t>
            </w:r>
          </w:p>
        </w:tc>
      </w:tr>
      <w:tr w:rsidR="00E7100C" w:rsidRPr="00E7100C" w:rsidTr="00E7100C">
        <w:trPr>
          <w:trHeight w:val="397"/>
        </w:trPr>
        <w:tc>
          <w:tcPr>
            <w:tcW w:w="566" w:type="dxa"/>
            <w:vMerge/>
            <w:shd w:val="clear" w:color="000000" w:fill="FFFFFF"/>
          </w:tcPr>
          <w:p w:rsidR="00E7100C" w:rsidRPr="00E7100C" w:rsidRDefault="00E7100C" w:rsidP="00E7100C">
            <w:pPr>
              <w:jc w:val="center"/>
              <w:rPr>
                <w:color w:val="000000"/>
                <w:sz w:val="28"/>
                <w:szCs w:val="28"/>
              </w:rPr>
            </w:pPr>
          </w:p>
        </w:tc>
        <w:tc>
          <w:tcPr>
            <w:tcW w:w="4110" w:type="dxa"/>
            <w:vMerge/>
            <w:shd w:val="clear" w:color="000000" w:fill="FFFFFF"/>
            <w:vAlign w:val="center"/>
          </w:tcPr>
          <w:p w:rsidR="00E7100C" w:rsidRPr="00E7100C" w:rsidRDefault="00E7100C" w:rsidP="00E7100C">
            <w:pPr>
              <w:jc w:val="center"/>
              <w:rPr>
                <w:color w:val="000000"/>
                <w:sz w:val="28"/>
                <w:szCs w:val="28"/>
              </w:rPr>
            </w:pPr>
          </w:p>
        </w:tc>
        <w:tc>
          <w:tcPr>
            <w:tcW w:w="2126" w:type="dxa"/>
            <w:shd w:val="clear" w:color="000000" w:fill="FFFFFF"/>
          </w:tcPr>
          <w:p w:rsidR="00E7100C" w:rsidRPr="00E7100C" w:rsidRDefault="00E7100C" w:rsidP="00E7100C">
            <w:pPr>
              <w:jc w:val="center"/>
              <w:rPr>
                <w:bCs/>
                <w:sz w:val="28"/>
                <w:szCs w:val="28"/>
              </w:rPr>
            </w:pPr>
            <w:r w:rsidRPr="00E7100C">
              <w:rPr>
                <w:bCs/>
                <w:sz w:val="28"/>
                <w:szCs w:val="28"/>
              </w:rPr>
              <w:t>5 694,863</w:t>
            </w:r>
          </w:p>
        </w:tc>
        <w:tc>
          <w:tcPr>
            <w:tcW w:w="1278" w:type="dxa"/>
            <w:shd w:val="clear" w:color="000000" w:fill="FFFFFF"/>
          </w:tcPr>
          <w:p w:rsidR="00E7100C" w:rsidRPr="00E7100C" w:rsidRDefault="00E7100C" w:rsidP="00E7100C">
            <w:pPr>
              <w:jc w:val="center"/>
              <w:rPr>
                <w:bCs/>
                <w:sz w:val="28"/>
                <w:szCs w:val="28"/>
              </w:rPr>
            </w:pPr>
            <w:r w:rsidRPr="00E7100C">
              <w:rPr>
                <w:bCs/>
                <w:sz w:val="28"/>
                <w:szCs w:val="28"/>
              </w:rPr>
              <w:t>10,094</w:t>
            </w:r>
          </w:p>
        </w:tc>
        <w:tc>
          <w:tcPr>
            <w:tcW w:w="1701" w:type="dxa"/>
            <w:shd w:val="clear" w:color="000000" w:fill="FFFFFF"/>
          </w:tcPr>
          <w:p w:rsidR="00E7100C" w:rsidRPr="00E7100C" w:rsidRDefault="00E7100C" w:rsidP="00E7100C">
            <w:pPr>
              <w:jc w:val="center"/>
              <w:rPr>
                <w:bCs/>
                <w:sz w:val="28"/>
                <w:szCs w:val="28"/>
              </w:rPr>
            </w:pPr>
            <w:r w:rsidRPr="00E7100C">
              <w:rPr>
                <w:bCs/>
                <w:sz w:val="28"/>
                <w:szCs w:val="28"/>
              </w:rPr>
              <w:t>0,000</w:t>
            </w:r>
          </w:p>
        </w:tc>
      </w:tr>
    </w:tbl>
    <w:p w:rsidR="00DD38D4" w:rsidRDefault="00DD38D4" w:rsidP="00DD38D4">
      <w:pPr>
        <w:ind w:left="-1134" w:right="-1" w:firstLine="7088"/>
      </w:pPr>
      <w:r>
        <w:t>Приложение № 25 к протоколу № 56</w:t>
      </w:r>
    </w:p>
    <w:p w:rsidR="00DD38D4" w:rsidRDefault="00DD38D4" w:rsidP="00DD38D4">
      <w:pPr>
        <w:ind w:left="-1134" w:right="-1" w:firstLine="7088"/>
      </w:pPr>
      <w:r>
        <w:t xml:space="preserve">заседания Правления региональной </w:t>
      </w:r>
    </w:p>
    <w:p w:rsidR="00DD38D4" w:rsidRDefault="00DD38D4" w:rsidP="00DD38D4">
      <w:pPr>
        <w:ind w:left="-1134" w:right="-1" w:firstLine="7088"/>
      </w:pPr>
      <w:r>
        <w:t xml:space="preserve">энергетической комиссии </w:t>
      </w:r>
    </w:p>
    <w:p w:rsidR="00DD38D4" w:rsidRDefault="00DD38D4" w:rsidP="00DD38D4">
      <w:pPr>
        <w:ind w:left="-1134" w:right="-1" w:firstLine="7088"/>
      </w:pPr>
      <w:r>
        <w:t>Кемеровской области от 09.10.2018</w:t>
      </w:r>
    </w:p>
    <w:p w:rsidR="00DD38D4" w:rsidRPr="00DD38D4" w:rsidRDefault="00DD38D4" w:rsidP="00DD38D4">
      <w:pPr>
        <w:pStyle w:val="1"/>
        <w:ind w:right="566"/>
        <w:jc w:val="center"/>
        <w:rPr>
          <w:b w:val="0"/>
          <w:iCs/>
          <w:sz w:val="24"/>
          <w:szCs w:val="24"/>
        </w:rPr>
      </w:pPr>
      <w:r w:rsidRPr="00DD38D4">
        <w:rPr>
          <w:iCs/>
          <w:sz w:val="24"/>
          <w:szCs w:val="24"/>
        </w:rPr>
        <w:t>Экспертное заключение региональной энергетической комиссии Кемеровской области по материалам, представленным АО «Теплоэнерго» (г. Кемерово), для утверждения норматива удельных расходов топлива на отпущенную тепловую энергию от котельных (узел нагрузки ж. р. Лесная поляна) на 2019 год</w:t>
      </w:r>
    </w:p>
    <w:p w:rsidR="00DD38D4" w:rsidRPr="00DD38D4" w:rsidRDefault="00DD38D4" w:rsidP="00DD38D4">
      <w:pPr>
        <w:ind w:right="566" w:firstLine="567"/>
        <w:jc w:val="both"/>
      </w:pPr>
    </w:p>
    <w:p w:rsidR="00DD38D4" w:rsidRPr="00DD38D4" w:rsidRDefault="00DD38D4" w:rsidP="00DD38D4">
      <w:pPr>
        <w:ind w:right="566" w:firstLine="567"/>
        <w:jc w:val="both"/>
      </w:pPr>
      <w:r w:rsidRPr="00DD38D4">
        <w:t xml:space="preserve">В региональную энергетическую комиссию Кемеровской области обратилось АО «Теплоэнерго» (г. Кемерово) (далее – Предприятие) с заявкой на утверждение норматива удельных расходов топлива на отпущенную тепловую энергию от котельных </w:t>
      </w:r>
      <w:r w:rsidRPr="00DD38D4">
        <w:rPr>
          <w:iCs/>
        </w:rPr>
        <w:t>(узел нагрузки ж. р. Лесная поляна)</w:t>
      </w:r>
      <w:r w:rsidRPr="00DD38D4">
        <w:t xml:space="preserve">. </w:t>
      </w:r>
    </w:p>
    <w:p w:rsidR="00DD38D4" w:rsidRPr="00DD38D4" w:rsidRDefault="00DD38D4" w:rsidP="00DD38D4">
      <w:pPr>
        <w:ind w:right="566" w:firstLine="567"/>
        <w:jc w:val="both"/>
      </w:pPr>
      <w:r w:rsidRPr="00DD38D4">
        <w:t>Предприятием для утверждения норматива удельных расходов топлива на отпущенную тепловую энергию от котельных представлен следующий пакет расчетно-обосновывающих материалов:</w:t>
      </w:r>
    </w:p>
    <w:p w:rsidR="00DD38D4" w:rsidRPr="00DD38D4" w:rsidRDefault="00DD38D4" w:rsidP="00DD38D4">
      <w:pPr>
        <w:ind w:right="566" w:firstLine="567"/>
        <w:jc w:val="both"/>
      </w:pPr>
      <w:r w:rsidRPr="00DD38D4">
        <w:t>- копия Устава;</w:t>
      </w:r>
    </w:p>
    <w:p w:rsidR="00DD38D4" w:rsidRPr="00DD38D4" w:rsidRDefault="00DD38D4" w:rsidP="00DD38D4">
      <w:pPr>
        <w:ind w:right="566" w:firstLine="567"/>
        <w:jc w:val="both"/>
      </w:pPr>
      <w:r w:rsidRPr="00DD38D4">
        <w:t>- копия свидетельства о государственной регистрации;</w:t>
      </w:r>
    </w:p>
    <w:p w:rsidR="00DD38D4" w:rsidRPr="00DD38D4" w:rsidRDefault="00DD38D4" w:rsidP="00DD38D4">
      <w:pPr>
        <w:ind w:right="566" w:firstLine="567"/>
        <w:jc w:val="both"/>
      </w:pPr>
      <w:r w:rsidRPr="00DD38D4">
        <w:t>- копия свидетельства о постановке на учет в налоговом органе;</w:t>
      </w:r>
    </w:p>
    <w:p w:rsidR="00DD38D4" w:rsidRPr="00DD38D4" w:rsidRDefault="00DD38D4" w:rsidP="00DD38D4">
      <w:pPr>
        <w:ind w:right="566" w:firstLine="567"/>
        <w:jc w:val="both"/>
      </w:pPr>
      <w:r w:rsidRPr="00DD38D4">
        <w:t>- перечень оборудования котельных, его технические характеристики;</w:t>
      </w:r>
    </w:p>
    <w:p w:rsidR="00DD38D4" w:rsidRPr="00DD38D4" w:rsidRDefault="00DD38D4" w:rsidP="00DD38D4">
      <w:pPr>
        <w:ind w:right="566" w:firstLine="567"/>
        <w:jc w:val="both"/>
      </w:pPr>
      <w:r w:rsidRPr="00DD38D4">
        <w:t>- договор аренды имущественного комплекса (подтверждает площадь котельной);</w:t>
      </w:r>
    </w:p>
    <w:p w:rsidR="00DD38D4" w:rsidRPr="00DD38D4" w:rsidRDefault="00DD38D4" w:rsidP="00DD38D4">
      <w:pPr>
        <w:ind w:right="566" w:firstLine="567"/>
        <w:jc w:val="both"/>
      </w:pPr>
      <w:r w:rsidRPr="00DD38D4">
        <w:t>- пояснительная записка;</w:t>
      </w:r>
    </w:p>
    <w:p w:rsidR="00DD38D4" w:rsidRPr="00DD38D4" w:rsidRDefault="00DD38D4" w:rsidP="00DD38D4">
      <w:pPr>
        <w:ind w:right="566" w:firstLine="567"/>
        <w:jc w:val="both"/>
      </w:pPr>
      <w:r w:rsidRPr="00DD38D4">
        <w:t>- температурный график работы;</w:t>
      </w:r>
    </w:p>
    <w:p w:rsidR="00DD38D4" w:rsidRPr="00DD38D4" w:rsidRDefault="00DD38D4" w:rsidP="00DD38D4">
      <w:pPr>
        <w:ind w:right="566" w:firstLine="567"/>
        <w:jc w:val="both"/>
      </w:pPr>
      <w:r w:rsidRPr="00DD38D4">
        <w:t>- сведения о режимах работы котлоагрегатов на планируемый период работы;</w:t>
      </w:r>
    </w:p>
    <w:p w:rsidR="00DD38D4" w:rsidRPr="00DD38D4" w:rsidRDefault="00DD38D4" w:rsidP="00DD38D4">
      <w:pPr>
        <w:ind w:right="566" w:firstLine="567"/>
        <w:jc w:val="both"/>
      </w:pPr>
      <w:r w:rsidRPr="00DD38D4">
        <w:t>- плановое значение расхода топлива на планируемый период регулирования;</w:t>
      </w:r>
    </w:p>
    <w:p w:rsidR="00DD38D4" w:rsidRPr="00DD38D4" w:rsidRDefault="00DD38D4" w:rsidP="00DD38D4">
      <w:pPr>
        <w:ind w:right="566" w:firstLine="567"/>
        <w:jc w:val="both"/>
      </w:pPr>
      <w:r w:rsidRPr="00DD38D4">
        <w:t>- плановое значение выработки тепловой энергии на регулируемый период;</w:t>
      </w:r>
    </w:p>
    <w:p w:rsidR="00DD38D4" w:rsidRPr="00DD38D4" w:rsidRDefault="00DD38D4" w:rsidP="00DD38D4">
      <w:pPr>
        <w:ind w:right="566" w:firstLine="567"/>
        <w:jc w:val="both"/>
      </w:pPr>
      <w:r w:rsidRPr="00DD38D4">
        <w:t>- расчет норматива удельного расхода топлива;</w:t>
      </w:r>
    </w:p>
    <w:p w:rsidR="00DD38D4" w:rsidRPr="00DD38D4" w:rsidRDefault="00DD38D4" w:rsidP="00DD38D4">
      <w:pPr>
        <w:ind w:right="566" w:firstLine="567"/>
        <w:jc w:val="both"/>
      </w:pPr>
      <w:r w:rsidRPr="00DD38D4">
        <w:t>- расчет полезного отпуска на отопление и ГВС зданий социального назначения;</w:t>
      </w:r>
    </w:p>
    <w:p w:rsidR="00DD38D4" w:rsidRPr="00DD38D4" w:rsidRDefault="00DD38D4" w:rsidP="00DD38D4">
      <w:pPr>
        <w:ind w:right="566" w:firstLine="567"/>
        <w:jc w:val="both"/>
      </w:pPr>
      <w:r w:rsidRPr="00DD38D4">
        <w:t>- расчет расхода тепловой энергии на собственные нужды;</w:t>
      </w:r>
    </w:p>
    <w:p w:rsidR="00DD38D4" w:rsidRPr="00DD38D4" w:rsidRDefault="00DD38D4" w:rsidP="00DD38D4">
      <w:pPr>
        <w:ind w:right="566" w:firstLine="567"/>
        <w:jc w:val="both"/>
      </w:pPr>
      <w:r w:rsidRPr="00DD38D4">
        <w:t>- расчет потерь тепла при передаче тепловой энергии;</w:t>
      </w:r>
    </w:p>
    <w:p w:rsidR="00DD38D4" w:rsidRPr="00DD38D4" w:rsidRDefault="00DD38D4" w:rsidP="00DD38D4">
      <w:pPr>
        <w:ind w:right="566" w:firstLine="567"/>
        <w:jc w:val="both"/>
      </w:pPr>
      <w:r w:rsidRPr="00DD38D4">
        <w:t>- сертификаты используемого топлива;</w:t>
      </w:r>
    </w:p>
    <w:p w:rsidR="00DD38D4" w:rsidRPr="00DD38D4" w:rsidRDefault="00DD38D4" w:rsidP="00DD38D4">
      <w:pPr>
        <w:ind w:right="566" w:firstLine="567"/>
        <w:jc w:val="both"/>
      </w:pPr>
      <w:r w:rsidRPr="00DD38D4">
        <w:t>- копии паспортов котлов;</w:t>
      </w:r>
    </w:p>
    <w:p w:rsidR="00DD38D4" w:rsidRPr="00DD38D4" w:rsidRDefault="00DD38D4" w:rsidP="00DD38D4">
      <w:pPr>
        <w:ind w:right="566" w:firstLine="567"/>
        <w:jc w:val="both"/>
      </w:pPr>
      <w:r w:rsidRPr="00DD38D4">
        <w:t>- расчеты удельных расходов топлива по каждой котельной на каждый месяц периода регулирования и в целом за расчетный период;</w:t>
      </w:r>
    </w:p>
    <w:p w:rsidR="00DD38D4" w:rsidRPr="00DD38D4" w:rsidRDefault="00DD38D4" w:rsidP="00DD38D4">
      <w:pPr>
        <w:ind w:right="566" w:firstLine="567"/>
        <w:jc w:val="both"/>
      </w:pPr>
      <w:r w:rsidRPr="00DD38D4">
        <w:t xml:space="preserve">- значения нормативов на год расчетный, текущий; </w:t>
      </w:r>
    </w:p>
    <w:p w:rsidR="00DD38D4" w:rsidRPr="00DD38D4" w:rsidRDefault="00DD38D4" w:rsidP="00DD38D4">
      <w:pPr>
        <w:ind w:right="566" w:firstLine="567"/>
        <w:jc w:val="both"/>
      </w:pPr>
      <w:r w:rsidRPr="00DD38D4">
        <w:t>- заключение экспертизы материалов, обосновывающих значение нормативов удельных расходов топлива, выполненной ООО «ТЭС».</w:t>
      </w:r>
    </w:p>
    <w:p w:rsidR="00DD38D4" w:rsidRPr="00DD38D4" w:rsidRDefault="00DD38D4" w:rsidP="00DD38D4">
      <w:pPr>
        <w:ind w:right="566" w:firstLine="567"/>
        <w:jc w:val="both"/>
      </w:pPr>
      <w:r w:rsidRPr="00DD38D4">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DD38D4">
          <w:t>2009 г</w:t>
        </w:r>
      </w:smartTag>
      <w:r w:rsidRPr="00DD38D4">
        <w:t xml:space="preserve">., утвержденную Приказом Минэнерго России от 30 декабря </w:t>
      </w:r>
      <w:smartTag w:uri="urn:schemas-microsoft-com:office:smarttags" w:element="metricconverter">
        <w:smartTagPr>
          <w:attr w:name="ProductID" w:val="2008 г"/>
        </w:smartTagPr>
        <w:r w:rsidRPr="00DD38D4">
          <w:t>2008 г</w:t>
        </w:r>
      </w:smartTag>
      <w:r w:rsidRPr="00DD38D4">
        <w:t>. № 323.</w:t>
      </w:r>
    </w:p>
    <w:p w:rsidR="00DD38D4" w:rsidRPr="00DD38D4" w:rsidRDefault="00DD38D4" w:rsidP="00DD38D4">
      <w:pPr>
        <w:ind w:right="566" w:firstLine="567"/>
        <w:jc w:val="both"/>
      </w:pPr>
      <w:r w:rsidRPr="00DD38D4">
        <w:t>В таблице 1 представлена динамика основных показателей удельного расхода топлива на отпущенную тепловую энергию.</w:t>
      </w:r>
    </w:p>
    <w:p w:rsidR="00DD38D4" w:rsidRPr="00DD38D4" w:rsidRDefault="00DD38D4" w:rsidP="00DD38D4">
      <w:pPr>
        <w:ind w:right="566"/>
        <w:jc w:val="right"/>
        <w:rPr>
          <w:b/>
        </w:rPr>
      </w:pPr>
      <w:r w:rsidRPr="00DD38D4">
        <w:rPr>
          <w:b/>
        </w:rPr>
        <w:t xml:space="preserve">                                                                                                                                                          Таблица 1</w:t>
      </w:r>
    </w:p>
    <w:p w:rsidR="00DD38D4" w:rsidRPr="00DD38D4" w:rsidRDefault="00DD38D4" w:rsidP="00DD38D4">
      <w:pPr>
        <w:ind w:right="566"/>
        <w:jc w:val="center"/>
        <w:rPr>
          <w:b/>
        </w:rPr>
      </w:pPr>
      <w:r w:rsidRPr="00DD38D4">
        <w:rPr>
          <w:b/>
        </w:rPr>
        <w:t>ДИНАМИКА ОСНОВНЫХ ПОКАЗАТЕЛЕЙ</w:t>
      </w:r>
    </w:p>
    <w:tbl>
      <w:tblPr>
        <w:tblW w:w="10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992"/>
        <w:gridCol w:w="992"/>
        <w:gridCol w:w="996"/>
        <w:gridCol w:w="996"/>
        <w:gridCol w:w="993"/>
        <w:gridCol w:w="992"/>
      </w:tblGrid>
      <w:tr w:rsidR="00DD38D4" w:rsidTr="00DD38D4">
        <w:tc>
          <w:tcPr>
            <w:tcW w:w="4112" w:type="dxa"/>
            <w:vMerge w:val="restart"/>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ind w:left="193"/>
              <w:jc w:val="center"/>
              <w:rPr>
                <w:sz w:val="22"/>
                <w:szCs w:val="22"/>
              </w:rPr>
            </w:pPr>
            <w:r w:rsidRPr="00035681">
              <w:rPr>
                <w:sz w:val="22"/>
                <w:szCs w:val="22"/>
              </w:rPr>
              <w:t>Показатели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rPr>
            </w:pPr>
            <w:r w:rsidRPr="00035681">
              <w:rPr>
                <w:sz w:val="22"/>
                <w:szCs w:val="22"/>
              </w:rPr>
              <w:t>201</w:t>
            </w:r>
            <w:r>
              <w:rPr>
                <w:sz w:val="22"/>
                <w:szCs w:val="22"/>
              </w:rPr>
              <w:t>6</w:t>
            </w:r>
            <w:r w:rsidRPr="00035681">
              <w:rPr>
                <w:sz w:val="22"/>
                <w:szCs w:val="22"/>
              </w:rPr>
              <w:t xml:space="preserve"> г.</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rPr>
            </w:pPr>
            <w:r w:rsidRPr="00035681">
              <w:rPr>
                <w:sz w:val="22"/>
                <w:szCs w:val="22"/>
              </w:rPr>
              <w:t>201</w:t>
            </w:r>
            <w:r>
              <w:rPr>
                <w:sz w:val="22"/>
                <w:szCs w:val="22"/>
              </w:rPr>
              <w:t>7</w:t>
            </w:r>
            <w:r w:rsidRPr="00035681">
              <w:rPr>
                <w:sz w:val="22"/>
                <w:szCs w:val="22"/>
              </w:rPr>
              <w:t xml:space="preserve"> г.</w:t>
            </w:r>
          </w:p>
        </w:tc>
        <w:tc>
          <w:tcPr>
            <w:tcW w:w="996"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rPr>
            </w:pPr>
            <w:r w:rsidRPr="00035681">
              <w:rPr>
                <w:sz w:val="22"/>
                <w:szCs w:val="22"/>
              </w:rPr>
              <w:t>201</w:t>
            </w:r>
            <w:r>
              <w:rPr>
                <w:sz w:val="22"/>
                <w:szCs w:val="22"/>
              </w:rPr>
              <w:t>8</w:t>
            </w:r>
            <w:r w:rsidRPr="00035681">
              <w:rPr>
                <w:sz w:val="22"/>
                <w:szCs w:val="22"/>
              </w:rPr>
              <w:t xml:space="preserve"> г.</w:t>
            </w:r>
          </w:p>
        </w:tc>
        <w:tc>
          <w:tcPr>
            <w:tcW w:w="996" w:type="dxa"/>
            <w:tcBorders>
              <w:top w:val="single" w:sz="4" w:space="0" w:color="auto"/>
              <w:left w:val="single" w:sz="4" w:space="0" w:color="auto"/>
              <w:bottom w:val="single" w:sz="4" w:space="0" w:color="auto"/>
              <w:right w:val="single" w:sz="8" w:space="0" w:color="auto"/>
            </w:tcBorders>
            <w:vAlign w:val="center"/>
            <w:hideMark/>
          </w:tcPr>
          <w:p w:rsidR="00DD38D4" w:rsidRPr="00035681" w:rsidRDefault="00DD38D4" w:rsidP="00DD38D4">
            <w:pPr>
              <w:jc w:val="center"/>
              <w:rPr>
                <w:sz w:val="22"/>
                <w:szCs w:val="22"/>
              </w:rPr>
            </w:pPr>
            <w:r>
              <w:rPr>
                <w:sz w:val="22"/>
                <w:szCs w:val="22"/>
              </w:rPr>
              <w:t>2019</w:t>
            </w:r>
            <w:r w:rsidRPr="00035681">
              <w:rPr>
                <w:sz w:val="22"/>
                <w:szCs w:val="22"/>
              </w:rPr>
              <w:t xml:space="preserve"> г.</w:t>
            </w:r>
          </w:p>
        </w:tc>
        <w:tc>
          <w:tcPr>
            <w:tcW w:w="993" w:type="dxa"/>
            <w:tcBorders>
              <w:top w:val="single" w:sz="4" w:space="0" w:color="auto"/>
              <w:left w:val="single" w:sz="8" w:space="0" w:color="auto"/>
              <w:bottom w:val="single" w:sz="4" w:space="0" w:color="auto"/>
              <w:right w:val="single" w:sz="4" w:space="0" w:color="auto"/>
            </w:tcBorders>
            <w:vAlign w:val="center"/>
            <w:hideMark/>
          </w:tcPr>
          <w:p w:rsidR="00DD38D4" w:rsidRPr="00035681" w:rsidRDefault="00DD38D4" w:rsidP="00DD38D4">
            <w:pPr>
              <w:jc w:val="center"/>
              <w:rPr>
                <w:sz w:val="22"/>
                <w:szCs w:val="22"/>
              </w:rPr>
            </w:pPr>
            <w:r>
              <w:rPr>
                <w:sz w:val="22"/>
                <w:szCs w:val="22"/>
              </w:rPr>
              <w:t>2020</w:t>
            </w:r>
            <w:r w:rsidRPr="00035681">
              <w:rPr>
                <w:sz w:val="22"/>
                <w:szCs w:val="22"/>
              </w:rPr>
              <w:t xml:space="preserve"> г.</w:t>
            </w:r>
          </w:p>
        </w:tc>
        <w:tc>
          <w:tcPr>
            <w:tcW w:w="992" w:type="dxa"/>
            <w:tcBorders>
              <w:top w:val="single" w:sz="4" w:space="0" w:color="auto"/>
              <w:left w:val="single" w:sz="8" w:space="0" w:color="auto"/>
              <w:bottom w:val="single" w:sz="4" w:space="0" w:color="auto"/>
              <w:right w:val="single" w:sz="4" w:space="0" w:color="auto"/>
            </w:tcBorders>
            <w:vAlign w:val="center"/>
            <w:hideMark/>
          </w:tcPr>
          <w:p w:rsidR="00DD38D4" w:rsidRPr="00035681" w:rsidRDefault="00DD38D4" w:rsidP="00DD38D4">
            <w:pPr>
              <w:jc w:val="center"/>
              <w:rPr>
                <w:sz w:val="22"/>
                <w:szCs w:val="22"/>
              </w:rPr>
            </w:pPr>
            <w:r w:rsidRPr="00035681">
              <w:rPr>
                <w:sz w:val="22"/>
                <w:szCs w:val="22"/>
              </w:rPr>
              <w:t>20</w:t>
            </w:r>
            <w:r>
              <w:rPr>
                <w:sz w:val="22"/>
                <w:szCs w:val="22"/>
              </w:rPr>
              <w:t>21</w:t>
            </w:r>
            <w:r w:rsidRPr="00035681">
              <w:rPr>
                <w:sz w:val="22"/>
                <w:szCs w:val="22"/>
              </w:rPr>
              <w:t xml:space="preserve"> г.</w:t>
            </w:r>
          </w:p>
        </w:tc>
      </w:tr>
      <w:tr w:rsidR="00DD38D4" w:rsidTr="00DD38D4">
        <w:tc>
          <w:tcPr>
            <w:tcW w:w="4112" w:type="dxa"/>
            <w:vMerge/>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rPr>
            </w:pPr>
            <w:r w:rsidRPr="00035681">
              <w:rPr>
                <w:sz w:val="22"/>
                <w:szCs w:val="22"/>
              </w:rPr>
              <w:t>план</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rPr>
            </w:pPr>
            <w:r w:rsidRPr="00035681">
              <w:rPr>
                <w:sz w:val="22"/>
                <w:szCs w:val="22"/>
              </w:rPr>
              <w:t>план</w:t>
            </w:r>
          </w:p>
        </w:tc>
        <w:tc>
          <w:tcPr>
            <w:tcW w:w="996"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rPr>
            </w:pPr>
            <w:r w:rsidRPr="00035681">
              <w:rPr>
                <w:sz w:val="22"/>
                <w:szCs w:val="22"/>
              </w:rPr>
              <w:t>план</w:t>
            </w:r>
          </w:p>
        </w:tc>
        <w:tc>
          <w:tcPr>
            <w:tcW w:w="996" w:type="dxa"/>
            <w:tcBorders>
              <w:top w:val="single" w:sz="4" w:space="0" w:color="auto"/>
              <w:left w:val="single" w:sz="4" w:space="0" w:color="auto"/>
              <w:bottom w:val="single" w:sz="4" w:space="0" w:color="auto"/>
              <w:right w:val="single" w:sz="8" w:space="0" w:color="auto"/>
            </w:tcBorders>
            <w:vAlign w:val="center"/>
            <w:hideMark/>
          </w:tcPr>
          <w:p w:rsidR="00DD38D4" w:rsidRPr="00035681" w:rsidRDefault="00DD38D4" w:rsidP="00DD38D4">
            <w:pPr>
              <w:jc w:val="center"/>
              <w:rPr>
                <w:sz w:val="22"/>
                <w:szCs w:val="22"/>
              </w:rPr>
            </w:pPr>
            <w:r w:rsidRPr="00035681">
              <w:rPr>
                <w:sz w:val="22"/>
                <w:szCs w:val="22"/>
              </w:rPr>
              <w:t>расчет</w:t>
            </w:r>
          </w:p>
        </w:tc>
        <w:tc>
          <w:tcPr>
            <w:tcW w:w="993" w:type="dxa"/>
            <w:tcBorders>
              <w:top w:val="single" w:sz="4" w:space="0" w:color="auto"/>
              <w:left w:val="single" w:sz="8" w:space="0" w:color="auto"/>
              <w:bottom w:val="single" w:sz="4" w:space="0" w:color="auto"/>
              <w:right w:val="single" w:sz="4" w:space="0" w:color="auto"/>
            </w:tcBorders>
            <w:vAlign w:val="center"/>
            <w:hideMark/>
          </w:tcPr>
          <w:p w:rsidR="00DD38D4" w:rsidRPr="00035681" w:rsidRDefault="00DD38D4" w:rsidP="00DD38D4">
            <w:pPr>
              <w:jc w:val="center"/>
              <w:rPr>
                <w:sz w:val="22"/>
                <w:szCs w:val="22"/>
              </w:rPr>
            </w:pPr>
            <w:r w:rsidRPr="00035681">
              <w:rPr>
                <w:sz w:val="22"/>
                <w:szCs w:val="22"/>
              </w:rPr>
              <w:t>расчет</w:t>
            </w:r>
          </w:p>
        </w:tc>
        <w:tc>
          <w:tcPr>
            <w:tcW w:w="992" w:type="dxa"/>
            <w:tcBorders>
              <w:top w:val="single" w:sz="4" w:space="0" w:color="auto"/>
              <w:left w:val="single" w:sz="8" w:space="0" w:color="auto"/>
              <w:bottom w:val="single" w:sz="4" w:space="0" w:color="auto"/>
              <w:right w:val="single" w:sz="4" w:space="0" w:color="auto"/>
            </w:tcBorders>
            <w:vAlign w:val="center"/>
            <w:hideMark/>
          </w:tcPr>
          <w:p w:rsidR="00DD38D4" w:rsidRPr="00035681" w:rsidRDefault="00DD38D4" w:rsidP="00DD38D4">
            <w:pPr>
              <w:jc w:val="center"/>
              <w:rPr>
                <w:sz w:val="22"/>
                <w:szCs w:val="22"/>
              </w:rPr>
            </w:pPr>
            <w:r w:rsidRPr="00035681">
              <w:rPr>
                <w:sz w:val="22"/>
                <w:szCs w:val="22"/>
              </w:rPr>
              <w:t>расчет</w:t>
            </w:r>
          </w:p>
        </w:tc>
      </w:tr>
      <w:tr w:rsidR="00DD38D4" w:rsidTr="00DD38D4">
        <w:tc>
          <w:tcPr>
            <w:tcW w:w="10073" w:type="dxa"/>
            <w:gridSpan w:val="7"/>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rPr>
                <w:i/>
                <w:sz w:val="22"/>
                <w:szCs w:val="22"/>
              </w:rPr>
            </w:pPr>
            <w:r w:rsidRPr="00035681">
              <w:rPr>
                <w:i/>
                <w:sz w:val="22"/>
                <w:szCs w:val="22"/>
              </w:rPr>
              <w:t xml:space="preserve">по организации (в целом) </w:t>
            </w:r>
          </w:p>
        </w:tc>
      </w:tr>
      <w:tr w:rsidR="00DD38D4" w:rsidTr="00DD38D4">
        <w:tc>
          <w:tcPr>
            <w:tcW w:w="4112" w:type="dxa"/>
            <w:tcBorders>
              <w:top w:val="single" w:sz="4" w:space="0" w:color="auto"/>
              <w:left w:val="single" w:sz="4" w:space="0" w:color="auto"/>
              <w:bottom w:val="single" w:sz="4" w:space="0" w:color="auto"/>
              <w:right w:val="single" w:sz="4" w:space="0" w:color="auto"/>
            </w:tcBorders>
            <w:vAlign w:val="center"/>
            <w:hideMark/>
          </w:tcPr>
          <w:p w:rsidR="00DD38D4" w:rsidRDefault="00DD38D4" w:rsidP="00DD38D4">
            <w:pPr>
              <w:rPr>
                <w:sz w:val="22"/>
                <w:szCs w:val="22"/>
              </w:rPr>
            </w:pPr>
            <w:r>
              <w:rPr>
                <w:sz w:val="22"/>
                <w:szCs w:val="22"/>
              </w:rPr>
              <w:t>Производство тепловой энергии, тыс. Гкал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sidRPr="00035681">
              <w:rPr>
                <w:sz w:val="22"/>
                <w:szCs w:val="22"/>
                <w:lang w:val="en-US"/>
              </w:rPr>
              <w:t>4,147</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Pr>
                <w:sz w:val="22"/>
                <w:szCs w:val="22"/>
                <w:lang w:val="en-US"/>
              </w:rPr>
              <w:t>3,645</w:t>
            </w:r>
          </w:p>
        </w:tc>
        <w:tc>
          <w:tcPr>
            <w:tcW w:w="996" w:type="dxa"/>
            <w:tcBorders>
              <w:top w:val="single" w:sz="4" w:space="0" w:color="auto"/>
              <w:left w:val="single" w:sz="4" w:space="0" w:color="auto"/>
              <w:bottom w:val="single" w:sz="4" w:space="0" w:color="auto"/>
              <w:right w:val="single" w:sz="4" w:space="0" w:color="auto"/>
            </w:tcBorders>
            <w:vAlign w:val="center"/>
          </w:tcPr>
          <w:p w:rsidR="00DD38D4" w:rsidRPr="00B908A6" w:rsidRDefault="00DD38D4" w:rsidP="00DD38D4">
            <w:pPr>
              <w:jc w:val="center"/>
              <w:rPr>
                <w:sz w:val="22"/>
                <w:szCs w:val="22"/>
              </w:rPr>
            </w:pPr>
            <w:r>
              <w:rPr>
                <w:sz w:val="22"/>
                <w:szCs w:val="22"/>
              </w:rPr>
              <w:t>4,312</w:t>
            </w:r>
          </w:p>
        </w:tc>
        <w:tc>
          <w:tcPr>
            <w:tcW w:w="996" w:type="dxa"/>
            <w:tcBorders>
              <w:top w:val="single" w:sz="4" w:space="0" w:color="auto"/>
              <w:left w:val="single" w:sz="4" w:space="0" w:color="auto"/>
              <w:bottom w:val="single" w:sz="4" w:space="0" w:color="auto"/>
              <w:right w:val="single" w:sz="8" w:space="0" w:color="auto"/>
            </w:tcBorders>
            <w:vAlign w:val="center"/>
          </w:tcPr>
          <w:p w:rsidR="00DD38D4" w:rsidRPr="00B908A6" w:rsidRDefault="00DD38D4" w:rsidP="00DD38D4">
            <w:pPr>
              <w:jc w:val="center"/>
              <w:rPr>
                <w:sz w:val="22"/>
                <w:szCs w:val="22"/>
              </w:rPr>
            </w:pPr>
            <w:r>
              <w:rPr>
                <w:sz w:val="22"/>
                <w:szCs w:val="22"/>
              </w:rPr>
              <w:t>4,289</w:t>
            </w:r>
          </w:p>
        </w:tc>
        <w:tc>
          <w:tcPr>
            <w:tcW w:w="993"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sz w:val="22"/>
                <w:szCs w:val="22"/>
              </w:rPr>
            </w:pPr>
            <w:r>
              <w:rPr>
                <w:b/>
                <w:sz w:val="22"/>
                <w:szCs w:val="22"/>
              </w:rPr>
              <w:t>-</w:t>
            </w:r>
          </w:p>
        </w:tc>
        <w:tc>
          <w:tcPr>
            <w:tcW w:w="992"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sz w:val="22"/>
                <w:szCs w:val="22"/>
              </w:rPr>
            </w:pPr>
            <w:r>
              <w:rPr>
                <w:b/>
                <w:sz w:val="22"/>
                <w:szCs w:val="22"/>
              </w:rPr>
              <w:t>-</w:t>
            </w:r>
          </w:p>
        </w:tc>
      </w:tr>
      <w:tr w:rsidR="00DD38D4" w:rsidTr="00DD38D4">
        <w:tc>
          <w:tcPr>
            <w:tcW w:w="4112" w:type="dxa"/>
            <w:tcBorders>
              <w:top w:val="single" w:sz="4" w:space="0" w:color="auto"/>
              <w:left w:val="single" w:sz="4" w:space="0" w:color="auto"/>
              <w:bottom w:val="single" w:sz="4" w:space="0" w:color="auto"/>
              <w:right w:val="single" w:sz="4" w:space="0" w:color="auto"/>
            </w:tcBorders>
            <w:vAlign w:val="center"/>
            <w:hideMark/>
          </w:tcPr>
          <w:p w:rsidR="00DD38D4" w:rsidRDefault="00DD38D4" w:rsidP="00DD38D4">
            <w:pPr>
              <w:rPr>
                <w:sz w:val="22"/>
                <w:szCs w:val="22"/>
              </w:rPr>
            </w:pPr>
            <w:proofErr w:type="gramStart"/>
            <w:r>
              <w:rPr>
                <w:sz w:val="22"/>
                <w:szCs w:val="22"/>
              </w:rPr>
              <w:t>Отпуск  тепловой</w:t>
            </w:r>
            <w:proofErr w:type="gramEnd"/>
            <w:r>
              <w:rPr>
                <w:sz w:val="22"/>
                <w:szCs w:val="22"/>
              </w:rPr>
              <w:t xml:space="preserve"> энергии, тыс. Гкал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sidRPr="00035681">
              <w:rPr>
                <w:sz w:val="22"/>
                <w:szCs w:val="22"/>
                <w:lang w:val="en-US"/>
              </w:rPr>
              <w:t>4,110</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Pr>
                <w:sz w:val="22"/>
                <w:szCs w:val="22"/>
                <w:lang w:val="en-US"/>
              </w:rPr>
              <w:t>3,607</w:t>
            </w:r>
          </w:p>
        </w:tc>
        <w:tc>
          <w:tcPr>
            <w:tcW w:w="996" w:type="dxa"/>
            <w:tcBorders>
              <w:top w:val="single" w:sz="4" w:space="0" w:color="auto"/>
              <w:left w:val="single" w:sz="4" w:space="0" w:color="auto"/>
              <w:bottom w:val="single" w:sz="4" w:space="0" w:color="auto"/>
              <w:right w:val="single" w:sz="4" w:space="0" w:color="auto"/>
            </w:tcBorders>
            <w:vAlign w:val="center"/>
          </w:tcPr>
          <w:p w:rsidR="00DD38D4" w:rsidRPr="00B908A6" w:rsidRDefault="00DD38D4" w:rsidP="00DD38D4">
            <w:pPr>
              <w:jc w:val="center"/>
              <w:rPr>
                <w:sz w:val="22"/>
                <w:szCs w:val="22"/>
              </w:rPr>
            </w:pPr>
            <w:r>
              <w:rPr>
                <w:sz w:val="22"/>
                <w:szCs w:val="22"/>
              </w:rPr>
              <w:t>4,267</w:t>
            </w:r>
          </w:p>
        </w:tc>
        <w:tc>
          <w:tcPr>
            <w:tcW w:w="996" w:type="dxa"/>
            <w:tcBorders>
              <w:top w:val="single" w:sz="4" w:space="0" w:color="auto"/>
              <w:left w:val="single" w:sz="4" w:space="0" w:color="auto"/>
              <w:bottom w:val="single" w:sz="4" w:space="0" w:color="auto"/>
              <w:right w:val="single" w:sz="8" w:space="0" w:color="auto"/>
            </w:tcBorders>
            <w:vAlign w:val="center"/>
          </w:tcPr>
          <w:p w:rsidR="00DD38D4" w:rsidRPr="00B908A6" w:rsidRDefault="00DD38D4" w:rsidP="00DD38D4">
            <w:pPr>
              <w:jc w:val="center"/>
              <w:rPr>
                <w:sz w:val="22"/>
                <w:szCs w:val="22"/>
              </w:rPr>
            </w:pPr>
            <w:r>
              <w:rPr>
                <w:sz w:val="22"/>
                <w:szCs w:val="22"/>
              </w:rPr>
              <w:t>4,248</w:t>
            </w:r>
          </w:p>
        </w:tc>
        <w:tc>
          <w:tcPr>
            <w:tcW w:w="993"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sz w:val="22"/>
                <w:szCs w:val="22"/>
              </w:rPr>
            </w:pPr>
            <w:r>
              <w:rPr>
                <w:b/>
                <w:sz w:val="22"/>
                <w:szCs w:val="22"/>
              </w:rPr>
              <w:t>-</w:t>
            </w:r>
          </w:p>
        </w:tc>
        <w:tc>
          <w:tcPr>
            <w:tcW w:w="992"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sz w:val="22"/>
                <w:szCs w:val="22"/>
              </w:rPr>
            </w:pPr>
            <w:r>
              <w:rPr>
                <w:b/>
                <w:sz w:val="22"/>
                <w:szCs w:val="22"/>
              </w:rPr>
              <w:t>-</w:t>
            </w:r>
          </w:p>
        </w:tc>
      </w:tr>
      <w:tr w:rsidR="00DD38D4" w:rsidTr="00DD38D4">
        <w:trPr>
          <w:trHeight w:val="278"/>
        </w:trPr>
        <w:tc>
          <w:tcPr>
            <w:tcW w:w="4112" w:type="dxa"/>
            <w:vMerge w:val="restart"/>
            <w:tcBorders>
              <w:top w:val="single" w:sz="4" w:space="0" w:color="auto"/>
              <w:left w:val="single" w:sz="4" w:space="0" w:color="auto"/>
              <w:bottom w:val="single" w:sz="4" w:space="0" w:color="auto"/>
              <w:right w:val="single" w:sz="4" w:space="0" w:color="auto"/>
            </w:tcBorders>
            <w:vAlign w:val="center"/>
            <w:hideMark/>
          </w:tcPr>
          <w:p w:rsidR="00DD38D4" w:rsidRDefault="00DD38D4" w:rsidP="00DD38D4">
            <w:pPr>
              <w:rPr>
                <w:sz w:val="22"/>
                <w:szCs w:val="22"/>
              </w:rPr>
            </w:pPr>
            <w:r>
              <w:rPr>
                <w:sz w:val="22"/>
                <w:szCs w:val="22"/>
              </w:rPr>
              <w:t>Расход тепловой энергии на собственные нужды, тыс. Гкал/%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sidRPr="00035681">
              <w:rPr>
                <w:sz w:val="22"/>
                <w:szCs w:val="22"/>
                <w:lang w:val="en-US"/>
              </w:rPr>
              <w:t>0,037</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Pr>
                <w:sz w:val="22"/>
                <w:szCs w:val="22"/>
                <w:lang w:val="en-US"/>
              </w:rPr>
              <w:t>0,038</w:t>
            </w:r>
          </w:p>
        </w:tc>
        <w:tc>
          <w:tcPr>
            <w:tcW w:w="996" w:type="dxa"/>
            <w:tcBorders>
              <w:top w:val="single" w:sz="4" w:space="0" w:color="auto"/>
              <w:left w:val="single" w:sz="4" w:space="0" w:color="auto"/>
              <w:bottom w:val="single" w:sz="4" w:space="0" w:color="auto"/>
              <w:right w:val="single" w:sz="4" w:space="0" w:color="auto"/>
            </w:tcBorders>
            <w:vAlign w:val="center"/>
          </w:tcPr>
          <w:p w:rsidR="00DD38D4" w:rsidRPr="00B908A6" w:rsidRDefault="00DD38D4" w:rsidP="00DD38D4">
            <w:pPr>
              <w:jc w:val="center"/>
              <w:rPr>
                <w:sz w:val="22"/>
                <w:szCs w:val="22"/>
              </w:rPr>
            </w:pPr>
            <w:r>
              <w:rPr>
                <w:sz w:val="22"/>
                <w:szCs w:val="22"/>
              </w:rPr>
              <w:t>0,045</w:t>
            </w:r>
          </w:p>
        </w:tc>
        <w:tc>
          <w:tcPr>
            <w:tcW w:w="996" w:type="dxa"/>
            <w:tcBorders>
              <w:top w:val="single" w:sz="4" w:space="0" w:color="auto"/>
              <w:left w:val="single" w:sz="4" w:space="0" w:color="auto"/>
              <w:bottom w:val="single" w:sz="4" w:space="0" w:color="auto"/>
              <w:right w:val="single" w:sz="8" w:space="0" w:color="auto"/>
            </w:tcBorders>
            <w:vAlign w:val="center"/>
          </w:tcPr>
          <w:p w:rsidR="00DD38D4" w:rsidRPr="00B908A6" w:rsidRDefault="00DD38D4" w:rsidP="00DD38D4">
            <w:pPr>
              <w:jc w:val="center"/>
              <w:rPr>
                <w:sz w:val="22"/>
                <w:szCs w:val="22"/>
              </w:rPr>
            </w:pPr>
            <w:r>
              <w:rPr>
                <w:sz w:val="22"/>
                <w:szCs w:val="22"/>
              </w:rPr>
              <w:t>0,041</w:t>
            </w:r>
          </w:p>
        </w:tc>
        <w:tc>
          <w:tcPr>
            <w:tcW w:w="993"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sz w:val="22"/>
                <w:szCs w:val="22"/>
              </w:rPr>
            </w:pPr>
            <w:r>
              <w:rPr>
                <w:b/>
                <w:sz w:val="22"/>
                <w:szCs w:val="22"/>
              </w:rPr>
              <w:t>-</w:t>
            </w:r>
          </w:p>
        </w:tc>
        <w:tc>
          <w:tcPr>
            <w:tcW w:w="992"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sz w:val="22"/>
                <w:szCs w:val="22"/>
              </w:rPr>
            </w:pPr>
            <w:r>
              <w:rPr>
                <w:b/>
                <w:sz w:val="22"/>
                <w:szCs w:val="22"/>
              </w:rPr>
              <w:t>-</w:t>
            </w:r>
          </w:p>
        </w:tc>
      </w:tr>
      <w:tr w:rsidR="00DD38D4" w:rsidTr="00DD38D4">
        <w:trPr>
          <w:trHeight w:val="277"/>
        </w:trPr>
        <w:tc>
          <w:tcPr>
            <w:tcW w:w="4112" w:type="dxa"/>
            <w:vMerge/>
            <w:tcBorders>
              <w:top w:val="single" w:sz="4" w:space="0" w:color="auto"/>
              <w:left w:val="single" w:sz="4" w:space="0" w:color="auto"/>
              <w:bottom w:val="single" w:sz="4" w:space="0" w:color="auto"/>
              <w:right w:val="single" w:sz="4" w:space="0" w:color="auto"/>
            </w:tcBorders>
            <w:vAlign w:val="center"/>
            <w:hideMark/>
          </w:tcPr>
          <w:p w:rsidR="00DD38D4" w:rsidRDefault="00DD38D4" w:rsidP="00DD38D4">
            <w:pP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sidRPr="00035681">
              <w:rPr>
                <w:sz w:val="22"/>
                <w:szCs w:val="22"/>
                <w:lang w:val="en-US"/>
              </w:rPr>
              <w:t>0,89</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Pr>
                <w:sz w:val="22"/>
                <w:szCs w:val="22"/>
                <w:lang w:val="en-US"/>
              </w:rPr>
              <w:t>1,03</w:t>
            </w:r>
          </w:p>
        </w:tc>
        <w:tc>
          <w:tcPr>
            <w:tcW w:w="996" w:type="dxa"/>
            <w:tcBorders>
              <w:top w:val="single" w:sz="4" w:space="0" w:color="auto"/>
              <w:left w:val="single" w:sz="4" w:space="0" w:color="auto"/>
              <w:bottom w:val="single" w:sz="4" w:space="0" w:color="auto"/>
              <w:right w:val="single" w:sz="4" w:space="0" w:color="auto"/>
            </w:tcBorders>
            <w:vAlign w:val="center"/>
          </w:tcPr>
          <w:p w:rsidR="00DD38D4" w:rsidRPr="00B908A6" w:rsidRDefault="00DD38D4" w:rsidP="00DD38D4">
            <w:pPr>
              <w:jc w:val="center"/>
              <w:rPr>
                <w:sz w:val="22"/>
                <w:szCs w:val="22"/>
              </w:rPr>
            </w:pPr>
            <w:r>
              <w:rPr>
                <w:sz w:val="22"/>
                <w:szCs w:val="22"/>
              </w:rPr>
              <w:t>1,04</w:t>
            </w:r>
          </w:p>
        </w:tc>
        <w:tc>
          <w:tcPr>
            <w:tcW w:w="996" w:type="dxa"/>
            <w:tcBorders>
              <w:top w:val="single" w:sz="4" w:space="0" w:color="auto"/>
              <w:left w:val="single" w:sz="4" w:space="0" w:color="auto"/>
              <w:bottom w:val="single" w:sz="4" w:space="0" w:color="auto"/>
              <w:right w:val="single" w:sz="8" w:space="0" w:color="auto"/>
            </w:tcBorders>
            <w:vAlign w:val="center"/>
          </w:tcPr>
          <w:p w:rsidR="00DD38D4" w:rsidRPr="00B908A6" w:rsidRDefault="00DD38D4" w:rsidP="00DD38D4">
            <w:pPr>
              <w:jc w:val="center"/>
              <w:rPr>
                <w:sz w:val="22"/>
                <w:szCs w:val="22"/>
              </w:rPr>
            </w:pPr>
            <w:r>
              <w:rPr>
                <w:sz w:val="22"/>
                <w:szCs w:val="22"/>
              </w:rPr>
              <w:t>0,96</w:t>
            </w:r>
          </w:p>
        </w:tc>
        <w:tc>
          <w:tcPr>
            <w:tcW w:w="993"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sz w:val="22"/>
                <w:szCs w:val="22"/>
              </w:rPr>
            </w:pPr>
            <w:r>
              <w:rPr>
                <w:b/>
                <w:sz w:val="22"/>
                <w:szCs w:val="22"/>
              </w:rPr>
              <w:t>-</w:t>
            </w:r>
          </w:p>
        </w:tc>
        <w:tc>
          <w:tcPr>
            <w:tcW w:w="992" w:type="dxa"/>
            <w:tcBorders>
              <w:top w:val="single" w:sz="4" w:space="0" w:color="auto"/>
              <w:left w:val="single" w:sz="8" w:space="0" w:color="auto"/>
              <w:bottom w:val="single" w:sz="4" w:space="0" w:color="auto"/>
              <w:right w:val="single" w:sz="4" w:space="0" w:color="auto"/>
            </w:tcBorders>
            <w:vAlign w:val="center"/>
          </w:tcPr>
          <w:p w:rsidR="00DD38D4" w:rsidRDefault="00DD38D4" w:rsidP="00DD38D4">
            <w:pPr>
              <w:jc w:val="center"/>
              <w:rPr>
                <w:b/>
                <w:sz w:val="22"/>
                <w:szCs w:val="22"/>
              </w:rPr>
            </w:pPr>
          </w:p>
        </w:tc>
      </w:tr>
      <w:tr w:rsidR="00DD38D4" w:rsidTr="00DD38D4">
        <w:tc>
          <w:tcPr>
            <w:tcW w:w="10073" w:type="dxa"/>
            <w:gridSpan w:val="7"/>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rPr>
                <w:bCs/>
                <w:i/>
                <w:sz w:val="22"/>
                <w:szCs w:val="22"/>
              </w:rPr>
            </w:pPr>
            <w:r>
              <w:rPr>
                <w:bCs/>
                <w:i/>
                <w:sz w:val="22"/>
                <w:szCs w:val="22"/>
              </w:rPr>
              <w:t>п</w:t>
            </w:r>
            <w:r w:rsidRPr="00035681">
              <w:rPr>
                <w:bCs/>
                <w:i/>
                <w:sz w:val="22"/>
                <w:szCs w:val="22"/>
              </w:rPr>
              <w:t>о видам топлива</w:t>
            </w:r>
          </w:p>
        </w:tc>
      </w:tr>
      <w:tr w:rsidR="00DD38D4" w:rsidTr="00DD38D4">
        <w:trPr>
          <w:trHeight w:val="70"/>
        </w:trPr>
        <w:tc>
          <w:tcPr>
            <w:tcW w:w="10073" w:type="dxa"/>
            <w:gridSpan w:val="7"/>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rPr>
                <w:bCs/>
                <w:i/>
                <w:sz w:val="22"/>
                <w:szCs w:val="22"/>
              </w:rPr>
            </w:pPr>
            <w:r>
              <w:rPr>
                <w:bCs/>
                <w:i/>
                <w:sz w:val="22"/>
                <w:szCs w:val="22"/>
              </w:rPr>
              <w:t xml:space="preserve">   к</w:t>
            </w:r>
            <w:r w:rsidRPr="00035681">
              <w:rPr>
                <w:bCs/>
                <w:i/>
                <w:sz w:val="22"/>
                <w:szCs w:val="22"/>
              </w:rPr>
              <w:t>отельные, работающие на природном газе</w:t>
            </w:r>
          </w:p>
        </w:tc>
      </w:tr>
      <w:tr w:rsidR="00DD38D4" w:rsidTr="00DD38D4">
        <w:tc>
          <w:tcPr>
            <w:tcW w:w="4112" w:type="dxa"/>
            <w:tcBorders>
              <w:top w:val="single" w:sz="4" w:space="0" w:color="auto"/>
              <w:left w:val="single" w:sz="4" w:space="0" w:color="auto"/>
              <w:bottom w:val="single" w:sz="4" w:space="0" w:color="auto"/>
              <w:right w:val="single" w:sz="4" w:space="0" w:color="auto"/>
            </w:tcBorders>
            <w:vAlign w:val="center"/>
            <w:hideMark/>
          </w:tcPr>
          <w:p w:rsidR="00DD38D4" w:rsidRDefault="00DD38D4" w:rsidP="00DD38D4">
            <w:pPr>
              <w:rPr>
                <w:sz w:val="22"/>
                <w:szCs w:val="22"/>
              </w:rPr>
            </w:pPr>
            <w:r>
              <w:rPr>
                <w:sz w:val="22"/>
                <w:szCs w:val="22"/>
              </w:rPr>
              <w:t>Производство тепловой энергии, тыс. Гкал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sidRPr="00035681">
              <w:rPr>
                <w:sz w:val="22"/>
                <w:szCs w:val="22"/>
                <w:lang w:val="en-US"/>
              </w:rPr>
              <w:t>4,147</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bCs/>
                <w:sz w:val="22"/>
                <w:szCs w:val="22"/>
                <w:lang w:val="en-US"/>
              </w:rPr>
            </w:pPr>
            <w:r>
              <w:rPr>
                <w:bCs/>
                <w:sz w:val="22"/>
                <w:szCs w:val="22"/>
                <w:lang w:val="en-US"/>
              </w:rPr>
              <w:t>3,645</w:t>
            </w:r>
          </w:p>
        </w:tc>
        <w:tc>
          <w:tcPr>
            <w:tcW w:w="996" w:type="dxa"/>
            <w:tcBorders>
              <w:top w:val="single" w:sz="4" w:space="0" w:color="auto"/>
              <w:left w:val="single" w:sz="4" w:space="0" w:color="auto"/>
              <w:bottom w:val="single" w:sz="4" w:space="0" w:color="auto"/>
              <w:right w:val="single" w:sz="4" w:space="0" w:color="auto"/>
            </w:tcBorders>
            <w:vAlign w:val="center"/>
          </w:tcPr>
          <w:p w:rsidR="00DD38D4" w:rsidRPr="00B908A6" w:rsidRDefault="00DD38D4" w:rsidP="00DD38D4">
            <w:pPr>
              <w:jc w:val="center"/>
              <w:rPr>
                <w:sz w:val="22"/>
                <w:szCs w:val="22"/>
              </w:rPr>
            </w:pPr>
            <w:r>
              <w:rPr>
                <w:sz w:val="22"/>
                <w:szCs w:val="22"/>
              </w:rPr>
              <w:t>4,312</w:t>
            </w:r>
          </w:p>
        </w:tc>
        <w:tc>
          <w:tcPr>
            <w:tcW w:w="996" w:type="dxa"/>
            <w:tcBorders>
              <w:top w:val="single" w:sz="4" w:space="0" w:color="auto"/>
              <w:left w:val="single" w:sz="4" w:space="0" w:color="auto"/>
              <w:bottom w:val="single" w:sz="4" w:space="0" w:color="auto"/>
              <w:right w:val="single" w:sz="8" w:space="0" w:color="auto"/>
            </w:tcBorders>
            <w:vAlign w:val="center"/>
          </w:tcPr>
          <w:p w:rsidR="00DD38D4" w:rsidRPr="00B908A6" w:rsidRDefault="00DD38D4" w:rsidP="00DD38D4">
            <w:pPr>
              <w:jc w:val="center"/>
              <w:rPr>
                <w:sz w:val="22"/>
                <w:szCs w:val="22"/>
              </w:rPr>
            </w:pPr>
            <w:r>
              <w:rPr>
                <w:sz w:val="22"/>
                <w:szCs w:val="22"/>
              </w:rPr>
              <w:t>4,289</w:t>
            </w:r>
          </w:p>
        </w:tc>
        <w:tc>
          <w:tcPr>
            <w:tcW w:w="993"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bCs/>
                <w:sz w:val="22"/>
                <w:szCs w:val="22"/>
                <w:lang w:val="en-US"/>
              </w:rPr>
            </w:pPr>
            <w:r>
              <w:rPr>
                <w:b/>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bCs/>
                <w:sz w:val="22"/>
                <w:szCs w:val="22"/>
                <w:lang w:val="en-US"/>
              </w:rPr>
            </w:pPr>
            <w:r>
              <w:rPr>
                <w:b/>
                <w:bCs/>
                <w:sz w:val="22"/>
                <w:szCs w:val="22"/>
                <w:lang w:val="en-US"/>
              </w:rPr>
              <w:t>-</w:t>
            </w:r>
          </w:p>
        </w:tc>
      </w:tr>
      <w:tr w:rsidR="00DD38D4" w:rsidTr="00DD38D4">
        <w:tc>
          <w:tcPr>
            <w:tcW w:w="4112" w:type="dxa"/>
            <w:tcBorders>
              <w:top w:val="single" w:sz="4" w:space="0" w:color="auto"/>
              <w:left w:val="single" w:sz="4" w:space="0" w:color="auto"/>
              <w:bottom w:val="single" w:sz="4" w:space="0" w:color="auto"/>
              <w:right w:val="single" w:sz="4" w:space="0" w:color="auto"/>
            </w:tcBorders>
            <w:vAlign w:val="center"/>
            <w:hideMark/>
          </w:tcPr>
          <w:p w:rsidR="00DD38D4" w:rsidRDefault="00DD38D4" w:rsidP="00DD38D4">
            <w:pPr>
              <w:rPr>
                <w:sz w:val="22"/>
                <w:szCs w:val="22"/>
              </w:rPr>
            </w:pPr>
            <w:proofErr w:type="gramStart"/>
            <w:r>
              <w:rPr>
                <w:sz w:val="22"/>
                <w:szCs w:val="22"/>
              </w:rPr>
              <w:t>Отпуск  тепловой</w:t>
            </w:r>
            <w:proofErr w:type="gramEnd"/>
            <w:r>
              <w:rPr>
                <w:sz w:val="22"/>
                <w:szCs w:val="22"/>
              </w:rPr>
              <w:t xml:space="preserve"> энергии, тыс. Гкал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sidRPr="00035681">
              <w:rPr>
                <w:sz w:val="22"/>
                <w:szCs w:val="22"/>
                <w:lang w:val="en-US"/>
              </w:rPr>
              <w:t>4,110</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bCs/>
                <w:sz w:val="22"/>
                <w:szCs w:val="22"/>
                <w:lang w:val="en-US"/>
              </w:rPr>
            </w:pPr>
            <w:r>
              <w:rPr>
                <w:bCs/>
                <w:sz w:val="22"/>
                <w:szCs w:val="22"/>
                <w:lang w:val="en-US"/>
              </w:rPr>
              <w:t>3,607</w:t>
            </w:r>
          </w:p>
        </w:tc>
        <w:tc>
          <w:tcPr>
            <w:tcW w:w="996" w:type="dxa"/>
            <w:tcBorders>
              <w:top w:val="single" w:sz="4" w:space="0" w:color="auto"/>
              <w:left w:val="single" w:sz="4" w:space="0" w:color="auto"/>
              <w:bottom w:val="single" w:sz="4" w:space="0" w:color="auto"/>
              <w:right w:val="single" w:sz="4" w:space="0" w:color="auto"/>
            </w:tcBorders>
            <w:vAlign w:val="center"/>
          </w:tcPr>
          <w:p w:rsidR="00DD38D4" w:rsidRPr="00B908A6" w:rsidRDefault="00DD38D4" w:rsidP="00DD38D4">
            <w:pPr>
              <w:jc w:val="center"/>
              <w:rPr>
                <w:sz w:val="22"/>
                <w:szCs w:val="22"/>
              </w:rPr>
            </w:pPr>
            <w:r>
              <w:rPr>
                <w:sz w:val="22"/>
                <w:szCs w:val="22"/>
              </w:rPr>
              <w:t>4,267</w:t>
            </w:r>
          </w:p>
        </w:tc>
        <w:tc>
          <w:tcPr>
            <w:tcW w:w="996" w:type="dxa"/>
            <w:tcBorders>
              <w:top w:val="single" w:sz="4" w:space="0" w:color="auto"/>
              <w:left w:val="single" w:sz="4" w:space="0" w:color="auto"/>
              <w:bottom w:val="single" w:sz="4" w:space="0" w:color="auto"/>
              <w:right w:val="single" w:sz="8" w:space="0" w:color="auto"/>
            </w:tcBorders>
            <w:vAlign w:val="center"/>
          </w:tcPr>
          <w:p w:rsidR="00DD38D4" w:rsidRPr="00B908A6" w:rsidRDefault="00DD38D4" w:rsidP="00DD38D4">
            <w:pPr>
              <w:jc w:val="center"/>
              <w:rPr>
                <w:sz w:val="22"/>
                <w:szCs w:val="22"/>
              </w:rPr>
            </w:pPr>
            <w:r>
              <w:rPr>
                <w:sz w:val="22"/>
                <w:szCs w:val="22"/>
              </w:rPr>
              <w:t>4,248</w:t>
            </w:r>
          </w:p>
        </w:tc>
        <w:tc>
          <w:tcPr>
            <w:tcW w:w="993"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bCs/>
                <w:sz w:val="22"/>
                <w:szCs w:val="22"/>
                <w:lang w:val="en-US"/>
              </w:rPr>
            </w:pPr>
            <w:r>
              <w:rPr>
                <w:b/>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bCs/>
                <w:sz w:val="22"/>
                <w:szCs w:val="22"/>
                <w:lang w:val="en-US"/>
              </w:rPr>
            </w:pPr>
            <w:r>
              <w:rPr>
                <w:b/>
                <w:bCs/>
                <w:sz w:val="22"/>
                <w:szCs w:val="22"/>
                <w:lang w:val="en-US"/>
              </w:rPr>
              <w:t>-</w:t>
            </w:r>
          </w:p>
        </w:tc>
      </w:tr>
      <w:tr w:rsidR="00DD38D4" w:rsidTr="00DD38D4">
        <w:tc>
          <w:tcPr>
            <w:tcW w:w="4112" w:type="dxa"/>
            <w:tcBorders>
              <w:top w:val="single" w:sz="4" w:space="0" w:color="auto"/>
              <w:left w:val="single" w:sz="4" w:space="0" w:color="auto"/>
              <w:bottom w:val="single" w:sz="4" w:space="0" w:color="auto"/>
              <w:right w:val="single" w:sz="4" w:space="0" w:color="auto"/>
            </w:tcBorders>
            <w:vAlign w:val="center"/>
            <w:hideMark/>
          </w:tcPr>
          <w:p w:rsidR="00DD38D4" w:rsidRDefault="00DD38D4" w:rsidP="00DD38D4">
            <w:pPr>
              <w:rPr>
                <w:sz w:val="22"/>
                <w:szCs w:val="22"/>
              </w:rPr>
            </w:pPr>
            <w:r>
              <w:rPr>
                <w:sz w:val="22"/>
                <w:szCs w:val="22"/>
              </w:rPr>
              <w:t>Средневзвешенный норматив удельного расхода топлива на производство тепловой энергии, кг у.т./Гкал</w:t>
            </w:r>
          </w:p>
        </w:tc>
        <w:tc>
          <w:tcPr>
            <w:tcW w:w="992" w:type="dxa"/>
            <w:tcBorders>
              <w:top w:val="single" w:sz="4" w:space="0" w:color="auto"/>
              <w:left w:val="single" w:sz="4" w:space="0" w:color="auto"/>
              <w:bottom w:val="single" w:sz="4" w:space="0" w:color="auto"/>
              <w:right w:val="single" w:sz="4" w:space="0" w:color="auto"/>
            </w:tcBorders>
            <w:vAlign w:val="center"/>
          </w:tcPr>
          <w:p w:rsidR="00DD38D4" w:rsidRPr="00035681" w:rsidRDefault="00DD38D4" w:rsidP="00DD38D4">
            <w:pPr>
              <w:jc w:val="center"/>
              <w:rPr>
                <w:bCs/>
                <w:sz w:val="22"/>
                <w:szCs w:val="22"/>
                <w:lang w:val="en-US"/>
              </w:rPr>
            </w:pPr>
            <w:r w:rsidRPr="00035681">
              <w:rPr>
                <w:bCs/>
                <w:sz w:val="22"/>
                <w:szCs w:val="22"/>
                <w:lang w:val="en-US"/>
              </w:rPr>
              <w:t>157,9</w:t>
            </w:r>
          </w:p>
        </w:tc>
        <w:tc>
          <w:tcPr>
            <w:tcW w:w="992" w:type="dxa"/>
            <w:tcBorders>
              <w:top w:val="single" w:sz="4" w:space="0" w:color="auto"/>
              <w:left w:val="single" w:sz="4" w:space="0" w:color="auto"/>
              <w:bottom w:val="single" w:sz="4" w:space="0" w:color="auto"/>
              <w:right w:val="single" w:sz="4" w:space="0" w:color="auto"/>
            </w:tcBorders>
            <w:vAlign w:val="center"/>
          </w:tcPr>
          <w:p w:rsidR="00DD38D4" w:rsidRPr="00035681" w:rsidRDefault="00DD38D4" w:rsidP="00DD38D4">
            <w:pPr>
              <w:jc w:val="center"/>
              <w:rPr>
                <w:bCs/>
                <w:sz w:val="22"/>
                <w:szCs w:val="22"/>
                <w:lang w:val="en-US"/>
              </w:rPr>
            </w:pPr>
            <w:r>
              <w:rPr>
                <w:bCs/>
                <w:sz w:val="22"/>
                <w:szCs w:val="22"/>
                <w:lang w:val="en-US"/>
              </w:rPr>
              <w:t>157,8</w:t>
            </w:r>
          </w:p>
        </w:tc>
        <w:tc>
          <w:tcPr>
            <w:tcW w:w="996" w:type="dxa"/>
            <w:tcBorders>
              <w:top w:val="single" w:sz="4" w:space="0" w:color="auto"/>
              <w:left w:val="single" w:sz="4" w:space="0" w:color="auto"/>
              <w:bottom w:val="single" w:sz="4" w:space="0" w:color="auto"/>
              <w:right w:val="single" w:sz="4" w:space="0" w:color="auto"/>
            </w:tcBorders>
            <w:vAlign w:val="center"/>
          </w:tcPr>
          <w:p w:rsidR="00DD38D4" w:rsidRPr="00B908A6" w:rsidRDefault="00DD38D4" w:rsidP="00DD38D4">
            <w:pPr>
              <w:jc w:val="center"/>
              <w:rPr>
                <w:bCs/>
                <w:sz w:val="22"/>
                <w:szCs w:val="22"/>
              </w:rPr>
            </w:pPr>
            <w:r>
              <w:rPr>
                <w:bCs/>
                <w:sz w:val="22"/>
                <w:szCs w:val="22"/>
              </w:rPr>
              <w:t>158,4</w:t>
            </w:r>
          </w:p>
        </w:tc>
        <w:tc>
          <w:tcPr>
            <w:tcW w:w="996" w:type="dxa"/>
            <w:tcBorders>
              <w:top w:val="single" w:sz="4" w:space="0" w:color="auto"/>
              <w:left w:val="single" w:sz="4" w:space="0" w:color="auto"/>
              <w:bottom w:val="single" w:sz="4" w:space="0" w:color="auto"/>
              <w:right w:val="single" w:sz="8" w:space="0" w:color="auto"/>
            </w:tcBorders>
            <w:vAlign w:val="center"/>
          </w:tcPr>
          <w:p w:rsidR="00DD38D4" w:rsidRPr="00B908A6" w:rsidRDefault="00DD38D4" w:rsidP="00DD38D4">
            <w:pPr>
              <w:jc w:val="center"/>
              <w:rPr>
                <w:bCs/>
                <w:sz w:val="22"/>
                <w:szCs w:val="22"/>
              </w:rPr>
            </w:pPr>
            <w:r>
              <w:rPr>
                <w:bCs/>
                <w:sz w:val="22"/>
                <w:szCs w:val="22"/>
              </w:rPr>
              <w:t>154,3</w:t>
            </w:r>
          </w:p>
        </w:tc>
        <w:tc>
          <w:tcPr>
            <w:tcW w:w="993" w:type="dxa"/>
            <w:tcBorders>
              <w:top w:val="single" w:sz="4" w:space="0" w:color="auto"/>
              <w:left w:val="single" w:sz="8" w:space="0" w:color="auto"/>
              <w:bottom w:val="single" w:sz="4" w:space="0" w:color="auto"/>
              <w:right w:val="single" w:sz="4" w:space="0" w:color="auto"/>
            </w:tcBorders>
            <w:vAlign w:val="center"/>
          </w:tcPr>
          <w:p w:rsidR="00DD38D4" w:rsidRDefault="00DD38D4" w:rsidP="00DD38D4">
            <w:pPr>
              <w:jc w:val="center"/>
              <w:rPr>
                <w:b/>
                <w:bCs/>
                <w:sz w:val="22"/>
                <w:szCs w:val="22"/>
                <w:lang w:val="en-US"/>
              </w:rPr>
            </w:pPr>
          </w:p>
          <w:p w:rsidR="00DD38D4" w:rsidRDefault="00DD38D4" w:rsidP="00DD38D4">
            <w:pPr>
              <w:jc w:val="center"/>
              <w:rPr>
                <w:b/>
                <w:bCs/>
                <w:sz w:val="22"/>
                <w:szCs w:val="22"/>
                <w:lang w:val="en-US"/>
              </w:rPr>
            </w:pPr>
          </w:p>
          <w:p w:rsidR="00DD38D4" w:rsidRDefault="00DD38D4" w:rsidP="00DD38D4">
            <w:pPr>
              <w:jc w:val="center"/>
              <w:rPr>
                <w:b/>
                <w:bCs/>
                <w:sz w:val="22"/>
                <w:szCs w:val="22"/>
                <w:lang w:val="en-US"/>
              </w:rPr>
            </w:pPr>
            <w:r>
              <w:rPr>
                <w:b/>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vAlign w:val="center"/>
          </w:tcPr>
          <w:p w:rsidR="00DD38D4" w:rsidRDefault="00DD38D4" w:rsidP="00DD38D4">
            <w:pPr>
              <w:jc w:val="center"/>
              <w:rPr>
                <w:b/>
                <w:bCs/>
                <w:sz w:val="22"/>
                <w:szCs w:val="22"/>
                <w:lang w:val="en-US"/>
              </w:rPr>
            </w:pPr>
          </w:p>
          <w:p w:rsidR="00DD38D4" w:rsidRDefault="00DD38D4" w:rsidP="00DD38D4">
            <w:pPr>
              <w:jc w:val="center"/>
              <w:rPr>
                <w:b/>
                <w:bCs/>
                <w:sz w:val="22"/>
                <w:szCs w:val="22"/>
                <w:lang w:val="en-US"/>
              </w:rPr>
            </w:pPr>
          </w:p>
          <w:p w:rsidR="00DD38D4" w:rsidRDefault="00DD38D4" w:rsidP="00DD38D4">
            <w:pPr>
              <w:jc w:val="center"/>
              <w:rPr>
                <w:b/>
                <w:bCs/>
                <w:sz w:val="22"/>
                <w:szCs w:val="22"/>
                <w:lang w:val="en-US"/>
              </w:rPr>
            </w:pPr>
            <w:r>
              <w:rPr>
                <w:b/>
                <w:bCs/>
                <w:sz w:val="22"/>
                <w:szCs w:val="22"/>
                <w:lang w:val="en-US"/>
              </w:rPr>
              <w:t>-</w:t>
            </w:r>
          </w:p>
        </w:tc>
      </w:tr>
      <w:tr w:rsidR="00DD38D4" w:rsidTr="00DD38D4">
        <w:tc>
          <w:tcPr>
            <w:tcW w:w="4112" w:type="dxa"/>
            <w:vMerge w:val="restart"/>
            <w:tcBorders>
              <w:top w:val="single" w:sz="4" w:space="0" w:color="auto"/>
              <w:left w:val="single" w:sz="4" w:space="0" w:color="auto"/>
              <w:bottom w:val="single" w:sz="4" w:space="0" w:color="auto"/>
              <w:right w:val="single" w:sz="4" w:space="0" w:color="auto"/>
            </w:tcBorders>
            <w:vAlign w:val="center"/>
            <w:hideMark/>
          </w:tcPr>
          <w:p w:rsidR="00DD38D4" w:rsidRDefault="00DD38D4" w:rsidP="00DD38D4">
            <w:pPr>
              <w:rPr>
                <w:sz w:val="22"/>
                <w:szCs w:val="22"/>
              </w:rPr>
            </w:pPr>
            <w:r>
              <w:rPr>
                <w:sz w:val="22"/>
                <w:szCs w:val="22"/>
              </w:rPr>
              <w:t xml:space="preserve">Расход тепловой энергии на собственные нужды, тыс. Гкал/% </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sidRPr="00035681">
              <w:rPr>
                <w:sz w:val="22"/>
                <w:szCs w:val="22"/>
                <w:lang w:val="en-US"/>
              </w:rPr>
              <w:t>0,037</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bCs/>
                <w:sz w:val="22"/>
                <w:szCs w:val="22"/>
                <w:lang w:val="en-US"/>
              </w:rPr>
            </w:pPr>
            <w:r>
              <w:rPr>
                <w:bCs/>
                <w:sz w:val="22"/>
                <w:szCs w:val="22"/>
                <w:lang w:val="en-US"/>
              </w:rPr>
              <w:t>0,038</w:t>
            </w:r>
          </w:p>
        </w:tc>
        <w:tc>
          <w:tcPr>
            <w:tcW w:w="996" w:type="dxa"/>
            <w:tcBorders>
              <w:top w:val="single" w:sz="4" w:space="0" w:color="auto"/>
              <w:left w:val="single" w:sz="4" w:space="0" w:color="auto"/>
              <w:bottom w:val="single" w:sz="4" w:space="0" w:color="auto"/>
              <w:right w:val="single" w:sz="4" w:space="0" w:color="auto"/>
            </w:tcBorders>
            <w:vAlign w:val="center"/>
          </w:tcPr>
          <w:p w:rsidR="00DD38D4" w:rsidRPr="00B908A6" w:rsidRDefault="00DD38D4" w:rsidP="00DD38D4">
            <w:pPr>
              <w:jc w:val="center"/>
              <w:rPr>
                <w:sz w:val="22"/>
                <w:szCs w:val="22"/>
              </w:rPr>
            </w:pPr>
            <w:r>
              <w:rPr>
                <w:sz w:val="22"/>
                <w:szCs w:val="22"/>
              </w:rPr>
              <w:t>0,045</w:t>
            </w:r>
          </w:p>
        </w:tc>
        <w:tc>
          <w:tcPr>
            <w:tcW w:w="996" w:type="dxa"/>
            <w:tcBorders>
              <w:top w:val="single" w:sz="4" w:space="0" w:color="auto"/>
              <w:left w:val="single" w:sz="4" w:space="0" w:color="auto"/>
              <w:bottom w:val="single" w:sz="4" w:space="0" w:color="auto"/>
              <w:right w:val="single" w:sz="8" w:space="0" w:color="auto"/>
            </w:tcBorders>
            <w:vAlign w:val="center"/>
          </w:tcPr>
          <w:p w:rsidR="00DD38D4" w:rsidRPr="00B908A6" w:rsidRDefault="00DD38D4" w:rsidP="00DD38D4">
            <w:pPr>
              <w:jc w:val="center"/>
              <w:rPr>
                <w:sz w:val="22"/>
                <w:szCs w:val="22"/>
              </w:rPr>
            </w:pPr>
            <w:r>
              <w:rPr>
                <w:sz w:val="22"/>
                <w:szCs w:val="22"/>
              </w:rPr>
              <w:t>0,041</w:t>
            </w:r>
          </w:p>
        </w:tc>
        <w:tc>
          <w:tcPr>
            <w:tcW w:w="993"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bCs/>
                <w:sz w:val="22"/>
                <w:szCs w:val="22"/>
                <w:lang w:val="en-US"/>
              </w:rPr>
            </w:pPr>
            <w:r>
              <w:rPr>
                <w:b/>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bCs/>
                <w:sz w:val="22"/>
                <w:szCs w:val="22"/>
                <w:lang w:val="en-US"/>
              </w:rPr>
            </w:pPr>
            <w:r>
              <w:rPr>
                <w:b/>
                <w:bCs/>
                <w:sz w:val="22"/>
                <w:szCs w:val="22"/>
                <w:lang w:val="en-US"/>
              </w:rPr>
              <w:t>-</w:t>
            </w:r>
          </w:p>
        </w:tc>
      </w:tr>
      <w:tr w:rsidR="00DD38D4" w:rsidTr="00DD38D4">
        <w:tc>
          <w:tcPr>
            <w:tcW w:w="4112" w:type="dxa"/>
            <w:vMerge/>
            <w:tcBorders>
              <w:top w:val="single" w:sz="4" w:space="0" w:color="auto"/>
              <w:left w:val="single" w:sz="4" w:space="0" w:color="auto"/>
              <w:bottom w:val="single" w:sz="4" w:space="0" w:color="auto"/>
              <w:right w:val="single" w:sz="4" w:space="0" w:color="auto"/>
            </w:tcBorders>
            <w:vAlign w:val="center"/>
            <w:hideMark/>
          </w:tcPr>
          <w:p w:rsidR="00DD38D4" w:rsidRDefault="00DD38D4" w:rsidP="00DD38D4">
            <w:pP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sz w:val="22"/>
                <w:szCs w:val="22"/>
                <w:lang w:val="en-US"/>
              </w:rPr>
            </w:pPr>
            <w:r w:rsidRPr="00035681">
              <w:rPr>
                <w:sz w:val="22"/>
                <w:szCs w:val="22"/>
                <w:lang w:val="en-US"/>
              </w:rPr>
              <w:t>0,89</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8D4" w:rsidRPr="00035681" w:rsidRDefault="00DD38D4" w:rsidP="00DD38D4">
            <w:pPr>
              <w:jc w:val="center"/>
              <w:rPr>
                <w:bCs/>
                <w:sz w:val="22"/>
                <w:szCs w:val="22"/>
                <w:lang w:val="en-US"/>
              </w:rPr>
            </w:pPr>
            <w:r>
              <w:rPr>
                <w:bCs/>
                <w:sz w:val="22"/>
                <w:szCs w:val="22"/>
                <w:lang w:val="en-US"/>
              </w:rPr>
              <w:t>1,03</w:t>
            </w:r>
          </w:p>
        </w:tc>
        <w:tc>
          <w:tcPr>
            <w:tcW w:w="996" w:type="dxa"/>
            <w:tcBorders>
              <w:top w:val="single" w:sz="4" w:space="0" w:color="auto"/>
              <w:left w:val="single" w:sz="4" w:space="0" w:color="auto"/>
              <w:bottom w:val="single" w:sz="4" w:space="0" w:color="auto"/>
              <w:right w:val="single" w:sz="4" w:space="0" w:color="auto"/>
            </w:tcBorders>
            <w:vAlign w:val="center"/>
          </w:tcPr>
          <w:p w:rsidR="00DD38D4" w:rsidRPr="00B908A6" w:rsidRDefault="00DD38D4" w:rsidP="00DD38D4">
            <w:pPr>
              <w:jc w:val="center"/>
              <w:rPr>
                <w:sz w:val="22"/>
                <w:szCs w:val="22"/>
              </w:rPr>
            </w:pPr>
            <w:r>
              <w:rPr>
                <w:sz w:val="22"/>
                <w:szCs w:val="22"/>
              </w:rPr>
              <w:t>1,04</w:t>
            </w:r>
          </w:p>
        </w:tc>
        <w:tc>
          <w:tcPr>
            <w:tcW w:w="996" w:type="dxa"/>
            <w:tcBorders>
              <w:top w:val="single" w:sz="4" w:space="0" w:color="auto"/>
              <w:left w:val="single" w:sz="4" w:space="0" w:color="auto"/>
              <w:bottom w:val="single" w:sz="4" w:space="0" w:color="auto"/>
              <w:right w:val="single" w:sz="8" w:space="0" w:color="auto"/>
            </w:tcBorders>
            <w:vAlign w:val="center"/>
          </w:tcPr>
          <w:p w:rsidR="00DD38D4" w:rsidRPr="00B908A6" w:rsidRDefault="00DD38D4" w:rsidP="00DD38D4">
            <w:pPr>
              <w:jc w:val="center"/>
              <w:rPr>
                <w:sz w:val="22"/>
                <w:szCs w:val="22"/>
              </w:rPr>
            </w:pPr>
            <w:r>
              <w:rPr>
                <w:sz w:val="22"/>
                <w:szCs w:val="22"/>
              </w:rPr>
              <w:t>0,96</w:t>
            </w:r>
          </w:p>
        </w:tc>
        <w:tc>
          <w:tcPr>
            <w:tcW w:w="993"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bCs/>
                <w:sz w:val="22"/>
                <w:szCs w:val="22"/>
                <w:lang w:val="en-US"/>
              </w:rPr>
            </w:pPr>
            <w:r>
              <w:rPr>
                <w:b/>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vAlign w:val="center"/>
            <w:hideMark/>
          </w:tcPr>
          <w:p w:rsidR="00DD38D4" w:rsidRDefault="00DD38D4" w:rsidP="00DD38D4">
            <w:pPr>
              <w:jc w:val="center"/>
              <w:rPr>
                <w:b/>
                <w:bCs/>
                <w:sz w:val="22"/>
                <w:szCs w:val="22"/>
                <w:lang w:val="en-US"/>
              </w:rPr>
            </w:pPr>
            <w:r>
              <w:rPr>
                <w:b/>
                <w:bCs/>
                <w:sz w:val="22"/>
                <w:szCs w:val="22"/>
                <w:lang w:val="en-US"/>
              </w:rPr>
              <w:t>-</w:t>
            </w:r>
          </w:p>
        </w:tc>
      </w:tr>
      <w:tr w:rsidR="00DD38D4" w:rsidTr="00DD38D4">
        <w:tc>
          <w:tcPr>
            <w:tcW w:w="4112" w:type="dxa"/>
            <w:tcBorders>
              <w:top w:val="single" w:sz="4" w:space="0" w:color="auto"/>
              <w:left w:val="single" w:sz="4" w:space="0" w:color="auto"/>
              <w:bottom w:val="single" w:sz="4" w:space="0" w:color="auto"/>
              <w:right w:val="single" w:sz="4" w:space="0" w:color="auto"/>
            </w:tcBorders>
            <w:vAlign w:val="center"/>
            <w:hideMark/>
          </w:tcPr>
          <w:p w:rsidR="00DD38D4" w:rsidRDefault="00DD38D4" w:rsidP="00DD38D4">
            <w:pPr>
              <w:rPr>
                <w:sz w:val="22"/>
                <w:szCs w:val="22"/>
              </w:rPr>
            </w:pPr>
            <w:r>
              <w:rPr>
                <w:sz w:val="22"/>
                <w:szCs w:val="22"/>
              </w:rPr>
              <w:t xml:space="preserve">Норматив удельного расхода топлива на отпущенную тепловую энергию, </w:t>
            </w:r>
          </w:p>
          <w:p w:rsidR="00DD38D4" w:rsidRDefault="00DD38D4" w:rsidP="00DD38D4">
            <w:pPr>
              <w:rPr>
                <w:sz w:val="22"/>
                <w:szCs w:val="22"/>
              </w:rPr>
            </w:pPr>
            <w:r>
              <w:rPr>
                <w:sz w:val="22"/>
                <w:szCs w:val="22"/>
              </w:rPr>
              <w:t>кг у.т./Гкал</w:t>
            </w:r>
          </w:p>
        </w:tc>
        <w:tc>
          <w:tcPr>
            <w:tcW w:w="992" w:type="dxa"/>
            <w:tcBorders>
              <w:top w:val="single" w:sz="4" w:space="0" w:color="auto"/>
              <w:left w:val="single" w:sz="4" w:space="0" w:color="auto"/>
              <w:bottom w:val="single" w:sz="4" w:space="0" w:color="auto"/>
              <w:right w:val="single" w:sz="4" w:space="0" w:color="auto"/>
            </w:tcBorders>
            <w:vAlign w:val="center"/>
          </w:tcPr>
          <w:p w:rsidR="00DD38D4" w:rsidRPr="00035681" w:rsidRDefault="00DD38D4" w:rsidP="00DD38D4">
            <w:pPr>
              <w:jc w:val="center"/>
              <w:rPr>
                <w:bCs/>
                <w:sz w:val="22"/>
                <w:szCs w:val="22"/>
                <w:lang w:val="en-US"/>
              </w:rPr>
            </w:pPr>
            <w:r w:rsidRPr="00035681">
              <w:rPr>
                <w:bCs/>
                <w:sz w:val="22"/>
                <w:szCs w:val="22"/>
                <w:lang w:val="en-US"/>
              </w:rPr>
              <w:t>159,3</w:t>
            </w:r>
          </w:p>
        </w:tc>
        <w:tc>
          <w:tcPr>
            <w:tcW w:w="992" w:type="dxa"/>
            <w:tcBorders>
              <w:top w:val="single" w:sz="4" w:space="0" w:color="auto"/>
              <w:left w:val="single" w:sz="4" w:space="0" w:color="auto"/>
              <w:bottom w:val="single" w:sz="4" w:space="0" w:color="auto"/>
              <w:right w:val="single" w:sz="4" w:space="0" w:color="auto"/>
            </w:tcBorders>
            <w:vAlign w:val="center"/>
          </w:tcPr>
          <w:p w:rsidR="00DD38D4" w:rsidRPr="00035681" w:rsidRDefault="00DD38D4" w:rsidP="00DD38D4">
            <w:pPr>
              <w:jc w:val="center"/>
              <w:rPr>
                <w:bCs/>
                <w:sz w:val="22"/>
                <w:szCs w:val="22"/>
                <w:lang w:val="en-US"/>
              </w:rPr>
            </w:pPr>
            <w:r w:rsidRPr="00035681">
              <w:rPr>
                <w:bCs/>
                <w:sz w:val="22"/>
                <w:szCs w:val="22"/>
                <w:lang w:val="en-US"/>
              </w:rPr>
              <w:t>159,5</w:t>
            </w:r>
          </w:p>
        </w:tc>
        <w:tc>
          <w:tcPr>
            <w:tcW w:w="996" w:type="dxa"/>
            <w:tcBorders>
              <w:top w:val="single" w:sz="4" w:space="0" w:color="auto"/>
              <w:left w:val="single" w:sz="4" w:space="0" w:color="auto"/>
              <w:bottom w:val="single" w:sz="4" w:space="0" w:color="auto"/>
              <w:right w:val="single" w:sz="4" w:space="0" w:color="auto"/>
            </w:tcBorders>
            <w:vAlign w:val="center"/>
          </w:tcPr>
          <w:p w:rsidR="00DD38D4" w:rsidRPr="00B908A6" w:rsidRDefault="00DD38D4" w:rsidP="00DD38D4">
            <w:pPr>
              <w:jc w:val="center"/>
              <w:rPr>
                <w:bCs/>
                <w:sz w:val="22"/>
                <w:szCs w:val="22"/>
              </w:rPr>
            </w:pPr>
            <w:r>
              <w:rPr>
                <w:bCs/>
                <w:sz w:val="22"/>
                <w:szCs w:val="22"/>
              </w:rPr>
              <w:t>160,1</w:t>
            </w:r>
          </w:p>
        </w:tc>
        <w:tc>
          <w:tcPr>
            <w:tcW w:w="996" w:type="dxa"/>
            <w:tcBorders>
              <w:top w:val="single" w:sz="4" w:space="0" w:color="auto"/>
              <w:left w:val="single" w:sz="4" w:space="0" w:color="auto"/>
              <w:bottom w:val="single" w:sz="4" w:space="0" w:color="auto"/>
              <w:right w:val="single" w:sz="8" w:space="0" w:color="auto"/>
            </w:tcBorders>
            <w:vAlign w:val="center"/>
          </w:tcPr>
          <w:p w:rsidR="00DD38D4" w:rsidRPr="00B908A6" w:rsidRDefault="00DD38D4" w:rsidP="00DD38D4">
            <w:pPr>
              <w:jc w:val="center"/>
              <w:rPr>
                <w:bCs/>
                <w:sz w:val="22"/>
                <w:szCs w:val="22"/>
              </w:rPr>
            </w:pPr>
            <w:r>
              <w:rPr>
                <w:bCs/>
                <w:sz w:val="22"/>
                <w:szCs w:val="22"/>
              </w:rPr>
              <w:t>155,8</w:t>
            </w:r>
          </w:p>
        </w:tc>
        <w:tc>
          <w:tcPr>
            <w:tcW w:w="993" w:type="dxa"/>
            <w:tcBorders>
              <w:top w:val="single" w:sz="4" w:space="0" w:color="auto"/>
              <w:left w:val="single" w:sz="8" w:space="0" w:color="auto"/>
              <w:bottom w:val="single" w:sz="4" w:space="0" w:color="auto"/>
              <w:right w:val="single" w:sz="4" w:space="0" w:color="auto"/>
            </w:tcBorders>
            <w:vAlign w:val="center"/>
          </w:tcPr>
          <w:p w:rsidR="00DD38D4" w:rsidRDefault="00DD38D4" w:rsidP="00DD38D4">
            <w:pPr>
              <w:jc w:val="center"/>
              <w:rPr>
                <w:b/>
                <w:bCs/>
                <w:sz w:val="22"/>
                <w:szCs w:val="22"/>
                <w:lang w:val="en-US"/>
              </w:rPr>
            </w:pPr>
          </w:p>
          <w:p w:rsidR="00DD38D4" w:rsidRDefault="00DD38D4" w:rsidP="00DD38D4">
            <w:pPr>
              <w:jc w:val="center"/>
              <w:rPr>
                <w:b/>
                <w:bCs/>
                <w:sz w:val="22"/>
                <w:szCs w:val="22"/>
                <w:lang w:val="en-US"/>
              </w:rPr>
            </w:pPr>
          </w:p>
          <w:p w:rsidR="00DD38D4" w:rsidRDefault="00DD38D4" w:rsidP="00DD38D4">
            <w:pPr>
              <w:jc w:val="center"/>
              <w:rPr>
                <w:b/>
                <w:bCs/>
                <w:sz w:val="22"/>
                <w:szCs w:val="22"/>
                <w:lang w:val="en-US"/>
              </w:rPr>
            </w:pPr>
            <w:r>
              <w:rPr>
                <w:b/>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vAlign w:val="center"/>
          </w:tcPr>
          <w:p w:rsidR="00DD38D4" w:rsidRDefault="00DD38D4" w:rsidP="00DD38D4">
            <w:pPr>
              <w:jc w:val="center"/>
              <w:rPr>
                <w:b/>
                <w:bCs/>
                <w:sz w:val="22"/>
                <w:szCs w:val="22"/>
                <w:lang w:val="en-US"/>
              </w:rPr>
            </w:pPr>
          </w:p>
          <w:p w:rsidR="00DD38D4" w:rsidRDefault="00DD38D4" w:rsidP="00DD38D4">
            <w:pPr>
              <w:jc w:val="center"/>
              <w:rPr>
                <w:b/>
                <w:bCs/>
                <w:sz w:val="22"/>
                <w:szCs w:val="22"/>
                <w:lang w:val="en-US"/>
              </w:rPr>
            </w:pPr>
          </w:p>
          <w:p w:rsidR="00DD38D4" w:rsidRDefault="00DD38D4" w:rsidP="00DD38D4">
            <w:pPr>
              <w:jc w:val="center"/>
              <w:rPr>
                <w:b/>
                <w:bCs/>
                <w:sz w:val="22"/>
                <w:szCs w:val="22"/>
                <w:lang w:val="en-US"/>
              </w:rPr>
            </w:pPr>
            <w:r>
              <w:rPr>
                <w:b/>
                <w:bCs/>
                <w:sz w:val="22"/>
                <w:szCs w:val="22"/>
                <w:lang w:val="en-US"/>
              </w:rPr>
              <w:t>-</w:t>
            </w:r>
          </w:p>
        </w:tc>
      </w:tr>
    </w:tbl>
    <w:p w:rsidR="00DD38D4" w:rsidRDefault="00DD38D4" w:rsidP="00DD38D4">
      <w:pPr>
        <w:pStyle w:val="ad"/>
        <w:ind w:left="0" w:right="-1"/>
        <w:rPr>
          <w:bCs/>
          <w:szCs w:val="24"/>
        </w:rPr>
      </w:pPr>
      <w:r>
        <w:rPr>
          <w:bCs/>
          <w:szCs w:val="24"/>
        </w:rPr>
        <w:t>* Снижение норматива обусловлено составлением новых режимных карт</w:t>
      </w:r>
    </w:p>
    <w:p w:rsidR="00DD38D4" w:rsidRPr="00FB4C4B" w:rsidRDefault="00DD38D4" w:rsidP="00DD38D4">
      <w:pPr>
        <w:pStyle w:val="ad"/>
        <w:tabs>
          <w:tab w:val="left" w:pos="0"/>
        </w:tabs>
        <w:ind w:left="0" w:right="-1"/>
        <w:rPr>
          <w:bCs/>
          <w:szCs w:val="24"/>
        </w:rPr>
      </w:pPr>
    </w:p>
    <w:p w:rsidR="00DD38D4" w:rsidRPr="00DD38D4" w:rsidRDefault="00DD38D4" w:rsidP="00DD38D4">
      <w:pPr>
        <w:ind w:right="566" w:firstLine="709"/>
        <w:jc w:val="both"/>
      </w:pPr>
      <w:r w:rsidRPr="00DD38D4">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DD38D4" w:rsidRPr="00DD38D4" w:rsidRDefault="00DD38D4" w:rsidP="00DD38D4">
      <w:pPr>
        <w:ind w:right="566" w:firstLine="709"/>
        <w:jc w:val="both"/>
      </w:pPr>
    </w:p>
    <w:p w:rsidR="00DD38D4" w:rsidRPr="00DD38D4" w:rsidRDefault="00DD38D4" w:rsidP="00DD38D4">
      <w:pPr>
        <w:pStyle w:val="affff0"/>
        <w:ind w:right="566"/>
      </w:pPr>
      <w:r w:rsidRPr="00DD38D4">
        <w:t xml:space="preserve">Предложение по утверждению нормативов удельных расходов топлива на тепловую энергию от котельных на </w:t>
      </w:r>
      <w:r w:rsidRPr="00DD38D4">
        <w:rPr>
          <w:bCs w:val="0"/>
        </w:rPr>
        <w:t>2019</w:t>
      </w:r>
      <w:r w:rsidRPr="00DD38D4">
        <w:t xml:space="preserve"> год</w:t>
      </w:r>
    </w:p>
    <w:p w:rsidR="00DD38D4" w:rsidRPr="00FB4C4B" w:rsidRDefault="00DD38D4" w:rsidP="00DD38D4">
      <w:pPr>
        <w:pStyle w:val="a6"/>
        <w:jc w:val="both"/>
        <w:rPr>
          <w:b/>
          <w:bCs/>
          <w:sz w:val="28"/>
          <w:szCs w:val="28"/>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DD38D4" w:rsidRPr="00D028D9" w:rsidTr="00603FC5">
        <w:trPr>
          <w:cantSplit/>
          <w:jc w:val="center"/>
        </w:trPr>
        <w:tc>
          <w:tcPr>
            <w:tcW w:w="4503" w:type="dxa"/>
            <w:vMerge w:val="restart"/>
            <w:vAlign w:val="center"/>
          </w:tcPr>
          <w:p w:rsidR="00DD38D4" w:rsidRPr="0019527A" w:rsidRDefault="00DD38D4" w:rsidP="00DD38D4">
            <w:pPr>
              <w:jc w:val="center"/>
              <w:rPr>
                <w:bCs/>
                <w:iCs/>
                <w:vertAlign w:val="superscript"/>
              </w:rPr>
            </w:pPr>
            <w:r w:rsidRPr="0019527A">
              <w:rPr>
                <w:bCs/>
                <w:iCs/>
              </w:rPr>
              <w:t>организация</w:t>
            </w:r>
          </w:p>
          <w:p w:rsidR="00DD38D4" w:rsidRPr="0019527A" w:rsidRDefault="00DD38D4" w:rsidP="00DD38D4">
            <w:pPr>
              <w:jc w:val="center"/>
              <w:rPr>
                <w:bCs/>
                <w:iCs/>
              </w:rPr>
            </w:pPr>
          </w:p>
        </w:tc>
        <w:tc>
          <w:tcPr>
            <w:tcW w:w="5085" w:type="dxa"/>
            <w:gridSpan w:val="2"/>
            <w:vAlign w:val="center"/>
          </w:tcPr>
          <w:p w:rsidR="00DD38D4" w:rsidRPr="00D028D9" w:rsidRDefault="00DD38D4" w:rsidP="00DD38D4">
            <w:pPr>
              <w:jc w:val="center"/>
              <w:rPr>
                <w:bCs/>
              </w:rPr>
            </w:pPr>
            <w:r w:rsidRPr="00D028D9">
              <w:rPr>
                <w:bCs/>
              </w:rPr>
              <w:t>Норматив на отпущенную энергию</w:t>
            </w:r>
          </w:p>
        </w:tc>
      </w:tr>
      <w:tr w:rsidR="00DD38D4" w:rsidRPr="00D028D9" w:rsidTr="00603FC5">
        <w:trPr>
          <w:cantSplit/>
          <w:jc w:val="center"/>
        </w:trPr>
        <w:tc>
          <w:tcPr>
            <w:tcW w:w="4503" w:type="dxa"/>
            <w:vMerge/>
          </w:tcPr>
          <w:p w:rsidR="00DD38D4" w:rsidRPr="0019527A" w:rsidRDefault="00DD38D4" w:rsidP="00DD38D4">
            <w:pPr>
              <w:jc w:val="center"/>
              <w:rPr>
                <w:bCs/>
                <w:iCs/>
              </w:rPr>
            </w:pPr>
          </w:p>
        </w:tc>
        <w:tc>
          <w:tcPr>
            <w:tcW w:w="2205" w:type="dxa"/>
            <w:vAlign w:val="center"/>
          </w:tcPr>
          <w:p w:rsidR="00DD38D4" w:rsidRPr="00D028D9" w:rsidRDefault="00DD38D4" w:rsidP="00DD38D4">
            <w:pPr>
              <w:jc w:val="center"/>
              <w:rPr>
                <w:bCs/>
              </w:rPr>
            </w:pPr>
            <w:r w:rsidRPr="00D028D9">
              <w:rPr>
                <w:bCs/>
              </w:rPr>
              <w:t>Электрическую,</w:t>
            </w:r>
            <w:r w:rsidRPr="00D028D9">
              <w:rPr>
                <w:bCs/>
              </w:rPr>
              <w:br/>
              <w:t>г у.т./кВт.ч</w:t>
            </w:r>
          </w:p>
        </w:tc>
        <w:tc>
          <w:tcPr>
            <w:tcW w:w="2880" w:type="dxa"/>
            <w:vAlign w:val="center"/>
          </w:tcPr>
          <w:p w:rsidR="00DD38D4" w:rsidRPr="00D028D9" w:rsidRDefault="00DD38D4" w:rsidP="00DD38D4">
            <w:pPr>
              <w:jc w:val="center"/>
              <w:rPr>
                <w:bCs/>
              </w:rPr>
            </w:pPr>
            <w:r w:rsidRPr="00DE106F">
              <w:rPr>
                <w:bCs/>
              </w:rPr>
              <w:t>Тепловую,</w:t>
            </w:r>
            <w:r w:rsidRPr="00DE106F">
              <w:rPr>
                <w:bCs/>
              </w:rPr>
              <w:br/>
              <w:t>кг у.т./Гкал</w:t>
            </w:r>
          </w:p>
        </w:tc>
      </w:tr>
      <w:tr w:rsidR="00DD38D4" w:rsidRPr="00D028D9" w:rsidTr="00603FC5">
        <w:trPr>
          <w:cantSplit/>
          <w:jc w:val="center"/>
        </w:trPr>
        <w:tc>
          <w:tcPr>
            <w:tcW w:w="9588" w:type="dxa"/>
            <w:gridSpan w:val="3"/>
          </w:tcPr>
          <w:p w:rsidR="00DD38D4" w:rsidRPr="00DE106F" w:rsidRDefault="00DD38D4" w:rsidP="00DD38D4">
            <w:pPr>
              <w:jc w:val="center"/>
              <w:rPr>
                <w:bCs/>
              </w:rPr>
            </w:pPr>
            <w:r>
              <w:rPr>
                <w:bCs/>
                <w:iCs/>
              </w:rPr>
              <w:t>АО «Теплоэнерго» (узел нагрузки ж. р. Лесная поляна) г. Кемерово</w:t>
            </w:r>
          </w:p>
        </w:tc>
      </w:tr>
      <w:tr w:rsidR="00DD38D4" w:rsidRPr="00D028D9" w:rsidTr="00603FC5">
        <w:trPr>
          <w:cantSplit/>
          <w:jc w:val="center"/>
        </w:trPr>
        <w:tc>
          <w:tcPr>
            <w:tcW w:w="4503" w:type="dxa"/>
          </w:tcPr>
          <w:p w:rsidR="00DD38D4" w:rsidRPr="0019527A" w:rsidRDefault="00DD38D4" w:rsidP="00DD38D4">
            <w:pPr>
              <w:jc w:val="center"/>
              <w:rPr>
                <w:bCs/>
                <w:iCs/>
              </w:rPr>
            </w:pPr>
            <w:r>
              <w:rPr>
                <w:bCs/>
                <w:iCs/>
              </w:rPr>
              <w:t>Топливо - газ</w:t>
            </w:r>
          </w:p>
        </w:tc>
        <w:tc>
          <w:tcPr>
            <w:tcW w:w="2205" w:type="dxa"/>
            <w:vAlign w:val="center"/>
          </w:tcPr>
          <w:p w:rsidR="00DD38D4" w:rsidRPr="00D028D9" w:rsidRDefault="00DD38D4" w:rsidP="00DD38D4">
            <w:pPr>
              <w:jc w:val="center"/>
              <w:rPr>
                <w:bCs/>
              </w:rPr>
            </w:pPr>
            <w:r>
              <w:rPr>
                <w:bCs/>
              </w:rPr>
              <w:t>-</w:t>
            </w:r>
          </w:p>
        </w:tc>
        <w:tc>
          <w:tcPr>
            <w:tcW w:w="2880" w:type="dxa"/>
            <w:vAlign w:val="center"/>
          </w:tcPr>
          <w:p w:rsidR="00DD38D4" w:rsidRPr="00DE106F" w:rsidRDefault="00DD38D4" w:rsidP="00DD38D4">
            <w:pPr>
              <w:jc w:val="center"/>
              <w:rPr>
                <w:bCs/>
              </w:rPr>
            </w:pPr>
            <w:r>
              <w:rPr>
                <w:bCs/>
              </w:rPr>
              <w:t>155,8</w:t>
            </w:r>
          </w:p>
        </w:tc>
      </w:tr>
      <w:tr w:rsidR="00DD38D4" w:rsidRPr="00D028D9" w:rsidTr="00603FC5">
        <w:trPr>
          <w:cantSplit/>
          <w:jc w:val="center"/>
        </w:trPr>
        <w:tc>
          <w:tcPr>
            <w:tcW w:w="4503" w:type="dxa"/>
          </w:tcPr>
          <w:p w:rsidR="00DD38D4" w:rsidRPr="0019527A" w:rsidRDefault="00DD38D4" w:rsidP="00DD38D4">
            <w:pPr>
              <w:jc w:val="center"/>
              <w:rPr>
                <w:bCs/>
                <w:iCs/>
              </w:rPr>
            </w:pPr>
            <w:r>
              <w:rPr>
                <w:bCs/>
                <w:iCs/>
              </w:rPr>
              <w:t>Топливо – каменный уголь</w:t>
            </w:r>
          </w:p>
        </w:tc>
        <w:tc>
          <w:tcPr>
            <w:tcW w:w="2205" w:type="dxa"/>
            <w:vAlign w:val="center"/>
          </w:tcPr>
          <w:p w:rsidR="00DD38D4" w:rsidRPr="00D028D9" w:rsidRDefault="00DD38D4" w:rsidP="00DD38D4">
            <w:pPr>
              <w:jc w:val="center"/>
              <w:rPr>
                <w:bCs/>
              </w:rPr>
            </w:pPr>
            <w:r>
              <w:rPr>
                <w:bCs/>
              </w:rPr>
              <w:t>-</w:t>
            </w:r>
          </w:p>
        </w:tc>
        <w:tc>
          <w:tcPr>
            <w:tcW w:w="2880" w:type="dxa"/>
            <w:vAlign w:val="center"/>
          </w:tcPr>
          <w:p w:rsidR="00DD38D4" w:rsidRPr="00DE106F" w:rsidRDefault="00DD38D4" w:rsidP="00DD38D4">
            <w:pPr>
              <w:jc w:val="center"/>
              <w:rPr>
                <w:bCs/>
              </w:rPr>
            </w:pPr>
            <w:r>
              <w:rPr>
                <w:bCs/>
              </w:rPr>
              <w:t>-</w:t>
            </w:r>
          </w:p>
        </w:tc>
      </w:tr>
      <w:tr w:rsidR="00DD38D4" w:rsidRPr="00D028D9" w:rsidTr="00603FC5">
        <w:trPr>
          <w:cantSplit/>
          <w:jc w:val="center"/>
        </w:trPr>
        <w:tc>
          <w:tcPr>
            <w:tcW w:w="4503" w:type="dxa"/>
          </w:tcPr>
          <w:p w:rsidR="00DD38D4" w:rsidRPr="0019527A" w:rsidRDefault="00DD38D4" w:rsidP="00DD38D4">
            <w:pPr>
              <w:jc w:val="center"/>
              <w:rPr>
                <w:bCs/>
                <w:iCs/>
              </w:rPr>
            </w:pPr>
            <w:r>
              <w:rPr>
                <w:bCs/>
                <w:iCs/>
              </w:rPr>
              <w:t>Топливо - дизельное топливо</w:t>
            </w:r>
          </w:p>
        </w:tc>
        <w:tc>
          <w:tcPr>
            <w:tcW w:w="2205" w:type="dxa"/>
            <w:vAlign w:val="center"/>
          </w:tcPr>
          <w:p w:rsidR="00DD38D4" w:rsidRPr="00D028D9" w:rsidRDefault="00DD38D4" w:rsidP="00DD38D4">
            <w:pPr>
              <w:jc w:val="center"/>
              <w:rPr>
                <w:bCs/>
              </w:rPr>
            </w:pPr>
            <w:r>
              <w:rPr>
                <w:bCs/>
              </w:rPr>
              <w:t>-</w:t>
            </w:r>
          </w:p>
        </w:tc>
        <w:tc>
          <w:tcPr>
            <w:tcW w:w="2880" w:type="dxa"/>
            <w:vAlign w:val="center"/>
          </w:tcPr>
          <w:p w:rsidR="00DD38D4" w:rsidRPr="00DE106F" w:rsidRDefault="00DD38D4" w:rsidP="00DD38D4">
            <w:pPr>
              <w:jc w:val="center"/>
              <w:rPr>
                <w:bCs/>
              </w:rPr>
            </w:pPr>
            <w:r>
              <w:rPr>
                <w:bCs/>
              </w:rPr>
              <w:t>-</w:t>
            </w:r>
          </w:p>
        </w:tc>
      </w:tr>
    </w:tbl>
    <w:p w:rsidR="00DD38D4" w:rsidRDefault="00DD38D4" w:rsidP="00DD38D4">
      <w:pPr>
        <w:pStyle w:val="33"/>
        <w:ind w:firstLine="0"/>
        <w:jc w:val="both"/>
        <w:rPr>
          <w:sz w:val="16"/>
          <w:szCs w:val="16"/>
        </w:rPr>
      </w:pPr>
    </w:p>
    <w:p w:rsidR="00603FC5" w:rsidRDefault="00603FC5" w:rsidP="00DD38D4">
      <w:pPr>
        <w:ind w:right="-1"/>
        <w:sectPr w:rsidR="00603FC5" w:rsidSect="0094172D">
          <w:pgSz w:w="11906" w:h="16838"/>
          <w:pgMar w:top="1134" w:right="0" w:bottom="851" w:left="1134" w:header="708" w:footer="708" w:gutter="0"/>
          <w:cols w:space="708"/>
          <w:docGrid w:linePitch="360"/>
        </w:sectPr>
      </w:pPr>
    </w:p>
    <w:p w:rsidR="00603FC5" w:rsidRPr="00F34AC1" w:rsidRDefault="00603FC5" w:rsidP="00603FC5">
      <w:pPr>
        <w:pStyle w:val="1"/>
        <w:jc w:val="center"/>
        <w:rPr>
          <w:sz w:val="26"/>
          <w:szCs w:val="26"/>
        </w:rPr>
      </w:pPr>
      <w:r w:rsidRPr="00F34AC1">
        <w:rPr>
          <w:iCs/>
          <w:sz w:val="26"/>
          <w:szCs w:val="26"/>
        </w:rPr>
        <w:t>Экспертное заключение</w:t>
      </w:r>
      <w:r w:rsidRPr="00F34AC1">
        <w:rPr>
          <w:sz w:val="26"/>
          <w:szCs w:val="26"/>
        </w:rPr>
        <w:t xml:space="preserve"> </w:t>
      </w:r>
    </w:p>
    <w:p w:rsidR="00603FC5" w:rsidRPr="00F34AC1" w:rsidRDefault="00603FC5" w:rsidP="00603FC5">
      <w:pPr>
        <w:pStyle w:val="1"/>
        <w:jc w:val="center"/>
        <w:rPr>
          <w:sz w:val="26"/>
          <w:szCs w:val="26"/>
        </w:rPr>
      </w:pPr>
      <w:r w:rsidRPr="00F34AC1">
        <w:rPr>
          <w:sz w:val="26"/>
          <w:szCs w:val="26"/>
        </w:rPr>
        <w:t>Региональной энергетической комиссии Кемеровской области</w:t>
      </w:r>
    </w:p>
    <w:p w:rsidR="00603FC5" w:rsidRPr="004831F6" w:rsidRDefault="00603FC5" w:rsidP="00603FC5">
      <w:pPr>
        <w:pStyle w:val="1"/>
        <w:jc w:val="center"/>
        <w:rPr>
          <w:b w:val="0"/>
          <w:sz w:val="27"/>
          <w:szCs w:val="27"/>
        </w:rPr>
      </w:pPr>
      <w:r w:rsidRPr="004831F6">
        <w:rPr>
          <w:iCs/>
          <w:sz w:val="27"/>
          <w:szCs w:val="27"/>
        </w:rPr>
        <w:t xml:space="preserve"> </w:t>
      </w:r>
      <w:r w:rsidRPr="004831F6">
        <w:rPr>
          <w:b w:val="0"/>
          <w:sz w:val="27"/>
          <w:szCs w:val="27"/>
        </w:rPr>
        <w:t xml:space="preserve">по материалам, представленным </w:t>
      </w:r>
      <w:r>
        <w:rPr>
          <w:b w:val="0"/>
          <w:sz w:val="27"/>
          <w:szCs w:val="27"/>
        </w:rPr>
        <w:t>ЗАО «Тяжинское ДРСУ</w:t>
      </w:r>
      <w:r w:rsidRPr="00823977">
        <w:rPr>
          <w:b w:val="0"/>
          <w:sz w:val="27"/>
          <w:szCs w:val="27"/>
        </w:rPr>
        <w:t xml:space="preserve">» </w:t>
      </w:r>
      <w:r>
        <w:rPr>
          <w:b w:val="0"/>
          <w:sz w:val="27"/>
          <w:szCs w:val="27"/>
        </w:rPr>
        <w:t>п</w:t>
      </w:r>
      <w:r w:rsidRPr="00823977">
        <w:rPr>
          <w:b w:val="0"/>
          <w:sz w:val="27"/>
          <w:szCs w:val="27"/>
        </w:rPr>
        <w:t>г</w:t>
      </w:r>
      <w:r>
        <w:rPr>
          <w:b w:val="0"/>
          <w:sz w:val="27"/>
          <w:szCs w:val="27"/>
        </w:rPr>
        <w:t>т</w:t>
      </w:r>
      <w:r w:rsidRPr="00823977">
        <w:rPr>
          <w:b w:val="0"/>
          <w:sz w:val="27"/>
          <w:szCs w:val="27"/>
        </w:rPr>
        <w:t xml:space="preserve">. </w:t>
      </w:r>
      <w:r>
        <w:rPr>
          <w:b w:val="0"/>
          <w:sz w:val="27"/>
          <w:szCs w:val="27"/>
        </w:rPr>
        <w:t>Тяжинский</w:t>
      </w:r>
      <w:r w:rsidRPr="004831F6">
        <w:rPr>
          <w:b w:val="0"/>
          <w:sz w:val="27"/>
          <w:szCs w:val="27"/>
        </w:rPr>
        <w:t xml:space="preserve"> для утверждения </w:t>
      </w:r>
      <w:r>
        <w:rPr>
          <w:b w:val="0"/>
          <w:sz w:val="27"/>
          <w:szCs w:val="27"/>
        </w:rPr>
        <w:t xml:space="preserve">норматива удельного расхода топлива на отпущенную тепловую энергию от котельной ЗАО «Тяжинское </w:t>
      </w:r>
      <w:proofErr w:type="gramStart"/>
      <w:r>
        <w:rPr>
          <w:b w:val="0"/>
          <w:sz w:val="27"/>
          <w:szCs w:val="27"/>
        </w:rPr>
        <w:t>ДРСУ</w:t>
      </w:r>
      <w:r w:rsidRPr="00823977">
        <w:rPr>
          <w:b w:val="0"/>
          <w:sz w:val="27"/>
          <w:szCs w:val="27"/>
        </w:rPr>
        <w:t xml:space="preserve">» </w:t>
      </w:r>
      <w:r>
        <w:rPr>
          <w:b w:val="0"/>
          <w:sz w:val="27"/>
          <w:szCs w:val="27"/>
        </w:rPr>
        <w:t xml:space="preserve"> на</w:t>
      </w:r>
      <w:proofErr w:type="gramEnd"/>
      <w:r>
        <w:rPr>
          <w:b w:val="0"/>
          <w:sz w:val="27"/>
          <w:szCs w:val="27"/>
        </w:rPr>
        <w:t xml:space="preserve"> 2019 год</w:t>
      </w:r>
    </w:p>
    <w:p w:rsidR="00603FC5" w:rsidRDefault="00603FC5" w:rsidP="00603FC5">
      <w:pPr>
        <w:pStyle w:val="a6"/>
        <w:ind w:left="426" w:right="850"/>
        <w:jc w:val="center"/>
        <w:rPr>
          <w:sz w:val="25"/>
          <w:szCs w:val="25"/>
        </w:rPr>
      </w:pPr>
    </w:p>
    <w:p w:rsidR="00603FC5" w:rsidRDefault="00603FC5" w:rsidP="00603FC5">
      <w:pPr>
        <w:pStyle w:val="a6"/>
        <w:jc w:val="both"/>
        <w:rPr>
          <w:i/>
          <w:sz w:val="25"/>
          <w:szCs w:val="25"/>
        </w:rPr>
      </w:pPr>
      <w:r>
        <w:rPr>
          <w:i/>
          <w:sz w:val="25"/>
          <w:szCs w:val="25"/>
        </w:rPr>
        <w:t xml:space="preserve">«04» октября 2018 г.                                                 </w:t>
      </w:r>
      <w:r>
        <w:rPr>
          <w:i/>
          <w:sz w:val="25"/>
          <w:szCs w:val="25"/>
        </w:rPr>
        <w:tab/>
        <w:t xml:space="preserve">   </w:t>
      </w:r>
      <w:r>
        <w:rPr>
          <w:i/>
          <w:sz w:val="25"/>
          <w:szCs w:val="25"/>
        </w:rPr>
        <w:tab/>
        <w:t xml:space="preserve">                                      г. Кемерово</w:t>
      </w:r>
    </w:p>
    <w:p w:rsidR="00603FC5" w:rsidRPr="00D71445" w:rsidRDefault="00603FC5" w:rsidP="00603FC5">
      <w:pPr>
        <w:ind w:firstLine="567"/>
        <w:jc w:val="both"/>
        <w:rPr>
          <w:sz w:val="25"/>
          <w:szCs w:val="25"/>
        </w:rPr>
      </w:pPr>
    </w:p>
    <w:p w:rsidR="00603FC5" w:rsidRDefault="00603FC5" w:rsidP="00603FC5">
      <w:pPr>
        <w:ind w:firstLine="567"/>
        <w:jc w:val="both"/>
        <w:rPr>
          <w:sz w:val="27"/>
          <w:szCs w:val="27"/>
        </w:rPr>
      </w:pPr>
      <w:r w:rsidRPr="00305F79">
        <w:rPr>
          <w:sz w:val="27"/>
          <w:szCs w:val="27"/>
        </w:rPr>
        <w:t xml:space="preserve">В </w:t>
      </w:r>
      <w:r>
        <w:rPr>
          <w:sz w:val="27"/>
          <w:szCs w:val="27"/>
        </w:rPr>
        <w:t xml:space="preserve">Региональную энергетическую комиссию Кемеровской области обратилось </w:t>
      </w:r>
      <w:r w:rsidRPr="0094632D">
        <w:rPr>
          <w:sz w:val="27"/>
          <w:szCs w:val="27"/>
        </w:rPr>
        <w:t xml:space="preserve">ЗАО «Тяжинское </w:t>
      </w:r>
      <w:proofErr w:type="gramStart"/>
      <w:r w:rsidRPr="0094632D">
        <w:rPr>
          <w:sz w:val="27"/>
          <w:szCs w:val="27"/>
        </w:rPr>
        <w:t xml:space="preserve">ДРСУ» </w:t>
      </w:r>
      <w:r>
        <w:rPr>
          <w:sz w:val="27"/>
          <w:szCs w:val="27"/>
        </w:rPr>
        <w:t xml:space="preserve"> (</w:t>
      </w:r>
      <w:proofErr w:type="gramEnd"/>
      <w:r>
        <w:rPr>
          <w:sz w:val="27"/>
          <w:szCs w:val="27"/>
        </w:rPr>
        <w:t xml:space="preserve">далее – Предприятие)  с заявкой на утверждение норматива </w:t>
      </w:r>
      <w:r w:rsidRPr="001604CA">
        <w:rPr>
          <w:sz w:val="27"/>
          <w:szCs w:val="27"/>
        </w:rPr>
        <w:t>удельного расхо</w:t>
      </w:r>
      <w:r>
        <w:rPr>
          <w:sz w:val="27"/>
          <w:szCs w:val="27"/>
        </w:rPr>
        <w:t>да топлива на отпущенную</w:t>
      </w:r>
      <w:r w:rsidRPr="001604CA">
        <w:rPr>
          <w:sz w:val="27"/>
          <w:szCs w:val="27"/>
        </w:rPr>
        <w:t xml:space="preserve"> тепловую энергию </w:t>
      </w:r>
      <w:r>
        <w:rPr>
          <w:sz w:val="27"/>
          <w:szCs w:val="27"/>
        </w:rPr>
        <w:t xml:space="preserve">от </w:t>
      </w:r>
      <w:r w:rsidRPr="001604CA">
        <w:rPr>
          <w:sz w:val="27"/>
          <w:szCs w:val="27"/>
        </w:rPr>
        <w:t>котельн</w:t>
      </w:r>
      <w:r>
        <w:rPr>
          <w:sz w:val="27"/>
          <w:szCs w:val="27"/>
        </w:rPr>
        <w:t xml:space="preserve">ой </w:t>
      </w:r>
      <w:r w:rsidRPr="0094632D">
        <w:rPr>
          <w:sz w:val="27"/>
          <w:szCs w:val="27"/>
        </w:rPr>
        <w:t>ЗАО «Тяжинское ДРСУ»</w:t>
      </w:r>
      <w:r>
        <w:rPr>
          <w:sz w:val="27"/>
          <w:szCs w:val="27"/>
        </w:rPr>
        <w:t>.</w:t>
      </w:r>
    </w:p>
    <w:p w:rsidR="00603FC5" w:rsidRDefault="00603FC5" w:rsidP="00603FC5">
      <w:pPr>
        <w:ind w:firstLine="567"/>
        <w:jc w:val="both"/>
        <w:rPr>
          <w:sz w:val="27"/>
          <w:szCs w:val="27"/>
        </w:rPr>
      </w:pPr>
      <w:r>
        <w:rPr>
          <w:sz w:val="27"/>
          <w:szCs w:val="27"/>
        </w:rPr>
        <w:t xml:space="preserve">Предприятием для утверждения норматива </w:t>
      </w:r>
      <w:r w:rsidRPr="001604CA">
        <w:rPr>
          <w:sz w:val="27"/>
          <w:szCs w:val="27"/>
        </w:rPr>
        <w:t>удельного расхода топлива на отпущенную тепловую энергию от котельн</w:t>
      </w:r>
      <w:r>
        <w:rPr>
          <w:sz w:val="27"/>
          <w:szCs w:val="27"/>
        </w:rPr>
        <w:t>ой представлен следующий пакет расчетно-обосновывающих материалов:</w:t>
      </w:r>
    </w:p>
    <w:p w:rsidR="00603FC5" w:rsidRPr="00361342" w:rsidRDefault="00603FC5" w:rsidP="00603FC5">
      <w:pPr>
        <w:ind w:firstLine="567"/>
        <w:jc w:val="both"/>
        <w:rPr>
          <w:sz w:val="27"/>
          <w:szCs w:val="27"/>
        </w:rPr>
      </w:pPr>
      <w:r>
        <w:rPr>
          <w:sz w:val="27"/>
          <w:szCs w:val="27"/>
        </w:rPr>
        <w:t xml:space="preserve">- </w:t>
      </w:r>
      <w:r w:rsidRPr="00361342">
        <w:rPr>
          <w:sz w:val="27"/>
          <w:szCs w:val="27"/>
        </w:rPr>
        <w:t>копи</w:t>
      </w:r>
      <w:r>
        <w:rPr>
          <w:sz w:val="27"/>
          <w:szCs w:val="27"/>
        </w:rPr>
        <w:t xml:space="preserve">я </w:t>
      </w:r>
      <w:r w:rsidRPr="00361342">
        <w:rPr>
          <w:sz w:val="27"/>
          <w:szCs w:val="27"/>
        </w:rPr>
        <w:t>Устава;</w:t>
      </w:r>
    </w:p>
    <w:p w:rsidR="00603FC5" w:rsidRPr="00361342" w:rsidRDefault="00603FC5" w:rsidP="00603FC5">
      <w:pPr>
        <w:ind w:firstLine="567"/>
        <w:jc w:val="both"/>
        <w:rPr>
          <w:sz w:val="27"/>
          <w:szCs w:val="27"/>
        </w:rPr>
      </w:pPr>
      <w:r>
        <w:rPr>
          <w:sz w:val="27"/>
          <w:szCs w:val="27"/>
        </w:rPr>
        <w:t xml:space="preserve">- </w:t>
      </w:r>
      <w:r w:rsidRPr="00361342">
        <w:rPr>
          <w:sz w:val="27"/>
          <w:szCs w:val="27"/>
        </w:rPr>
        <w:t>копи</w:t>
      </w:r>
      <w:r>
        <w:rPr>
          <w:sz w:val="27"/>
          <w:szCs w:val="27"/>
        </w:rPr>
        <w:t>я</w:t>
      </w:r>
      <w:r w:rsidRPr="00361342">
        <w:rPr>
          <w:sz w:val="27"/>
          <w:szCs w:val="27"/>
        </w:rPr>
        <w:t xml:space="preserve"> свидетельства о государственной регистрации;</w:t>
      </w:r>
    </w:p>
    <w:p w:rsidR="00603FC5" w:rsidRPr="00361342" w:rsidRDefault="00603FC5" w:rsidP="00603FC5">
      <w:pPr>
        <w:ind w:firstLine="567"/>
        <w:jc w:val="both"/>
        <w:rPr>
          <w:sz w:val="27"/>
          <w:szCs w:val="27"/>
        </w:rPr>
      </w:pPr>
      <w:r>
        <w:rPr>
          <w:sz w:val="27"/>
          <w:szCs w:val="27"/>
        </w:rPr>
        <w:t xml:space="preserve">- </w:t>
      </w:r>
      <w:r w:rsidRPr="00361342">
        <w:rPr>
          <w:sz w:val="27"/>
          <w:szCs w:val="27"/>
        </w:rPr>
        <w:t>копи</w:t>
      </w:r>
      <w:r>
        <w:rPr>
          <w:sz w:val="27"/>
          <w:szCs w:val="27"/>
        </w:rPr>
        <w:t>я</w:t>
      </w:r>
      <w:r w:rsidRPr="00361342">
        <w:rPr>
          <w:sz w:val="27"/>
          <w:szCs w:val="27"/>
        </w:rPr>
        <w:t xml:space="preserve"> свидетельства о постановке на учет в налоговом органе;</w:t>
      </w:r>
    </w:p>
    <w:p w:rsidR="00603FC5" w:rsidRPr="00361342" w:rsidRDefault="00603FC5" w:rsidP="00603FC5">
      <w:pPr>
        <w:ind w:firstLine="567"/>
        <w:jc w:val="both"/>
        <w:rPr>
          <w:sz w:val="27"/>
          <w:szCs w:val="27"/>
        </w:rPr>
      </w:pPr>
      <w:r>
        <w:rPr>
          <w:sz w:val="27"/>
          <w:szCs w:val="27"/>
        </w:rPr>
        <w:t xml:space="preserve">- </w:t>
      </w:r>
      <w:r w:rsidRPr="00361342">
        <w:rPr>
          <w:sz w:val="27"/>
          <w:szCs w:val="27"/>
        </w:rPr>
        <w:t>договор аренды имущества;</w:t>
      </w:r>
    </w:p>
    <w:p w:rsidR="00603FC5" w:rsidRPr="001604CA" w:rsidRDefault="00603FC5" w:rsidP="00603FC5">
      <w:pPr>
        <w:ind w:firstLine="567"/>
        <w:jc w:val="both"/>
        <w:rPr>
          <w:sz w:val="27"/>
          <w:szCs w:val="27"/>
        </w:rPr>
      </w:pPr>
      <w:r w:rsidRPr="001604CA">
        <w:rPr>
          <w:sz w:val="27"/>
          <w:szCs w:val="27"/>
        </w:rPr>
        <w:t xml:space="preserve">- пояснительную записку по </w:t>
      </w:r>
      <w:r>
        <w:rPr>
          <w:sz w:val="27"/>
          <w:szCs w:val="27"/>
        </w:rPr>
        <w:t>котельной</w:t>
      </w:r>
      <w:r w:rsidRPr="001604CA">
        <w:rPr>
          <w:sz w:val="27"/>
          <w:szCs w:val="27"/>
        </w:rPr>
        <w:t>;</w:t>
      </w:r>
    </w:p>
    <w:p w:rsidR="00603FC5" w:rsidRPr="00BD4FBE" w:rsidRDefault="00603FC5" w:rsidP="00603FC5">
      <w:pPr>
        <w:ind w:firstLine="567"/>
        <w:jc w:val="both"/>
        <w:rPr>
          <w:sz w:val="27"/>
          <w:szCs w:val="27"/>
        </w:rPr>
      </w:pPr>
      <w:r w:rsidRPr="001604CA">
        <w:rPr>
          <w:sz w:val="27"/>
          <w:szCs w:val="27"/>
        </w:rPr>
        <w:t xml:space="preserve">- расчеты удельных расходов топлива </w:t>
      </w:r>
      <w:r>
        <w:rPr>
          <w:sz w:val="27"/>
          <w:szCs w:val="27"/>
        </w:rPr>
        <w:t xml:space="preserve">по </w:t>
      </w:r>
      <w:r w:rsidRPr="00BD4FBE">
        <w:rPr>
          <w:sz w:val="27"/>
          <w:szCs w:val="27"/>
        </w:rPr>
        <w:t>котельной на каждый месяц периода регулирования и в целом за расчетный период;</w:t>
      </w:r>
    </w:p>
    <w:p w:rsidR="00603FC5" w:rsidRPr="001604CA" w:rsidRDefault="00603FC5" w:rsidP="00603FC5">
      <w:pPr>
        <w:ind w:firstLine="567"/>
        <w:jc w:val="both"/>
        <w:rPr>
          <w:sz w:val="27"/>
          <w:szCs w:val="27"/>
        </w:rPr>
      </w:pPr>
      <w:r w:rsidRPr="001604CA">
        <w:rPr>
          <w:sz w:val="27"/>
          <w:szCs w:val="27"/>
        </w:rPr>
        <w:t>- значения нормативов на год расчетный, текущий и за два года, предшествующих году текущему, включенных в тариф;</w:t>
      </w:r>
    </w:p>
    <w:p w:rsidR="00603FC5" w:rsidRPr="001604CA" w:rsidRDefault="00603FC5" w:rsidP="00603FC5">
      <w:pPr>
        <w:ind w:firstLine="567"/>
        <w:jc w:val="both"/>
        <w:rPr>
          <w:sz w:val="27"/>
          <w:szCs w:val="27"/>
        </w:rPr>
      </w:pPr>
      <w:r w:rsidRPr="001604CA">
        <w:rPr>
          <w:sz w:val="27"/>
          <w:szCs w:val="27"/>
        </w:rPr>
        <w:t>- материалы, обосновывающие значения нормативов;</w:t>
      </w:r>
    </w:p>
    <w:p w:rsidR="00603FC5" w:rsidRPr="001604CA" w:rsidRDefault="00603FC5" w:rsidP="00603FC5">
      <w:pPr>
        <w:ind w:firstLine="567"/>
        <w:jc w:val="both"/>
        <w:rPr>
          <w:sz w:val="27"/>
          <w:szCs w:val="27"/>
        </w:rPr>
      </w:pPr>
      <w:r w:rsidRPr="001604CA">
        <w:rPr>
          <w:sz w:val="27"/>
          <w:szCs w:val="27"/>
        </w:rPr>
        <w:t>- заключение экспертизы материалов, обосновывающих значение нормативов удельных рас</w:t>
      </w:r>
      <w:r>
        <w:rPr>
          <w:sz w:val="27"/>
          <w:szCs w:val="27"/>
        </w:rPr>
        <w:t>ходов топлива, выполненной ОАО «АЭЭ»</w:t>
      </w:r>
      <w:r w:rsidRPr="00361342">
        <w:rPr>
          <w:sz w:val="27"/>
          <w:szCs w:val="27"/>
        </w:rPr>
        <w:t>.</w:t>
      </w:r>
    </w:p>
    <w:p w:rsidR="00603FC5" w:rsidRDefault="00603FC5" w:rsidP="00603FC5">
      <w:pPr>
        <w:ind w:firstLine="567"/>
        <w:jc w:val="both"/>
        <w:rPr>
          <w:sz w:val="28"/>
          <w:szCs w:val="28"/>
        </w:rPr>
      </w:pPr>
      <w:r>
        <w:rPr>
          <w:sz w:val="28"/>
          <w:szCs w:val="28"/>
        </w:rPr>
        <w:t xml:space="preserve">ЗАО «Тяжинское ДРСУ» организовано в целях обслуживания автомобильных дорог п.г.т. Тяжинский. На балансе предприятия находится котельная, отапливающая жилой фонд. </w:t>
      </w:r>
    </w:p>
    <w:p w:rsidR="00603FC5" w:rsidRDefault="00603FC5" w:rsidP="00603FC5">
      <w:pPr>
        <w:ind w:firstLine="567"/>
        <w:jc w:val="both"/>
        <w:rPr>
          <w:sz w:val="27"/>
          <w:szCs w:val="27"/>
        </w:rPr>
      </w:pPr>
      <w:r>
        <w:rPr>
          <w:sz w:val="28"/>
          <w:szCs w:val="28"/>
        </w:rPr>
        <w:tab/>
        <w:t>Протяженность тепловых сетей от котельной составляет 1213 м в двухтрубном исчислении. Установленная мощность котельной 2,15 Гкал/ч. Сети работают только в отопительный период, 5808 часов. Ремонт котельного оборудования и обслуживание сетей производится в летний период. Температурный график котельной 95/70. Котлы (НР-18 (3 шт.) и КВ-0,8 (1 шт.) работают на каменном угле марки ДР. Топливо доставляется автомобильным транспортом.</w:t>
      </w:r>
    </w:p>
    <w:p w:rsidR="00603FC5" w:rsidRDefault="00603FC5" w:rsidP="00603FC5">
      <w:pPr>
        <w:ind w:firstLine="567"/>
        <w:jc w:val="both"/>
        <w:rPr>
          <w:sz w:val="27"/>
          <w:szCs w:val="27"/>
        </w:rPr>
      </w:pPr>
      <w:r w:rsidRPr="005A2D16">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5A2D16">
          <w:rPr>
            <w:sz w:val="27"/>
            <w:szCs w:val="27"/>
          </w:rPr>
          <w:t>2009 г</w:t>
        </w:r>
      </w:smartTag>
      <w:r w:rsidRPr="005A2D16">
        <w:rPr>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5A2D16">
          <w:rPr>
            <w:sz w:val="27"/>
            <w:szCs w:val="27"/>
          </w:rPr>
          <w:t>2008 г</w:t>
        </w:r>
      </w:smartTag>
      <w:r w:rsidRPr="005A2D16">
        <w:rPr>
          <w:sz w:val="27"/>
          <w:szCs w:val="27"/>
        </w:rPr>
        <w:t>. № 323.</w:t>
      </w:r>
    </w:p>
    <w:p w:rsidR="00603FC5" w:rsidRDefault="00603FC5" w:rsidP="00603FC5">
      <w:pPr>
        <w:ind w:firstLine="567"/>
        <w:jc w:val="both"/>
        <w:rPr>
          <w:sz w:val="27"/>
          <w:szCs w:val="27"/>
        </w:rPr>
      </w:pPr>
      <w:r>
        <w:rPr>
          <w:sz w:val="27"/>
          <w:szCs w:val="27"/>
        </w:rPr>
        <w:t>В таблице 1 представлена динамика основных показателей удельного расхода топлива на отпущенную тепловую энергию.</w:t>
      </w:r>
    </w:p>
    <w:p w:rsidR="00603FC5" w:rsidRDefault="00603FC5" w:rsidP="00603FC5">
      <w:pPr>
        <w:ind w:firstLine="567"/>
        <w:jc w:val="both"/>
        <w:rPr>
          <w:sz w:val="27"/>
          <w:szCs w:val="27"/>
        </w:rPr>
        <w:sectPr w:rsidR="00603FC5" w:rsidSect="00BA02EA">
          <w:pgSz w:w="11906" w:h="16838"/>
          <w:pgMar w:top="426" w:right="566" w:bottom="284" w:left="1134" w:header="720" w:footer="720" w:gutter="0"/>
          <w:cols w:space="720"/>
        </w:sectPr>
      </w:pPr>
    </w:p>
    <w:p w:rsidR="00603FC5" w:rsidRDefault="00603FC5" w:rsidP="00603FC5">
      <w:pPr>
        <w:jc w:val="right"/>
        <w:rPr>
          <w:b/>
          <w:sz w:val="22"/>
          <w:szCs w:val="22"/>
        </w:rPr>
      </w:pPr>
      <w:r>
        <w:rPr>
          <w:b/>
          <w:sz w:val="22"/>
          <w:szCs w:val="22"/>
        </w:rPr>
        <w:t>Таблица 1</w:t>
      </w:r>
    </w:p>
    <w:p w:rsidR="00603FC5" w:rsidRDefault="00603FC5" w:rsidP="00603FC5">
      <w:pPr>
        <w:jc w:val="center"/>
        <w:rPr>
          <w:b/>
          <w:sz w:val="22"/>
          <w:szCs w:val="22"/>
        </w:rPr>
      </w:pPr>
      <w:r w:rsidRPr="004F50EF">
        <w:rPr>
          <w:b/>
          <w:sz w:val="22"/>
          <w:szCs w:val="22"/>
        </w:rPr>
        <w:t>ДИНАМИКА ОСНОВНЫХ ПОКАЗАТЕЛЕЙ</w:t>
      </w:r>
    </w:p>
    <w:tbl>
      <w:tblPr>
        <w:tblW w:w="10053" w:type="dxa"/>
        <w:tblInd w:w="108" w:type="dxa"/>
        <w:tblLook w:val="04A0" w:firstRow="1" w:lastRow="0" w:firstColumn="1" w:lastColumn="0" w:noHBand="0" w:noVBand="1"/>
      </w:tblPr>
      <w:tblGrid>
        <w:gridCol w:w="2977"/>
        <w:gridCol w:w="996"/>
        <w:gridCol w:w="996"/>
        <w:gridCol w:w="1212"/>
        <w:gridCol w:w="1253"/>
        <w:gridCol w:w="1185"/>
        <w:gridCol w:w="1434"/>
      </w:tblGrid>
      <w:tr w:rsidR="00603FC5" w:rsidTr="00BA02EA">
        <w:trPr>
          <w:trHeight w:val="242"/>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показатели</w:t>
            </w:r>
          </w:p>
        </w:tc>
        <w:tc>
          <w:tcPr>
            <w:tcW w:w="7076" w:type="dxa"/>
            <w:gridSpan w:val="6"/>
            <w:tcBorders>
              <w:top w:val="single" w:sz="4" w:space="0" w:color="auto"/>
              <w:left w:val="nil"/>
              <w:bottom w:val="single" w:sz="4" w:space="0" w:color="auto"/>
              <w:right w:val="single" w:sz="4" w:space="0" w:color="auto"/>
            </w:tcBorders>
            <w:shd w:val="clear" w:color="auto" w:fill="auto"/>
            <w:vAlign w:val="center"/>
            <w:hideMark/>
          </w:tcPr>
          <w:p w:rsidR="00603FC5" w:rsidRDefault="00603FC5" w:rsidP="00BA02EA">
            <w:pPr>
              <w:jc w:val="center"/>
              <w:rPr>
                <w:b/>
                <w:bCs/>
              </w:rPr>
            </w:pPr>
            <w:r>
              <w:rPr>
                <w:b/>
                <w:bCs/>
              </w:rPr>
              <w:t>Значения показателей</w:t>
            </w:r>
          </w:p>
        </w:tc>
      </w:tr>
      <w:tr w:rsidR="00603FC5" w:rsidTr="00BA02EA">
        <w:trPr>
          <w:trHeight w:val="285"/>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603FC5" w:rsidRDefault="00603FC5" w:rsidP="00BA02EA">
            <w:pPr>
              <w:rPr>
                <w:b/>
                <w:bCs/>
                <w:sz w:val="22"/>
                <w:szCs w:val="22"/>
              </w:rPr>
            </w:pPr>
          </w:p>
        </w:tc>
        <w:tc>
          <w:tcPr>
            <w:tcW w:w="1992" w:type="dxa"/>
            <w:gridSpan w:val="2"/>
            <w:tcBorders>
              <w:top w:val="single" w:sz="4" w:space="0" w:color="auto"/>
              <w:left w:val="nil"/>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2016 г.</w:t>
            </w:r>
          </w:p>
        </w:tc>
        <w:tc>
          <w:tcPr>
            <w:tcW w:w="2465" w:type="dxa"/>
            <w:gridSpan w:val="2"/>
            <w:tcBorders>
              <w:top w:val="single" w:sz="4" w:space="0" w:color="auto"/>
              <w:left w:val="nil"/>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2017 г.</w:t>
            </w:r>
          </w:p>
        </w:tc>
        <w:tc>
          <w:tcPr>
            <w:tcW w:w="1185"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2018 г.</w:t>
            </w:r>
          </w:p>
        </w:tc>
        <w:tc>
          <w:tcPr>
            <w:tcW w:w="1434"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2019 г.</w:t>
            </w:r>
          </w:p>
        </w:tc>
      </w:tr>
      <w:tr w:rsidR="00603FC5" w:rsidTr="00BA02EA">
        <w:trPr>
          <w:trHeight w:val="330"/>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603FC5" w:rsidRDefault="00603FC5" w:rsidP="00BA02EA">
            <w:pPr>
              <w:rPr>
                <w:b/>
                <w:bCs/>
                <w:sz w:val="22"/>
                <w:szCs w:val="22"/>
              </w:rPr>
            </w:pP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план</w:t>
            </w: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отчет</w:t>
            </w:r>
          </w:p>
        </w:tc>
        <w:tc>
          <w:tcPr>
            <w:tcW w:w="1212"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план</w:t>
            </w:r>
          </w:p>
        </w:tc>
        <w:tc>
          <w:tcPr>
            <w:tcW w:w="1253"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отчет</w:t>
            </w:r>
          </w:p>
        </w:tc>
        <w:tc>
          <w:tcPr>
            <w:tcW w:w="1185"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план</w:t>
            </w:r>
          </w:p>
        </w:tc>
        <w:tc>
          <w:tcPr>
            <w:tcW w:w="1434"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rPr>
                <w:b/>
                <w:bCs/>
                <w:sz w:val="22"/>
                <w:szCs w:val="22"/>
              </w:rPr>
            </w:pPr>
            <w:r>
              <w:rPr>
                <w:b/>
                <w:bCs/>
                <w:sz w:val="22"/>
                <w:szCs w:val="22"/>
              </w:rPr>
              <w:t>расчет</w:t>
            </w:r>
          </w:p>
        </w:tc>
      </w:tr>
      <w:tr w:rsidR="00603FC5" w:rsidTr="00BA02EA">
        <w:trPr>
          <w:trHeight w:val="645"/>
        </w:trPr>
        <w:tc>
          <w:tcPr>
            <w:tcW w:w="2977" w:type="dxa"/>
            <w:tcBorders>
              <w:top w:val="nil"/>
              <w:left w:val="single" w:sz="4" w:space="0" w:color="auto"/>
              <w:bottom w:val="single" w:sz="4" w:space="0" w:color="auto"/>
              <w:right w:val="single" w:sz="4" w:space="0" w:color="auto"/>
            </w:tcBorders>
            <w:shd w:val="clear" w:color="auto" w:fill="auto"/>
            <w:hideMark/>
          </w:tcPr>
          <w:p w:rsidR="00603FC5" w:rsidRDefault="00603FC5" w:rsidP="00BA02EA">
            <w:r>
              <w:t>Производство тепловой энергии, Гкал</w:t>
            </w: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2133,41</w:t>
            </w:r>
          </w:p>
        </w:tc>
        <w:tc>
          <w:tcPr>
            <w:tcW w:w="996" w:type="dxa"/>
            <w:tcBorders>
              <w:top w:val="nil"/>
              <w:left w:val="nil"/>
              <w:bottom w:val="single" w:sz="4" w:space="0" w:color="auto"/>
              <w:right w:val="single" w:sz="4" w:space="0" w:color="auto"/>
            </w:tcBorders>
            <w:shd w:val="clear" w:color="auto" w:fill="auto"/>
            <w:vAlign w:val="center"/>
            <w:hideMark/>
          </w:tcPr>
          <w:p w:rsidR="00603FC5" w:rsidRPr="007617F7" w:rsidRDefault="00603FC5" w:rsidP="00BA02EA">
            <w:pPr>
              <w:jc w:val="center"/>
              <w:rPr>
                <w:lang w:val="en-US"/>
              </w:rPr>
            </w:pPr>
            <w:r>
              <w:t>2176,</w:t>
            </w:r>
            <w:r>
              <w:rPr>
                <w:lang w:val="en-US"/>
              </w:rPr>
              <w:t>88</w:t>
            </w:r>
          </w:p>
        </w:tc>
        <w:tc>
          <w:tcPr>
            <w:tcW w:w="1212"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2176,91</w:t>
            </w:r>
          </w:p>
        </w:tc>
        <w:tc>
          <w:tcPr>
            <w:tcW w:w="1253" w:type="dxa"/>
            <w:tcBorders>
              <w:top w:val="nil"/>
              <w:left w:val="nil"/>
              <w:bottom w:val="single" w:sz="4" w:space="0" w:color="auto"/>
              <w:right w:val="single" w:sz="4" w:space="0" w:color="auto"/>
            </w:tcBorders>
            <w:shd w:val="clear" w:color="auto" w:fill="auto"/>
            <w:vAlign w:val="center"/>
            <w:hideMark/>
          </w:tcPr>
          <w:p w:rsidR="00603FC5" w:rsidRPr="007617F7" w:rsidRDefault="00603FC5" w:rsidP="00BA02EA">
            <w:pPr>
              <w:jc w:val="center"/>
              <w:rPr>
                <w:lang w:val="en-US"/>
              </w:rPr>
            </w:pPr>
            <w:r>
              <w:t>2176,</w:t>
            </w:r>
            <w:r>
              <w:rPr>
                <w:lang w:val="en-US"/>
              </w:rPr>
              <w:t>88</w:t>
            </w:r>
          </w:p>
        </w:tc>
        <w:tc>
          <w:tcPr>
            <w:tcW w:w="1185"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2176,91</w:t>
            </w:r>
          </w:p>
        </w:tc>
        <w:tc>
          <w:tcPr>
            <w:tcW w:w="1434" w:type="dxa"/>
            <w:tcBorders>
              <w:top w:val="nil"/>
              <w:left w:val="nil"/>
              <w:bottom w:val="single" w:sz="4" w:space="0" w:color="auto"/>
              <w:right w:val="single" w:sz="4" w:space="0" w:color="auto"/>
            </w:tcBorders>
            <w:shd w:val="clear" w:color="auto" w:fill="auto"/>
            <w:vAlign w:val="center"/>
          </w:tcPr>
          <w:p w:rsidR="00603FC5" w:rsidRDefault="00603FC5" w:rsidP="00BA02EA">
            <w:pPr>
              <w:jc w:val="center"/>
            </w:pPr>
            <w:r>
              <w:t>2036,8</w:t>
            </w:r>
          </w:p>
        </w:tc>
      </w:tr>
      <w:tr w:rsidR="00603FC5" w:rsidTr="00BA02EA">
        <w:trPr>
          <w:trHeight w:val="1590"/>
        </w:trPr>
        <w:tc>
          <w:tcPr>
            <w:tcW w:w="2977" w:type="dxa"/>
            <w:tcBorders>
              <w:top w:val="nil"/>
              <w:left w:val="single" w:sz="4" w:space="0" w:color="auto"/>
              <w:bottom w:val="single" w:sz="4" w:space="0" w:color="auto"/>
              <w:right w:val="single" w:sz="4" w:space="0" w:color="auto"/>
            </w:tcBorders>
            <w:shd w:val="clear" w:color="auto" w:fill="auto"/>
            <w:hideMark/>
          </w:tcPr>
          <w:p w:rsidR="00603FC5" w:rsidRDefault="00603FC5" w:rsidP="00BA02EA">
            <w:r>
              <w:t>Средневзвешенный норматив удельного расхода топлива на производство тепловой энергии, кг у.т./кал</w:t>
            </w: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216,00</w:t>
            </w:r>
          </w:p>
        </w:tc>
        <w:tc>
          <w:tcPr>
            <w:tcW w:w="996" w:type="dxa"/>
            <w:tcBorders>
              <w:top w:val="nil"/>
              <w:left w:val="nil"/>
              <w:bottom w:val="single" w:sz="4" w:space="0" w:color="auto"/>
              <w:right w:val="single" w:sz="4" w:space="0" w:color="auto"/>
            </w:tcBorders>
            <w:shd w:val="clear" w:color="auto" w:fill="auto"/>
            <w:vAlign w:val="center"/>
            <w:hideMark/>
          </w:tcPr>
          <w:p w:rsidR="00603FC5" w:rsidRPr="007617F7" w:rsidRDefault="00603FC5" w:rsidP="00BA02EA">
            <w:pPr>
              <w:jc w:val="center"/>
              <w:rPr>
                <w:lang w:val="en-US"/>
              </w:rPr>
            </w:pPr>
            <w:r>
              <w:rPr>
                <w:lang w:val="en-US"/>
              </w:rPr>
              <w:t>256</w:t>
            </w:r>
            <w:r>
              <w:t>,</w:t>
            </w:r>
            <w:r>
              <w:rPr>
                <w:lang w:val="en-US"/>
              </w:rPr>
              <w:t>6</w:t>
            </w:r>
          </w:p>
        </w:tc>
        <w:tc>
          <w:tcPr>
            <w:tcW w:w="1212"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216,08</w:t>
            </w:r>
          </w:p>
        </w:tc>
        <w:tc>
          <w:tcPr>
            <w:tcW w:w="1253" w:type="dxa"/>
            <w:tcBorders>
              <w:top w:val="nil"/>
              <w:left w:val="nil"/>
              <w:bottom w:val="single" w:sz="4" w:space="0" w:color="auto"/>
              <w:right w:val="single" w:sz="4" w:space="0" w:color="auto"/>
            </w:tcBorders>
            <w:shd w:val="clear" w:color="auto" w:fill="auto"/>
            <w:vAlign w:val="center"/>
            <w:hideMark/>
          </w:tcPr>
          <w:p w:rsidR="00603FC5" w:rsidRPr="007617F7" w:rsidRDefault="00603FC5" w:rsidP="00BA02EA">
            <w:pPr>
              <w:jc w:val="center"/>
              <w:rPr>
                <w:lang w:val="en-US"/>
              </w:rPr>
            </w:pPr>
            <w:r>
              <w:rPr>
                <w:lang w:val="en-US"/>
              </w:rPr>
              <w:t>256</w:t>
            </w:r>
            <w:r>
              <w:t>,</w:t>
            </w:r>
            <w:r>
              <w:rPr>
                <w:lang w:val="en-US"/>
              </w:rPr>
              <w:t>6</w:t>
            </w:r>
          </w:p>
        </w:tc>
        <w:tc>
          <w:tcPr>
            <w:tcW w:w="1185"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216,08</w:t>
            </w:r>
          </w:p>
        </w:tc>
        <w:tc>
          <w:tcPr>
            <w:tcW w:w="1434" w:type="dxa"/>
            <w:tcBorders>
              <w:top w:val="nil"/>
              <w:left w:val="nil"/>
              <w:bottom w:val="single" w:sz="4" w:space="0" w:color="auto"/>
              <w:right w:val="single" w:sz="4" w:space="0" w:color="auto"/>
            </w:tcBorders>
            <w:shd w:val="clear" w:color="auto" w:fill="auto"/>
            <w:vAlign w:val="center"/>
          </w:tcPr>
          <w:p w:rsidR="00603FC5" w:rsidRDefault="00603FC5" w:rsidP="00BA02EA">
            <w:pPr>
              <w:jc w:val="center"/>
            </w:pPr>
            <w:r>
              <w:t>216,27</w:t>
            </w:r>
          </w:p>
        </w:tc>
      </w:tr>
      <w:tr w:rsidR="00603FC5" w:rsidTr="00BA02EA">
        <w:trPr>
          <w:trHeight w:val="591"/>
        </w:trPr>
        <w:tc>
          <w:tcPr>
            <w:tcW w:w="2977" w:type="dxa"/>
            <w:tcBorders>
              <w:top w:val="nil"/>
              <w:left w:val="single" w:sz="4" w:space="0" w:color="auto"/>
              <w:bottom w:val="single" w:sz="4" w:space="0" w:color="auto"/>
              <w:right w:val="single" w:sz="4" w:space="0" w:color="auto"/>
            </w:tcBorders>
            <w:shd w:val="clear" w:color="auto" w:fill="auto"/>
            <w:hideMark/>
          </w:tcPr>
          <w:p w:rsidR="00603FC5" w:rsidRDefault="00603FC5" w:rsidP="00BA02EA">
            <w:r>
              <w:t xml:space="preserve">Расход тепловой энергии на собственные </w:t>
            </w:r>
            <w:proofErr w:type="gramStart"/>
            <w:r>
              <w:t xml:space="preserve">нужды,   </w:t>
            </w:r>
            <w:proofErr w:type="gramEnd"/>
            <w:r>
              <w:t xml:space="preserve">                                                                                                                                   Гкал</w:t>
            </w: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37,03</w:t>
            </w: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37,01</w:t>
            </w:r>
          </w:p>
        </w:tc>
        <w:tc>
          <w:tcPr>
            <w:tcW w:w="1212"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37,03</w:t>
            </w:r>
          </w:p>
        </w:tc>
        <w:tc>
          <w:tcPr>
            <w:tcW w:w="1253"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37,01</w:t>
            </w:r>
          </w:p>
        </w:tc>
        <w:tc>
          <w:tcPr>
            <w:tcW w:w="1185"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37,03</w:t>
            </w:r>
          </w:p>
        </w:tc>
        <w:tc>
          <w:tcPr>
            <w:tcW w:w="1434" w:type="dxa"/>
            <w:tcBorders>
              <w:top w:val="nil"/>
              <w:left w:val="nil"/>
              <w:bottom w:val="single" w:sz="4" w:space="0" w:color="auto"/>
              <w:right w:val="single" w:sz="4" w:space="0" w:color="auto"/>
            </w:tcBorders>
            <w:shd w:val="clear" w:color="auto" w:fill="auto"/>
            <w:vAlign w:val="center"/>
          </w:tcPr>
          <w:p w:rsidR="00603FC5" w:rsidRDefault="00603FC5" w:rsidP="00BA02EA">
            <w:pPr>
              <w:jc w:val="center"/>
            </w:pPr>
            <w:r>
              <w:t>39,8</w:t>
            </w:r>
          </w:p>
        </w:tc>
      </w:tr>
      <w:tr w:rsidR="00603FC5" w:rsidTr="00BA02EA">
        <w:trPr>
          <w:trHeight w:val="330"/>
        </w:trPr>
        <w:tc>
          <w:tcPr>
            <w:tcW w:w="2977" w:type="dxa"/>
            <w:tcBorders>
              <w:top w:val="nil"/>
              <w:left w:val="single" w:sz="4" w:space="0" w:color="auto"/>
              <w:bottom w:val="single" w:sz="4" w:space="0" w:color="auto"/>
              <w:right w:val="single" w:sz="4" w:space="0" w:color="auto"/>
            </w:tcBorders>
            <w:shd w:val="clear" w:color="auto" w:fill="auto"/>
            <w:hideMark/>
          </w:tcPr>
          <w:p w:rsidR="00603FC5" w:rsidRDefault="00603FC5" w:rsidP="00BA02EA">
            <w:r>
              <w:t xml:space="preserve">%                </w:t>
            </w: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1,74</w:t>
            </w: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1,70</w:t>
            </w:r>
          </w:p>
        </w:tc>
        <w:tc>
          <w:tcPr>
            <w:tcW w:w="1212"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1,70</w:t>
            </w:r>
          </w:p>
        </w:tc>
        <w:tc>
          <w:tcPr>
            <w:tcW w:w="1253"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1,70</w:t>
            </w:r>
          </w:p>
        </w:tc>
        <w:tc>
          <w:tcPr>
            <w:tcW w:w="1185"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1,70</w:t>
            </w:r>
          </w:p>
        </w:tc>
        <w:tc>
          <w:tcPr>
            <w:tcW w:w="1434" w:type="dxa"/>
            <w:tcBorders>
              <w:top w:val="nil"/>
              <w:left w:val="nil"/>
              <w:bottom w:val="single" w:sz="4" w:space="0" w:color="auto"/>
              <w:right w:val="single" w:sz="4" w:space="0" w:color="auto"/>
            </w:tcBorders>
            <w:shd w:val="clear" w:color="auto" w:fill="auto"/>
            <w:vAlign w:val="center"/>
          </w:tcPr>
          <w:p w:rsidR="00603FC5" w:rsidRDefault="00603FC5" w:rsidP="00BA02EA">
            <w:pPr>
              <w:jc w:val="center"/>
            </w:pPr>
            <w:r>
              <w:t>1,95</w:t>
            </w:r>
          </w:p>
        </w:tc>
      </w:tr>
      <w:tr w:rsidR="00603FC5" w:rsidTr="00BA02EA">
        <w:trPr>
          <w:trHeight w:val="960"/>
        </w:trPr>
        <w:tc>
          <w:tcPr>
            <w:tcW w:w="2977" w:type="dxa"/>
            <w:tcBorders>
              <w:top w:val="nil"/>
              <w:left w:val="single" w:sz="4" w:space="0" w:color="auto"/>
              <w:bottom w:val="single" w:sz="4" w:space="0" w:color="auto"/>
              <w:right w:val="single" w:sz="4" w:space="0" w:color="auto"/>
            </w:tcBorders>
            <w:shd w:val="clear" w:color="auto" w:fill="auto"/>
            <w:hideMark/>
          </w:tcPr>
          <w:p w:rsidR="00603FC5" w:rsidRDefault="00603FC5" w:rsidP="00BA02EA">
            <w:r>
              <w:t>Выработка тепловой энергии (отпуск в тепловую сеть), Гкал</w:t>
            </w: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2096,38</w:t>
            </w:r>
          </w:p>
        </w:tc>
        <w:tc>
          <w:tcPr>
            <w:tcW w:w="996" w:type="dxa"/>
            <w:tcBorders>
              <w:top w:val="nil"/>
              <w:left w:val="nil"/>
              <w:bottom w:val="single" w:sz="4" w:space="0" w:color="auto"/>
              <w:right w:val="single" w:sz="4" w:space="0" w:color="auto"/>
            </w:tcBorders>
            <w:shd w:val="clear" w:color="auto" w:fill="auto"/>
            <w:vAlign w:val="center"/>
            <w:hideMark/>
          </w:tcPr>
          <w:p w:rsidR="00603FC5" w:rsidRPr="007617F7" w:rsidRDefault="00603FC5" w:rsidP="00BA02EA">
            <w:pPr>
              <w:jc w:val="center"/>
              <w:rPr>
                <w:lang w:val="en-US"/>
              </w:rPr>
            </w:pPr>
            <w:r>
              <w:t>2139,8</w:t>
            </w:r>
            <w:r>
              <w:rPr>
                <w:lang w:val="en-US"/>
              </w:rPr>
              <w:t>7</w:t>
            </w:r>
          </w:p>
        </w:tc>
        <w:tc>
          <w:tcPr>
            <w:tcW w:w="1212"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2139,88</w:t>
            </w:r>
          </w:p>
        </w:tc>
        <w:tc>
          <w:tcPr>
            <w:tcW w:w="1253" w:type="dxa"/>
            <w:tcBorders>
              <w:top w:val="nil"/>
              <w:left w:val="nil"/>
              <w:bottom w:val="single" w:sz="4" w:space="0" w:color="auto"/>
              <w:right w:val="single" w:sz="4" w:space="0" w:color="auto"/>
            </w:tcBorders>
            <w:shd w:val="clear" w:color="auto" w:fill="auto"/>
            <w:vAlign w:val="center"/>
            <w:hideMark/>
          </w:tcPr>
          <w:p w:rsidR="00603FC5" w:rsidRPr="007617F7" w:rsidRDefault="00603FC5" w:rsidP="00BA02EA">
            <w:pPr>
              <w:jc w:val="center"/>
              <w:rPr>
                <w:lang w:val="en-US"/>
              </w:rPr>
            </w:pPr>
            <w:r>
              <w:t>2139,8</w:t>
            </w:r>
            <w:r>
              <w:rPr>
                <w:lang w:val="en-US"/>
              </w:rPr>
              <w:t>7</w:t>
            </w:r>
          </w:p>
        </w:tc>
        <w:tc>
          <w:tcPr>
            <w:tcW w:w="1185"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2139,88</w:t>
            </w:r>
          </w:p>
        </w:tc>
        <w:tc>
          <w:tcPr>
            <w:tcW w:w="1434" w:type="dxa"/>
            <w:tcBorders>
              <w:top w:val="nil"/>
              <w:left w:val="nil"/>
              <w:bottom w:val="single" w:sz="4" w:space="0" w:color="auto"/>
              <w:right w:val="single" w:sz="4" w:space="0" w:color="auto"/>
            </w:tcBorders>
            <w:shd w:val="clear" w:color="auto" w:fill="auto"/>
            <w:vAlign w:val="center"/>
          </w:tcPr>
          <w:p w:rsidR="00603FC5" w:rsidRDefault="00603FC5" w:rsidP="00BA02EA">
            <w:pPr>
              <w:jc w:val="center"/>
            </w:pPr>
            <w:r>
              <w:t>1997</w:t>
            </w:r>
          </w:p>
        </w:tc>
      </w:tr>
      <w:tr w:rsidR="00603FC5" w:rsidTr="00BA02EA">
        <w:trPr>
          <w:trHeight w:val="1275"/>
        </w:trPr>
        <w:tc>
          <w:tcPr>
            <w:tcW w:w="2977" w:type="dxa"/>
            <w:tcBorders>
              <w:top w:val="nil"/>
              <w:left w:val="single" w:sz="4" w:space="0" w:color="auto"/>
              <w:bottom w:val="single" w:sz="4" w:space="0" w:color="auto"/>
              <w:right w:val="single" w:sz="4" w:space="0" w:color="auto"/>
            </w:tcBorders>
            <w:shd w:val="clear" w:color="auto" w:fill="auto"/>
            <w:hideMark/>
          </w:tcPr>
          <w:p w:rsidR="00603FC5" w:rsidRDefault="00603FC5" w:rsidP="00BA02EA">
            <w:r>
              <w:t>Норматив удельного расхода топлива на отпущенную тепловую энергию, кг у.т./Гкал</w:t>
            </w: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219,82</w:t>
            </w:r>
          </w:p>
        </w:tc>
        <w:tc>
          <w:tcPr>
            <w:tcW w:w="996"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261,04</w:t>
            </w:r>
          </w:p>
        </w:tc>
        <w:tc>
          <w:tcPr>
            <w:tcW w:w="1212"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219,82</w:t>
            </w:r>
          </w:p>
        </w:tc>
        <w:tc>
          <w:tcPr>
            <w:tcW w:w="1253"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261,04</w:t>
            </w:r>
          </w:p>
        </w:tc>
        <w:tc>
          <w:tcPr>
            <w:tcW w:w="1185" w:type="dxa"/>
            <w:tcBorders>
              <w:top w:val="nil"/>
              <w:left w:val="nil"/>
              <w:bottom w:val="single" w:sz="4" w:space="0" w:color="auto"/>
              <w:right w:val="single" w:sz="4" w:space="0" w:color="auto"/>
            </w:tcBorders>
            <w:shd w:val="clear" w:color="auto" w:fill="auto"/>
            <w:vAlign w:val="center"/>
            <w:hideMark/>
          </w:tcPr>
          <w:p w:rsidR="00603FC5" w:rsidRDefault="00603FC5" w:rsidP="00BA02EA">
            <w:pPr>
              <w:jc w:val="center"/>
            </w:pPr>
            <w:r>
              <w:t>219,82</w:t>
            </w:r>
          </w:p>
        </w:tc>
        <w:tc>
          <w:tcPr>
            <w:tcW w:w="1434" w:type="dxa"/>
            <w:tcBorders>
              <w:top w:val="nil"/>
              <w:left w:val="nil"/>
              <w:bottom w:val="single" w:sz="4" w:space="0" w:color="auto"/>
              <w:right w:val="single" w:sz="4" w:space="0" w:color="auto"/>
            </w:tcBorders>
            <w:shd w:val="clear" w:color="auto" w:fill="auto"/>
            <w:vAlign w:val="center"/>
          </w:tcPr>
          <w:p w:rsidR="00603FC5" w:rsidRDefault="00603FC5" w:rsidP="00BA02EA">
            <w:pPr>
              <w:jc w:val="center"/>
            </w:pPr>
            <w:r>
              <w:t>220,56</w:t>
            </w:r>
          </w:p>
        </w:tc>
      </w:tr>
    </w:tbl>
    <w:p w:rsidR="00603FC5" w:rsidRPr="00603FC5" w:rsidRDefault="00603FC5" w:rsidP="00603FC5">
      <w:pPr>
        <w:ind w:firstLine="720"/>
        <w:jc w:val="both"/>
      </w:pPr>
      <w:r w:rsidRPr="00603FC5">
        <w:t>Рост удельного расхода топлива вызван снижением отпуска тепловой энергии в сеть, что привело к увеличению коэффициента К1 (зависит от нагрузки на котлоагрегат), а также к увеличению доли собственных нужд котельной.</w:t>
      </w:r>
    </w:p>
    <w:p w:rsidR="00603FC5" w:rsidRPr="00603FC5" w:rsidRDefault="00603FC5" w:rsidP="00603FC5">
      <w:pPr>
        <w:jc w:val="both"/>
      </w:pPr>
    </w:p>
    <w:p w:rsidR="00603FC5" w:rsidRDefault="00603FC5" w:rsidP="00603FC5">
      <w:pPr>
        <w:ind w:firstLine="720"/>
        <w:jc w:val="both"/>
      </w:pPr>
      <w:r w:rsidRPr="00603FC5">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2019 год.</w:t>
      </w:r>
    </w:p>
    <w:p w:rsidR="00603FC5" w:rsidRPr="00B6771E" w:rsidRDefault="00603FC5" w:rsidP="00603FC5">
      <w:pPr>
        <w:pStyle w:val="affffffff9"/>
      </w:pPr>
      <w:r w:rsidRPr="00B6771E">
        <w:t>ПРЕДЛОЖЕНИЕ</w:t>
      </w:r>
    </w:p>
    <w:p w:rsidR="00603FC5" w:rsidRDefault="00603FC5" w:rsidP="00603FC5">
      <w:pPr>
        <w:jc w:val="center"/>
        <w:rPr>
          <w:bCs/>
        </w:rPr>
      </w:pPr>
      <w:r w:rsidRPr="00D9148A">
        <w:rPr>
          <w:bCs/>
        </w:rPr>
        <w:t>по утверждению норматив</w:t>
      </w:r>
      <w:r>
        <w:rPr>
          <w:bCs/>
        </w:rPr>
        <w:t>а</w:t>
      </w:r>
      <w:r w:rsidRPr="00D9148A">
        <w:rPr>
          <w:bCs/>
        </w:rPr>
        <w:t xml:space="preserve"> удельн</w:t>
      </w:r>
      <w:r>
        <w:rPr>
          <w:bCs/>
        </w:rPr>
        <w:t>ого</w:t>
      </w:r>
      <w:r w:rsidRPr="00D9148A">
        <w:rPr>
          <w:bCs/>
        </w:rPr>
        <w:t xml:space="preserve"> расход</w:t>
      </w:r>
      <w:r>
        <w:rPr>
          <w:bCs/>
        </w:rPr>
        <w:t>а</w:t>
      </w:r>
      <w:r w:rsidRPr="00D9148A">
        <w:rPr>
          <w:bCs/>
        </w:rPr>
        <w:t xml:space="preserve"> топлива на </w:t>
      </w:r>
      <w:r>
        <w:rPr>
          <w:bCs/>
        </w:rPr>
        <w:t>отпущенную</w:t>
      </w:r>
      <w:r w:rsidRPr="00D9148A">
        <w:rPr>
          <w:bCs/>
        </w:rPr>
        <w:t xml:space="preserve"> тепловую энергию от котельн</w:t>
      </w:r>
      <w:r>
        <w:rPr>
          <w:bCs/>
        </w:rPr>
        <w:t>ой</w:t>
      </w:r>
      <w:r w:rsidRPr="00D9148A">
        <w:rPr>
          <w:bCs/>
        </w:rPr>
        <w:t xml:space="preserve"> на 20</w:t>
      </w:r>
      <w:r>
        <w:rPr>
          <w:bCs/>
        </w:rPr>
        <w:t>19</w:t>
      </w:r>
      <w:r w:rsidRPr="00D9148A">
        <w:rPr>
          <w:bCs/>
        </w:rPr>
        <w:t xml:space="preserve"> год</w:t>
      </w:r>
    </w:p>
    <w:p w:rsidR="00603FC5" w:rsidRPr="00EA092F" w:rsidRDefault="00603FC5" w:rsidP="00603FC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854"/>
        <w:gridCol w:w="2761"/>
      </w:tblGrid>
      <w:tr w:rsidR="00603FC5" w:rsidRPr="00F81E4C" w:rsidTr="00BA02EA">
        <w:tc>
          <w:tcPr>
            <w:tcW w:w="4033" w:type="dxa"/>
            <w:vMerge w:val="restart"/>
            <w:shd w:val="clear" w:color="auto" w:fill="auto"/>
            <w:vAlign w:val="center"/>
          </w:tcPr>
          <w:p w:rsidR="00603FC5" w:rsidRPr="00F81E4C" w:rsidRDefault="00603FC5" w:rsidP="00BA02EA">
            <w:pPr>
              <w:ind w:left="284" w:right="-108"/>
              <w:jc w:val="center"/>
              <w:rPr>
                <w:sz w:val="20"/>
                <w:szCs w:val="20"/>
              </w:rPr>
            </w:pPr>
            <w:r w:rsidRPr="00F81E4C">
              <w:rPr>
                <w:sz w:val="20"/>
                <w:szCs w:val="20"/>
              </w:rPr>
              <w:t>Организация (организационно правовая форма; наименование; местонахождение)</w:t>
            </w:r>
          </w:p>
        </w:tc>
        <w:tc>
          <w:tcPr>
            <w:tcW w:w="5615" w:type="dxa"/>
            <w:gridSpan w:val="2"/>
            <w:shd w:val="clear" w:color="auto" w:fill="auto"/>
            <w:vAlign w:val="center"/>
          </w:tcPr>
          <w:p w:rsidR="00603FC5" w:rsidRPr="00F81E4C" w:rsidRDefault="00603FC5" w:rsidP="00BA02EA">
            <w:pPr>
              <w:ind w:left="284" w:right="-108"/>
              <w:jc w:val="center"/>
              <w:rPr>
                <w:sz w:val="20"/>
                <w:szCs w:val="20"/>
              </w:rPr>
            </w:pPr>
            <w:r w:rsidRPr="00F81E4C">
              <w:rPr>
                <w:sz w:val="20"/>
                <w:szCs w:val="20"/>
              </w:rPr>
              <w:t>Норматив на отпущенную энергию</w:t>
            </w:r>
          </w:p>
        </w:tc>
      </w:tr>
      <w:tr w:rsidR="00603FC5" w:rsidRPr="00F81E4C" w:rsidTr="00BA02EA">
        <w:trPr>
          <w:trHeight w:val="1170"/>
        </w:trPr>
        <w:tc>
          <w:tcPr>
            <w:tcW w:w="4033" w:type="dxa"/>
            <w:vMerge/>
            <w:shd w:val="clear" w:color="auto" w:fill="auto"/>
            <w:vAlign w:val="center"/>
          </w:tcPr>
          <w:p w:rsidR="00603FC5" w:rsidRPr="00F81E4C" w:rsidRDefault="00603FC5" w:rsidP="00BA02EA">
            <w:pPr>
              <w:ind w:left="284" w:right="-108"/>
              <w:jc w:val="center"/>
              <w:rPr>
                <w:sz w:val="20"/>
                <w:szCs w:val="20"/>
              </w:rPr>
            </w:pPr>
          </w:p>
        </w:tc>
        <w:tc>
          <w:tcPr>
            <w:tcW w:w="2854" w:type="dxa"/>
            <w:shd w:val="clear" w:color="auto" w:fill="auto"/>
            <w:vAlign w:val="center"/>
          </w:tcPr>
          <w:p w:rsidR="00603FC5" w:rsidRPr="00F81E4C" w:rsidRDefault="00603FC5" w:rsidP="00BA02EA">
            <w:pPr>
              <w:pStyle w:val="a6"/>
              <w:ind w:left="284" w:right="-108"/>
              <w:jc w:val="center"/>
              <w:rPr>
                <w:bCs/>
                <w:iCs/>
                <w:sz w:val="20"/>
                <w:szCs w:val="20"/>
              </w:rPr>
            </w:pPr>
            <w:r w:rsidRPr="00F81E4C">
              <w:rPr>
                <w:bCs/>
                <w:iCs/>
                <w:sz w:val="20"/>
                <w:szCs w:val="20"/>
              </w:rPr>
              <w:t>Электрическую,</w:t>
            </w:r>
          </w:p>
          <w:p w:rsidR="00603FC5" w:rsidRPr="00F81E4C" w:rsidRDefault="00603FC5" w:rsidP="00BA02EA">
            <w:pPr>
              <w:ind w:left="284" w:right="-108"/>
              <w:jc w:val="center"/>
              <w:rPr>
                <w:sz w:val="20"/>
                <w:szCs w:val="20"/>
              </w:rPr>
            </w:pPr>
            <w:r w:rsidRPr="00F81E4C">
              <w:rPr>
                <w:bCs/>
                <w:iCs/>
                <w:sz w:val="20"/>
                <w:szCs w:val="20"/>
              </w:rPr>
              <w:t>г. у.т./кВт. ч</w:t>
            </w:r>
          </w:p>
        </w:tc>
        <w:tc>
          <w:tcPr>
            <w:tcW w:w="2761" w:type="dxa"/>
            <w:shd w:val="clear" w:color="auto" w:fill="auto"/>
            <w:vAlign w:val="center"/>
          </w:tcPr>
          <w:p w:rsidR="00603FC5" w:rsidRPr="00F81E4C" w:rsidRDefault="00603FC5" w:rsidP="00BA02EA">
            <w:pPr>
              <w:pStyle w:val="a6"/>
              <w:ind w:left="284" w:right="-108"/>
              <w:jc w:val="center"/>
              <w:rPr>
                <w:bCs/>
                <w:iCs/>
                <w:sz w:val="20"/>
                <w:szCs w:val="20"/>
              </w:rPr>
            </w:pPr>
            <w:r w:rsidRPr="00F81E4C">
              <w:rPr>
                <w:bCs/>
                <w:iCs/>
                <w:sz w:val="20"/>
                <w:szCs w:val="20"/>
              </w:rPr>
              <w:t>Тепловую,</w:t>
            </w:r>
          </w:p>
          <w:p w:rsidR="00603FC5" w:rsidRPr="00F81E4C" w:rsidRDefault="00603FC5" w:rsidP="00BA02EA">
            <w:pPr>
              <w:ind w:left="284" w:right="-108"/>
              <w:jc w:val="center"/>
              <w:rPr>
                <w:sz w:val="20"/>
                <w:szCs w:val="20"/>
              </w:rPr>
            </w:pPr>
            <w:r w:rsidRPr="00F81E4C">
              <w:rPr>
                <w:bCs/>
                <w:iCs/>
                <w:sz w:val="20"/>
                <w:szCs w:val="20"/>
              </w:rPr>
              <w:t>кг у.т./Гкал</w:t>
            </w:r>
          </w:p>
        </w:tc>
      </w:tr>
      <w:tr w:rsidR="00603FC5" w:rsidRPr="00F81E4C" w:rsidTr="00BA02EA">
        <w:trPr>
          <w:trHeight w:val="910"/>
        </w:trPr>
        <w:tc>
          <w:tcPr>
            <w:tcW w:w="4033" w:type="dxa"/>
            <w:shd w:val="clear" w:color="auto" w:fill="auto"/>
            <w:vAlign w:val="center"/>
          </w:tcPr>
          <w:p w:rsidR="00603FC5" w:rsidRPr="00F81E4C" w:rsidRDefault="00603FC5" w:rsidP="00BA02EA">
            <w:pPr>
              <w:pStyle w:val="a6"/>
              <w:ind w:left="284" w:right="-108"/>
              <w:jc w:val="center"/>
              <w:rPr>
                <w:bCs/>
                <w:iCs/>
                <w:sz w:val="20"/>
                <w:szCs w:val="20"/>
              </w:rPr>
            </w:pPr>
            <w:r w:rsidRPr="00F81E4C">
              <w:rPr>
                <w:bCs/>
                <w:iCs/>
                <w:sz w:val="20"/>
                <w:szCs w:val="20"/>
              </w:rPr>
              <w:t xml:space="preserve">ЗАО «Тяжинское ДРСУ» </w:t>
            </w:r>
          </w:p>
          <w:p w:rsidR="00603FC5" w:rsidRPr="00F81E4C" w:rsidRDefault="00603FC5" w:rsidP="00BA02EA">
            <w:pPr>
              <w:pStyle w:val="a6"/>
              <w:ind w:left="284" w:right="-108"/>
              <w:jc w:val="center"/>
              <w:rPr>
                <w:bCs/>
                <w:iCs/>
                <w:sz w:val="20"/>
                <w:szCs w:val="20"/>
              </w:rPr>
            </w:pPr>
            <w:r w:rsidRPr="00F81E4C">
              <w:rPr>
                <w:bCs/>
                <w:iCs/>
                <w:sz w:val="20"/>
                <w:szCs w:val="20"/>
              </w:rPr>
              <w:t>(п.г.т. Тяжинский)</w:t>
            </w:r>
          </w:p>
        </w:tc>
        <w:tc>
          <w:tcPr>
            <w:tcW w:w="2854" w:type="dxa"/>
            <w:shd w:val="clear" w:color="auto" w:fill="auto"/>
            <w:vAlign w:val="center"/>
          </w:tcPr>
          <w:p w:rsidR="00603FC5" w:rsidRPr="00F81E4C" w:rsidRDefault="00603FC5" w:rsidP="00BA02EA">
            <w:pPr>
              <w:ind w:left="284" w:right="-108"/>
              <w:jc w:val="center"/>
              <w:rPr>
                <w:b/>
                <w:i/>
                <w:sz w:val="20"/>
                <w:szCs w:val="20"/>
              </w:rPr>
            </w:pPr>
            <w:r w:rsidRPr="00F81E4C">
              <w:rPr>
                <w:b/>
                <w:i/>
                <w:sz w:val="20"/>
                <w:szCs w:val="20"/>
              </w:rPr>
              <w:t>-</w:t>
            </w:r>
          </w:p>
        </w:tc>
        <w:tc>
          <w:tcPr>
            <w:tcW w:w="2761" w:type="dxa"/>
            <w:shd w:val="clear" w:color="auto" w:fill="auto"/>
            <w:vAlign w:val="center"/>
          </w:tcPr>
          <w:p w:rsidR="00603FC5" w:rsidRPr="00F81E4C" w:rsidRDefault="00603FC5" w:rsidP="00BA02EA">
            <w:pPr>
              <w:pStyle w:val="a6"/>
              <w:ind w:left="284" w:right="-108"/>
              <w:jc w:val="center"/>
              <w:rPr>
                <w:bCs/>
                <w:iCs/>
                <w:sz w:val="20"/>
                <w:szCs w:val="20"/>
              </w:rPr>
            </w:pPr>
            <w:r w:rsidRPr="00F81E4C">
              <w:rPr>
                <w:bCs/>
                <w:iCs/>
                <w:sz w:val="20"/>
                <w:szCs w:val="20"/>
              </w:rPr>
              <w:t>220,56</w:t>
            </w:r>
          </w:p>
        </w:tc>
      </w:tr>
    </w:tbl>
    <w:p w:rsidR="00603FC5" w:rsidRDefault="00603FC5" w:rsidP="00603FC5">
      <w:pPr>
        <w:pStyle w:val="a6"/>
        <w:jc w:val="both"/>
        <w:rPr>
          <w:b/>
          <w:bCs/>
        </w:rPr>
      </w:pPr>
    </w:p>
    <w:p w:rsidR="00F81E4C" w:rsidRPr="00F81E4C" w:rsidRDefault="00F81E4C" w:rsidP="00F81E4C">
      <w:pPr>
        <w:keepNext/>
        <w:jc w:val="center"/>
        <w:outlineLvl w:val="0"/>
        <w:rPr>
          <w:b/>
        </w:rPr>
      </w:pPr>
      <w:r w:rsidRPr="00F81E4C">
        <w:rPr>
          <w:b/>
          <w:iCs/>
        </w:rPr>
        <w:t>Экспертное заключение</w:t>
      </w:r>
      <w:r w:rsidRPr="00F81E4C">
        <w:rPr>
          <w:b/>
        </w:rPr>
        <w:t xml:space="preserve"> </w:t>
      </w:r>
    </w:p>
    <w:p w:rsidR="00F81E4C" w:rsidRPr="00F81E4C" w:rsidRDefault="00F81E4C" w:rsidP="00F81E4C">
      <w:pPr>
        <w:keepNext/>
        <w:jc w:val="center"/>
        <w:outlineLvl w:val="0"/>
        <w:rPr>
          <w:b/>
        </w:rPr>
      </w:pPr>
      <w:r w:rsidRPr="00F81E4C">
        <w:rPr>
          <w:b/>
        </w:rPr>
        <w:t xml:space="preserve">по результатам рассмотрения заявки на утверждение норматива удельного расхода топлива на отпущенную тепловую </w:t>
      </w:r>
      <w:proofErr w:type="gramStart"/>
      <w:r w:rsidRPr="00F81E4C">
        <w:rPr>
          <w:b/>
        </w:rPr>
        <w:t xml:space="preserve">энергию </w:t>
      </w:r>
      <w:r w:rsidRPr="00F81E4C">
        <w:rPr>
          <w:iCs/>
        </w:rPr>
        <w:t xml:space="preserve"> </w:t>
      </w:r>
      <w:r w:rsidRPr="00F81E4C">
        <w:rPr>
          <w:b/>
        </w:rPr>
        <w:t>по</w:t>
      </w:r>
      <w:proofErr w:type="gramEnd"/>
      <w:r w:rsidRPr="00F81E4C">
        <w:rPr>
          <w:b/>
        </w:rPr>
        <w:t xml:space="preserve"> материалам, представленным АО «Каскад-Энерго» г Анжеро-Судженск для утверждения норматива удельного расхода топлива на отпущенную тепловую энергию от тепловой электростанции на 2019 год</w:t>
      </w:r>
    </w:p>
    <w:p w:rsidR="00F81E4C" w:rsidRPr="00E40C40" w:rsidRDefault="00F81E4C" w:rsidP="00F81E4C">
      <w:pPr>
        <w:ind w:firstLine="567"/>
        <w:jc w:val="both"/>
      </w:pPr>
    </w:p>
    <w:p w:rsidR="00F81E4C" w:rsidRPr="00E40C40" w:rsidRDefault="00F81E4C" w:rsidP="00F81E4C">
      <w:pPr>
        <w:ind w:firstLine="567"/>
        <w:jc w:val="both"/>
      </w:pPr>
      <w:r w:rsidRPr="00E40C40">
        <w:t xml:space="preserve">В Региональную энергетическую комиссию Кемеровской области обратилось ОАО «Каскад-Энерго» (далее – </w:t>
      </w:r>
      <w:proofErr w:type="gramStart"/>
      <w:r w:rsidRPr="00E40C40">
        <w:t>Предприятие)  с</w:t>
      </w:r>
      <w:proofErr w:type="gramEnd"/>
      <w:r w:rsidRPr="00E40C40">
        <w:t xml:space="preserve"> заявкой на утверждение норматива удельного расхода топлива на отпущенную тепловую энергию от тепловой электростанции ОАО «Каскад-энерго».</w:t>
      </w:r>
    </w:p>
    <w:p w:rsidR="00F81E4C" w:rsidRPr="00E40C40" w:rsidRDefault="00F81E4C" w:rsidP="00F81E4C">
      <w:pPr>
        <w:ind w:firstLine="567"/>
        <w:jc w:val="both"/>
      </w:pPr>
      <w:r w:rsidRPr="00E40C40">
        <w:t>Предприятием для утверждения норматива удельного расхода топлива на отпущенную тепловую энергию от тепловой электростанции представлен следующий пакет расчетно-обосновывающих материалов:</w:t>
      </w:r>
    </w:p>
    <w:p w:rsidR="00F81E4C" w:rsidRPr="00E40C40" w:rsidRDefault="00F81E4C" w:rsidP="00F81E4C">
      <w:pPr>
        <w:ind w:firstLine="567"/>
        <w:jc w:val="both"/>
      </w:pPr>
      <w:r w:rsidRPr="00E40C40">
        <w:t>- копия Устава;</w:t>
      </w:r>
    </w:p>
    <w:p w:rsidR="00F81E4C" w:rsidRPr="00E40C40" w:rsidRDefault="00F81E4C" w:rsidP="00F81E4C">
      <w:pPr>
        <w:ind w:firstLine="567"/>
        <w:jc w:val="both"/>
      </w:pPr>
      <w:r w:rsidRPr="00E40C40">
        <w:t>- копия свидетельства о государственной регистрации;</w:t>
      </w:r>
    </w:p>
    <w:p w:rsidR="00F81E4C" w:rsidRPr="00E40C40" w:rsidRDefault="00F81E4C" w:rsidP="00F81E4C">
      <w:pPr>
        <w:ind w:firstLine="567"/>
        <w:jc w:val="both"/>
      </w:pPr>
      <w:r w:rsidRPr="00E40C40">
        <w:t>- копия свидетельства о постановке на учет в налоговом органе;</w:t>
      </w:r>
    </w:p>
    <w:p w:rsidR="00F81E4C" w:rsidRPr="00E40C40" w:rsidRDefault="00F81E4C" w:rsidP="00F81E4C">
      <w:pPr>
        <w:ind w:firstLine="567"/>
        <w:jc w:val="both"/>
      </w:pPr>
      <w:r w:rsidRPr="00E40C40">
        <w:t>- договор аренды имущества;</w:t>
      </w:r>
    </w:p>
    <w:p w:rsidR="00F81E4C" w:rsidRPr="00E40C40" w:rsidRDefault="00F81E4C" w:rsidP="00F81E4C">
      <w:pPr>
        <w:ind w:firstLine="567"/>
        <w:jc w:val="both"/>
      </w:pPr>
      <w:r w:rsidRPr="00E40C40">
        <w:t>- пояснительную записку по ТЭЦ;</w:t>
      </w:r>
    </w:p>
    <w:p w:rsidR="00F81E4C" w:rsidRPr="00E40C40" w:rsidRDefault="00F81E4C" w:rsidP="00F81E4C">
      <w:pPr>
        <w:ind w:firstLine="567"/>
        <w:jc w:val="both"/>
      </w:pPr>
      <w:r w:rsidRPr="00E40C40">
        <w:t>- расчеты удельных расходов топлива по ТЭЦ на каждый месяц периода регулирования и в целом за расчетный период;</w:t>
      </w:r>
    </w:p>
    <w:p w:rsidR="00F81E4C" w:rsidRPr="00E40C40" w:rsidRDefault="00F81E4C" w:rsidP="00F81E4C">
      <w:pPr>
        <w:ind w:firstLine="567"/>
        <w:jc w:val="both"/>
      </w:pPr>
      <w:r w:rsidRPr="00E40C40">
        <w:t>- материалы, обосновывающие значения нормативов;</w:t>
      </w:r>
    </w:p>
    <w:p w:rsidR="00F81E4C" w:rsidRPr="00E40C40" w:rsidRDefault="00F81E4C" w:rsidP="00F81E4C">
      <w:pPr>
        <w:ind w:firstLine="567"/>
        <w:jc w:val="both"/>
      </w:pPr>
      <w:r w:rsidRPr="00E40C40">
        <w:t>- заключение экспертизы материалов, обосновывающих значение нормативов удельных расходов топлива, выполненной ОАО «АЭЭ».</w:t>
      </w:r>
    </w:p>
    <w:p w:rsidR="00F81E4C" w:rsidRPr="00E40C40" w:rsidRDefault="00F81E4C" w:rsidP="00F81E4C">
      <w:pPr>
        <w:ind w:firstLine="567"/>
        <w:jc w:val="both"/>
      </w:pPr>
    </w:p>
    <w:p w:rsidR="00F81E4C" w:rsidRPr="00E40C40" w:rsidRDefault="00F81E4C" w:rsidP="00F81E4C">
      <w:pPr>
        <w:ind w:firstLine="567"/>
        <w:jc w:val="both"/>
      </w:pPr>
      <w:r w:rsidRPr="00E40C40">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E40C40">
          <w:t>2009 г</w:t>
        </w:r>
      </w:smartTag>
      <w:r w:rsidRPr="00E40C40">
        <w:t xml:space="preserve">., утвержденную Приказом Минэнерго России от 30 декабря </w:t>
      </w:r>
      <w:smartTag w:uri="urn:schemas-microsoft-com:office:smarttags" w:element="metricconverter">
        <w:smartTagPr>
          <w:attr w:name="ProductID" w:val="2008 г"/>
        </w:smartTagPr>
        <w:r w:rsidRPr="00E40C40">
          <w:t>2008 г</w:t>
        </w:r>
      </w:smartTag>
      <w:r w:rsidRPr="00E40C40">
        <w:t>. № 323.</w:t>
      </w:r>
    </w:p>
    <w:p w:rsidR="00F81E4C" w:rsidRPr="00E40C40" w:rsidRDefault="00F81E4C" w:rsidP="00F81E4C">
      <w:pPr>
        <w:ind w:firstLine="567"/>
        <w:jc w:val="both"/>
      </w:pPr>
    </w:p>
    <w:p w:rsidR="00F81E4C" w:rsidRPr="00E40C40" w:rsidRDefault="00F81E4C" w:rsidP="00F81E4C">
      <w:pPr>
        <w:ind w:firstLine="567"/>
        <w:jc w:val="both"/>
      </w:pPr>
      <w:r w:rsidRPr="00E40C40">
        <w:t>В таблице 1 представлена динамика основных показателей удельного расхода топлива на отпущенную тепловую энергию.</w:t>
      </w:r>
    </w:p>
    <w:p w:rsidR="00F81E4C" w:rsidRPr="00E40C40" w:rsidRDefault="00F81E4C" w:rsidP="00F81E4C">
      <w:pPr>
        <w:jc w:val="right"/>
        <w:rPr>
          <w:b/>
        </w:rPr>
      </w:pPr>
      <w:r w:rsidRPr="00E40C40">
        <w:rPr>
          <w:b/>
        </w:rPr>
        <w:t>Таблица 1</w:t>
      </w:r>
    </w:p>
    <w:p w:rsidR="00F81E4C" w:rsidRPr="00E40C40" w:rsidRDefault="00F81E4C" w:rsidP="00F81E4C">
      <w:pPr>
        <w:jc w:val="center"/>
        <w:rPr>
          <w:b/>
          <w:bCs/>
        </w:rPr>
      </w:pPr>
      <w:r w:rsidRPr="00E40C40">
        <w:rPr>
          <w:b/>
          <w:bCs/>
        </w:rPr>
        <w:t>Динамика основных технико-экономических показателей</w:t>
      </w:r>
    </w:p>
    <w:p w:rsidR="00F81E4C" w:rsidRPr="00E40C40" w:rsidRDefault="00F81E4C" w:rsidP="00F81E4C">
      <w:pPr>
        <w:jc w:val="center"/>
        <w:rPr>
          <w:b/>
          <w:bCs/>
        </w:rPr>
      </w:pPr>
      <w:r w:rsidRPr="00E40C40">
        <w:rPr>
          <w:b/>
          <w:bCs/>
        </w:rPr>
        <w:t>тепловой электростанции ОАО «</w:t>
      </w:r>
      <w:r w:rsidRPr="00E40C40">
        <w:rPr>
          <w:b/>
        </w:rPr>
        <w:t>Каскад-Энерго</w:t>
      </w:r>
      <w:r w:rsidRPr="00E40C40">
        <w:rPr>
          <w:b/>
          <w:bCs/>
        </w:rPr>
        <w:t>»</w:t>
      </w:r>
    </w:p>
    <w:tbl>
      <w:tblPr>
        <w:tblW w:w="4986"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7"/>
        <w:gridCol w:w="1004"/>
        <w:gridCol w:w="1004"/>
        <w:gridCol w:w="1031"/>
        <w:gridCol w:w="1558"/>
        <w:gridCol w:w="1393"/>
      </w:tblGrid>
      <w:tr w:rsidR="00F81E4C" w:rsidRPr="00F81E4C" w:rsidTr="00BA02EA">
        <w:trPr>
          <w:cantSplit/>
          <w:trHeight w:val="450"/>
        </w:trPr>
        <w:tc>
          <w:tcPr>
            <w:tcW w:w="2054" w:type="pct"/>
            <w:vMerge w:val="restart"/>
            <w:vAlign w:val="center"/>
          </w:tcPr>
          <w:p w:rsidR="00F81E4C" w:rsidRPr="00F81E4C" w:rsidRDefault="00F81E4C" w:rsidP="00BA02EA">
            <w:pPr>
              <w:widowControl w:val="0"/>
              <w:autoSpaceDE w:val="0"/>
              <w:autoSpaceDN w:val="0"/>
              <w:adjustRightInd w:val="0"/>
              <w:jc w:val="center"/>
              <w:rPr>
                <w:sz w:val="16"/>
                <w:szCs w:val="16"/>
              </w:rPr>
            </w:pPr>
            <w:r w:rsidRPr="00F81E4C">
              <w:rPr>
                <w:sz w:val="16"/>
                <w:szCs w:val="16"/>
              </w:rPr>
              <w:t>Показатель</w:t>
            </w:r>
          </w:p>
        </w:tc>
        <w:tc>
          <w:tcPr>
            <w:tcW w:w="1495" w:type="pct"/>
            <w:gridSpan w:val="3"/>
            <w:vAlign w:val="center"/>
          </w:tcPr>
          <w:p w:rsidR="00F81E4C" w:rsidRPr="00F81E4C" w:rsidRDefault="00F81E4C" w:rsidP="00BA02EA">
            <w:pPr>
              <w:jc w:val="center"/>
              <w:rPr>
                <w:sz w:val="16"/>
                <w:szCs w:val="16"/>
              </w:rPr>
            </w:pPr>
            <w:r w:rsidRPr="00F81E4C">
              <w:rPr>
                <w:sz w:val="16"/>
                <w:szCs w:val="16"/>
              </w:rPr>
              <w:t>Факт</w:t>
            </w:r>
          </w:p>
        </w:tc>
        <w:tc>
          <w:tcPr>
            <w:tcW w:w="766" w:type="pct"/>
            <w:vMerge w:val="restart"/>
            <w:vAlign w:val="center"/>
          </w:tcPr>
          <w:p w:rsidR="00F81E4C" w:rsidRPr="00F81E4C" w:rsidRDefault="00F81E4C" w:rsidP="00BA02EA">
            <w:pPr>
              <w:jc w:val="center"/>
              <w:rPr>
                <w:sz w:val="16"/>
                <w:szCs w:val="16"/>
              </w:rPr>
            </w:pPr>
            <w:r w:rsidRPr="00F81E4C">
              <w:rPr>
                <w:sz w:val="16"/>
                <w:szCs w:val="16"/>
              </w:rPr>
              <w:t xml:space="preserve">Норматив </w:t>
            </w:r>
            <w:proofErr w:type="gramStart"/>
            <w:r w:rsidRPr="00F81E4C">
              <w:rPr>
                <w:sz w:val="16"/>
                <w:szCs w:val="16"/>
              </w:rPr>
              <w:t>предше-ствующего</w:t>
            </w:r>
            <w:proofErr w:type="gramEnd"/>
            <w:r w:rsidRPr="00F81E4C">
              <w:rPr>
                <w:sz w:val="16"/>
                <w:szCs w:val="16"/>
              </w:rPr>
              <w:t xml:space="preserve"> </w:t>
            </w:r>
          </w:p>
          <w:p w:rsidR="00F81E4C" w:rsidRPr="00F81E4C" w:rsidRDefault="00F81E4C" w:rsidP="00BA02EA">
            <w:pPr>
              <w:jc w:val="center"/>
              <w:rPr>
                <w:sz w:val="16"/>
                <w:szCs w:val="16"/>
              </w:rPr>
            </w:pPr>
            <w:r w:rsidRPr="00F81E4C">
              <w:rPr>
                <w:sz w:val="16"/>
                <w:szCs w:val="16"/>
              </w:rPr>
              <w:t>2018 года</w:t>
            </w:r>
          </w:p>
        </w:tc>
        <w:tc>
          <w:tcPr>
            <w:tcW w:w="685" w:type="pct"/>
            <w:vMerge w:val="restart"/>
            <w:vAlign w:val="center"/>
          </w:tcPr>
          <w:p w:rsidR="00F81E4C" w:rsidRPr="00F81E4C" w:rsidRDefault="00F81E4C" w:rsidP="00BA02EA">
            <w:pPr>
              <w:jc w:val="center"/>
              <w:rPr>
                <w:sz w:val="16"/>
                <w:szCs w:val="16"/>
              </w:rPr>
            </w:pPr>
            <w:r w:rsidRPr="00F81E4C">
              <w:rPr>
                <w:sz w:val="16"/>
                <w:szCs w:val="16"/>
              </w:rPr>
              <w:t>Норматив</w:t>
            </w:r>
          </w:p>
          <w:p w:rsidR="00F81E4C" w:rsidRPr="00F81E4C" w:rsidRDefault="00F81E4C" w:rsidP="00BA02EA">
            <w:pPr>
              <w:jc w:val="center"/>
              <w:rPr>
                <w:sz w:val="16"/>
                <w:szCs w:val="16"/>
              </w:rPr>
            </w:pPr>
            <w:r w:rsidRPr="00F81E4C">
              <w:rPr>
                <w:sz w:val="16"/>
                <w:szCs w:val="16"/>
              </w:rPr>
              <w:t xml:space="preserve">на </w:t>
            </w:r>
            <w:proofErr w:type="gramStart"/>
            <w:r w:rsidRPr="00F81E4C">
              <w:rPr>
                <w:sz w:val="16"/>
                <w:szCs w:val="16"/>
              </w:rPr>
              <w:t>регули-руемый</w:t>
            </w:r>
            <w:proofErr w:type="gramEnd"/>
          </w:p>
          <w:p w:rsidR="00F81E4C" w:rsidRPr="00F81E4C" w:rsidRDefault="00F81E4C" w:rsidP="00BA02EA">
            <w:pPr>
              <w:jc w:val="center"/>
              <w:rPr>
                <w:sz w:val="16"/>
                <w:szCs w:val="16"/>
              </w:rPr>
            </w:pPr>
            <w:r w:rsidRPr="00F81E4C">
              <w:rPr>
                <w:sz w:val="16"/>
                <w:szCs w:val="16"/>
              </w:rPr>
              <w:t>2019 год</w:t>
            </w:r>
          </w:p>
          <w:p w:rsidR="00F81E4C" w:rsidRPr="00F81E4C" w:rsidRDefault="00F81E4C" w:rsidP="00BA02EA">
            <w:pPr>
              <w:jc w:val="center"/>
              <w:rPr>
                <w:sz w:val="16"/>
                <w:szCs w:val="16"/>
              </w:rPr>
            </w:pPr>
          </w:p>
        </w:tc>
      </w:tr>
      <w:tr w:rsidR="00F81E4C" w:rsidRPr="00F81E4C" w:rsidTr="00BA02EA">
        <w:trPr>
          <w:cantSplit/>
          <w:trHeight w:val="676"/>
        </w:trPr>
        <w:tc>
          <w:tcPr>
            <w:tcW w:w="2054" w:type="pct"/>
            <w:vMerge/>
          </w:tcPr>
          <w:p w:rsidR="00F81E4C" w:rsidRPr="00F81E4C" w:rsidRDefault="00F81E4C" w:rsidP="00BA02EA">
            <w:pPr>
              <w:rPr>
                <w:sz w:val="16"/>
                <w:szCs w:val="16"/>
              </w:rPr>
            </w:pPr>
          </w:p>
        </w:tc>
        <w:tc>
          <w:tcPr>
            <w:tcW w:w="494" w:type="pct"/>
          </w:tcPr>
          <w:p w:rsidR="00F81E4C" w:rsidRPr="00F81E4C" w:rsidRDefault="00F81E4C" w:rsidP="00BA02EA">
            <w:pPr>
              <w:jc w:val="center"/>
              <w:rPr>
                <w:sz w:val="16"/>
                <w:szCs w:val="16"/>
              </w:rPr>
            </w:pPr>
          </w:p>
          <w:p w:rsidR="00F81E4C" w:rsidRPr="00F81E4C" w:rsidRDefault="00F81E4C" w:rsidP="00BA02EA">
            <w:pPr>
              <w:jc w:val="center"/>
              <w:rPr>
                <w:sz w:val="16"/>
                <w:szCs w:val="16"/>
              </w:rPr>
            </w:pPr>
            <w:r w:rsidRPr="00F81E4C">
              <w:rPr>
                <w:sz w:val="16"/>
                <w:szCs w:val="16"/>
              </w:rPr>
              <w:t>2015 г.</w:t>
            </w:r>
          </w:p>
        </w:tc>
        <w:tc>
          <w:tcPr>
            <w:tcW w:w="494" w:type="pct"/>
          </w:tcPr>
          <w:p w:rsidR="00F81E4C" w:rsidRPr="00F81E4C" w:rsidRDefault="00F81E4C" w:rsidP="00BA02EA">
            <w:pPr>
              <w:jc w:val="center"/>
              <w:rPr>
                <w:sz w:val="16"/>
                <w:szCs w:val="16"/>
              </w:rPr>
            </w:pPr>
          </w:p>
          <w:p w:rsidR="00F81E4C" w:rsidRPr="00F81E4C" w:rsidRDefault="00F81E4C" w:rsidP="00BA02EA">
            <w:pPr>
              <w:jc w:val="center"/>
              <w:rPr>
                <w:sz w:val="16"/>
                <w:szCs w:val="16"/>
              </w:rPr>
            </w:pPr>
            <w:r w:rsidRPr="00F81E4C">
              <w:rPr>
                <w:sz w:val="16"/>
                <w:szCs w:val="16"/>
              </w:rPr>
              <w:t>2016 г.</w:t>
            </w:r>
          </w:p>
        </w:tc>
        <w:tc>
          <w:tcPr>
            <w:tcW w:w="507" w:type="pct"/>
          </w:tcPr>
          <w:p w:rsidR="00F81E4C" w:rsidRPr="00F81E4C" w:rsidRDefault="00F81E4C" w:rsidP="00BA02EA">
            <w:pPr>
              <w:jc w:val="center"/>
              <w:rPr>
                <w:sz w:val="16"/>
                <w:szCs w:val="16"/>
              </w:rPr>
            </w:pPr>
          </w:p>
          <w:p w:rsidR="00F81E4C" w:rsidRPr="00F81E4C" w:rsidRDefault="00F81E4C" w:rsidP="00BA02EA">
            <w:pPr>
              <w:jc w:val="center"/>
              <w:rPr>
                <w:sz w:val="16"/>
                <w:szCs w:val="16"/>
              </w:rPr>
            </w:pPr>
            <w:r w:rsidRPr="00F81E4C">
              <w:rPr>
                <w:sz w:val="16"/>
                <w:szCs w:val="16"/>
              </w:rPr>
              <w:t>2017 г.</w:t>
            </w:r>
          </w:p>
        </w:tc>
        <w:tc>
          <w:tcPr>
            <w:tcW w:w="766" w:type="pct"/>
            <w:vMerge/>
          </w:tcPr>
          <w:p w:rsidR="00F81E4C" w:rsidRPr="00F81E4C" w:rsidRDefault="00F81E4C" w:rsidP="00BA02EA">
            <w:pPr>
              <w:rPr>
                <w:sz w:val="16"/>
                <w:szCs w:val="16"/>
              </w:rPr>
            </w:pPr>
          </w:p>
        </w:tc>
        <w:tc>
          <w:tcPr>
            <w:tcW w:w="685" w:type="pct"/>
            <w:vMerge/>
          </w:tcPr>
          <w:p w:rsidR="00F81E4C" w:rsidRPr="00F81E4C" w:rsidRDefault="00F81E4C" w:rsidP="00BA02EA">
            <w:pPr>
              <w:rPr>
                <w:sz w:val="16"/>
                <w:szCs w:val="16"/>
              </w:rPr>
            </w:pPr>
          </w:p>
        </w:tc>
      </w:tr>
      <w:tr w:rsidR="00F81E4C" w:rsidRPr="00F81E4C" w:rsidTr="00BA02EA">
        <w:trPr>
          <w:trHeight w:val="195"/>
        </w:trPr>
        <w:tc>
          <w:tcPr>
            <w:tcW w:w="2054" w:type="pct"/>
          </w:tcPr>
          <w:p w:rsidR="00F81E4C" w:rsidRPr="00F81E4C" w:rsidRDefault="00F81E4C" w:rsidP="00BA02EA">
            <w:pPr>
              <w:rPr>
                <w:sz w:val="16"/>
                <w:szCs w:val="16"/>
              </w:rPr>
            </w:pPr>
            <w:r w:rsidRPr="00F81E4C">
              <w:rPr>
                <w:sz w:val="16"/>
                <w:szCs w:val="16"/>
              </w:rPr>
              <w:t xml:space="preserve">Выработка электроэнергии, </w:t>
            </w:r>
            <w:proofErr w:type="gramStart"/>
            <w:r w:rsidRPr="00F81E4C">
              <w:rPr>
                <w:sz w:val="16"/>
                <w:szCs w:val="16"/>
              </w:rPr>
              <w:t>тыс.кВт.ч</w:t>
            </w:r>
            <w:proofErr w:type="gramEnd"/>
          </w:p>
        </w:tc>
        <w:tc>
          <w:tcPr>
            <w:tcW w:w="494" w:type="pct"/>
            <w:vAlign w:val="center"/>
          </w:tcPr>
          <w:p w:rsidR="00F81E4C" w:rsidRPr="00F81E4C" w:rsidRDefault="00F81E4C" w:rsidP="00BA02EA">
            <w:pPr>
              <w:jc w:val="center"/>
              <w:rPr>
                <w:sz w:val="16"/>
                <w:szCs w:val="16"/>
              </w:rPr>
            </w:pPr>
            <w:r w:rsidRPr="00F81E4C">
              <w:rPr>
                <w:sz w:val="16"/>
                <w:szCs w:val="16"/>
              </w:rPr>
              <w:t>32765</w:t>
            </w:r>
          </w:p>
        </w:tc>
        <w:tc>
          <w:tcPr>
            <w:tcW w:w="494" w:type="pct"/>
            <w:vAlign w:val="center"/>
          </w:tcPr>
          <w:p w:rsidR="00F81E4C" w:rsidRPr="00F81E4C" w:rsidRDefault="00F81E4C" w:rsidP="00BA02EA">
            <w:pPr>
              <w:jc w:val="center"/>
              <w:rPr>
                <w:sz w:val="16"/>
                <w:szCs w:val="16"/>
              </w:rPr>
            </w:pPr>
            <w:r w:rsidRPr="00F81E4C">
              <w:rPr>
                <w:sz w:val="16"/>
                <w:szCs w:val="16"/>
              </w:rPr>
              <w:t>28534</w:t>
            </w:r>
          </w:p>
        </w:tc>
        <w:tc>
          <w:tcPr>
            <w:tcW w:w="507" w:type="pct"/>
            <w:vAlign w:val="center"/>
          </w:tcPr>
          <w:p w:rsidR="00F81E4C" w:rsidRPr="00F81E4C" w:rsidRDefault="00F81E4C" w:rsidP="00BA02EA">
            <w:pPr>
              <w:jc w:val="center"/>
              <w:rPr>
                <w:sz w:val="16"/>
                <w:szCs w:val="16"/>
              </w:rPr>
            </w:pPr>
            <w:r w:rsidRPr="00F81E4C">
              <w:rPr>
                <w:sz w:val="16"/>
                <w:szCs w:val="16"/>
              </w:rPr>
              <w:t>31303</w:t>
            </w:r>
          </w:p>
        </w:tc>
        <w:tc>
          <w:tcPr>
            <w:tcW w:w="766" w:type="pct"/>
            <w:vAlign w:val="center"/>
          </w:tcPr>
          <w:p w:rsidR="00F81E4C" w:rsidRPr="00F81E4C" w:rsidRDefault="00F81E4C" w:rsidP="00BA02EA">
            <w:pPr>
              <w:jc w:val="center"/>
              <w:rPr>
                <w:color w:val="000000"/>
                <w:sz w:val="16"/>
                <w:szCs w:val="16"/>
              </w:rPr>
            </w:pPr>
            <w:r w:rsidRPr="00F81E4C">
              <w:rPr>
                <w:color w:val="000000"/>
                <w:sz w:val="16"/>
                <w:szCs w:val="16"/>
              </w:rPr>
              <w:t>35184</w:t>
            </w:r>
          </w:p>
        </w:tc>
        <w:tc>
          <w:tcPr>
            <w:tcW w:w="685" w:type="pct"/>
            <w:vAlign w:val="center"/>
          </w:tcPr>
          <w:p w:rsidR="00F81E4C" w:rsidRPr="00F81E4C" w:rsidRDefault="00F81E4C" w:rsidP="00BA02EA">
            <w:pPr>
              <w:jc w:val="center"/>
              <w:rPr>
                <w:color w:val="000000"/>
                <w:sz w:val="16"/>
                <w:szCs w:val="16"/>
              </w:rPr>
            </w:pPr>
            <w:r w:rsidRPr="00F81E4C">
              <w:rPr>
                <w:color w:val="000000"/>
                <w:sz w:val="16"/>
                <w:szCs w:val="16"/>
              </w:rPr>
              <w:t>34000</w:t>
            </w:r>
          </w:p>
        </w:tc>
      </w:tr>
      <w:tr w:rsidR="00F81E4C" w:rsidRPr="00F81E4C" w:rsidTr="00BA02EA">
        <w:trPr>
          <w:trHeight w:val="195"/>
        </w:trPr>
        <w:tc>
          <w:tcPr>
            <w:tcW w:w="2054" w:type="pct"/>
          </w:tcPr>
          <w:p w:rsidR="00F81E4C" w:rsidRPr="00F81E4C" w:rsidRDefault="00F81E4C" w:rsidP="00BA02EA">
            <w:pPr>
              <w:rPr>
                <w:sz w:val="16"/>
                <w:szCs w:val="16"/>
              </w:rPr>
            </w:pPr>
            <w:r w:rsidRPr="00F81E4C">
              <w:rPr>
                <w:sz w:val="16"/>
                <w:szCs w:val="16"/>
              </w:rPr>
              <w:t xml:space="preserve">Выработка электроэнергии по теплофикационному циклу, </w:t>
            </w:r>
            <w:proofErr w:type="gramStart"/>
            <w:r w:rsidRPr="00F81E4C">
              <w:rPr>
                <w:sz w:val="16"/>
                <w:szCs w:val="16"/>
              </w:rPr>
              <w:t>тыс.кВт.ч</w:t>
            </w:r>
            <w:proofErr w:type="gramEnd"/>
          </w:p>
        </w:tc>
        <w:tc>
          <w:tcPr>
            <w:tcW w:w="494" w:type="pct"/>
            <w:vAlign w:val="center"/>
          </w:tcPr>
          <w:p w:rsidR="00F81E4C" w:rsidRPr="00F81E4C" w:rsidRDefault="00F81E4C" w:rsidP="00BA02EA">
            <w:pPr>
              <w:jc w:val="center"/>
              <w:rPr>
                <w:sz w:val="16"/>
                <w:szCs w:val="16"/>
              </w:rPr>
            </w:pPr>
            <w:r w:rsidRPr="00F81E4C">
              <w:rPr>
                <w:sz w:val="16"/>
                <w:szCs w:val="16"/>
              </w:rPr>
              <w:t>32765</w:t>
            </w:r>
          </w:p>
        </w:tc>
        <w:tc>
          <w:tcPr>
            <w:tcW w:w="494" w:type="pct"/>
            <w:vAlign w:val="center"/>
          </w:tcPr>
          <w:p w:rsidR="00F81E4C" w:rsidRPr="00F81E4C" w:rsidRDefault="00F81E4C" w:rsidP="00BA02EA">
            <w:pPr>
              <w:jc w:val="center"/>
              <w:rPr>
                <w:sz w:val="16"/>
                <w:szCs w:val="16"/>
              </w:rPr>
            </w:pPr>
            <w:r w:rsidRPr="00F81E4C">
              <w:rPr>
                <w:sz w:val="16"/>
                <w:szCs w:val="16"/>
              </w:rPr>
              <w:t>28534</w:t>
            </w:r>
          </w:p>
        </w:tc>
        <w:tc>
          <w:tcPr>
            <w:tcW w:w="507" w:type="pct"/>
            <w:vAlign w:val="center"/>
          </w:tcPr>
          <w:p w:rsidR="00F81E4C" w:rsidRPr="00F81E4C" w:rsidRDefault="00F81E4C" w:rsidP="00BA02EA">
            <w:pPr>
              <w:jc w:val="center"/>
              <w:rPr>
                <w:sz w:val="16"/>
                <w:szCs w:val="16"/>
              </w:rPr>
            </w:pPr>
            <w:r w:rsidRPr="00F81E4C">
              <w:rPr>
                <w:sz w:val="16"/>
                <w:szCs w:val="16"/>
              </w:rPr>
              <w:t>31303</w:t>
            </w:r>
          </w:p>
        </w:tc>
        <w:tc>
          <w:tcPr>
            <w:tcW w:w="766" w:type="pct"/>
            <w:vAlign w:val="center"/>
          </w:tcPr>
          <w:p w:rsidR="00F81E4C" w:rsidRPr="00F81E4C" w:rsidRDefault="00F81E4C" w:rsidP="00BA02EA">
            <w:pPr>
              <w:jc w:val="center"/>
              <w:rPr>
                <w:color w:val="000000"/>
                <w:sz w:val="16"/>
                <w:szCs w:val="16"/>
              </w:rPr>
            </w:pPr>
            <w:r w:rsidRPr="00F81E4C">
              <w:rPr>
                <w:color w:val="000000"/>
                <w:sz w:val="16"/>
                <w:szCs w:val="16"/>
              </w:rPr>
              <w:t>26312</w:t>
            </w:r>
          </w:p>
        </w:tc>
        <w:tc>
          <w:tcPr>
            <w:tcW w:w="685" w:type="pct"/>
            <w:vAlign w:val="center"/>
          </w:tcPr>
          <w:p w:rsidR="00F81E4C" w:rsidRPr="00F81E4C" w:rsidRDefault="00F81E4C" w:rsidP="00BA02EA">
            <w:pPr>
              <w:jc w:val="center"/>
              <w:rPr>
                <w:color w:val="000000"/>
                <w:sz w:val="16"/>
                <w:szCs w:val="16"/>
              </w:rPr>
            </w:pPr>
            <w:r w:rsidRPr="00F81E4C">
              <w:rPr>
                <w:color w:val="000000"/>
                <w:sz w:val="16"/>
                <w:szCs w:val="16"/>
              </w:rPr>
              <w:t>25633</w:t>
            </w:r>
          </w:p>
        </w:tc>
      </w:tr>
      <w:tr w:rsidR="00F81E4C" w:rsidRPr="00F81E4C" w:rsidTr="00BA02EA">
        <w:trPr>
          <w:trHeight w:val="195"/>
        </w:trPr>
        <w:tc>
          <w:tcPr>
            <w:tcW w:w="2054" w:type="pct"/>
          </w:tcPr>
          <w:p w:rsidR="00F81E4C" w:rsidRPr="00F81E4C" w:rsidRDefault="00F81E4C" w:rsidP="00BA02EA">
            <w:pPr>
              <w:rPr>
                <w:sz w:val="16"/>
                <w:szCs w:val="16"/>
              </w:rPr>
            </w:pPr>
            <w:r w:rsidRPr="00F81E4C">
              <w:rPr>
                <w:sz w:val="16"/>
                <w:szCs w:val="16"/>
              </w:rPr>
              <w:t xml:space="preserve">  То же, в % от общей выработки</w:t>
            </w:r>
          </w:p>
        </w:tc>
        <w:tc>
          <w:tcPr>
            <w:tcW w:w="494" w:type="pct"/>
            <w:vAlign w:val="center"/>
          </w:tcPr>
          <w:p w:rsidR="00F81E4C" w:rsidRPr="00F81E4C" w:rsidRDefault="00F81E4C" w:rsidP="00BA02EA">
            <w:pPr>
              <w:jc w:val="center"/>
              <w:rPr>
                <w:sz w:val="16"/>
                <w:szCs w:val="16"/>
              </w:rPr>
            </w:pPr>
            <w:r w:rsidRPr="00F81E4C">
              <w:rPr>
                <w:sz w:val="16"/>
                <w:szCs w:val="16"/>
              </w:rPr>
              <w:t>100</w:t>
            </w:r>
          </w:p>
        </w:tc>
        <w:tc>
          <w:tcPr>
            <w:tcW w:w="494" w:type="pct"/>
            <w:vAlign w:val="center"/>
          </w:tcPr>
          <w:p w:rsidR="00F81E4C" w:rsidRPr="00F81E4C" w:rsidRDefault="00F81E4C" w:rsidP="00BA02EA">
            <w:pPr>
              <w:jc w:val="center"/>
              <w:rPr>
                <w:sz w:val="16"/>
                <w:szCs w:val="16"/>
              </w:rPr>
            </w:pPr>
            <w:r w:rsidRPr="00F81E4C">
              <w:rPr>
                <w:sz w:val="16"/>
                <w:szCs w:val="16"/>
              </w:rPr>
              <w:t>100</w:t>
            </w:r>
          </w:p>
        </w:tc>
        <w:tc>
          <w:tcPr>
            <w:tcW w:w="507" w:type="pct"/>
            <w:vAlign w:val="center"/>
          </w:tcPr>
          <w:p w:rsidR="00F81E4C" w:rsidRPr="00F81E4C" w:rsidRDefault="00F81E4C" w:rsidP="00BA02EA">
            <w:pPr>
              <w:jc w:val="center"/>
              <w:rPr>
                <w:sz w:val="16"/>
                <w:szCs w:val="16"/>
              </w:rPr>
            </w:pPr>
            <w:r w:rsidRPr="00F81E4C">
              <w:rPr>
                <w:sz w:val="16"/>
                <w:szCs w:val="16"/>
              </w:rPr>
              <w:t>100</w:t>
            </w:r>
          </w:p>
        </w:tc>
        <w:tc>
          <w:tcPr>
            <w:tcW w:w="766" w:type="pct"/>
            <w:vAlign w:val="center"/>
          </w:tcPr>
          <w:p w:rsidR="00F81E4C" w:rsidRPr="00F81E4C" w:rsidRDefault="00F81E4C" w:rsidP="00BA02EA">
            <w:pPr>
              <w:jc w:val="center"/>
              <w:rPr>
                <w:color w:val="000000"/>
                <w:sz w:val="16"/>
                <w:szCs w:val="16"/>
              </w:rPr>
            </w:pPr>
            <w:r w:rsidRPr="00F81E4C">
              <w:rPr>
                <w:color w:val="000000"/>
                <w:sz w:val="16"/>
                <w:szCs w:val="16"/>
              </w:rPr>
              <w:t>75</w:t>
            </w:r>
          </w:p>
        </w:tc>
        <w:tc>
          <w:tcPr>
            <w:tcW w:w="685" w:type="pct"/>
            <w:vAlign w:val="center"/>
          </w:tcPr>
          <w:p w:rsidR="00F81E4C" w:rsidRPr="00F81E4C" w:rsidRDefault="00F81E4C" w:rsidP="00BA02EA">
            <w:pPr>
              <w:jc w:val="center"/>
              <w:rPr>
                <w:color w:val="000000"/>
                <w:sz w:val="16"/>
                <w:szCs w:val="16"/>
              </w:rPr>
            </w:pPr>
            <w:r w:rsidRPr="00F81E4C">
              <w:rPr>
                <w:color w:val="000000"/>
                <w:sz w:val="16"/>
                <w:szCs w:val="16"/>
              </w:rPr>
              <w:t>75</w:t>
            </w:r>
          </w:p>
        </w:tc>
      </w:tr>
      <w:tr w:rsidR="00F81E4C" w:rsidRPr="00F81E4C" w:rsidTr="00BA02EA">
        <w:trPr>
          <w:trHeight w:val="195"/>
        </w:trPr>
        <w:tc>
          <w:tcPr>
            <w:tcW w:w="2054" w:type="pct"/>
          </w:tcPr>
          <w:p w:rsidR="00F81E4C" w:rsidRPr="00F81E4C" w:rsidRDefault="00F81E4C" w:rsidP="00BA02EA">
            <w:pPr>
              <w:rPr>
                <w:sz w:val="16"/>
                <w:szCs w:val="16"/>
              </w:rPr>
            </w:pPr>
            <w:r w:rsidRPr="00F81E4C">
              <w:rPr>
                <w:sz w:val="16"/>
                <w:szCs w:val="16"/>
              </w:rPr>
              <w:t xml:space="preserve">Отпуск электроэнергии, </w:t>
            </w:r>
            <w:proofErr w:type="gramStart"/>
            <w:r w:rsidRPr="00F81E4C">
              <w:rPr>
                <w:sz w:val="16"/>
                <w:szCs w:val="16"/>
              </w:rPr>
              <w:t>тыс.кВт.ч</w:t>
            </w:r>
            <w:proofErr w:type="gramEnd"/>
          </w:p>
        </w:tc>
        <w:tc>
          <w:tcPr>
            <w:tcW w:w="494" w:type="pct"/>
            <w:vAlign w:val="center"/>
          </w:tcPr>
          <w:p w:rsidR="00F81E4C" w:rsidRPr="00F81E4C" w:rsidRDefault="00F81E4C" w:rsidP="00BA02EA">
            <w:pPr>
              <w:jc w:val="center"/>
              <w:rPr>
                <w:sz w:val="16"/>
                <w:szCs w:val="16"/>
              </w:rPr>
            </w:pPr>
            <w:r w:rsidRPr="00F81E4C">
              <w:rPr>
                <w:sz w:val="16"/>
                <w:szCs w:val="16"/>
              </w:rPr>
              <w:t>15026</w:t>
            </w:r>
          </w:p>
        </w:tc>
        <w:tc>
          <w:tcPr>
            <w:tcW w:w="494" w:type="pct"/>
            <w:vAlign w:val="center"/>
          </w:tcPr>
          <w:p w:rsidR="00F81E4C" w:rsidRPr="00F81E4C" w:rsidRDefault="00F81E4C" w:rsidP="00BA02EA">
            <w:pPr>
              <w:jc w:val="center"/>
              <w:rPr>
                <w:sz w:val="16"/>
                <w:szCs w:val="16"/>
              </w:rPr>
            </w:pPr>
            <w:r w:rsidRPr="00F81E4C">
              <w:rPr>
                <w:sz w:val="16"/>
                <w:szCs w:val="16"/>
              </w:rPr>
              <w:t>10942</w:t>
            </w:r>
          </w:p>
        </w:tc>
        <w:tc>
          <w:tcPr>
            <w:tcW w:w="507" w:type="pct"/>
            <w:vAlign w:val="center"/>
          </w:tcPr>
          <w:p w:rsidR="00F81E4C" w:rsidRPr="00F81E4C" w:rsidRDefault="00F81E4C" w:rsidP="00BA02EA">
            <w:pPr>
              <w:jc w:val="center"/>
              <w:rPr>
                <w:sz w:val="16"/>
                <w:szCs w:val="16"/>
              </w:rPr>
            </w:pPr>
            <w:r w:rsidRPr="00F81E4C">
              <w:rPr>
                <w:sz w:val="16"/>
                <w:szCs w:val="16"/>
              </w:rPr>
              <w:t>17297</w:t>
            </w:r>
          </w:p>
        </w:tc>
        <w:tc>
          <w:tcPr>
            <w:tcW w:w="766" w:type="pct"/>
            <w:vAlign w:val="center"/>
          </w:tcPr>
          <w:p w:rsidR="00F81E4C" w:rsidRPr="00F81E4C" w:rsidRDefault="00F81E4C" w:rsidP="00BA02EA">
            <w:pPr>
              <w:jc w:val="center"/>
              <w:rPr>
                <w:color w:val="000000"/>
                <w:sz w:val="16"/>
                <w:szCs w:val="16"/>
              </w:rPr>
            </w:pPr>
            <w:r w:rsidRPr="00F81E4C">
              <w:rPr>
                <w:color w:val="000000"/>
                <w:sz w:val="16"/>
                <w:szCs w:val="16"/>
              </w:rPr>
              <w:t>15650</w:t>
            </w:r>
          </w:p>
        </w:tc>
        <w:tc>
          <w:tcPr>
            <w:tcW w:w="685" w:type="pct"/>
            <w:vAlign w:val="center"/>
          </w:tcPr>
          <w:p w:rsidR="00F81E4C" w:rsidRPr="00F81E4C" w:rsidRDefault="00F81E4C" w:rsidP="00BA02EA">
            <w:pPr>
              <w:jc w:val="center"/>
              <w:rPr>
                <w:color w:val="000000"/>
                <w:sz w:val="16"/>
                <w:szCs w:val="16"/>
              </w:rPr>
            </w:pPr>
            <w:r w:rsidRPr="00F81E4C">
              <w:rPr>
                <w:color w:val="000000"/>
                <w:sz w:val="16"/>
                <w:szCs w:val="16"/>
              </w:rPr>
              <w:t>15775</w:t>
            </w:r>
          </w:p>
        </w:tc>
      </w:tr>
      <w:tr w:rsidR="00F81E4C" w:rsidRPr="00F81E4C" w:rsidTr="00BA02EA">
        <w:trPr>
          <w:trHeight w:val="195"/>
        </w:trPr>
        <w:tc>
          <w:tcPr>
            <w:tcW w:w="2054" w:type="pct"/>
          </w:tcPr>
          <w:p w:rsidR="00F81E4C" w:rsidRPr="00F81E4C" w:rsidRDefault="00F81E4C" w:rsidP="00BA02EA">
            <w:pPr>
              <w:rPr>
                <w:sz w:val="16"/>
                <w:szCs w:val="16"/>
              </w:rPr>
            </w:pPr>
            <w:r w:rsidRPr="00F81E4C">
              <w:rPr>
                <w:sz w:val="16"/>
                <w:szCs w:val="16"/>
              </w:rPr>
              <w:t>Отпуск тепла, Гкал, в том числе:</w:t>
            </w:r>
          </w:p>
        </w:tc>
        <w:tc>
          <w:tcPr>
            <w:tcW w:w="494" w:type="pct"/>
            <w:vAlign w:val="center"/>
          </w:tcPr>
          <w:p w:rsidR="00F81E4C" w:rsidRPr="00F81E4C" w:rsidRDefault="00F81E4C" w:rsidP="00BA02EA">
            <w:pPr>
              <w:jc w:val="center"/>
              <w:rPr>
                <w:sz w:val="16"/>
                <w:szCs w:val="16"/>
              </w:rPr>
            </w:pPr>
            <w:r w:rsidRPr="00F81E4C">
              <w:rPr>
                <w:sz w:val="16"/>
                <w:szCs w:val="16"/>
              </w:rPr>
              <w:t>271469</w:t>
            </w:r>
          </w:p>
        </w:tc>
        <w:tc>
          <w:tcPr>
            <w:tcW w:w="494" w:type="pct"/>
            <w:vAlign w:val="center"/>
          </w:tcPr>
          <w:p w:rsidR="00F81E4C" w:rsidRPr="00F81E4C" w:rsidRDefault="00F81E4C" w:rsidP="00BA02EA">
            <w:pPr>
              <w:jc w:val="center"/>
              <w:rPr>
                <w:sz w:val="16"/>
                <w:szCs w:val="16"/>
              </w:rPr>
            </w:pPr>
            <w:r w:rsidRPr="00F81E4C">
              <w:rPr>
                <w:sz w:val="16"/>
                <w:szCs w:val="16"/>
              </w:rPr>
              <w:t>282210</w:t>
            </w:r>
          </w:p>
        </w:tc>
        <w:tc>
          <w:tcPr>
            <w:tcW w:w="507" w:type="pct"/>
            <w:vAlign w:val="center"/>
          </w:tcPr>
          <w:p w:rsidR="00F81E4C" w:rsidRPr="00F81E4C" w:rsidRDefault="00F81E4C" w:rsidP="00BA02EA">
            <w:pPr>
              <w:jc w:val="center"/>
              <w:rPr>
                <w:sz w:val="16"/>
                <w:szCs w:val="16"/>
              </w:rPr>
            </w:pPr>
            <w:r w:rsidRPr="00F81E4C">
              <w:rPr>
                <w:sz w:val="16"/>
                <w:szCs w:val="16"/>
              </w:rPr>
              <w:t>281201</w:t>
            </w:r>
          </w:p>
        </w:tc>
        <w:tc>
          <w:tcPr>
            <w:tcW w:w="766" w:type="pct"/>
            <w:vAlign w:val="center"/>
          </w:tcPr>
          <w:p w:rsidR="00F81E4C" w:rsidRPr="00F81E4C" w:rsidRDefault="00F81E4C" w:rsidP="00BA02EA">
            <w:pPr>
              <w:jc w:val="center"/>
              <w:rPr>
                <w:color w:val="000000"/>
                <w:sz w:val="16"/>
                <w:szCs w:val="16"/>
              </w:rPr>
            </w:pPr>
            <w:r w:rsidRPr="00F81E4C">
              <w:rPr>
                <w:color w:val="000000"/>
                <w:sz w:val="16"/>
                <w:szCs w:val="16"/>
              </w:rPr>
              <w:t>267760</w:t>
            </w:r>
          </w:p>
        </w:tc>
        <w:tc>
          <w:tcPr>
            <w:tcW w:w="685" w:type="pct"/>
            <w:vAlign w:val="center"/>
          </w:tcPr>
          <w:p w:rsidR="00F81E4C" w:rsidRPr="00F81E4C" w:rsidRDefault="00F81E4C" w:rsidP="00BA02EA">
            <w:pPr>
              <w:jc w:val="center"/>
              <w:rPr>
                <w:color w:val="000000"/>
                <w:sz w:val="16"/>
                <w:szCs w:val="16"/>
              </w:rPr>
            </w:pPr>
            <w:r w:rsidRPr="00F81E4C">
              <w:rPr>
                <w:color w:val="000000"/>
                <w:sz w:val="16"/>
                <w:szCs w:val="16"/>
              </w:rPr>
              <w:t>267760</w:t>
            </w:r>
          </w:p>
        </w:tc>
      </w:tr>
      <w:tr w:rsidR="00F81E4C" w:rsidRPr="00F81E4C" w:rsidTr="00BA02EA">
        <w:trPr>
          <w:trHeight w:val="195"/>
        </w:trPr>
        <w:tc>
          <w:tcPr>
            <w:tcW w:w="2054" w:type="pct"/>
          </w:tcPr>
          <w:p w:rsidR="00F81E4C" w:rsidRPr="00F81E4C" w:rsidRDefault="00F81E4C" w:rsidP="00C55DBF">
            <w:pPr>
              <w:numPr>
                <w:ilvl w:val="0"/>
                <w:numId w:val="32"/>
              </w:numPr>
              <w:rPr>
                <w:sz w:val="16"/>
                <w:szCs w:val="16"/>
              </w:rPr>
            </w:pPr>
            <w:r w:rsidRPr="00F81E4C">
              <w:rPr>
                <w:sz w:val="16"/>
                <w:szCs w:val="16"/>
              </w:rPr>
              <w:t>с паром на технологические нужды</w:t>
            </w:r>
          </w:p>
        </w:tc>
        <w:tc>
          <w:tcPr>
            <w:tcW w:w="494" w:type="pct"/>
            <w:vAlign w:val="center"/>
          </w:tcPr>
          <w:p w:rsidR="00F81E4C" w:rsidRPr="00F81E4C" w:rsidRDefault="00F81E4C" w:rsidP="00BA02EA">
            <w:pPr>
              <w:jc w:val="center"/>
              <w:rPr>
                <w:sz w:val="16"/>
                <w:szCs w:val="16"/>
              </w:rPr>
            </w:pPr>
          </w:p>
        </w:tc>
        <w:tc>
          <w:tcPr>
            <w:tcW w:w="494" w:type="pct"/>
            <w:vAlign w:val="center"/>
          </w:tcPr>
          <w:p w:rsidR="00F81E4C" w:rsidRPr="00F81E4C" w:rsidRDefault="00F81E4C" w:rsidP="00BA02EA">
            <w:pPr>
              <w:jc w:val="center"/>
              <w:rPr>
                <w:sz w:val="16"/>
                <w:szCs w:val="16"/>
              </w:rPr>
            </w:pPr>
          </w:p>
        </w:tc>
        <w:tc>
          <w:tcPr>
            <w:tcW w:w="507" w:type="pct"/>
            <w:vAlign w:val="center"/>
          </w:tcPr>
          <w:p w:rsidR="00F81E4C" w:rsidRPr="00F81E4C" w:rsidRDefault="00F81E4C" w:rsidP="00BA02EA">
            <w:pPr>
              <w:jc w:val="center"/>
              <w:rPr>
                <w:sz w:val="16"/>
                <w:szCs w:val="16"/>
              </w:rPr>
            </w:pPr>
          </w:p>
        </w:tc>
        <w:tc>
          <w:tcPr>
            <w:tcW w:w="766" w:type="pct"/>
            <w:vAlign w:val="center"/>
          </w:tcPr>
          <w:p w:rsidR="00F81E4C" w:rsidRPr="00F81E4C" w:rsidRDefault="00F81E4C" w:rsidP="00BA02EA">
            <w:pPr>
              <w:jc w:val="center"/>
              <w:rPr>
                <w:color w:val="000000"/>
                <w:sz w:val="16"/>
                <w:szCs w:val="16"/>
              </w:rPr>
            </w:pPr>
          </w:p>
        </w:tc>
        <w:tc>
          <w:tcPr>
            <w:tcW w:w="685" w:type="pct"/>
            <w:vAlign w:val="center"/>
          </w:tcPr>
          <w:p w:rsidR="00F81E4C" w:rsidRPr="00F81E4C" w:rsidRDefault="00F81E4C" w:rsidP="00BA02EA">
            <w:pPr>
              <w:jc w:val="center"/>
              <w:rPr>
                <w:color w:val="000000"/>
                <w:sz w:val="16"/>
                <w:szCs w:val="16"/>
              </w:rPr>
            </w:pPr>
          </w:p>
        </w:tc>
      </w:tr>
      <w:tr w:rsidR="00F81E4C" w:rsidRPr="00F81E4C" w:rsidTr="00BA02EA">
        <w:trPr>
          <w:trHeight w:val="60"/>
        </w:trPr>
        <w:tc>
          <w:tcPr>
            <w:tcW w:w="2054" w:type="pct"/>
          </w:tcPr>
          <w:p w:rsidR="00F81E4C" w:rsidRPr="00F81E4C" w:rsidRDefault="00F81E4C" w:rsidP="00C55DBF">
            <w:pPr>
              <w:numPr>
                <w:ilvl w:val="0"/>
                <w:numId w:val="32"/>
              </w:numPr>
              <w:rPr>
                <w:sz w:val="16"/>
                <w:szCs w:val="16"/>
              </w:rPr>
            </w:pPr>
            <w:r w:rsidRPr="00F81E4C">
              <w:rPr>
                <w:sz w:val="16"/>
                <w:szCs w:val="16"/>
              </w:rPr>
              <w:t xml:space="preserve"> с горячей водой</w:t>
            </w:r>
          </w:p>
        </w:tc>
        <w:tc>
          <w:tcPr>
            <w:tcW w:w="494" w:type="pct"/>
            <w:vAlign w:val="center"/>
          </w:tcPr>
          <w:p w:rsidR="00F81E4C" w:rsidRPr="00F81E4C" w:rsidRDefault="00F81E4C" w:rsidP="00BA02EA">
            <w:pPr>
              <w:jc w:val="center"/>
              <w:rPr>
                <w:sz w:val="16"/>
                <w:szCs w:val="16"/>
              </w:rPr>
            </w:pPr>
            <w:r w:rsidRPr="00F81E4C">
              <w:rPr>
                <w:sz w:val="16"/>
                <w:szCs w:val="16"/>
              </w:rPr>
              <w:t>271469</w:t>
            </w:r>
          </w:p>
        </w:tc>
        <w:tc>
          <w:tcPr>
            <w:tcW w:w="494" w:type="pct"/>
            <w:vAlign w:val="center"/>
          </w:tcPr>
          <w:p w:rsidR="00F81E4C" w:rsidRPr="00F81E4C" w:rsidRDefault="00F81E4C" w:rsidP="00BA02EA">
            <w:pPr>
              <w:jc w:val="center"/>
              <w:rPr>
                <w:sz w:val="16"/>
                <w:szCs w:val="16"/>
              </w:rPr>
            </w:pPr>
            <w:r w:rsidRPr="00F81E4C">
              <w:rPr>
                <w:sz w:val="16"/>
                <w:szCs w:val="16"/>
              </w:rPr>
              <w:t>282210</w:t>
            </w:r>
          </w:p>
        </w:tc>
        <w:tc>
          <w:tcPr>
            <w:tcW w:w="507" w:type="pct"/>
            <w:vAlign w:val="center"/>
          </w:tcPr>
          <w:p w:rsidR="00F81E4C" w:rsidRPr="00F81E4C" w:rsidRDefault="00F81E4C" w:rsidP="00BA02EA">
            <w:pPr>
              <w:jc w:val="center"/>
              <w:rPr>
                <w:sz w:val="16"/>
                <w:szCs w:val="16"/>
              </w:rPr>
            </w:pPr>
            <w:r w:rsidRPr="00F81E4C">
              <w:rPr>
                <w:sz w:val="16"/>
                <w:szCs w:val="16"/>
              </w:rPr>
              <w:t>281201</w:t>
            </w:r>
          </w:p>
        </w:tc>
        <w:tc>
          <w:tcPr>
            <w:tcW w:w="766" w:type="pct"/>
            <w:vAlign w:val="center"/>
          </w:tcPr>
          <w:p w:rsidR="00F81E4C" w:rsidRPr="00F81E4C" w:rsidRDefault="00F81E4C" w:rsidP="00BA02EA">
            <w:pPr>
              <w:jc w:val="center"/>
              <w:rPr>
                <w:color w:val="000000"/>
                <w:sz w:val="16"/>
                <w:szCs w:val="16"/>
              </w:rPr>
            </w:pPr>
            <w:r w:rsidRPr="00F81E4C">
              <w:rPr>
                <w:color w:val="000000"/>
                <w:sz w:val="16"/>
                <w:szCs w:val="16"/>
              </w:rPr>
              <w:t>267760</w:t>
            </w:r>
          </w:p>
        </w:tc>
        <w:tc>
          <w:tcPr>
            <w:tcW w:w="685" w:type="pct"/>
            <w:vAlign w:val="center"/>
          </w:tcPr>
          <w:p w:rsidR="00F81E4C" w:rsidRPr="00F81E4C" w:rsidRDefault="00F81E4C" w:rsidP="00BA02EA">
            <w:pPr>
              <w:jc w:val="center"/>
              <w:rPr>
                <w:color w:val="000000"/>
                <w:sz w:val="16"/>
                <w:szCs w:val="16"/>
              </w:rPr>
            </w:pPr>
            <w:r w:rsidRPr="00F81E4C">
              <w:rPr>
                <w:color w:val="000000"/>
                <w:sz w:val="16"/>
                <w:szCs w:val="16"/>
              </w:rPr>
              <w:t>267760</w:t>
            </w:r>
          </w:p>
        </w:tc>
      </w:tr>
      <w:tr w:rsidR="00F81E4C" w:rsidRPr="00F81E4C" w:rsidTr="00BA02EA">
        <w:trPr>
          <w:trHeight w:val="195"/>
        </w:trPr>
        <w:tc>
          <w:tcPr>
            <w:tcW w:w="2054" w:type="pct"/>
          </w:tcPr>
          <w:p w:rsidR="00F81E4C" w:rsidRPr="00F81E4C" w:rsidRDefault="00F81E4C" w:rsidP="00C55DBF">
            <w:pPr>
              <w:numPr>
                <w:ilvl w:val="0"/>
                <w:numId w:val="32"/>
              </w:numPr>
              <w:ind w:firstLine="284"/>
              <w:rPr>
                <w:sz w:val="16"/>
                <w:szCs w:val="16"/>
              </w:rPr>
            </w:pPr>
            <w:r w:rsidRPr="00F81E4C">
              <w:rPr>
                <w:sz w:val="16"/>
                <w:szCs w:val="16"/>
              </w:rPr>
              <w:t>отработавшим паром</w:t>
            </w:r>
          </w:p>
        </w:tc>
        <w:tc>
          <w:tcPr>
            <w:tcW w:w="494" w:type="pct"/>
            <w:vAlign w:val="center"/>
          </w:tcPr>
          <w:p w:rsidR="00F81E4C" w:rsidRPr="00F81E4C" w:rsidRDefault="00F81E4C" w:rsidP="00BA02EA">
            <w:pPr>
              <w:jc w:val="center"/>
              <w:rPr>
                <w:sz w:val="16"/>
                <w:szCs w:val="16"/>
              </w:rPr>
            </w:pPr>
          </w:p>
        </w:tc>
        <w:tc>
          <w:tcPr>
            <w:tcW w:w="494" w:type="pct"/>
            <w:vAlign w:val="center"/>
          </w:tcPr>
          <w:p w:rsidR="00F81E4C" w:rsidRPr="00F81E4C" w:rsidRDefault="00F81E4C" w:rsidP="00BA02EA">
            <w:pPr>
              <w:jc w:val="center"/>
              <w:rPr>
                <w:sz w:val="16"/>
                <w:szCs w:val="16"/>
              </w:rPr>
            </w:pPr>
          </w:p>
        </w:tc>
        <w:tc>
          <w:tcPr>
            <w:tcW w:w="507" w:type="pct"/>
            <w:vAlign w:val="center"/>
          </w:tcPr>
          <w:p w:rsidR="00F81E4C" w:rsidRPr="00F81E4C" w:rsidRDefault="00F81E4C" w:rsidP="00BA02EA">
            <w:pPr>
              <w:jc w:val="center"/>
              <w:rPr>
                <w:sz w:val="16"/>
                <w:szCs w:val="16"/>
              </w:rPr>
            </w:pPr>
          </w:p>
        </w:tc>
        <w:tc>
          <w:tcPr>
            <w:tcW w:w="766" w:type="pct"/>
            <w:vAlign w:val="center"/>
          </w:tcPr>
          <w:p w:rsidR="00F81E4C" w:rsidRPr="00F81E4C" w:rsidRDefault="00F81E4C" w:rsidP="00BA02EA">
            <w:pPr>
              <w:jc w:val="center"/>
              <w:rPr>
                <w:color w:val="000000"/>
                <w:sz w:val="16"/>
                <w:szCs w:val="16"/>
              </w:rPr>
            </w:pPr>
            <w:r w:rsidRPr="00F81E4C">
              <w:rPr>
                <w:color w:val="000000"/>
                <w:sz w:val="16"/>
                <w:szCs w:val="16"/>
              </w:rPr>
              <w:t>184636</w:t>
            </w:r>
          </w:p>
        </w:tc>
        <w:tc>
          <w:tcPr>
            <w:tcW w:w="685" w:type="pct"/>
            <w:vAlign w:val="center"/>
          </w:tcPr>
          <w:p w:rsidR="00F81E4C" w:rsidRPr="00F81E4C" w:rsidRDefault="00F81E4C" w:rsidP="00BA02EA">
            <w:pPr>
              <w:jc w:val="center"/>
              <w:rPr>
                <w:color w:val="000000"/>
                <w:sz w:val="16"/>
                <w:szCs w:val="16"/>
              </w:rPr>
            </w:pPr>
            <w:r w:rsidRPr="00F81E4C">
              <w:rPr>
                <w:color w:val="000000"/>
                <w:sz w:val="16"/>
                <w:szCs w:val="16"/>
              </w:rPr>
              <w:t>176541</w:t>
            </w:r>
          </w:p>
        </w:tc>
      </w:tr>
      <w:tr w:rsidR="00F81E4C" w:rsidRPr="00F81E4C" w:rsidTr="00BA02EA">
        <w:trPr>
          <w:trHeight w:val="195"/>
        </w:trPr>
        <w:tc>
          <w:tcPr>
            <w:tcW w:w="2054" w:type="pct"/>
          </w:tcPr>
          <w:p w:rsidR="00F81E4C" w:rsidRPr="00F81E4C" w:rsidRDefault="00F81E4C" w:rsidP="00C55DBF">
            <w:pPr>
              <w:numPr>
                <w:ilvl w:val="0"/>
                <w:numId w:val="32"/>
              </w:numPr>
              <w:ind w:firstLine="284"/>
              <w:rPr>
                <w:sz w:val="16"/>
                <w:szCs w:val="16"/>
              </w:rPr>
            </w:pPr>
            <w:r w:rsidRPr="00F81E4C">
              <w:rPr>
                <w:sz w:val="16"/>
                <w:szCs w:val="16"/>
              </w:rPr>
              <w:t xml:space="preserve"> от РОУ и котлов</w:t>
            </w:r>
          </w:p>
        </w:tc>
        <w:tc>
          <w:tcPr>
            <w:tcW w:w="494" w:type="pct"/>
            <w:vAlign w:val="center"/>
          </w:tcPr>
          <w:p w:rsidR="00F81E4C" w:rsidRPr="00F81E4C" w:rsidRDefault="00F81E4C" w:rsidP="00BA02EA">
            <w:pPr>
              <w:jc w:val="center"/>
              <w:rPr>
                <w:sz w:val="16"/>
                <w:szCs w:val="16"/>
              </w:rPr>
            </w:pPr>
          </w:p>
        </w:tc>
        <w:tc>
          <w:tcPr>
            <w:tcW w:w="494" w:type="pct"/>
            <w:vAlign w:val="center"/>
          </w:tcPr>
          <w:p w:rsidR="00F81E4C" w:rsidRPr="00F81E4C" w:rsidRDefault="00F81E4C" w:rsidP="00BA02EA">
            <w:pPr>
              <w:jc w:val="center"/>
              <w:rPr>
                <w:sz w:val="16"/>
                <w:szCs w:val="16"/>
              </w:rPr>
            </w:pPr>
          </w:p>
        </w:tc>
        <w:tc>
          <w:tcPr>
            <w:tcW w:w="507" w:type="pct"/>
            <w:vAlign w:val="center"/>
          </w:tcPr>
          <w:p w:rsidR="00F81E4C" w:rsidRPr="00F81E4C" w:rsidRDefault="00F81E4C" w:rsidP="00BA02EA">
            <w:pPr>
              <w:jc w:val="center"/>
              <w:rPr>
                <w:sz w:val="16"/>
                <w:szCs w:val="16"/>
              </w:rPr>
            </w:pPr>
          </w:p>
        </w:tc>
        <w:tc>
          <w:tcPr>
            <w:tcW w:w="766" w:type="pct"/>
            <w:vAlign w:val="center"/>
          </w:tcPr>
          <w:p w:rsidR="00F81E4C" w:rsidRPr="00F81E4C" w:rsidRDefault="00F81E4C" w:rsidP="00BA02EA">
            <w:pPr>
              <w:jc w:val="center"/>
              <w:rPr>
                <w:color w:val="000000"/>
                <w:sz w:val="16"/>
                <w:szCs w:val="16"/>
              </w:rPr>
            </w:pPr>
          </w:p>
        </w:tc>
        <w:tc>
          <w:tcPr>
            <w:tcW w:w="685" w:type="pct"/>
            <w:vAlign w:val="center"/>
          </w:tcPr>
          <w:p w:rsidR="00F81E4C" w:rsidRPr="00F81E4C" w:rsidRDefault="00F81E4C" w:rsidP="00BA02EA">
            <w:pPr>
              <w:jc w:val="center"/>
              <w:rPr>
                <w:color w:val="000000"/>
                <w:sz w:val="16"/>
                <w:szCs w:val="16"/>
              </w:rPr>
            </w:pPr>
          </w:p>
        </w:tc>
      </w:tr>
      <w:tr w:rsidR="00F81E4C" w:rsidRPr="00F81E4C" w:rsidTr="00BA02EA">
        <w:trPr>
          <w:trHeight w:val="195"/>
        </w:trPr>
        <w:tc>
          <w:tcPr>
            <w:tcW w:w="2054" w:type="pct"/>
          </w:tcPr>
          <w:p w:rsidR="00F81E4C" w:rsidRPr="00F81E4C" w:rsidRDefault="00F81E4C" w:rsidP="00C55DBF">
            <w:pPr>
              <w:numPr>
                <w:ilvl w:val="0"/>
                <w:numId w:val="32"/>
              </w:numPr>
              <w:ind w:firstLine="284"/>
              <w:rPr>
                <w:sz w:val="16"/>
                <w:szCs w:val="16"/>
              </w:rPr>
            </w:pPr>
            <w:r w:rsidRPr="00F81E4C">
              <w:rPr>
                <w:sz w:val="16"/>
                <w:szCs w:val="16"/>
              </w:rPr>
              <w:t xml:space="preserve"> от ПВК</w:t>
            </w:r>
          </w:p>
        </w:tc>
        <w:tc>
          <w:tcPr>
            <w:tcW w:w="494" w:type="pct"/>
            <w:vAlign w:val="center"/>
          </w:tcPr>
          <w:p w:rsidR="00F81E4C" w:rsidRPr="00F81E4C" w:rsidRDefault="00F81E4C" w:rsidP="00BA02EA">
            <w:pPr>
              <w:jc w:val="center"/>
              <w:rPr>
                <w:sz w:val="16"/>
                <w:szCs w:val="16"/>
              </w:rPr>
            </w:pPr>
          </w:p>
        </w:tc>
        <w:tc>
          <w:tcPr>
            <w:tcW w:w="494" w:type="pct"/>
            <w:vAlign w:val="center"/>
          </w:tcPr>
          <w:p w:rsidR="00F81E4C" w:rsidRPr="00F81E4C" w:rsidRDefault="00F81E4C" w:rsidP="00BA02EA">
            <w:pPr>
              <w:jc w:val="center"/>
              <w:rPr>
                <w:sz w:val="16"/>
                <w:szCs w:val="16"/>
              </w:rPr>
            </w:pPr>
          </w:p>
        </w:tc>
        <w:tc>
          <w:tcPr>
            <w:tcW w:w="507" w:type="pct"/>
            <w:vAlign w:val="center"/>
          </w:tcPr>
          <w:p w:rsidR="00F81E4C" w:rsidRPr="00F81E4C" w:rsidRDefault="00F81E4C" w:rsidP="00BA02EA">
            <w:pPr>
              <w:jc w:val="center"/>
              <w:rPr>
                <w:sz w:val="16"/>
                <w:szCs w:val="16"/>
              </w:rPr>
            </w:pPr>
          </w:p>
        </w:tc>
        <w:tc>
          <w:tcPr>
            <w:tcW w:w="766" w:type="pct"/>
            <w:vAlign w:val="center"/>
          </w:tcPr>
          <w:p w:rsidR="00F81E4C" w:rsidRPr="00F81E4C" w:rsidRDefault="00F81E4C" w:rsidP="00BA02EA">
            <w:pPr>
              <w:jc w:val="center"/>
              <w:rPr>
                <w:color w:val="000000"/>
                <w:sz w:val="16"/>
                <w:szCs w:val="16"/>
              </w:rPr>
            </w:pPr>
            <w:r w:rsidRPr="00F81E4C">
              <w:rPr>
                <w:color w:val="000000"/>
                <w:sz w:val="16"/>
                <w:szCs w:val="16"/>
              </w:rPr>
              <w:t>83124</w:t>
            </w:r>
          </w:p>
        </w:tc>
        <w:tc>
          <w:tcPr>
            <w:tcW w:w="685" w:type="pct"/>
            <w:vAlign w:val="center"/>
          </w:tcPr>
          <w:p w:rsidR="00F81E4C" w:rsidRPr="00F81E4C" w:rsidRDefault="00F81E4C" w:rsidP="00BA02EA">
            <w:pPr>
              <w:jc w:val="center"/>
              <w:rPr>
                <w:color w:val="000000"/>
                <w:sz w:val="16"/>
                <w:szCs w:val="16"/>
              </w:rPr>
            </w:pPr>
            <w:r w:rsidRPr="00F81E4C">
              <w:rPr>
                <w:color w:val="000000"/>
                <w:sz w:val="16"/>
                <w:szCs w:val="16"/>
              </w:rPr>
              <w:t>91219</w:t>
            </w:r>
          </w:p>
        </w:tc>
      </w:tr>
      <w:tr w:rsidR="00F81E4C" w:rsidRPr="00F81E4C" w:rsidTr="00BA02EA">
        <w:trPr>
          <w:trHeight w:val="195"/>
        </w:trPr>
        <w:tc>
          <w:tcPr>
            <w:tcW w:w="2054" w:type="pct"/>
          </w:tcPr>
          <w:p w:rsidR="00F81E4C" w:rsidRPr="00F81E4C" w:rsidRDefault="00F81E4C" w:rsidP="00BA02EA">
            <w:pPr>
              <w:rPr>
                <w:sz w:val="16"/>
                <w:szCs w:val="16"/>
              </w:rPr>
            </w:pPr>
            <w:r w:rsidRPr="00F81E4C">
              <w:rPr>
                <w:sz w:val="16"/>
                <w:szCs w:val="16"/>
              </w:rPr>
              <w:t>Структура сжигаемого топлива, %:</w:t>
            </w:r>
          </w:p>
        </w:tc>
        <w:tc>
          <w:tcPr>
            <w:tcW w:w="494" w:type="pct"/>
            <w:vAlign w:val="center"/>
          </w:tcPr>
          <w:p w:rsidR="00F81E4C" w:rsidRPr="00F81E4C" w:rsidRDefault="00F81E4C" w:rsidP="00BA02EA">
            <w:pPr>
              <w:jc w:val="center"/>
              <w:rPr>
                <w:sz w:val="16"/>
                <w:szCs w:val="16"/>
              </w:rPr>
            </w:pPr>
          </w:p>
        </w:tc>
        <w:tc>
          <w:tcPr>
            <w:tcW w:w="494" w:type="pct"/>
            <w:vAlign w:val="center"/>
          </w:tcPr>
          <w:p w:rsidR="00F81E4C" w:rsidRPr="00F81E4C" w:rsidRDefault="00F81E4C" w:rsidP="00BA02EA">
            <w:pPr>
              <w:jc w:val="center"/>
              <w:rPr>
                <w:sz w:val="16"/>
                <w:szCs w:val="16"/>
              </w:rPr>
            </w:pPr>
          </w:p>
        </w:tc>
        <w:tc>
          <w:tcPr>
            <w:tcW w:w="507" w:type="pct"/>
            <w:vAlign w:val="center"/>
          </w:tcPr>
          <w:p w:rsidR="00F81E4C" w:rsidRPr="00F81E4C" w:rsidRDefault="00F81E4C" w:rsidP="00BA02EA">
            <w:pPr>
              <w:jc w:val="center"/>
              <w:rPr>
                <w:sz w:val="16"/>
                <w:szCs w:val="16"/>
              </w:rPr>
            </w:pPr>
          </w:p>
        </w:tc>
        <w:tc>
          <w:tcPr>
            <w:tcW w:w="766" w:type="pct"/>
            <w:vAlign w:val="center"/>
          </w:tcPr>
          <w:p w:rsidR="00F81E4C" w:rsidRPr="00F81E4C" w:rsidRDefault="00F81E4C" w:rsidP="00BA02EA">
            <w:pPr>
              <w:jc w:val="center"/>
              <w:rPr>
                <w:color w:val="000000"/>
                <w:sz w:val="16"/>
                <w:szCs w:val="16"/>
              </w:rPr>
            </w:pPr>
          </w:p>
        </w:tc>
        <w:tc>
          <w:tcPr>
            <w:tcW w:w="685" w:type="pct"/>
            <w:vAlign w:val="center"/>
          </w:tcPr>
          <w:p w:rsidR="00F81E4C" w:rsidRPr="00F81E4C" w:rsidRDefault="00F81E4C" w:rsidP="00BA02EA">
            <w:pPr>
              <w:jc w:val="center"/>
              <w:rPr>
                <w:color w:val="000000"/>
                <w:sz w:val="16"/>
                <w:szCs w:val="16"/>
              </w:rPr>
            </w:pPr>
          </w:p>
        </w:tc>
      </w:tr>
      <w:tr w:rsidR="00F81E4C" w:rsidRPr="00F81E4C" w:rsidTr="00BA02EA">
        <w:trPr>
          <w:trHeight w:val="195"/>
        </w:trPr>
        <w:tc>
          <w:tcPr>
            <w:tcW w:w="2054" w:type="pct"/>
            <w:vAlign w:val="center"/>
          </w:tcPr>
          <w:p w:rsidR="00F81E4C" w:rsidRPr="00F81E4C" w:rsidRDefault="00F81E4C" w:rsidP="00BA02EA">
            <w:pPr>
              <w:rPr>
                <w:sz w:val="16"/>
                <w:szCs w:val="16"/>
              </w:rPr>
            </w:pPr>
            <w:r w:rsidRPr="00F81E4C">
              <w:rPr>
                <w:sz w:val="16"/>
                <w:szCs w:val="16"/>
              </w:rPr>
              <w:t>Уголь</w:t>
            </w:r>
          </w:p>
        </w:tc>
        <w:tc>
          <w:tcPr>
            <w:tcW w:w="494" w:type="pct"/>
            <w:vAlign w:val="center"/>
          </w:tcPr>
          <w:p w:rsidR="00F81E4C" w:rsidRPr="00F81E4C" w:rsidRDefault="00F81E4C" w:rsidP="00BA02EA">
            <w:pPr>
              <w:jc w:val="center"/>
              <w:rPr>
                <w:sz w:val="16"/>
                <w:szCs w:val="16"/>
              </w:rPr>
            </w:pPr>
            <w:r w:rsidRPr="00F81E4C">
              <w:rPr>
                <w:sz w:val="16"/>
                <w:szCs w:val="16"/>
              </w:rPr>
              <w:t>100</w:t>
            </w:r>
          </w:p>
        </w:tc>
        <w:tc>
          <w:tcPr>
            <w:tcW w:w="494" w:type="pct"/>
            <w:vAlign w:val="center"/>
          </w:tcPr>
          <w:p w:rsidR="00F81E4C" w:rsidRPr="00F81E4C" w:rsidRDefault="00F81E4C" w:rsidP="00BA02EA">
            <w:pPr>
              <w:jc w:val="center"/>
              <w:rPr>
                <w:sz w:val="16"/>
                <w:szCs w:val="16"/>
              </w:rPr>
            </w:pPr>
            <w:r w:rsidRPr="00F81E4C">
              <w:rPr>
                <w:sz w:val="16"/>
                <w:szCs w:val="16"/>
              </w:rPr>
              <w:t>100</w:t>
            </w:r>
          </w:p>
        </w:tc>
        <w:tc>
          <w:tcPr>
            <w:tcW w:w="507" w:type="pct"/>
            <w:vAlign w:val="center"/>
          </w:tcPr>
          <w:p w:rsidR="00F81E4C" w:rsidRPr="00F81E4C" w:rsidRDefault="00F81E4C" w:rsidP="00BA02EA">
            <w:pPr>
              <w:jc w:val="center"/>
              <w:rPr>
                <w:sz w:val="16"/>
                <w:szCs w:val="16"/>
              </w:rPr>
            </w:pPr>
            <w:r w:rsidRPr="00F81E4C">
              <w:rPr>
                <w:sz w:val="16"/>
                <w:szCs w:val="16"/>
              </w:rPr>
              <w:t>100</w:t>
            </w:r>
          </w:p>
        </w:tc>
        <w:tc>
          <w:tcPr>
            <w:tcW w:w="766" w:type="pct"/>
            <w:vAlign w:val="center"/>
          </w:tcPr>
          <w:p w:rsidR="00F81E4C" w:rsidRPr="00F81E4C" w:rsidRDefault="00F81E4C" w:rsidP="00BA02EA">
            <w:pPr>
              <w:jc w:val="center"/>
              <w:rPr>
                <w:color w:val="000000"/>
                <w:sz w:val="16"/>
                <w:szCs w:val="16"/>
              </w:rPr>
            </w:pPr>
            <w:r w:rsidRPr="00F81E4C">
              <w:rPr>
                <w:color w:val="000000"/>
                <w:sz w:val="16"/>
                <w:szCs w:val="16"/>
              </w:rPr>
              <w:t>100</w:t>
            </w:r>
          </w:p>
        </w:tc>
        <w:tc>
          <w:tcPr>
            <w:tcW w:w="685" w:type="pct"/>
            <w:vAlign w:val="center"/>
          </w:tcPr>
          <w:p w:rsidR="00F81E4C" w:rsidRPr="00F81E4C" w:rsidRDefault="00F81E4C" w:rsidP="00BA02EA">
            <w:pPr>
              <w:jc w:val="center"/>
              <w:rPr>
                <w:color w:val="000000"/>
                <w:sz w:val="16"/>
                <w:szCs w:val="16"/>
              </w:rPr>
            </w:pPr>
            <w:r w:rsidRPr="00F81E4C">
              <w:rPr>
                <w:color w:val="000000"/>
                <w:sz w:val="16"/>
                <w:szCs w:val="16"/>
              </w:rPr>
              <w:t>100</w:t>
            </w:r>
          </w:p>
        </w:tc>
      </w:tr>
      <w:tr w:rsidR="00F81E4C" w:rsidRPr="00F81E4C" w:rsidTr="00BA02EA">
        <w:trPr>
          <w:trHeight w:val="195"/>
        </w:trPr>
        <w:tc>
          <w:tcPr>
            <w:tcW w:w="2054" w:type="pct"/>
          </w:tcPr>
          <w:p w:rsidR="00F81E4C" w:rsidRPr="00F81E4C" w:rsidRDefault="00F81E4C" w:rsidP="00BA02EA">
            <w:pPr>
              <w:rPr>
                <w:sz w:val="16"/>
                <w:szCs w:val="16"/>
              </w:rPr>
            </w:pPr>
            <w:r w:rsidRPr="00F81E4C">
              <w:rPr>
                <w:sz w:val="16"/>
                <w:szCs w:val="16"/>
              </w:rPr>
              <w:t>мазут</w:t>
            </w:r>
          </w:p>
        </w:tc>
        <w:tc>
          <w:tcPr>
            <w:tcW w:w="494" w:type="pct"/>
            <w:vAlign w:val="center"/>
          </w:tcPr>
          <w:p w:rsidR="00F81E4C" w:rsidRPr="00F81E4C" w:rsidRDefault="00F81E4C" w:rsidP="00BA02EA">
            <w:pPr>
              <w:jc w:val="center"/>
              <w:rPr>
                <w:sz w:val="16"/>
                <w:szCs w:val="16"/>
              </w:rPr>
            </w:pPr>
          </w:p>
        </w:tc>
        <w:tc>
          <w:tcPr>
            <w:tcW w:w="494" w:type="pct"/>
            <w:vAlign w:val="center"/>
          </w:tcPr>
          <w:p w:rsidR="00F81E4C" w:rsidRPr="00F81E4C" w:rsidRDefault="00F81E4C" w:rsidP="00BA02EA">
            <w:pPr>
              <w:jc w:val="center"/>
              <w:rPr>
                <w:sz w:val="16"/>
                <w:szCs w:val="16"/>
              </w:rPr>
            </w:pPr>
          </w:p>
        </w:tc>
        <w:tc>
          <w:tcPr>
            <w:tcW w:w="507" w:type="pct"/>
            <w:vAlign w:val="center"/>
          </w:tcPr>
          <w:p w:rsidR="00F81E4C" w:rsidRPr="00F81E4C" w:rsidRDefault="00F81E4C" w:rsidP="00BA02EA">
            <w:pPr>
              <w:jc w:val="center"/>
              <w:rPr>
                <w:sz w:val="16"/>
                <w:szCs w:val="16"/>
              </w:rPr>
            </w:pPr>
          </w:p>
        </w:tc>
        <w:tc>
          <w:tcPr>
            <w:tcW w:w="766" w:type="pct"/>
            <w:vAlign w:val="center"/>
          </w:tcPr>
          <w:p w:rsidR="00F81E4C" w:rsidRPr="00F81E4C" w:rsidRDefault="00F81E4C" w:rsidP="00BA02EA">
            <w:pPr>
              <w:jc w:val="center"/>
              <w:rPr>
                <w:color w:val="000000"/>
                <w:sz w:val="16"/>
                <w:szCs w:val="16"/>
              </w:rPr>
            </w:pPr>
          </w:p>
        </w:tc>
        <w:tc>
          <w:tcPr>
            <w:tcW w:w="685" w:type="pct"/>
            <w:vAlign w:val="center"/>
          </w:tcPr>
          <w:p w:rsidR="00F81E4C" w:rsidRPr="00F81E4C" w:rsidRDefault="00F81E4C" w:rsidP="00BA02EA">
            <w:pPr>
              <w:jc w:val="center"/>
              <w:rPr>
                <w:color w:val="000000"/>
                <w:sz w:val="16"/>
                <w:szCs w:val="16"/>
              </w:rPr>
            </w:pPr>
          </w:p>
        </w:tc>
      </w:tr>
      <w:tr w:rsidR="00F81E4C" w:rsidRPr="00F81E4C" w:rsidTr="00BA02EA">
        <w:trPr>
          <w:trHeight w:val="195"/>
        </w:trPr>
        <w:tc>
          <w:tcPr>
            <w:tcW w:w="2054" w:type="pct"/>
          </w:tcPr>
          <w:p w:rsidR="00F81E4C" w:rsidRPr="00F81E4C" w:rsidRDefault="00F81E4C" w:rsidP="00BA02EA">
            <w:pPr>
              <w:rPr>
                <w:sz w:val="16"/>
                <w:szCs w:val="16"/>
              </w:rPr>
            </w:pPr>
          </w:p>
        </w:tc>
        <w:tc>
          <w:tcPr>
            <w:tcW w:w="494" w:type="pct"/>
            <w:vAlign w:val="center"/>
          </w:tcPr>
          <w:p w:rsidR="00F81E4C" w:rsidRPr="00F81E4C" w:rsidRDefault="00F81E4C" w:rsidP="00BA02EA">
            <w:pPr>
              <w:jc w:val="center"/>
              <w:rPr>
                <w:sz w:val="16"/>
                <w:szCs w:val="16"/>
              </w:rPr>
            </w:pPr>
          </w:p>
        </w:tc>
        <w:tc>
          <w:tcPr>
            <w:tcW w:w="494" w:type="pct"/>
            <w:vAlign w:val="center"/>
          </w:tcPr>
          <w:p w:rsidR="00F81E4C" w:rsidRPr="00F81E4C" w:rsidRDefault="00F81E4C" w:rsidP="00BA02EA">
            <w:pPr>
              <w:jc w:val="center"/>
              <w:rPr>
                <w:sz w:val="16"/>
                <w:szCs w:val="16"/>
              </w:rPr>
            </w:pPr>
          </w:p>
        </w:tc>
        <w:tc>
          <w:tcPr>
            <w:tcW w:w="507" w:type="pct"/>
            <w:vAlign w:val="center"/>
          </w:tcPr>
          <w:p w:rsidR="00F81E4C" w:rsidRPr="00F81E4C" w:rsidRDefault="00F81E4C" w:rsidP="00BA02EA">
            <w:pPr>
              <w:jc w:val="center"/>
              <w:rPr>
                <w:sz w:val="16"/>
                <w:szCs w:val="16"/>
              </w:rPr>
            </w:pPr>
          </w:p>
        </w:tc>
        <w:tc>
          <w:tcPr>
            <w:tcW w:w="766" w:type="pct"/>
            <w:vAlign w:val="center"/>
          </w:tcPr>
          <w:p w:rsidR="00F81E4C" w:rsidRPr="00F81E4C" w:rsidRDefault="00F81E4C" w:rsidP="00BA02EA">
            <w:pPr>
              <w:jc w:val="center"/>
              <w:rPr>
                <w:color w:val="000000"/>
                <w:sz w:val="16"/>
                <w:szCs w:val="16"/>
              </w:rPr>
            </w:pPr>
          </w:p>
        </w:tc>
        <w:tc>
          <w:tcPr>
            <w:tcW w:w="685" w:type="pct"/>
            <w:vAlign w:val="center"/>
          </w:tcPr>
          <w:p w:rsidR="00F81E4C" w:rsidRPr="00F81E4C" w:rsidRDefault="00F81E4C" w:rsidP="00BA02EA">
            <w:pPr>
              <w:jc w:val="center"/>
              <w:rPr>
                <w:color w:val="000000"/>
                <w:sz w:val="16"/>
                <w:szCs w:val="16"/>
              </w:rPr>
            </w:pPr>
          </w:p>
        </w:tc>
      </w:tr>
      <w:tr w:rsidR="00F81E4C" w:rsidRPr="00F81E4C" w:rsidTr="00BA02EA">
        <w:trPr>
          <w:trHeight w:val="195"/>
        </w:trPr>
        <w:tc>
          <w:tcPr>
            <w:tcW w:w="2054" w:type="pct"/>
          </w:tcPr>
          <w:p w:rsidR="00F81E4C" w:rsidRPr="00F81E4C" w:rsidRDefault="00F81E4C" w:rsidP="00BA02EA">
            <w:pPr>
              <w:rPr>
                <w:sz w:val="16"/>
                <w:szCs w:val="16"/>
              </w:rPr>
            </w:pPr>
          </w:p>
        </w:tc>
        <w:tc>
          <w:tcPr>
            <w:tcW w:w="494" w:type="pct"/>
            <w:vAlign w:val="center"/>
          </w:tcPr>
          <w:p w:rsidR="00F81E4C" w:rsidRPr="00F81E4C" w:rsidRDefault="00F81E4C" w:rsidP="00BA02EA">
            <w:pPr>
              <w:jc w:val="center"/>
              <w:rPr>
                <w:sz w:val="16"/>
                <w:szCs w:val="16"/>
              </w:rPr>
            </w:pPr>
          </w:p>
        </w:tc>
        <w:tc>
          <w:tcPr>
            <w:tcW w:w="494" w:type="pct"/>
            <w:vAlign w:val="center"/>
          </w:tcPr>
          <w:p w:rsidR="00F81E4C" w:rsidRPr="00F81E4C" w:rsidRDefault="00F81E4C" w:rsidP="00BA02EA">
            <w:pPr>
              <w:jc w:val="center"/>
              <w:rPr>
                <w:sz w:val="16"/>
                <w:szCs w:val="16"/>
              </w:rPr>
            </w:pPr>
          </w:p>
        </w:tc>
        <w:tc>
          <w:tcPr>
            <w:tcW w:w="507" w:type="pct"/>
            <w:vAlign w:val="center"/>
          </w:tcPr>
          <w:p w:rsidR="00F81E4C" w:rsidRPr="00F81E4C" w:rsidRDefault="00F81E4C" w:rsidP="00BA02EA">
            <w:pPr>
              <w:jc w:val="center"/>
              <w:rPr>
                <w:sz w:val="16"/>
                <w:szCs w:val="16"/>
              </w:rPr>
            </w:pPr>
          </w:p>
        </w:tc>
        <w:tc>
          <w:tcPr>
            <w:tcW w:w="766" w:type="pct"/>
            <w:vAlign w:val="center"/>
          </w:tcPr>
          <w:p w:rsidR="00F81E4C" w:rsidRPr="00F81E4C" w:rsidRDefault="00F81E4C" w:rsidP="00BA02EA">
            <w:pPr>
              <w:jc w:val="center"/>
              <w:rPr>
                <w:color w:val="000000"/>
                <w:sz w:val="16"/>
                <w:szCs w:val="16"/>
              </w:rPr>
            </w:pPr>
          </w:p>
        </w:tc>
        <w:tc>
          <w:tcPr>
            <w:tcW w:w="685" w:type="pct"/>
            <w:vAlign w:val="center"/>
          </w:tcPr>
          <w:p w:rsidR="00F81E4C" w:rsidRPr="00F81E4C" w:rsidRDefault="00F81E4C" w:rsidP="00BA02EA">
            <w:pPr>
              <w:jc w:val="center"/>
              <w:rPr>
                <w:color w:val="000000"/>
                <w:sz w:val="16"/>
                <w:szCs w:val="16"/>
              </w:rPr>
            </w:pPr>
          </w:p>
        </w:tc>
      </w:tr>
      <w:tr w:rsidR="00F81E4C" w:rsidRPr="00F81E4C" w:rsidTr="00BA02EA">
        <w:trPr>
          <w:trHeight w:val="195"/>
        </w:trPr>
        <w:tc>
          <w:tcPr>
            <w:tcW w:w="2054" w:type="pct"/>
          </w:tcPr>
          <w:p w:rsidR="00F81E4C" w:rsidRPr="00F81E4C" w:rsidRDefault="00F81E4C" w:rsidP="00BA02EA">
            <w:pPr>
              <w:rPr>
                <w:sz w:val="16"/>
                <w:szCs w:val="16"/>
              </w:rPr>
            </w:pPr>
            <w:r w:rsidRPr="00F81E4C">
              <w:rPr>
                <w:sz w:val="16"/>
                <w:szCs w:val="16"/>
              </w:rPr>
              <w:t xml:space="preserve">Коэффициент использования </w:t>
            </w:r>
          </w:p>
          <w:p w:rsidR="00F81E4C" w:rsidRPr="00F81E4C" w:rsidRDefault="00F81E4C" w:rsidP="00BA02EA">
            <w:pPr>
              <w:rPr>
                <w:sz w:val="16"/>
                <w:szCs w:val="16"/>
              </w:rPr>
            </w:pPr>
            <w:r w:rsidRPr="00F81E4C">
              <w:rPr>
                <w:sz w:val="16"/>
                <w:szCs w:val="16"/>
              </w:rPr>
              <w:t>установленной мощности, %:</w:t>
            </w:r>
          </w:p>
          <w:p w:rsidR="00F81E4C" w:rsidRPr="00F81E4C" w:rsidRDefault="00F81E4C" w:rsidP="00C55DBF">
            <w:pPr>
              <w:numPr>
                <w:ilvl w:val="0"/>
                <w:numId w:val="34"/>
              </w:numPr>
              <w:ind w:hanging="664"/>
              <w:rPr>
                <w:sz w:val="16"/>
                <w:szCs w:val="16"/>
              </w:rPr>
            </w:pPr>
            <w:r w:rsidRPr="00F81E4C">
              <w:rPr>
                <w:sz w:val="16"/>
                <w:szCs w:val="16"/>
              </w:rPr>
              <w:t>электрической</w:t>
            </w:r>
          </w:p>
        </w:tc>
        <w:tc>
          <w:tcPr>
            <w:tcW w:w="494" w:type="pct"/>
            <w:vAlign w:val="center"/>
          </w:tcPr>
          <w:p w:rsidR="00F81E4C" w:rsidRPr="00F81E4C" w:rsidRDefault="00F81E4C" w:rsidP="00BA02EA">
            <w:pPr>
              <w:jc w:val="center"/>
              <w:rPr>
                <w:sz w:val="16"/>
                <w:szCs w:val="16"/>
              </w:rPr>
            </w:pPr>
          </w:p>
          <w:p w:rsidR="00F81E4C" w:rsidRPr="00F81E4C" w:rsidRDefault="00F81E4C" w:rsidP="00BA02EA">
            <w:pPr>
              <w:jc w:val="center"/>
              <w:rPr>
                <w:sz w:val="16"/>
                <w:szCs w:val="16"/>
              </w:rPr>
            </w:pPr>
          </w:p>
          <w:p w:rsidR="00F81E4C" w:rsidRPr="00F81E4C" w:rsidRDefault="00F81E4C" w:rsidP="00BA02EA">
            <w:pPr>
              <w:jc w:val="center"/>
              <w:rPr>
                <w:sz w:val="16"/>
                <w:szCs w:val="16"/>
              </w:rPr>
            </w:pPr>
            <w:r w:rsidRPr="00F81E4C">
              <w:rPr>
                <w:sz w:val="16"/>
                <w:szCs w:val="16"/>
              </w:rPr>
              <w:t>48</w:t>
            </w:r>
          </w:p>
        </w:tc>
        <w:tc>
          <w:tcPr>
            <w:tcW w:w="494" w:type="pct"/>
            <w:vAlign w:val="center"/>
          </w:tcPr>
          <w:p w:rsidR="00F81E4C" w:rsidRPr="00F81E4C" w:rsidRDefault="00F81E4C" w:rsidP="00BA02EA">
            <w:pPr>
              <w:jc w:val="center"/>
              <w:rPr>
                <w:sz w:val="16"/>
                <w:szCs w:val="16"/>
              </w:rPr>
            </w:pPr>
          </w:p>
          <w:p w:rsidR="00F81E4C" w:rsidRPr="00F81E4C" w:rsidRDefault="00F81E4C" w:rsidP="00BA02EA">
            <w:pPr>
              <w:jc w:val="center"/>
              <w:rPr>
                <w:sz w:val="16"/>
                <w:szCs w:val="16"/>
              </w:rPr>
            </w:pPr>
          </w:p>
          <w:p w:rsidR="00F81E4C" w:rsidRPr="00F81E4C" w:rsidRDefault="00F81E4C" w:rsidP="00BA02EA">
            <w:pPr>
              <w:jc w:val="center"/>
              <w:rPr>
                <w:sz w:val="16"/>
                <w:szCs w:val="16"/>
              </w:rPr>
            </w:pPr>
            <w:r w:rsidRPr="00F81E4C">
              <w:rPr>
                <w:sz w:val="16"/>
                <w:szCs w:val="16"/>
              </w:rPr>
              <w:t>56</w:t>
            </w:r>
          </w:p>
        </w:tc>
        <w:tc>
          <w:tcPr>
            <w:tcW w:w="507" w:type="pct"/>
            <w:vAlign w:val="center"/>
          </w:tcPr>
          <w:p w:rsidR="00F81E4C" w:rsidRPr="00F81E4C" w:rsidRDefault="00F81E4C" w:rsidP="00BA02EA">
            <w:pPr>
              <w:jc w:val="center"/>
              <w:rPr>
                <w:sz w:val="16"/>
                <w:szCs w:val="16"/>
              </w:rPr>
            </w:pPr>
          </w:p>
          <w:p w:rsidR="00F81E4C" w:rsidRPr="00F81E4C" w:rsidRDefault="00F81E4C" w:rsidP="00BA02EA">
            <w:pPr>
              <w:jc w:val="center"/>
              <w:rPr>
                <w:sz w:val="16"/>
                <w:szCs w:val="16"/>
              </w:rPr>
            </w:pPr>
          </w:p>
          <w:p w:rsidR="00F81E4C" w:rsidRPr="00F81E4C" w:rsidRDefault="00F81E4C" w:rsidP="00BA02EA">
            <w:pPr>
              <w:jc w:val="center"/>
              <w:rPr>
                <w:sz w:val="16"/>
                <w:szCs w:val="16"/>
              </w:rPr>
            </w:pPr>
            <w:r w:rsidRPr="00F81E4C">
              <w:rPr>
                <w:sz w:val="16"/>
                <w:szCs w:val="16"/>
              </w:rPr>
              <w:t>39</w:t>
            </w:r>
          </w:p>
        </w:tc>
        <w:tc>
          <w:tcPr>
            <w:tcW w:w="766" w:type="pct"/>
            <w:vAlign w:val="center"/>
          </w:tcPr>
          <w:p w:rsidR="00F81E4C" w:rsidRPr="00F81E4C" w:rsidRDefault="00F81E4C" w:rsidP="00BA02EA">
            <w:pPr>
              <w:jc w:val="center"/>
              <w:rPr>
                <w:color w:val="000000"/>
                <w:sz w:val="16"/>
                <w:szCs w:val="16"/>
              </w:rPr>
            </w:pPr>
          </w:p>
          <w:p w:rsidR="00F81E4C" w:rsidRPr="00F81E4C" w:rsidRDefault="00F81E4C" w:rsidP="00BA02EA">
            <w:pPr>
              <w:jc w:val="center"/>
              <w:rPr>
                <w:color w:val="000000"/>
                <w:sz w:val="16"/>
                <w:szCs w:val="16"/>
              </w:rPr>
            </w:pPr>
          </w:p>
          <w:p w:rsidR="00F81E4C" w:rsidRPr="00F81E4C" w:rsidRDefault="00F81E4C" w:rsidP="00BA02EA">
            <w:pPr>
              <w:jc w:val="center"/>
              <w:rPr>
                <w:color w:val="000000"/>
                <w:sz w:val="16"/>
                <w:szCs w:val="16"/>
              </w:rPr>
            </w:pPr>
            <w:r w:rsidRPr="00F81E4C">
              <w:rPr>
                <w:color w:val="000000"/>
                <w:sz w:val="16"/>
                <w:szCs w:val="16"/>
              </w:rPr>
              <w:t>44</w:t>
            </w:r>
          </w:p>
        </w:tc>
        <w:tc>
          <w:tcPr>
            <w:tcW w:w="685" w:type="pct"/>
            <w:vAlign w:val="center"/>
          </w:tcPr>
          <w:p w:rsidR="00F81E4C" w:rsidRPr="00F81E4C" w:rsidRDefault="00F81E4C" w:rsidP="00BA02EA">
            <w:pPr>
              <w:jc w:val="center"/>
              <w:rPr>
                <w:color w:val="000000"/>
                <w:sz w:val="16"/>
                <w:szCs w:val="16"/>
              </w:rPr>
            </w:pPr>
          </w:p>
          <w:p w:rsidR="00F81E4C" w:rsidRPr="00F81E4C" w:rsidRDefault="00F81E4C" w:rsidP="00BA02EA">
            <w:pPr>
              <w:jc w:val="center"/>
              <w:rPr>
                <w:color w:val="000000"/>
                <w:sz w:val="16"/>
                <w:szCs w:val="16"/>
              </w:rPr>
            </w:pPr>
          </w:p>
          <w:p w:rsidR="00F81E4C" w:rsidRPr="00F81E4C" w:rsidRDefault="00F81E4C" w:rsidP="00BA02EA">
            <w:pPr>
              <w:jc w:val="center"/>
              <w:rPr>
                <w:color w:val="000000"/>
                <w:sz w:val="16"/>
                <w:szCs w:val="16"/>
              </w:rPr>
            </w:pPr>
            <w:r w:rsidRPr="00F81E4C">
              <w:rPr>
                <w:color w:val="000000"/>
                <w:sz w:val="16"/>
                <w:szCs w:val="16"/>
              </w:rPr>
              <w:t>42</w:t>
            </w:r>
          </w:p>
        </w:tc>
      </w:tr>
      <w:tr w:rsidR="00F81E4C" w:rsidRPr="00F81E4C" w:rsidTr="00BA02EA">
        <w:trPr>
          <w:trHeight w:val="195"/>
        </w:trPr>
        <w:tc>
          <w:tcPr>
            <w:tcW w:w="2054" w:type="pct"/>
          </w:tcPr>
          <w:p w:rsidR="00F81E4C" w:rsidRPr="00F81E4C" w:rsidRDefault="00F81E4C" w:rsidP="00C55DBF">
            <w:pPr>
              <w:numPr>
                <w:ilvl w:val="0"/>
                <w:numId w:val="33"/>
              </w:numPr>
              <w:rPr>
                <w:sz w:val="16"/>
                <w:szCs w:val="16"/>
              </w:rPr>
            </w:pPr>
            <w:r w:rsidRPr="00F81E4C">
              <w:rPr>
                <w:sz w:val="16"/>
                <w:szCs w:val="16"/>
              </w:rPr>
              <w:t>тепловой мощности отборов турбин</w:t>
            </w:r>
          </w:p>
        </w:tc>
        <w:tc>
          <w:tcPr>
            <w:tcW w:w="494" w:type="pct"/>
            <w:vAlign w:val="center"/>
          </w:tcPr>
          <w:p w:rsidR="00F81E4C" w:rsidRPr="00F81E4C" w:rsidRDefault="00F81E4C" w:rsidP="00BA02EA">
            <w:pPr>
              <w:jc w:val="center"/>
              <w:rPr>
                <w:sz w:val="16"/>
                <w:szCs w:val="16"/>
              </w:rPr>
            </w:pPr>
          </w:p>
        </w:tc>
        <w:tc>
          <w:tcPr>
            <w:tcW w:w="494" w:type="pct"/>
            <w:vAlign w:val="center"/>
          </w:tcPr>
          <w:p w:rsidR="00F81E4C" w:rsidRPr="00F81E4C" w:rsidRDefault="00F81E4C" w:rsidP="00BA02EA">
            <w:pPr>
              <w:jc w:val="center"/>
              <w:rPr>
                <w:sz w:val="16"/>
                <w:szCs w:val="16"/>
              </w:rPr>
            </w:pPr>
          </w:p>
        </w:tc>
        <w:tc>
          <w:tcPr>
            <w:tcW w:w="507" w:type="pct"/>
            <w:vAlign w:val="center"/>
          </w:tcPr>
          <w:p w:rsidR="00F81E4C" w:rsidRPr="00F81E4C" w:rsidRDefault="00F81E4C" w:rsidP="00BA02EA">
            <w:pPr>
              <w:jc w:val="center"/>
              <w:rPr>
                <w:sz w:val="16"/>
                <w:szCs w:val="16"/>
              </w:rPr>
            </w:pPr>
          </w:p>
        </w:tc>
        <w:tc>
          <w:tcPr>
            <w:tcW w:w="766" w:type="pct"/>
            <w:vAlign w:val="center"/>
          </w:tcPr>
          <w:p w:rsidR="00F81E4C" w:rsidRPr="00F81E4C" w:rsidRDefault="00F81E4C" w:rsidP="00BA02EA">
            <w:pPr>
              <w:jc w:val="center"/>
              <w:rPr>
                <w:color w:val="000000"/>
                <w:sz w:val="16"/>
                <w:szCs w:val="16"/>
              </w:rPr>
            </w:pPr>
            <w:r w:rsidRPr="00F81E4C">
              <w:rPr>
                <w:color w:val="000000"/>
                <w:sz w:val="16"/>
                <w:szCs w:val="16"/>
              </w:rPr>
              <w:t>47</w:t>
            </w:r>
          </w:p>
        </w:tc>
        <w:tc>
          <w:tcPr>
            <w:tcW w:w="685" w:type="pct"/>
            <w:vAlign w:val="center"/>
          </w:tcPr>
          <w:p w:rsidR="00F81E4C" w:rsidRPr="00F81E4C" w:rsidRDefault="00F81E4C" w:rsidP="00BA02EA">
            <w:pPr>
              <w:jc w:val="center"/>
              <w:rPr>
                <w:color w:val="000000"/>
                <w:sz w:val="16"/>
                <w:szCs w:val="16"/>
              </w:rPr>
            </w:pPr>
            <w:r w:rsidRPr="00F81E4C">
              <w:rPr>
                <w:color w:val="000000"/>
                <w:sz w:val="16"/>
                <w:szCs w:val="16"/>
              </w:rPr>
              <w:t>44</w:t>
            </w:r>
          </w:p>
        </w:tc>
      </w:tr>
      <w:tr w:rsidR="00F81E4C" w:rsidRPr="00F81E4C" w:rsidTr="00BA02EA">
        <w:trPr>
          <w:trHeight w:val="195"/>
        </w:trPr>
        <w:tc>
          <w:tcPr>
            <w:tcW w:w="2054" w:type="pct"/>
          </w:tcPr>
          <w:p w:rsidR="00F81E4C" w:rsidRPr="00F81E4C" w:rsidRDefault="00F81E4C" w:rsidP="00BA02EA">
            <w:pPr>
              <w:widowControl w:val="0"/>
              <w:autoSpaceDE w:val="0"/>
              <w:autoSpaceDN w:val="0"/>
              <w:adjustRightInd w:val="0"/>
              <w:rPr>
                <w:rFonts w:ascii="Arial" w:hAnsi="Arial" w:cs="Arial"/>
                <w:sz w:val="16"/>
                <w:szCs w:val="16"/>
              </w:rPr>
            </w:pPr>
            <w:r w:rsidRPr="00F81E4C">
              <w:rPr>
                <w:sz w:val="16"/>
                <w:szCs w:val="16"/>
              </w:rPr>
              <w:t>Норматив удельного расхода топлива на отпуск:</w:t>
            </w:r>
          </w:p>
        </w:tc>
        <w:tc>
          <w:tcPr>
            <w:tcW w:w="494" w:type="pct"/>
            <w:vAlign w:val="center"/>
          </w:tcPr>
          <w:p w:rsidR="00F81E4C" w:rsidRPr="00F81E4C" w:rsidRDefault="00F81E4C" w:rsidP="00BA02EA">
            <w:pPr>
              <w:jc w:val="center"/>
              <w:rPr>
                <w:sz w:val="16"/>
                <w:szCs w:val="16"/>
              </w:rPr>
            </w:pPr>
          </w:p>
        </w:tc>
        <w:tc>
          <w:tcPr>
            <w:tcW w:w="494" w:type="pct"/>
            <w:vAlign w:val="center"/>
          </w:tcPr>
          <w:p w:rsidR="00F81E4C" w:rsidRPr="00F81E4C" w:rsidRDefault="00F81E4C" w:rsidP="00BA02EA">
            <w:pPr>
              <w:jc w:val="center"/>
              <w:rPr>
                <w:sz w:val="16"/>
                <w:szCs w:val="16"/>
              </w:rPr>
            </w:pPr>
          </w:p>
        </w:tc>
        <w:tc>
          <w:tcPr>
            <w:tcW w:w="507" w:type="pct"/>
            <w:vAlign w:val="center"/>
          </w:tcPr>
          <w:p w:rsidR="00F81E4C" w:rsidRPr="00F81E4C" w:rsidRDefault="00F81E4C" w:rsidP="00BA02EA">
            <w:pPr>
              <w:jc w:val="center"/>
              <w:rPr>
                <w:sz w:val="16"/>
                <w:szCs w:val="16"/>
              </w:rPr>
            </w:pPr>
          </w:p>
        </w:tc>
        <w:tc>
          <w:tcPr>
            <w:tcW w:w="766" w:type="pct"/>
            <w:vAlign w:val="center"/>
          </w:tcPr>
          <w:p w:rsidR="00F81E4C" w:rsidRPr="00F81E4C" w:rsidRDefault="00F81E4C" w:rsidP="00BA02EA">
            <w:pPr>
              <w:jc w:val="center"/>
              <w:rPr>
                <w:color w:val="000000"/>
                <w:sz w:val="16"/>
                <w:szCs w:val="16"/>
              </w:rPr>
            </w:pPr>
          </w:p>
        </w:tc>
        <w:tc>
          <w:tcPr>
            <w:tcW w:w="685" w:type="pct"/>
            <w:vAlign w:val="center"/>
          </w:tcPr>
          <w:p w:rsidR="00F81E4C" w:rsidRPr="00F81E4C" w:rsidRDefault="00F81E4C" w:rsidP="00BA02EA">
            <w:pPr>
              <w:jc w:val="center"/>
              <w:rPr>
                <w:color w:val="000000"/>
                <w:sz w:val="16"/>
                <w:szCs w:val="16"/>
              </w:rPr>
            </w:pPr>
          </w:p>
        </w:tc>
      </w:tr>
      <w:tr w:rsidR="00F81E4C" w:rsidRPr="00F81E4C" w:rsidTr="00BA02EA">
        <w:trPr>
          <w:trHeight w:val="195"/>
        </w:trPr>
        <w:tc>
          <w:tcPr>
            <w:tcW w:w="2054" w:type="pct"/>
          </w:tcPr>
          <w:p w:rsidR="00F81E4C" w:rsidRPr="00F81E4C" w:rsidRDefault="00F81E4C" w:rsidP="00C55DBF">
            <w:pPr>
              <w:numPr>
                <w:ilvl w:val="0"/>
                <w:numId w:val="31"/>
              </w:numPr>
              <w:ind w:firstLine="0"/>
              <w:rPr>
                <w:sz w:val="16"/>
                <w:szCs w:val="16"/>
              </w:rPr>
            </w:pPr>
            <w:r w:rsidRPr="00F81E4C">
              <w:rPr>
                <w:sz w:val="16"/>
                <w:szCs w:val="16"/>
              </w:rPr>
              <w:t>электроэнергии, г/кВт.ч</w:t>
            </w:r>
          </w:p>
        </w:tc>
        <w:tc>
          <w:tcPr>
            <w:tcW w:w="494" w:type="pct"/>
            <w:vAlign w:val="center"/>
          </w:tcPr>
          <w:p w:rsidR="00F81E4C" w:rsidRPr="00F81E4C" w:rsidRDefault="00F81E4C" w:rsidP="00BA02EA">
            <w:pPr>
              <w:jc w:val="center"/>
              <w:rPr>
                <w:sz w:val="16"/>
                <w:szCs w:val="16"/>
              </w:rPr>
            </w:pPr>
            <w:r w:rsidRPr="00F81E4C">
              <w:rPr>
                <w:sz w:val="16"/>
                <w:szCs w:val="16"/>
              </w:rPr>
              <w:t>752,38</w:t>
            </w:r>
          </w:p>
        </w:tc>
        <w:tc>
          <w:tcPr>
            <w:tcW w:w="494" w:type="pct"/>
            <w:vAlign w:val="center"/>
          </w:tcPr>
          <w:p w:rsidR="00F81E4C" w:rsidRPr="00F81E4C" w:rsidRDefault="00F81E4C" w:rsidP="00BA02EA">
            <w:pPr>
              <w:jc w:val="center"/>
              <w:rPr>
                <w:sz w:val="16"/>
                <w:szCs w:val="16"/>
              </w:rPr>
            </w:pPr>
            <w:r w:rsidRPr="00F81E4C">
              <w:rPr>
                <w:sz w:val="16"/>
                <w:szCs w:val="16"/>
              </w:rPr>
              <w:t>1166,05</w:t>
            </w:r>
          </w:p>
        </w:tc>
        <w:tc>
          <w:tcPr>
            <w:tcW w:w="507" w:type="pct"/>
            <w:vAlign w:val="center"/>
          </w:tcPr>
          <w:p w:rsidR="00F81E4C" w:rsidRPr="00F81E4C" w:rsidRDefault="00F81E4C" w:rsidP="00BA02EA">
            <w:pPr>
              <w:jc w:val="center"/>
              <w:rPr>
                <w:sz w:val="16"/>
                <w:szCs w:val="16"/>
              </w:rPr>
            </w:pPr>
            <w:r w:rsidRPr="00F81E4C">
              <w:rPr>
                <w:sz w:val="16"/>
                <w:szCs w:val="16"/>
              </w:rPr>
              <w:t>691</w:t>
            </w:r>
          </w:p>
        </w:tc>
        <w:tc>
          <w:tcPr>
            <w:tcW w:w="766" w:type="pct"/>
            <w:vAlign w:val="center"/>
          </w:tcPr>
          <w:p w:rsidR="00F81E4C" w:rsidRPr="00F81E4C" w:rsidRDefault="00F81E4C" w:rsidP="00BA02EA">
            <w:pPr>
              <w:jc w:val="center"/>
              <w:rPr>
                <w:sz w:val="16"/>
                <w:szCs w:val="16"/>
              </w:rPr>
            </w:pPr>
            <w:r w:rsidRPr="00F81E4C">
              <w:rPr>
                <w:sz w:val="16"/>
                <w:szCs w:val="16"/>
              </w:rPr>
              <w:t>1337,4</w:t>
            </w:r>
          </w:p>
        </w:tc>
        <w:tc>
          <w:tcPr>
            <w:tcW w:w="685" w:type="pct"/>
            <w:vAlign w:val="center"/>
          </w:tcPr>
          <w:p w:rsidR="00F81E4C" w:rsidRPr="00F81E4C" w:rsidRDefault="00F81E4C" w:rsidP="00BA02EA">
            <w:pPr>
              <w:jc w:val="center"/>
              <w:rPr>
                <w:sz w:val="16"/>
                <w:szCs w:val="16"/>
              </w:rPr>
            </w:pPr>
            <w:r w:rsidRPr="00F81E4C">
              <w:rPr>
                <w:sz w:val="16"/>
                <w:szCs w:val="16"/>
              </w:rPr>
              <w:t>1332,8*</w:t>
            </w:r>
          </w:p>
        </w:tc>
      </w:tr>
      <w:tr w:rsidR="00F81E4C" w:rsidRPr="00F81E4C" w:rsidTr="00BA02EA">
        <w:trPr>
          <w:trHeight w:val="195"/>
        </w:trPr>
        <w:tc>
          <w:tcPr>
            <w:tcW w:w="2054" w:type="pct"/>
          </w:tcPr>
          <w:p w:rsidR="00F81E4C" w:rsidRPr="00F81E4C" w:rsidRDefault="00F81E4C" w:rsidP="00C55DBF">
            <w:pPr>
              <w:widowControl w:val="0"/>
              <w:numPr>
                <w:ilvl w:val="0"/>
                <w:numId w:val="31"/>
              </w:numPr>
              <w:autoSpaceDE w:val="0"/>
              <w:autoSpaceDN w:val="0"/>
              <w:adjustRightInd w:val="0"/>
              <w:ind w:firstLine="0"/>
              <w:rPr>
                <w:sz w:val="16"/>
                <w:szCs w:val="16"/>
              </w:rPr>
            </w:pPr>
            <w:r w:rsidRPr="00F81E4C">
              <w:rPr>
                <w:sz w:val="16"/>
                <w:szCs w:val="16"/>
              </w:rPr>
              <w:t>тепла, кг/Гкал</w:t>
            </w:r>
          </w:p>
        </w:tc>
        <w:tc>
          <w:tcPr>
            <w:tcW w:w="494" w:type="pct"/>
            <w:vAlign w:val="center"/>
          </w:tcPr>
          <w:p w:rsidR="00F81E4C" w:rsidRPr="00F81E4C" w:rsidRDefault="00F81E4C" w:rsidP="00BA02EA">
            <w:pPr>
              <w:jc w:val="center"/>
              <w:rPr>
                <w:sz w:val="16"/>
                <w:szCs w:val="16"/>
              </w:rPr>
            </w:pPr>
            <w:r w:rsidRPr="00F81E4C">
              <w:rPr>
                <w:sz w:val="16"/>
                <w:szCs w:val="16"/>
              </w:rPr>
              <w:t>169,15</w:t>
            </w:r>
          </w:p>
        </w:tc>
        <w:tc>
          <w:tcPr>
            <w:tcW w:w="494" w:type="pct"/>
            <w:vAlign w:val="center"/>
          </w:tcPr>
          <w:p w:rsidR="00F81E4C" w:rsidRPr="00F81E4C" w:rsidRDefault="00F81E4C" w:rsidP="00BA02EA">
            <w:pPr>
              <w:jc w:val="center"/>
              <w:rPr>
                <w:sz w:val="16"/>
                <w:szCs w:val="16"/>
              </w:rPr>
            </w:pPr>
            <w:r w:rsidRPr="00F81E4C">
              <w:rPr>
                <w:sz w:val="16"/>
                <w:szCs w:val="16"/>
              </w:rPr>
              <w:t>199,18</w:t>
            </w:r>
          </w:p>
        </w:tc>
        <w:tc>
          <w:tcPr>
            <w:tcW w:w="507" w:type="pct"/>
            <w:vAlign w:val="center"/>
          </w:tcPr>
          <w:p w:rsidR="00F81E4C" w:rsidRPr="00F81E4C" w:rsidRDefault="00F81E4C" w:rsidP="00BA02EA">
            <w:pPr>
              <w:jc w:val="center"/>
              <w:rPr>
                <w:sz w:val="16"/>
                <w:szCs w:val="16"/>
              </w:rPr>
            </w:pPr>
            <w:r w:rsidRPr="00F81E4C">
              <w:rPr>
                <w:sz w:val="16"/>
                <w:szCs w:val="16"/>
              </w:rPr>
              <w:t>182,9</w:t>
            </w:r>
          </w:p>
        </w:tc>
        <w:tc>
          <w:tcPr>
            <w:tcW w:w="766" w:type="pct"/>
            <w:vAlign w:val="center"/>
          </w:tcPr>
          <w:p w:rsidR="00F81E4C" w:rsidRPr="00F81E4C" w:rsidRDefault="00F81E4C" w:rsidP="00BA02EA">
            <w:pPr>
              <w:jc w:val="center"/>
              <w:rPr>
                <w:sz w:val="16"/>
                <w:szCs w:val="16"/>
              </w:rPr>
            </w:pPr>
            <w:r w:rsidRPr="00F81E4C">
              <w:rPr>
                <w:sz w:val="16"/>
                <w:szCs w:val="16"/>
              </w:rPr>
              <w:t>187,3</w:t>
            </w:r>
          </w:p>
        </w:tc>
        <w:tc>
          <w:tcPr>
            <w:tcW w:w="685" w:type="pct"/>
            <w:vAlign w:val="center"/>
          </w:tcPr>
          <w:p w:rsidR="00F81E4C" w:rsidRPr="00F81E4C" w:rsidRDefault="00F81E4C" w:rsidP="00BA02EA">
            <w:pPr>
              <w:jc w:val="center"/>
              <w:rPr>
                <w:sz w:val="16"/>
                <w:szCs w:val="16"/>
              </w:rPr>
            </w:pPr>
            <w:r w:rsidRPr="00F81E4C">
              <w:rPr>
                <w:sz w:val="16"/>
                <w:szCs w:val="16"/>
              </w:rPr>
              <w:t>187,3</w:t>
            </w:r>
          </w:p>
        </w:tc>
      </w:tr>
    </w:tbl>
    <w:p w:rsidR="00F81E4C" w:rsidRPr="00E40C40" w:rsidRDefault="00F81E4C" w:rsidP="00F81E4C">
      <w:pPr>
        <w:ind w:firstLine="720"/>
        <w:jc w:val="both"/>
      </w:pPr>
      <w:r w:rsidRPr="00E40C40">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E40C40">
          <w:t>2010 г</w:t>
        </w:r>
      </w:smartTag>
      <w:r w:rsidRPr="00E40C40">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2019 год.</w:t>
      </w:r>
    </w:p>
    <w:p w:rsidR="00F81E4C" w:rsidRDefault="00F81E4C" w:rsidP="00F81E4C">
      <w:pPr>
        <w:ind w:firstLine="720"/>
        <w:jc w:val="both"/>
      </w:pPr>
    </w:p>
    <w:p w:rsidR="00F81E4C" w:rsidRPr="00E40C40" w:rsidRDefault="00F81E4C" w:rsidP="00F81E4C">
      <w:pPr>
        <w:pStyle w:val="affffffff9"/>
        <w:rPr>
          <w:szCs w:val="24"/>
        </w:rPr>
      </w:pPr>
      <w:r w:rsidRPr="00E40C40">
        <w:rPr>
          <w:szCs w:val="24"/>
        </w:rPr>
        <w:t>ПРЕДЛОЖЕНИЕ</w:t>
      </w:r>
    </w:p>
    <w:p w:rsidR="00F81E4C" w:rsidRPr="00E40C40" w:rsidRDefault="00F81E4C" w:rsidP="00F81E4C">
      <w:pPr>
        <w:jc w:val="center"/>
        <w:rPr>
          <w:bCs/>
        </w:rPr>
      </w:pPr>
      <w:r w:rsidRPr="00E40C40">
        <w:rPr>
          <w:bCs/>
        </w:rPr>
        <w:t>по утверждению норматива удельного расхода топлива на отпущенную тепловую энергию от тепловой электростанции на 2019 год</w:t>
      </w:r>
    </w:p>
    <w:p w:rsidR="00F81E4C" w:rsidRPr="00E40C40" w:rsidRDefault="00F81E4C" w:rsidP="00F81E4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854"/>
        <w:gridCol w:w="2761"/>
      </w:tblGrid>
      <w:tr w:rsidR="00F81E4C" w:rsidRPr="00E40C40" w:rsidTr="00BA02EA">
        <w:tc>
          <w:tcPr>
            <w:tcW w:w="4033" w:type="dxa"/>
            <w:vMerge w:val="restart"/>
            <w:shd w:val="clear" w:color="auto" w:fill="auto"/>
            <w:vAlign w:val="center"/>
          </w:tcPr>
          <w:p w:rsidR="00F81E4C" w:rsidRPr="00E40C40" w:rsidRDefault="00F81E4C" w:rsidP="00BA02EA">
            <w:pPr>
              <w:ind w:left="284" w:right="-108"/>
              <w:jc w:val="center"/>
            </w:pPr>
            <w:r w:rsidRPr="00E40C40">
              <w:t>Организация (организационно правовая форма; наименование; местонахождение)</w:t>
            </w:r>
          </w:p>
        </w:tc>
        <w:tc>
          <w:tcPr>
            <w:tcW w:w="5615" w:type="dxa"/>
            <w:gridSpan w:val="2"/>
            <w:shd w:val="clear" w:color="auto" w:fill="auto"/>
            <w:vAlign w:val="center"/>
          </w:tcPr>
          <w:p w:rsidR="00F81E4C" w:rsidRPr="00E40C40" w:rsidRDefault="00F81E4C" w:rsidP="00BA02EA">
            <w:pPr>
              <w:ind w:left="284" w:right="-108"/>
              <w:jc w:val="center"/>
            </w:pPr>
            <w:r w:rsidRPr="00E40C40">
              <w:t>Норматив на отпущенную энергию</w:t>
            </w:r>
          </w:p>
        </w:tc>
      </w:tr>
      <w:tr w:rsidR="00F81E4C" w:rsidRPr="00E40C40" w:rsidTr="00BA02EA">
        <w:trPr>
          <w:trHeight w:val="1170"/>
        </w:trPr>
        <w:tc>
          <w:tcPr>
            <w:tcW w:w="4033" w:type="dxa"/>
            <w:vMerge/>
            <w:shd w:val="clear" w:color="auto" w:fill="auto"/>
            <w:vAlign w:val="center"/>
          </w:tcPr>
          <w:p w:rsidR="00F81E4C" w:rsidRPr="00E40C40" w:rsidRDefault="00F81E4C" w:rsidP="00BA02EA">
            <w:pPr>
              <w:ind w:left="284" w:right="-108"/>
              <w:jc w:val="center"/>
            </w:pPr>
          </w:p>
        </w:tc>
        <w:tc>
          <w:tcPr>
            <w:tcW w:w="2854" w:type="dxa"/>
            <w:shd w:val="clear" w:color="auto" w:fill="auto"/>
            <w:vAlign w:val="center"/>
          </w:tcPr>
          <w:p w:rsidR="00F81E4C" w:rsidRPr="00E40C40" w:rsidRDefault="00F81E4C" w:rsidP="00BA02EA">
            <w:pPr>
              <w:pStyle w:val="a6"/>
              <w:ind w:left="284" w:right="-108"/>
              <w:jc w:val="center"/>
              <w:rPr>
                <w:bCs/>
                <w:iCs/>
              </w:rPr>
            </w:pPr>
            <w:r w:rsidRPr="00E40C40">
              <w:rPr>
                <w:bCs/>
                <w:iCs/>
              </w:rPr>
              <w:t>Электрическую,</w:t>
            </w:r>
          </w:p>
          <w:p w:rsidR="00F81E4C" w:rsidRPr="00E40C40" w:rsidRDefault="00F81E4C" w:rsidP="00BA02EA">
            <w:pPr>
              <w:ind w:left="284" w:right="-108"/>
              <w:jc w:val="center"/>
            </w:pPr>
            <w:r w:rsidRPr="00E40C40">
              <w:rPr>
                <w:bCs/>
                <w:iCs/>
              </w:rPr>
              <w:t>г у.т./кВт. ч</w:t>
            </w:r>
          </w:p>
        </w:tc>
        <w:tc>
          <w:tcPr>
            <w:tcW w:w="2761" w:type="dxa"/>
            <w:shd w:val="clear" w:color="auto" w:fill="auto"/>
            <w:vAlign w:val="center"/>
          </w:tcPr>
          <w:p w:rsidR="00F81E4C" w:rsidRPr="00E40C40" w:rsidRDefault="00F81E4C" w:rsidP="00BA02EA">
            <w:pPr>
              <w:pStyle w:val="a6"/>
              <w:ind w:left="284" w:right="-108"/>
              <w:jc w:val="center"/>
              <w:rPr>
                <w:bCs/>
                <w:iCs/>
              </w:rPr>
            </w:pPr>
            <w:r w:rsidRPr="00E40C40">
              <w:rPr>
                <w:bCs/>
                <w:iCs/>
              </w:rPr>
              <w:t>Тепловую,</w:t>
            </w:r>
          </w:p>
          <w:p w:rsidR="00F81E4C" w:rsidRPr="00E40C40" w:rsidRDefault="00F81E4C" w:rsidP="00BA02EA">
            <w:pPr>
              <w:ind w:left="284" w:right="-108"/>
              <w:jc w:val="center"/>
            </w:pPr>
            <w:r w:rsidRPr="00E40C40">
              <w:rPr>
                <w:bCs/>
                <w:iCs/>
              </w:rPr>
              <w:t>кг у.т./Гкал</w:t>
            </w:r>
          </w:p>
        </w:tc>
      </w:tr>
      <w:tr w:rsidR="00F81E4C" w:rsidRPr="00E40C40" w:rsidTr="00BA02EA">
        <w:trPr>
          <w:trHeight w:val="910"/>
        </w:trPr>
        <w:tc>
          <w:tcPr>
            <w:tcW w:w="4033" w:type="dxa"/>
            <w:shd w:val="clear" w:color="auto" w:fill="auto"/>
            <w:vAlign w:val="center"/>
          </w:tcPr>
          <w:p w:rsidR="00F81E4C" w:rsidRPr="00E40C40" w:rsidRDefault="00F81E4C" w:rsidP="00BA02EA">
            <w:pPr>
              <w:ind w:left="284" w:right="-108"/>
              <w:jc w:val="center"/>
              <w:rPr>
                <w:i/>
              </w:rPr>
            </w:pPr>
            <w:r w:rsidRPr="00E40C40">
              <w:t>АО «Каскад-Энерго», г. Анжеро-Судженск Кемеровской области</w:t>
            </w:r>
          </w:p>
        </w:tc>
        <w:tc>
          <w:tcPr>
            <w:tcW w:w="2854" w:type="dxa"/>
            <w:shd w:val="clear" w:color="auto" w:fill="auto"/>
            <w:vAlign w:val="center"/>
          </w:tcPr>
          <w:p w:rsidR="00F81E4C" w:rsidRPr="00E40C40" w:rsidRDefault="00F81E4C" w:rsidP="00BA02EA">
            <w:pPr>
              <w:ind w:left="284" w:right="-108"/>
              <w:jc w:val="center"/>
              <w:rPr>
                <w:b/>
                <w:i/>
              </w:rPr>
            </w:pPr>
            <w:r w:rsidRPr="00E40C40">
              <w:rPr>
                <w:b/>
                <w:i/>
              </w:rPr>
              <w:t>-</w:t>
            </w:r>
          </w:p>
        </w:tc>
        <w:tc>
          <w:tcPr>
            <w:tcW w:w="2761" w:type="dxa"/>
            <w:shd w:val="clear" w:color="auto" w:fill="auto"/>
            <w:vAlign w:val="center"/>
          </w:tcPr>
          <w:p w:rsidR="00F81E4C" w:rsidRPr="00E40C40" w:rsidRDefault="00F81E4C" w:rsidP="00BA02EA">
            <w:pPr>
              <w:ind w:left="284" w:right="-108"/>
              <w:jc w:val="center"/>
            </w:pPr>
            <w:r w:rsidRPr="00E40C40">
              <w:t>187,3</w:t>
            </w:r>
          </w:p>
        </w:tc>
      </w:tr>
    </w:tbl>
    <w:p w:rsidR="00F81E4C" w:rsidRPr="00E40C40" w:rsidRDefault="00F81E4C" w:rsidP="00F81E4C">
      <w:pPr>
        <w:pStyle w:val="33"/>
        <w:ind w:firstLine="0"/>
        <w:jc w:val="both"/>
        <w:rPr>
          <w:b/>
          <w:szCs w:val="24"/>
        </w:rPr>
      </w:pPr>
    </w:p>
    <w:p w:rsidR="00F81E4C" w:rsidRPr="00E40C40" w:rsidRDefault="00F81E4C" w:rsidP="00F81E4C">
      <w:pPr>
        <w:ind w:left="426" w:firstLine="425"/>
        <w:jc w:val="both"/>
      </w:pPr>
    </w:p>
    <w:p w:rsidR="00F81E4C" w:rsidRDefault="00F81E4C" w:rsidP="00F81E4C">
      <w:pPr>
        <w:ind w:firstLine="720"/>
        <w:jc w:val="both"/>
      </w:pPr>
    </w:p>
    <w:p w:rsidR="00F81E4C" w:rsidRDefault="00F81E4C" w:rsidP="00F81E4C">
      <w:pPr>
        <w:ind w:firstLine="720"/>
        <w:jc w:val="both"/>
      </w:pPr>
    </w:p>
    <w:p w:rsidR="00F81E4C" w:rsidRDefault="00F81E4C" w:rsidP="00F81E4C">
      <w:pPr>
        <w:ind w:firstLine="720"/>
        <w:jc w:val="both"/>
        <w:sectPr w:rsidR="00F81E4C" w:rsidSect="00BA02EA">
          <w:pgSz w:w="11906" w:h="16838"/>
          <w:pgMar w:top="426" w:right="566" w:bottom="284" w:left="1134" w:header="720" w:footer="720" w:gutter="0"/>
          <w:cols w:space="720"/>
        </w:sectPr>
      </w:pPr>
    </w:p>
    <w:p w:rsidR="00F81E4C" w:rsidRPr="00F81E4C" w:rsidRDefault="00F81E4C" w:rsidP="00F81E4C">
      <w:pPr>
        <w:pStyle w:val="1"/>
        <w:jc w:val="center"/>
        <w:rPr>
          <w:rFonts w:ascii="Times New Roman" w:hAnsi="Times New Roman" w:cs="Times New Roman"/>
          <w:sz w:val="24"/>
          <w:szCs w:val="24"/>
        </w:rPr>
      </w:pPr>
      <w:r w:rsidRPr="00F81E4C">
        <w:rPr>
          <w:rFonts w:ascii="Times New Roman" w:hAnsi="Times New Roman" w:cs="Times New Roman"/>
          <w:iCs/>
          <w:sz w:val="24"/>
          <w:szCs w:val="24"/>
        </w:rPr>
        <w:t>Экспертное заключение</w:t>
      </w:r>
      <w:r w:rsidRPr="00F81E4C">
        <w:rPr>
          <w:rFonts w:ascii="Times New Roman" w:hAnsi="Times New Roman" w:cs="Times New Roman"/>
          <w:sz w:val="24"/>
          <w:szCs w:val="24"/>
        </w:rPr>
        <w:t xml:space="preserve"> </w:t>
      </w:r>
    </w:p>
    <w:p w:rsidR="00F81E4C" w:rsidRPr="00F81E4C" w:rsidRDefault="00F81E4C" w:rsidP="00F81E4C">
      <w:pPr>
        <w:pStyle w:val="1"/>
        <w:jc w:val="center"/>
        <w:rPr>
          <w:rFonts w:ascii="Times New Roman" w:hAnsi="Times New Roman" w:cs="Times New Roman"/>
          <w:sz w:val="24"/>
          <w:szCs w:val="24"/>
        </w:rPr>
      </w:pPr>
      <w:r w:rsidRPr="00F81E4C">
        <w:rPr>
          <w:rFonts w:ascii="Times New Roman" w:hAnsi="Times New Roman" w:cs="Times New Roman"/>
          <w:sz w:val="24"/>
          <w:szCs w:val="24"/>
        </w:rPr>
        <w:t>Региональной энергетической комиссии Кемеровской области</w:t>
      </w:r>
    </w:p>
    <w:p w:rsidR="00F81E4C" w:rsidRPr="00F81E4C" w:rsidRDefault="00F81E4C" w:rsidP="00F81E4C">
      <w:pPr>
        <w:pStyle w:val="1"/>
        <w:jc w:val="center"/>
        <w:rPr>
          <w:rFonts w:ascii="Times New Roman" w:hAnsi="Times New Roman" w:cs="Times New Roman"/>
          <w:b w:val="0"/>
          <w:sz w:val="24"/>
          <w:szCs w:val="24"/>
        </w:rPr>
      </w:pPr>
      <w:r w:rsidRPr="00F81E4C">
        <w:rPr>
          <w:rFonts w:ascii="Times New Roman" w:hAnsi="Times New Roman" w:cs="Times New Roman"/>
          <w:iCs/>
          <w:sz w:val="24"/>
          <w:szCs w:val="24"/>
        </w:rPr>
        <w:t xml:space="preserve"> </w:t>
      </w:r>
      <w:r w:rsidRPr="00F81E4C">
        <w:rPr>
          <w:rFonts w:ascii="Times New Roman" w:hAnsi="Times New Roman" w:cs="Times New Roman"/>
          <w:b w:val="0"/>
          <w:sz w:val="24"/>
          <w:szCs w:val="24"/>
        </w:rPr>
        <w:t xml:space="preserve">по материалам, представленным </w:t>
      </w:r>
      <w:bookmarkStart w:id="13" w:name="_Hlk526427392"/>
      <w:r w:rsidRPr="00F81E4C">
        <w:rPr>
          <w:rFonts w:ascii="Times New Roman" w:hAnsi="Times New Roman" w:cs="Times New Roman"/>
          <w:b w:val="0"/>
          <w:sz w:val="24"/>
          <w:szCs w:val="24"/>
        </w:rPr>
        <w:t>МУП «Жилищно-коммунальное управление Кемеровского района» г. Кемерово</w:t>
      </w:r>
      <w:bookmarkEnd w:id="13"/>
      <w:r w:rsidRPr="00F81E4C">
        <w:rPr>
          <w:rFonts w:ascii="Times New Roman" w:hAnsi="Times New Roman" w:cs="Times New Roman"/>
          <w:b w:val="0"/>
          <w:sz w:val="24"/>
          <w:szCs w:val="24"/>
        </w:rPr>
        <w:t xml:space="preserve"> для утверждения норматива удельного расхода топлива на отпущенную тепловую энергию от котельных МУП «Жилищно-коммунальное управление Кемеровского района» на 2019 год</w:t>
      </w:r>
    </w:p>
    <w:p w:rsidR="00F81E4C" w:rsidRPr="00D71445" w:rsidRDefault="00F81E4C" w:rsidP="00F81E4C">
      <w:pPr>
        <w:ind w:firstLine="567"/>
        <w:jc w:val="both"/>
        <w:rPr>
          <w:sz w:val="25"/>
          <w:szCs w:val="25"/>
        </w:rPr>
      </w:pPr>
    </w:p>
    <w:p w:rsidR="00F81E4C" w:rsidRPr="00F81E4C" w:rsidRDefault="00F81E4C" w:rsidP="00F81E4C">
      <w:pPr>
        <w:ind w:firstLine="567"/>
        <w:jc w:val="both"/>
      </w:pPr>
      <w:r w:rsidRPr="00F81E4C">
        <w:t xml:space="preserve">В Региональную энергетическую комиссию Кемеровской области обратилось </w:t>
      </w:r>
      <w:r w:rsidRPr="00F81E4C">
        <w:rPr>
          <w:b/>
        </w:rPr>
        <w:t>МУП «Жилищно-коммунальное управление Кемеровского района»</w:t>
      </w:r>
      <w:r w:rsidRPr="00F81E4C">
        <w:t xml:space="preserve"> (далее – </w:t>
      </w:r>
      <w:proofErr w:type="gramStart"/>
      <w:r w:rsidRPr="00F81E4C">
        <w:t>Предприятие)  с</w:t>
      </w:r>
      <w:proofErr w:type="gramEnd"/>
      <w:r w:rsidRPr="00F81E4C">
        <w:t xml:space="preserve"> заявкой на утверждение норматива удельного расхода топлива на отпущенную тепловую энергию от котельных МУП «Жилищно-коммунальное управление Кемеровского района».</w:t>
      </w:r>
    </w:p>
    <w:p w:rsidR="00F81E4C" w:rsidRPr="00F81E4C" w:rsidRDefault="00F81E4C" w:rsidP="00F81E4C">
      <w:pPr>
        <w:ind w:firstLine="567"/>
        <w:jc w:val="both"/>
      </w:pPr>
      <w:r w:rsidRPr="00F81E4C">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rsidR="00F81E4C" w:rsidRPr="00F81E4C" w:rsidRDefault="00F81E4C" w:rsidP="00F81E4C">
      <w:pPr>
        <w:ind w:firstLine="567"/>
        <w:jc w:val="both"/>
      </w:pPr>
      <w:r w:rsidRPr="00F81E4C">
        <w:t>- копия Устава;</w:t>
      </w:r>
    </w:p>
    <w:p w:rsidR="00F81E4C" w:rsidRPr="00F81E4C" w:rsidRDefault="00F81E4C" w:rsidP="00F81E4C">
      <w:pPr>
        <w:ind w:firstLine="567"/>
        <w:jc w:val="both"/>
      </w:pPr>
      <w:r w:rsidRPr="00F81E4C">
        <w:t>- копия свидетельства о государственной регистрации;</w:t>
      </w:r>
    </w:p>
    <w:p w:rsidR="00F81E4C" w:rsidRPr="00F81E4C" w:rsidRDefault="00F81E4C" w:rsidP="00F81E4C">
      <w:pPr>
        <w:ind w:firstLine="567"/>
        <w:jc w:val="both"/>
      </w:pPr>
      <w:r w:rsidRPr="00F81E4C">
        <w:t>- копия свидетельства о постановке на учет в налоговом органе;</w:t>
      </w:r>
    </w:p>
    <w:p w:rsidR="00F81E4C" w:rsidRPr="00F81E4C" w:rsidRDefault="00F81E4C" w:rsidP="00F81E4C">
      <w:pPr>
        <w:ind w:firstLine="567"/>
        <w:jc w:val="both"/>
      </w:pPr>
      <w:r w:rsidRPr="00F81E4C">
        <w:t>- договор аренды имущества;</w:t>
      </w:r>
    </w:p>
    <w:p w:rsidR="00F81E4C" w:rsidRPr="00F81E4C" w:rsidRDefault="00F81E4C" w:rsidP="00F81E4C">
      <w:pPr>
        <w:ind w:firstLine="567"/>
        <w:jc w:val="both"/>
      </w:pPr>
      <w:r w:rsidRPr="00F81E4C">
        <w:t>- пояснительную записку по котельной;</w:t>
      </w:r>
    </w:p>
    <w:p w:rsidR="00F81E4C" w:rsidRPr="00F81E4C" w:rsidRDefault="00F81E4C" w:rsidP="00F81E4C">
      <w:pPr>
        <w:ind w:firstLine="567"/>
        <w:jc w:val="both"/>
      </w:pPr>
      <w:r w:rsidRPr="00F81E4C">
        <w:t>- расчеты удельных расходов топлива по котельной на каждый месяц периода регулирования и в целом за расчетный период;</w:t>
      </w:r>
    </w:p>
    <w:p w:rsidR="00F81E4C" w:rsidRPr="00F81E4C" w:rsidRDefault="00F81E4C" w:rsidP="00F81E4C">
      <w:pPr>
        <w:ind w:firstLine="567"/>
        <w:jc w:val="both"/>
      </w:pPr>
      <w:r w:rsidRPr="00F81E4C">
        <w:t>- значения нормативов на год расчетный, текущий и за два года, предшествующих году текущему, включенных в тариф;</w:t>
      </w:r>
    </w:p>
    <w:p w:rsidR="00F81E4C" w:rsidRPr="00F81E4C" w:rsidRDefault="00F81E4C" w:rsidP="00F81E4C">
      <w:pPr>
        <w:ind w:firstLine="567"/>
        <w:jc w:val="both"/>
      </w:pPr>
      <w:r w:rsidRPr="00F81E4C">
        <w:t>- материалы, обосновывающие значения нормативов;</w:t>
      </w:r>
    </w:p>
    <w:p w:rsidR="00F81E4C" w:rsidRPr="00F81E4C" w:rsidRDefault="00F81E4C" w:rsidP="00F81E4C">
      <w:pPr>
        <w:ind w:firstLine="567"/>
        <w:jc w:val="both"/>
      </w:pPr>
      <w:r w:rsidRPr="00F81E4C">
        <w:t>- заключение экспертизы материалов, обосновывающих значение нормативов удельных расходов топлива, выполненной ОАО «АЭЭ».</w:t>
      </w:r>
    </w:p>
    <w:p w:rsidR="00F81E4C" w:rsidRPr="00F81E4C" w:rsidRDefault="00F81E4C" w:rsidP="00F81E4C">
      <w:pPr>
        <w:ind w:firstLine="567"/>
        <w:jc w:val="both"/>
      </w:pPr>
    </w:p>
    <w:p w:rsidR="00F81E4C" w:rsidRPr="00F81E4C" w:rsidRDefault="00F81E4C" w:rsidP="00F81E4C">
      <w:pPr>
        <w:ind w:firstLine="567"/>
        <w:jc w:val="both"/>
      </w:pPr>
      <w:r w:rsidRPr="00F81E4C">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F81E4C">
          <w:t>2009 г</w:t>
        </w:r>
      </w:smartTag>
      <w:r w:rsidRPr="00F81E4C">
        <w:t xml:space="preserve">., утвержденную Приказом Минэнерго России от 30 декабря </w:t>
      </w:r>
      <w:smartTag w:uri="urn:schemas-microsoft-com:office:smarttags" w:element="metricconverter">
        <w:smartTagPr>
          <w:attr w:name="ProductID" w:val="2008 г"/>
        </w:smartTagPr>
        <w:r w:rsidRPr="00F81E4C">
          <w:t>2008 г</w:t>
        </w:r>
      </w:smartTag>
      <w:r w:rsidRPr="00F81E4C">
        <w:t>. № 323.</w:t>
      </w:r>
    </w:p>
    <w:p w:rsidR="00F81E4C" w:rsidRPr="00F81E4C" w:rsidRDefault="00F81E4C" w:rsidP="00F81E4C">
      <w:pPr>
        <w:ind w:firstLine="567"/>
        <w:jc w:val="both"/>
      </w:pPr>
    </w:p>
    <w:p w:rsidR="00F81E4C" w:rsidRDefault="00F81E4C" w:rsidP="00F81E4C">
      <w:pPr>
        <w:ind w:firstLine="567"/>
        <w:jc w:val="both"/>
      </w:pPr>
      <w:r w:rsidRPr="00F81E4C">
        <w:t>В таблице 1 представлена динамика основных показателей удельного расхода топлива на отпущенную тепловую энергию.</w:t>
      </w:r>
    </w:p>
    <w:p w:rsidR="00F81E4C" w:rsidRDefault="00F81E4C" w:rsidP="00F81E4C">
      <w:pPr>
        <w:jc w:val="right"/>
        <w:rPr>
          <w:b/>
          <w:sz w:val="22"/>
          <w:szCs w:val="22"/>
        </w:rPr>
      </w:pPr>
      <w:r>
        <w:rPr>
          <w:b/>
          <w:sz w:val="22"/>
          <w:szCs w:val="22"/>
        </w:rPr>
        <w:t>Таблица 1</w:t>
      </w:r>
    </w:p>
    <w:p w:rsidR="00F81E4C" w:rsidRDefault="00F81E4C" w:rsidP="00F81E4C">
      <w:pPr>
        <w:jc w:val="center"/>
        <w:rPr>
          <w:b/>
          <w:sz w:val="22"/>
          <w:szCs w:val="22"/>
        </w:rPr>
      </w:pPr>
      <w:r w:rsidRPr="004F50EF">
        <w:rPr>
          <w:b/>
          <w:sz w:val="22"/>
          <w:szCs w:val="22"/>
        </w:rPr>
        <w:t>ДИНАМИКА ОСНОВНЫХ ПОКАЗАТЕЛЕЙ</w:t>
      </w:r>
    </w:p>
    <w:p w:rsidR="00F81E4C" w:rsidRDefault="00F81E4C" w:rsidP="00F81E4C">
      <w:pPr>
        <w:jc w:val="center"/>
        <w:rPr>
          <w:b/>
          <w:sz w:val="22"/>
          <w:szCs w:val="22"/>
        </w:rPr>
      </w:pPr>
    </w:p>
    <w:tbl>
      <w:tblPr>
        <w:tblW w:w="1050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5"/>
        <w:gridCol w:w="1275"/>
        <w:gridCol w:w="1276"/>
        <w:gridCol w:w="1248"/>
        <w:gridCol w:w="28"/>
        <w:gridCol w:w="1241"/>
        <w:gridCol w:w="25"/>
      </w:tblGrid>
      <w:tr w:rsidR="00F81E4C" w:rsidRPr="00F81E4C" w:rsidTr="00BA02EA">
        <w:tc>
          <w:tcPr>
            <w:tcW w:w="5415" w:type="dxa"/>
            <w:vMerge w:val="restart"/>
            <w:tcMar>
              <w:left w:w="28" w:type="dxa"/>
              <w:right w:w="28" w:type="dxa"/>
            </w:tcMar>
            <w:vAlign w:val="center"/>
          </w:tcPr>
          <w:p w:rsidR="00F81E4C" w:rsidRPr="00F81E4C" w:rsidRDefault="00F81E4C" w:rsidP="00BA02EA">
            <w:pPr>
              <w:jc w:val="center"/>
              <w:rPr>
                <w:sz w:val="16"/>
                <w:szCs w:val="16"/>
              </w:rPr>
            </w:pPr>
            <w:r w:rsidRPr="00F81E4C">
              <w:rPr>
                <w:sz w:val="16"/>
                <w:szCs w:val="16"/>
              </w:rPr>
              <w:t>показатели</w:t>
            </w:r>
          </w:p>
        </w:tc>
        <w:tc>
          <w:tcPr>
            <w:tcW w:w="1275" w:type="dxa"/>
            <w:tcMar>
              <w:left w:w="28" w:type="dxa"/>
              <w:right w:w="28" w:type="dxa"/>
            </w:tcMar>
          </w:tcPr>
          <w:p w:rsidR="00F81E4C" w:rsidRPr="00F81E4C" w:rsidRDefault="00F81E4C" w:rsidP="00BA02EA">
            <w:pPr>
              <w:jc w:val="center"/>
              <w:rPr>
                <w:sz w:val="16"/>
                <w:szCs w:val="16"/>
              </w:rPr>
            </w:pPr>
            <w:r w:rsidRPr="00F81E4C">
              <w:rPr>
                <w:sz w:val="16"/>
                <w:szCs w:val="16"/>
              </w:rPr>
              <w:t>2016 г.</w:t>
            </w:r>
          </w:p>
        </w:tc>
        <w:tc>
          <w:tcPr>
            <w:tcW w:w="1276" w:type="dxa"/>
            <w:tcMar>
              <w:left w:w="28" w:type="dxa"/>
              <w:right w:w="28" w:type="dxa"/>
            </w:tcMar>
          </w:tcPr>
          <w:p w:rsidR="00F81E4C" w:rsidRPr="00F81E4C" w:rsidRDefault="00F81E4C" w:rsidP="00BA02EA">
            <w:pPr>
              <w:jc w:val="center"/>
              <w:rPr>
                <w:sz w:val="16"/>
                <w:szCs w:val="16"/>
              </w:rPr>
            </w:pPr>
            <w:r w:rsidRPr="00F81E4C">
              <w:rPr>
                <w:sz w:val="16"/>
                <w:szCs w:val="16"/>
              </w:rPr>
              <w:t>2017 г.</w:t>
            </w:r>
          </w:p>
        </w:tc>
        <w:tc>
          <w:tcPr>
            <w:tcW w:w="1248" w:type="dxa"/>
            <w:tcMar>
              <w:left w:w="28" w:type="dxa"/>
              <w:right w:w="28" w:type="dxa"/>
            </w:tcMar>
          </w:tcPr>
          <w:p w:rsidR="00F81E4C" w:rsidRPr="00F81E4C" w:rsidRDefault="00F81E4C" w:rsidP="00BA02EA">
            <w:pPr>
              <w:jc w:val="center"/>
              <w:rPr>
                <w:sz w:val="16"/>
                <w:szCs w:val="16"/>
              </w:rPr>
            </w:pPr>
            <w:r w:rsidRPr="00F81E4C">
              <w:rPr>
                <w:sz w:val="16"/>
                <w:szCs w:val="16"/>
              </w:rPr>
              <w:t>2018 г.</w:t>
            </w:r>
          </w:p>
        </w:tc>
        <w:tc>
          <w:tcPr>
            <w:tcW w:w="1294" w:type="dxa"/>
            <w:gridSpan w:val="3"/>
            <w:tcMar>
              <w:left w:w="28" w:type="dxa"/>
              <w:right w:w="28" w:type="dxa"/>
            </w:tcMar>
          </w:tcPr>
          <w:p w:rsidR="00F81E4C" w:rsidRPr="00F81E4C" w:rsidRDefault="00F81E4C" w:rsidP="00BA02EA">
            <w:pPr>
              <w:jc w:val="center"/>
              <w:rPr>
                <w:sz w:val="16"/>
                <w:szCs w:val="16"/>
              </w:rPr>
            </w:pPr>
            <w:r w:rsidRPr="00F81E4C">
              <w:rPr>
                <w:sz w:val="16"/>
                <w:szCs w:val="16"/>
              </w:rPr>
              <w:t>2019 г.</w:t>
            </w:r>
          </w:p>
        </w:tc>
      </w:tr>
      <w:tr w:rsidR="00F81E4C" w:rsidRPr="00F81E4C" w:rsidTr="00BA02EA">
        <w:tc>
          <w:tcPr>
            <w:tcW w:w="5415" w:type="dxa"/>
            <w:vMerge/>
            <w:tcMar>
              <w:left w:w="28" w:type="dxa"/>
              <w:right w:w="28" w:type="dxa"/>
            </w:tcMar>
          </w:tcPr>
          <w:p w:rsidR="00F81E4C" w:rsidRPr="00F81E4C" w:rsidRDefault="00F81E4C" w:rsidP="00BA02EA">
            <w:pPr>
              <w:jc w:val="center"/>
              <w:rPr>
                <w:sz w:val="16"/>
                <w:szCs w:val="16"/>
              </w:rPr>
            </w:pPr>
          </w:p>
        </w:tc>
        <w:tc>
          <w:tcPr>
            <w:tcW w:w="1275" w:type="dxa"/>
            <w:tcMar>
              <w:left w:w="28" w:type="dxa"/>
              <w:right w:w="28" w:type="dxa"/>
            </w:tcMar>
          </w:tcPr>
          <w:p w:rsidR="00F81E4C" w:rsidRPr="00F81E4C" w:rsidRDefault="00F81E4C" w:rsidP="00BA02EA">
            <w:pPr>
              <w:jc w:val="center"/>
              <w:rPr>
                <w:sz w:val="16"/>
                <w:szCs w:val="16"/>
              </w:rPr>
            </w:pPr>
            <w:r w:rsidRPr="00F81E4C">
              <w:rPr>
                <w:sz w:val="16"/>
                <w:szCs w:val="16"/>
              </w:rPr>
              <w:t>план</w:t>
            </w:r>
          </w:p>
        </w:tc>
        <w:tc>
          <w:tcPr>
            <w:tcW w:w="1276" w:type="dxa"/>
            <w:tcMar>
              <w:left w:w="28" w:type="dxa"/>
              <w:right w:w="28" w:type="dxa"/>
            </w:tcMar>
          </w:tcPr>
          <w:p w:rsidR="00F81E4C" w:rsidRPr="00F81E4C" w:rsidRDefault="00F81E4C" w:rsidP="00BA02EA">
            <w:pPr>
              <w:jc w:val="center"/>
              <w:rPr>
                <w:sz w:val="16"/>
                <w:szCs w:val="16"/>
              </w:rPr>
            </w:pPr>
            <w:r w:rsidRPr="00F81E4C">
              <w:rPr>
                <w:sz w:val="16"/>
                <w:szCs w:val="16"/>
              </w:rPr>
              <w:t>план</w:t>
            </w:r>
          </w:p>
        </w:tc>
        <w:tc>
          <w:tcPr>
            <w:tcW w:w="1248" w:type="dxa"/>
            <w:tcMar>
              <w:left w:w="28" w:type="dxa"/>
              <w:right w:w="28" w:type="dxa"/>
            </w:tcMar>
          </w:tcPr>
          <w:p w:rsidR="00F81E4C" w:rsidRPr="00F81E4C" w:rsidRDefault="00F81E4C" w:rsidP="00BA02EA">
            <w:pPr>
              <w:jc w:val="center"/>
              <w:rPr>
                <w:sz w:val="16"/>
                <w:szCs w:val="16"/>
              </w:rPr>
            </w:pPr>
            <w:r w:rsidRPr="00F81E4C">
              <w:rPr>
                <w:sz w:val="16"/>
                <w:szCs w:val="16"/>
              </w:rPr>
              <w:t>план</w:t>
            </w:r>
          </w:p>
        </w:tc>
        <w:tc>
          <w:tcPr>
            <w:tcW w:w="1294" w:type="dxa"/>
            <w:gridSpan w:val="3"/>
            <w:tcMar>
              <w:left w:w="28" w:type="dxa"/>
              <w:right w:w="28" w:type="dxa"/>
            </w:tcMar>
          </w:tcPr>
          <w:p w:rsidR="00F81E4C" w:rsidRPr="00F81E4C" w:rsidRDefault="00F81E4C" w:rsidP="00BA02EA">
            <w:pPr>
              <w:jc w:val="center"/>
              <w:rPr>
                <w:sz w:val="16"/>
                <w:szCs w:val="16"/>
              </w:rPr>
            </w:pPr>
            <w:r w:rsidRPr="00F81E4C">
              <w:rPr>
                <w:sz w:val="16"/>
                <w:szCs w:val="16"/>
              </w:rPr>
              <w:t>расчет</w:t>
            </w:r>
          </w:p>
        </w:tc>
      </w:tr>
      <w:tr w:rsidR="00F81E4C" w:rsidRPr="00F81E4C" w:rsidTr="00BA02EA">
        <w:trPr>
          <w:gridAfter w:val="1"/>
          <w:wAfter w:w="25" w:type="dxa"/>
        </w:trPr>
        <w:tc>
          <w:tcPr>
            <w:tcW w:w="10483" w:type="dxa"/>
            <w:gridSpan w:val="6"/>
            <w:tcMar>
              <w:left w:w="28" w:type="dxa"/>
              <w:right w:w="28" w:type="dxa"/>
            </w:tcMar>
          </w:tcPr>
          <w:p w:rsidR="00F81E4C" w:rsidRPr="00F81E4C" w:rsidRDefault="00F81E4C" w:rsidP="00BA02EA">
            <w:pPr>
              <w:jc w:val="center"/>
              <w:rPr>
                <w:sz w:val="16"/>
                <w:szCs w:val="16"/>
              </w:rPr>
            </w:pPr>
            <w:r w:rsidRPr="00F81E4C">
              <w:rPr>
                <w:sz w:val="16"/>
                <w:szCs w:val="16"/>
              </w:rPr>
              <w:t>по организации (в целом)</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 xml:space="preserve">Производство тепловой энергии, </w:t>
            </w:r>
            <w:proofErr w:type="gramStart"/>
            <w:r w:rsidRPr="00F81E4C">
              <w:rPr>
                <w:sz w:val="16"/>
                <w:szCs w:val="16"/>
              </w:rPr>
              <w:t>тыс.Гкал</w:t>
            </w:r>
            <w:proofErr w:type="gramEnd"/>
          </w:p>
        </w:tc>
        <w:tc>
          <w:tcPr>
            <w:tcW w:w="1275" w:type="dxa"/>
            <w:tcMar>
              <w:left w:w="28" w:type="dxa"/>
              <w:right w:w="28" w:type="dxa"/>
            </w:tcMar>
          </w:tcPr>
          <w:p w:rsidR="00F81E4C" w:rsidRPr="00F81E4C" w:rsidRDefault="00F81E4C" w:rsidP="00BA02EA">
            <w:pPr>
              <w:rPr>
                <w:sz w:val="16"/>
                <w:szCs w:val="16"/>
              </w:rPr>
            </w:pPr>
            <w:r w:rsidRPr="00F81E4C">
              <w:rPr>
                <w:sz w:val="16"/>
                <w:szCs w:val="16"/>
              </w:rPr>
              <w:t>158,721</w:t>
            </w:r>
          </w:p>
        </w:tc>
        <w:tc>
          <w:tcPr>
            <w:tcW w:w="1276" w:type="dxa"/>
            <w:tcMar>
              <w:left w:w="28" w:type="dxa"/>
              <w:right w:w="28" w:type="dxa"/>
            </w:tcMar>
          </w:tcPr>
          <w:p w:rsidR="00F81E4C" w:rsidRPr="00F81E4C" w:rsidRDefault="00F81E4C" w:rsidP="00BA02EA">
            <w:pPr>
              <w:rPr>
                <w:sz w:val="16"/>
                <w:szCs w:val="16"/>
              </w:rPr>
            </w:pPr>
            <w:r w:rsidRPr="00F81E4C">
              <w:rPr>
                <w:sz w:val="16"/>
                <w:szCs w:val="16"/>
              </w:rPr>
              <w:t>123,52</w:t>
            </w:r>
          </w:p>
        </w:tc>
        <w:tc>
          <w:tcPr>
            <w:tcW w:w="1248" w:type="dxa"/>
            <w:tcMar>
              <w:left w:w="28" w:type="dxa"/>
              <w:right w:w="28" w:type="dxa"/>
            </w:tcMar>
          </w:tcPr>
          <w:p w:rsidR="00F81E4C" w:rsidRPr="00F81E4C" w:rsidRDefault="00F81E4C" w:rsidP="00BA02EA">
            <w:pPr>
              <w:rPr>
                <w:sz w:val="16"/>
                <w:szCs w:val="16"/>
              </w:rPr>
            </w:pPr>
            <w:r w:rsidRPr="00F81E4C">
              <w:rPr>
                <w:sz w:val="16"/>
                <w:szCs w:val="16"/>
              </w:rPr>
              <w:t>124,055</w:t>
            </w:r>
          </w:p>
        </w:tc>
        <w:tc>
          <w:tcPr>
            <w:tcW w:w="1269" w:type="dxa"/>
            <w:gridSpan w:val="2"/>
            <w:tcMar>
              <w:left w:w="28" w:type="dxa"/>
              <w:right w:w="28" w:type="dxa"/>
            </w:tcMar>
          </w:tcPr>
          <w:p w:rsidR="00F81E4C" w:rsidRPr="00F81E4C" w:rsidRDefault="00F81E4C" w:rsidP="00BA02EA">
            <w:pPr>
              <w:rPr>
                <w:sz w:val="16"/>
                <w:szCs w:val="16"/>
              </w:rPr>
            </w:pPr>
            <w:r w:rsidRPr="00F81E4C">
              <w:rPr>
                <w:sz w:val="16"/>
                <w:szCs w:val="16"/>
              </w:rPr>
              <w:t>122,678</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proofErr w:type="gramStart"/>
            <w:r w:rsidRPr="00F81E4C">
              <w:rPr>
                <w:sz w:val="16"/>
                <w:szCs w:val="16"/>
              </w:rPr>
              <w:t>Отпуск  тепловой</w:t>
            </w:r>
            <w:proofErr w:type="gramEnd"/>
            <w:r w:rsidRPr="00F81E4C">
              <w:rPr>
                <w:sz w:val="16"/>
                <w:szCs w:val="16"/>
              </w:rPr>
              <w:t xml:space="preserve"> энергии, тыс.Гкал</w:t>
            </w:r>
          </w:p>
        </w:tc>
        <w:tc>
          <w:tcPr>
            <w:tcW w:w="1275" w:type="dxa"/>
            <w:tcMar>
              <w:left w:w="28" w:type="dxa"/>
              <w:right w:w="28" w:type="dxa"/>
            </w:tcMar>
          </w:tcPr>
          <w:p w:rsidR="00F81E4C" w:rsidRPr="00F81E4C" w:rsidRDefault="00F81E4C" w:rsidP="00BA02EA">
            <w:pPr>
              <w:rPr>
                <w:sz w:val="16"/>
                <w:szCs w:val="16"/>
              </w:rPr>
            </w:pPr>
            <w:r w:rsidRPr="00F81E4C">
              <w:rPr>
                <w:sz w:val="16"/>
                <w:szCs w:val="16"/>
              </w:rPr>
              <w:t>157,432</w:t>
            </w:r>
          </w:p>
        </w:tc>
        <w:tc>
          <w:tcPr>
            <w:tcW w:w="1276" w:type="dxa"/>
            <w:tcMar>
              <w:left w:w="28" w:type="dxa"/>
              <w:right w:w="28" w:type="dxa"/>
            </w:tcMar>
          </w:tcPr>
          <w:p w:rsidR="00F81E4C" w:rsidRPr="00F81E4C" w:rsidRDefault="00F81E4C" w:rsidP="00BA02EA">
            <w:pPr>
              <w:rPr>
                <w:sz w:val="16"/>
                <w:szCs w:val="16"/>
              </w:rPr>
            </w:pPr>
            <w:r w:rsidRPr="00F81E4C">
              <w:rPr>
                <w:sz w:val="16"/>
                <w:szCs w:val="16"/>
              </w:rPr>
              <w:t>121,635</w:t>
            </w:r>
          </w:p>
        </w:tc>
        <w:tc>
          <w:tcPr>
            <w:tcW w:w="1248" w:type="dxa"/>
            <w:tcMar>
              <w:left w:w="28" w:type="dxa"/>
              <w:right w:w="28" w:type="dxa"/>
            </w:tcMar>
          </w:tcPr>
          <w:p w:rsidR="00F81E4C" w:rsidRPr="00F81E4C" w:rsidRDefault="00F81E4C" w:rsidP="00BA02EA">
            <w:pPr>
              <w:rPr>
                <w:sz w:val="16"/>
                <w:szCs w:val="16"/>
              </w:rPr>
            </w:pPr>
            <w:r w:rsidRPr="00F81E4C">
              <w:rPr>
                <w:sz w:val="16"/>
                <w:szCs w:val="16"/>
              </w:rPr>
              <w:t>121,635</w:t>
            </w:r>
          </w:p>
        </w:tc>
        <w:tc>
          <w:tcPr>
            <w:tcW w:w="1269" w:type="dxa"/>
            <w:gridSpan w:val="2"/>
            <w:tcMar>
              <w:left w:w="28" w:type="dxa"/>
              <w:right w:w="28" w:type="dxa"/>
            </w:tcMar>
          </w:tcPr>
          <w:p w:rsidR="00F81E4C" w:rsidRPr="00F81E4C" w:rsidRDefault="00F81E4C" w:rsidP="00BA02EA">
            <w:pPr>
              <w:rPr>
                <w:sz w:val="16"/>
                <w:szCs w:val="16"/>
              </w:rPr>
            </w:pPr>
            <w:r w:rsidRPr="00F81E4C">
              <w:rPr>
                <w:sz w:val="16"/>
                <w:szCs w:val="16"/>
              </w:rPr>
              <w:t>119,805</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Расход тепловой энергии на собственные нужды, тыс. Гкал/%</w:t>
            </w:r>
          </w:p>
        </w:tc>
        <w:tc>
          <w:tcPr>
            <w:tcW w:w="1275" w:type="dxa"/>
            <w:tcMar>
              <w:left w:w="28" w:type="dxa"/>
              <w:right w:w="28" w:type="dxa"/>
            </w:tcMar>
          </w:tcPr>
          <w:p w:rsidR="00F81E4C" w:rsidRPr="00F81E4C" w:rsidRDefault="00F81E4C" w:rsidP="00BA02EA">
            <w:pPr>
              <w:rPr>
                <w:sz w:val="16"/>
                <w:szCs w:val="16"/>
              </w:rPr>
            </w:pPr>
            <w:r w:rsidRPr="00F81E4C">
              <w:rPr>
                <w:sz w:val="16"/>
                <w:szCs w:val="16"/>
              </w:rPr>
              <w:t>1,289/0,81</w:t>
            </w:r>
          </w:p>
        </w:tc>
        <w:tc>
          <w:tcPr>
            <w:tcW w:w="1276" w:type="dxa"/>
            <w:tcMar>
              <w:left w:w="28" w:type="dxa"/>
              <w:right w:w="28" w:type="dxa"/>
            </w:tcMar>
          </w:tcPr>
          <w:p w:rsidR="00F81E4C" w:rsidRPr="00F81E4C" w:rsidRDefault="00F81E4C" w:rsidP="00BA02EA">
            <w:pPr>
              <w:rPr>
                <w:sz w:val="16"/>
                <w:szCs w:val="16"/>
              </w:rPr>
            </w:pPr>
            <w:r w:rsidRPr="00F81E4C">
              <w:rPr>
                <w:sz w:val="16"/>
                <w:szCs w:val="16"/>
              </w:rPr>
              <w:t>1,885/1,53</w:t>
            </w:r>
          </w:p>
        </w:tc>
        <w:tc>
          <w:tcPr>
            <w:tcW w:w="1248" w:type="dxa"/>
            <w:tcMar>
              <w:left w:w="28" w:type="dxa"/>
              <w:right w:w="28" w:type="dxa"/>
            </w:tcMar>
          </w:tcPr>
          <w:p w:rsidR="00F81E4C" w:rsidRPr="00F81E4C" w:rsidRDefault="00F81E4C" w:rsidP="00BA02EA">
            <w:pPr>
              <w:rPr>
                <w:sz w:val="16"/>
                <w:szCs w:val="16"/>
              </w:rPr>
            </w:pPr>
            <w:r w:rsidRPr="00F81E4C">
              <w:rPr>
                <w:sz w:val="16"/>
                <w:szCs w:val="16"/>
              </w:rPr>
              <w:t>2,421/1,952</w:t>
            </w:r>
          </w:p>
        </w:tc>
        <w:tc>
          <w:tcPr>
            <w:tcW w:w="1269" w:type="dxa"/>
            <w:gridSpan w:val="2"/>
            <w:tcMar>
              <w:left w:w="28" w:type="dxa"/>
              <w:right w:w="28" w:type="dxa"/>
            </w:tcMar>
          </w:tcPr>
          <w:p w:rsidR="00F81E4C" w:rsidRPr="00F81E4C" w:rsidRDefault="00F81E4C" w:rsidP="00BA02EA">
            <w:pPr>
              <w:rPr>
                <w:sz w:val="16"/>
                <w:szCs w:val="16"/>
              </w:rPr>
            </w:pPr>
            <w:r w:rsidRPr="00F81E4C">
              <w:rPr>
                <w:sz w:val="16"/>
                <w:szCs w:val="16"/>
              </w:rPr>
              <w:t>1,873/1,53</w:t>
            </w:r>
          </w:p>
        </w:tc>
      </w:tr>
      <w:tr w:rsidR="00F81E4C" w:rsidRPr="00F81E4C" w:rsidTr="00BA02EA">
        <w:trPr>
          <w:gridAfter w:val="1"/>
          <w:wAfter w:w="25" w:type="dxa"/>
        </w:trPr>
        <w:tc>
          <w:tcPr>
            <w:tcW w:w="10483" w:type="dxa"/>
            <w:gridSpan w:val="6"/>
            <w:tcMar>
              <w:left w:w="28" w:type="dxa"/>
              <w:right w:w="28" w:type="dxa"/>
            </w:tcMar>
          </w:tcPr>
          <w:p w:rsidR="00F81E4C" w:rsidRPr="00F81E4C" w:rsidRDefault="00F81E4C" w:rsidP="00BA02EA">
            <w:pPr>
              <w:jc w:val="center"/>
              <w:rPr>
                <w:sz w:val="16"/>
                <w:szCs w:val="16"/>
              </w:rPr>
            </w:pPr>
            <w:r w:rsidRPr="00F81E4C">
              <w:rPr>
                <w:sz w:val="16"/>
                <w:szCs w:val="16"/>
              </w:rPr>
              <w:t>по видам топлива</w:t>
            </w:r>
          </w:p>
        </w:tc>
      </w:tr>
      <w:tr w:rsidR="00F81E4C" w:rsidRPr="00F81E4C" w:rsidTr="00BA02EA">
        <w:trPr>
          <w:gridAfter w:val="1"/>
          <w:wAfter w:w="25" w:type="dxa"/>
        </w:trPr>
        <w:tc>
          <w:tcPr>
            <w:tcW w:w="10483" w:type="dxa"/>
            <w:gridSpan w:val="6"/>
            <w:tcMar>
              <w:left w:w="28" w:type="dxa"/>
              <w:right w:w="28" w:type="dxa"/>
            </w:tcMar>
          </w:tcPr>
          <w:p w:rsidR="00F81E4C" w:rsidRPr="00F81E4C" w:rsidRDefault="00F81E4C" w:rsidP="00BA02EA">
            <w:pPr>
              <w:jc w:val="center"/>
              <w:rPr>
                <w:sz w:val="16"/>
                <w:szCs w:val="16"/>
              </w:rPr>
            </w:pPr>
            <w:r w:rsidRPr="00F81E4C">
              <w:rPr>
                <w:sz w:val="16"/>
                <w:szCs w:val="16"/>
              </w:rPr>
              <w:t xml:space="preserve">        </w:t>
            </w:r>
            <w:r w:rsidRPr="00F81E4C">
              <w:rPr>
                <w:i/>
                <w:sz w:val="16"/>
                <w:szCs w:val="16"/>
              </w:rPr>
              <w:t>газ</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 xml:space="preserve">Производство тепловой энергии, </w:t>
            </w:r>
            <w:proofErr w:type="gramStart"/>
            <w:r w:rsidRPr="00F81E4C">
              <w:rPr>
                <w:sz w:val="16"/>
                <w:szCs w:val="16"/>
              </w:rPr>
              <w:t>тыс.Гкал</w:t>
            </w:r>
            <w:proofErr w:type="gramEnd"/>
          </w:p>
        </w:tc>
        <w:tc>
          <w:tcPr>
            <w:tcW w:w="1275" w:type="dxa"/>
            <w:tcMar>
              <w:left w:w="28" w:type="dxa"/>
              <w:right w:w="28" w:type="dxa"/>
            </w:tcMar>
            <w:vAlign w:val="center"/>
          </w:tcPr>
          <w:p w:rsidR="00F81E4C" w:rsidRPr="00F81E4C" w:rsidRDefault="00F81E4C" w:rsidP="00BA02EA">
            <w:pPr>
              <w:jc w:val="center"/>
              <w:rPr>
                <w:sz w:val="16"/>
                <w:szCs w:val="16"/>
              </w:rPr>
            </w:pPr>
            <w:r w:rsidRPr="00F81E4C">
              <w:rPr>
                <w:sz w:val="16"/>
                <w:szCs w:val="16"/>
              </w:rPr>
              <w:t>44,306</w:t>
            </w:r>
          </w:p>
        </w:tc>
        <w:tc>
          <w:tcPr>
            <w:tcW w:w="1276" w:type="dxa"/>
            <w:tcMar>
              <w:left w:w="28" w:type="dxa"/>
              <w:right w:w="28" w:type="dxa"/>
            </w:tcMar>
            <w:vAlign w:val="center"/>
          </w:tcPr>
          <w:p w:rsidR="00F81E4C" w:rsidRPr="00F81E4C" w:rsidRDefault="00F81E4C" w:rsidP="00BA02EA">
            <w:pPr>
              <w:jc w:val="center"/>
              <w:rPr>
                <w:rFonts w:ascii="Arial CYR" w:hAnsi="Arial CYR" w:cs="Arial CYR"/>
                <w:sz w:val="16"/>
                <w:szCs w:val="16"/>
                <w:highlight w:val="yellow"/>
              </w:rPr>
            </w:pPr>
            <w:r w:rsidRPr="00F81E4C">
              <w:rPr>
                <w:sz w:val="16"/>
                <w:szCs w:val="16"/>
              </w:rPr>
              <w:t>34,077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81E4C" w:rsidRPr="00F81E4C" w:rsidRDefault="00F81E4C" w:rsidP="00BA02EA">
            <w:pPr>
              <w:jc w:val="center"/>
              <w:rPr>
                <w:color w:val="000000"/>
                <w:sz w:val="16"/>
                <w:szCs w:val="16"/>
              </w:rPr>
            </w:pPr>
            <w:r w:rsidRPr="00F81E4C">
              <w:rPr>
                <w:color w:val="000000"/>
                <w:sz w:val="16"/>
                <w:szCs w:val="16"/>
              </w:rPr>
              <w:t>34,227</w:t>
            </w:r>
          </w:p>
        </w:tc>
        <w:tc>
          <w:tcPr>
            <w:tcW w:w="12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81E4C" w:rsidRPr="00F81E4C" w:rsidRDefault="00F81E4C" w:rsidP="00BA02EA">
            <w:pPr>
              <w:jc w:val="center"/>
              <w:rPr>
                <w:sz w:val="16"/>
                <w:szCs w:val="16"/>
              </w:rPr>
            </w:pPr>
            <w:r w:rsidRPr="00F81E4C">
              <w:rPr>
                <w:sz w:val="16"/>
                <w:szCs w:val="16"/>
              </w:rPr>
              <w:t>35,601</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proofErr w:type="gramStart"/>
            <w:r w:rsidRPr="00F81E4C">
              <w:rPr>
                <w:sz w:val="16"/>
                <w:szCs w:val="16"/>
              </w:rPr>
              <w:t>Отпуск  тепловой</w:t>
            </w:r>
            <w:proofErr w:type="gramEnd"/>
            <w:r w:rsidRPr="00F81E4C">
              <w:rPr>
                <w:sz w:val="16"/>
                <w:szCs w:val="16"/>
              </w:rPr>
              <w:t xml:space="preserve"> энергии, тыс.Гкал</w:t>
            </w:r>
          </w:p>
        </w:tc>
        <w:tc>
          <w:tcPr>
            <w:tcW w:w="1275" w:type="dxa"/>
            <w:tcMar>
              <w:left w:w="28" w:type="dxa"/>
              <w:right w:w="28" w:type="dxa"/>
            </w:tcMar>
            <w:vAlign w:val="center"/>
          </w:tcPr>
          <w:p w:rsidR="00F81E4C" w:rsidRPr="00F81E4C" w:rsidRDefault="00F81E4C" w:rsidP="00BA02EA">
            <w:pPr>
              <w:jc w:val="center"/>
              <w:rPr>
                <w:sz w:val="16"/>
                <w:szCs w:val="16"/>
              </w:rPr>
            </w:pPr>
            <w:r w:rsidRPr="00F81E4C">
              <w:rPr>
                <w:sz w:val="16"/>
                <w:szCs w:val="16"/>
              </w:rPr>
              <w:t>44,088</w:t>
            </w:r>
          </w:p>
        </w:tc>
        <w:tc>
          <w:tcPr>
            <w:tcW w:w="1276" w:type="dxa"/>
            <w:tcMar>
              <w:left w:w="28" w:type="dxa"/>
              <w:right w:w="28" w:type="dxa"/>
            </w:tcMar>
            <w:vAlign w:val="center"/>
          </w:tcPr>
          <w:p w:rsidR="00F81E4C" w:rsidRPr="00F81E4C" w:rsidRDefault="00F81E4C" w:rsidP="00BA02EA">
            <w:pPr>
              <w:jc w:val="center"/>
              <w:rPr>
                <w:sz w:val="16"/>
                <w:szCs w:val="16"/>
                <w:highlight w:val="yellow"/>
              </w:rPr>
            </w:pPr>
            <w:r w:rsidRPr="00F81E4C">
              <w:rPr>
                <w:sz w:val="16"/>
                <w:szCs w:val="16"/>
              </w:rPr>
              <w:t>33,888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81E4C" w:rsidRPr="00F81E4C" w:rsidRDefault="00F81E4C" w:rsidP="00BA02EA">
            <w:pPr>
              <w:jc w:val="center"/>
              <w:rPr>
                <w:color w:val="000000"/>
                <w:sz w:val="16"/>
                <w:szCs w:val="16"/>
              </w:rPr>
            </w:pPr>
            <w:r w:rsidRPr="00F81E4C">
              <w:rPr>
                <w:color w:val="000000"/>
                <w:sz w:val="16"/>
                <w:szCs w:val="16"/>
              </w:rPr>
              <w:t>33,888</w:t>
            </w:r>
          </w:p>
        </w:tc>
        <w:tc>
          <w:tcPr>
            <w:tcW w:w="12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81E4C" w:rsidRPr="00F81E4C" w:rsidRDefault="00F81E4C" w:rsidP="00BA02EA">
            <w:pPr>
              <w:jc w:val="center"/>
              <w:rPr>
                <w:sz w:val="16"/>
                <w:szCs w:val="16"/>
              </w:rPr>
            </w:pPr>
            <w:r w:rsidRPr="00F81E4C">
              <w:rPr>
                <w:sz w:val="16"/>
                <w:szCs w:val="16"/>
              </w:rPr>
              <w:t>35,405</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Средневзвешенный норматив удельного расхода топлива на производство тепловой энергии, кг у.т./Гкал</w:t>
            </w:r>
          </w:p>
        </w:tc>
        <w:tc>
          <w:tcPr>
            <w:tcW w:w="1275" w:type="dxa"/>
            <w:tcMar>
              <w:left w:w="28" w:type="dxa"/>
              <w:right w:w="28" w:type="dxa"/>
            </w:tcMar>
          </w:tcPr>
          <w:p w:rsidR="00F81E4C" w:rsidRPr="00F81E4C" w:rsidRDefault="00F81E4C" w:rsidP="00BA02EA">
            <w:pPr>
              <w:jc w:val="center"/>
              <w:rPr>
                <w:sz w:val="16"/>
                <w:szCs w:val="16"/>
              </w:rPr>
            </w:pPr>
            <w:r w:rsidRPr="00F81E4C">
              <w:rPr>
                <w:sz w:val="16"/>
                <w:szCs w:val="16"/>
              </w:rPr>
              <w:t>154,4</w:t>
            </w:r>
          </w:p>
        </w:tc>
        <w:tc>
          <w:tcPr>
            <w:tcW w:w="1276" w:type="dxa"/>
            <w:tcMar>
              <w:left w:w="28" w:type="dxa"/>
              <w:right w:w="28" w:type="dxa"/>
            </w:tcMar>
          </w:tcPr>
          <w:p w:rsidR="00F81E4C" w:rsidRPr="00F81E4C" w:rsidRDefault="00F81E4C" w:rsidP="00BA02EA">
            <w:pPr>
              <w:jc w:val="center"/>
              <w:rPr>
                <w:sz w:val="16"/>
                <w:szCs w:val="16"/>
                <w:highlight w:val="yellow"/>
              </w:rPr>
            </w:pPr>
            <w:r w:rsidRPr="00F81E4C">
              <w:rPr>
                <w:sz w:val="16"/>
                <w:szCs w:val="16"/>
              </w:rPr>
              <w:t>155,28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81E4C" w:rsidRPr="00F81E4C" w:rsidRDefault="00F81E4C" w:rsidP="00BA02EA">
            <w:pPr>
              <w:jc w:val="center"/>
              <w:rPr>
                <w:color w:val="000000"/>
                <w:sz w:val="16"/>
                <w:szCs w:val="16"/>
              </w:rPr>
            </w:pPr>
            <w:r w:rsidRPr="00F81E4C">
              <w:rPr>
                <w:color w:val="000000"/>
                <w:sz w:val="16"/>
                <w:szCs w:val="16"/>
              </w:rPr>
              <w:t>154,63</w:t>
            </w:r>
          </w:p>
        </w:tc>
        <w:tc>
          <w:tcPr>
            <w:tcW w:w="12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81E4C" w:rsidRPr="00F81E4C" w:rsidRDefault="00F81E4C" w:rsidP="00BA02EA">
            <w:pPr>
              <w:jc w:val="center"/>
              <w:rPr>
                <w:sz w:val="16"/>
                <w:szCs w:val="16"/>
              </w:rPr>
            </w:pPr>
            <w:r w:rsidRPr="00F81E4C">
              <w:rPr>
                <w:sz w:val="16"/>
                <w:szCs w:val="16"/>
              </w:rPr>
              <w:t>155,28</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 xml:space="preserve">Расход тепловой энергии на собственные нужды, </w:t>
            </w:r>
            <w:proofErr w:type="gramStart"/>
            <w:r w:rsidRPr="00F81E4C">
              <w:rPr>
                <w:sz w:val="16"/>
                <w:szCs w:val="16"/>
              </w:rPr>
              <w:t>тыс.Гкал</w:t>
            </w:r>
            <w:proofErr w:type="gramEnd"/>
            <w:r w:rsidRPr="00F81E4C">
              <w:rPr>
                <w:sz w:val="16"/>
                <w:szCs w:val="16"/>
              </w:rPr>
              <w:t>/%</w:t>
            </w:r>
          </w:p>
        </w:tc>
        <w:tc>
          <w:tcPr>
            <w:tcW w:w="1275" w:type="dxa"/>
            <w:tcMar>
              <w:left w:w="28" w:type="dxa"/>
              <w:right w:w="28" w:type="dxa"/>
            </w:tcMar>
          </w:tcPr>
          <w:p w:rsidR="00F81E4C" w:rsidRPr="00F81E4C" w:rsidRDefault="00F81E4C" w:rsidP="00BA02EA">
            <w:pPr>
              <w:rPr>
                <w:sz w:val="16"/>
                <w:szCs w:val="16"/>
              </w:rPr>
            </w:pPr>
            <w:r w:rsidRPr="00F81E4C">
              <w:rPr>
                <w:sz w:val="16"/>
                <w:szCs w:val="16"/>
              </w:rPr>
              <w:t>0,217/0,49</w:t>
            </w:r>
          </w:p>
        </w:tc>
        <w:tc>
          <w:tcPr>
            <w:tcW w:w="1276" w:type="dxa"/>
            <w:tcMar>
              <w:left w:w="28" w:type="dxa"/>
              <w:right w:w="28" w:type="dxa"/>
            </w:tcMar>
          </w:tcPr>
          <w:p w:rsidR="00F81E4C" w:rsidRPr="00F81E4C" w:rsidRDefault="00F81E4C" w:rsidP="00BA02EA">
            <w:pPr>
              <w:rPr>
                <w:sz w:val="16"/>
                <w:szCs w:val="16"/>
              </w:rPr>
            </w:pPr>
            <w:r w:rsidRPr="00F81E4C">
              <w:rPr>
                <w:sz w:val="16"/>
                <w:szCs w:val="16"/>
              </w:rPr>
              <w:t>0,190/0,56</w:t>
            </w:r>
          </w:p>
        </w:tc>
        <w:tc>
          <w:tcPr>
            <w:tcW w:w="1276" w:type="dxa"/>
            <w:gridSpan w:val="2"/>
            <w:tcMar>
              <w:left w:w="28" w:type="dxa"/>
              <w:right w:w="28" w:type="dxa"/>
            </w:tcMar>
          </w:tcPr>
          <w:p w:rsidR="00F81E4C" w:rsidRPr="00F81E4C" w:rsidRDefault="00F81E4C" w:rsidP="00BA02EA">
            <w:pPr>
              <w:rPr>
                <w:sz w:val="16"/>
                <w:szCs w:val="16"/>
              </w:rPr>
            </w:pPr>
            <w:r w:rsidRPr="00F81E4C">
              <w:rPr>
                <w:sz w:val="16"/>
                <w:szCs w:val="16"/>
              </w:rPr>
              <w:t>0,339/0,99</w:t>
            </w:r>
          </w:p>
        </w:tc>
        <w:tc>
          <w:tcPr>
            <w:tcW w:w="1241" w:type="dxa"/>
            <w:tcMar>
              <w:left w:w="28" w:type="dxa"/>
              <w:right w:w="28" w:type="dxa"/>
            </w:tcMar>
          </w:tcPr>
          <w:p w:rsidR="00F81E4C" w:rsidRPr="00F81E4C" w:rsidRDefault="00F81E4C" w:rsidP="00BA02EA">
            <w:pPr>
              <w:rPr>
                <w:sz w:val="16"/>
                <w:szCs w:val="16"/>
              </w:rPr>
            </w:pPr>
            <w:r w:rsidRPr="00F81E4C">
              <w:rPr>
                <w:sz w:val="16"/>
                <w:szCs w:val="16"/>
              </w:rPr>
              <w:t>0,196/0,55</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Норматив удельного расхода топлива на отпущенную тепловую энергию, кг у.т./Гкал</w:t>
            </w:r>
          </w:p>
        </w:tc>
        <w:tc>
          <w:tcPr>
            <w:tcW w:w="1275" w:type="dxa"/>
            <w:tcMar>
              <w:left w:w="28" w:type="dxa"/>
              <w:right w:w="28" w:type="dxa"/>
            </w:tcMar>
            <w:vAlign w:val="center"/>
          </w:tcPr>
          <w:p w:rsidR="00F81E4C" w:rsidRPr="00F81E4C" w:rsidRDefault="00F81E4C" w:rsidP="00BA02EA">
            <w:pPr>
              <w:jc w:val="center"/>
              <w:rPr>
                <w:sz w:val="16"/>
                <w:szCs w:val="16"/>
              </w:rPr>
            </w:pPr>
            <w:r w:rsidRPr="00F81E4C">
              <w:rPr>
                <w:sz w:val="16"/>
                <w:szCs w:val="16"/>
              </w:rPr>
              <w:t>155,2</w:t>
            </w:r>
          </w:p>
        </w:tc>
        <w:tc>
          <w:tcPr>
            <w:tcW w:w="1276" w:type="dxa"/>
            <w:tcMar>
              <w:left w:w="28" w:type="dxa"/>
              <w:right w:w="28" w:type="dxa"/>
            </w:tcMar>
            <w:vAlign w:val="center"/>
          </w:tcPr>
          <w:p w:rsidR="00F81E4C" w:rsidRPr="00F81E4C" w:rsidRDefault="00F81E4C" w:rsidP="00BA02EA">
            <w:pPr>
              <w:jc w:val="center"/>
              <w:rPr>
                <w:sz w:val="16"/>
                <w:szCs w:val="16"/>
                <w:highlight w:val="yellow"/>
              </w:rPr>
            </w:pPr>
            <w:r w:rsidRPr="00F81E4C">
              <w:rPr>
                <w:sz w:val="16"/>
                <w:szCs w:val="16"/>
              </w:rPr>
              <w:t>156,15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81E4C" w:rsidRPr="00F81E4C" w:rsidRDefault="00F81E4C" w:rsidP="00BA02EA">
            <w:pPr>
              <w:jc w:val="center"/>
              <w:rPr>
                <w:color w:val="000000"/>
                <w:sz w:val="16"/>
                <w:szCs w:val="16"/>
              </w:rPr>
            </w:pPr>
            <w:r w:rsidRPr="00F81E4C">
              <w:rPr>
                <w:color w:val="000000"/>
                <w:sz w:val="16"/>
                <w:szCs w:val="16"/>
              </w:rPr>
              <w:t>156,18</w:t>
            </w:r>
          </w:p>
        </w:tc>
        <w:tc>
          <w:tcPr>
            <w:tcW w:w="12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81E4C" w:rsidRPr="00F81E4C" w:rsidRDefault="00F81E4C" w:rsidP="00BA02EA">
            <w:pPr>
              <w:jc w:val="center"/>
              <w:rPr>
                <w:sz w:val="16"/>
                <w:szCs w:val="16"/>
              </w:rPr>
            </w:pPr>
            <w:r w:rsidRPr="00F81E4C">
              <w:rPr>
                <w:sz w:val="16"/>
                <w:szCs w:val="16"/>
              </w:rPr>
              <w:t>156,14</w:t>
            </w:r>
          </w:p>
        </w:tc>
      </w:tr>
      <w:tr w:rsidR="00F81E4C" w:rsidRPr="00F81E4C" w:rsidTr="00BA02EA">
        <w:trPr>
          <w:gridAfter w:val="1"/>
          <w:wAfter w:w="25" w:type="dxa"/>
        </w:trPr>
        <w:tc>
          <w:tcPr>
            <w:tcW w:w="10483" w:type="dxa"/>
            <w:gridSpan w:val="6"/>
            <w:tcMar>
              <w:left w:w="28" w:type="dxa"/>
              <w:right w:w="28" w:type="dxa"/>
            </w:tcMar>
          </w:tcPr>
          <w:p w:rsidR="00F81E4C" w:rsidRPr="00F81E4C" w:rsidRDefault="00F81E4C" w:rsidP="00BA02EA">
            <w:pPr>
              <w:jc w:val="center"/>
              <w:rPr>
                <w:sz w:val="16"/>
                <w:szCs w:val="16"/>
              </w:rPr>
            </w:pPr>
            <w:r w:rsidRPr="00F81E4C">
              <w:rPr>
                <w:sz w:val="16"/>
                <w:szCs w:val="16"/>
              </w:rPr>
              <w:t xml:space="preserve">     </w:t>
            </w:r>
            <w:r w:rsidRPr="00F81E4C">
              <w:rPr>
                <w:i/>
                <w:sz w:val="16"/>
                <w:szCs w:val="16"/>
              </w:rPr>
              <w:t>каменный уголь</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 xml:space="preserve">Производство тепловой энергии, </w:t>
            </w:r>
            <w:proofErr w:type="gramStart"/>
            <w:r w:rsidRPr="00F81E4C">
              <w:rPr>
                <w:sz w:val="16"/>
                <w:szCs w:val="16"/>
              </w:rPr>
              <w:t>тыс.Гкал</w:t>
            </w:r>
            <w:proofErr w:type="gramEnd"/>
          </w:p>
        </w:tc>
        <w:tc>
          <w:tcPr>
            <w:tcW w:w="1275" w:type="dxa"/>
            <w:tcMar>
              <w:left w:w="28" w:type="dxa"/>
              <w:right w:w="28" w:type="dxa"/>
            </w:tcMar>
            <w:vAlign w:val="center"/>
          </w:tcPr>
          <w:p w:rsidR="00F81E4C" w:rsidRPr="00F81E4C" w:rsidRDefault="00F81E4C" w:rsidP="00BA02EA">
            <w:pPr>
              <w:jc w:val="center"/>
              <w:rPr>
                <w:bCs/>
                <w:color w:val="000000"/>
                <w:sz w:val="16"/>
                <w:szCs w:val="16"/>
              </w:rPr>
            </w:pPr>
            <w:r w:rsidRPr="00F81E4C">
              <w:rPr>
                <w:bCs/>
                <w:color w:val="000000"/>
                <w:sz w:val="16"/>
                <w:szCs w:val="16"/>
              </w:rPr>
              <w:t>114,415</w:t>
            </w:r>
          </w:p>
        </w:tc>
        <w:tc>
          <w:tcPr>
            <w:tcW w:w="1276" w:type="dxa"/>
            <w:tcMar>
              <w:left w:w="28" w:type="dxa"/>
              <w:right w:w="28" w:type="dxa"/>
            </w:tcMar>
            <w:vAlign w:val="center"/>
          </w:tcPr>
          <w:p w:rsidR="00F81E4C" w:rsidRPr="00F81E4C" w:rsidRDefault="00F81E4C" w:rsidP="00BA02EA">
            <w:pPr>
              <w:jc w:val="center"/>
              <w:rPr>
                <w:rFonts w:ascii="Arial CYR" w:hAnsi="Arial CYR" w:cs="Arial CYR"/>
                <w:sz w:val="16"/>
                <w:szCs w:val="16"/>
                <w:highlight w:val="yellow"/>
              </w:rPr>
            </w:pPr>
            <w:r w:rsidRPr="00F81E4C">
              <w:rPr>
                <w:sz w:val="16"/>
                <w:szCs w:val="16"/>
              </w:rPr>
              <w:t>89,443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81E4C" w:rsidRPr="00F81E4C" w:rsidRDefault="00F81E4C" w:rsidP="00BA02EA">
            <w:pPr>
              <w:jc w:val="center"/>
              <w:rPr>
                <w:color w:val="000000"/>
                <w:sz w:val="16"/>
                <w:szCs w:val="16"/>
              </w:rPr>
            </w:pPr>
            <w:r w:rsidRPr="00F81E4C">
              <w:rPr>
                <w:color w:val="000000"/>
                <w:sz w:val="16"/>
                <w:szCs w:val="16"/>
              </w:rPr>
              <w:t>89,828</w:t>
            </w:r>
          </w:p>
        </w:tc>
        <w:tc>
          <w:tcPr>
            <w:tcW w:w="12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81E4C" w:rsidRPr="00F81E4C" w:rsidRDefault="00F81E4C" w:rsidP="00BA02EA">
            <w:pPr>
              <w:jc w:val="center"/>
              <w:rPr>
                <w:color w:val="000000"/>
                <w:sz w:val="16"/>
                <w:szCs w:val="16"/>
              </w:rPr>
            </w:pPr>
            <w:r w:rsidRPr="00F81E4C">
              <w:rPr>
                <w:color w:val="000000"/>
                <w:sz w:val="16"/>
                <w:szCs w:val="16"/>
              </w:rPr>
              <w:t>86,077</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Отпуск тепловой энергии, тыс. Гкал</w:t>
            </w:r>
          </w:p>
        </w:tc>
        <w:tc>
          <w:tcPr>
            <w:tcW w:w="1275" w:type="dxa"/>
            <w:tcMar>
              <w:left w:w="28" w:type="dxa"/>
              <w:right w:w="28" w:type="dxa"/>
            </w:tcMar>
            <w:vAlign w:val="center"/>
          </w:tcPr>
          <w:p w:rsidR="00F81E4C" w:rsidRPr="00F81E4C" w:rsidRDefault="00F81E4C" w:rsidP="00BA02EA">
            <w:pPr>
              <w:jc w:val="center"/>
              <w:rPr>
                <w:sz w:val="16"/>
                <w:szCs w:val="16"/>
              </w:rPr>
            </w:pPr>
            <w:r w:rsidRPr="00F81E4C">
              <w:rPr>
                <w:sz w:val="16"/>
                <w:szCs w:val="16"/>
              </w:rPr>
              <w:t>113,344</w:t>
            </w:r>
          </w:p>
        </w:tc>
        <w:tc>
          <w:tcPr>
            <w:tcW w:w="1276" w:type="dxa"/>
            <w:tcMar>
              <w:left w:w="28" w:type="dxa"/>
              <w:right w:w="28" w:type="dxa"/>
            </w:tcMar>
            <w:vAlign w:val="center"/>
          </w:tcPr>
          <w:p w:rsidR="00F81E4C" w:rsidRPr="00F81E4C" w:rsidRDefault="00F81E4C" w:rsidP="00BA02EA">
            <w:pPr>
              <w:jc w:val="center"/>
              <w:rPr>
                <w:sz w:val="16"/>
                <w:szCs w:val="16"/>
                <w:highlight w:val="yellow"/>
              </w:rPr>
            </w:pPr>
            <w:r w:rsidRPr="00F81E4C">
              <w:rPr>
                <w:sz w:val="16"/>
                <w:szCs w:val="16"/>
              </w:rPr>
              <w:t>87,747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81E4C" w:rsidRPr="00F81E4C" w:rsidRDefault="00F81E4C" w:rsidP="00BA02EA">
            <w:pPr>
              <w:jc w:val="center"/>
              <w:rPr>
                <w:color w:val="000000"/>
                <w:sz w:val="16"/>
                <w:szCs w:val="16"/>
              </w:rPr>
            </w:pPr>
            <w:r w:rsidRPr="00F81E4C">
              <w:rPr>
                <w:color w:val="000000"/>
                <w:sz w:val="16"/>
                <w:szCs w:val="16"/>
              </w:rPr>
              <w:t>87,747</w:t>
            </w:r>
          </w:p>
        </w:tc>
        <w:tc>
          <w:tcPr>
            <w:tcW w:w="12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81E4C" w:rsidRPr="00F81E4C" w:rsidRDefault="00F81E4C" w:rsidP="00BA02EA">
            <w:pPr>
              <w:jc w:val="center"/>
              <w:rPr>
                <w:sz w:val="16"/>
                <w:szCs w:val="16"/>
                <w:highlight w:val="yellow"/>
              </w:rPr>
            </w:pPr>
            <w:r w:rsidRPr="00F81E4C">
              <w:rPr>
                <w:sz w:val="16"/>
                <w:szCs w:val="16"/>
              </w:rPr>
              <w:t>84,400</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Средневзвешенный норматив удельного расхода топлива на производство тепловой энергии, кг у.т./Гкал</w:t>
            </w:r>
          </w:p>
        </w:tc>
        <w:tc>
          <w:tcPr>
            <w:tcW w:w="1275" w:type="dxa"/>
            <w:tcMar>
              <w:left w:w="28" w:type="dxa"/>
              <w:right w:w="28" w:type="dxa"/>
            </w:tcMar>
          </w:tcPr>
          <w:p w:rsidR="00F81E4C" w:rsidRPr="00F81E4C" w:rsidRDefault="00F81E4C" w:rsidP="00BA02EA">
            <w:pPr>
              <w:jc w:val="center"/>
              <w:rPr>
                <w:sz w:val="16"/>
                <w:szCs w:val="16"/>
              </w:rPr>
            </w:pPr>
            <w:r w:rsidRPr="00F81E4C">
              <w:rPr>
                <w:sz w:val="16"/>
                <w:szCs w:val="16"/>
              </w:rPr>
              <w:t>217,5</w:t>
            </w:r>
          </w:p>
        </w:tc>
        <w:tc>
          <w:tcPr>
            <w:tcW w:w="1276" w:type="dxa"/>
            <w:tcMar>
              <w:left w:w="28" w:type="dxa"/>
              <w:right w:w="28" w:type="dxa"/>
            </w:tcMar>
          </w:tcPr>
          <w:p w:rsidR="00F81E4C" w:rsidRPr="00F81E4C" w:rsidRDefault="00F81E4C" w:rsidP="00BA02EA">
            <w:pPr>
              <w:jc w:val="center"/>
              <w:rPr>
                <w:sz w:val="16"/>
                <w:szCs w:val="16"/>
                <w:highlight w:val="yellow"/>
              </w:rPr>
            </w:pPr>
            <w:r w:rsidRPr="00F81E4C">
              <w:rPr>
                <w:sz w:val="16"/>
                <w:szCs w:val="16"/>
              </w:rPr>
              <w:t>217,90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81E4C" w:rsidRPr="00F81E4C" w:rsidRDefault="00F81E4C" w:rsidP="00BA02EA">
            <w:pPr>
              <w:jc w:val="center"/>
              <w:rPr>
                <w:color w:val="000000"/>
                <w:sz w:val="16"/>
                <w:szCs w:val="16"/>
              </w:rPr>
            </w:pPr>
            <w:r w:rsidRPr="00F81E4C">
              <w:rPr>
                <w:color w:val="000000"/>
                <w:sz w:val="16"/>
                <w:szCs w:val="16"/>
              </w:rPr>
              <w:t>217,04</w:t>
            </w:r>
          </w:p>
        </w:tc>
        <w:tc>
          <w:tcPr>
            <w:tcW w:w="12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81E4C" w:rsidRPr="00F81E4C" w:rsidRDefault="00F81E4C" w:rsidP="00BA02EA">
            <w:pPr>
              <w:jc w:val="center"/>
              <w:rPr>
                <w:sz w:val="16"/>
                <w:szCs w:val="16"/>
                <w:highlight w:val="yellow"/>
              </w:rPr>
            </w:pPr>
            <w:r w:rsidRPr="00F81E4C">
              <w:rPr>
                <w:sz w:val="16"/>
                <w:szCs w:val="16"/>
              </w:rPr>
              <w:t>217,89</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Расход тепловой энергии на собственные нужды, тыс. Гкал/%</w:t>
            </w:r>
          </w:p>
        </w:tc>
        <w:tc>
          <w:tcPr>
            <w:tcW w:w="1275" w:type="dxa"/>
            <w:tcMar>
              <w:left w:w="28" w:type="dxa"/>
              <w:right w:w="28" w:type="dxa"/>
            </w:tcMar>
          </w:tcPr>
          <w:p w:rsidR="00F81E4C" w:rsidRPr="00F81E4C" w:rsidRDefault="00F81E4C" w:rsidP="00BA02EA">
            <w:pPr>
              <w:rPr>
                <w:sz w:val="16"/>
                <w:szCs w:val="16"/>
              </w:rPr>
            </w:pPr>
            <w:r w:rsidRPr="00F81E4C">
              <w:rPr>
                <w:sz w:val="16"/>
                <w:szCs w:val="16"/>
              </w:rPr>
              <w:t>1,071/0,94</w:t>
            </w:r>
          </w:p>
        </w:tc>
        <w:tc>
          <w:tcPr>
            <w:tcW w:w="1276" w:type="dxa"/>
            <w:tcMar>
              <w:left w:w="28" w:type="dxa"/>
              <w:right w:w="28" w:type="dxa"/>
            </w:tcMar>
          </w:tcPr>
          <w:p w:rsidR="00F81E4C" w:rsidRPr="00F81E4C" w:rsidRDefault="00F81E4C" w:rsidP="00BA02EA">
            <w:pPr>
              <w:rPr>
                <w:sz w:val="16"/>
                <w:szCs w:val="16"/>
              </w:rPr>
            </w:pPr>
            <w:r w:rsidRPr="00F81E4C">
              <w:rPr>
                <w:sz w:val="16"/>
                <w:szCs w:val="16"/>
              </w:rPr>
              <w:t>1,696/1,90</w:t>
            </w:r>
          </w:p>
        </w:tc>
        <w:tc>
          <w:tcPr>
            <w:tcW w:w="1276" w:type="dxa"/>
            <w:gridSpan w:val="2"/>
            <w:tcMar>
              <w:left w:w="28" w:type="dxa"/>
              <w:right w:w="28" w:type="dxa"/>
            </w:tcMar>
          </w:tcPr>
          <w:p w:rsidR="00F81E4C" w:rsidRPr="00F81E4C" w:rsidRDefault="00F81E4C" w:rsidP="00BA02EA">
            <w:pPr>
              <w:rPr>
                <w:sz w:val="16"/>
                <w:szCs w:val="16"/>
              </w:rPr>
            </w:pPr>
            <w:r w:rsidRPr="00F81E4C">
              <w:rPr>
                <w:sz w:val="16"/>
                <w:szCs w:val="16"/>
              </w:rPr>
              <w:t>2,082/2,32</w:t>
            </w:r>
          </w:p>
        </w:tc>
        <w:tc>
          <w:tcPr>
            <w:tcW w:w="1241" w:type="dxa"/>
            <w:tcMar>
              <w:left w:w="28" w:type="dxa"/>
              <w:right w:w="28" w:type="dxa"/>
            </w:tcMar>
          </w:tcPr>
          <w:p w:rsidR="00F81E4C" w:rsidRPr="00F81E4C" w:rsidRDefault="00F81E4C" w:rsidP="00BA02EA">
            <w:pPr>
              <w:rPr>
                <w:sz w:val="16"/>
                <w:szCs w:val="16"/>
              </w:rPr>
            </w:pPr>
            <w:r w:rsidRPr="00F81E4C">
              <w:rPr>
                <w:sz w:val="16"/>
                <w:szCs w:val="16"/>
              </w:rPr>
              <w:t>1,677/1,949</w:t>
            </w:r>
          </w:p>
        </w:tc>
      </w:tr>
      <w:tr w:rsidR="00F81E4C" w:rsidRPr="00F81E4C" w:rsidTr="00BA02EA">
        <w:trPr>
          <w:gridAfter w:val="1"/>
          <w:wAfter w:w="25" w:type="dxa"/>
        </w:trPr>
        <w:tc>
          <w:tcPr>
            <w:tcW w:w="5415" w:type="dxa"/>
            <w:tcMar>
              <w:left w:w="28" w:type="dxa"/>
              <w:right w:w="28" w:type="dxa"/>
            </w:tcMar>
          </w:tcPr>
          <w:p w:rsidR="00F81E4C" w:rsidRPr="00F81E4C" w:rsidRDefault="00F81E4C" w:rsidP="00BA02EA">
            <w:pPr>
              <w:rPr>
                <w:sz w:val="16"/>
                <w:szCs w:val="16"/>
              </w:rPr>
            </w:pPr>
            <w:r w:rsidRPr="00F81E4C">
              <w:rPr>
                <w:sz w:val="16"/>
                <w:szCs w:val="16"/>
              </w:rPr>
              <w:t>Норматив удельного расхода топлива на отпущенную тепловую энергию, кг у.т./Гкал</w:t>
            </w:r>
          </w:p>
        </w:tc>
        <w:tc>
          <w:tcPr>
            <w:tcW w:w="1275" w:type="dxa"/>
            <w:tcMar>
              <w:left w:w="28" w:type="dxa"/>
              <w:right w:w="28" w:type="dxa"/>
            </w:tcMar>
            <w:vAlign w:val="center"/>
          </w:tcPr>
          <w:p w:rsidR="00F81E4C" w:rsidRPr="00F81E4C" w:rsidRDefault="00F81E4C" w:rsidP="00BA02EA">
            <w:pPr>
              <w:jc w:val="center"/>
              <w:rPr>
                <w:sz w:val="16"/>
                <w:szCs w:val="16"/>
              </w:rPr>
            </w:pPr>
            <w:r w:rsidRPr="00F81E4C">
              <w:rPr>
                <w:sz w:val="16"/>
                <w:szCs w:val="16"/>
              </w:rPr>
              <w:t>219,6</w:t>
            </w:r>
          </w:p>
        </w:tc>
        <w:tc>
          <w:tcPr>
            <w:tcW w:w="1276" w:type="dxa"/>
            <w:tcMar>
              <w:left w:w="28" w:type="dxa"/>
              <w:right w:w="28" w:type="dxa"/>
            </w:tcMar>
            <w:vAlign w:val="center"/>
          </w:tcPr>
          <w:p w:rsidR="00F81E4C" w:rsidRPr="00F81E4C" w:rsidRDefault="00F81E4C" w:rsidP="00BA02EA">
            <w:pPr>
              <w:jc w:val="center"/>
              <w:rPr>
                <w:sz w:val="16"/>
                <w:szCs w:val="16"/>
              </w:rPr>
            </w:pPr>
            <w:r w:rsidRPr="00F81E4C">
              <w:rPr>
                <w:sz w:val="16"/>
                <w:szCs w:val="16"/>
              </w:rPr>
              <w:t>222,12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81E4C" w:rsidRPr="00F81E4C" w:rsidRDefault="00F81E4C" w:rsidP="00BA02EA">
            <w:pPr>
              <w:jc w:val="center"/>
              <w:rPr>
                <w:color w:val="000000"/>
                <w:sz w:val="16"/>
                <w:szCs w:val="16"/>
              </w:rPr>
            </w:pPr>
            <w:r w:rsidRPr="00F81E4C">
              <w:rPr>
                <w:color w:val="000000"/>
                <w:sz w:val="16"/>
                <w:szCs w:val="16"/>
              </w:rPr>
              <w:t>222,19</w:t>
            </w:r>
          </w:p>
        </w:tc>
        <w:tc>
          <w:tcPr>
            <w:tcW w:w="12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81E4C" w:rsidRPr="00F81E4C" w:rsidRDefault="00F81E4C" w:rsidP="00BA02EA">
            <w:pPr>
              <w:jc w:val="center"/>
              <w:rPr>
                <w:sz w:val="16"/>
                <w:szCs w:val="16"/>
                <w:highlight w:val="yellow"/>
              </w:rPr>
            </w:pPr>
            <w:r w:rsidRPr="00F81E4C">
              <w:rPr>
                <w:sz w:val="16"/>
                <w:szCs w:val="16"/>
              </w:rPr>
              <w:t>222,22</w:t>
            </w:r>
          </w:p>
        </w:tc>
      </w:tr>
    </w:tbl>
    <w:p w:rsidR="00F81E4C" w:rsidRPr="00E35BBA" w:rsidRDefault="00F81E4C" w:rsidP="00F81E4C">
      <w:pPr>
        <w:jc w:val="both"/>
        <w:rPr>
          <w:sz w:val="20"/>
        </w:rPr>
      </w:pPr>
      <w:r w:rsidRPr="00E35BBA">
        <w:rPr>
          <w:sz w:val="20"/>
        </w:rPr>
        <w:t>Увеличение норматива удельного расхода топлива в 2019 году по сравнению с 2018 годом</w:t>
      </w:r>
      <w:r>
        <w:rPr>
          <w:sz w:val="20"/>
        </w:rPr>
        <w:t xml:space="preserve"> (котельные, работающие на угле)</w:t>
      </w:r>
      <w:r w:rsidRPr="00E35BBA">
        <w:rPr>
          <w:sz w:val="20"/>
        </w:rPr>
        <w:t xml:space="preserve"> обусловлено снижением отпуска тепловой энергии в сеть в 2019 году по сравнению с 2018 годом, на 3,81%.</w:t>
      </w:r>
    </w:p>
    <w:p w:rsidR="00F81E4C" w:rsidRPr="00E35BBA" w:rsidRDefault="00F81E4C" w:rsidP="00F81E4C">
      <w:pPr>
        <w:jc w:val="both"/>
        <w:rPr>
          <w:sz w:val="20"/>
        </w:rPr>
      </w:pPr>
      <w:r w:rsidRPr="00E35BBA">
        <w:rPr>
          <w:sz w:val="20"/>
        </w:rPr>
        <w:t>Снижение норматива удельного расхода топлива в 2019 году по сравнению с 2018 годом</w:t>
      </w:r>
      <w:r>
        <w:rPr>
          <w:sz w:val="20"/>
        </w:rPr>
        <w:t xml:space="preserve"> (котельные, работающие на газе)</w:t>
      </w:r>
      <w:r w:rsidRPr="00E35BBA">
        <w:rPr>
          <w:sz w:val="20"/>
        </w:rPr>
        <w:t xml:space="preserve"> обусловлено увеличением отпуска тепловой энергии в сеть в 2019 году по сравнению с 2018 годом, на 4,47%.</w:t>
      </w:r>
    </w:p>
    <w:p w:rsidR="00F81E4C" w:rsidRPr="00F81E4C" w:rsidRDefault="00F81E4C" w:rsidP="00F81E4C">
      <w:pPr>
        <w:jc w:val="center"/>
        <w:rPr>
          <w:b/>
        </w:rPr>
      </w:pPr>
    </w:p>
    <w:p w:rsidR="00F81E4C" w:rsidRPr="00F81E4C" w:rsidRDefault="00F81E4C" w:rsidP="00F81E4C">
      <w:pPr>
        <w:ind w:firstLine="720"/>
        <w:jc w:val="both"/>
      </w:pPr>
      <w:r w:rsidRPr="00F81E4C">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2019 год.</w:t>
      </w:r>
    </w:p>
    <w:p w:rsidR="00F81E4C" w:rsidRDefault="00F81E4C" w:rsidP="00F81E4C">
      <w:pPr>
        <w:pStyle w:val="affffffff9"/>
      </w:pPr>
    </w:p>
    <w:p w:rsidR="00F81E4C" w:rsidRPr="00B6771E" w:rsidRDefault="00F81E4C" w:rsidP="00F81E4C">
      <w:pPr>
        <w:pStyle w:val="affffffff9"/>
      </w:pPr>
      <w:r w:rsidRPr="00B6771E">
        <w:t>ПРЕДЛОЖЕНИЕ</w:t>
      </w:r>
    </w:p>
    <w:p w:rsidR="00F81E4C" w:rsidRDefault="00F81E4C" w:rsidP="00F81E4C">
      <w:pPr>
        <w:jc w:val="center"/>
        <w:rPr>
          <w:bCs/>
        </w:rPr>
      </w:pPr>
      <w:r w:rsidRPr="00D9148A">
        <w:rPr>
          <w:bCs/>
        </w:rPr>
        <w:t>по утверждению норматив</w:t>
      </w:r>
      <w:r>
        <w:rPr>
          <w:bCs/>
        </w:rPr>
        <w:t>а</w:t>
      </w:r>
      <w:r w:rsidRPr="00D9148A">
        <w:rPr>
          <w:bCs/>
        </w:rPr>
        <w:t xml:space="preserve"> удельн</w:t>
      </w:r>
      <w:r>
        <w:rPr>
          <w:bCs/>
        </w:rPr>
        <w:t>ого</w:t>
      </w:r>
      <w:r w:rsidRPr="00D9148A">
        <w:rPr>
          <w:bCs/>
        </w:rPr>
        <w:t xml:space="preserve"> расход</w:t>
      </w:r>
      <w:r>
        <w:rPr>
          <w:bCs/>
        </w:rPr>
        <w:t>а</w:t>
      </w:r>
      <w:r w:rsidRPr="00D9148A">
        <w:rPr>
          <w:bCs/>
        </w:rPr>
        <w:t xml:space="preserve"> топлива </w:t>
      </w:r>
      <w:proofErr w:type="gramStart"/>
      <w:r w:rsidRPr="00D9148A">
        <w:rPr>
          <w:bCs/>
        </w:rPr>
        <w:t xml:space="preserve">на </w:t>
      </w:r>
      <w:r>
        <w:rPr>
          <w:bCs/>
        </w:rPr>
        <w:t xml:space="preserve"> </w:t>
      </w:r>
      <w:r w:rsidRPr="00D9148A">
        <w:rPr>
          <w:bCs/>
        </w:rPr>
        <w:t>отпущенную</w:t>
      </w:r>
      <w:proofErr w:type="gramEnd"/>
      <w:r w:rsidRPr="00D9148A">
        <w:rPr>
          <w:bCs/>
        </w:rPr>
        <w:t xml:space="preserve"> тепловую энергию от котельн</w:t>
      </w:r>
      <w:r>
        <w:rPr>
          <w:bCs/>
        </w:rPr>
        <w:t>ой</w:t>
      </w:r>
      <w:r w:rsidRPr="00D9148A">
        <w:rPr>
          <w:bCs/>
        </w:rPr>
        <w:t xml:space="preserve"> на 20</w:t>
      </w:r>
      <w:r>
        <w:rPr>
          <w:bCs/>
        </w:rPr>
        <w:t>19</w:t>
      </w:r>
      <w:r w:rsidRPr="00D9148A">
        <w:rPr>
          <w:bCs/>
        </w:rPr>
        <w:t xml:space="preserve"> год</w:t>
      </w:r>
    </w:p>
    <w:p w:rsidR="00F81E4C" w:rsidRPr="00EA092F" w:rsidRDefault="00F81E4C" w:rsidP="00F81E4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854"/>
        <w:gridCol w:w="2761"/>
      </w:tblGrid>
      <w:tr w:rsidR="00F81E4C" w:rsidRPr="00F81E4C" w:rsidTr="00BA02EA">
        <w:tc>
          <w:tcPr>
            <w:tcW w:w="4033" w:type="dxa"/>
            <w:vMerge w:val="restart"/>
            <w:shd w:val="clear" w:color="auto" w:fill="auto"/>
            <w:vAlign w:val="center"/>
          </w:tcPr>
          <w:p w:rsidR="00F81E4C" w:rsidRPr="00F81E4C" w:rsidRDefault="00F81E4C" w:rsidP="00BA02EA">
            <w:pPr>
              <w:ind w:left="284" w:right="-108"/>
              <w:jc w:val="center"/>
              <w:rPr>
                <w:sz w:val="16"/>
                <w:szCs w:val="16"/>
              </w:rPr>
            </w:pPr>
            <w:r w:rsidRPr="00F81E4C">
              <w:rPr>
                <w:sz w:val="16"/>
                <w:szCs w:val="16"/>
              </w:rPr>
              <w:t>Организация (организационно правовая форма; наименование; местонахождение)</w:t>
            </w:r>
          </w:p>
        </w:tc>
        <w:tc>
          <w:tcPr>
            <w:tcW w:w="5615" w:type="dxa"/>
            <w:gridSpan w:val="2"/>
            <w:shd w:val="clear" w:color="auto" w:fill="auto"/>
            <w:vAlign w:val="center"/>
          </w:tcPr>
          <w:p w:rsidR="00F81E4C" w:rsidRPr="00F81E4C" w:rsidRDefault="00F81E4C" w:rsidP="00BA02EA">
            <w:pPr>
              <w:ind w:left="284" w:right="-108"/>
              <w:jc w:val="center"/>
              <w:rPr>
                <w:sz w:val="16"/>
                <w:szCs w:val="16"/>
              </w:rPr>
            </w:pPr>
            <w:r w:rsidRPr="00F81E4C">
              <w:rPr>
                <w:sz w:val="16"/>
                <w:szCs w:val="16"/>
              </w:rPr>
              <w:t>Норматив на отпущенную энергию</w:t>
            </w:r>
          </w:p>
        </w:tc>
      </w:tr>
      <w:tr w:rsidR="00F81E4C" w:rsidRPr="00F81E4C" w:rsidTr="00BA02EA">
        <w:trPr>
          <w:trHeight w:val="1170"/>
        </w:trPr>
        <w:tc>
          <w:tcPr>
            <w:tcW w:w="4033" w:type="dxa"/>
            <w:vMerge/>
            <w:shd w:val="clear" w:color="auto" w:fill="auto"/>
            <w:vAlign w:val="center"/>
          </w:tcPr>
          <w:p w:rsidR="00F81E4C" w:rsidRPr="00F81E4C" w:rsidRDefault="00F81E4C" w:rsidP="00BA02EA">
            <w:pPr>
              <w:ind w:left="284" w:right="-108"/>
              <w:jc w:val="center"/>
              <w:rPr>
                <w:sz w:val="16"/>
                <w:szCs w:val="16"/>
              </w:rPr>
            </w:pPr>
          </w:p>
        </w:tc>
        <w:tc>
          <w:tcPr>
            <w:tcW w:w="2854" w:type="dxa"/>
            <w:shd w:val="clear" w:color="auto" w:fill="auto"/>
            <w:vAlign w:val="center"/>
          </w:tcPr>
          <w:p w:rsidR="00F81E4C" w:rsidRPr="00F81E4C" w:rsidRDefault="00F81E4C" w:rsidP="00BA02EA">
            <w:pPr>
              <w:pStyle w:val="a6"/>
              <w:ind w:left="284" w:right="-108"/>
              <w:jc w:val="center"/>
              <w:rPr>
                <w:bCs/>
                <w:iCs/>
                <w:sz w:val="16"/>
                <w:szCs w:val="16"/>
              </w:rPr>
            </w:pPr>
            <w:r w:rsidRPr="00F81E4C">
              <w:rPr>
                <w:bCs/>
                <w:iCs/>
                <w:sz w:val="16"/>
                <w:szCs w:val="16"/>
              </w:rPr>
              <w:t>Электрическую,</w:t>
            </w:r>
          </w:p>
          <w:p w:rsidR="00F81E4C" w:rsidRPr="00F81E4C" w:rsidRDefault="00F81E4C" w:rsidP="00BA02EA">
            <w:pPr>
              <w:ind w:left="284" w:right="-108"/>
              <w:jc w:val="center"/>
              <w:rPr>
                <w:sz w:val="16"/>
                <w:szCs w:val="16"/>
              </w:rPr>
            </w:pPr>
            <w:r w:rsidRPr="00F81E4C">
              <w:rPr>
                <w:bCs/>
                <w:iCs/>
                <w:sz w:val="16"/>
                <w:szCs w:val="16"/>
              </w:rPr>
              <w:t>г. у.т./кВт. ч</w:t>
            </w:r>
          </w:p>
        </w:tc>
        <w:tc>
          <w:tcPr>
            <w:tcW w:w="2761" w:type="dxa"/>
            <w:shd w:val="clear" w:color="auto" w:fill="auto"/>
            <w:vAlign w:val="center"/>
          </w:tcPr>
          <w:p w:rsidR="00F81E4C" w:rsidRPr="00F81E4C" w:rsidRDefault="00F81E4C" w:rsidP="00BA02EA">
            <w:pPr>
              <w:pStyle w:val="a6"/>
              <w:ind w:left="284" w:right="-108"/>
              <w:jc w:val="center"/>
              <w:rPr>
                <w:bCs/>
                <w:iCs/>
                <w:sz w:val="16"/>
                <w:szCs w:val="16"/>
              </w:rPr>
            </w:pPr>
            <w:r w:rsidRPr="00F81E4C">
              <w:rPr>
                <w:bCs/>
                <w:iCs/>
                <w:sz w:val="16"/>
                <w:szCs w:val="16"/>
              </w:rPr>
              <w:t>Тепловую,</w:t>
            </w:r>
          </w:p>
          <w:p w:rsidR="00F81E4C" w:rsidRPr="00F81E4C" w:rsidRDefault="00F81E4C" w:rsidP="00BA02EA">
            <w:pPr>
              <w:ind w:left="284" w:right="-108"/>
              <w:jc w:val="center"/>
              <w:rPr>
                <w:sz w:val="16"/>
                <w:szCs w:val="16"/>
              </w:rPr>
            </w:pPr>
            <w:r w:rsidRPr="00F81E4C">
              <w:rPr>
                <w:bCs/>
                <w:iCs/>
                <w:sz w:val="16"/>
                <w:szCs w:val="16"/>
              </w:rPr>
              <w:t>кг у.т./Гкал</w:t>
            </w:r>
          </w:p>
        </w:tc>
      </w:tr>
      <w:tr w:rsidR="00F81E4C" w:rsidRPr="00F81E4C" w:rsidTr="00BA02EA">
        <w:trPr>
          <w:trHeight w:val="910"/>
        </w:trPr>
        <w:tc>
          <w:tcPr>
            <w:tcW w:w="4033" w:type="dxa"/>
            <w:shd w:val="clear" w:color="auto" w:fill="auto"/>
            <w:vAlign w:val="center"/>
          </w:tcPr>
          <w:p w:rsidR="00F81E4C" w:rsidRPr="00F81E4C" w:rsidRDefault="00F81E4C" w:rsidP="00BA02EA">
            <w:pPr>
              <w:ind w:left="284" w:right="-108"/>
              <w:jc w:val="center"/>
              <w:rPr>
                <w:i/>
                <w:sz w:val="16"/>
                <w:szCs w:val="16"/>
              </w:rPr>
            </w:pPr>
            <w:r w:rsidRPr="00F81E4C">
              <w:rPr>
                <w:i/>
                <w:sz w:val="16"/>
                <w:szCs w:val="16"/>
              </w:rPr>
              <w:t xml:space="preserve">МУП «Жилищно-коммунальное </w:t>
            </w:r>
          </w:p>
          <w:p w:rsidR="00F81E4C" w:rsidRPr="00F81E4C" w:rsidRDefault="00F81E4C" w:rsidP="00BA02EA">
            <w:pPr>
              <w:ind w:left="284" w:right="-108"/>
              <w:jc w:val="center"/>
              <w:rPr>
                <w:i/>
                <w:sz w:val="16"/>
                <w:szCs w:val="16"/>
              </w:rPr>
            </w:pPr>
            <w:r w:rsidRPr="00F81E4C">
              <w:rPr>
                <w:i/>
                <w:sz w:val="16"/>
                <w:szCs w:val="16"/>
              </w:rPr>
              <w:t>управление Кемеровского района»</w:t>
            </w:r>
          </w:p>
          <w:p w:rsidR="00F81E4C" w:rsidRPr="00F81E4C" w:rsidRDefault="00F81E4C" w:rsidP="00BA02EA">
            <w:pPr>
              <w:ind w:left="284" w:right="-108"/>
              <w:jc w:val="center"/>
              <w:rPr>
                <w:i/>
                <w:sz w:val="16"/>
                <w:szCs w:val="16"/>
              </w:rPr>
            </w:pPr>
            <w:r w:rsidRPr="00F81E4C">
              <w:rPr>
                <w:i/>
                <w:sz w:val="16"/>
                <w:szCs w:val="16"/>
              </w:rPr>
              <w:t xml:space="preserve"> г. Кемерово</w:t>
            </w:r>
          </w:p>
        </w:tc>
        <w:tc>
          <w:tcPr>
            <w:tcW w:w="2854" w:type="dxa"/>
            <w:shd w:val="clear" w:color="auto" w:fill="auto"/>
            <w:vAlign w:val="center"/>
          </w:tcPr>
          <w:p w:rsidR="00F81E4C" w:rsidRPr="00F81E4C" w:rsidRDefault="00F81E4C" w:rsidP="00BA02EA">
            <w:pPr>
              <w:ind w:left="284" w:right="-108"/>
              <w:jc w:val="center"/>
              <w:rPr>
                <w:b/>
                <w:i/>
                <w:sz w:val="16"/>
                <w:szCs w:val="16"/>
              </w:rPr>
            </w:pPr>
            <w:r w:rsidRPr="00F81E4C">
              <w:rPr>
                <w:b/>
                <w:i/>
                <w:sz w:val="16"/>
                <w:szCs w:val="16"/>
              </w:rPr>
              <w:t>-</w:t>
            </w:r>
          </w:p>
        </w:tc>
        <w:tc>
          <w:tcPr>
            <w:tcW w:w="2761" w:type="dxa"/>
            <w:shd w:val="clear" w:color="auto" w:fill="auto"/>
            <w:vAlign w:val="center"/>
          </w:tcPr>
          <w:p w:rsidR="00F81E4C" w:rsidRPr="00F81E4C" w:rsidRDefault="00F81E4C" w:rsidP="00BA02EA">
            <w:pPr>
              <w:pStyle w:val="a6"/>
              <w:ind w:left="284" w:right="-108"/>
              <w:jc w:val="center"/>
              <w:rPr>
                <w:bCs/>
                <w:iCs/>
                <w:sz w:val="16"/>
                <w:szCs w:val="16"/>
              </w:rPr>
            </w:pPr>
          </w:p>
        </w:tc>
      </w:tr>
      <w:tr w:rsidR="00F81E4C" w:rsidRPr="00F81E4C" w:rsidTr="00BA02EA">
        <w:trPr>
          <w:trHeight w:val="306"/>
        </w:trPr>
        <w:tc>
          <w:tcPr>
            <w:tcW w:w="4033" w:type="dxa"/>
            <w:shd w:val="clear" w:color="auto" w:fill="auto"/>
            <w:vAlign w:val="center"/>
          </w:tcPr>
          <w:p w:rsidR="00F81E4C" w:rsidRPr="00F81E4C" w:rsidRDefault="00F81E4C" w:rsidP="00BA02EA">
            <w:pPr>
              <w:ind w:left="284"/>
              <w:jc w:val="right"/>
              <w:rPr>
                <w:sz w:val="16"/>
                <w:szCs w:val="16"/>
              </w:rPr>
            </w:pPr>
            <w:r w:rsidRPr="00F81E4C">
              <w:rPr>
                <w:sz w:val="16"/>
                <w:szCs w:val="16"/>
              </w:rPr>
              <w:t>газ природный</w:t>
            </w:r>
          </w:p>
        </w:tc>
        <w:tc>
          <w:tcPr>
            <w:tcW w:w="2854" w:type="dxa"/>
            <w:shd w:val="clear" w:color="auto" w:fill="auto"/>
            <w:vAlign w:val="center"/>
          </w:tcPr>
          <w:p w:rsidR="00F81E4C" w:rsidRPr="00F81E4C" w:rsidRDefault="00F81E4C" w:rsidP="00BA02EA">
            <w:pPr>
              <w:ind w:left="284"/>
              <w:jc w:val="center"/>
              <w:rPr>
                <w:sz w:val="16"/>
                <w:szCs w:val="16"/>
              </w:rPr>
            </w:pPr>
            <w:r w:rsidRPr="00F81E4C">
              <w:rPr>
                <w:sz w:val="16"/>
                <w:szCs w:val="16"/>
              </w:rPr>
              <w:t>-</w:t>
            </w:r>
          </w:p>
        </w:tc>
        <w:tc>
          <w:tcPr>
            <w:tcW w:w="2761" w:type="dxa"/>
            <w:shd w:val="clear" w:color="auto" w:fill="auto"/>
            <w:vAlign w:val="center"/>
          </w:tcPr>
          <w:p w:rsidR="00F81E4C" w:rsidRPr="00F81E4C" w:rsidRDefault="00F81E4C" w:rsidP="00BA02EA">
            <w:pPr>
              <w:ind w:left="284"/>
              <w:jc w:val="center"/>
              <w:rPr>
                <w:sz w:val="16"/>
                <w:szCs w:val="16"/>
              </w:rPr>
            </w:pPr>
            <w:r w:rsidRPr="00F81E4C">
              <w:rPr>
                <w:sz w:val="16"/>
                <w:szCs w:val="16"/>
              </w:rPr>
              <w:t>156,14</w:t>
            </w:r>
          </w:p>
        </w:tc>
      </w:tr>
      <w:tr w:rsidR="00F81E4C" w:rsidRPr="00F81E4C" w:rsidTr="00BA02EA">
        <w:trPr>
          <w:trHeight w:val="60"/>
        </w:trPr>
        <w:tc>
          <w:tcPr>
            <w:tcW w:w="4033" w:type="dxa"/>
            <w:shd w:val="clear" w:color="auto" w:fill="auto"/>
            <w:vAlign w:val="center"/>
          </w:tcPr>
          <w:p w:rsidR="00F81E4C" w:rsidRPr="00F81E4C" w:rsidRDefault="00F81E4C" w:rsidP="00BA02EA">
            <w:pPr>
              <w:ind w:left="284"/>
              <w:jc w:val="right"/>
              <w:rPr>
                <w:sz w:val="16"/>
                <w:szCs w:val="16"/>
              </w:rPr>
            </w:pPr>
            <w:r w:rsidRPr="00F81E4C">
              <w:rPr>
                <w:sz w:val="16"/>
                <w:szCs w:val="16"/>
              </w:rPr>
              <w:t>каменный уголь</w:t>
            </w:r>
          </w:p>
        </w:tc>
        <w:tc>
          <w:tcPr>
            <w:tcW w:w="2854" w:type="dxa"/>
            <w:shd w:val="clear" w:color="auto" w:fill="auto"/>
            <w:vAlign w:val="center"/>
          </w:tcPr>
          <w:p w:rsidR="00F81E4C" w:rsidRPr="00F81E4C" w:rsidRDefault="00F81E4C" w:rsidP="00BA02EA">
            <w:pPr>
              <w:ind w:left="284"/>
              <w:jc w:val="center"/>
              <w:rPr>
                <w:sz w:val="16"/>
                <w:szCs w:val="16"/>
              </w:rPr>
            </w:pPr>
            <w:r w:rsidRPr="00F81E4C">
              <w:rPr>
                <w:sz w:val="16"/>
                <w:szCs w:val="16"/>
              </w:rPr>
              <w:t>-</w:t>
            </w:r>
          </w:p>
        </w:tc>
        <w:tc>
          <w:tcPr>
            <w:tcW w:w="2761" w:type="dxa"/>
            <w:shd w:val="clear" w:color="auto" w:fill="auto"/>
            <w:vAlign w:val="center"/>
          </w:tcPr>
          <w:p w:rsidR="00F81E4C" w:rsidRPr="00F81E4C" w:rsidRDefault="00F81E4C" w:rsidP="00BA02EA">
            <w:pPr>
              <w:ind w:left="284"/>
              <w:jc w:val="center"/>
              <w:rPr>
                <w:sz w:val="16"/>
                <w:szCs w:val="16"/>
              </w:rPr>
            </w:pPr>
            <w:r w:rsidRPr="00F81E4C">
              <w:rPr>
                <w:sz w:val="16"/>
                <w:szCs w:val="16"/>
              </w:rPr>
              <w:t>222,22</w:t>
            </w:r>
          </w:p>
        </w:tc>
      </w:tr>
    </w:tbl>
    <w:p w:rsidR="00F81E4C" w:rsidRDefault="00F81E4C" w:rsidP="00F81E4C">
      <w:pPr>
        <w:pStyle w:val="a6"/>
        <w:jc w:val="both"/>
        <w:rPr>
          <w:b/>
          <w:bCs/>
        </w:rPr>
        <w:sectPr w:rsidR="00F81E4C" w:rsidSect="0094172D">
          <w:pgSz w:w="11906" w:h="16838"/>
          <w:pgMar w:top="1134" w:right="0" w:bottom="851" w:left="1134" w:header="708" w:footer="708" w:gutter="0"/>
          <w:cols w:space="708"/>
          <w:docGrid w:linePitch="360"/>
        </w:sectPr>
      </w:pPr>
    </w:p>
    <w:p w:rsidR="00F81E4C" w:rsidRPr="00F81E4C" w:rsidRDefault="00F81E4C" w:rsidP="00F81E4C">
      <w:pPr>
        <w:pStyle w:val="1"/>
        <w:ind w:right="566"/>
        <w:jc w:val="center"/>
        <w:rPr>
          <w:sz w:val="24"/>
          <w:szCs w:val="24"/>
        </w:rPr>
      </w:pPr>
      <w:r w:rsidRPr="00F81E4C">
        <w:rPr>
          <w:iCs/>
          <w:sz w:val="24"/>
          <w:szCs w:val="24"/>
        </w:rPr>
        <w:t xml:space="preserve">Экспертное заключение по материалам, представленным МУП «Комфорт» </w:t>
      </w:r>
      <w:r w:rsidRPr="00F81E4C">
        <w:rPr>
          <w:iCs/>
          <w:sz w:val="24"/>
          <w:szCs w:val="24"/>
        </w:rPr>
        <w:br/>
        <w:t>Тяжинский район, для утверждения норматива удельных расходов топлива на отпущенную тепловую энергию от котельных на 2019 год</w:t>
      </w:r>
    </w:p>
    <w:p w:rsidR="00F81E4C" w:rsidRPr="00F81E4C" w:rsidRDefault="00F81E4C" w:rsidP="00F81E4C">
      <w:pPr>
        <w:ind w:right="566" w:firstLine="567"/>
        <w:jc w:val="both"/>
      </w:pPr>
    </w:p>
    <w:p w:rsidR="00F81E4C" w:rsidRPr="00F81E4C" w:rsidRDefault="00F81E4C" w:rsidP="00F81E4C">
      <w:pPr>
        <w:ind w:right="566" w:firstLine="567"/>
        <w:jc w:val="both"/>
      </w:pPr>
      <w:r w:rsidRPr="00F81E4C">
        <w:t xml:space="preserve">В региональную энергетическую комиссию Кемеровской области обратилось МУП «Комфорт» Тяжинский район (далее – Предприятие) с заявкой на утверждение норматива удельных расходов топлива на отпущенную тепловую энергию от котельной. </w:t>
      </w:r>
    </w:p>
    <w:p w:rsidR="00F81E4C" w:rsidRPr="00F81E4C" w:rsidRDefault="00F81E4C" w:rsidP="00F81E4C">
      <w:pPr>
        <w:ind w:right="566" w:firstLine="567"/>
        <w:jc w:val="both"/>
      </w:pPr>
      <w:r w:rsidRPr="00F81E4C">
        <w:t>Предприятием для утверждения норматива удельных расходов топлива на отпущенную тепловую энергию от котельной представлен следующий пакет расчетно-обосновывающих материалов:</w:t>
      </w:r>
    </w:p>
    <w:p w:rsidR="00F81E4C" w:rsidRPr="00F81E4C" w:rsidRDefault="00F81E4C" w:rsidP="00F81E4C">
      <w:pPr>
        <w:ind w:right="566" w:firstLine="567"/>
        <w:jc w:val="both"/>
      </w:pPr>
      <w:r w:rsidRPr="00F81E4C">
        <w:t>- копия Устава;</w:t>
      </w:r>
    </w:p>
    <w:p w:rsidR="00F81E4C" w:rsidRPr="00F81E4C" w:rsidRDefault="00F81E4C" w:rsidP="00F81E4C">
      <w:pPr>
        <w:ind w:right="566" w:firstLine="567"/>
        <w:jc w:val="both"/>
      </w:pPr>
      <w:r w:rsidRPr="00F81E4C">
        <w:t>- копия свидетельства о государственной регистрации;</w:t>
      </w:r>
    </w:p>
    <w:p w:rsidR="00F81E4C" w:rsidRPr="00F81E4C" w:rsidRDefault="00F81E4C" w:rsidP="00F81E4C">
      <w:pPr>
        <w:ind w:right="566" w:firstLine="567"/>
        <w:jc w:val="both"/>
      </w:pPr>
      <w:r w:rsidRPr="00F81E4C">
        <w:t>- копия свидетельства о постановке на учет в налоговом органе;</w:t>
      </w:r>
    </w:p>
    <w:p w:rsidR="00F81E4C" w:rsidRPr="00F81E4C" w:rsidRDefault="00F81E4C" w:rsidP="00F81E4C">
      <w:pPr>
        <w:ind w:right="566" w:firstLine="567"/>
        <w:jc w:val="both"/>
      </w:pPr>
      <w:r w:rsidRPr="00F81E4C">
        <w:t>- перечень оборудования котельной, его технические характеристики;</w:t>
      </w:r>
    </w:p>
    <w:p w:rsidR="00F81E4C" w:rsidRPr="00F81E4C" w:rsidRDefault="00F81E4C" w:rsidP="00F81E4C">
      <w:pPr>
        <w:ind w:right="566" w:firstLine="567"/>
        <w:jc w:val="both"/>
      </w:pPr>
      <w:r w:rsidRPr="00F81E4C">
        <w:t>- договор аренды имущественного комплекса (подтверждает площадь котельной);</w:t>
      </w:r>
    </w:p>
    <w:p w:rsidR="00F81E4C" w:rsidRPr="00F81E4C" w:rsidRDefault="00F81E4C" w:rsidP="00F81E4C">
      <w:pPr>
        <w:ind w:right="566" w:firstLine="567"/>
        <w:jc w:val="both"/>
      </w:pPr>
      <w:r w:rsidRPr="00F81E4C">
        <w:t>- пояснительная записка;</w:t>
      </w:r>
    </w:p>
    <w:p w:rsidR="00F81E4C" w:rsidRPr="00F81E4C" w:rsidRDefault="00F81E4C" w:rsidP="00F81E4C">
      <w:pPr>
        <w:ind w:right="566" w:firstLine="567"/>
        <w:jc w:val="both"/>
      </w:pPr>
      <w:r w:rsidRPr="00F81E4C">
        <w:t>- температурные графики работы;</w:t>
      </w:r>
    </w:p>
    <w:p w:rsidR="00F81E4C" w:rsidRPr="00F81E4C" w:rsidRDefault="00F81E4C" w:rsidP="00F81E4C">
      <w:pPr>
        <w:ind w:right="566" w:firstLine="567"/>
        <w:jc w:val="both"/>
      </w:pPr>
      <w:r w:rsidRPr="00F81E4C">
        <w:t>- сведения о режимах работы котлоагрегатов на планируемый период работы;</w:t>
      </w:r>
    </w:p>
    <w:p w:rsidR="00F81E4C" w:rsidRPr="00F81E4C" w:rsidRDefault="00F81E4C" w:rsidP="00F81E4C">
      <w:pPr>
        <w:ind w:right="566" w:firstLine="567"/>
        <w:jc w:val="both"/>
      </w:pPr>
      <w:r w:rsidRPr="00F81E4C">
        <w:t>- плановое значение расхода топлива на планируемый период регулирования;</w:t>
      </w:r>
    </w:p>
    <w:p w:rsidR="00F81E4C" w:rsidRPr="00F81E4C" w:rsidRDefault="00F81E4C" w:rsidP="00F81E4C">
      <w:pPr>
        <w:ind w:right="566" w:firstLine="567"/>
        <w:jc w:val="both"/>
      </w:pPr>
      <w:r w:rsidRPr="00F81E4C">
        <w:t>- плановое значение выработки тепловой энергии на регулируемый период;</w:t>
      </w:r>
    </w:p>
    <w:p w:rsidR="00F81E4C" w:rsidRPr="00F81E4C" w:rsidRDefault="00F81E4C" w:rsidP="00F81E4C">
      <w:pPr>
        <w:ind w:right="566" w:firstLine="567"/>
        <w:jc w:val="both"/>
      </w:pPr>
      <w:r w:rsidRPr="00F81E4C">
        <w:t>- расчет норматива удельного расхода топлива;</w:t>
      </w:r>
    </w:p>
    <w:p w:rsidR="00F81E4C" w:rsidRPr="00F81E4C" w:rsidRDefault="00F81E4C" w:rsidP="00F81E4C">
      <w:pPr>
        <w:ind w:right="566" w:firstLine="567"/>
        <w:jc w:val="both"/>
      </w:pPr>
      <w:r w:rsidRPr="00F81E4C">
        <w:t>- расчет полезного отпуска на отопление и ГВС зданий социального назначения;</w:t>
      </w:r>
    </w:p>
    <w:p w:rsidR="00F81E4C" w:rsidRPr="00F81E4C" w:rsidRDefault="00F81E4C" w:rsidP="00F81E4C">
      <w:pPr>
        <w:ind w:right="566" w:firstLine="567"/>
        <w:jc w:val="both"/>
      </w:pPr>
      <w:r w:rsidRPr="00F81E4C">
        <w:t>- расчет расхода тепловой энергии на собственные нужды;</w:t>
      </w:r>
    </w:p>
    <w:p w:rsidR="00F81E4C" w:rsidRPr="00F81E4C" w:rsidRDefault="00F81E4C" w:rsidP="00F81E4C">
      <w:pPr>
        <w:ind w:right="566" w:firstLine="567"/>
        <w:jc w:val="both"/>
      </w:pPr>
      <w:r w:rsidRPr="00F81E4C">
        <w:t>- расчет потерь тепла при передаче тепловой энергии;</w:t>
      </w:r>
    </w:p>
    <w:p w:rsidR="00F81E4C" w:rsidRPr="00F81E4C" w:rsidRDefault="00F81E4C" w:rsidP="00F81E4C">
      <w:pPr>
        <w:ind w:right="566" w:firstLine="567"/>
        <w:jc w:val="both"/>
      </w:pPr>
      <w:r w:rsidRPr="00F81E4C">
        <w:t>- сертификаты используемого топлива;</w:t>
      </w:r>
    </w:p>
    <w:p w:rsidR="00F81E4C" w:rsidRPr="00F81E4C" w:rsidRDefault="00F81E4C" w:rsidP="00F81E4C">
      <w:pPr>
        <w:ind w:right="566" w:firstLine="567"/>
        <w:jc w:val="both"/>
      </w:pPr>
      <w:r w:rsidRPr="00F81E4C">
        <w:t>- копии паспортов котлов;</w:t>
      </w:r>
    </w:p>
    <w:p w:rsidR="00F81E4C" w:rsidRPr="00F81E4C" w:rsidRDefault="00F81E4C" w:rsidP="00F81E4C">
      <w:pPr>
        <w:ind w:right="566" w:firstLine="567"/>
        <w:jc w:val="both"/>
      </w:pPr>
      <w:r w:rsidRPr="00F81E4C">
        <w:t>- расчеты удельных расходов топлива по котельной на каждый месяц периода регулирования и в целом за расчетный период;</w:t>
      </w:r>
    </w:p>
    <w:p w:rsidR="00F81E4C" w:rsidRPr="00F81E4C" w:rsidRDefault="00F81E4C" w:rsidP="00F81E4C">
      <w:pPr>
        <w:ind w:right="566" w:firstLine="567"/>
        <w:jc w:val="both"/>
      </w:pPr>
      <w:r w:rsidRPr="00F81E4C">
        <w:t>- значения нормативов на год расчетный, текущий и за два года, предшествующих году текущему, включенных в тариф;</w:t>
      </w:r>
    </w:p>
    <w:p w:rsidR="00F81E4C" w:rsidRPr="00F81E4C" w:rsidRDefault="00F81E4C" w:rsidP="00F81E4C">
      <w:pPr>
        <w:ind w:right="566" w:firstLine="567"/>
        <w:jc w:val="both"/>
      </w:pPr>
      <w:r w:rsidRPr="00F81E4C">
        <w:t>- заключение экспертизы материалов, обосновывающих значение нормативов удельных расходов топлива, выполненной ОАО «АЭЭ».</w:t>
      </w:r>
    </w:p>
    <w:p w:rsidR="00F81E4C" w:rsidRPr="00F81E4C" w:rsidRDefault="00F81E4C" w:rsidP="00F81E4C">
      <w:pPr>
        <w:ind w:right="566" w:firstLine="567"/>
        <w:jc w:val="both"/>
      </w:pPr>
      <w:r w:rsidRPr="00F81E4C">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F81E4C">
          <w:t>2009 г</w:t>
        </w:r>
      </w:smartTag>
      <w:r w:rsidRPr="00F81E4C">
        <w:t xml:space="preserve">., утвержденную Приказом Минэнерго России от 30 декабря </w:t>
      </w:r>
      <w:smartTag w:uri="urn:schemas-microsoft-com:office:smarttags" w:element="metricconverter">
        <w:smartTagPr>
          <w:attr w:name="ProductID" w:val="2008 г"/>
        </w:smartTagPr>
        <w:r w:rsidRPr="00F81E4C">
          <w:t>2008 г</w:t>
        </w:r>
      </w:smartTag>
      <w:r w:rsidRPr="00F81E4C">
        <w:t>. № 323.</w:t>
      </w:r>
    </w:p>
    <w:p w:rsidR="00F81E4C" w:rsidRPr="00F81E4C" w:rsidRDefault="00F81E4C" w:rsidP="00F81E4C">
      <w:pPr>
        <w:ind w:right="566" w:firstLine="567"/>
        <w:jc w:val="both"/>
      </w:pPr>
      <w:r w:rsidRPr="00F81E4C">
        <w:t>В таблице 1 представлена динамика основных показателей удельного расхода топлива на отпущенную тепловую энергию.</w:t>
      </w:r>
    </w:p>
    <w:p w:rsidR="00F81E4C" w:rsidRDefault="00F81E4C" w:rsidP="00F81E4C">
      <w:pPr>
        <w:ind w:right="424" w:firstLine="567"/>
        <w:jc w:val="right"/>
        <w:rPr>
          <w:b/>
          <w:lang w:val="en-US"/>
        </w:rPr>
      </w:pPr>
      <w:r>
        <w:rPr>
          <w:sz w:val="27"/>
          <w:szCs w:val="27"/>
        </w:rPr>
        <w:br w:type="page"/>
      </w:r>
      <w:r w:rsidRPr="00A92C1F">
        <w:rPr>
          <w:b/>
        </w:rPr>
        <w:t>Таблица 1</w:t>
      </w:r>
    </w:p>
    <w:p w:rsidR="00F81E4C" w:rsidRPr="00A92C1F" w:rsidRDefault="00F81E4C" w:rsidP="00F81E4C">
      <w:pPr>
        <w:jc w:val="right"/>
        <w:rPr>
          <w:b/>
          <w:sz w:val="20"/>
          <w:lang w:val="en-US"/>
        </w:rPr>
      </w:pPr>
    </w:p>
    <w:p w:rsidR="00F81E4C" w:rsidRDefault="00F81E4C" w:rsidP="00F81E4C">
      <w:pPr>
        <w:jc w:val="center"/>
        <w:rPr>
          <w:b/>
          <w:sz w:val="22"/>
          <w:szCs w:val="22"/>
        </w:rPr>
      </w:pPr>
      <w:r w:rsidRPr="004F50EF">
        <w:rPr>
          <w:b/>
          <w:sz w:val="22"/>
          <w:szCs w:val="22"/>
        </w:rPr>
        <w:t>ДИНАМИКА ОСНОВНЫХ ПОКАЗАТЕЛЕЙ</w:t>
      </w:r>
    </w:p>
    <w:p w:rsidR="00F81E4C" w:rsidRPr="00A92C1F" w:rsidRDefault="00F81E4C" w:rsidP="00F81E4C">
      <w:pPr>
        <w:jc w:val="center"/>
        <w:rPr>
          <w:b/>
          <w:sz w:val="20"/>
        </w:rPr>
      </w:pPr>
    </w:p>
    <w:tbl>
      <w:tblPr>
        <w:tblW w:w="44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7"/>
        <w:gridCol w:w="1008"/>
        <w:gridCol w:w="1157"/>
        <w:gridCol w:w="1047"/>
        <w:gridCol w:w="1182"/>
      </w:tblGrid>
      <w:tr w:rsidR="00F81E4C" w:rsidRPr="00F81E4C" w:rsidTr="00F81E4C">
        <w:trPr>
          <w:trHeight w:val="370"/>
          <w:jc w:val="center"/>
        </w:trPr>
        <w:tc>
          <w:tcPr>
            <w:tcW w:w="2695" w:type="pct"/>
            <w:vMerge w:val="restart"/>
            <w:vAlign w:val="center"/>
          </w:tcPr>
          <w:p w:rsidR="00F81E4C" w:rsidRPr="00F81E4C" w:rsidRDefault="00F81E4C" w:rsidP="00BA02EA">
            <w:pPr>
              <w:jc w:val="center"/>
              <w:rPr>
                <w:sz w:val="16"/>
                <w:szCs w:val="16"/>
              </w:rPr>
            </w:pPr>
            <w:r w:rsidRPr="00F81E4C">
              <w:rPr>
                <w:sz w:val="16"/>
                <w:szCs w:val="16"/>
              </w:rPr>
              <w:t>показатели</w:t>
            </w:r>
          </w:p>
        </w:tc>
        <w:tc>
          <w:tcPr>
            <w:tcW w:w="529" w:type="pct"/>
            <w:vAlign w:val="center"/>
          </w:tcPr>
          <w:p w:rsidR="00F81E4C" w:rsidRPr="00F81E4C" w:rsidRDefault="00F81E4C" w:rsidP="00BA02EA">
            <w:pPr>
              <w:jc w:val="center"/>
              <w:rPr>
                <w:sz w:val="16"/>
                <w:szCs w:val="16"/>
              </w:rPr>
            </w:pPr>
            <w:r w:rsidRPr="00F81E4C">
              <w:rPr>
                <w:sz w:val="16"/>
                <w:szCs w:val="16"/>
              </w:rPr>
              <w:t>2016 г.</w:t>
            </w:r>
          </w:p>
        </w:tc>
        <w:tc>
          <w:tcPr>
            <w:tcW w:w="607" w:type="pct"/>
            <w:vAlign w:val="center"/>
          </w:tcPr>
          <w:p w:rsidR="00F81E4C" w:rsidRPr="00F81E4C" w:rsidRDefault="00F81E4C" w:rsidP="00BA02EA">
            <w:pPr>
              <w:jc w:val="center"/>
              <w:rPr>
                <w:sz w:val="16"/>
                <w:szCs w:val="16"/>
              </w:rPr>
            </w:pPr>
            <w:r w:rsidRPr="00F81E4C">
              <w:rPr>
                <w:sz w:val="16"/>
                <w:szCs w:val="16"/>
              </w:rPr>
              <w:t>2017 г.</w:t>
            </w:r>
          </w:p>
        </w:tc>
        <w:tc>
          <w:tcPr>
            <w:tcW w:w="549" w:type="pct"/>
            <w:vAlign w:val="center"/>
          </w:tcPr>
          <w:p w:rsidR="00F81E4C" w:rsidRPr="00F81E4C" w:rsidRDefault="00F81E4C" w:rsidP="00BA02EA">
            <w:pPr>
              <w:jc w:val="center"/>
              <w:rPr>
                <w:sz w:val="16"/>
                <w:szCs w:val="16"/>
              </w:rPr>
            </w:pPr>
            <w:r w:rsidRPr="00F81E4C">
              <w:rPr>
                <w:sz w:val="16"/>
                <w:szCs w:val="16"/>
              </w:rPr>
              <w:t>2018 г.</w:t>
            </w:r>
          </w:p>
        </w:tc>
        <w:tc>
          <w:tcPr>
            <w:tcW w:w="619" w:type="pct"/>
            <w:vAlign w:val="center"/>
          </w:tcPr>
          <w:p w:rsidR="00F81E4C" w:rsidRPr="00F81E4C" w:rsidRDefault="00F81E4C" w:rsidP="00BA02EA">
            <w:pPr>
              <w:jc w:val="center"/>
              <w:rPr>
                <w:sz w:val="16"/>
                <w:szCs w:val="16"/>
              </w:rPr>
            </w:pPr>
            <w:r w:rsidRPr="00F81E4C">
              <w:rPr>
                <w:sz w:val="16"/>
                <w:szCs w:val="16"/>
              </w:rPr>
              <w:t>2019 г.</w:t>
            </w:r>
          </w:p>
        </w:tc>
      </w:tr>
      <w:tr w:rsidR="00F81E4C" w:rsidRPr="00F81E4C" w:rsidTr="00F81E4C">
        <w:trPr>
          <w:trHeight w:val="370"/>
          <w:jc w:val="center"/>
        </w:trPr>
        <w:tc>
          <w:tcPr>
            <w:tcW w:w="2695" w:type="pct"/>
            <w:vMerge/>
            <w:vAlign w:val="center"/>
          </w:tcPr>
          <w:p w:rsidR="00F81E4C" w:rsidRPr="00F81E4C" w:rsidRDefault="00F81E4C" w:rsidP="00BA02EA">
            <w:pPr>
              <w:jc w:val="center"/>
              <w:rPr>
                <w:sz w:val="16"/>
                <w:szCs w:val="16"/>
              </w:rPr>
            </w:pPr>
          </w:p>
        </w:tc>
        <w:tc>
          <w:tcPr>
            <w:tcW w:w="529" w:type="pct"/>
            <w:vAlign w:val="center"/>
          </w:tcPr>
          <w:p w:rsidR="00F81E4C" w:rsidRPr="00F81E4C" w:rsidRDefault="00F81E4C" w:rsidP="00BA02EA">
            <w:pPr>
              <w:jc w:val="center"/>
              <w:rPr>
                <w:sz w:val="16"/>
                <w:szCs w:val="16"/>
              </w:rPr>
            </w:pPr>
            <w:r w:rsidRPr="00F81E4C">
              <w:rPr>
                <w:sz w:val="16"/>
                <w:szCs w:val="16"/>
              </w:rPr>
              <w:t>план</w:t>
            </w:r>
          </w:p>
        </w:tc>
        <w:tc>
          <w:tcPr>
            <w:tcW w:w="607" w:type="pct"/>
            <w:vAlign w:val="center"/>
          </w:tcPr>
          <w:p w:rsidR="00F81E4C" w:rsidRPr="00F81E4C" w:rsidRDefault="00F81E4C" w:rsidP="00BA02EA">
            <w:pPr>
              <w:jc w:val="center"/>
              <w:rPr>
                <w:sz w:val="16"/>
                <w:szCs w:val="16"/>
              </w:rPr>
            </w:pPr>
            <w:r w:rsidRPr="00F81E4C">
              <w:rPr>
                <w:sz w:val="16"/>
                <w:szCs w:val="16"/>
              </w:rPr>
              <w:t>план</w:t>
            </w:r>
          </w:p>
        </w:tc>
        <w:tc>
          <w:tcPr>
            <w:tcW w:w="549" w:type="pct"/>
            <w:vAlign w:val="center"/>
          </w:tcPr>
          <w:p w:rsidR="00F81E4C" w:rsidRPr="00F81E4C" w:rsidRDefault="00F81E4C" w:rsidP="00BA02EA">
            <w:pPr>
              <w:jc w:val="center"/>
              <w:rPr>
                <w:sz w:val="16"/>
                <w:szCs w:val="16"/>
              </w:rPr>
            </w:pPr>
            <w:r w:rsidRPr="00F81E4C">
              <w:rPr>
                <w:sz w:val="16"/>
                <w:szCs w:val="16"/>
              </w:rPr>
              <w:t>план</w:t>
            </w:r>
          </w:p>
        </w:tc>
        <w:tc>
          <w:tcPr>
            <w:tcW w:w="619" w:type="pct"/>
            <w:vAlign w:val="center"/>
          </w:tcPr>
          <w:p w:rsidR="00F81E4C" w:rsidRPr="00F81E4C" w:rsidRDefault="00F81E4C" w:rsidP="00BA02EA">
            <w:pPr>
              <w:jc w:val="center"/>
              <w:rPr>
                <w:sz w:val="16"/>
                <w:szCs w:val="16"/>
              </w:rPr>
            </w:pPr>
            <w:r w:rsidRPr="00F81E4C">
              <w:rPr>
                <w:sz w:val="16"/>
                <w:szCs w:val="16"/>
              </w:rPr>
              <w:t>расчет</w:t>
            </w:r>
          </w:p>
        </w:tc>
      </w:tr>
      <w:tr w:rsidR="00F81E4C" w:rsidRPr="00F81E4C" w:rsidTr="00F81E4C">
        <w:trPr>
          <w:trHeight w:val="370"/>
          <w:jc w:val="center"/>
        </w:trPr>
        <w:tc>
          <w:tcPr>
            <w:tcW w:w="5000" w:type="pct"/>
            <w:gridSpan w:val="5"/>
            <w:vAlign w:val="center"/>
          </w:tcPr>
          <w:p w:rsidR="00F81E4C" w:rsidRPr="00F81E4C" w:rsidRDefault="00F81E4C" w:rsidP="00BA02EA">
            <w:pPr>
              <w:jc w:val="center"/>
              <w:rPr>
                <w:sz w:val="16"/>
                <w:szCs w:val="16"/>
              </w:rPr>
            </w:pPr>
            <w:r w:rsidRPr="00F81E4C">
              <w:rPr>
                <w:sz w:val="16"/>
                <w:szCs w:val="16"/>
              </w:rPr>
              <w:t>по организации (в целом)</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Производство тепловой энергии, Гкал</w:t>
            </w:r>
          </w:p>
        </w:tc>
        <w:tc>
          <w:tcPr>
            <w:tcW w:w="529" w:type="pct"/>
            <w:vAlign w:val="center"/>
          </w:tcPr>
          <w:p w:rsidR="00F81E4C" w:rsidRPr="00F81E4C" w:rsidRDefault="00F81E4C" w:rsidP="00BA02EA">
            <w:pPr>
              <w:jc w:val="center"/>
              <w:rPr>
                <w:sz w:val="16"/>
                <w:szCs w:val="16"/>
              </w:rPr>
            </w:pPr>
            <w:r w:rsidRPr="00F81E4C">
              <w:rPr>
                <w:sz w:val="16"/>
                <w:szCs w:val="16"/>
              </w:rPr>
              <w:t>22860,65</w:t>
            </w:r>
          </w:p>
        </w:tc>
        <w:tc>
          <w:tcPr>
            <w:tcW w:w="607" w:type="pct"/>
            <w:vAlign w:val="center"/>
          </w:tcPr>
          <w:p w:rsidR="00F81E4C" w:rsidRPr="00F81E4C" w:rsidRDefault="00F81E4C" w:rsidP="00BA02EA">
            <w:pPr>
              <w:jc w:val="center"/>
              <w:rPr>
                <w:sz w:val="16"/>
                <w:szCs w:val="16"/>
              </w:rPr>
            </w:pPr>
            <w:r w:rsidRPr="00F81E4C">
              <w:rPr>
                <w:sz w:val="16"/>
                <w:szCs w:val="16"/>
              </w:rPr>
              <w:t>22860,65</w:t>
            </w:r>
          </w:p>
        </w:tc>
        <w:tc>
          <w:tcPr>
            <w:tcW w:w="549" w:type="pct"/>
            <w:vAlign w:val="center"/>
          </w:tcPr>
          <w:p w:rsidR="00F81E4C" w:rsidRPr="00F81E4C" w:rsidRDefault="00F81E4C" w:rsidP="00BA02EA">
            <w:pPr>
              <w:jc w:val="center"/>
              <w:rPr>
                <w:sz w:val="16"/>
                <w:szCs w:val="16"/>
              </w:rPr>
            </w:pPr>
            <w:r w:rsidRPr="00F81E4C">
              <w:rPr>
                <w:sz w:val="16"/>
                <w:szCs w:val="16"/>
              </w:rPr>
              <w:t>51342,28</w:t>
            </w:r>
          </w:p>
        </w:tc>
        <w:tc>
          <w:tcPr>
            <w:tcW w:w="619" w:type="pct"/>
            <w:vAlign w:val="center"/>
          </w:tcPr>
          <w:p w:rsidR="00F81E4C" w:rsidRPr="00F81E4C" w:rsidRDefault="00F81E4C" w:rsidP="00BA02EA">
            <w:pPr>
              <w:jc w:val="center"/>
              <w:rPr>
                <w:sz w:val="16"/>
                <w:szCs w:val="16"/>
              </w:rPr>
            </w:pPr>
            <w:r w:rsidRPr="00F81E4C">
              <w:rPr>
                <w:sz w:val="16"/>
                <w:szCs w:val="16"/>
              </w:rPr>
              <w:t>51342,28</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 xml:space="preserve">Средневзвешенный норматив удельного расхода топлива на производство </w:t>
            </w:r>
            <w:proofErr w:type="gramStart"/>
            <w:r w:rsidRPr="00F81E4C">
              <w:rPr>
                <w:sz w:val="16"/>
                <w:szCs w:val="16"/>
              </w:rPr>
              <w:t>тепло-вой</w:t>
            </w:r>
            <w:proofErr w:type="gramEnd"/>
            <w:r w:rsidRPr="00F81E4C">
              <w:rPr>
                <w:sz w:val="16"/>
                <w:szCs w:val="16"/>
              </w:rPr>
              <w:t xml:space="preserve"> энергии, кг.у.т./кал</w:t>
            </w:r>
          </w:p>
        </w:tc>
        <w:tc>
          <w:tcPr>
            <w:tcW w:w="529" w:type="pct"/>
            <w:vAlign w:val="center"/>
          </w:tcPr>
          <w:p w:rsidR="00F81E4C" w:rsidRPr="00F81E4C" w:rsidRDefault="00F81E4C" w:rsidP="00BA02EA">
            <w:pPr>
              <w:jc w:val="center"/>
              <w:rPr>
                <w:sz w:val="16"/>
                <w:szCs w:val="16"/>
              </w:rPr>
            </w:pPr>
            <w:r w:rsidRPr="00F81E4C">
              <w:rPr>
                <w:sz w:val="16"/>
                <w:szCs w:val="16"/>
              </w:rPr>
              <w:t>188,18</w:t>
            </w:r>
          </w:p>
        </w:tc>
        <w:tc>
          <w:tcPr>
            <w:tcW w:w="607" w:type="pct"/>
            <w:vAlign w:val="center"/>
          </w:tcPr>
          <w:p w:rsidR="00F81E4C" w:rsidRPr="00F81E4C" w:rsidRDefault="00F81E4C" w:rsidP="00BA02EA">
            <w:pPr>
              <w:jc w:val="center"/>
              <w:rPr>
                <w:sz w:val="16"/>
                <w:szCs w:val="16"/>
              </w:rPr>
            </w:pPr>
            <w:r w:rsidRPr="00F81E4C">
              <w:rPr>
                <w:sz w:val="16"/>
                <w:szCs w:val="16"/>
              </w:rPr>
              <w:t>188,18</w:t>
            </w:r>
          </w:p>
        </w:tc>
        <w:tc>
          <w:tcPr>
            <w:tcW w:w="549" w:type="pct"/>
            <w:vAlign w:val="center"/>
          </w:tcPr>
          <w:p w:rsidR="00F81E4C" w:rsidRPr="00F81E4C" w:rsidRDefault="00F81E4C" w:rsidP="00BA02EA">
            <w:pPr>
              <w:jc w:val="center"/>
              <w:rPr>
                <w:sz w:val="16"/>
                <w:szCs w:val="16"/>
              </w:rPr>
            </w:pPr>
            <w:r w:rsidRPr="00F81E4C">
              <w:rPr>
                <w:sz w:val="16"/>
                <w:szCs w:val="16"/>
              </w:rPr>
              <w:t>217,76</w:t>
            </w:r>
          </w:p>
        </w:tc>
        <w:tc>
          <w:tcPr>
            <w:tcW w:w="619" w:type="pct"/>
            <w:vAlign w:val="center"/>
          </w:tcPr>
          <w:p w:rsidR="00F81E4C" w:rsidRPr="00F81E4C" w:rsidRDefault="00F81E4C" w:rsidP="00BA02EA">
            <w:pPr>
              <w:jc w:val="center"/>
              <w:rPr>
                <w:sz w:val="16"/>
                <w:szCs w:val="16"/>
              </w:rPr>
            </w:pPr>
            <w:r w:rsidRPr="00F81E4C">
              <w:rPr>
                <w:sz w:val="16"/>
                <w:szCs w:val="16"/>
              </w:rPr>
              <w:t>217,76</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Расход тепловой энергии на собственные нужды, Гкал</w:t>
            </w:r>
          </w:p>
        </w:tc>
        <w:tc>
          <w:tcPr>
            <w:tcW w:w="529" w:type="pct"/>
            <w:vAlign w:val="center"/>
          </w:tcPr>
          <w:p w:rsidR="00F81E4C" w:rsidRPr="00F81E4C" w:rsidRDefault="00F81E4C" w:rsidP="00BA02EA">
            <w:pPr>
              <w:jc w:val="center"/>
              <w:rPr>
                <w:sz w:val="16"/>
                <w:szCs w:val="16"/>
              </w:rPr>
            </w:pPr>
            <w:r w:rsidRPr="00F81E4C">
              <w:rPr>
                <w:sz w:val="16"/>
                <w:szCs w:val="16"/>
              </w:rPr>
              <w:t>696,73</w:t>
            </w:r>
          </w:p>
        </w:tc>
        <w:tc>
          <w:tcPr>
            <w:tcW w:w="607" w:type="pct"/>
            <w:vAlign w:val="center"/>
          </w:tcPr>
          <w:p w:rsidR="00F81E4C" w:rsidRPr="00F81E4C" w:rsidRDefault="00F81E4C" w:rsidP="00BA02EA">
            <w:pPr>
              <w:jc w:val="center"/>
              <w:rPr>
                <w:sz w:val="16"/>
                <w:szCs w:val="16"/>
              </w:rPr>
            </w:pPr>
            <w:r w:rsidRPr="00F81E4C">
              <w:rPr>
                <w:sz w:val="16"/>
                <w:szCs w:val="16"/>
              </w:rPr>
              <w:t>696,73</w:t>
            </w:r>
          </w:p>
        </w:tc>
        <w:tc>
          <w:tcPr>
            <w:tcW w:w="549" w:type="pct"/>
            <w:vAlign w:val="center"/>
          </w:tcPr>
          <w:p w:rsidR="00F81E4C" w:rsidRPr="00F81E4C" w:rsidRDefault="00F81E4C" w:rsidP="00BA02EA">
            <w:pPr>
              <w:jc w:val="center"/>
              <w:rPr>
                <w:sz w:val="16"/>
                <w:szCs w:val="16"/>
              </w:rPr>
            </w:pPr>
            <w:r w:rsidRPr="00F81E4C">
              <w:rPr>
                <w:sz w:val="16"/>
                <w:szCs w:val="16"/>
              </w:rPr>
              <w:t>2001,98</w:t>
            </w:r>
          </w:p>
        </w:tc>
        <w:tc>
          <w:tcPr>
            <w:tcW w:w="619" w:type="pct"/>
            <w:vAlign w:val="center"/>
          </w:tcPr>
          <w:p w:rsidR="00F81E4C" w:rsidRPr="00F81E4C" w:rsidRDefault="00F81E4C" w:rsidP="00BA02EA">
            <w:pPr>
              <w:jc w:val="center"/>
              <w:rPr>
                <w:sz w:val="16"/>
                <w:szCs w:val="16"/>
              </w:rPr>
            </w:pPr>
            <w:r w:rsidRPr="00F81E4C">
              <w:rPr>
                <w:sz w:val="16"/>
                <w:szCs w:val="16"/>
              </w:rPr>
              <w:t>2001,98</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w:t>
            </w:r>
          </w:p>
        </w:tc>
        <w:tc>
          <w:tcPr>
            <w:tcW w:w="529" w:type="pct"/>
            <w:vAlign w:val="center"/>
          </w:tcPr>
          <w:p w:rsidR="00F81E4C" w:rsidRPr="00F81E4C" w:rsidRDefault="00F81E4C" w:rsidP="00BA02EA">
            <w:pPr>
              <w:jc w:val="center"/>
              <w:rPr>
                <w:sz w:val="16"/>
                <w:szCs w:val="16"/>
              </w:rPr>
            </w:pPr>
            <w:r w:rsidRPr="00F81E4C">
              <w:rPr>
                <w:sz w:val="16"/>
                <w:szCs w:val="16"/>
              </w:rPr>
              <w:t>3,02</w:t>
            </w:r>
          </w:p>
        </w:tc>
        <w:tc>
          <w:tcPr>
            <w:tcW w:w="607" w:type="pct"/>
            <w:vAlign w:val="center"/>
          </w:tcPr>
          <w:p w:rsidR="00F81E4C" w:rsidRPr="00F81E4C" w:rsidRDefault="00F81E4C" w:rsidP="00BA02EA">
            <w:pPr>
              <w:jc w:val="center"/>
              <w:rPr>
                <w:sz w:val="16"/>
                <w:szCs w:val="16"/>
              </w:rPr>
            </w:pPr>
            <w:r w:rsidRPr="00F81E4C">
              <w:rPr>
                <w:sz w:val="16"/>
                <w:szCs w:val="16"/>
              </w:rPr>
              <w:t>3,02</w:t>
            </w:r>
          </w:p>
        </w:tc>
        <w:tc>
          <w:tcPr>
            <w:tcW w:w="549" w:type="pct"/>
            <w:vAlign w:val="center"/>
          </w:tcPr>
          <w:p w:rsidR="00F81E4C" w:rsidRPr="00F81E4C" w:rsidRDefault="00F81E4C" w:rsidP="00BA02EA">
            <w:pPr>
              <w:jc w:val="center"/>
              <w:rPr>
                <w:sz w:val="16"/>
                <w:szCs w:val="16"/>
              </w:rPr>
            </w:pPr>
            <w:r w:rsidRPr="00F81E4C">
              <w:rPr>
                <w:sz w:val="16"/>
                <w:szCs w:val="16"/>
              </w:rPr>
              <w:t>3,90</w:t>
            </w:r>
          </w:p>
        </w:tc>
        <w:tc>
          <w:tcPr>
            <w:tcW w:w="619" w:type="pct"/>
            <w:vAlign w:val="center"/>
          </w:tcPr>
          <w:p w:rsidR="00F81E4C" w:rsidRPr="00F81E4C" w:rsidRDefault="00F81E4C" w:rsidP="00BA02EA">
            <w:pPr>
              <w:jc w:val="center"/>
              <w:rPr>
                <w:sz w:val="16"/>
                <w:szCs w:val="16"/>
              </w:rPr>
            </w:pPr>
            <w:r w:rsidRPr="00F81E4C">
              <w:rPr>
                <w:sz w:val="16"/>
                <w:szCs w:val="16"/>
              </w:rPr>
              <w:t>3,90</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Выработка тепловой энергии (отпуск в тепловую сеть), Гкал</w:t>
            </w:r>
          </w:p>
        </w:tc>
        <w:tc>
          <w:tcPr>
            <w:tcW w:w="529" w:type="pct"/>
            <w:vAlign w:val="center"/>
          </w:tcPr>
          <w:p w:rsidR="00F81E4C" w:rsidRPr="00F81E4C" w:rsidRDefault="00F81E4C" w:rsidP="00BA02EA">
            <w:pPr>
              <w:jc w:val="center"/>
              <w:rPr>
                <w:sz w:val="16"/>
                <w:szCs w:val="16"/>
              </w:rPr>
            </w:pPr>
            <w:r w:rsidRPr="00F81E4C">
              <w:rPr>
                <w:sz w:val="16"/>
                <w:szCs w:val="16"/>
              </w:rPr>
              <w:t>22163,92</w:t>
            </w:r>
          </w:p>
        </w:tc>
        <w:tc>
          <w:tcPr>
            <w:tcW w:w="607" w:type="pct"/>
            <w:vAlign w:val="center"/>
          </w:tcPr>
          <w:p w:rsidR="00F81E4C" w:rsidRPr="00F81E4C" w:rsidRDefault="00F81E4C" w:rsidP="00BA02EA">
            <w:pPr>
              <w:jc w:val="center"/>
              <w:rPr>
                <w:sz w:val="16"/>
                <w:szCs w:val="16"/>
              </w:rPr>
            </w:pPr>
            <w:r w:rsidRPr="00F81E4C">
              <w:rPr>
                <w:sz w:val="16"/>
                <w:szCs w:val="16"/>
              </w:rPr>
              <w:t>22163,92</w:t>
            </w:r>
          </w:p>
        </w:tc>
        <w:tc>
          <w:tcPr>
            <w:tcW w:w="549" w:type="pct"/>
            <w:vAlign w:val="center"/>
          </w:tcPr>
          <w:p w:rsidR="00F81E4C" w:rsidRPr="00F81E4C" w:rsidRDefault="00F81E4C" w:rsidP="00BA02EA">
            <w:pPr>
              <w:jc w:val="center"/>
              <w:rPr>
                <w:sz w:val="16"/>
                <w:szCs w:val="16"/>
              </w:rPr>
            </w:pPr>
            <w:r w:rsidRPr="00F81E4C">
              <w:rPr>
                <w:sz w:val="16"/>
                <w:szCs w:val="16"/>
              </w:rPr>
              <w:t>49340,30</w:t>
            </w:r>
          </w:p>
        </w:tc>
        <w:tc>
          <w:tcPr>
            <w:tcW w:w="619" w:type="pct"/>
            <w:vAlign w:val="center"/>
          </w:tcPr>
          <w:p w:rsidR="00F81E4C" w:rsidRPr="00F81E4C" w:rsidRDefault="00F81E4C" w:rsidP="00BA02EA">
            <w:pPr>
              <w:jc w:val="center"/>
              <w:rPr>
                <w:sz w:val="16"/>
                <w:szCs w:val="16"/>
              </w:rPr>
            </w:pPr>
            <w:r w:rsidRPr="00F81E4C">
              <w:rPr>
                <w:sz w:val="16"/>
                <w:szCs w:val="16"/>
              </w:rPr>
              <w:t>49340,30</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Норматив удельного расхода топлива на отпущенную тепловую энергию, кг у.т./Гкал</w:t>
            </w:r>
          </w:p>
        </w:tc>
        <w:tc>
          <w:tcPr>
            <w:tcW w:w="529" w:type="pct"/>
            <w:vAlign w:val="center"/>
          </w:tcPr>
          <w:p w:rsidR="00F81E4C" w:rsidRPr="00F81E4C" w:rsidRDefault="00F81E4C" w:rsidP="00BA02EA">
            <w:pPr>
              <w:jc w:val="center"/>
              <w:rPr>
                <w:sz w:val="16"/>
                <w:szCs w:val="16"/>
              </w:rPr>
            </w:pPr>
            <w:r w:rsidRPr="00F81E4C">
              <w:rPr>
                <w:sz w:val="16"/>
                <w:szCs w:val="16"/>
              </w:rPr>
              <w:t>194,13</w:t>
            </w:r>
          </w:p>
        </w:tc>
        <w:tc>
          <w:tcPr>
            <w:tcW w:w="607" w:type="pct"/>
            <w:vAlign w:val="center"/>
          </w:tcPr>
          <w:p w:rsidR="00F81E4C" w:rsidRPr="00F81E4C" w:rsidRDefault="00F81E4C" w:rsidP="00BA02EA">
            <w:pPr>
              <w:jc w:val="center"/>
              <w:rPr>
                <w:sz w:val="16"/>
                <w:szCs w:val="16"/>
              </w:rPr>
            </w:pPr>
            <w:r w:rsidRPr="00F81E4C">
              <w:rPr>
                <w:sz w:val="16"/>
                <w:szCs w:val="16"/>
              </w:rPr>
              <w:t>194,13</w:t>
            </w:r>
          </w:p>
        </w:tc>
        <w:tc>
          <w:tcPr>
            <w:tcW w:w="549" w:type="pct"/>
            <w:vAlign w:val="center"/>
          </w:tcPr>
          <w:p w:rsidR="00F81E4C" w:rsidRPr="00F81E4C" w:rsidRDefault="00F81E4C" w:rsidP="00BA02EA">
            <w:pPr>
              <w:jc w:val="center"/>
              <w:rPr>
                <w:sz w:val="16"/>
                <w:szCs w:val="16"/>
              </w:rPr>
            </w:pPr>
            <w:r w:rsidRPr="00F81E4C">
              <w:rPr>
                <w:sz w:val="16"/>
                <w:szCs w:val="16"/>
              </w:rPr>
              <w:t>226,60</w:t>
            </w:r>
          </w:p>
        </w:tc>
        <w:tc>
          <w:tcPr>
            <w:tcW w:w="619" w:type="pct"/>
            <w:vAlign w:val="center"/>
          </w:tcPr>
          <w:p w:rsidR="00F81E4C" w:rsidRPr="00F81E4C" w:rsidRDefault="00F81E4C" w:rsidP="00BA02EA">
            <w:pPr>
              <w:jc w:val="center"/>
              <w:rPr>
                <w:sz w:val="16"/>
                <w:szCs w:val="16"/>
              </w:rPr>
            </w:pPr>
            <w:r w:rsidRPr="00F81E4C">
              <w:rPr>
                <w:sz w:val="16"/>
                <w:szCs w:val="16"/>
              </w:rPr>
              <w:t>226,60</w:t>
            </w:r>
          </w:p>
        </w:tc>
      </w:tr>
      <w:tr w:rsidR="00F81E4C" w:rsidRPr="00F81E4C" w:rsidTr="00F81E4C">
        <w:trPr>
          <w:trHeight w:val="370"/>
          <w:jc w:val="center"/>
        </w:trPr>
        <w:tc>
          <w:tcPr>
            <w:tcW w:w="5000" w:type="pct"/>
            <w:gridSpan w:val="5"/>
            <w:vAlign w:val="center"/>
          </w:tcPr>
          <w:p w:rsidR="00F81E4C" w:rsidRPr="00F81E4C" w:rsidRDefault="00F81E4C" w:rsidP="00BA02EA">
            <w:pPr>
              <w:jc w:val="center"/>
              <w:rPr>
                <w:sz w:val="16"/>
                <w:szCs w:val="16"/>
              </w:rPr>
            </w:pPr>
            <w:r w:rsidRPr="00F81E4C">
              <w:rPr>
                <w:sz w:val="16"/>
                <w:szCs w:val="16"/>
              </w:rPr>
              <w:t>по видам топлива</w:t>
            </w:r>
          </w:p>
        </w:tc>
      </w:tr>
      <w:tr w:rsidR="00F81E4C" w:rsidRPr="00F81E4C" w:rsidTr="00F81E4C">
        <w:trPr>
          <w:trHeight w:val="370"/>
          <w:jc w:val="center"/>
        </w:trPr>
        <w:tc>
          <w:tcPr>
            <w:tcW w:w="5000" w:type="pct"/>
            <w:gridSpan w:val="5"/>
            <w:vAlign w:val="center"/>
          </w:tcPr>
          <w:p w:rsidR="00F81E4C" w:rsidRPr="00F81E4C" w:rsidRDefault="00F81E4C" w:rsidP="00F81E4C">
            <w:pPr>
              <w:ind w:right="326"/>
              <w:jc w:val="center"/>
              <w:rPr>
                <w:sz w:val="16"/>
                <w:szCs w:val="16"/>
              </w:rPr>
            </w:pPr>
            <w:r w:rsidRPr="00F81E4C">
              <w:rPr>
                <w:i/>
                <w:sz w:val="16"/>
                <w:szCs w:val="16"/>
              </w:rPr>
              <w:t>каменный уголь</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Производство тепловой энергии, Гкал</w:t>
            </w:r>
          </w:p>
        </w:tc>
        <w:tc>
          <w:tcPr>
            <w:tcW w:w="529" w:type="pct"/>
            <w:vAlign w:val="center"/>
          </w:tcPr>
          <w:p w:rsidR="00F81E4C" w:rsidRPr="00F81E4C" w:rsidRDefault="00F81E4C" w:rsidP="00BA02EA">
            <w:pPr>
              <w:jc w:val="center"/>
              <w:rPr>
                <w:sz w:val="16"/>
                <w:szCs w:val="16"/>
              </w:rPr>
            </w:pPr>
            <w:r w:rsidRPr="00F81E4C">
              <w:rPr>
                <w:sz w:val="16"/>
                <w:szCs w:val="16"/>
              </w:rPr>
              <w:t>22860,65</w:t>
            </w:r>
          </w:p>
        </w:tc>
        <w:tc>
          <w:tcPr>
            <w:tcW w:w="607" w:type="pct"/>
            <w:vAlign w:val="center"/>
          </w:tcPr>
          <w:p w:rsidR="00F81E4C" w:rsidRPr="00F81E4C" w:rsidRDefault="00F81E4C" w:rsidP="00BA02EA">
            <w:pPr>
              <w:jc w:val="center"/>
              <w:rPr>
                <w:sz w:val="16"/>
                <w:szCs w:val="16"/>
              </w:rPr>
            </w:pPr>
            <w:r w:rsidRPr="00F81E4C">
              <w:rPr>
                <w:sz w:val="16"/>
                <w:szCs w:val="16"/>
              </w:rPr>
              <w:t>22860,65</w:t>
            </w:r>
          </w:p>
        </w:tc>
        <w:tc>
          <w:tcPr>
            <w:tcW w:w="549" w:type="pct"/>
            <w:vAlign w:val="center"/>
          </w:tcPr>
          <w:p w:rsidR="00F81E4C" w:rsidRPr="00F81E4C" w:rsidRDefault="00F81E4C" w:rsidP="00BA02EA">
            <w:pPr>
              <w:jc w:val="center"/>
              <w:rPr>
                <w:sz w:val="16"/>
                <w:szCs w:val="16"/>
              </w:rPr>
            </w:pPr>
            <w:r w:rsidRPr="00F81E4C">
              <w:rPr>
                <w:sz w:val="16"/>
                <w:szCs w:val="16"/>
              </w:rPr>
              <w:t>51342,28</w:t>
            </w:r>
          </w:p>
        </w:tc>
        <w:tc>
          <w:tcPr>
            <w:tcW w:w="619" w:type="pct"/>
            <w:vAlign w:val="center"/>
          </w:tcPr>
          <w:p w:rsidR="00F81E4C" w:rsidRPr="00F81E4C" w:rsidRDefault="00F81E4C" w:rsidP="00BA02EA">
            <w:pPr>
              <w:jc w:val="center"/>
              <w:rPr>
                <w:sz w:val="16"/>
                <w:szCs w:val="16"/>
              </w:rPr>
            </w:pPr>
            <w:r w:rsidRPr="00F81E4C">
              <w:rPr>
                <w:sz w:val="16"/>
                <w:szCs w:val="16"/>
              </w:rPr>
              <w:t>51342,28</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 xml:space="preserve">Средневзвешенный норматив удельного расхода топлива на производство </w:t>
            </w:r>
            <w:proofErr w:type="gramStart"/>
            <w:r w:rsidRPr="00F81E4C">
              <w:rPr>
                <w:sz w:val="16"/>
                <w:szCs w:val="16"/>
              </w:rPr>
              <w:t>тепло-вой</w:t>
            </w:r>
            <w:proofErr w:type="gramEnd"/>
            <w:r w:rsidRPr="00F81E4C">
              <w:rPr>
                <w:sz w:val="16"/>
                <w:szCs w:val="16"/>
              </w:rPr>
              <w:t xml:space="preserve"> энергии, кг.у.т./кал</w:t>
            </w:r>
          </w:p>
        </w:tc>
        <w:tc>
          <w:tcPr>
            <w:tcW w:w="529" w:type="pct"/>
            <w:vAlign w:val="center"/>
          </w:tcPr>
          <w:p w:rsidR="00F81E4C" w:rsidRPr="00F81E4C" w:rsidRDefault="00F81E4C" w:rsidP="00BA02EA">
            <w:pPr>
              <w:jc w:val="center"/>
              <w:rPr>
                <w:sz w:val="16"/>
                <w:szCs w:val="16"/>
              </w:rPr>
            </w:pPr>
            <w:r w:rsidRPr="00F81E4C">
              <w:rPr>
                <w:sz w:val="16"/>
                <w:szCs w:val="16"/>
              </w:rPr>
              <w:t>188,18</w:t>
            </w:r>
          </w:p>
        </w:tc>
        <w:tc>
          <w:tcPr>
            <w:tcW w:w="607" w:type="pct"/>
            <w:vAlign w:val="center"/>
          </w:tcPr>
          <w:p w:rsidR="00F81E4C" w:rsidRPr="00F81E4C" w:rsidRDefault="00F81E4C" w:rsidP="00BA02EA">
            <w:pPr>
              <w:jc w:val="center"/>
              <w:rPr>
                <w:sz w:val="16"/>
                <w:szCs w:val="16"/>
              </w:rPr>
            </w:pPr>
            <w:r w:rsidRPr="00F81E4C">
              <w:rPr>
                <w:sz w:val="16"/>
                <w:szCs w:val="16"/>
              </w:rPr>
              <w:t>188,18</w:t>
            </w:r>
          </w:p>
        </w:tc>
        <w:tc>
          <w:tcPr>
            <w:tcW w:w="549" w:type="pct"/>
            <w:vAlign w:val="center"/>
          </w:tcPr>
          <w:p w:rsidR="00F81E4C" w:rsidRPr="00F81E4C" w:rsidRDefault="00F81E4C" w:rsidP="00BA02EA">
            <w:pPr>
              <w:jc w:val="center"/>
              <w:rPr>
                <w:sz w:val="16"/>
                <w:szCs w:val="16"/>
              </w:rPr>
            </w:pPr>
            <w:r w:rsidRPr="00F81E4C">
              <w:rPr>
                <w:sz w:val="16"/>
                <w:szCs w:val="16"/>
              </w:rPr>
              <w:t>217,76</w:t>
            </w:r>
          </w:p>
        </w:tc>
        <w:tc>
          <w:tcPr>
            <w:tcW w:w="619" w:type="pct"/>
            <w:vAlign w:val="center"/>
          </w:tcPr>
          <w:p w:rsidR="00F81E4C" w:rsidRPr="00F81E4C" w:rsidRDefault="00F81E4C" w:rsidP="00BA02EA">
            <w:pPr>
              <w:jc w:val="center"/>
              <w:rPr>
                <w:sz w:val="16"/>
                <w:szCs w:val="16"/>
              </w:rPr>
            </w:pPr>
            <w:r w:rsidRPr="00F81E4C">
              <w:rPr>
                <w:sz w:val="16"/>
                <w:szCs w:val="16"/>
              </w:rPr>
              <w:t>217,76</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 xml:space="preserve">Расход тепловой энергии на собственные </w:t>
            </w:r>
            <w:proofErr w:type="gramStart"/>
            <w:r w:rsidRPr="00F81E4C">
              <w:rPr>
                <w:sz w:val="16"/>
                <w:szCs w:val="16"/>
              </w:rPr>
              <w:t>нужды,  Гкал</w:t>
            </w:r>
            <w:proofErr w:type="gramEnd"/>
          </w:p>
        </w:tc>
        <w:tc>
          <w:tcPr>
            <w:tcW w:w="529" w:type="pct"/>
            <w:vAlign w:val="center"/>
          </w:tcPr>
          <w:p w:rsidR="00F81E4C" w:rsidRPr="00F81E4C" w:rsidRDefault="00F81E4C" w:rsidP="00BA02EA">
            <w:pPr>
              <w:jc w:val="center"/>
              <w:rPr>
                <w:sz w:val="16"/>
                <w:szCs w:val="16"/>
              </w:rPr>
            </w:pPr>
            <w:r w:rsidRPr="00F81E4C">
              <w:rPr>
                <w:sz w:val="16"/>
                <w:szCs w:val="16"/>
              </w:rPr>
              <w:t>696,73</w:t>
            </w:r>
          </w:p>
        </w:tc>
        <w:tc>
          <w:tcPr>
            <w:tcW w:w="607" w:type="pct"/>
            <w:vAlign w:val="center"/>
          </w:tcPr>
          <w:p w:rsidR="00F81E4C" w:rsidRPr="00F81E4C" w:rsidRDefault="00F81E4C" w:rsidP="00BA02EA">
            <w:pPr>
              <w:jc w:val="center"/>
              <w:rPr>
                <w:sz w:val="16"/>
                <w:szCs w:val="16"/>
              </w:rPr>
            </w:pPr>
            <w:r w:rsidRPr="00F81E4C">
              <w:rPr>
                <w:sz w:val="16"/>
                <w:szCs w:val="16"/>
              </w:rPr>
              <w:t>696,73</w:t>
            </w:r>
          </w:p>
        </w:tc>
        <w:tc>
          <w:tcPr>
            <w:tcW w:w="549" w:type="pct"/>
            <w:vAlign w:val="center"/>
          </w:tcPr>
          <w:p w:rsidR="00F81E4C" w:rsidRPr="00F81E4C" w:rsidRDefault="00F81E4C" w:rsidP="00BA02EA">
            <w:pPr>
              <w:jc w:val="center"/>
              <w:rPr>
                <w:sz w:val="16"/>
                <w:szCs w:val="16"/>
              </w:rPr>
            </w:pPr>
            <w:r w:rsidRPr="00F81E4C">
              <w:rPr>
                <w:sz w:val="16"/>
                <w:szCs w:val="16"/>
              </w:rPr>
              <w:t>2001,98</w:t>
            </w:r>
          </w:p>
        </w:tc>
        <w:tc>
          <w:tcPr>
            <w:tcW w:w="619" w:type="pct"/>
            <w:vAlign w:val="center"/>
          </w:tcPr>
          <w:p w:rsidR="00F81E4C" w:rsidRPr="00F81E4C" w:rsidRDefault="00F81E4C" w:rsidP="00BA02EA">
            <w:pPr>
              <w:jc w:val="center"/>
              <w:rPr>
                <w:sz w:val="16"/>
                <w:szCs w:val="16"/>
              </w:rPr>
            </w:pPr>
            <w:r w:rsidRPr="00F81E4C">
              <w:rPr>
                <w:sz w:val="16"/>
                <w:szCs w:val="16"/>
              </w:rPr>
              <w:t>2001,98</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w:t>
            </w:r>
          </w:p>
        </w:tc>
        <w:tc>
          <w:tcPr>
            <w:tcW w:w="529" w:type="pct"/>
            <w:vAlign w:val="center"/>
          </w:tcPr>
          <w:p w:rsidR="00F81E4C" w:rsidRPr="00F81E4C" w:rsidRDefault="00F81E4C" w:rsidP="00BA02EA">
            <w:pPr>
              <w:jc w:val="center"/>
              <w:rPr>
                <w:sz w:val="16"/>
                <w:szCs w:val="16"/>
              </w:rPr>
            </w:pPr>
            <w:r w:rsidRPr="00F81E4C">
              <w:rPr>
                <w:sz w:val="16"/>
                <w:szCs w:val="16"/>
              </w:rPr>
              <w:t>3,02</w:t>
            </w:r>
          </w:p>
        </w:tc>
        <w:tc>
          <w:tcPr>
            <w:tcW w:w="607" w:type="pct"/>
            <w:vAlign w:val="center"/>
          </w:tcPr>
          <w:p w:rsidR="00F81E4C" w:rsidRPr="00F81E4C" w:rsidRDefault="00F81E4C" w:rsidP="00BA02EA">
            <w:pPr>
              <w:jc w:val="center"/>
              <w:rPr>
                <w:sz w:val="16"/>
                <w:szCs w:val="16"/>
              </w:rPr>
            </w:pPr>
            <w:r w:rsidRPr="00F81E4C">
              <w:rPr>
                <w:sz w:val="16"/>
                <w:szCs w:val="16"/>
              </w:rPr>
              <w:t>3,02</w:t>
            </w:r>
          </w:p>
        </w:tc>
        <w:tc>
          <w:tcPr>
            <w:tcW w:w="549" w:type="pct"/>
            <w:vAlign w:val="center"/>
          </w:tcPr>
          <w:p w:rsidR="00F81E4C" w:rsidRPr="00F81E4C" w:rsidRDefault="00F81E4C" w:rsidP="00BA02EA">
            <w:pPr>
              <w:jc w:val="center"/>
              <w:rPr>
                <w:sz w:val="16"/>
                <w:szCs w:val="16"/>
              </w:rPr>
            </w:pPr>
            <w:r w:rsidRPr="00F81E4C">
              <w:rPr>
                <w:sz w:val="16"/>
                <w:szCs w:val="16"/>
              </w:rPr>
              <w:t>3,90</w:t>
            </w:r>
          </w:p>
        </w:tc>
        <w:tc>
          <w:tcPr>
            <w:tcW w:w="619" w:type="pct"/>
            <w:vAlign w:val="center"/>
          </w:tcPr>
          <w:p w:rsidR="00F81E4C" w:rsidRPr="00F81E4C" w:rsidRDefault="00F81E4C" w:rsidP="00BA02EA">
            <w:pPr>
              <w:jc w:val="center"/>
              <w:rPr>
                <w:sz w:val="16"/>
                <w:szCs w:val="16"/>
              </w:rPr>
            </w:pPr>
            <w:r w:rsidRPr="00F81E4C">
              <w:rPr>
                <w:sz w:val="16"/>
                <w:szCs w:val="16"/>
              </w:rPr>
              <w:t>3,90</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Выработка тепловой энергии (отпуск в тепловую сеть), Гкал</w:t>
            </w:r>
          </w:p>
        </w:tc>
        <w:tc>
          <w:tcPr>
            <w:tcW w:w="529" w:type="pct"/>
            <w:vAlign w:val="center"/>
          </w:tcPr>
          <w:p w:rsidR="00F81E4C" w:rsidRPr="00F81E4C" w:rsidRDefault="00F81E4C" w:rsidP="00BA02EA">
            <w:pPr>
              <w:jc w:val="center"/>
              <w:rPr>
                <w:sz w:val="16"/>
                <w:szCs w:val="16"/>
              </w:rPr>
            </w:pPr>
            <w:r w:rsidRPr="00F81E4C">
              <w:rPr>
                <w:sz w:val="16"/>
                <w:szCs w:val="16"/>
              </w:rPr>
              <w:t>22163,92</w:t>
            </w:r>
          </w:p>
        </w:tc>
        <w:tc>
          <w:tcPr>
            <w:tcW w:w="607" w:type="pct"/>
            <w:vAlign w:val="center"/>
          </w:tcPr>
          <w:p w:rsidR="00F81E4C" w:rsidRPr="00F81E4C" w:rsidRDefault="00F81E4C" w:rsidP="00BA02EA">
            <w:pPr>
              <w:jc w:val="center"/>
              <w:rPr>
                <w:sz w:val="16"/>
                <w:szCs w:val="16"/>
              </w:rPr>
            </w:pPr>
            <w:r w:rsidRPr="00F81E4C">
              <w:rPr>
                <w:sz w:val="16"/>
                <w:szCs w:val="16"/>
              </w:rPr>
              <w:t>22163,92</w:t>
            </w:r>
          </w:p>
        </w:tc>
        <w:tc>
          <w:tcPr>
            <w:tcW w:w="549" w:type="pct"/>
            <w:vAlign w:val="center"/>
          </w:tcPr>
          <w:p w:rsidR="00F81E4C" w:rsidRPr="00F81E4C" w:rsidRDefault="00F81E4C" w:rsidP="00BA02EA">
            <w:pPr>
              <w:jc w:val="center"/>
              <w:rPr>
                <w:sz w:val="16"/>
                <w:szCs w:val="16"/>
              </w:rPr>
            </w:pPr>
            <w:r w:rsidRPr="00F81E4C">
              <w:rPr>
                <w:sz w:val="16"/>
                <w:szCs w:val="16"/>
              </w:rPr>
              <w:t>49340,30</w:t>
            </w:r>
          </w:p>
        </w:tc>
        <w:tc>
          <w:tcPr>
            <w:tcW w:w="619" w:type="pct"/>
            <w:vAlign w:val="center"/>
          </w:tcPr>
          <w:p w:rsidR="00F81E4C" w:rsidRPr="00F81E4C" w:rsidRDefault="00F81E4C" w:rsidP="00BA02EA">
            <w:pPr>
              <w:jc w:val="center"/>
              <w:rPr>
                <w:sz w:val="16"/>
                <w:szCs w:val="16"/>
              </w:rPr>
            </w:pPr>
            <w:r w:rsidRPr="00F81E4C">
              <w:rPr>
                <w:sz w:val="16"/>
                <w:szCs w:val="16"/>
              </w:rPr>
              <w:t>49340,30</w:t>
            </w:r>
          </w:p>
        </w:tc>
      </w:tr>
      <w:tr w:rsidR="00F81E4C" w:rsidRPr="00F81E4C" w:rsidTr="00F81E4C">
        <w:trPr>
          <w:trHeight w:val="370"/>
          <w:jc w:val="center"/>
        </w:trPr>
        <w:tc>
          <w:tcPr>
            <w:tcW w:w="2695" w:type="pct"/>
            <w:vAlign w:val="center"/>
          </w:tcPr>
          <w:p w:rsidR="00F81E4C" w:rsidRPr="00F81E4C" w:rsidRDefault="00F81E4C" w:rsidP="00BA02EA">
            <w:pPr>
              <w:rPr>
                <w:sz w:val="16"/>
                <w:szCs w:val="16"/>
              </w:rPr>
            </w:pPr>
            <w:r w:rsidRPr="00F81E4C">
              <w:rPr>
                <w:sz w:val="16"/>
                <w:szCs w:val="16"/>
              </w:rPr>
              <w:t>Норматив удельного расхода топлива на отпущенную тепловую энергию, кг у.т./Гкал</w:t>
            </w:r>
          </w:p>
        </w:tc>
        <w:tc>
          <w:tcPr>
            <w:tcW w:w="529" w:type="pct"/>
            <w:vAlign w:val="center"/>
          </w:tcPr>
          <w:p w:rsidR="00F81E4C" w:rsidRPr="00F81E4C" w:rsidRDefault="00F81E4C" w:rsidP="00BA02EA">
            <w:pPr>
              <w:jc w:val="center"/>
              <w:rPr>
                <w:sz w:val="16"/>
                <w:szCs w:val="16"/>
              </w:rPr>
            </w:pPr>
            <w:r w:rsidRPr="00F81E4C">
              <w:rPr>
                <w:sz w:val="16"/>
                <w:szCs w:val="16"/>
              </w:rPr>
              <w:t>194,13</w:t>
            </w:r>
          </w:p>
        </w:tc>
        <w:tc>
          <w:tcPr>
            <w:tcW w:w="607" w:type="pct"/>
            <w:vAlign w:val="center"/>
          </w:tcPr>
          <w:p w:rsidR="00F81E4C" w:rsidRPr="00F81E4C" w:rsidRDefault="00F81E4C" w:rsidP="00BA02EA">
            <w:pPr>
              <w:jc w:val="center"/>
              <w:rPr>
                <w:sz w:val="16"/>
                <w:szCs w:val="16"/>
              </w:rPr>
            </w:pPr>
            <w:r w:rsidRPr="00F81E4C">
              <w:rPr>
                <w:sz w:val="16"/>
                <w:szCs w:val="16"/>
              </w:rPr>
              <w:t>194,13</w:t>
            </w:r>
          </w:p>
        </w:tc>
        <w:tc>
          <w:tcPr>
            <w:tcW w:w="549" w:type="pct"/>
            <w:vAlign w:val="center"/>
          </w:tcPr>
          <w:p w:rsidR="00F81E4C" w:rsidRPr="00F81E4C" w:rsidRDefault="00F81E4C" w:rsidP="00BA02EA">
            <w:pPr>
              <w:jc w:val="center"/>
              <w:rPr>
                <w:sz w:val="16"/>
                <w:szCs w:val="16"/>
              </w:rPr>
            </w:pPr>
            <w:r w:rsidRPr="00F81E4C">
              <w:rPr>
                <w:sz w:val="16"/>
                <w:szCs w:val="16"/>
              </w:rPr>
              <w:t>226,60</w:t>
            </w:r>
          </w:p>
        </w:tc>
        <w:tc>
          <w:tcPr>
            <w:tcW w:w="619" w:type="pct"/>
            <w:vAlign w:val="center"/>
          </w:tcPr>
          <w:p w:rsidR="00F81E4C" w:rsidRPr="00F81E4C" w:rsidRDefault="00F81E4C" w:rsidP="00BA02EA">
            <w:pPr>
              <w:jc w:val="center"/>
              <w:rPr>
                <w:sz w:val="16"/>
                <w:szCs w:val="16"/>
              </w:rPr>
            </w:pPr>
            <w:r w:rsidRPr="00F81E4C">
              <w:rPr>
                <w:sz w:val="16"/>
                <w:szCs w:val="16"/>
              </w:rPr>
              <w:t>226,60</w:t>
            </w:r>
          </w:p>
        </w:tc>
      </w:tr>
    </w:tbl>
    <w:p w:rsidR="00F81E4C" w:rsidRPr="008A07FC" w:rsidRDefault="00F81E4C" w:rsidP="00F81E4C">
      <w:pPr>
        <w:ind w:firstLine="709"/>
        <w:jc w:val="both"/>
        <w:rPr>
          <w:sz w:val="20"/>
        </w:rPr>
      </w:pPr>
    </w:p>
    <w:p w:rsidR="00F81E4C" w:rsidRPr="00F81E4C" w:rsidRDefault="00F81E4C" w:rsidP="00F81E4C">
      <w:pPr>
        <w:ind w:right="566" w:firstLine="294"/>
        <w:jc w:val="both"/>
      </w:pPr>
      <w:r w:rsidRPr="00F81E4C">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F81E4C" w:rsidRDefault="00F81E4C" w:rsidP="00F81E4C">
      <w:pPr>
        <w:ind w:left="426" w:firstLine="294"/>
        <w:jc w:val="both"/>
        <w:rPr>
          <w:sz w:val="27"/>
          <w:szCs w:val="27"/>
        </w:rPr>
      </w:pPr>
    </w:p>
    <w:p w:rsidR="00F81E4C" w:rsidRPr="00F81E4C" w:rsidRDefault="00F81E4C" w:rsidP="00F81E4C">
      <w:pPr>
        <w:pStyle w:val="affffffff9"/>
        <w:ind w:right="566"/>
        <w:rPr>
          <w:szCs w:val="24"/>
        </w:rPr>
      </w:pPr>
      <w:r w:rsidRPr="00F81E4C">
        <w:rPr>
          <w:szCs w:val="24"/>
        </w:rPr>
        <w:t>ПРЕДЛОЖЕНИЕ</w:t>
      </w:r>
    </w:p>
    <w:p w:rsidR="00F81E4C" w:rsidRPr="00F81E4C" w:rsidRDefault="00F81E4C" w:rsidP="00F81E4C">
      <w:pPr>
        <w:pStyle w:val="affffffff9"/>
        <w:ind w:right="566"/>
        <w:rPr>
          <w:szCs w:val="24"/>
        </w:rPr>
      </w:pPr>
    </w:p>
    <w:p w:rsidR="00F81E4C" w:rsidRPr="00F81E4C" w:rsidRDefault="00F81E4C" w:rsidP="00F81E4C">
      <w:pPr>
        <w:ind w:right="566"/>
        <w:jc w:val="center"/>
      </w:pPr>
      <w:r w:rsidRPr="00F81E4C">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2019 год</w:t>
      </w:r>
    </w:p>
    <w:p w:rsidR="00F81E4C" w:rsidRPr="006919BC" w:rsidRDefault="00F81E4C" w:rsidP="00F81E4C">
      <w:pPr>
        <w:pStyle w:val="a6"/>
        <w:jc w:val="both"/>
        <w:rPr>
          <w:b/>
          <w:bCs/>
          <w:sz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F81E4C" w:rsidRPr="008A07FC" w:rsidTr="00BA02EA">
        <w:trPr>
          <w:cantSplit/>
          <w:trHeight w:val="504"/>
        </w:trPr>
        <w:tc>
          <w:tcPr>
            <w:tcW w:w="4503" w:type="dxa"/>
            <w:vMerge w:val="restart"/>
            <w:vAlign w:val="center"/>
          </w:tcPr>
          <w:p w:rsidR="00F81E4C" w:rsidRPr="008A07FC" w:rsidRDefault="00F81E4C" w:rsidP="00BA02EA">
            <w:pPr>
              <w:jc w:val="center"/>
              <w:rPr>
                <w:bCs/>
                <w:iCs/>
                <w:sz w:val="27"/>
                <w:szCs w:val="27"/>
                <w:vertAlign w:val="superscript"/>
              </w:rPr>
            </w:pPr>
            <w:r w:rsidRPr="008A07FC">
              <w:rPr>
                <w:bCs/>
                <w:iCs/>
                <w:sz w:val="27"/>
                <w:szCs w:val="27"/>
              </w:rPr>
              <w:t>организация</w:t>
            </w:r>
          </w:p>
          <w:p w:rsidR="00F81E4C" w:rsidRPr="008A07FC" w:rsidRDefault="00F81E4C" w:rsidP="00BA02EA">
            <w:pPr>
              <w:jc w:val="center"/>
              <w:rPr>
                <w:bCs/>
                <w:iCs/>
                <w:sz w:val="27"/>
                <w:szCs w:val="27"/>
              </w:rPr>
            </w:pPr>
          </w:p>
        </w:tc>
        <w:tc>
          <w:tcPr>
            <w:tcW w:w="5085" w:type="dxa"/>
            <w:gridSpan w:val="2"/>
            <w:vAlign w:val="center"/>
          </w:tcPr>
          <w:p w:rsidR="00F81E4C" w:rsidRPr="008A07FC" w:rsidRDefault="00F81E4C" w:rsidP="00BA02EA">
            <w:pPr>
              <w:jc w:val="center"/>
              <w:rPr>
                <w:bCs/>
                <w:sz w:val="27"/>
                <w:szCs w:val="27"/>
              </w:rPr>
            </w:pPr>
            <w:r w:rsidRPr="008A07FC">
              <w:rPr>
                <w:bCs/>
                <w:sz w:val="27"/>
                <w:szCs w:val="27"/>
              </w:rPr>
              <w:t>Норматив на отпущенную энергию</w:t>
            </w:r>
          </w:p>
        </w:tc>
      </w:tr>
      <w:tr w:rsidR="00F81E4C" w:rsidRPr="008A07FC" w:rsidTr="00BA02EA">
        <w:trPr>
          <w:cantSplit/>
          <w:trHeight w:val="892"/>
        </w:trPr>
        <w:tc>
          <w:tcPr>
            <w:tcW w:w="4503" w:type="dxa"/>
            <w:vMerge/>
          </w:tcPr>
          <w:p w:rsidR="00F81E4C" w:rsidRPr="008A07FC" w:rsidRDefault="00F81E4C" w:rsidP="00BA02EA">
            <w:pPr>
              <w:jc w:val="center"/>
              <w:rPr>
                <w:bCs/>
                <w:iCs/>
                <w:sz w:val="27"/>
                <w:szCs w:val="27"/>
              </w:rPr>
            </w:pPr>
          </w:p>
        </w:tc>
        <w:tc>
          <w:tcPr>
            <w:tcW w:w="2205" w:type="dxa"/>
            <w:vAlign w:val="center"/>
          </w:tcPr>
          <w:p w:rsidR="00F81E4C" w:rsidRPr="008A07FC" w:rsidRDefault="00F81E4C" w:rsidP="00BA02EA">
            <w:pPr>
              <w:jc w:val="center"/>
              <w:rPr>
                <w:bCs/>
                <w:sz w:val="27"/>
                <w:szCs w:val="27"/>
              </w:rPr>
            </w:pPr>
            <w:r w:rsidRPr="008A07FC">
              <w:rPr>
                <w:bCs/>
                <w:sz w:val="27"/>
                <w:szCs w:val="27"/>
              </w:rPr>
              <w:t>Электрическую,</w:t>
            </w:r>
            <w:r w:rsidRPr="008A07FC">
              <w:rPr>
                <w:bCs/>
                <w:sz w:val="27"/>
                <w:szCs w:val="27"/>
              </w:rPr>
              <w:br/>
            </w:r>
            <w:r>
              <w:rPr>
                <w:bCs/>
                <w:sz w:val="27"/>
                <w:szCs w:val="27"/>
              </w:rPr>
              <w:t>к</w:t>
            </w:r>
            <w:r w:rsidRPr="008A07FC">
              <w:rPr>
                <w:bCs/>
                <w:sz w:val="27"/>
                <w:szCs w:val="27"/>
              </w:rPr>
              <w:t>г</w:t>
            </w:r>
            <w:r>
              <w:rPr>
                <w:bCs/>
                <w:sz w:val="27"/>
                <w:szCs w:val="27"/>
              </w:rPr>
              <w:t>.</w:t>
            </w:r>
            <w:r w:rsidRPr="008A07FC">
              <w:rPr>
                <w:bCs/>
                <w:sz w:val="27"/>
                <w:szCs w:val="27"/>
              </w:rPr>
              <w:t>у.т./кВт.ч</w:t>
            </w:r>
          </w:p>
        </w:tc>
        <w:tc>
          <w:tcPr>
            <w:tcW w:w="2880" w:type="dxa"/>
            <w:vAlign w:val="center"/>
          </w:tcPr>
          <w:p w:rsidR="00F81E4C" w:rsidRPr="008A07FC" w:rsidRDefault="00F81E4C" w:rsidP="00BA02EA">
            <w:pPr>
              <w:jc w:val="center"/>
              <w:rPr>
                <w:bCs/>
                <w:sz w:val="27"/>
                <w:szCs w:val="27"/>
              </w:rPr>
            </w:pPr>
            <w:r w:rsidRPr="008A07FC">
              <w:rPr>
                <w:bCs/>
                <w:sz w:val="27"/>
                <w:szCs w:val="27"/>
              </w:rPr>
              <w:t>Тепловую,</w:t>
            </w:r>
            <w:r w:rsidRPr="008A07FC">
              <w:rPr>
                <w:bCs/>
                <w:sz w:val="27"/>
                <w:szCs w:val="27"/>
              </w:rPr>
              <w:br/>
              <w:t>кг</w:t>
            </w:r>
            <w:r>
              <w:rPr>
                <w:bCs/>
                <w:sz w:val="27"/>
                <w:szCs w:val="27"/>
              </w:rPr>
              <w:t>.</w:t>
            </w:r>
            <w:r w:rsidRPr="008A07FC">
              <w:rPr>
                <w:bCs/>
                <w:sz w:val="27"/>
                <w:szCs w:val="27"/>
              </w:rPr>
              <w:t>у.т./Гкал</w:t>
            </w:r>
          </w:p>
        </w:tc>
      </w:tr>
      <w:tr w:rsidR="00F81E4C" w:rsidRPr="008B0488" w:rsidTr="00BA02EA">
        <w:trPr>
          <w:cantSplit/>
        </w:trPr>
        <w:tc>
          <w:tcPr>
            <w:tcW w:w="4503" w:type="dxa"/>
          </w:tcPr>
          <w:p w:rsidR="00F81E4C" w:rsidRDefault="00F81E4C" w:rsidP="00BA02EA">
            <w:pPr>
              <w:rPr>
                <w:bCs/>
                <w:iCs/>
                <w:sz w:val="27"/>
                <w:szCs w:val="27"/>
              </w:rPr>
            </w:pPr>
            <w:r>
              <w:rPr>
                <w:bCs/>
                <w:iCs/>
                <w:sz w:val="27"/>
                <w:szCs w:val="27"/>
              </w:rPr>
              <w:t>МУП</w:t>
            </w:r>
            <w:r w:rsidRPr="00C73DA8">
              <w:rPr>
                <w:bCs/>
                <w:iCs/>
                <w:sz w:val="27"/>
                <w:szCs w:val="27"/>
              </w:rPr>
              <w:t xml:space="preserve"> «</w:t>
            </w:r>
            <w:r>
              <w:rPr>
                <w:bCs/>
                <w:iCs/>
                <w:sz w:val="27"/>
                <w:szCs w:val="27"/>
              </w:rPr>
              <w:t>Комфорт</w:t>
            </w:r>
            <w:r w:rsidRPr="00C73DA8">
              <w:rPr>
                <w:bCs/>
                <w:iCs/>
                <w:sz w:val="27"/>
                <w:szCs w:val="27"/>
              </w:rPr>
              <w:t xml:space="preserve">» </w:t>
            </w:r>
            <w:r>
              <w:rPr>
                <w:bCs/>
                <w:iCs/>
                <w:sz w:val="27"/>
                <w:szCs w:val="27"/>
              </w:rPr>
              <w:t xml:space="preserve">Тяжинский район </w:t>
            </w:r>
          </w:p>
          <w:p w:rsidR="00F81E4C" w:rsidRPr="008A07FC" w:rsidRDefault="00F81E4C" w:rsidP="00BA02EA">
            <w:pPr>
              <w:rPr>
                <w:bCs/>
                <w:iCs/>
                <w:sz w:val="27"/>
                <w:szCs w:val="27"/>
              </w:rPr>
            </w:pPr>
            <w:r>
              <w:rPr>
                <w:bCs/>
                <w:iCs/>
                <w:sz w:val="27"/>
                <w:szCs w:val="27"/>
              </w:rPr>
              <w:t>Кемеровской области</w:t>
            </w:r>
          </w:p>
        </w:tc>
        <w:tc>
          <w:tcPr>
            <w:tcW w:w="2205" w:type="dxa"/>
            <w:vAlign w:val="center"/>
          </w:tcPr>
          <w:p w:rsidR="00F81E4C" w:rsidRPr="00B22601" w:rsidRDefault="00F81E4C" w:rsidP="00BA02EA">
            <w:pPr>
              <w:jc w:val="center"/>
              <w:rPr>
                <w:bCs/>
                <w:sz w:val="28"/>
                <w:szCs w:val="28"/>
              </w:rPr>
            </w:pPr>
            <w:r w:rsidRPr="00B22601">
              <w:rPr>
                <w:bCs/>
                <w:sz w:val="28"/>
                <w:szCs w:val="28"/>
              </w:rPr>
              <w:t> </w:t>
            </w:r>
          </w:p>
        </w:tc>
        <w:tc>
          <w:tcPr>
            <w:tcW w:w="2880" w:type="dxa"/>
            <w:vAlign w:val="center"/>
          </w:tcPr>
          <w:p w:rsidR="00F81E4C" w:rsidRPr="007B5EBF" w:rsidRDefault="00F81E4C" w:rsidP="00BA02EA">
            <w:pPr>
              <w:jc w:val="center"/>
              <w:rPr>
                <w:bCs/>
                <w:sz w:val="28"/>
                <w:szCs w:val="28"/>
              </w:rPr>
            </w:pPr>
            <w:r>
              <w:rPr>
                <w:bCs/>
                <w:sz w:val="28"/>
                <w:szCs w:val="28"/>
              </w:rPr>
              <w:t>226,6</w:t>
            </w:r>
          </w:p>
        </w:tc>
      </w:tr>
    </w:tbl>
    <w:p w:rsidR="00F81E4C" w:rsidRDefault="00F81E4C" w:rsidP="00F81E4C">
      <w:pPr>
        <w:pStyle w:val="33"/>
        <w:ind w:firstLine="0"/>
        <w:jc w:val="both"/>
        <w:rPr>
          <w:sz w:val="26"/>
          <w:szCs w:val="26"/>
        </w:rPr>
      </w:pPr>
    </w:p>
    <w:p w:rsidR="00F81E4C" w:rsidRDefault="00F81E4C" w:rsidP="00F81E4C">
      <w:pPr>
        <w:pStyle w:val="a6"/>
        <w:jc w:val="both"/>
        <w:rPr>
          <w:b/>
          <w:bCs/>
        </w:rPr>
      </w:pPr>
    </w:p>
    <w:p w:rsidR="00F81E4C" w:rsidRPr="00F81E4C" w:rsidRDefault="00F81E4C" w:rsidP="00F81E4C">
      <w:pPr>
        <w:pStyle w:val="1"/>
        <w:ind w:right="424"/>
        <w:jc w:val="center"/>
        <w:rPr>
          <w:rFonts w:ascii="Times New Roman" w:hAnsi="Times New Roman" w:cs="Times New Roman"/>
          <w:iCs/>
          <w:sz w:val="24"/>
          <w:szCs w:val="24"/>
        </w:rPr>
      </w:pPr>
      <w:r w:rsidRPr="00F81E4C">
        <w:rPr>
          <w:rFonts w:ascii="Times New Roman" w:hAnsi="Times New Roman" w:cs="Times New Roman"/>
          <w:iCs/>
          <w:sz w:val="24"/>
          <w:szCs w:val="24"/>
        </w:rPr>
        <w:t xml:space="preserve">Экспертное заключение региональной энергетической комиссии Кемеровской </w:t>
      </w:r>
      <w:proofErr w:type="gramStart"/>
      <w:r w:rsidRPr="00F81E4C">
        <w:rPr>
          <w:rFonts w:ascii="Times New Roman" w:hAnsi="Times New Roman" w:cs="Times New Roman"/>
          <w:iCs/>
          <w:sz w:val="24"/>
          <w:szCs w:val="24"/>
        </w:rPr>
        <w:t>области  по</w:t>
      </w:r>
      <w:proofErr w:type="gramEnd"/>
      <w:r w:rsidRPr="00F81E4C">
        <w:rPr>
          <w:rFonts w:ascii="Times New Roman" w:hAnsi="Times New Roman" w:cs="Times New Roman"/>
          <w:iCs/>
          <w:sz w:val="24"/>
          <w:szCs w:val="24"/>
        </w:rPr>
        <w:t xml:space="preserve"> материалам, представленным МУП «Теплоснабжающее хозяйство города Мыски» (г. Мыски), для утверждения норматива удельного расхода топлива на отпущенную тепловую энергию от котельных на 2019 год</w:t>
      </w:r>
    </w:p>
    <w:p w:rsidR="00F81E4C" w:rsidRPr="00F81E4C" w:rsidRDefault="00F81E4C" w:rsidP="00F81E4C">
      <w:pPr>
        <w:ind w:right="424" w:firstLine="567"/>
        <w:jc w:val="both"/>
      </w:pPr>
    </w:p>
    <w:p w:rsidR="00F81E4C" w:rsidRPr="00F81E4C" w:rsidRDefault="00F81E4C" w:rsidP="00F81E4C">
      <w:pPr>
        <w:ind w:right="566" w:firstLine="567"/>
        <w:jc w:val="both"/>
      </w:pPr>
      <w:r w:rsidRPr="00F81E4C">
        <w:t xml:space="preserve">В региональную энергетическую комиссию Кемеровской области обратилось МУП «Теплоснабжающее хозяйство города Мыски» (г. Мыски) (далее – </w:t>
      </w:r>
      <w:proofErr w:type="gramStart"/>
      <w:r w:rsidRPr="00F81E4C">
        <w:t>Предприятие)  с</w:t>
      </w:r>
      <w:proofErr w:type="gramEnd"/>
      <w:r w:rsidRPr="00F81E4C">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F81E4C" w:rsidRPr="00F81E4C" w:rsidRDefault="00F81E4C" w:rsidP="00F81E4C">
      <w:pPr>
        <w:ind w:right="566" w:firstLine="709"/>
        <w:jc w:val="both"/>
      </w:pPr>
      <w:r w:rsidRPr="00F81E4C">
        <w:t xml:space="preserve">В хозяйственном ведении предприятия находятся </w:t>
      </w:r>
      <w:proofErr w:type="gramStart"/>
      <w:r w:rsidRPr="00F81E4C">
        <w:t>две  котельные</w:t>
      </w:r>
      <w:proofErr w:type="gramEnd"/>
      <w:r w:rsidRPr="00F81E4C">
        <w:t xml:space="preserve"> и тепловые сети В хозяйственном ведении предприятия находятся две котельные и тепловые сети, являющиеся собственностью муниципалитета. </w:t>
      </w:r>
    </w:p>
    <w:p w:rsidR="00F81E4C" w:rsidRPr="00F81E4C" w:rsidRDefault="00F81E4C" w:rsidP="00F81E4C">
      <w:pPr>
        <w:ind w:right="566" w:firstLine="709"/>
        <w:jc w:val="both"/>
      </w:pPr>
      <w:r w:rsidRPr="00F81E4C">
        <w:t>Котельная №1 п. Ключевой.</w:t>
      </w:r>
    </w:p>
    <w:p w:rsidR="00F81E4C" w:rsidRPr="00F81E4C" w:rsidRDefault="00F81E4C" w:rsidP="00F81E4C">
      <w:pPr>
        <w:ind w:right="566" w:firstLine="709"/>
        <w:jc w:val="both"/>
      </w:pPr>
      <w:r w:rsidRPr="00F81E4C">
        <w:t>Котельная школы №10.</w:t>
      </w:r>
    </w:p>
    <w:p w:rsidR="00F81E4C" w:rsidRPr="00F81E4C" w:rsidRDefault="00F81E4C" w:rsidP="00F81E4C">
      <w:pPr>
        <w:ind w:right="566" w:firstLine="709"/>
        <w:jc w:val="both"/>
      </w:pPr>
      <w:r w:rsidRPr="00F81E4C">
        <w:t>Котельная №1 обеспечивает теплоэнергией поселок Ключевой г. Мыски с численностью населения 4500чел. В котельной установлены два водогрейных котла ВКС-240 производства Новокузнецкого СШМНУ паспортной производительностью 10 Гкал/час. По опыту эксплуатации фактическая производительность котлов составляет 6,5Гкал/час. Также в котельной установлен один котел КА-В-7,0-115 производительностью 6 Гкал/час производства ООО «НПО «СИБЭНЕРГОАЛЬЯНС». В качестве топлива применяется каменный уголь. Резервное топливо отсутствует. Температурный график работы котельной-105</w:t>
      </w:r>
      <w:r w:rsidRPr="00F81E4C">
        <w:rPr>
          <w:vertAlign w:val="superscript"/>
        </w:rPr>
        <w:t>0</w:t>
      </w:r>
      <w:r w:rsidRPr="00F81E4C">
        <w:t>С-70</w:t>
      </w:r>
      <w:r w:rsidRPr="00F81E4C">
        <w:rPr>
          <w:vertAlign w:val="superscript"/>
        </w:rPr>
        <w:t>0</w:t>
      </w:r>
      <w:r w:rsidRPr="00F81E4C">
        <w:t>С. На котельной имеется узел учета тепловой энергии.</w:t>
      </w:r>
    </w:p>
    <w:p w:rsidR="00F81E4C" w:rsidRPr="00F81E4C" w:rsidRDefault="00F81E4C" w:rsidP="00F81E4C">
      <w:pPr>
        <w:ind w:right="566" w:firstLine="709"/>
        <w:jc w:val="both"/>
      </w:pPr>
      <w:r w:rsidRPr="00F81E4C">
        <w:t xml:space="preserve">Протяженность наружных тепловых сетей в данном микрорайоне составляет 10,2км в двухтрубном исчислении.  Тепловые сети выполнены частично в двухтрубном и частично в четырехтрубном исполнении. Горячее водоснабжение открытое. В летний период теплосеть отопления, выполненная в двухтрубном варианте, используется для горячего водоснабжения. </w:t>
      </w:r>
    </w:p>
    <w:p w:rsidR="00F81E4C" w:rsidRPr="00F81E4C" w:rsidRDefault="00F81E4C" w:rsidP="00F81E4C">
      <w:pPr>
        <w:ind w:right="566" w:firstLine="709"/>
        <w:jc w:val="both"/>
      </w:pPr>
      <w:r w:rsidRPr="00F81E4C">
        <w:t>Продолжительность отопительного периода составляет 242 дня.</w:t>
      </w:r>
    </w:p>
    <w:p w:rsidR="00F81E4C" w:rsidRPr="00F81E4C" w:rsidRDefault="00F81E4C" w:rsidP="00F81E4C">
      <w:pPr>
        <w:ind w:right="566" w:firstLine="709"/>
        <w:jc w:val="both"/>
      </w:pPr>
      <w:r w:rsidRPr="00F81E4C">
        <w:t>Продолжительность ремонтного периода составляет - 15 дней       Продолжительность функционирования тепловой сети в летний период для нужд ГВС -108 дней.</w:t>
      </w:r>
    </w:p>
    <w:p w:rsidR="00F81E4C" w:rsidRPr="00F81E4C" w:rsidRDefault="00F81E4C" w:rsidP="00F81E4C">
      <w:pPr>
        <w:ind w:right="566" w:firstLine="709"/>
        <w:jc w:val="both"/>
      </w:pPr>
      <w:r w:rsidRPr="00F81E4C">
        <w:t>В течение отопительного периода работать поочередно будут все три котла с остановкой для проведения текущего ремонта.</w:t>
      </w:r>
    </w:p>
    <w:p w:rsidR="00F81E4C" w:rsidRPr="00F81E4C" w:rsidRDefault="00F81E4C" w:rsidP="00F81E4C">
      <w:pPr>
        <w:ind w:right="566" w:firstLine="709"/>
        <w:jc w:val="both"/>
      </w:pPr>
      <w:r w:rsidRPr="00F81E4C">
        <w:t>Котельная школы №10.</w:t>
      </w:r>
    </w:p>
    <w:p w:rsidR="00F81E4C" w:rsidRPr="00F81E4C" w:rsidRDefault="00F81E4C" w:rsidP="00F81E4C">
      <w:pPr>
        <w:ind w:right="566" w:firstLine="709"/>
        <w:jc w:val="both"/>
      </w:pPr>
      <w:r w:rsidRPr="00F81E4C">
        <w:t xml:space="preserve">Котельная обеспечивает теплоэнергией школу №10 и жилой 8-квартирный дом в поселке Бородино, находящемся на расстоянии 5км </w:t>
      </w:r>
      <w:proofErr w:type="gramStart"/>
      <w:r w:rsidRPr="00F81E4C">
        <w:t>от  п.</w:t>
      </w:r>
      <w:proofErr w:type="gramEnd"/>
      <w:r w:rsidRPr="00F81E4C">
        <w:t xml:space="preserve"> Ключевой. В данной котельной установлены два водогрейных котла типа КВр-0,4 производительностью 0,4 Гкал/час. В качестве топлива применяется каменный уголь. Резервное топливо отсутствует. В летний период </w:t>
      </w:r>
      <w:proofErr w:type="gramStart"/>
      <w:r w:rsidRPr="00F81E4C">
        <w:t>котельная  работает</w:t>
      </w:r>
      <w:proofErr w:type="gramEnd"/>
      <w:r w:rsidRPr="00F81E4C">
        <w:t xml:space="preserve"> примерно до 1-3  июня и с 1 сентября (для нужд ГВС) всего 33 дня. Тепловые сети протяженностью 0,144км.  проложены надземным способом в двухтрубном исполнении.  95</w:t>
      </w:r>
      <w:r w:rsidRPr="00F81E4C">
        <w:rPr>
          <w:vertAlign w:val="superscript"/>
        </w:rPr>
        <w:t>0</w:t>
      </w:r>
      <w:r w:rsidRPr="00F81E4C">
        <w:t>С-65</w:t>
      </w:r>
      <w:r w:rsidRPr="00F81E4C">
        <w:rPr>
          <w:vertAlign w:val="superscript"/>
        </w:rPr>
        <w:t>0</w:t>
      </w:r>
      <w:r w:rsidRPr="00F81E4C">
        <w:t>С. На котельной имеется узел учета тепловой энергии.</w:t>
      </w:r>
    </w:p>
    <w:p w:rsidR="00F81E4C" w:rsidRPr="00F81E4C" w:rsidRDefault="00F81E4C" w:rsidP="00F81E4C">
      <w:pPr>
        <w:ind w:right="566" w:firstLine="709"/>
        <w:jc w:val="both"/>
      </w:pPr>
      <w:r w:rsidRPr="00F81E4C">
        <w:t>Продолжительность отопительного периода составляет 242 дня.</w:t>
      </w:r>
    </w:p>
    <w:p w:rsidR="00F81E4C" w:rsidRPr="00F81E4C" w:rsidRDefault="00F81E4C" w:rsidP="00F81E4C">
      <w:pPr>
        <w:ind w:right="566" w:firstLine="567"/>
        <w:jc w:val="both"/>
      </w:pPr>
      <w:r w:rsidRPr="00F81E4C">
        <w:t>Продолжительность ремонтного периода составляет 90 дней.</w:t>
      </w:r>
    </w:p>
    <w:p w:rsidR="00F81E4C" w:rsidRPr="00F81E4C" w:rsidRDefault="00F81E4C" w:rsidP="00F81E4C">
      <w:pPr>
        <w:ind w:right="566" w:firstLine="567"/>
        <w:jc w:val="both"/>
      </w:pPr>
      <w:r w:rsidRPr="00F81E4C">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F81E4C" w:rsidRPr="00F81E4C" w:rsidRDefault="00F81E4C" w:rsidP="00F81E4C">
      <w:pPr>
        <w:ind w:right="566" w:firstLine="567"/>
        <w:jc w:val="both"/>
      </w:pPr>
      <w:r w:rsidRPr="00F81E4C">
        <w:t>- копия Устава;</w:t>
      </w:r>
    </w:p>
    <w:p w:rsidR="00F81E4C" w:rsidRPr="00F81E4C" w:rsidRDefault="00F81E4C" w:rsidP="00F81E4C">
      <w:pPr>
        <w:ind w:right="566" w:firstLine="567"/>
        <w:jc w:val="both"/>
      </w:pPr>
      <w:r w:rsidRPr="00F81E4C">
        <w:t>- копия свидетельства о государственной регистрации;</w:t>
      </w:r>
    </w:p>
    <w:p w:rsidR="00F81E4C" w:rsidRPr="00F81E4C" w:rsidRDefault="00F81E4C" w:rsidP="00F81E4C">
      <w:pPr>
        <w:ind w:right="566" w:firstLine="567"/>
        <w:jc w:val="both"/>
      </w:pPr>
      <w:r w:rsidRPr="00F81E4C">
        <w:t>- копия свидетельства о постановке на учет в налоговом органе;</w:t>
      </w:r>
    </w:p>
    <w:p w:rsidR="00F81E4C" w:rsidRPr="00F81E4C" w:rsidRDefault="00F81E4C" w:rsidP="00F81E4C">
      <w:pPr>
        <w:ind w:right="566" w:firstLine="567"/>
        <w:jc w:val="both"/>
      </w:pPr>
      <w:r w:rsidRPr="00F81E4C">
        <w:t>- перечень оборудования котельных, его технические характеристики;</w:t>
      </w:r>
    </w:p>
    <w:p w:rsidR="00F81E4C" w:rsidRPr="00F81E4C" w:rsidRDefault="00F81E4C" w:rsidP="00F81E4C">
      <w:pPr>
        <w:ind w:right="566" w:firstLine="567"/>
        <w:jc w:val="both"/>
      </w:pPr>
      <w:r w:rsidRPr="00F81E4C">
        <w:t>- договор аренды имущественного комплекса (подтверждает площадь котельной);</w:t>
      </w:r>
    </w:p>
    <w:p w:rsidR="00F81E4C" w:rsidRPr="00F81E4C" w:rsidRDefault="00F81E4C" w:rsidP="00F81E4C">
      <w:pPr>
        <w:ind w:right="566" w:firstLine="567"/>
        <w:jc w:val="both"/>
      </w:pPr>
      <w:r w:rsidRPr="00F81E4C">
        <w:t>- пояснительная записка;</w:t>
      </w:r>
    </w:p>
    <w:p w:rsidR="00F81E4C" w:rsidRPr="00F81E4C" w:rsidRDefault="00F81E4C" w:rsidP="00F81E4C">
      <w:pPr>
        <w:ind w:right="566" w:firstLine="567"/>
        <w:jc w:val="both"/>
      </w:pPr>
      <w:r w:rsidRPr="00F81E4C">
        <w:t>- температурный график работы;</w:t>
      </w:r>
    </w:p>
    <w:p w:rsidR="00F81E4C" w:rsidRPr="00F81E4C" w:rsidRDefault="00F81E4C" w:rsidP="00F81E4C">
      <w:pPr>
        <w:ind w:right="566" w:firstLine="567"/>
        <w:jc w:val="both"/>
      </w:pPr>
      <w:r w:rsidRPr="00F81E4C">
        <w:t>- сведения о режимах работы котлоагрегатов на планируемый период работы;</w:t>
      </w:r>
    </w:p>
    <w:p w:rsidR="00F81E4C" w:rsidRPr="00F81E4C" w:rsidRDefault="00F81E4C" w:rsidP="00F81E4C">
      <w:pPr>
        <w:ind w:right="566" w:firstLine="567"/>
        <w:jc w:val="both"/>
      </w:pPr>
      <w:r w:rsidRPr="00F81E4C">
        <w:t>- плановое значение расхода топлива на планируемый период регулирования;</w:t>
      </w:r>
    </w:p>
    <w:p w:rsidR="00F81E4C" w:rsidRPr="00F81E4C" w:rsidRDefault="00F81E4C" w:rsidP="00F81E4C">
      <w:pPr>
        <w:ind w:right="566" w:firstLine="567"/>
        <w:jc w:val="both"/>
      </w:pPr>
      <w:r w:rsidRPr="00F81E4C">
        <w:t>- плановое значение выработки тепловой энергии на регулируемый период;</w:t>
      </w:r>
    </w:p>
    <w:p w:rsidR="00F81E4C" w:rsidRPr="00F81E4C" w:rsidRDefault="00F81E4C" w:rsidP="00F81E4C">
      <w:pPr>
        <w:ind w:right="566" w:firstLine="567"/>
        <w:jc w:val="both"/>
      </w:pPr>
      <w:r w:rsidRPr="00F81E4C">
        <w:t>- расчет норматива удельного расхода топлива;</w:t>
      </w:r>
    </w:p>
    <w:p w:rsidR="00F81E4C" w:rsidRPr="00F81E4C" w:rsidRDefault="00F81E4C" w:rsidP="00F81E4C">
      <w:pPr>
        <w:ind w:right="566" w:firstLine="567"/>
        <w:jc w:val="both"/>
      </w:pPr>
      <w:r w:rsidRPr="00F81E4C">
        <w:t>- расчет полезного отпуска на отопление и ГВС жилых, общественных зданий;</w:t>
      </w:r>
    </w:p>
    <w:p w:rsidR="00F81E4C" w:rsidRPr="00F81E4C" w:rsidRDefault="00F81E4C" w:rsidP="00F81E4C">
      <w:pPr>
        <w:ind w:right="566" w:firstLine="567"/>
        <w:jc w:val="both"/>
      </w:pPr>
      <w:r w:rsidRPr="00F81E4C">
        <w:t>- расчет расхода тепловой энергии на собственные нужды;</w:t>
      </w:r>
    </w:p>
    <w:p w:rsidR="00F81E4C" w:rsidRPr="00F81E4C" w:rsidRDefault="00F81E4C" w:rsidP="00F81E4C">
      <w:pPr>
        <w:ind w:right="566" w:firstLine="567"/>
        <w:jc w:val="both"/>
      </w:pPr>
      <w:r w:rsidRPr="00F81E4C">
        <w:t>- расчет потерь тепла при передаче тепловой энергии;</w:t>
      </w:r>
    </w:p>
    <w:p w:rsidR="00F81E4C" w:rsidRPr="00F81E4C" w:rsidRDefault="00F81E4C" w:rsidP="00F81E4C">
      <w:pPr>
        <w:ind w:right="566" w:firstLine="567"/>
        <w:jc w:val="both"/>
      </w:pPr>
      <w:r w:rsidRPr="00F81E4C">
        <w:t>- сертификаты используемого топлива;</w:t>
      </w:r>
    </w:p>
    <w:p w:rsidR="00F81E4C" w:rsidRPr="00F81E4C" w:rsidRDefault="00F81E4C" w:rsidP="00F81E4C">
      <w:pPr>
        <w:ind w:right="566" w:firstLine="567"/>
        <w:jc w:val="both"/>
      </w:pPr>
      <w:r w:rsidRPr="00F81E4C">
        <w:t>- копии паспортов котлов;</w:t>
      </w:r>
    </w:p>
    <w:p w:rsidR="00F81E4C" w:rsidRPr="00F81E4C" w:rsidRDefault="00F81E4C" w:rsidP="00F81E4C">
      <w:pPr>
        <w:ind w:right="566" w:firstLine="567"/>
        <w:jc w:val="both"/>
      </w:pPr>
      <w:r w:rsidRPr="00F81E4C">
        <w:t>- расчеты удельных расходов топлива по каждой котельной на каждый месяц периода регулирования и в целом за расчетный период;</w:t>
      </w:r>
    </w:p>
    <w:p w:rsidR="00F81E4C" w:rsidRPr="00F81E4C" w:rsidRDefault="00F81E4C" w:rsidP="00F81E4C">
      <w:pPr>
        <w:ind w:right="566" w:firstLine="567"/>
        <w:jc w:val="both"/>
      </w:pPr>
      <w:r w:rsidRPr="00F81E4C">
        <w:t>- значения нормативов на год расчетный, текущий и за два года, предшествующих году текущему, включенных в тариф;</w:t>
      </w:r>
    </w:p>
    <w:p w:rsidR="00F81E4C" w:rsidRPr="00F81E4C" w:rsidRDefault="00F81E4C" w:rsidP="00F81E4C">
      <w:pPr>
        <w:ind w:right="566" w:firstLine="567"/>
        <w:jc w:val="both"/>
      </w:pPr>
      <w:r w:rsidRPr="00F81E4C">
        <w:t>- заключение экспертизы материалов, обосновывающих значение нормативов удельных расходов топлива, выполненной ООО «Э-Визор».</w:t>
      </w:r>
    </w:p>
    <w:p w:rsidR="00F81E4C" w:rsidRPr="00F81E4C" w:rsidRDefault="00F81E4C" w:rsidP="00F81E4C">
      <w:pPr>
        <w:ind w:right="566" w:firstLine="567"/>
        <w:jc w:val="both"/>
      </w:pPr>
    </w:p>
    <w:p w:rsidR="00F81E4C" w:rsidRPr="00F81E4C" w:rsidRDefault="00F81E4C" w:rsidP="00F81E4C">
      <w:pPr>
        <w:ind w:right="566" w:firstLine="567"/>
        <w:jc w:val="both"/>
      </w:pPr>
      <w:r w:rsidRPr="00F81E4C">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F81E4C">
          <w:t>2009 г</w:t>
        </w:r>
      </w:smartTag>
      <w:r w:rsidRPr="00F81E4C">
        <w:t xml:space="preserve">., утвержденную Приказом Минэнерго России от 30 декабря </w:t>
      </w:r>
      <w:smartTag w:uri="urn:schemas-microsoft-com:office:smarttags" w:element="metricconverter">
        <w:smartTagPr>
          <w:attr w:name="ProductID" w:val="2008 г"/>
        </w:smartTagPr>
        <w:r w:rsidRPr="00F81E4C">
          <w:t>2008 г</w:t>
        </w:r>
      </w:smartTag>
      <w:r w:rsidRPr="00F81E4C">
        <w:t>. № 323.</w:t>
      </w:r>
    </w:p>
    <w:p w:rsidR="00F81E4C" w:rsidRPr="005754DC" w:rsidRDefault="00F81E4C" w:rsidP="00F81E4C">
      <w:pPr>
        <w:ind w:firstLine="567"/>
        <w:jc w:val="both"/>
        <w:rPr>
          <w:sz w:val="28"/>
          <w:szCs w:val="28"/>
        </w:rPr>
      </w:pPr>
    </w:p>
    <w:p w:rsidR="00F81E4C" w:rsidRPr="00F81E4C" w:rsidRDefault="00F81E4C" w:rsidP="00F81E4C">
      <w:pPr>
        <w:ind w:right="991" w:firstLine="567"/>
        <w:jc w:val="both"/>
      </w:pPr>
      <w:r w:rsidRPr="00F81E4C">
        <w:t>В таблице 1 представлена динамика основных показателей удельного расхода топлива на отпущенную тепловую энергию.</w:t>
      </w:r>
    </w:p>
    <w:p w:rsidR="00F81E4C" w:rsidRPr="00F81E4C" w:rsidRDefault="00F81E4C" w:rsidP="00F81E4C">
      <w:pPr>
        <w:ind w:right="991"/>
        <w:jc w:val="right"/>
        <w:rPr>
          <w:b/>
        </w:rPr>
      </w:pPr>
      <w:r w:rsidRPr="00F81E4C">
        <w:rPr>
          <w:b/>
        </w:rPr>
        <w:t>Таблица 1</w:t>
      </w:r>
    </w:p>
    <w:p w:rsidR="00F81E4C" w:rsidRPr="00F81E4C" w:rsidRDefault="00F81E4C" w:rsidP="00F81E4C">
      <w:pPr>
        <w:ind w:right="991"/>
        <w:jc w:val="center"/>
        <w:rPr>
          <w:b/>
        </w:rPr>
      </w:pPr>
      <w:r w:rsidRPr="00F81E4C">
        <w:rPr>
          <w:b/>
        </w:rPr>
        <w:t>ДИНАМИКА ОСНОВНЫХ ПОКАЗАТЕЛЕЙ</w:t>
      </w:r>
    </w:p>
    <w:p w:rsidR="00F81E4C" w:rsidRPr="005754DC" w:rsidRDefault="00F81E4C" w:rsidP="00F81E4C">
      <w:pPr>
        <w:jc w:val="center"/>
        <w:rPr>
          <w:b/>
          <w:sz w:val="22"/>
          <w:szCs w:val="22"/>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091"/>
        <w:gridCol w:w="1091"/>
        <w:gridCol w:w="1236"/>
        <w:gridCol w:w="1259"/>
      </w:tblGrid>
      <w:tr w:rsidR="00F81E4C" w:rsidRPr="00F81E4C" w:rsidTr="00BA02EA">
        <w:tc>
          <w:tcPr>
            <w:tcW w:w="4678" w:type="dxa"/>
            <w:vMerge w:val="restart"/>
            <w:vAlign w:val="center"/>
          </w:tcPr>
          <w:p w:rsidR="00F81E4C" w:rsidRPr="00F81E4C" w:rsidRDefault="00F81E4C" w:rsidP="00BA02EA">
            <w:pPr>
              <w:jc w:val="center"/>
              <w:rPr>
                <w:sz w:val="16"/>
                <w:szCs w:val="16"/>
              </w:rPr>
            </w:pPr>
            <w:r w:rsidRPr="00F81E4C">
              <w:rPr>
                <w:sz w:val="16"/>
                <w:szCs w:val="16"/>
              </w:rPr>
              <w:t>показатели</w:t>
            </w:r>
          </w:p>
        </w:tc>
        <w:tc>
          <w:tcPr>
            <w:tcW w:w="1091" w:type="dxa"/>
          </w:tcPr>
          <w:p w:rsidR="00F81E4C" w:rsidRPr="00F81E4C" w:rsidRDefault="00F81E4C" w:rsidP="00BA02EA">
            <w:pPr>
              <w:jc w:val="center"/>
              <w:rPr>
                <w:sz w:val="16"/>
                <w:szCs w:val="16"/>
              </w:rPr>
            </w:pPr>
            <w:r w:rsidRPr="00F81E4C">
              <w:rPr>
                <w:sz w:val="16"/>
                <w:szCs w:val="16"/>
              </w:rPr>
              <w:t>2016 г.</w:t>
            </w:r>
          </w:p>
        </w:tc>
        <w:tc>
          <w:tcPr>
            <w:tcW w:w="1091" w:type="dxa"/>
          </w:tcPr>
          <w:p w:rsidR="00F81E4C" w:rsidRPr="00F81E4C" w:rsidRDefault="00F81E4C" w:rsidP="00BA02EA">
            <w:pPr>
              <w:jc w:val="center"/>
              <w:rPr>
                <w:sz w:val="16"/>
                <w:szCs w:val="16"/>
              </w:rPr>
            </w:pPr>
            <w:r w:rsidRPr="00F81E4C">
              <w:rPr>
                <w:sz w:val="16"/>
                <w:szCs w:val="16"/>
              </w:rPr>
              <w:t>2017 г.</w:t>
            </w:r>
          </w:p>
        </w:tc>
        <w:tc>
          <w:tcPr>
            <w:tcW w:w="1236" w:type="dxa"/>
          </w:tcPr>
          <w:p w:rsidR="00F81E4C" w:rsidRPr="00F81E4C" w:rsidRDefault="00F81E4C" w:rsidP="00BA02EA">
            <w:pPr>
              <w:jc w:val="center"/>
              <w:rPr>
                <w:sz w:val="16"/>
                <w:szCs w:val="16"/>
              </w:rPr>
            </w:pPr>
            <w:r w:rsidRPr="00F81E4C">
              <w:rPr>
                <w:sz w:val="16"/>
                <w:szCs w:val="16"/>
              </w:rPr>
              <w:t>2018 г.</w:t>
            </w:r>
          </w:p>
        </w:tc>
        <w:tc>
          <w:tcPr>
            <w:tcW w:w="1259" w:type="dxa"/>
          </w:tcPr>
          <w:p w:rsidR="00F81E4C" w:rsidRPr="00F81E4C" w:rsidRDefault="00F81E4C" w:rsidP="00BA02EA">
            <w:pPr>
              <w:jc w:val="center"/>
              <w:rPr>
                <w:sz w:val="16"/>
                <w:szCs w:val="16"/>
              </w:rPr>
            </w:pPr>
            <w:r w:rsidRPr="00F81E4C">
              <w:rPr>
                <w:sz w:val="16"/>
                <w:szCs w:val="16"/>
              </w:rPr>
              <w:t>2019 г.</w:t>
            </w:r>
          </w:p>
        </w:tc>
      </w:tr>
      <w:tr w:rsidR="00F81E4C" w:rsidRPr="00F81E4C" w:rsidTr="00BA02EA">
        <w:tc>
          <w:tcPr>
            <w:tcW w:w="4678" w:type="dxa"/>
            <w:vMerge/>
          </w:tcPr>
          <w:p w:rsidR="00F81E4C" w:rsidRPr="00F81E4C" w:rsidRDefault="00F81E4C" w:rsidP="00BA02EA">
            <w:pPr>
              <w:jc w:val="center"/>
              <w:rPr>
                <w:sz w:val="16"/>
                <w:szCs w:val="16"/>
              </w:rPr>
            </w:pPr>
          </w:p>
        </w:tc>
        <w:tc>
          <w:tcPr>
            <w:tcW w:w="1091" w:type="dxa"/>
          </w:tcPr>
          <w:p w:rsidR="00F81E4C" w:rsidRPr="00F81E4C" w:rsidRDefault="00F81E4C" w:rsidP="00BA02EA">
            <w:pPr>
              <w:jc w:val="center"/>
              <w:rPr>
                <w:sz w:val="16"/>
                <w:szCs w:val="16"/>
              </w:rPr>
            </w:pPr>
            <w:r w:rsidRPr="00F81E4C">
              <w:rPr>
                <w:sz w:val="16"/>
                <w:szCs w:val="16"/>
              </w:rPr>
              <w:t>план</w:t>
            </w:r>
          </w:p>
        </w:tc>
        <w:tc>
          <w:tcPr>
            <w:tcW w:w="1091" w:type="dxa"/>
          </w:tcPr>
          <w:p w:rsidR="00F81E4C" w:rsidRPr="00F81E4C" w:rsidRDefault="00F81E4C" w:rsidP="00BA02EA">
            <w:pPr>
              <w:jc w:val="center"/>
              <w:rPr>
                <w:sz w:val="16"/>
                <w:szCs w:val="16"/>
              </w:rPr>
            </w:pPr>
            <w:r w:rsidRPr="00F81E4C">
              <w:rPr>
                <w:sz w:val="16"/>
                <w:szCs w:val="16"/>
              </w:rPr>
              <w:t>план</w:t>
            </w:r>
          </w:p>
        </w:tc>
        <w:tc>
          <w:tcPr>
            <w:tcW w:w="1236" w:type="dxa"/>
          </w:tcPr>
          <w:p w:rsidR="00F81E4C" w:rsidRPr="00F81E4C" w:rsidRDefault="00F81E4C" w:rsidP="00BA02EA">
            <w:pPr>
              <w:jc w:val="center"/>
              <w:rPr>
                <w:sz w:val="16"/>
                <w:szCs w:val="16"/>
              </w:rPr>
            </w:pPr>
            <w:r w:rsidRPr="00F81E4C">
              <w:rPr>
                <w:sz w:val="16"/>
                <w:szCs w:val="16"/>
              </w:rPr>
              <w:t>план</w:t>
            </w:r>
          </w:p>
        </w:tc>
        <w:tc>
          <w:tcPr>
            <w:tcW w:w="1259" w:type="dxa"/>
          </w:tcPr>
          <w:p w:rsidR="00F81E4C" w:rsidRPr="00F81E4C" w:rsidRDefault="00F81E4C" w:rsidP="00BA02EA">
            <w:pPr>
              <w:jc w:val="center"/>
              <w:rPr>
                <w:sz w:val="16"/>
                <w:szCs w:val="16"/>
              </w:rPr>
            </w:pPr>
            <w:r w:rsidRPr="00F81E4C">
              <w:rPr>
                <w:sz w:val="16"/>
                <w:szCs w:val="16"/>
              </w:rPr>
              <w:t>расчет</w:t>
            </w:r>
          </w:p>
        </w:tc>
      </w:tr>
      <w:tr w:rsidR="00F81E4C" w:rsidRPr="00F81E4C" w:rsidTr="00BA02EA">
        <w:tc>
          <w:tcPr>
            <w:tcW w:w="9355" w:type="dxa"/>
            <w:gridSpan w:val="5"/>
          </w:tcPr>
          <w:p w:rsidR="00F81E4C" w:rsidRPr="00F81E4C" w:rsidRDefault="00F81E4C" w:rsidP="00BA02EA">
            <w:pPr>
              <w:jc w:val="center"/>
              <w:rPr>
                <w:sz w:val="16"/>
                <w:szCs w:val="16"/>
              </w:rPr>
            </w:pPr>
            <w:r w:rsidRPr="00F81E4C">
              <w:rPr>
                <w:sz w:val="16"/>
                <w:szCs w:val="16"/>
              </w:rPr>
              <w:t>по организации (в целом)</w:t>
            </w:r>
          </w:p>
        </w:tc>
      </w:tr>
      <w:tr w:rsidR="00F81E4C" w:rsidRPr="00F81E4C" w:rsidTr="00BA02EA">
        <w:tc>
          <w:tcPr>
            <w:tcW w:w="4678" w:type="dxa"/>
          </w:tcPr>
          <w:p w:rsidR="00F81E4C" w:rsidRPr="00F81E4C" w:rsidRDefault="00F81E4C" w:rsidP="00BA02EA">
            <w:pPr>
              <w:rPr>
                <w:sz w:val="16"/>
                <w:szCs w:val="16"/>
              </w:rPr>
            </w:pPr>
            <w:r w:rsidRPr="00F81E4C">
              <w:rPr>
                <w:sz w:val="16"/>
                <w:szCs w:val="16"/>
              </w:rPr>
              <w:t>Производство тепловой энергии, Гкал</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51673,9</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51673,9</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50000,1</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50301,4</w:t>
            </w:r>
          </w:p>
        </w:tc>
      </w:tr>
      <w:tr w:rsidR="00F81E4C" w:rsidRPr="00F81E4C" w:rsidTr="00BA02EA">
        <w:tc>
          <w:tcPr>
            <w:tcW w:w="4678" w:type="dxa"/>
          </w:tcPr>
          <w:p w:rsidR="00F81E4C" w:rsidRPr="00F81E4C" w:rsidRDefault="00F81E4C" w:rsidP="00BA02EA">
            <w:pPr>
              <w:rPr>
                <w:sz w:val="16"/>
                <w:szCs w:val="16"/>
              </w:rPr>
            </w:pPr>
            <w:r w:rsidRPr="00F81E4C">
              <w:rPr>
                <w:sz w:val="16"/>
                <w:szCs w:val="16"/>
              </w:rPr>
              <w:t xml:space="preserve">Средневзвешенный норматив удельного расхода топлива на производство </w:t>
            </w:r>
            <w:proofErr w:type="gramStart"/>
            <w:r w:rsidRPr="00F81E4C">
              <w:rPr>
                <w:sz w:val="16"/>
                <w:szCs w:val="16"/>
              </w:rPr>
              <w:t>тепло-вой</w:t>
            </w:r>
            <w:proofErr w:type="gramEnd"/>
            <w:r w:rsidRPr="00F81E4C">
              <w:rPr>
                <w:sz w:val="16"/>
                <w:szCs w:val="16"/>
              </w:rPr>
              <w:t xml:space="preserve"> энергии, кг у.т./кал</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195,39</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195,39</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192,61</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188,51</w:t>
            </w:r>
          </w:p>
        </w:tc>
      </w:tr>
      <w:tr w:rsidR="00F81E4C" w:rsidRPr="00F81E4C" w:rsidTr="00BA02EA">
        <w:trPr>
          <w:trHeight w:val="327"/>
        </w:trPr>
        <w:tc>
          <w:tcPr>
            <w:tcW w:w="4678" w:type="dxa"/>
          </w:tcPr>
          <w:p w:rsidR="00F81E4C" w:rsidRPr="00F81E4C" w:rsidRDefault="00F81E4C" w:rsidP="00BA02EA">
            <w:pPr>
              <w:rPr>
                <w:sz w:val="16"/>
                <w:szCs w:val="16"/>
              </w:rPr>
            </w:pPr>
            <w:r w:rsidRPr="00F81E4C">
              <w:rPr>
                <w:sz w:val="16"/>
                <w:szCs w:val="16"/>
              </w:rPr>
              <w:t>Расход тепловой энергии на собственные нужды, Гкал</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2113,87</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2113,87</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2173,44</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2476,88</w:t>
            </w:r>
          </w:p>
        </w:tc>
      </w:tr>
      <w:tr w:rsidR="00F81E4C" w:rsidRPr="00F81E4C" w:rsidTr="00BA02EA">
        <w:tc>
          <w:tcPr>
            <w:tcW w:w="4678" w:type="dxa"/>
          </w:tcPr>
          <w:p w:rsidR="00F81E4C" w:rsidRPr="00F81E4C" w:rsidRDefault="00F81E4C" w:rsidP="00BA02EA">
            <w:pPr>
              <w:rPr>
                <w:sz w:val="16"/>
                <w:szCs w:val="16"/>
              </w:rPr>
            </w:pPr>
            <w:r w:rsidRPr="00F81E4C">
              <w:rPr>
                <w:sz w:val="16"/>
                <w:szCs w:val="16"/>
              </w:rPr>
              <w:t xml:space="preserve">%                </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4,09</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4,09</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4,35</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4,92</w:t>
            </w:r>
          </w:p>
        </w:tc>
      </w:tr>
      <w:tr w:rsidR="00F81E4C" w:rsidRPr="00F81E4C" w:rsidTr="00BA02EA">
        <w:tc>
          <w:tcPr>
            <w:tcW w:w="4678" w:type="dxa"/>
          </w:tcPr>
          <w:p w:rsidR="00F81E4C" w:rsidRPr="00F81E4C" w:rsidRDefault="00F81E4C" w:rsidP="00BA02EA">
            <w:pPr>
              <w:rPr>
                <w:sz w:val="16"/>
                <w:szCs w:val="16"/>
              </w:rPr>
            </w:pPr>
            <w:r w:rsidRPr="00F81E4C">
              <w:rPr>
                <w:sz w:val="16"/>
                <w:szCs w:val="16"/>
              </w:rPr>
              <w:t>Выработка тепловой энергии (отпуск в тепловую сеть), Гкал</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49560</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49560</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47826,7</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47824,5</w:t>
            </w:r>
          </w:p>
        </w:tc>
      </w:tr>
      <w:tr w:rsidR="00F81E4C" w:rsidRPr="00F81E4C" w:rsidTr="00BA02EA">
        <w:tc>
          <w:tcPr>
            <w:tcW w:w="4678" w:type="dxa"/>
          </w:tcPr>
          <w:p w:rsidR="00F81E4C" w:rsidRPr="00F81E4C" w:rsidRDefault="00F81E4C" w:rsidP="00BA02EA">
            <w:pPr>
              <w:rPr>
                <w:sz w:val="16"/>
                <w:szCs w:val="16"/>
              </w:rPr>
            </w:pPr>
            <w:r w:rsidRPr="00F81E4C">
              <w:rPr>
                <w:sz w:val="16"/>
                <w:szCs w:val="16"/>
              </w:rPr>
              <w:t>Норматив удельного расхода топлива на отпущенную тепловую энергию, кг у.т./Гкал</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203,72</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203,72</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201,37</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198,27</w:t>
            </w:r>
          </w:p>
        </w:tc>
      </w:tr>
      <w:tr w:rsidR="00F81E4C" w:rsidRPr="00F81E4C" w:rsidTr="00BA02EA">
        <w:tc>
          <w:tcPr>
            <w:tcW w:w="9355" w:type="dxa"/>
            <w:gridSpan w:val="5"/>
          </w:tcPr>
          <w:p w:rsidR="00F81E4C" w:rsidRPr="00F81E4C" w:rsidRDefault="00F81E4C" w:rsidP="00BA02EA">
            <w:pPr>
              <w:jc w:val="center"/>
              <w:rPr>
                <w:sz w:val="16"/>
                <w:szCs w:val="16"/>
              </w:rPr>
            </w:pPr>
            <w:r w:rsidRPr="00F81E4C">
              <w:rPr>
                <w:sz w:val="16"/>
                <w:szCs w:val="16"/>
              </w:rPr>
              <w:t>по видам топлива</w:t>
            </w:r>
          </w:p>
        </w:tc>
      </w:tr>
      <w:tr w:rsidR="00F81E4C" w:rsidRPr="00F81E4C" w:rsidTr="00BA02EA">
        <w:tc>
          <w:tcPr>
            <w:tcW w:w="9355" w:type="dxa"/>
            <w:gridSpan w:val="5"/>
          </w:tcPr>
          <w:p w:rsidR="00F81E4C" w:rsidRPr="00F81E4C" w:rsidRDefault="00F81E4C" w:rsidP="00BA02EA">
            <w:pPr>
              <w:jc w:val="center"/>
              <w:rPr>
                <w:sz w:val="16"/>
                <w:szCs w:val="16"/>
              </w:rPr>
            </w:pPr>
            <w:r w:rsidRPr="00F81E4C">
              <w:rPr>
                <w:i/>
                <w:sz w:val="16"/>
                <w:szCs w:val="16"/>
              </w:rPr>
              <w:t>каменный уголь</w:t>
            </w:r>
          </w:p>
        </w:tc>
      </w:tr>
      <w:tr w:rsidR="00F81E4C" w:rsidRPr="00F81E4C" w:rsidTr="00BA02EA">
        <w:tc>
          <w:tcPr>
            <w:tcW w:w="4678" w:type="dxa"/>
          </w:tcPr>
          <w:p w:rsidR="00F81E4C" w:rsidRPr="00F81E4C" w:rsidRDefault="00F81E4C" w:rsidP="00BA02EA">
            <w:pPr>
              <w:rPr>
                <w:sz w:val="16"/>
                <w:szCs w:val="16"/>
              </w:rPr>
            </w:pPr>
            <w:r w:rsidRPr="00F81E4C">
              <w:rPr>
                <w:sz w:val="16"/>
                <w:szCs w:val="16"/>
              </w:rPr>
              <w:t>Производство тепловой энергии, Гкал</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51673,9</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51673,9</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50000,1</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50301,4</w:t>
            </w:r>
          </w:p>
        </w:tc>
      </w:tr>
      <w:tr w:rsidR="00F81E4C" w:rsidRPr="00F81E4C" w:rsidTr="00BA02EA">
        <w:tc>
          <w:tcPr>
            <w:tcW w:w="4678" w:type="dxa"/>
          </w:tcPr>
          <w:p w:rsidR="00F81E4C" w:rsidRPr="00F81E4C" w:rsidRDefault="00F81E4C" w:rsidP="00BA02EA">
            <w:pPr>
              <w:rPr>
                <w:sz w:val="16"/>
                <w:szCs w:val="16"/>
              </w:rPr>
            </w:pPr>
            <w:r w:rsidRPr="00F81E4C">
              <w:rPr>
                <w:sz w:val="16"/>
                <w:szCs w:val="16"/>
              </w:rPr>
              <w:t xml:space="preserve">Средневзвешенный норматив удельного расхода топлива на производство </w:t>
            </w:r>
            <w:proofErr w:type="gramStart"/>
            <w:r w:rsidRPr="00F81E4C">
              <w:rPr>
                <w:sz w:val="16"/>
                <w:szCs w:val="16"/>
              </w:rPr>
              <w:t>тепло-вой</w:t>
            </w:r>
            <w:proofErr w:type="gramEnd"/>
            <w:r w:rsidRPr="00F81E4C">
              <w:rPr>
                <w:sz w:val="16"/>
                <w:szCs w:val="16"/>
              </w:rPr>
              <w:t xml:space="preserve"> энергии, кг у.т./кал</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195,39</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195,39</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192,61</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188,51</w:t>
            </w:r>
          </w:p>
        </w:tc>
      </w:tr>
      <w:tr w:rsidR="00F81E4C" w:rsidRPr="00F81E4C" w:rsidTr="00BA02EA">
        <w:tc>
          <w:tcPr>
            <w:tcW w:w="4678" w:type="dxa"/>
          </w:tcPr>
          <w:p w:rsidR="00F81E4C" w:rsidRPr="00F81E4C" w:rsidRDefault="00F81E4C" w:rsidP="00BA02EA">
            <w:pPr>
              <w:rPr>
                <w:sz w:val="16"/>
                <w:szCs w:val="16"/>
              </w:rPr>
            </w:pPr>
            <w:r w:rsidRPr="00F81E4C">
              <w:rPr>
                <w:sz w:val="16"/>
                <w:szCs w:val="16"/>
              </w:rPr>
              <w:t>Расход тепловой энергии на собственные нужды, Гкал</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2113,87</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2113,87</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2173,44</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2476,88</w:t>
            </w:r>
          </w:p>
        </w:tc>
      </w:tr>
      <w:tr w:rsidR="00F81E4C" w:rsidRPr="00F81E4C" w:rsidTr="00BA02EA">
        <w:tc>
          <w:tcPr>
            <w:tcW w:w="4678" w:type="dxa"/>
          </w:tcPr>
          <w:p w:rsidR="00F81E4C" w:rsidRPr="00F81E4C" w:rsidRDefault="00F81E4C" w:rsidP="00BA02EA">
            <w:pPr>
              <w:rPr>
                <w:sz w:val="16"/>
                <w:szCs w:val="16"/>
              </w:rPr>
            </w:pPr>
            <w:r w:rsidRPr="00F81E4C">
              <w:rPr>
                <w:sz w:val="16"/>
                <w:szCs w:val="16"/>
              </w:rPr>
              <w:t xml:space="preserve">%                </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4,09</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4,09</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4,35</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4,92</w:t>
            </w:r>
          </w:p>
        </w:tc>
      </w:tr>
      <w:tr w:rsidR="00F81E4C" w:rsidRPr="00F81E4C" w:rsidTr="00BA02EA">
        <w:tc>
          <w:tcPr>
            <w:tcW w:w="4678" w:type="dxa"/>
          </w:tcPr>
          <w:p w:rsidR="00F81E4C" w:rsidRPr="00F81E4C" w:rsidRDefault="00F81E4C" w:rsidP="00BA02EA">
            <w:pPr>
              <w:rPr>
                <w:sz w:val="16"/>
                <w:szCs w:val="16"/>
              </w:rPr>
            </w:pPr>
            <w:r w:rsidRPr="00F81E4C">
              <w:rPr>
                <w:sz w:val="16"/>
                <w:szCs w:val="16"/>
              </w:rPr>
              <w:t>Выработка тепловой энергии (отпуск в тепловую сеть), Гкал</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49560</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49560</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47826,7</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47824,5</w:t>
            </w:r>
          </w:p>
        </w:tc>
      </w:tr>
      <w:tr w:rsidR="00F81E4C" w:rsidRPr="00F81E4C" w:rsidTr="00BA02EA">
        <w:tc>
          <w:tcPr>
            <w:tcW w:w="4678" w:type="dxa"/>
          </w:tcPr>
          <w:p w:rsidR="00F81E4C" w:rsidRPr="00F81E4C" w:rsidRDefault="00F81E4C" w:rsidP="00BA02EA">
            <w:pPr>
              <w:rPr>
                <w:sz w:val="16"/>
                <w:szCs w:val="16"/>
              </w:rPr>
            </w:pPr>
            <w:r w:rsidRPr="00F81E4C">
              <w:rPr>
                <w:sz w:val="16"/>
                <w:szCs w:val="16"/>
              </w:rPr>
              <w:t>Норматив удельного расхода топлива на отпущенную тепловую энергию, кг у.т./Гкал</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203,72</w:t>
            </w:r>
          </w:p>
        </w:tc>
        <w:tc>
          <w:tcPr>
            <w:tcW w:w="1091" w:type="dxa"/>
            <w:vAlign w:val="center"/>
          </w:tcPr>
          <w:p w:rsidR="00F81E4C" w:rsidRPr="00F81E4C" w:rsidRDefault="00F81E4C" w:rsidP="00BA02EA">
            <w:pPr>
              <w:jc w:val="center"/>
              <w:rPr>
                <w:color w:val="000000"/>
                <w:sz w:val="16"/>
                <w:szCs w:val="16"/>
              </w:rPr>
            </w:pPr>
            <w:r w:rsidRPr="00F81E4C">
              <w:rPr>
                <w:color w:val="000000"/>
                <w:sz w:val="16"/>
                <w:szCs w:val="16"/>
              </w:rPr>
              <w:t>203,72</w:t>
            </w:r>
          </w:p>
        </w:tc>
        <w:tc>
          <w:tcPr>
            <w:tcW w:w="1236" w:type="dxa"/>
            <w:vAlign w:val="center"/>
          </w:tcPr>
          <w:p w:rsidR="00F81E4C" w:rsidRPr="00F81E4C" w:rsidRDefault="00F81E4C" w:rsidP="00BA02EA">
            <w:pPr>
              <w:jc w:val="center"/>
              <w:rPr>
                <w:color w:val="000000"/>
                <w:sz w:val="16"/>
                <w:szCs w:val="16"/>
              </w:rPr>
            </w:pPr>
            <w:r w:rsidRPr="00F81E4C">
              <w:rPr>
                <w:color w:val="000000"/>
                <w:sz w:val="16"/>
                <w:szCs w:val="16"/>
              </w:rPr>
              <w:t>201,37</w:t>
            </w:r>
          </w:p>
        </w:tc>
        <w:tc>
          <w:tcPr>
            <w:tcW w:w="1259" w:type="dxa"/>
            <w:vAlign w:val="center"/>
          </w:tcPr>
          <w:p w:rsidR="00F81E4C" w:rsidRPr="00F81E4C" w:rsidRDefault="00F81E4C" w:rsidP="00BA02EA">
            <w:pPr>
              <w:jc w:val="center"/>
              <w:rPr>
                <w:color w:val="000000"/>
                <w:sz w:val="16"/>
                <w:szCs w:val="16"/>
              </w:rPr>
            </w:pPr>
            <w:r w:rsidRPr="00F81E4C">
              <w:rPr>
                <w:color w:val="000000"/>
                <w:sz w:val="16"/>
                <w:szCs w:val="16"/>
              </w:rPr>
              <w:t>198,27</w:t>
            </w:r>
          </w:p>
        </w:tc>
      </w:tr>
    </w:tbl>
    <w:p w:rsidR="00F81E4C" w:rsidRPr="005754DC" w:rsidRDefault="00F81E4C" w:rsidP="00F81E4C">
      <w:pPr>
        <w:ind w:firstLine="720"/>
        <w:jc w:val="both"/>
        <w:rPr>
          <w:sz w:val="27"/>
          <w:szCs w:val="27"/>
        </w:rPr>
      </w:pPr>
    </w:p>
    <w:p w:rsidR="00F81E4C" w:rsidRPr="00F81E4C" w:rsidRDefault="00F81E4C" w:rsidP="00F81E4C">
      <w:pPr>
        <w:ind w:right="566" w:firstLine="720"/>
        <w:jc w:val="both"/>
      </w:pPr>
      <w:r w:rsidRPr="00F81E4C">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F81E4C">
          <w:t>2010 г</w:t>
        </w:r>
      </w:smartTag>
      <w:r w:rsidRPr="00F81E4C">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w:t>
      </w:r>
    </w:p>
    <w:p w:rsidR="00F81E4C" w:rsidRPr="005754DC" w:rsidRDefault="00F81E4C" w:rsidP="00F81E4C">
      <w:pPr>
        <w:pStyle w:val="33"/>
        <w:ind w:firstLine="0"/>
        <w:jc w:val="both"/>
        <w:rPr>
          <w:sz w:val="28"/>
          <w:szCs w:val="28"/>
        </w:rPr>
      </w:pPr>
    </w:p>
    <w:p w:rsidR="00F81E4C" w:rsidRPr="005754DC" w:rsidRDefault="00F81E4C" w:rsidP="00F81E4C">
      <w:pPr>
        <w:pStyle w:val="33"/>
        <w:ind w:firstLine="0"/>
        <w:jc w:val="both"/>
        <w:rPr>
          <w:sz w:val="28"/>
          <w:szCs w:val="28"/>
        </w:rPr>
      </w:pPr>
    </w:p>
    <w:p w:rsidR="00F81E4C" w:rsidRPr="00F81E4C" w:rsidRDefault="00F81E4C" w:rsidP="00F81E4C">
      <w:pPr>
        <w:pStyle w:val="affffffff9"/>
        <w:ind w:right="566"/>
        <w:rPr>
          <w:szCs w:val="24"/>
        </w:rPr>
      </w:pPr>
      <w:r w:rsidRPr="00F81E4C">
        <w:rPr>
          <w:szCs w:val="24"/>
        </w:rPr>
        <w:t>ПРЕДЛОЖЕНИЕ</w:t>
      </w:r>
    </w:p>
    <w:p w:rsidR="00F81E4C" w:rsidRPr="00F81E4C" w:rsidRDefault="00F81E4C" w:rsidP="00F81E4C">
      <w:pPr>
        <w:ind w:right="566"/>
        <w:jc w:val="center"/>
      </w:pPr>
      <w:r w:rsidRPr="00F81E4C">
        <w:rPr>
          <w:bCs/>
        </w:rPr>
        <w:t xml:space="preserve">по утверждению нормативов удельных расходов топлива </w:t>
      </w:r>
      <w:proofErr w:type="gramStart"/>
      <w:r w:rsidRPr="00F81E4C">
        <w:rPr>
          <w:bCs/>
        </w:rPr>
        <w:t>на  отпущенную</w:t>
      </w:r>
      <w:proofErr w:type="gramEnd"/>
      <w:r w:rsidRPr="00F81E4C">
        <w:rPr>
          <w:bCs/>
        </w:rPr>
        <w:t xml:space="preserve"> электрическую и тепловую энергию от тепловых электростанций и котельных на 2019 год</w:t>
      </w:r>
    </w:p>
    <w:p w:rsidR="00F81E4C" w:rsidRPr="005754DC" w:rsidRDefault="00F81E4C" w:rsidP="00F81E4C">
      <w:pPr>
        <w:pStyle w:val="a6"/>
        <w:jc w:val="both"/>
        <w:rPr>
          <w:b/>
          <w:bCs/>
          <w:sz w:val="28"/>
          <w:szCs w:val="28"/>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F81E4C" w:rsidRPr="00F81E4C" w:rsidTr="00BA02EA">
        <w:trPr>
          <w:cantSplit/>
        </w:trPr>
        <w:tc>
          <w:tcPr>
            <w:tcW w:w="4503" w:type="dxa"/>
            <w:vMerge w:val="restart"/>
            <w:vAlign w:val="center"/>
          </w:tcPr>
          <w:p w:rsidR="00F81E4C" w:rsidRPr="00F81E4C" w:rsidRDefault="00F81E4C" w:rsidP="00BA02EA">
            <w:pPr>
              <w:jc w:val="center"/>
              <w:rPr>
                <w:bCs/>
                <w:iCs/>
                <w:vertAlign w:val="superscript"/>
              </w:rPr>
            </w:pPr>
            <w:r w:rsidRPr="00F81E4C">
              <w:rPr>
                <w:bCs/>
                <w:iCs/>
              </w:rPr>
              <w:t>организация</w:t>
            </w:r>
          </w:p>
          <w:p w:rsidR="00F81E4C" w:rsidRPr="00F81E4C" w:rsidRDefault="00F81E4C" w:rsidP="00BA02EA">
            <w:pPr>
              <w:jc w:val="center"/>
              <w:rPr>
                <w:bCs/>
                <w:iCs/>
              </w:rPr>
            </w:pPr>
          </w:p>
        </w:tc>
        <w:tc>
          <w:tcPr>
            <w:tcW w:w="5085" w:type="dxa"/>
            <w:gridSpan w:val="2"/>
            <w:vAlign w:val="center"/>
          </w:tcPr>
          <w:p w:rsidR="00F81E4C" w:rsidRPr="00F81E4C" w:rsidRDefault="00F81E4C" w:rsidP="00BA02EA">
            <w:pPr>
              <w:jc w:val="center"/>
              <w:rPr>
                <w:bCs/>
              </w:rPr>
            </w:pPr>
          </w:p>
          <w:p w:rsidR="00F81E4C" w:rsidRPr="00F81E4C" w:rsidRDefault="00F81E4C" w:rsidP="00BA02EA">
            <w:pPr>
              <w:jc w:val="center"/>
              <w:rPr>
                <w:bCs/>
              </w:rPr>
            </w:pPr>
            <w:r w:rsidRPr="00F81E4C">
              <w:rPr>
                <w:bCs/>
              </w:rPr>
              <w:t>Норматив на отпущенную энергию</w:t>
            </w:r>
          </w:p>
          <w:p w:rsidR="00F81E4C" w:rsidRPr="00F81E4C" w:rsidRDefault="00F81E4C" w:rsidP="00BA02EA">
            <w:pPr>
              <w:jc w:val="center"/>
              <w:rPr>
                <w:bCs/>
              </w:rPr>
            </w:pPr>
          </w:p>
        </w:tc>
      </w:tr>
      <w:tr w:rsidR="00F81E4C" w:rsidRPr="00F81E4C" w:rsidTr="00BA02EA">
        <w:trPr>
          <w:cantSplit/>
        </w:trPr>
        <w:tc>
          <w:tcPr>
            <w:tcW w:w="4503" w:type="dxa"/>
            <w:vMerge/>
          </w:tcPr>
          <w:p w:rsidR="00F81E4C" w:rsidRPr="00F81E4C" w:rsidRDefault="00F81E4C" w:rsidP="00BA02EA">
            <w:pPr>
              <w:jc w:val="center"/>
              <w:rPr>
                <w:bCs/>
                <w:iCs/>
              </w:rPr>
            </w:pPr>
          </w:p>
        </w:tc>
        <w:tc>
          <w:tcPr>
            <w:tcW w:w="2205" w:type="dxa"/>
            <w:vAlign w:val="center"/>
          </w:tcPr>
          <w:p w:rsidR="00F81E4C" w:rsidRPr="00F81E4C" w:rsidRDefault="00F81E4C" w:rsidP="00BA02EA">
            <w:pPr>
              <w:jc w:val="center"/>
              <w:rPr>
                <w:bCs/>
              </w:rPr>
            </w:pPr>
            <w:r w:rsidRPr="00F81E4C">
              <w:rPr>
                <w:bCs/>
              </w:rPr>
              <w:t>Электрическую,</w:t>
            </w:r>
            <w:r w:rsidRPr="00F81E4C">
              <w:rPr>
                <w:bCs/>
              </w:rPr>
              <w:br/>
              <w:t>г у.т./кВт.ч</w:t>
            </w:r>
          </w:p>
        </w:tc>
        <w:tc>
          <w:tcPr>
            <w:tcW w:w="2880" w:type="dxa"/>
            <w:vAlign w:val="center"/>
          </w:tcPr>
          <w:p w:rsidR="00F81E4C" w:rsidRPr="00F81E4C" w:rsidRDefault="00F81E4C" w:rsidP="00BA02EA">
            <w:pPr>
              <w:jc w:val="center"/>
              <w:rPr>
                <w:bCs/>
              </w:rPr>
            </w:pPr>
            <w:r w:rsidRPr="00F81E4C">
              <w:rPr>
                <w:bCs/>
              </w:rPr>
              <w:t>Тепловую,</w:t>
            </w:r>
            <w:r w:rsidRPr="00F81E4C">
              <w:rPr>
                <w:bCs/>
              </w:rPr>
              <w:br/>
              <w:t>кг у.т./Гкал</w:t>
            </w:r>
          </w:p>
        </w:tc>
      </w:tr>
      <w:tr w:rsidR="00F81E4C" w:rsidRPr="00F81E4C" w:rsidTr="00BA02EA">
        <w:trPr>
          <w:trHeight w:val="738"/>
        </w:trPr>
        <w:tc>
          <w:tcPr>
            <w:tcW w:w="4503" w:type="dxa"/>
            <w:vAlign w:val="center"/>
          </w:tcPr>
          <w:p w:rsidR="00F81E4C" w:rsidRPr="00F81E4C" w:rsidRDefault="00F81E4C" w:rsidP="00BA02EA">
            <w:pPr>
              <w:jc w:val="center"/>
            </w:pPr>
            <w:r w:rsidRPr="00F81E4C">
              <w:t>МУП «Теплоснабжающее хозяйство города Мыски» (г. Мыски)</w:t>
            </w:r>
          </w:p>
        </w:tc>
        <w:tc>
          <w:tcPr>
            <w:tcW w:w="2205" w:type="dxa"/>
            <w:vAlign w:val="center"/>
          </w:tcPr>
          <w:p w:rsidR="00F81E4C" w:rsidRPr="00F81E4C" w:rsidRDefault="00F81E4C" w:rsidP="00BA02EA">
            <w:pPr>
              <w:jc w:val="right"/>
              <w:rPr>
                <w:bCs/>
              </w:rPr>
            </w:pPr>
            <w:r w:rsidRPr="00F81E4C">
              <w:rPr>
                <w:bCs/>
              </w:rPr>
              <w:t> </w:t>
            </w:r>
          </w:p>
        </w:tc>
        <w:tc>
          <w:tcPr>
            <w:tcW w:w="2880" w:type="dxa"/>
            <w:vAlign w:val="center"/>
          </w:tcPr>
          <w:p w:rsidR="00F81E4C" w:rsidRPr="00F81E4C" w:rsidRDefault="00F81E4C" w:rsidP="00BA02EA">
            <w:pPr>
              <w:jc w:val="center"/>
              <w:rPr>
                <w:bCs/>
              </w:rPr>
            </w:pPr>
            <w:r w:rsidRPr="00F81E4C">
              <w:rPr>
                <w:bCs/>
              </w:rPr>
              <w:t>198,3</w:t>
            </w:r>
          </w:p>
        </w:tc>
      </w:tr>
    </w:tbl>
    <w:p w:rsidR="00F81E4C" w:rsidRPr="005754DC" w:rsidRDefault="00F81E4C" w:rsidP="00F81E4C">
      <w:pPr>
        <w:pStyle w:val="33"/>
        <w:ind w:firstLine="0"/>
        <w:jc w:val="both"/>
        <w:rPr>
          <w:sz w:val="28"/>
          <w:szCs w:val="28"/>
        </w:rPr>
      </w:pPr>
    </w:p>
    <w:p w:rsidR="00F81E4C" w:rsidRDefault="00F81E4C" w:rsidP="00F81E4C">
      <w:pPr>
        <w:pStyle w:val="a6"/>
        <w:jc w:val="both"/>
        <w:rPr>
          <w:b/>
          <w:bCs/>
        </w:rPr>
        <w:sectPr w:rsidR="00F81E4C" w:rsidSect="0094172D">
          <w:pgSz w:w="11906" w:h="16838"/>
          <w:pgMar w:top="1134" w:right="0" w:bottom="851" w:left="1134" w:header="708" w:footer="708" w:gutter="0"/>
          <w:cols w:space="708"/>
          <w:docGrid w:linePitch="360"/>
        </w:sectPr>
      </w:pPr>
    </w:p>
    <w:p w:rsidR="00B853D0" w:rsidRPr="00B853D0" w:rsidRDefault="00B853D0" w:rsidP="00B853D0">
      <w:pPr>
        <w:pStyle w:val="1"/>
        <w:jc w:val="center"/>
        <w:rPr>
          <w:rFonts w:ascii="Times New Roman" w:hAnsi="Times New Roman" w:cs="Times New Roman"/>
          <w:iCs/>
          <w:sz w:val="24"/>
          <w:szCs w:val="24"/>
        </w:rPr>
      </w:pPr>
      <w:r w:rsidRPr="00B853D0">
        <w:rPr>
          <w:rFonts w:ascii="Times New Roman" w:hAnsi="Times New Roman" w:cs="Times New Roman"/>
          <w:iCs/>
          <w:sz w:val="24"/>
          <w:szCs w:val="24"/>
        </w:rPr>
        <w:t xml:space="preserve">Экспертное заключение региональной энергетической комиссии Кемеровской </w:t>
      </w:r>
      <w:proofErr w:type="gramStart"/>
      <w:r w:rsidRPr="00B853D0">
        <w:rPr>
          <w:rFonts w:ascii="Times New Roman" w:hAnsi="Times New Roman" w:cs="Times New Roman"/>
          <w:iCs/>
          <w:sz w:val="24"/>
          <w:szCs w:val="24"/>
        </w:rPr>
        <w:t>области  по</w:t>
      </w:r>
      <w:proofErr w:type="gramEnd"/>
      <w:r w:rsidRPr="00B853D0">
        <w:rPr>
          <w:rFonts w:ascii="Times New Roman" w:hAnsi="Times New Roman" w:cs="Times New Roman"/>
          <w:iCs/>
          <w:sz w:val="24"/>
          <w:szCs w:val="24"/>
        </w:rPr>
        <w:t xml:space="preserve"> материалам, представленным Открытым акционерным обществом «Гурьевский металлургический завод», для утверждения норматива удельного расхода топлива на отпущенную электрическую и тепловую энергию от тепловых электрических станций и котельных на 2019 год</w:t>
      </w:r>
    </w:p>
    <w:p w:rsidR="00B853D0" w:rsidRPr="00B16026" w:rsidRDefault="00B853D0" w:rsidP="00B853D0">
      <w:pPr>
        <w:ind w:firstLine="567"/>
        <w:jc w:val="both"/>
        <w:rPr>
          <w:sz w:val="28"/>
          <w:szCs w:val="28"/>
        </w:rPr>
      </w:pPr>
    </w:p>
    <w:p w:rsidR="00B853D0" w:rsidRPr="00B853D0" w:rsidRDefault="00B853D0" w:rsidP="00B853D0">
      <w:pPr>
        <w:ind w:right="566" w:firstLine="567"/>
        <w:jc w:val="both"/>
      </w:pPr>
      <w:r w:rsidRPr="00B853D0">
        <w:t xml:space="preserve">В региональную энергетическую комиссию Кемеровской области </w:t>
      </w:r>
      <w:proofErr w:type="gramStart"/>
      <w:r w:rsidRPr="00B853D0">
        <w:t>обратилось  ОАО</w:t>
      </w:r>
      <w:proofErr w:type="gramEnd"/>
      <w:r w:rsidRPr="00B853D0">
        <w:t xml:space="preserve"> «ГМЗ» (г. Гурьевск) далее – Предприятие,  с заявкой на утверждение норматива удельного расхода топлива на отпущенную тепловую энергию от  котельных Предприятия.   </w:t>
      </w:r>
    </w:p>
    <w:p w:rsidR="00B853D0" w:rsidRPr="00B853D0" w:rsidRDefault="00B853D0" w:rsidP="00B853D0">
      <w:pPr>
        <w:ind w:right="566" w:firstLine="567"/>
        <w:jc w:val="both"/>
      </w:pPr>
      <w:r w:rsidRPr="00B853D0">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B853D0" w:rsidRPr="00B853D0" w:rsidRDefault="00B853D0" w:rsidP="00B853D0">
      <w:pPr>
        <w:ind w:right="566" w:firstLine="567"/>
        <w:jc w:val="both"/>
      </w:pPr>
      <w:r w:rsidRPr="00B853D0">
        <w:t>- копия Устава;</w:t>
      </w:r>
    </w:p>
    <w:p w:rsidR="00B853D0" w:rsidRPr="00B853D0" w:rsidRDefault="00B853D0" w:rsidP="00B853D0">
      <w:pPr>
        <w:ind w:right="566" w:firstLine="567"/>
        <w:jc w:val="both"/>
      </w:pPr>
      <w:r w:rsidRPr="00B853D0">
        <w:t>- копия свидетельства о государственной регистрации права;</w:t>
      </w:r>
    </w:p>
    <w:p w:rsidR="00B853D0" w:rsidRPr="00B853D0" w:rsidRDefault="00B853D0" w:rsidP="00B853D0">
      <w:pPr>
        <w:ind w:right="566" w:firstLine="567"/>
        <w:jc w:val="both"/>
      </w:pPr>
      <w:r w:rsidRPr="00B853D0">
        <w:t>- копия свидетельства о внесении записи в Единый реестр юридических лиц;</w:t>
      </w:r>
    </w:p>
    <w:p w:rsidR="00B853D0" w:rsidRPr="00B853D0" w:rsidRDefault="00B853D0" w:rsidP="00B853D0">
      <w:pPr>
        <w:ind w:right="566" w:firstLine="567"/>
        <w:jc w:val="both"/>
      </w:pPr>
      <w:r w:rsidRPr="00B853D0">
        <w:t>- перечень оборудования котельных, его технические характеристики;</w:t>
      </w:r>
    </w:p>
    <w:p w:rsidR="00B853D0" w:rsidRPr="00B853D0" w:rsidRDefault="00B853D0" w:rsidP="00B853D0">
      <w:pPr>
        <w:ind w:right="566" w:firstLine="567"/>
        <w:jc w:val="both"/>
      </w:pPr>
      <w:r w:rsidRPr="00B853D0">
        <w:t>- пояснительная записка;</w:t>
      </w:r>
    </w:p>
    <w:p w:rsidR="00B853D0" w:rsidRPr="00B853D0" w:rsidRDefault="00B853D0" w:rsidP="00B853D0">
      <w:pPr>
        <w:ind w:right="566" w:firstLine="567"/>
        <w:jc w:val="both"/>
      </w:pPr>
      <w:r w:rsidRPr="00B853D0">
        <w:t>- сведения о режимах работы котлоагрегатов на планируемый период работы;</w:t>
      </w:r>
    </w:p>
    <w:p w:rsidR="00B853D0" w:rsidRPr="00B853D0" w:rsidRDefault="00B853D0" w:rsidP="00B853D0">
      <w:pPr>
        <w:ind w:right="566" w:firstLine="567"/>
        <w:jc w:val="both"/>
      </w:pPr>
      <w:r w:rsidRPr="00B853D0">
        <w:t>- плановое значение расхода топлива на планируемый период регулирования;</w:t>
      </w:r>
    </w:p>
    <w:p w:rsidR="00B853D0" w:rsidRPr="00B853D0" w:rsidRDefault="00B853D0" w:rsidP="00B853D0">
      <w:pPr>
        <w:ind w:right="566" w:firstLine="567"/>
        <w:jc w:val="both"/>
      </w:pPr>
      <w:r w:rsidRPr="00B853D0">
        <w:t>- плановое значение выработки тепловой энергии на регулируемый период;</w:t>
      </w:r>
    </w:p>
    <w:p w:rsidR="00B853D0" w:rsidRPr="00B853D0" w:rsidRDefault="00B853D0" w:rsidP="00B853D0">
      <w:pPr>
        <w:ind w:right="566" w:firstLine="567"/>
        <w:jc w:val="both"/>
      </w:pPr>
      <w:r w:rsidRPr="00B853D0">
        <w:t>- расчет норматива удельного расхода топлива;</w:t>
      </w:r>
    </w:p>
    <w:p w:rsidR="00B853D0" w:rsidRPr="00B853D0" w:rsidRDefault="00B853D0" w:rsidP="00B853D0">
      <w:pPr>
        <w:ind w:right="566" w:firstLine="567"/>
        <w:jc w:val="both"/>
      </w:pPr>
      <w:r w:rsidRPr="00B853D0">
        <w:t>- расчет полезного отпуска на отопление и ГВС жилых, общественных зданий;</w:t>
      </w:r>
    </w:p>
    <w:p w:rsidR="00B853D0" w:rsidRPr="00B853D0" w:rsidRDefault="00B853D0" w:rsidP="00B853D0">
      <w:pPr>
        <w:ind w:right="566" w:firstLine="567"/>
        <w:jc w:val="both"/>
      </w:pPr>
      <w:r w:rsidRPr="00B853D0">
        <w:t>- расчет расхода тепловой энергии на собственные нужды;</w:t>
      </w:r>
    </w:p>
    <w:p w:rsidR="00B853D0" w:rsidRPr="00B853D0" w:rsidRDefault="00B853D0" w:rsidP="00B853D0">
      <w:pPr>
        <w:ind w:right="566" w:firstLine="567"/>
        <w:jc w:val="both"/>
      </w:pPr>
      <w:r w:rsidRPr="00B853D0">
        <w:t>- расчет потерь тепла при передаче тепловой энергии;</w:t>
      </w:r>
    </w:p>
    <w:p w:rsidR="00B853D0" w:rsidRPr="00B853D0" w:rsidRDefault="00B853D0" w:rsidP="00B853D0">
      <w:pPr>
        <w:ind w:right="566" w:firstLine="567"/>
        <w:jc w:val="both"/>
      </w:pPr>
      <w:r w:rsidRPr="00B853D0">
        <w:t>- сертификаты используемого топлива;</w:t>
      </w:r>
    </w:p>
    <w:p w:rsidR="00B853D0" w:rsidRPr="00B853D0" w:rsidRDefault="00B853D0" w:rsidP="00B853D0">
      <w:pPr>
        <w:ind w:right="566" w:firstLine="567"/>
        <w:jc w:val="both"/>
      </w:pPr>
      <w:r w:rsidRPr="00B853D0">
        <w:t>- копии паспортов котлов;</w:t>
      </w:r>
    </w:p>
    <w:p w:rsidR="00B853D0" w:rsidRPr="00B853D0" w:rsidRDefault="00B853D0" w:rsidP="00B853D0">
      <w:pPr>
        <w:ind w:right="566" w:firstLine="567"/>
        <w:jc w:val="both"/>
      </w:pPr>
      <w:r w:rsidRPr="00B853D0">
        <w:t>- расчеты удельных расходов топлива по каждой котельной на каждый месяц периода регулирования и в целом за расчетный период;</w:t>
      </w:r>
    </w:p>
    <w:p w:rsidR="00B853D0" w:rsidRPr="00B853D0" w:rsidRDefault="00B853D0" w:rsidP="00B853D0">
      <w:pPr>
        <w:ind w:right="566" w:firstLine="567"/>
        <w:jc w:val="both"/>
      </w:pPr>
      <w:r w:rsidRPr="00B853D0">
        <w:t>- значения нормативов на год расчетный и текущий, включенных в тариф.</w:t>
      </w:r>
    </w:p>
    <w:p w:rsidR="00B853D0" w:rsidRPr="00B853D0" w:rsidRDefault="00B853D0" w:rsidP="00B853D0">
      <w:pPr>
        <w:ind w:right="566" w:firstLine="567"/>
        <w:jc w:val="both"/>
      </w:pPr>
    </w:p>
    <w:p w:rsidR="00B853D0" w:rsidRPr="00B853D0" w:rsidRDefault="00B853D0" w:rsidP="00B853D0">
      <w:pPr>
        <w:ind w:right="566" w:firstLine="567"/>
        <w:jc w:val="both"/>
      </w:pPr>
      <w:r w:rsidRPr="00B853D0">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B853D0">
          <w:t>2009 г</w:t>
        </w:r>
      </w:smartTag>
      <w:r w:rsidRPr="00B853D0">
        <w:t xml:space="preserve">., утвержденную Приказом Минэнерго России от 30 декабря </w:t>
      </w:r>
      <w:smartTag w:uri="urn:schemas-microsoft-com:office:smarttags" w:element="metricconverter">
        <w:smartTagPr>
          <w:attr w:name="ProductID" w:val="2008 г"/>
        </w:smartTagPr>
        <w:r w:rsidRPr="00B853D0">
          <w:t>2008 г</w:t>
        </w:r>
      </w:smartTag>
      <w:r w:rsidRPr="00B853D0">
        <w:t>. № 323.</w:t>
      </w:r>
    </w:p>
    <w:p w:rsidR="00B853D0" w:rsidRPr="00B853D0" w:rsidRDefault="00B853D0" w:rsidP="00B853D0">
      <w:pPr>
        <w:ind w:right="566" w:firstLine="567"/>
        <w:jc w:val="both"/>
      </w:pPr>
    </w:p>
    <w:p w:rsidR="00B853D0" w:rsidRPr="00B853D0" w:rsidRDefault="00B853D0" w:rsidP="00B853D0">
      <w:pPr>
        <w:ind w:right="566" w:firstLine="567"/>
        <w:jc w:val="both"/>
      </w:pPr>
      <w:r w:rsidRPr="00B853D0">
        <w:t>В таблице 1 представлена динамика основных показателей удельного расхода топлива на отпущенную тепловую энергию.</w:t>
      </w:r>
    </w:p>
    <w:p w:rsidR="00B853D0" w:rsidRPr="00B16026" w:rsidRDefault="00B853D0" w:rsidP="00B853D0">
      <w:pPr>
        <w:jc w:val="right"/>
        <w:rPr>
          <w:b/>
          <w:sz w:val="28"/>
          <w:szCs w:val="28"/>
        </w:rPr>
      </w:pPr>
    </w:p>
    <w:p w:rsidR="00B853D0" w:rsidRPr="00B853D0" w:rsidRDefault="00B853D0" w:rsidP="00B853D0">
      <w:pPr>
        <w:jc w:val="right"/>
        <w:rPr>
          <w:b/>
          <w:sz w:val="20"/>
          <w:szCs w:val="20"/>
        </w:rPr>
      </w:pPr>
    </w:p>
    <w:p w:rsidR="00B853D0" w:rsidRPr="00B853D0" w:rsidRDefault="00B853D0" w:rsidP="00B853D0">
      <w:pPr>
        <w:jc w:val="right"/>
        <w:rPr>
          <w:b/>
          <w:sz w:val="20"/>
          <w:szCs w:val="20"/>
        </w:rPr>
      </w:pPr>
    </w:p>
    <w:p w:rsidR="00B853D0" w:rsidRPr="00B853D0" w:rsidRDefault="00B853D0" w:rsidP="00B853D0">
      <w:pPr>
        <w:ind w:right="566"/>
        <w:jc w:val="right"/>
        <w:rPr>
          <w:b/>
          <w:sz w:val="20"/>
          <w:szCs w:val="20"/>
        </w:rPr>
      </w:pPr>
      <w:r w:rsidRPr="00B853D0">
        <w:rPr>
          <w:b/>
          <w:sz w:val="20"/>
          <w:szCs w:val="20"/>
        </w:rPr>
        <w:t>Таблица 1</w:t>
      </w:r>
    </w:p>
    <w:p w:rsidR="00B853D0" w:rsidRPr="00B853D0" w:rsidRDefault="00B853D0" w:rsidP="00B853D0">
      <w:pPr>
        <w:ind w:right="566"/>
        <w:jc w:val="center"/>
        <w:rPr>
          <w:b/>
          <w:sz w:val="20"/>
          <w:szCs w:val="20"/>
        </w:rPr>
      </w:pPr>
      <w:r w:rsidRPr="00B853D0">
        <w:rPr>
          <w:b/>
          <w:sz w:val="20"/>
          <w:szCs w:val="20"/>
        </w:rPr>
        <w:t>ДИНАМИКА ОСНОВНЫХ ПОКАЗАТЕЛЕЙ</w:t>
      </w:r>
    </w:p>
    <w:p w:rsidR="00B853D0" w:rsidRPr="00B16026" w:rsidRDefault="00B853D0" w:rsidP="00B853D0">
      <w:pPr>
        <w:jc w:val="center"/>
        <w:rPr>
          <w:b/>
          <w:sz w:val="28"/>
          <w:szCs w:val="28"/>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2"/>
        <w:gridCol w:w="1091"/>
        <w:gridCol w:w="1091"/>
        <w:gridCol w:w="1236"/>
        <w:gridCol w:w="110"/>
        <w:gridCol w:w="1236"/>
      </w:tblGrid>
      <w:tr w:rsidR="00B853D0" w:rsidRPr="00B853D0" w:rsidTr="00BA02EA">
        <w:tc>
          <w:tcPr>
            <w:tcW w:w="5502" w:type="dxa"/>
            <w:vMerge w:val="restart"/>
            <w:vAlign w:val="center"/>
          </w:tcPr>
          <w:p w:rsidR="00B853D0" w:rsidRPr="00B853D0" w:rsidRDefault="00B853D0" w:rsidP="00BA02EA">
            <w:pPr>
              <w:jc w:val="center"/>
              <w:rPr>
                <w:sz w:val="16"/>
                <w:szCs w:val="16"/>
              </w:rPr>
            </w:pPr>
            <w:r w:rsidRPr="00B853D0">
              <w:rPr>
                <w:sz w:val="16"/>
                <w:szCs w:val="16"/>
              </w:rPr>
              <w:t>показатели</w:t>
            </w:r>
          </w:p>
        </w:tc>
        <w:tc>
          <w:tcPr>
            <w:tcW w:w="1091" w:type="dxa"/>
          </w:tcPr>
          <w:p w:rsidR="00B853D0" w:rsidRPr="00B853D0" w:rsidRDefault="00B853D0" w:rsidP="00BA02EA">
            <w:pPr>
              <w:jc w:val="center"/>
              <w:rPr>
                <w:sz w:val="16"/>
                <w:szCs w:val="16"/>
              </w:rPr>
            </w:pPr>
            <w:r w:rsidRPr="00B853D0">
              <w:rPr>
                <w:sz w:val="16"/>
                <w:szCs w:val="16"/>
              </w:rPr>
              <w:t>2016</w:t>
            </w:r>
          </w:p>
        </w:tc>
        <w:tc>
          <w:tcPr>
            <w:tcW w:w="1091" w:type="dxa"/>
          </w:tcPr>
          <w:p w:rsidR="00B853D0" w:rsidRPr="00B853D0" w:rsidRDefault="00B853D0" w:rsidP="00BA02EA">
            <w:pPr>
              <w:jc w:val="center"/>
              <w:rPr>
                <w:sz w:val="16"/>
                <w:szCs w:val="16"/>
              </w:rPr>
            </w:pPr>
            <w:r w:rsidRPr="00B853D0">
              <w:rPr>
                <w:sz w:val="16"/>
                <w:szCs w:val="16"/>
              </w:rPr>
              <w:t>2017</w:t>
            </w:r>
          </w:p>
        </w:tc>
        <w:tc>
          <w:tcPr>
            <w:tcW w:w="1346" w:type="dxa"/>
            <w:gridSpan w:val="2"/>
          </w:tcPr>
          <w:p w:rsidR="00B853D0" w:rsidRPr="00B853D0" w:rsidRDefault="00B853D0" w:rsidP="00BA02EA">
            <w:pPr>
              <w:jc w:val="center"/>
              <w:rPr>
                <w:sz w:val="16"/>
                <w:szCs w:val="16"/>
              </w:rPr>
            </w:pPr>
            <w:r w:rsidRPr="00B853D0">
              <w:rPr>
                <w:sz w:val="16"/>
                <w:szCs w:val="16"/>
              </w:rPr>
              <w:t>2018</w:t>
            </w:r>
          </w:p>
        </w:tc>
        <w:tc>
          <w:tcPr>
            <w:tcW w:w="1236" w:type="dxa"/>
          </w:tcPr>
          <w:p w:rsidR="00B853D0" w:rsidRPr="00B853D0" w:rsidRDefault="00B853D0" w:rsidP="00BA02EA">
            <w:pPr>
              <w:jc w:val="center"/>
              <w:rPr>
                <w:sz w:val="16"/>
                <w:szCs w:val="16"/>
              </w:rPr>
            </w:pPr>
            <w:r w:rsidRPr="00B853D0">
              <w:rPr>
                <w:sz w:val="16"/>
                <w:szCs w:val="16"/>
              </w:rPr>
              <w:t>2019</w:t>
            </w:r>
          </w:p>
        </w:tc>
      </w:tr>
      <w:tr w:rsidR="00B853D0" w:rsidRPr="00B853D0" w:rsidTr="00BA02EA">
        <w:tc>
          <w:tcPr>
            <w:tcW w:w="5502" w:type="dxa"/>
            <w:vMerge/>
          </w:tcPr>
          <w:p w:rsidR="00B853D0" w:rsidRPr="00B853D0" w:rsidRDefault="00B853D0" w:rsidP="00BA02EA">
            <w:pPr>
              <w:jc w:val="center"/>
              <w:rPr>
                <w:sz w:val="16"/>
                <w:szCs w:val="16"/>
              </w:rPr>
            </w:pPr>
          </w:p>
        </w:tc>
        <w:tc>
          <w:tcPr>
            <w:tcW w:w="1091" w:type="dxa"/>
          </w:tcPr>
          <w:p w:rsidR="00B853D0" w:rsidRPr="00B853D0" w:rsidRDefault="00B853D0" w:rsidP="00BA02EA">
            <w:pPr>
              <w:jc w:val="center"/>
              <w:rPr>
                <w:sz w:val="16"/>
                <w:szCs w:val="16"/>
              </w:rPr>
            </w:pPr>
            <w:r w:rsidRPr="00B853D0">
              <w:rPr>
                <w:sz w:val="16"/>
                <w:szCs w:val="16"/>
              </w:rPr>
              <w:t>план</w:t>
            </w:r>
          </w:p>
        </w:tc>
        <w:tc>
          <w:tcPr>
            <w:tcW w:w="1091" w:type="dxa"/>
          </w:tcPr>
          <w:p w:rsidR="00B853D0" w:rsidRPr="00B853D0" w:rsidRDefault="00B853D0" w:rsidP="00BA02EA">
            <w:pPr>
              <w:jc w:val="center"/>
              <w:rPr>
                <w:sz w:val="16"/>
                <w:szCs w:val="16"/>
              </w:rPr>
            </w:pPr>
            <w:r w:rsidRPr="00B853D0">
              <w:rPr>
                <w:sz w:val="16"/>
                <w:szCs w:val="16"/>
              </w:rPr>
              <w:t>план</w:t>
            </w:r>
          </w:p>
        </w:tc>
        <w:tc>
          <w:tcPr>
            <w:tcW w:w="1346" w:type="dxa"/>
            <w:gridSpan w:val="2"/>
          </w:tcPr>
          <w:p w:rsidR="00B853D0" w:rsidRPr="00B853D0" w:rsidRDefault="00B853D0" w:rsidP="00BA02EA">
            <w:pPr>
              <w:jc w:val="center"/>
              <w:rPr>
                <w:sz w:val="16"/>
                <w:szCs w:val="16"/>
              </w:rPr>
            </w:pPr>
            <w:r w:rsidRPr="00B853D0">
              <w:rPr>
                <w:sz w:val="16"/>
                <w:szCs w:val="16"/>
              </w:rPr>
              <w:t>план</w:t>
            </w:r>
          </w:p>
        </w:tc>
        <w:tc>
          <w:tcPr>
            <w:tcW w:w="1236" w:type="dxa"/>
          </w:tcPr>
          <w:p w:rsidR="00B853D0" w:rsidRPr="00B853D0" w:rsidRDefault="00B853D0" w:rsidP="00BA02EA">
            <w:pPr>
              <w:jc w:val="center"/>
              <w:rPr>
                <w:sz w:val="16"/>
                <w:szCs w:val="16"/>
              </w:rPr>
            </w:pPr>
            <w:r w:rsidRPr="00B853D0">
              <w:rPr>
                <w:sz w:val="16"/>
                <w:szCs w:val="16"/>
              </w:rPr>
              <w:t>расчет</w:t>
            </w:r>
          </w:p>
        </w:tc>
      </w:tr>
      <w:tr w:rsidR="00B853D0" w:rsidRPr="00B853D0" w:rsidTr="00BA02EA">
        <w:tc>
          <w:tcPr>
            <w:tcW w:w="10266" w:type="dxa"/>
            <w:gridSpan w:val="6"/>
          </w:tcPr>
          <w:p w:rsidR="00B853D0" w:rsidRPr="00B853D0" w:rsidRDefault="00B853D0" w:rsidP="00BA02EA">
            <w:pPr>
              <w:jc w:val="center"/>
              <w:rPr>
                <w:sz w:val="16"/>
                <w:szCs w:val="16"/>
              </w:rPr>
            </w:pPr>
            <w:r w:rsidRPr="00B853D0">
              <w:rPr>
                <w:sz w:val="16"/>
                <w:szCs w:val="16"/>
              </w:rPr>
              <w:t>по ОАО «ГМЗ» в целом</w:t>
            </w:r>
          </w:p>
        </w:tc>
      </w:tr>
      <w:tr w:rsidR="00B853D0" w:rsidRPr="00B853D0" w:rsidTr="00BA02EA">
        <w:tc>
          <w:tcPr>
            <w:tcW w:w="5502" w:type="dxa"/>
          </w:tcPr>
          <w:p w:rsidR="00B853D0" w:rsidRPr="00B853D0" w:rsidRDefault="00B853D0" w:rsidP="00BA02EA">
            <w:pPr>
              <w:tabs>
                <w:tab w:val="left" w:pos="1260"/>
              </w:tabs>
              <w:rPr>
                <w:sz w:val="16"/>
                <w:szCs w:val="16"/>
              </w:rPr>
            </w:pPr>
            <w:r w:rsidRPr="00B853D0">
              <w:rPr>
                <w:sz w:val="16"/>
                <w:szCs w:val="16"/>
              </w:rPr>
              <w:t>Норматив удельного расхода топлива на отпущенную тепловую энергию, кг у.т./Гкал</w:t>
            </w:r>
          </w:p>
        </w:tc>
        <w:tc>
          <w:tcPr>
            <w:tcW w:w="1091" w:type="dxa"/>
            <w:vAlign w:val="center"/>
          </w:tcPr>
          <w:p w:rsidR="00B853D0" w:rsidRPr="00B853D0" w:rsidRDefault="00B853D0" w:rsidP="00BA02EA">
            <w:pPr>
              <w:jc w:val="center"/>
              <w:rPr>
                <w:bCs/>
                <w:sz w:val="16"/>
                <w:szCs w:val="16"/>
              </w:rPr>
            </w:pPr>
            <w:r w:rsidRPr="00B853D0">
              <w:rPr>
                <w:bCs/>
                <w:sz w:val="16"/>
                <w:szCs w:val="16"/>
              </w:rPr>
              <w:t>178,02</w:t>
            </w:r>
          </w:p>
        </w:tc>
        <w:tc>
          <w:tcPr>
            <w:tcW w:w="1091" w:type="dxa"/>
            <w:vAlign w:val="center"/>
          </w:tcPr>
          <w:p w:rsidR="00B853D0" w:rsidRPr="00B853D0" w:rsidRDefault="00B853D0" w:rsidP="00BA02EA">
            <w:pPr>
              <w:jc w:val="center"/>
              <w:rPr>
                <w:bCs/>
                <w:sz w:val="16"/>
                <w:szCs w:val="16"/>
              </w:rPr>
            </w:pPr>
            <w:r w:rsidRPr="00B853D0">
              <w:rPr>
                <w:bCs/>
                <w:sz w:val="16"/>
                <w:szCs w:val="16"/>
              </w:rPr>
              <w:t>178,02</w:t>
            </w:r>
          </w:p>
        </w:tc>
        <w:tc>
          <w:tcPr>
            <w:tcW w:w="1346" w:type="dxa"/>
            <w:gridSpan w:val="2"/>
            <w:vAlign w:val="center"/>
          </w:tcPr>
          <w:p w:rsidR="00B853D0" w:rsidRPr="00B853D0" w:rsidRDefault="00B853D0" w:rsidP="00BA02EA">
            <w:pPr>
              <w:jc w:val="center"/>
              <w:rPr>
                <w:b/>
                <w:bCs/>
                <w:sz w:val="16"/>
                <w:szCs w:val="16"/>
              </w:rPr>
            </w:pPr>
            <w:r w:rsidRPr="00B853D0">
              <w:rPr>
                <w:sz w:val="16"/>
                <w:szCs w:val="16"/>
              </w:rPr>
              <w:t>169,6</w:t>
            </w:r>
          </w:p>
        </w:tc>
        <w:tc>
          <w:tcPr>
            <w:tcW w:w="1236" w:type="dxa"/>
            <w:vAlign w:val="center"/>
          </w:tcPr>
          <w:p w:rsidR="00B853D0" w:rsidRPr="00B853D0" w:rsidRDefault="00B853D0" w:rsidP="00BA02EA">
            <w:pPr>
              <w:jc w:val="center"/>
              <w:rPr>
                <w:b/>
                <w:bCs/>
                <w:sz w:val="16"/>
                <w:szCs w:val="16"/>
              </w:rPr>
            </w:pPr>
            <w:r w:rsidRPr="00B853D0">
              <w:rPr>
                <w:sz w:val="16"/>
                <w:szCs w:val="16"/>
              </w:rPr>
              <w:t>178,0</w:t>
            </w:r>
          </w:p>
        </w:tc>
      </w:tr>
      <w:tr w:rsidR="00B853D0" w:rsidRPr="00B853D0" w:rsidTr="00BA02EA">
        <w:tc>
          <w:tcPr>
            <w:tcW w:w="10266" w:type="dxa"/>
            <w:gridSpan w:val="6"/>
          </w:tcPr>
          <w:p w:rsidR="00B853D0" w:rsidRPr="00B853D0" w:rsidRDefault="00B853D0" w:rsidP="00BA02EA">
            <w:pPr>
              <w:jc w:val="center"/>
              <w:rPr>
                <w:sz w:val="16"/>
                <w:szCs w:val="16"/>
              </w:rPr>
            </w:pPr>
            <w:r w:rsidRPr="00B853D0">
              <w:rPr>
                <w:sz w:val="16"/>
                <w:szCs w:val="16"/>
              </w:rPr>
              <w:t>по видам топлива</w:t>
            </w:r>
          </w:p>
        </w:tc>
      </w:tr>
      <w:tr w:rsidR="00B853D0" w:rsidRPr="00B853D0" w:rsidTr="00BA02EA">
        <w:tc>
          <w:tcPr>
            <w:tcW w:w="10266" w:type="dxa"/>
            <w:gridSpan w:val="6"/>
          </w:tcPr>
          <w:p w:rsidR="00B853D0" w:rsidRPr="00B853D0" w:rsidRDefault="00B853D0" w:rsidP="00BA02EA">
            <w:pPr>
              <w:jc w:val="center"/>
              <w:rPr>
                <w:sz w:val="16"/>
                <w:szCs w:val="16"/>
              </w:rPr>
            </w:pPr>
            <w:r w:rsidRPr="00B853D0">
              <w:rPr>
                <w:sz w:val="16"/>
                <w:szCs w:val="16"/>
              </w:rPr>
              <w:t xml:space="preserve">        каменный уголь</w:t>
            </w:r>
          </w:p>
        </w:tc>
      </w:tr>
      <w:tr w:rsidR="00B853D0" w:rsidRPr="00B853D0" w:rsidTr="00BA02EA">
        <w:tc>
          <w:tcPr>
            <w:tcW w:w="5502" w:type="dxa"/>
          </w:tcPr>
          <w:p w:rsidR="00B853D0" w:rsidRPr="00B853D0" w:rsidRDefault="00B853D0" w:rsidP="00BA02EA">
            <w:pPr>
              <w:rPr>
                <w:sz w:val="16"/>
                <w:szCs w:val="16"/>
              </w:rPr>
            </w:pPr>
            <w:r w:rsidRPr="00B853D0">
              <w:rPr>
                <w:sz w:val="16"/>
                <w:szCs w:val="16"/>
              </w:rPr>
              <w:t>Норматив удельного расхода топлива на отпущенную тепловую энергию, кг у.т./Гкал</w:t>
            </w:r>
          </w:p>
        </w:tc>
        <w:tc>
          <w:tcPr>
            <w:tcW w:w="1091" w:type="dxa"/>
            <w:vAlign w:val="center"/>
          </w:tcPr>
          <w:p w:rsidR="00B853D0" w:rsidRPr="00B853D0" w:rsidRDefault="00B853D0" w:rsidP="00BA02EA">
            <w:pPr>
              <w:jc w:val="center"/>
              <w:rPr>
                <w:sz w:val="16"/>
                <w:szCs w:val="16"/>
              </w:rPr>
            </w:pPr>
            <w:r w:rsidRPr="00B853D0">
              <w:rPr>
                <w:sz w:val="16"/>
                <w:szCs w:val="16"/>
              </w:rPr>
              <w:t>178,04</w:t>
            </w:r>
          </w:p>
        </w:tc>
        <w:tc>
          <w:tcPr>
            <w:tcW w:w="1091" w:type="dxa"/>
            <w:vAlign w:val="center"/>
          </w:tcPr>
          <w:p w:rsidR="00B853D0" w:rsidRPr="00B853D0" w:rsidRDefault="00B853D0" w:rsidP="00BA02EA">
            <w:pPr>
              <w:jc w:val="center"/>
              <w:rPr>
                <w:sz w:val="16"/>
                <w:szCs w:val="16"/>
              </w:rPr>
            </w:pPr>
            <w:r w:rsidRPr="00B853D0">
              <w:rPr>
                <w:sz w:val="16"/>
                <w:szCs w:val="16"/>
              </w:rPr>
              <w:t>178,04</w:t>
            </w:r>
          </w:p>
        </w:tc>
        <w:tc>
          <w:tcPr>
            <w:tcW w:w="1236" w:type="dxa"/>
            <w:vAlign w:val="center"/>
          </w:tcPr>
          <w:p w:rsidR="00B853D0" w:rsidRPr="00B853D0" w:rsidRDefault="00B853D0" w:rsidP="00BA02EA">
            <w:pPr>
              <w:jc w:val="center"/>
              <w:rPr>
                <w:bCs/>
                <w:sz w:val="16"/>
                <w:szCs w:val="16"/>
              </w:rPr>
            </w:pPr>
            <w:r w:rsidRPr="00B853D0">
              <w:rPr>
                <w:bCs/>
                <w:sz w:val="16"/>
                <w:szCs w:val="16"/>
              </w:rPr>
              <w:t>169,6</w:t>
            </w:r>
          </w:p>
        </w:tc>
        <w:tc>
          <w:tcPr>
            <w:tcW w:w="1346" w:type="dxa"/>
            <w:gridSpan w:val="2"/>
            <w:vAlign w:val="center"/>
          </w:tcPr>
          <w:p w:rsidR="00B853D0" w:rsidRPr="00B853D0" w:rsidRDefault="00B853D0" w:rsidP="00BA02EA">
            <w:pPr>
              <w:jc w:val="center"/>
              <w:rPr>
                <w:bCs/>
                <w:sz w:val="16"/>
                <w:szCs w:val="16"/>
              </w:rPr>
            </w:pPr>
            <w:r w:rsidRPr="00B853D0">
              <w:rPr>
                <w:bCs/>
                <w:sz w:val="16"/>
                <w:szCs w:val="16"/>
              </w:rPr>
              <w:t>178,1</w:t>
            </w:r>
          </w:p>
        </w:tc>
      </w:tr>
      <w:tr w:rsidR="00B853D0" w:rsidRPr="00B853D0" w:rsidTr="00BA02EA">
        <w:tc>
          <w:tcPr>
            <w:tcW w:w="10266" w:type="dxa"/>
            <w:gridSpan w:val="6"/>
          </w:tcPr>
          <w:p w:rsidR="00B853D0" w:rsidRPr="00B853D0" w:rsidRDefault="00B853D0" w:rsidP="00BA02EA">
            <w:pPr>
              <w:jc w:val="center"/>
              <w:rPr>
                <w:bCs/>
                <w:sz w:val="16"/>
                <w:szCs w:val="16"/>
              </w:rPr>
            </w:pPr>
            <w:r w:rsidRPr="00B853D0">
              <w:rPr>
                <w:bCs/>
                <w:sz w:val="16"/>
                <w:szCs w:val="16"/>
              </w:rPr>
              <w:t>мазут</w:t>
            </w:r>
          </w:p>
        </w:tc>
      </w:tr>
      <w:tr w:rsidR="00B853D0" w:rsidRPr="00B853D0" w:rsidTr="00BA02EA">
        <w:tc>
          <w:tcPr>
            <w:tcW w:w="5502" w:type="dxa"/>
          </w:tcPr>
          <w:p w:rsidR="00B853D0" w:rsidRPr="00B853D0" w:rsidRDefault="00B853D0" w:rsidP="00BA02EA">
            <w:pPr>
              <w:rPr>
                <w:sz w:val="16"/>
                <w:szCs w:val="16"/>
              </w:rPr>
            </w:pPr>
            <w:r w:rsidRPr="00B853D0">
              <w:rPr>
                <w:sz w:val="16"/>
                <w:szCs w:val="16"/>
              </w:rPr>
              <w:t>Норматив удельного расхода топлива на отпущенную тепловую энергию, кг у.т./Гкал</w:t>
            </w:r>
          </w:p>
        </w:tc>
        <w:tc>
          <w:tcPr>
            <w:tcW w:w="1091" w:type="dxa"/>
            <w:vAlign w:val="center"/>
          </w:tcPr>
          <w:p w:rsidR="00B853D0" w:rsidRPr="00B853D0" w:rsidRDefault="00B853D0" w:rsidP="00BA02EA">
            <w:pPr>
              <w:jc w:val="center"/>
              <w:rPr>
                <w:bCs/>
                <w:sz w:val="16"/>
                <w:szCs w:val="16"/>
              </w:rPr>
            </w:pPr>
            <w:r w:rsidRPr="00B853D0">
              <w:rPr>
                <w:bCs/>
                <w:sz w:val="16"/>
                <w:szCs w:val="16"/>
              </w:rPr>
              <w:t>175,27</w:t>
            </w:r>
          </w:p>
        </w:tc>
        <w:tc>
          <w:tcPr>
            <w:tcW w:w="1091" w:type="dxa"/>
            <w:vAlign w:val="center"/>
          </w:tcPr>
          <w:p w:rsidR="00B853D0" w:rsidRPr="00B853D0" w:rsidRDefault="00B853D0" w:rsidP="00BA02EA">
            <w:pPr>
              <w:jc w:val="center"/>
              <w:rPr>
                <w:bCs/>
                <w:sz w:val="16"/>
                <w:szCs w:val="16"/>
              </w:rPr>
            </w:pPr>
            <w:r w:rsidRPr="00B853D0">
              <w:rPr>
                <w:bCs/>
                <w:sz w:val="16"/>
                <w:szCs w:val="16"/>
              </w:rPr>
              <w:t>175,27</w:t>
            </w:r>
          </w:p>
        </w:tc>
        <w:tc>
          <w:tcPr>
            <w:tcW w:w="1236" w:type="dxa"/>
            <w:vAlign w:val="center"/>
          </w:tcPr>
          <w:p w:rsidR="00B853D0" w:rsidRPr="00B853D0" w:rsidRDefault="00B853D0" w:rsidP="00BA02EA">
            <w:pPr>
              <w:jc w:val="center"/>
              <w:rPr>
                <w:bCs/>
                <w:sz w:val="16"/>
                <w:szCs w:val="16"/>
              </w:rPr>
            </w:pPr>
            <w:r w:rsidRPr="00B853D0">
              <w:rPr>
                <w:bCs/>
                <w:sz w:val="16"/>
                <w:szCs w:val="16"/>
              </w:rPr>
              <w:t>169,0</w:t>
            </w:r>
          </w:p>
        </w:tc>
        <w:tc>
          <w:tcPr>
            <w:tcW w:w="1346" w:type="dxa"/>
            <w:gridSpan w:val="2"/>
            <w:vAlign w:val="center"/>
          </w:tcPr>
          <w:p w:rsidR="00B853D0" w:rsidRPr="00B853D0" w:rsidRDefault="00B853D0" w:rsidP="00BA02EA">
            <w:pPr>
              <w:jc w:val="center"/>
              <w:rPr>
                <w:bCs/>
                <w:sz w:val="16"/>
                <w:szCs w:val="16"/>
              </w:rPr>
            </w:pPr>
            <w:r w:rsidRPr="00B853D0">
              <w:rPr>
                <w:bCs/>
                <w:sz w:val="16"/>
                <w:szCs w:val="16"/>
              </w:rPr>
              <w:t>162,3</w:t>
            </w:r>
          </w:p>
        </w:tc>
      </w:tr>
    </w:tbl>
    <w:p w:rsidR="00B853D0" w:rsidRPr="00B853D0" w:rsidRDefault="00B853D0" w:rsidP="00B853D0">
      <w:pPr>
        <w:ind w:right="566" w:firstLine="720"/>
        <w:jc w:val="both"/>
      </w:pPr>
      <w:r w:rsidRPr="00B853D0">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B853D0">
          <w:t>2010 г</w:t>
        </w:r>
      </w:smartTag>
      <w:r w:rsidRPr="00B853D0">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B853D0" w:rsidRPr="00B853D0" w:rsidRDefault="00B853D0" w:rsidP="00B853D0">
      <w:pPr>
        <w:ind w:right="566" w:firstLine="720"/>
        <w:jc w:val="both"/>
      </w:pPr>
    </w:p>
    <w:p w:rsidR="00B853D0" w:rsidRPr="00B853D0" w:rsidRDefault="00B853D0" w:rsidP="00B853D0">
      <w:pPr>
        <w:ind w:right="566" w:firstLine="720"/>
        <w:jc w:val="center"/>
      </w:pPr>
      <w:r w:rsidRPr="00B853D0">
        <w:t>ПРЕДЛОЖЕНИЕ</w:t>
      </w:r>
    </w:p>
    <w:p w:rsidR="00B853D0" w:rsidRPr="00B853D0" w:rsidRDefault="00B853D0" w:rsidP="00B853D0">
      <w:pPr>
        <w:ind w:right="566"/>
        <w:jc w:val="center"/>
      </w:pPr>
      <w:r w:rsidRPr="00B853D0">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2019 год</w:t>
      </w:r>
    </w:p>
    <w:p w:rsidR="00B853D0" w:rsidRPr="00B16026" w:rsidRDefault="00B853D0" w:rsidP="00B853D0">
      <w:pPr>
        <w:pStyle w:val="a6"/>
        <w:jc w:val="both"/>
        <w:rPr>
          <w:b/>
          <w:bCs/>
          <w:sz w:val="28"/>
          <w:szCs w:val="28"/>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2"/>
        <w:gridCol w:w="2552"/>
        <w:gridCol w:w="2784"/>
      </w:tblGrid>
      <w:tr w:rsidR="00B853D0" w:rsidRPr="00B853D0" w:rsidTr="00B853D0">
        <w:trPr>
          <w:cantSplit/>
          <w:jc w:val="center"/>
        </w:trPr>
        <w:tc>
          <w:tcPr>
            <w:tcW w:w="4252" w:type="dxa"/>
            <w:vMerge w:val="restart"/>
            <w:vAlign w:val="center"/>
          </w:tcPr>
          <w:p w:rsidR="00B853D0" w:rsidRPr="00B853D0" w:rsidRDefault="00B853D0" w:rsidP="00BA02EA">
            <w:pPr>
              <w:jc w:val="center"/>
              <w:rPr>
                <w:bCs/>
                <w:iCs/>
                <w:sz w:val="20"/>
                <w:szCs w:val="20"/>
                <w:vertAlign w:val="superscript"/>
              </w:rPr>
            </w:pPr>
            <w:r w:rsidRPr="00B853D0">
              <w:rPr>
                <w:bCs/>
                <w:iCs/>
                <w:sz w:val="20"/>
                <w:szCs w:val="20"/>
              </w:rPr>
              <w:t>организация</w:t>
            </w:r>
          </w:p>
          <w:p w:rsidR="00B853D0" w:rsidRPr="00B853D0" w:rsidRDefault="00B853D0" w:rsidP="00BA02EA">
            <w:pPr>
              <w:jc w:val="center"/>
              <w:rPr>
                <w:bCs/>
                <w:iCs/>
                <w:sz w:val="20"/>
                <w:szCs w:val="20"/>
              </w:rPr>
            </w:pPr>
          </w:p>
        </w:tc>
        <w:tc>
          <w:tcPr>
            <w:tcW w:w="5336" w:type="dxa"/>
            <w:gridSpan w:val="2"/>
            <w:vAlign w:val="center"/>
          </w:tcPr>
          <w:p w:rsidR="00B853D0" w:rsidRPr="00B853D0" w:rsidRDefault="00B853D0" w:rsidP="00BA02EA">
            <w:pPr>
              <w:jc w:val="center"/>
              <w:rPr>
                <w:bCs/>
                <w:sz w:val="20"/>
                <w:szCs w:val="20"/>
              </w:rPr>
            </w:pPr>
          </w:p>
          <w:p w:rsidR="00B853D0" w:rsidRPr="00B853D0" w:rsidRDefault="00B853D0" w:rsidP="00BA02EA">
            <w:pPr>
              <w:jc w:val="center"/>
              <w:rPr>
                <w:bCs/>
                <w:sz w:val="20"/>
                <w:szCs w:val="20"/>
              </w:rPr>
            </w:pPr>
            <w:r w:rsidRPr="00B853D0">
              <w:rPr>
                <w:bCs/>
                <w:sz w:val="20"/>
                <w:szCs w:val="20"/>
              </w:rPr>
              <w:t>Норматив на отпущенную энергию</w:t>
            </w:r>
          </w:p>
          <w:p w:rsidR="00B853D0" w:rsidRPr="00B853D0" w:rsidRDefault="00B853D0" w:rsidP="00BA02EA">
            <w:pPr>
              <w:jc w:val="center"/>
              <w:rPr>
                <w:bCs/>
                <w:sz w:val="20"/>
                <w:szCs w:val="20"/>
              </w:rPr>
            </w:pPr>
          </w:p>
        </w:tc>
      </w:tr>
      <w:tr w:rsidR="00B853D0" w:rsidRPr="00B853D0" w:rsidTr="00B853D0">
        <w:trPr>
          <w:cantSplit/>
          <w:trHeight w:val="714"/>
          <w:jc w:val="center"/>
        </w:trPr>
        <w:tc>
          <w:tcPr>
            <w:tcW w:w="4252" w:type="dxa"/>
            <w:vMerge/>
          </w:tcPr>
          <w:p w:rsidR="00B853D0" w:rsidRPr="00B853D0" w:rsidRDefault="00B853D0" w:rsidP="00BA02EA">
            <w:pPr>
              <w:jc w:val="center"/>
              <w:rPr>
                <w:bCs/>
                <w:iCs/>
                <w:sz w:val="20"/>
                <w:szCs w:val="20"/>
              </w:rPr>
            </w:pPr>
          </w:p>
        </w:tc>
        <w:tc>
          <w:tcPr>
            <w:tcW w:w="2552" w:type="dxa"/>
            <w:vAlign w:val="center"/>
          </w:tcPr>
          <w:p w:rsidR="00B853D0" w:rsidRPr="00B853D0" w:rsidRDefault="00B853D0" w:rsidP="00BA02EA">
            <w:pPr>
              <w:jc w:val="center"/>
              <w:rPr>
                <w:bCs/>
                <w:sz w:val="20"/>
                <w:szCs w:val="20"/>
              </w:rPr>
            </w:pPr>
            <w:r w:rsidRPr="00B853D0">
              <w:rPr>
                <w:bCs/>
                <w:sz w:val="20"/>
                <w:szCs w:val="20"/>
              </w:rPr>
              <w:t>Электрическую,</w:t>
            </w:r>
            <w:r w:rsidRPr="00B853D0">
              <w:rPr>
                <w:bCs/>
                <w:sz w:val="20"/>
                <w:szCs w:val="20"/>
              </w:rPr>
              <w:br/>
              <w:t>г у.т./кВтч</w:t>
            </w:r>
          </w:p>
        </w:tc>
        <w:tc>
          <w:tcPr>
            <w:tcW w:w="2784" w:type="dxa"/>
            <w:vAlign w:val="center"/>
          </w:tcPr>
          <w:p w:rsidR="00B853D0" w:rsidRPr="00B853D0" w:rsidRDefault="00B853D0" w:rsidP="00BA02EA">
            <w:pPr>
              <w:jc w:val="center"/>
              <w:rPr>
                <w:bCs/>
                <w:sz w:val="20"/>
                <w:szCs w:val="20"/>
              </w:rPr>
            </w:pPr>
            <w:r w:rsidRPr="00B853D0">
              <w:rPr>
                <w:bCs/>
                <w:sz w:val="20"/>
                <w:szCs w:val="20"/>
              </w:rPr>
              <w:t>Тепловую,</w:t>
            </w:r>
            <w:r w:rsidRPr="00B853D0">
              <w:rPr>
                <w:bCs/>
                <w:sz w:val="20"/>
                <w:szCs w:val="20"/>
              </w:rPr>
              <w:br/>
              <w:t>кг у.т./Гкал</w:t>
            </w:r>
          </w:p>
        </w:tc>
      </w:tr>
      <w:tr w:rsidR="00B853D0" w:rsidRPr="00B853D0" w:rsidTr="00B853D0">
        <w:trPr>
          <w:trHeight w:val="697"/>
          <w:jc w:val="center"/>
        </w:trPr>
        <w:tc>
          <w:tcPr>
            <w:tcW w:w="4252" w:type="dxa"/>
            <w:vAlign w:val="center"/>
          </w:tcPr>
          <w:p w:rsidR="00B853D0" w:rsidRPr="00B853D0" w:rsidRDefault="00B853D0" w:rsidP="00BA02EA">
            <w:pPr>
              <w:jc w:val="center"/>
              <w:rPr>
                <w:sz w:val="20"/>
                <w:szCs w:val="20"/>
              </w:rPr>
            </w:pPr>
            <w:r w:rsidRPr="00B853D0">
              <w:rPr>
                <w:bCs/>
                <w:iCs/>
                <w:sz w:val="20"/>
                <w:szCs w:val="20"/>
              </w:rPr>
              <w:t>ОАО «ГМЗ» (г. Гурьевск)</w:t>
            </w:r>
          </w:p>
        </w:tc>
        <w:tc>
          <w:tcPr>
            <w:tcW w:w="2552" w:type="dxa"/>
            <w:vAlign w:val="center"/>
          </w:tcPr>
          <w:p w:rsidR="00B853D0" w:rsidRPr="00B853D0" w:rsidRDefault="00B853D0" w:rsidP="00BA02EA">
            <w:pPr>
              <w:jc w:val="center"/>
              <w:rPr>
                <w:bCs/>
                <w:sz w:val="20"/>
                <w:szCs w:val="20"/>
              </w:rPr>
            </w:pPr>
            <w:r w:rsidRPr="00B853D0">
              <w:rPr>
                <w:bCs/>
                <w:sz w:val="20"/>
                <w:szCs w:val="20"/>
              </w:rPr>
              <w:t>-</w:t>
            </w:r>
          </w:p>
        </w:tc>
        <w:tc>
          <w:tcPr>
            <w:tcW w:w="2784" w:type="dxa"/>
            <w:vAlign w:val="center"/>
          </w:tcPr>
          <w:p w:rsidR="00B853D0" w:rsidRPr="00B853D0" w:rsidRDefault="00B853D0" w:rsidP="00BA02EA">
            <w:pPr>
              <w:jc w:val="center"/>
              <w:rPr>
                <w:bCs/>
                <w:sz w:val="20"/>
                <w:szCs w:val="20"/>
              </w:rPr>
            </w:pPr>
            <w:r w:rsidRPr="00B853D0">
              <w:rPr>
                <w:bCs/>
                <w:sz w:val="20"/>
                <w:szCs w:val="20"/>
              </w:rPr>
              <w:t>169,6</w:t>
            </w:r>
          </w:p>
        </w:tc>
      </w:tr>
    </w:tbl>
    <w:p w:rsidR="00B853D0" w:rsidRDefault="00B853D0"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Default="00FD752D" w:rsidP="00B853D0">
      <w:pPr>
        <w:pStyle w:val="33"/>
        <w:ind w:firstLine="0"/>
        <w:jc w:val="both"/>
        <w:rPr>
          <w:sz w:val="26"/>
          <w:szCs w:val="26"/>
        </w:rPr>
      </w:pPr>
    </w:p>
    <w:p w:rsidR="00FD752D" w:rsidRPr="00E04793" w:rsidRDefault="00FD752D" w:rsidP="00BA02EA">
      <w:pPr>
        <w:pStyle w:val="1"/>
        <w:ind w:right="566"/>
        <w:jc w:val="center"/>
        <w:rPr>
          <w:sz w:val="24"/>
          <w:szCs w:val="24"/>
        </w:rPr>
      </w:pPr>
      <w:r w:rsidRPr="00E04793">
        <w:rPr>
          <w:sz w:val="24"/>
          <w:szCs w:val="24"/>
        </w:rPr>
        <w:t>Экспертное заключение по материалам, представленным АО «КемВод» (г. Кемерово), для утверждения норматива удельного расхода топлива при производстве тепловой энергии от источника тепловой энергии АО «КемВод» на 2019 год</w:t>
      </w:r>
    </w:p>
    <w:p w:rsidR="00FD752D" w:rsidRPr="00E04793" w:rsidRDefault="00FD752D" w:rsidP="00BA02EA">
      <w:pPr>
        <w:ind w:right="566" w:firstLine="567"/>
        <w:jc w:val="both"/>
      </w:pPr>
    </w:p>
    <w:p w:rsidR="00FD752D" w:rsidRPr="00E04793" w:rsidRDefault="00FD752D" w:rsidP="00BA02EA">
      <w:pPr>
        <w:ind w:right="566" w:firstLine="567"/>
        <w:jc w:val="both"/>
      </w:pPr>
      <w:r w:rsidRPr="00E04793">
        <w:t>В Региональную энергетическую комиссию Кемеровской области обратилось АО «</w:t>
      </w:r>
      <w:proofErr w:type="gramStart"/>
      <w:r w:rsidRPr="00E04793">
        <w:t>КемВод»  г.</w:t>
      </w:r>
      <w:proofErr w:type="gramEnd"/>
      <w:r w:rsidRPr="00E04793">
        <w:t xml:space="preserve"> Кемерово с заявкой на утверждение норматива удельного расхода топлива при производстве тепловой энергии от источника тепловой энергии. </w:t>
      </w:r>
    </w:p>
    <w:p w:rsidR="00FD752D" w:rsidRPr="00E04793" w:rsidRDefault="00FD752D" w:rsidP="00BA02EA">
      <w:pPr>
        <w:pStyle w:val="3f"/>
        <w:shd w:val="clear" w:color="auto" w:fill="auto"/>
        <w:spacing w:before="0" w:line="240" w:lineRule="auto"/>
        <w:ind w:left="60" w:right="566"/>
        <w:rPr>
          <w:spacing w:val="0"/>
          <w:sz w:val="24"/>
          <w:szCs w:val="24"/>
        </w:rPr>
      </w:pPr>
      <w:r w:rsidRPr="00E04793">
        <w:rPr>
          <w:spacing w:val="0"/>
          <w:sz w:val="24"/>
          <w:szCs w:val="24"/>
        </w:rPr>
        <w:t xml:space="preserve">Котельная НФС-1 работает на каменном угле и функционирует 5808 часов. Обеспечивает потребности в теплоснабжении производственных зданий предприятия (производственные нужды 62%) и нужды в тепловой </w:t>
      </w:r>
      <w:proofErr w:type="gramStart"/>
      <w:r w:rsidRPr="00E04793">
        <w:rPr>
          <w:spacing w:val="0"/>
          <w:sz w:val="24"/>
          <w:szCs w:val="24"/>
        </w:rPr>
        <w:t>энергии  подключенных</w:t>
      </w:r>
      <w:proofErr w:type="gramEnd"/>
      <w:r w:rsidRPr="00E04793">
        <w:rPr>
          <w:spacing w:val="0"/>
          <w:sz w:val="24"/>
          <w:szCs w:val="24"/>
        </w:rPr>
        <w:t xml:space="preserve"> сторонних потребителей жилого дома ул. Водонасосная, 46 и Пожарное Депо (отпуск на потребительский рынок 38%). В межотопительный пери</w:t>
      </w:r>
      <w:r w:rsidRPr="00E04793">
        <w:rPr>
          <w:spacing w:val="0"/>
          <w:sz w:val="24"/>
          <w:szCs w:val="24"/>
        </w:rPr>
        <w:softHyphen/>
        <w:t>од котельная НФС-1 не работает.</w:t>
      </w:r>
    </w:p>
    <w:p w:rsidR="00FD752D" w:rsidRPr="00E04793" w:rsidRDefault="00FD752D" w:rsidP="00BA02EA">
      <w:pPr>
        <w:pStyle w:val="3f"/>
        <w:shd w:val="clear" w:color="auto" w:fill="auto"/>
        <w:spacing w:before="0" w:line="240" w:lineRule="auto"/>
        <w:ind w:left="60" w:right="566"/>
        <w:rPr>
          <w:spacing w:val="0"/>
          <w:sz w:val="24"/>
          <w:szCs w:val="24"/>
        </w:rPr>
      </w:pPr>
      <w:r w:rsidRPr="00E04793">
        <w:rPr>
          <w:spacing w:val="0"/>
          <w:sz w:val="24"/>
          <w:szCs w:val="24"/>
        </w:rPr>
        <w:t>Общая установленная мощность котельной составляет 2,07 Гкал/ч. В котельной уста</w:t>
      </w:r>
      <w:r w:rsidRPr="00E04793">
        <w:rPr>
          <w:spacing w:val="0"/>
          <w:sz w:val="24"/>
          <w:szCs w:val="24"/>
        </w:rPr>
        <w:softHyphen/>
        <w:t>новлены водогрейные котлы марки КВр-0,8 (3 шт.).</w:t>
      </w:r>
    </w:p>
    <w:p w:rsidR="00FD752D" w:rsidRPr="00E04793" w:rsidRDefault="00FD752D" w:rsidP="00BA02EA">
      <w:pPr>
        <w:pStyle w:val="3f"/>
        <w:shd w:val="clear" w:color="auto" w:fill="auto"/>
        <w:spacing w:before="0" w:line="240" w:lineRule="auto"/>
        <w:ind w:left="60" w:right="566"/>
        <w:rPr>
          <w:spacing w:val="0"/>
          <w:sz w:val="24"/>
          <w:szCs w:val="24"/>
        </w:rPr>
      </w:pPr>
      <w:r w:rsidRPr="00E04793">
        <w:rPr>
          <w:spacing w:val="0"/>
          <w:sz w:val="24"/>
          <w:szCs w:val="24"/>
        </w:rPr>
        <w:t>Система теплоснабжения АО «КемВод» - открытая, 2-х трубная.</w:t>
      </w:r>
    </w:p>
    <w:p w:rsidR="00FD752D" w:rsidRPr="00E04793" w:rsidRDefault="00FD752D" w:rsidP="00BA02EA">
      <w:pPr>
        <w:pStyle w:val="3f"/>
        <w:shd w:val="clear" w:color="auto" w:fill="auto"/>
        <w:spacing w:before="0" w:line="240" w:lineRule="auto"/>
        <w:ind w:left="60" w:right="566"/>
        <w:rPr>
          <w:spacing w:val="0"/>
          <w:sz w:val="24"/>
          <w:szCs w:val="24"/>
        </w:rPr>
      </w:pPr>
      <w:r w:rsidRPr="00E04793">
        <w:rPr>
          <w:spacing w:val="0"/>
          <w:sz w:val="24"/>
          <w:szCs w:val="24"/>
        </w:rPr>
        <w:t>Тепловые сети разделены на три группы:</w:t>
      </w:r>
    </w:p>
    <w:p w:rsidR="00FD752D" w:rsidRPr="00E04793" w:rsidRDefault="00FD752D" w:rsidP="00BA02EA">
      <w:pPr>
        <w:pStyle w:val="3f"/>
        <w:shd w:val="clear" w:color="auto" w:fill="auto"/>
        <w:spacing w:before="0" w:line="240" w:lineRule="auto"/>
        <w:ind w:left="60" w:right="566"/>
        <w:rPr>
          <w:spacing w:val="0"/>
          <w:sz w:val="24"/>
          <w:szCs w:val="24"/>
        </w:rPr>
      </w:pPr>
      <w:r w:rsidRPr="00E04793">
        <w:rPr>
          <w:spacing w:val="0"/>
          <w:sz w:val="24"/>
          <w:szCs w:val="24"/>
        </w:rPr>
        <w:t>Сети, осуществляющие отпуск на сторону;</w:t>
      </w:r>
    </w:p>
    <w:p w:rsidR="00FD752D" w:rsidRPr="00E04793" w:rsidRDefault="00FD752D" w:rsidP="00BA02EA">
      <w:pPr>
        <w:pStyle w:val="3f"/>
        <w:shd w:val="clear" w:color="auto" w:fill="auto"/>
        <w:spacing w:before="0" w:line="240" w:lineRule="auto"/>
        <w:ind w:left="60" w:right="566"/>
        <w:rPr>
          <w:spacing w:val="0"/>
          <w:sz w:val="24"/>
          <w:szCs w:val="24"/>
        </w:rPr>
      </w:pPr>
      <w:r w:rsidRPr="00E04793">
        <w:rPr>
          <w:spacing w:val="0"/>
          <w:sz w:val="24"/>
          <w:szCs w:val="24"/>
        </w:rPr>
        <w:t>Сети, осуществляющие отпуск на производственные нужды;</w:t>
      </w:r>
    </w:p>
    <w:p w:rsidR="00FD752D" w:rsidRPr="00E04793" w:rsidRDefault="00FD752D" w:rsidP="00BA02EA">
      <w:pPr>
        <w:pStyle w:val="3f"/>
        <w:shd w:val="clear" w:color="auto" w:fill="auto"/>
        <w:spacing w:before="0" w:line="240" w:lineRule="auto"/>
        <w:ind w:left="60" w:right="566"/>
        <w:rPr>
          <w:spacing w:val="0"/>
          <w:sz w:val="24"/>
          <w:szCs w:val="24"/>
        </w:rPr>
      </w:pPr>
      <w:r w:rsidRPr="00E04793">
        <w:rPr>
          <w:spacing w:val="0"/>
          <w:sz w:val="24"/>
          <w:szCs w:val="24"/>
        </w:rPr>
        <w:t>В эксплуатационной ответственности предприятия ЦТН и ННС нет.</w:t>
      </w:r>
    </w:p>
    <w:p w:rsidR="00FD752D" w:rsidRPr="00E04793" w:rsidRDefault="00FD752D" w:rsidP="00BA02EA">
      <w:pPr>
        <w:pStyle w:val="3f"/>
        <w:shd w:val="clear" w:color="auto" w:fill="auto"/>
        <w:spacing w:before="0" w:line="240" w:lineRule="auto"/>
        <w:ind w:left="60" w:right="566"/>
        <w:rPr>
          <w:spacing w:val="0"/>
          <w:sz w:val="24"/>
          <w:szCs w:val="24"/>
        </w:rPr>
      </w:pPr>
      <w:r w:rsidRPr="00E04793">
        <w:rPr>
          <w:spacing w:val="0"/>
          <w:sz w:val="24"/>
          <w:szCs w:val="24"/>
        </w:rPr>
        <w:t>Утвержденный температурный график отпуска тепловой энергии от собственного ис</w:t>
      </w:r>
      <w:r w:rsidRPr="00E04793">
        <w:rPr>
          <w:spacing w:val="0"/>
          <w:sz w:val="24"/>
          <w:szCs w:val="24"/>
        </w:rPr>
        <w:softHyphen/>
        <w:t xml:space="preserve">точника теплоснабжения: 95/70 </w:t>
      </w:r>
      <w:r w:rsidRPr="00E04793">
        <w:rPr>
          <w:spacing w:val="0"/>
          <w:sz w:val="24"/>
          <w:szCs w:val="24"/>
          <w:vertAlign w:val="superscript"/>
        </w:rPr>
        <w:t>о</w:t>
      </w:r>
      <w:r w:rsidRPr="00E04793">
        <w:rPr>
          <w:spacing w:val="0"/>
          <w:sz w:val="24"/>
          <w:szCs w:val="24"/>
        </w:rPr>
        <w:t>С со срезкой на 65</w:t>
      </w:r>
      <w:r w:rsidRPr="00E04793">
        <w:rPr>
          <w:spacing w:val="0"/>
          <w:sz w:val="24"/>
          <w:szCs w:val="24"/>
          <w:vertAlign w:val="superscript"/>
        </w:rPr>
        <w:t>о</w:t>
      </w:r>
      <w:r w:rsidRPr="00E04793">
        <w:rPr>
          <w:spacing w:val="0"/>
          <w:sz w:val="24"/>
          <w:szCs w:val="24"/>
        </w:rPr>
        <w:t>С.</w:t>
      </w:r>
    </w:p>
    <w:p w:rsidR="00FD752D" w:rsidRPr="00E04793" w:rsidRDefault="00FD752D" w:rsidP="00BA02EA">
      <w:pPr>
        <w:pStyle w:val="3f"/>
        <w:shd w:val="clear" w:color="auto" w:fill="auto"/>
        <w:spacing w:before="0" w:line="240" w:lineRule="auto"/>
        <w:ind w:left="60" w:right="566"/>
        <w:rPr>
          <w:spacing w:val="0"/>
          <w:sz w:val="24"/>
          <w:szCs w:val="24"/>
        </w:rPr>
      </w:pPr>
      <w:r w:rsidRPr="00E04793">
        <w:rPr>
          <w:spacing w:val="0"/>
          <w:sz w:val="24"/>
          <w:szCs w:val="24"/>
        </w:rPr>
        <w:t xml:space="preserve">На котельной НФС-1 применяется антинакипное устройство </w:t>
      </w:r>
      <w:proofErr w:type="gramStart"/>
      <w:r w:rsidRPr="00E04793">
        <w:rPr>
          <w:spacing w:val="0"/>
          <w:sz w:val="24"/>
          <w:szCs w:val="24"/>
        </w:rPr>
        <w:t>AntiCa .</w:t>
      </w:r>
      <w:proofErr w:type="gramEnd"/>
    </w:p>
    <w:p w:rsidR="00FD752D" w:rsidRPr="00E04793" w:rsidRDefault="00FD752D" w:rsidP="00BA02EA">
      <w:pPr>
        <w:ind w:right="566" w:firstLine="567"/>
        <w:jc w:val="both"/>
      </w:pPr>
      <w:r w:rsidRPr="00E04793">
        <w:t>Уголь на котельную НФС-1 АО «КемВод» г. Кемерово доставляется автотранспортом. Значе</w:t>
      </w:r>
      <w:r w:rsidRPr="00E04793">
        <w:softHyphen/>
        <w:t xml:space="preserve">ние низшей теплоты сгорания топлива (каменного угля) по сертификату качества составляет 5114 ккал/кг. </w:t>
      </w:r>
    </w:p>
    <w:p w:rsidR="00FD752D" w:rsidRPr="00E04793" w:rsidRDefault="00FD752D" w:rsidP="00BA02EA">
      <w:pPr>
        <w:ind w:right="566" w:firstLine="567"/>
        <w:jc w:val="both"/>
      </w:pPr>
      <w:r w:rsidRPr="00E04793">
        <w:t>Предприятием для утверждения норматива удельного расхода топлива при производстве тепловой энергии от источника тепловой энергии представлен следующий пакет расчетно-обосновывающих материалов:</w:t>
      </w:r>
    </w:p>
    <w:p w:rsidR="00FD752D" w:rsidRPr="00E04793" w:rsidRDefault="00FD752D" w:rsidP="00BA02EA">
      <w:pPr>
        <w:ind w:right="566" w:firstLine="567"/>
        <w:jc w:val="both"/>
      </w:pPr>
      <w:r w:rsidRPr="00E04793">
        <w:t>- копия Устава;</w:t>
      </w:r>
    </w:p>
    <w:p w:rsidR="00FD752D" w:rsidRPr="00E04793" w:rsidRDefault="00FD752D" w:rsidP="00BA02EA">
      <w:pPr>
        <w:ind w:right="566" w:firstLine="567"/>
        <w:jc w:val="both"/>
      </w:pPr>
      <w:r w:rsidRPr="00E04793">
        <w:t>- копия свидетельства о государственной регистрации;</w:t>
      </w:r>
    </w:p>
    <w:p w:rsidR="00FD752D" w:rsidRPr="00E04793" w:rsidRDefault="00FD752D" w:rsidP="00BA02EA">
      <w:pPr>
        <w:ind w:right="566" w:firstLine="567"/>
        <w:jc w:val="both"/>
      </w:pPr>
      <w:r w:rsidRPr="00E04793">
        <w:t>- копия свидетельства о постановке на учет в налоговом органе;</w:t>
      </w:r>
    </w:p>
    <w:p w:rsidR="00FD752D" w:rsidRPr="00E04793" w:rsidRDefault="00FD752D" w:rsidP="00BA02EA">
      <w:pPr>
        <w:ind w:right="566" w:firstLine="567"/>
        <w:jc w:val="both"/>
      </w:pPr>
      <w:r w:rsidRPr="00E04793">
        <w:t>- перечень оборудования котельных, его технические характеристики;</w:t>
      </w:r>
    </w:p>
    <w:p w:rsidR="00FD752D" w:rsidRPr="00E04793" w:rsidRDefault="00FD752D" w:rsidP="00BA02EA">
      <w:pPr>
        <w:ind w:right="566" w:firstLine="567"/>
        <w:jc w:val="both"/>
      </w:pPr>
      <w:r w:rsidRPr="00E04793">
        <w:t>- договор аренды имущества;</w:t>
      </w:r>
    </w:p>
    <w:p w:rsidR="00FD752D" w:rsidRPr="00E04793" w:rsidRDefault="00FD752D" w:rsidP="00BA02EA">
      <w:pPr>
        <w:ind w:right="566" w:firstLine="567"/>
        <w:jc w:val="both"/>
      </w:pPr>
      <w:r w:rsidRPr="00E04793">
        <w:t>- пояснительную записку по источникам тепловой энергии, подведомственной организации;</w:t>
      </w:r>
    </w:p>
    <w:p w:rsidR="00FD752D" w:rsidRPr="00E04793" w:rsidRDefault="00FD752D" w:rsidP="00BA02EA">
      <w:pPr>
        <w:ind w:right="566" w:firstLine="567"/>
        <w:jc w:val="both"/>
      </w:pPr>
      <w:r w:rsidRPr="00E04793">
        <w:t>- температурный график работы;</w:t>
      </w:r>
    </w:p>
    <w:p w:rsidR="00FD752D" w:rsidRPr="00E04793" w:rsidRDefault="00FD752D" w:rsidP="00BA02EA">
      <w:pPr>
        <w:ind w:right="566" w:firstLine="567"/>
        <w:jc w:val="both"/>
      </w:pPr>
      <w:r w:rsidRPr="00E04793">
        <w:t>- сведения о режимах работы котлоагрегатов на планируемый период работы;</w:t>
      </w:r>
    </w:p>
    <w:p w:rsidR="00FD752D" w:rsidRPr="00E04793" w:rsidRDefault="00FD752D" w:rsidP="00BA02EA">
      <w:pPr>
        <w:ind w:right="566" w:firstLine="567"/>
        <w:jc w:val="both"/>
      </w:pPr>
      <w:r w:rsidRPr="00E04793">
        <w:t>- плановое значение расхода топлива на планируемый период регулирования;</w:t>
      </w:r>
    </w:p>
    <w:p w:rsidR="00FD752D" w:rsidRPr="00E04793" w:rsidRDefault="00FD752D" w:rsidP="00BA02EA">
      <w:pPr>
        <w:ind w:right="566" w:firstLine="567"/>
        <w:jc w:val="both"/>
      </w:pPr>
      <w:r w:rsidRPr="00E04793">
        <w:t>- плановое значение выработки тепловой энергии на регулируемый период;</w:t>
      </w:r>
    </w:p>
    <w:p w:rsidR="00FD752D" w:rsidRPr="00E04793" w:rsidRDefault="00FD752D" w:rsidP="00BA02EA">
      <w:pPr>
        <w:ind w:right="566" w:firstLine="567"/>
        <w:jc w:val="both"/>
      </w:pPr>
      <w:r w:rsidRPr="00E04793">
        <w:t>- расчет норматива удельного расхода топлива;</w:t>
      </w:r>
    </w:p>
    <w:p w:rsidR="00FD752D" w:rsidRPr="00E04793" w:rsidRDefault="00FD752D" w:rsidP="00BA02EA">
      <w:pPr>
        <w:ind w:right="566" w:firstLine="567"/>
        <w:jc w:val="both"/>
      </w:pPr>
      <w:r w:rsidRPr="00E04793">
        <w:t>- расчет полезного отпуска на отопление и ГВС жилых, общественных зданий;</w:t>
      </w:r>
    </w:p>
    <w:p w:rsidR="00FD752D" w:rsidRPr="00E04793" w:rsidRDefault="00FD752D" w:rsidP="00BA02EA">
      <w:pPr>
        <w:ind w:right="566" w:firstLine="567"/>
        <w:jc w:val="both"/>
      </w:pPr>
      <w:r w:rsidRPr="00E04793">
        <w:t>- расчет расхода тепловой энергии на собственные нужды;</w:t>
      </w:r>
    </w:p>
    <w:p w:rsidR="00FD752D" w:rsidRPr="00E04793" w:rsidRDefault="00FD752D" w:rsidP="00BA02EA">
      <w:pPr>
        <w:ind w:right="566" w:firstLine="567"/>
        <w:jc w:val="both"/>
      </w:pPr>
      <w:r w:rsidRPr="00E04793">
        <w:t>- расчет потерь тепла при передаче тепловой энергии;</w:t>
      </w:r>
    </w:p>
    <w:p w:rsidR="00FD752D" w:rsidRPr="00E04793" w:rsidRDefault="00FD752D" w:rsidP="00BA02EA">
      <w:pPr>
        <w:ind w:right="566" w:firstLine="567"/>
        <w:jc w:val="both"/>
      </w:pPr>
      <w:r w:rsidRPr="00E04793">
        <w:t>- сертификаты используемого топлива;</w:t>
      </w:r>
    </w:p>
    <w:p w:rsidR="00FD752D" w:rsidRPr="00E04793" w:rsidRDefault="00FD752D" w:rsidP="00BA02EA">
      <w:pPr>
        <w:ind w:right="566" w:firstLine="567"/>
        <w:jc w:val="both"/>
      </w:pPr>
      <w:r w:rsidRPr="00E04793">
        <w:t>- копии паспортов котлов;</w:t>
      </w:r>
    </w:p>
    <w:p w:rsidR="00FD752D" w:rsidRPr="00E04793" w:rsidRDefault="00FD752D" w:rsidP="00BA02EA">
      <w:pPr>
        <w:ind w:right="566" w:firstLine="567"/>
        <w:jc w:val="both"/>
      </w:pPr>
      <w:r w:rsidRPr="00E04793">
        <w:t>- расчеты удельных расходов топлива по каждой котельной на каждый месяц периода регулирования и в целом за расчетный период;</w:t>
      </w:r>
    </w:p>
    <w:p w:rsidR="00FD752D" w:rsidRPr="00E04793" w:rsidRDefault="00FD752D" w:rsidP="00BA02EA">
      <w:pPr>
        <w:ind w:right="566" w:firstLine="567"/>
        <w:jc w:val="both"/>
      </w:pPr>
      <w:r w:rsidRPr="00E04793">
        <w:t>- значения нормативов на год расчетный, текущий и за два года, предшествующих году текущему, включенных в тариф.</w:t>
      </w:r>
    </w:p>
    <w:p w:rsidR="00FD752D" w:rsidRPr="00E04793" w:rsidRDefault="00FD752D" w:rsidP="00BA02EA">
      <w:pPr>
        <w:ind w:right="566" w:firstLine="567"/>
        <w:jc w:val="both"/>
      </w:pPr>
    </w:p>
    <w:p w:rsidR="00FD752D" w:rsidRPr="00E04793" w:rsidRDefault="00FD752D" w:rsidP="00BA02EA">
      <w:pPr>
        <w:ind w:right="566" w:firstLine="567"/>
        <w:jc w:val="both"/>
      </w:pPr>
      <w:r w:rsidRPr="00E04793">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E04793">
          <w:t>2009 г</w:t>
        </w:r>
      </w:smartTag>
      <w:r w:rsidRPr="00E04793">
        <w:t xml:space="preserve">., утвержденную Приказом Минэнерго России от 30 декабря </w:t>
      </w:r>
      <w:smartTag w:uri="urn:schemas-microsoft-com:office:smarttags" w:element="metricconverter">
        <w:smartTagPr>
          <w:attr w:name="ProductID" w:val="2008 г"/>
        </w:smartTagPr>
        <w:r w:rsidRPr="00E04793">
          <w:t>2008 г</w:t>
        </w:r>
      </w:smartTag>
      <w:r w:rsidRPr="00E04793">
        <w:t xml:space="preserve">. № 323. </w:t>
      </w:r>
    </w:p>
    <w:p w:rsidR="00FD752D" w:rsidRPr="00E04793" w:rsidRDefault="00FD752D" w:rsidP="00BA02EA">
      <w:pPr>
        <w:ind w:right="566" w:firstLine="540"/>
        <w:jc w:val="both"/>
      </w:pPr>
      <w:r w:rsidRPr="00E04793">
        <w:t xml:space="preserve">Экспертной организацией произведен поверочный расчет норматива удельного расхода топлива при производстве тепловой энергии объекта АО «КемВод» г. Кемерово.  </w:t>
      </w:r>
    </w:p>
    <w:p w:rsidR="00FD752D" w:rsidRPr="00E04793" w:rsidRDefault="00FD752D" w:rsidP="00BA02EA">
      <w:pPr>
        <w:ind w:right="566" w:firstLine="540"/>
        <w:jc w:val="both"/>
      </w:pPr>
      <w:r w:rsidRPr="00E04793">
        <w:t xml:space="preserve"> В таблице 1 представлена динамика основных показателей удельных расходов топлива при производстве тепловой энергии.</w:t>
      </w:r>
    </w:p>
    <w:p w:rsidR="00FD752D" w:rsidRPr="00E04793" w:rsidRDefault="00FD752D" w:rsidP="00BA02EA">
      <w:pPr>
        <w:ind w:right="566"/>
        <w:jc w:val="right"/>
        <w:rPr>
          <w:b/>
        </w:rPr>
      </w:pPr>
      <w:r w:rsidRPr="00E04793">
        <w:t xml:space="preserve">                                                                                                                                                                                                               </w:t>
      </w:r>
      <w:r w:rsidRPr="00E04793">
        <w:rPr>
          <w:b/>
        </w:rPr>
        <w:t>Таблица 1</w:t>
      </w:r>
    </w:p>
    <w:p w:rsidR="00FD752D" w:rsidRPr="00E04793" w:rsidRDefault="00FD752D" w:rsidP="00FD752D">
      <w:pPr>
        <w:jc w:val="center"/>
        <w:rPr>
          <w:b/>
        </w:rPr>
      </w:pPr>
      <w:r w:rsidRPr="00E04793">
        <w:rPr>
          <w:b/>
        </w:rPr>
        <w:t>ДИНАМИКА ОСНОВНЫХ ПОКАЗАТЕЛЕЙ</w:t>
      </w:r>
    </w:p>
    <w:p w:rsidR="00FD752D" w:rsidRPr="00E04793" w:rsidRDefault="00FD752D" w:rsidP="00FD752D">
      <w:pPr>
        <w:jc w:val="center"/>
        <w:rPr>
          <w:b/>
        </w:rPr>
      </w:pP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134"/>
        <w:gridCol w:w="1134"/>
        <w:gridCol w:w="1134"/>
        <w:gridCol w:w="1134"/>
        <w:gridCol w:w="9"/>
      </w:tblGrid>
      <w:tr w:rsidR="00FD752D" w:rsidRPr="00BA02EA" w:rsidTr="00BA02EA">
        <w:trPr>
          <w:gridAfter w:val="1"/>
          <w:wAfter w:w="9" w:type="dxa"/>
          <w:trHeight w:val="227"/>
          <w:tblHeader/>
        </w:trPr>
        <w:tc>
          <w:tcPr>
            <w:tcW w:w="4962" w:type="dxa"/>
            <w:vMerge w:val="restart"/>
            <w:vAlign w:val="center"/>
          </w:tcPr>
          <w:p w:rsidR="00FD752D" w:rsidRPr="00BA02EA" w:rsidRDefault="00FD752D" w:rsidP="00BA02EA">
            <w:pPr>
              <w:jc w:val="center"/>
              <w:rPr>
                <w:sz w:val="16"/>
                <w:szCs w:val="16"/>
              </w:rPr>
            </w:pPr>
            <w:r w:rsidRPr="00BA02EA">
              <w:rPr>
                <w:sz w:val="16"/>
                <w:szCs w:val="16"/>
              </w:rPr>
              <w:t>показатели</w:t>
            </w:r>
          </w:p>
        </w:tc>
        <w:tc>
          <w:tcPr>
            <w:tcW w:w="1134" w:type="dxa"/>
            <w:vAlign w:val="center"/>
          </w:tcPr>
          <w:p w:rsidR="00FD752D" w:rsidRPr="00BA02EA" w:rsidRDefault="00FD752D" w:rsidP="00BA02EA">
            <w:pPr>
              <w:jc w:val="center"/>
              <w:rPr>
                <w:sz w:val="16"/>
                <w:szCs w:val="16"/>
              </w:rPr>
            </w:pPr>
            <w:r w:rsidRPr="00BA02EA">
              <w:rPr>
                <w:sz w:val="16"/>
                <w:szCs w:val="16"/>
              </w:rPr>
              <w:t>2016 г.</w:t>
            </w:r>
          </w:p>
        </w:tc>
        <w:tc>
          <w:tcPr>
            <w:tcW w:w="1134" w:type="dxa"/>
            <w:vAlign w:val="center"/>
          </w:tcPr>
          <w:p w:rsidR="00FD752D" w:rsidRPr="00BA02EA" w:rsidRDefault="00FD752D" w:rsidP="00BA02EA">
            <w:pPr>
              <w:jc w:val="center"/>
              <w:rPr>
                <w:sz w:val="16"/>
                <w:szCs w:val="16"/>
              </w:rPr>
            </w:pPr>
            <w:r w:rsidRPr="00BA02EA">
              <w:rPr>
                <w:sz w:val="16"/>
                <w:szCs w:val="16"/>
              </w:rPr>
              <w:t>2017 г.</w:t>
            </w:r>
          </w:p>
        </w:tc>
        <w:tc>
          <w:tcPr>
            <w:tcW w:w="1134" w:type="dxa"/>
            <w:vAlign w:val="center"/>
          </w:tcPr>
          <w:p w:rsidR="00FD752D" w:rsidRPr="00BA02EA" w:rsidRDefault="00FD752D" w:rsidP="00BA02EA">
            <w:pPr>
              <w:jc w:val="center"/>
              <w:rPr>
                <w:sz w:val="16"/>
                <w:szCs w:val="16"/>
              </w:rPr>
            </w:pPr>
            <w:r w:rsidRPr="00BA02EA">
              <w:rPr>
                <w:sz w:val="16"/>
                <w:szCs w:val="16"/>
              </w:rPr>
              <w:t>2018 г.</w:t>
            </w:r>
          </w:p>
        </w:tc>
        <w:tc>
          <w:tcPr>
            <w:tcW w:w="1134" w:type="dxa"/>
            <w:vAlign w:val="center"/>
          </w:tcPr>
          <w:p w:rsidR="00FD752D" w:rsidRPr="00BA02EA" w:rsidRDefault="00FD752D" w:rsidP="00BA02EA">
            <w:pPr>
              <w:jc w:val="center"/>
              <w:rPr>
                <w:sz w:val="16"/>
                <w:szCs w:val="16"/>
              </w:rPr>
            </w:pPr>
            <w:r w:rsidRPr="00BA02EA">
              <w:rPr>
                <w:sz w:val="16"/>
                <w:szCs w:val="16"/>
              </w:rPr>
              <w:t>2019 г.</w:t>
            </w:r>
          </w:p>
        </w:tc>
      </w:tr>
      <w:tr w:rsidR="00FD752D" w:rsidRPr="00BA02EA" w:rsidTr="00BA02EA">
        <w:trPr>
          <w:gridAfter w:val="1"/>
          <w:wAfter w:w="9" w:type="dxa"/>
          <w:trHeight w:val="227"/>
          <w:tblHeader/>
        </w:trPr>
        <w:tc>
          <w:tcPr>
            <w:tcW w:w="4962" w:type="dxa"/>
            <w:vMerge/>
          </w:tcPr>
          <w:p w:rsidR="00FD752D" w:rsidRPr="00BA02EA" w:rsidRDefault="00FD752D" w:rsidP="00BA02EA">
            <w:pPr>
              <w:jc w:val="center"/>
              <w:rPr>
                <w:sz w:val="16"/>
                <w:szCs w:val="16"/>
              </w:rPr>
            </w:pPr>
          </w:p>
        </w:tc>
        <w:tc>
          <w:tcPr>
            <w:tcW w:w="1134" w:type="dxa"/>
            <w:vAlign w:val="center"/>
          </w:tcPr>
          <w:p w:rsidR="00FD752D" w:rsidRPr="00BA02EA" w:rsidRDefault="00FD752D" w:rsidP="00BA02EA">
            <w:pPr>
              <w:jc w:val="center"/>
              <w:rPr>
                <w:sz w:val="16"/>
                <w:szCs w:val="16"/>
              </w:rPr>
            </w:pPr>
            <w:r w:rsidRPr="00BA02EA">
              <w:rPr>
                <w:sz w:val="16"/>
                <w:szCs w:val="16"/>
              </w:rPr>
              <w:t>план</w:t>
            </w:r>
          </w:p>
        </w:tc>
        <w:tc>
          <w:tcPr>
            <w:tcW w:w="1134" w:type="dxa"/>
            <w:vAlign w:val="center"/>
          </w:tcPr>
          <w:p w:rsidR="00FD752D" w:rsidRPr="00BA02EA" w:rsidRDefault="00FD752D" w:rsidP="00BA02EA">
            <w:pPr>
              <w:jc w:val="center"/>
              <w:rPr>
                <w:sz w:val="16"/>
                <w:szCs w:val="16"/>
              </w:rPr>
            </w:pPr>
            <w:r w:rsidRPr="00BA02EA">
              <w:rPr>
                <w:sz w:val="16"/>
                <w:szCs w:val="16"/>
              </w:rPr>
              <w:t>план</w:t>
            </w:r>
          </w:p>
        </w:tc>
        <w:tc>
          <w:tcPr>
            <w:tcW w:w="1134" w:type="dxa"/>
            <w:vAlign w:val="center"/>
          </w:tcPr>
          <w:p w:rsidR="00FD752D" w:rsidRPr="00BA02EA" w:rsidRDefault="00FD752D" w:rsidP="00BA02EA">
            <w:pPr>
              <w:jc w:val="center"/>
              <w:rPr>
                <w:sz w:val="16"/>
                <w:szCs w:val="16"/>
              </w:rPr>
            </w:pPr>
            <w:r w:rsidRPr="00BA02EA">
              <w:rPr>
                <w:sz w:val="16"/>
                <w:szCs w:val="16"/>
              </w:rPr>
              <w:t>план</w:t>
            </w:r>
          </w:p>
        </w:tc>
        <w:tc>
          <w:tcPr>
            <w:tcW w:w="1134" w:type="dxa"/>
            <w:vAlign w:val="center"/>
          </w:tcPr>
          <w:p w:rsidR="00FD752D" w:rsidRPr="00BA02EA" w:rsidRDefault="00FD752D" w:rsidP="00BA02EA">
            <w:pPr>
              <w:jc w:val="center"/>
              <w:rPr>
                <w:sz w:val="16"/>
                <w:szCs w:val="16"/>
              </w:rPr>
            </w:pPr>
            <w:r w:rsidRPr="00BA02EA">
              <w:rPr>
                <w:sz w:val="16"/>
                <w:szCs w:val="16"/>
              </w:rPr>
              <w:t>расчет</w:t>
            </w:r>
          </w:p>
        </w:tc>
      </w:tr>
      <w:tr w:rsidR="00FD752D" w:rsidRPr="00BA02EA" w:rsidTr="00BA02EA">
        <w:trPr>
          <w:trHeight w:val="227"/>
        </w:trPr>
        <w:tc>
          <w:tcPr>
            <w:tcW w:w="9507" w:type="dxa"/>
            <w:gridSpan w:val="6"/>
            <w:vAlign w:val="center"/>
          </w:tcPr>
          <w:p w:rsidR="00FD752D" w:rsidRPr="00BA02EA" w:rsidRDefault="00FD752D" w:rsidP="00BA02EA">
            <w:pPr>
              <w:jc w:val="center"/>
              <w:rPr>
                <w:sz w:val="16"/>
                <w:szCs w:val="16"/>
              </w:rPr>
            </w:pPr>
            <w:r w:rsidRPr="00BA02EA">
              <w:rPr>
                <w:sz w:val="16"/>
                <w:szCs w:val="16"/>
              </w:rPr>
              <w:t>по организации (в целом)</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Производство тепловой энергии, Гкал</w:t>
            </w:r>
          </w:p>
        </w:tc>
        <w:tc>
          <w:tcPr>
            <w:tcW w:w="1134" w:type="dxa"/>
            <w:vAlign w:val="center"/>
          </w:tcPr>
          <w:p w:rsidR="00FD752D" w:rsidRPr="00BA02EA" w:rsidRDefault="00FD752D" w:rsidP="00BA02EA">
            <w:pPr>
              <w:jc w:val="center"/>
              <w:rPr>
                <w:sz w:val="16"/>
                <w:szCs w:val="16"/>
              </w:rPr>
            </w:pPr>
            <w:r w:rsidRPr="00BA02EA">
              <w:rPr>
                <w:sz w:val="16"/>
                <w:szCs w:val="16"/>
              </w:rPr>
              <w:t>2186,36</w:t>
            </w:r>
          </w:p>
        </w:tc>
        <w:tc>
          <w:tcPr>
            <w:tcW w:w="1134" w:type="dxa"/>
            <w:vAlign w:val="center"/>
          </w:tcPr>
          <w:p w:rsidR="00FD752D" w:rsidRPr="00BA02EA" w:rsidRDefault="00FD752D" w:rsidP="00BA02EA">
            <w:pPr>
              <w:jc w:val="center"/>
              <w:rPr>
                <w:sz w:val="16"/>
                <w:szCs w:val="16"/>
              </w:rPr>
            </w:pPr>
            <w:r w:rsidRPr="00BA02EA">
              <w:rPr>
                <w:sz w:val="16"/>
                <w:szCs w:val="16"/>
              </w:rPr>
              <w:t>1857,51</w:t>
            </w:r>
          </w:p>
        </w:tc>
        <w:tc>
          <w:tcPr>
            <w:tcW w:w="1134" w:type="dxa"/>
            <w:vAlign w:val="center"/>
          </w:tcPr>
          <w:p w:rsidR="00FD752D" w:rsidRPr="00BA02EA" w:rsidRDefault="00FD752D" w:rsidP="00BA02EA">
            <w:pPr>
              <w:jc w:val="center"/>
              <w:rPr>
                <w:sz w:val="16"/>
                <w:szCs w:val="16"/>
              </w:rPr>
            </w:pPr>
            <w:r w:rsidRPr="00BA02EA">
              <w:rPr>
                <w:sz w:val="16"/>
                <w:szCs w:val="16"/>
              </w:rPr>
              <w:t>2189,02</w:t>
            </w:r>
          </w:p>
        </w:tc>
        <w:tc>
          <w:tcPr>
            <w:tcW w:w="1134" w:type="dxa"/>
            <w:vAlign w:val="center"/>
          </w:tcPr>
          <w:p w:rsidR="00FD752D" w:rsidRPr="00BA02EA" w:rsidRDefault="00FD752D" w:rsidP="00BA02EA">
            <w:pPr>
              <w:jc w:val="center"/>
              <w:rPr>
                <w:sz w:val="16"/>
                <w:szCs w:val="16"/>
              </w:rPr>
            </w:pPr>
            <w:r w:rsidRPr="00BA02EA">
              <w:rPr>
                <w:sz w:val="16"/>
                <w:szCs w:val="16"/>
              </w:rPr>
              <w:t>2189,02</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 xml:space="preserve">Средневзвешенный норматив удельного расхода топлива на производство </w:t>
            </w:r>
            <w:proofErr w:type="gramStart"/>
            <w:r w:rsidRPr="00BA02EA">
              <w:rPr>
                <w:sz w:val="16"/>
                <w:szCs w:val="16"/>
              </w:rPr>
              <w:t>тепло-вой</w:t>
            </w:r>
            <w:proofErr w:type="gramEnd"/>
            <w:r w:rsidRPr="00BA02EA">
              <w:rPr>
                <w:sz w:val="16"/>
                <w:szCs w:val="16"/>
              </w:rPr>
              <w:t xml:space="preserve"> энергии, кг у.т./кал</w:t>
            </w:r>
          </w:p>
        </w:tc>
        <w:tc>
          <w:tcPr>
            <w:tcW w:w="1134" w:type="dxa"/>
            <w:vAlign w:val="center"/>
          </w:tcPr>
          <w:p w:rsidR="00FD752D" w:rsidRPr="00BA02EA" w:rsidRDefault="00FD752D" w:rsidP="00BA02EA">
            <w:pPr>
              <w:jc w:val="center"/>
              <w:rPr>
                <w:sz w:val="16"/>
                <w:szCs w:val="16"/>
              </w:rPr>
            </w:pPr>
            <w:r w:rsidRPr="00BA02EA">
              <w:rPr>
                <w:sz w:val="16"/>
                <w:szCs w:val="16"/>
              </w:rPr>
              <w:t>218,49</w:t>
            </w:r>
          </w:p>
        </w:tc>
        <w:tc>
          <w:tcPr>
            <w:tcW w:w="1134" w:type="dxa"/>
            <w:vAlign w:val="center"/>
          </w:tcPr>
          <w:p w:rsidR="00FD752D" w:rsidRPr="00BA02EA" w:rsidRDefault="00FD752D" w:rsidP="00BA02EA">
            <w:pPr>
              <w:jc w:val="center"/>
              <w:rPr>
                <w:sz w:val="16"/>
                <w:szCs w:val="16"/>
              </w:rPr>
            </w:pPr>
            <w:r w:rsidRPr="00BA02EA">
              <w:rPr>
                <w:sz w:val="16"/>
                <w:szCs w:val="16"/>
              </w:rPr>
              <w:t>201,52</w:t>
            </w:r>
          </w:p>
        </w:tc>
        <w:tc>
          <w:tcPr>
            <w:tcW w:w="1134" w:type="dxa"/>
            <w:vAlign w:val="center"/>
          </w:tcPr>
          <w:p w:rsidR="00FD752D" w:rsidRPr="00BA02EA" w:rsidRDefault="00FD752D" w:rsidP="00BA02EA">
            <w:pPr>
              <w:jc w:val="center"/>
              <w:rPr>
                <w:sz w:val="16"/>
                <w:szCs w:val="16"/>
              </w:rPr>
            </w:pPr>
            <w:r w:rsidRPr="00BA02EA">
              <w:rPr>
                <w:sz w:val="16"/>
                <w:szCs w:val="16"/>
              </w:rPr>
              <w:t>218,68</w:t>
            </w:r>
          </w:p>
        </w:tc>
        <w:tc>
          <w:tcPr>
            <w:tcW w:w="1134" w:type="dxa"/>
            <w:vAlign w:val="center"/>
          </w:tcPr>
          <w:p w:rsidR="00FD752D" w:rsidRPr="00BA02EA" w:rsidRDefault="00FD752D" w:rsidP="00BA02EA">
            <w:pPr>
              <w:jc w:val="center"/>
              <w:rPr>
                <w:sz w:val="16"/>
                <w:szCs w:val="16"/>
              </w:rPr>
            </w:pPr>
            <w:r w:rsidRPr="00BA02EA">
              <w:rPr>
                <w:sz w:val="16"/>
                <w:szCs w:val="16"/>
              </w:rPr>
              <w:t>218,68</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Расход тепловой энергии на собственные нужды, Гкал</w:t>
            </w:r>
          </w:p>
        </w:tc>
        <w:tc>
          <w:tcPr>
            <w:tcW w:w="1134" w:type="dxa"/>
            <w:vAlign w:val="center"/>
          </w:tcPr>
          <w:p w:rsidR="00FD752D" w:rsidRPr="00BA02EA" w:rsidRDefault="00FD752D" w:rsidP="00BA02EA">
            <w:pPr>
              <w:jc w:val="center"/>
              <w:rPr>
                <w:sz w:val="16"/>
                <w:szCs w:val="16"/>
              </w:rPr>
            </w:pPr>
            <w:r w:rsidRPr="00BA02EA">
              <w:rPr>
                <w:sz w:val="16"/>
                <w:szCs w:val="16"/>
              </w:rPr>
              <w:t>43,29</w:t>
            </w:r>
          </w:p>
        </w:tc>
        <w:tc>
          <w:tcPr>
            <w:tcW w:w="1134" w:type="dxa"/>
            <w:vAlign w:val="center"/>
          </w:tcPr>
          <w:p w:rsidR="00FD752D" w:rsidRPr="00BA02EA" w:rsidRDefault="00FD752D" w:rsidP="00BA02EA">
            <w:pPr>
              <w:jc w:val="center"/>
              <w:rPr>
                <w:sz w:val="16"/>
                <w:szCs w:val="16"/>
              </w:rPr>
            </w:pPr>
            <w:r w:rsidRPr="00BA02EA">
              <w:rPr>
                <w:sz w:val="16"/>
                <w:szCs w:val="16"/>
              </w:rPr>
              <w:t>181,87</w:t>
            </w:r>
          </w:p>
        </w:tc>
        <w:tc>
          <w:tcPr>
            <w:tcW w:w="1134" w:type="dxa"/>
            <w:vAlign w:val="center"/>
          </w:tcPr>
          <w:p w:rsidR="00FD752D" w:rsidRPr="00BA02EA" w:rsidRDefault="00FD752D" w:rsidP="00BA02EA">
            <w:pPr>
              <w:jc w:val="center"/>
              <w:rPr>
                <w:sz w:val="16"/>
                <w:szCs w:val="16"/>
              </w:rPr>
            </w:pPr>
            <w:r w:rsidRPr="00BA02EA">
              <w:rPr>
                <w:sz w:val="16"/>
                <w:szCs w:val="16"/>
              </w:rPr>
              <w:t>45,95</w:t>
            </w:r>
          </w:p>
        </w:tc>
        <w:tc>
          <w:tcPr>
            <w:tcW w:w="1134" w:type="dxa"/>
            <w:vAlign w:val="center"/>
          </w:tcPr>
          <w:p w:rsidR="00FD752D" w:rsidRPr="00BA02EA" w:rsidRDefault="00FD752D" w:rsidP="00BA02EA">
            <w:pPr>
              <w:jc w:val="center"/>
              <w:rPr>
                <w:sz w:val="16"/>
                <w:szCs w:val="16"/>
              </w:rPr>
            </w:pPr>
            <w:r w:rsidRPr="00BA02EA">
              <w:rPr>
                <w:sz w:val="16"/>
                <w:szCs w:val="16"/>
              </w:rPr>
              <w:t>45,95</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 xml:space="preserve">%                </w:t>
            </w:r>
          </w:p>
        </w:tc>
        <w:tc>
          <w:tcPr>
            <w:tcW w:w="1134" w:type="dxa"/>
            <w:vAlign w:val="center"/>
          </w:tcPr>
          <w:p w:rsidR="00FD752D" w:rsidRPr="00BA02EA" w:rsidRDefault="00FD752D" w:rsidP="00BA02EA">
            <w:pPr>
              <w:jc w:val="center"/>
              <w:rPr>
                <w:sz w:val="16"/>
                <w:szCs w:val="16"/>
              </w:rPr>
            </w:pPr>
            <w:r w:rsidRPr="00BA02EA">
              <w:rPr>
                <w:sz w:val="16"/>
                <w:szCs w:val="16"/>
              </w:rPr>
              <w:t>1,98</w:t>
            </w:r>
          </w:p>
        </w:tc>
        <w:tc>
          <w:tcPr>
            <w:tcW w:w="1134" w:type="dxa"/>
            <w:vAlign w:val="center"/>
          </w:tcPr>
          <w:p w:rsidR="00FD752D" w:rsidRPr="00BA02EA" w:rsidRDefault="00FD752D" w:rsidP="00BA02EA">
            <w:pPr>
              <w:jc w:val="center"/>
              <w:rPr>
                <w:sz w:val="16"/>
                <w:szCs w:val="16"/>
              </w:rPr>
            </w:pPr>
            <w:r w:rsidRPr="00BA02EA">
              <w:rPr>
                <w:sz w:val="16"/>
                <w:szCs w:val="16"/>
              </w:rPr>
              <w:t>9,79</w:t>
            </w:r>
          </w:p>
        </w:tc>
        <w:tc>
          <w:tcPr>
            <w:tcW w:w="1134" w:type="dxa"/>
            <w:vAlign w:val="center"/>
          </w:tcPr>
          <w:p w:rsidR="00FD752D" w:rsidRPr="00BA02EA" w:rsidRDefault="00FD752D" w:rsidP="00BA02EA">
            <w:pPr>
              <w:jc w:val="center"/>
              <w:rPr>
                <w:sz w:val="16"/>
                <w:szCs w:val="16"/>
              </w:rPr>
            </w:pPr>
            <w:r w:rsidRPr="00BA02EA">
              <w:rPr>
                <w:sz w:val="16"/>
                <w:szCs w:val="16"/>
              </w:rPr>
              <w:t>2,1</w:t>
            </w:r>
          </w:p>
        </w:tc>
        <w:tc>
          <w:tcPr>
            <w:tcW w:w="1134" w:type="dxa"/>
            <w:vAlign w:val="center"/>
          </w:tcPr>
          <w:p w:rsidR="00FD752D" w:rsidRPr="00BA02EA" w:rsidRDefault="00FD752D" w:rsidP="00BA02EA">
            <w:pPr>
              <w:jc w:val="center"/>
              <w:rPr>
                <w:sz w:val="16"/>
                <w:szCs w:val="16"/>
              </w:rPr>
            </w:pPr>
            <w:r w:rsidRPr="00BA02EA">
              <w:rPr>
                <w:sz w:val="16"/>
                <w:szCs w:val="16"/>
              </w:rPr>
              <w:t>2,1</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Выработка тепловой энергии (отпуск в тепловую сеть), Гкал</w:t>
            </w:r>
          </w:p>
        </w:tc>
        <w:tc>
          <w:tcPr>
            <w:tcW w:w="1134" w:type="dxa"/>
            <w:vAlign w:val="center"/>
          </w:tcPr>
          <w:p w:rsidR="00FD752D" w:rsidRPr="00BA02EA" w:rsidRDefault="00FD752D" w:rsidP="00BA02EA">
            <w:pPr>
              <w:jc w:val="center"/>
              <w:rPr>
                <w:sz w:val="16"/>
                <w:szCs w:val="16"/>
              </w:rPr>
            </w:pPr>
            <w:r w:rsidRPr="00BA02EA">
              <w:rPr>
                <w:sz w:val="16"/>
                <w:szCs w:val="16"/>
              </w:rPr>
              <w:t>2143,07</w:t>
            </w:r>
          </w:p>
        </w:tc>
        <w:tc>
          <w:tcPr>
            <w:tcW w:w="1134" w:type="dxa"/>
            <w:vAlign w:val="center"/>
          </w:tcPr>
          <w:p w:rsidR="00FD752D" w:rsidRPr="00BA02EA" w:rsidRDefault="00FD752D" w:rsidP="00BA02EA">
            <w:pPr>
              <w:jc w:val="center"/>
              <w:rPr>
                <w:sz w:val="16"/>
                <w:szCs w:val="16"/>
              </w:rPr>
            </w:pPr>
            <w:r w:rsidRPr="00BA02EA">
              <w:rPr>
                <w:sz w:val="16"/>
                <w:szCs w:val="16"/>
              </w:rPr>
              <w:t>1815,54</w:t>
            </w:r>
          </w:p>
        </w:tc>
        <w:tc>
          <w:tcPr>
            <w:tcW w:w="1134" w:type="dxa"/>
            <w:vAlign w:val="center"/>
          </w:tcPr>
          <w:p w:rsidR="00FD752D" w:rsidRPr="00BA02EA" w:rsidRDefault="00FD752D" w:rsidP="00BA02EA">
            <w:pPr>
              <w:jc w:val="center"/>
              <w:rPr>
                <w:sz w:val="16"/>
                <w:szCs w:val="16"/>
              </w:rPr>
            </w:pPr>
            <w:r w:rsidRPr="00BA02EA">
              <w:rPr>
                <w:sz w:val="16"/>
                <w:szCs w:val="16"/>
              </w:rPr>
              <w:t>2143,07</w:t>
            </w:r>
          </w:p>
        </w:tc>
        <w:tc>
          <w:tcPr>
            <w:tcW w:w="1134" w:type="dxa"/>
            <w:vAlign w:val="center"/>
          </w:tcPr>
          <w:p w:rsidR="00FD752D" w:rsidRPr="00BA02EA" w:rsidRDefault="00FD752D" w:rsidP="00BA02EA">
            <w:pPr>
              <w:jc w:val="center"/>
              <w:rPr>
                <w:sz w:val="16"/>
                <w:szCs w:val="16"/>
              </w:rPr>
            </w:pPr>
            <w:r w:rsidRPr="00BA02EA">
              <w:rPr>
                <w:sz w:val="16"/>
                <w:szCs w:val="16"/>
              </w:rPr>
              <w:t>2143,07</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Норматив удельного расхода топлива на отпущенную тепловую энергию, кг у.т./Гкал</w:t>
            </w:r>
          </w:p>
        </w:tc>
        <w:tc>
          <w:tcPr>
            <w:tcW w:w="1134" w:type="dxa"/>
            <w:vAlign w:val="center"/>
          </w:tcPr>
          <w:p w:rsidR="00FD752D" w:rsidRPr="00BA02EA" w:rsidRDefault="00FD752D" w:rsidP="00BA02EA">
            <w:pPr>
              <w:jc w:val="center"/>
              <w:rPr>
                <w:sz w:val="16"/>
                <w:szCs w:val="16"/>
              </w:rPr>
            </w:pPr>
            <w:r w:rsidRPr="00BA02EA">
              <w:rPr>
                <w:sz w:val="16"/>
                <w:szCs w:val="16"/>
              </w:rPr>
              <w:t>222,9</w:t>
            </w:r>
          </w:p>
        </w:tc>
        <w:tc>
          <w:tcPr>
            <w:tcW w:w="1134" w:type="dxa"/>
            <w:vAlign w:val="center"/>
          </w:tcPr>
          <w:p w:rsidR="00FD752D" w:rsidRPr="00BA02EA" w:rsidRDefault="00FD752D" w:rsidP="00BA02EA">
            <w:pPr>
              <w:jc w:val="center"/>
              <w:rPr>
                <w:sz w:val="16"/>
                <w:szCs w:val="16"/>
              </w:rPr>
            </w:pPr>
            <w:r w:rsidRPr="00BA02EA">
              <w:rPr>
                <w:sz w:val="16"/>
                <w:szCs w:val="16"/>
              </w:rPr>
              <w:t>223,4</w:t>
            </w:r>
          </w:p>
        </w:tc>
        <w:tc>
          <w:tcPr>
            <w:tcW w:w="1134" w:type="dxa"/>
            <w:vAlign w:val="center"/>
          </w:tcPr>
          <w:p w:rsidR="00FD752D" w:rsidRPr="00BA02EA" w:rsidRDefault="00FD752D" w:rsidP="00BA02EA">
            <w:pPr>
              <w:jc w:val="center"/>
              <w:rPr>
                <w:sz w:val="16"/>
                <w:szCs w:val="16"/>
              </w:rPr>
            </w:pPr>
            <w:r w:rsidRPr="00BA02EA">
              <w:rPr>
                <w:sz w:val="16"/>
                <w:szCs w:val="16"/>
              </w:rPr>
              <w:t>223,4</w:t>
            </w:r>
          </w:p>
        </w:tc>
        <w:tc>
          <w:tcPr>
            <w:tcW w:w="1134" w:type="dxa"/>
            <w:vAlign w:val="center"/>
          </w:tcPr>
          <w:p w:rsidR="00FD752D" w:rsidRPr="00BA02EA" w:rsidRDefault="00FD752D" w:rsidP="00BA02EA">
            <w:pPr>
              <w:jc w:val="center"/>
              <w:rPr>
                <w:sz w:val="16"/>
                <w:szCs w:val="16"/>
              </w:rPr>
            </w:pPr>
            <w:r w:rsidRPr="00BA02EA">
              <w:rPr>
                <w:sz w:val="16"/>
                <w:szCs w:val="16"/>
              </w:rPr>
              <w:t>223,4</w:t>
            </w:r>
          </w:p>
        </w:tc>
      </w:tr>
      <w:tr w:rsidR="00FD752D" w:rsidRPr="00BA02EA" w:rsidTr="00BA02EA">
        <w:trPr>
          <w:trHeight w:val="227"/>
        </w:trPr>
        <w:tc>
          <w:tcPr>
            <w:tcW w:w="9507" w:type="dxa"/>
            <w:gridSpan w:val="6"/>
            <w:vAlign w:val="center"/>
          </w:tcPr>
          <w:p w:rsidR="00FD752D" w:rsidRPr="00BA02EA" w:rsidRDefault="00FD752D" w:rsidP="00BA02EA">
            <w:pPr>
              <w:jc w:val="center"/>
              <w:rPr>
                <w:sz w:val="16"/>
                <w:szCs w:val="16"/>
              </w:rPr>
            </w:pPr>
            <w:r w:rsidRPr="00BA02EA">
              <w:rPr>
                <w:sz w:val="16"/>
                <w:szCs w:val="16"/>
              </w:rPr>
              <w:t>по видам топлива</w:t>
            </w:r>
          </w:p>
        </w:tc>
      </w:tr>
      <w:tr w:rsidR="00FD752D" w:rsidRPr="00BA02EA" w:rsidTr="00BA02EA">
        <w:trPr>
          <w:trHeight w:val="227"/>
        </w:trPr>
        <w:tc>
          <w:tcPr>
            <w:tcW w:w="9507" w:type="dxa"/>
            <w:gridSpan w:val="6"/>
            <w:vAlign w:val="center"/>
          </w:tcPr>
          <w:p w:rsidR="00FD752D" w:rsidRPr="00BA02EA" w:rsidRDefault="00FD752D" w:rsidP="00BA02EA">
            <w:pPr>
              <w:jc w:val="center"/>
              <w:rPr>
                <w:sz w:val="16"/>
                <w:szCs w:val="16"/>
              </w:rPr>
            </w:pPr>
            <w:r w:rsidRPr="00BA02EA">
              <w:rPr>
                <w:sz w:val="16"/>
                <w:szCs w:val="16"/>
              </w:rPr>
              <w:t>каменный уголь</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Производство тепловой энергии, Гкал</w:t>
            </w:r>
          </w:p>
        </w:tc>
        <w:tc>
          <w:tcPr>
            <w:tcW w:w="1134" w:type="dxa"/>
            <w:vAlign w:val="center"/>
          </w:tcPr>
          <w:p w:rsidR="00FD752D" w:rsidRPr="00BA02EA" w:rsidRDefault="00FD752D" w:rsidP="00BA02EA">
            <w:pPr>
              <w:jc w:val="center"/>
              <w:rPr>
                <w:sz w:val="16"/>
                <w:szCs w:val="16"/>
              </w:rPr>
            </w:pPr>
            <w:r w:rsidRPr="00BA02EA">
              <w:rPr>
                <w:sz w:val="16"/>
                <w:szCs w:val="16"/>
              </w:rPr>
              <w:t>2186,36</w:t>
            </w:r>
          </w:p>
        </w:tc>
        <w:tc>
          <w:tcPr>
            <w:tcW w:w="1134" w:type="dxa"/>
            <w:vAlign w:val="center"/>
          </w:tcPr>
          <w:p w:rsidR="00FD752D" w:rsidRPr="00BA02EA" w:rsidRDefault="00FD752D" w:rsidP="00BA02EA">
            <w:pPr>
              <w:jc w:val="center"/>
              <w:rPr>
                <w:sz w:val="16"/>
                <w:szCs w:val="16"/>
              </w:rPr>
            </w:pPr>
            <w:r w:rsidRPr="00BA02EA">
              <w:rPr>
                <w:sz w:val="16"/>
                <w:szCs w:val="16"/>
              </w:rPr>
              <w:t>1857,51</w:t>
            </w:r>
          </w:p>
        </w:tc>
        <w:tc>
          <w:tcPr>
            <w:tcW w:w="1134" w:type="dxa"/>
            <w:vAlign w:val="center"/>
          </w:tcPr>
          <w:p w:rsidR="00FD752D" w:rsidRPr="00BA02EA" w:rsidRDefault="00FD752D" w:rsidP="00BA02EA">
            <w:pPr>
              <w:jc w:val="center"/>
              <w:rPr>
                <w:sz w:val="16"/>
                <w:szCs w:val="16"/>
              </w:rPr>
            </w:pPr>
            <w:r w:rsidRPr="00BA02EA">
              <w:rPr>
                <w:sz w:val="16"/>
                <w:szCs w:val="16"/>
              </w:rPr>
              <w:t>2189,02</w:t>
            </w:r>
          </w:p>
        </w:tc>
        <w:tc>
          <w:tcPr>
            <w:tcW w:w="1134" w:type="dxa"/>
            <w:vAlign w:val="center"/>
          </w:tcPr>
          <w:p w:rsidR="00FD752D" w:rsidRPr="00BA02EA" w:rsidRDefault="00FD752D" w:rsidP="00BA02EA">
            <w:pPr>
              <w:jc w:val="center"/>
              <w:rPr>
                <w:sz w:val="16"/>
                <w:szCs w:val="16"/>
              </w:rPr>
            </w:pPr>
            <w:r w:rsidRPr="00BA02EA">
              <w:rPr>
                <w:sz w:val="16"/>
                <w:szCs w:val="16"/>
              </w:rPr>
              <w:t>2189,02</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 xml:space="preserve">Средневзвешенный норматив удельного расхода топлива на производство </w:t>
            </w:r>
            <w:proofErr w:type="gramStart"/>
            <w:r w:rsidRPr="00BA02EA">
              <w:rPr>
                <w:sz w:val="16"/>
                <w:szCs w:val="16"/>
              </w:rPr>
              <w:t>тепло-вой</w:t>
            </w:r>
            <w:proofErr w:type="gramEnd"/>
            <w:r w:rsidRPr="00BA02EA">
              <w:rPr>
                <w:sz w:val="16"/>
                <w:szCs w:val="16"/>
              </w:rPr>
              <w:t xml:space="preserve"> энергии, кг у.т./кал</w:t>
            </w:r>
          </w:p>
        </w:tc>
        <w:tc>
          <w:tcPr>
            <w:tcW w:w="1134" w:type="dxa"/>
            <w:vAlign w:val="center"/>
          </w:tcPr>
          <w:p w:rsidR="00FD752D" w:rsidRPr="00BA02EA" w:rsidRDefault="00FD752D" w:rsidP="00BA02EA">
            <w:pPr>
              <w:jc w:val="center"/>
              <w:rPr>
                <w:sz w:val="16"/>
                <w:szCs w:val="16"/>
              </w:rPr>
            </w:pPr>
            <w:r w:rsidRPr="00BA02EA">
              <w:rPr>
                <w:sz w:val="16"/>
                <w:szCs w:val="16"/>
              </w:rPr>
              <w:t>218,49</w:t>
            </w:r>
          </w:p>
        </w:tc>
        <w:tc>
          <w:tcPr>
            <w:tcW w:w="1134" w:type="dxa"/>
            <w:vAlign w:val="center"/>
          </w:tcPr>
          <w:p w:rsidR="00FD752D" w:rsidRPr="00BA02EA" w:rsidRDefault="00FD752D" w:rsidP="00BA02EA">
            <w:pPr>
              <w:jc w:val="center"/>
              <w:rPr>
                <w:sz w:val="16"/>
                <w:szCs w:val="16"/>
              </w:rPr>
            </w:pPr>
            <w:r w:rsidRPr="00BA02EA">
              <w:rPr>
                <w:sz w:val="16"/>
                <w:szCs w:val="16"/>
              </w:rPr>
              <w:t>201,52</w:t>
            </w:r>
          </w:p>
        </w:tc>
        <w:tc>
          <w:tcPr>
            <w:tcW w:w="1134" w:type="dxa"/>
            <w:vAlign w:val="center"/>
          </w:tcPr>
          <w:p w:rsidR="00FD752D" w:rsidRPr="00BA02EA" w:rsidRDefault="00FD752D" w:rsidP="00BA02EA">
            <w:pPr>
              <w:jc w:val="center"/>
              <w:rPr>
                <w:sz w:val="16"/>
                <w:szCs w:val="16"/>
              </w:rPr>
            </w:pPr>
            <w:r w:rsidRPr="00BA02EA">
              <w:rPr>
                <w:sz w:val="16"/>
                <w:szCs w:val="16"/>
              </w:rPr>
              <w:t>218,68</w:t>
            </w:r>
          </w:p>
        </w:tc>
        <w:tc>
          <w:tcPr>
            <w:tcW w:w="1134" w:type="dxa"/>
            <w:vAlign w:val="center"/>
          </w:tcPr>
          <w:p w:rsidR="00FD752D" w:rsidRPr="00BA02EA" w:rsidRDefault="00FD752D" w:rsidP="00BA02EA">
            <w:pPr>
              <w:jc w:val="center"/>
              <w:rPr>
                <w:sz w:val="16"/>
                <w:szCs w:val="16"/>
              </w:rPr>
            </w:pPr>
            <w:r w:rsidRPr="00BA02EA">
              <w:rPr>
                <w:sz w:val="16"/>
                <w:szCs w:val="16"/>
              </w:rPr>
              <w:t>218,68</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Расход тепловой энергии на собственные нужды, Гкал</w:t>
            </w:r>
          </w:p>
        </w:tc>
        <w:tc>
          <w:tcPr>
            <w:tcW w:w="1134" w:type="dxa"/>
            <w:vAlign w:val="center"/>
          </w:tcPr>
          <w:p w:rsidR="00FD752D" w:rsidRPr="00BA02EA" w:rsidRDefault="00FD752D" w:rsidP="00BA02EA">
            <w:pPr>
              <w:jc w:val="center"/>
              <w:rPr>
                <w:sz w:val="16"/>
                <w:szCs w:val="16"/>
              </w:rPr>
            </w:pPr>
            <w:r w:rsidRPr="00BA02EA">
              <w:rPr>
                <w:sz w:val="16"/>
                <w:szCs w:val="16"/>
              </w:rPr>
              <w:t>43,29</w:t>
            </w:r>
          </w:p>
        </w:tc>
        <w:tc>
          <w:tcPr>
            <w:tcW w:w="1134" w:type="dxa"/>
            <w:vAlign w:val="center"/>
          </w:tcPr>
          <w:p w:rsidR="00FD752D" w:rsidRPr="00BA02EA" w:rsidRDefault="00FD752D" w:rsidP="00BA02EA">
            <w:pPr>
              <w:jc w:val="center"/>
              <w:rPr>
                <w:sz w:val="16"/>
                <w:szCs w:val="16"/>
              </w:rPr>
            </w:pPr>
            <w:r w:rsidRPr="00BA02EA">
              <w:rPr>
                <w:sz w:val="16"/>
                <w:szCs w:val="16"/>
              </w:rPr>
              <w:t>181,87</w:t>
            </w:r>
          </w:p>
        </w:tc>
        <w:tc>
          <w:tcPr>
            <w:tcW w:w="1134" w:type="dxa"/>
            <w:vAlign w:val="center"/>
          </w:tcPr>
          <w:p w:rsidR="00FD752D" w:rsidRPr="00BA02EA" w:rsidRDefault="00FD752D" w:rsidP="00BA02EA">
            <w:pPr>
              <w:jc w:val="center"/>
              <w:rPr>
                <w:sz w:val="16"/>
                <w:szCs w:val="16"/>
              </w:rPr>
            </w:pPr>
            <w:r w:rsidRPr="00BA02EA">
              <w:rPr>
                <w:sz w:val="16"/>
                <w:szCs w:val="16"/>
              </w:rPr>
              <w:t>45,95</w:t>
            </w:r>
          </w:p>
        </w:tc>
        <w:tc>
          <w:tcPr>
            <w:tcW w:w="1134" w:type="dxa"/>
            <w:vAlign w:val="center"/>
          </w:tcPr>
          <w:p w:rsidR="00FD752D" w:rsidRPr="00BA02EA" w:rsidRDefault="00FD752D" w:rsidP="00BA02EA">
            <w:pPr>
              <w:jc w:val="center"/>
              <w:rPr>
                <w:sz w:val="16"/>
                <w:szCs w:val="16"/>
              </w:rPr>
            </w:pPr>
            <w:r w:rsidRPr="00BA02EA">
              <w:rPr>
                <w:sz w:val="16"/>
                <w:szCs w:val="16"/>
              </w:rPr>
              <w:t>45,95</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 xml:space="preserve">%                </w:t>
            </w:r>
          </w:p>
        </w:tc>
        <w:tc>
          <w:tcPr>
            <w:tcW w:w="1134" w:type="dxa"/>
            <w:vAlign w:val="center"/>
          </w:tcPr>
          <w:p w:rsidR="00FD752D" w:rsidRPr="00BA02EA" w:rsidRDefault="00FD752D" w:rsidP="00BA02EA">
            <w:pPr>
              <w:jc w:val="center"/>
              <w:rPr>
                <w:sz w:val="16"/>
                <w:szCs w:val="16"/>
              </w:rPr>
            </w:pPr>
            <w:r w:rsidRPr="00BA02EA">
              <w:rPr>
                <w:sz w:val="16"/>
                <w:szCs w:val="16"/>
              </w:rPr>
              <w:t>1,98</w:t>
            </w:r>
          </w:p>
        </w:tc>
        <w:tc>
          <w:tcPr>
            <w:tcW w:w="1134" w:type="dxa"/>
            <w:vAlign w:val="center"/>
          </w:tcPr>
          <w:p w:rsidR="00FD752D" w:rsidRPr="00BA02EA" w:rsidRDefault="00FD752D" w:rsidP="00BA02EA">
            <w:pPr>
              <w:jc w:val="center"/>
              <w:rPr>
                <w:sz w:val="16"/>
                <w:szCs w:val="16"/>
              </w:rPr>
            </w:pPr>
            <w:r w:rsidRPr="00BA02EA">
              <w:rPr>
                <w:sz w:val="16"/>
                <w:szCs w:val="16"/>
              </w:rPr>
              <w:t>9,79</w:t>
            </w:r>
          </w:p>
        </w:tc>
        <w:tc>
          <w:tcPr>
            <w:tcW w:w="1134" w:type="dxa"/>
            <w:vAlign w:val="center"/>
          </w:tcPr>
          <w:p w:rsidR="00FD752D" w:rsidRPr="00BA02EA" w:rsidRDefault="00FD752D" w:rsidP="00BA02EA">
            <w:pPr>
              <w:jc w:val="center"/>
              <w:rPr>
                <w:sz w:val="16"/>
                <w:szCs w:val="16"/>
              </w:rPr>
            </w:pPr>
            <w:r w:rsidRPr="00BA02EA">
              <w:rPr>
                <w:sz w:val="16"/>
                <w:szCs w:val="16"/>
              </w:rPr>
              <w:t>2,1</w:t>
            </w:r>
          </w:p>
        </w:tc>
        <w:tc>
          <w:tcPr>
            <w:tcW w:w="1134" w:type="dxa"/>
            <w:vAlign w:val="center"/>
          </w:tcPr>
          <w:p w:rsidR="00FD752D" w:rsidRPr="00BA02EA" w:rsidRDefault="00FD752D" w:rsidP="00BA02EA">
            <w:pPr>
              <w:jc w:val="center"/>
              <w:rPr>
                <w:sz w:val="16"/>
                <w:szCs w:val="16"/>
              </w:rPr>
            </w:pPr>
            <w:r w:rsidRPr="00BA02EA">
              <w:rPr>
                <w:sz w:val="16"/>
                <w:szCs w:val="16"/>
              </w:rPr>
              <w:t>2,1</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Выработка тепловой энергии (отпуск в тепловую сеть), Гкал</w:t>
            </w:r>
          </w:p>
        </w:tc>
        <w:tc>
          <w:tcPr>
            <w:tcW w:w="1134" w:type="dxa"/>
            <w:vAlign w:val="center"/>
          </w:tcPr>
          <w:p w:rsidR="00FD752D" w:rsidRPr="00BA02EA" w:rsidRDefault="00FD752D" w:rsidP="00BA02EA">
            <w:pPr>
              <w:jc w:val="center"/>
              <w:rPr>
                <w:sz w:val="16"/>
                <w:szCs w:val="16"/>
              </w:rPr>
            </w:pPr>
            <w:r w:rsidRPr="00BA02EA">
              <w:rPr>
                <w:sz w:val="16"/>
                <w:szCs w:val="16"/>
              </w:rPr>
              <w:t>2143,07</w:t>
            </w:r>
          </w:p>
        </w:tc>
        <w:tc>
          <w:tcPr>
            <w:tcW w:w="1134" w:type="dxa"/>
            <w:vAlign w:val="center"/>
          </w:tcPr>
          <w:p w:rsidR="00FD752D" w:rsidRPr="00BA02EA" w:rsidRDefault="00FD752D" w:rsidP="00BA02EA">
            <w:pPr>
              <w:jc w:val="center"/>
              <w:rPr>
                <w:sz w:val="16"/>
                <w:szCs w:val="16"/>
              </w:rPr>
            </w:pPr>
            <w:r w:rsidRPr="00BA02EA">
              <w:rPr>
                <w:sz w:val="16"/>
                <w:szCs w:val="16"/>
              </w:rPr>
              <w:t>1815,54</w:t>
            </w:r>
          </w:p>
        </w:tc>
        <w:tc>
          <w:tcPr>
            <w:tcW w:w="1134" w:type="dxa"/>
            <w:vAlign w:val="center"/>
          </w:tcPr>
          <w:p w:rsidR="00FD752D" w:rsidRPr="00BA02EA" w:rsidRDefault="00FD752D" w:rsidP="00BA02EA">
            <w:pPr>
              <w:jc w:val="center"/>
              <w:rPr>
                <w:sz w:val="16"/>
                <w:szCs w:val="16"/>
              </w:rPr>
            </w:pPr>
            <w:r w:rsidRPr="00BA02EA">
              <w:rPr>
                <w:sz w:val="16"/>
                <w:szCs w:val="16"/>
              </w:rPr>
              <w:t>2143,07</w:t>
            </w:r>
          </w:p>
        </w:tc>
        <w:tc>
          <w:tcPr>
            <w:tcW w:w="1134" w:type="dxa"/>
            <w:vAlign w:val="center"/>
          </w:tcPr>
          <w:p w:rsidR="00FD752D" w:rsidRPr="00BA02EA" w:rsidRDefault="00FD752D" w:rsidP="00BA02EA">
            <w:pPr>
              <w:jc w:val="center"/>
              <w:rPr>
                <w:sz w:val="16"/>
                <w:szCs w:val="16"/>
              </w:rPr>
            </w:pPr>
            <w:r w:rsidRPr="00BA02EA">
              <w:rPr>
                <w:sz w:val="16"/>
                <w:szCs w:val="16"/>
              </w:rPr>
              <w:t>2143,07</w:t>
            </w:r>
          </w:p>
        </w:tc>
      </w:tr>
      <w:tr w:rsidR="00FD752D" w:rsidRPr="00BA02EA" w:rsidTr="00BA02EA">
        <w:trPr>
          <w:gridAfter w:val="1"/>
          <w:wAfter w:w="9" w:type="dxa"/>
          <w:trHeight w:val="227"/>
        </w:trPr>
        <w:tc>
          <w:tcPr>
            <w:tcW w:w="4962" w:type="dxa"/>
          </w:tcPr>
          <w:p w:rsidR="00FD752D" w:rsidRPr="00BA02EA" w:rsidRDefault="00FD752D" w:rsidP="00BA02EA">
            <w:pPr>
              <w:rPr>
                <w:sz w:val="16"/>
                <w:szCs w:val="16"/>
              </w:rPr>
            </w:pPr>
            <w:r w:rsidRPr="00BA02EA">
              <w:rPr>
                <w:sz w:val="16"/>
                <w:szCs w:val="16"/>
              </w:rPr>
              <w:t>Норматив удельного расхода топлива на отпущенную тепловую энергию, кг у.т./Гкал</w:t>
            </w:r>
          </w:p>
        </w:tc>
        <w:tc>
          <w:tcPr>
            <w:tcW w:w="1134" w:type="dxa"/>
            <w:vAlign w:val="center"/>
          </w:tcPr>
          <w:p w:rsidR="00FD752D" w:rsidRPr="00BA02EA" w:rsidRDefault="00FD752D" w:rsidP="00BA02EA">
            <w:pPr>
              <w:jc w:val="center"/>
              <w:rPr>
                <w:sz w:val="16"/>
                <w:szCs w:val="16"/>
              </w:rPr>
            </w:pPr>
            <w:r w:rsidRPr="00BA02EA">
              <w:rPr>
                <w:sz w:val="16"/>
                <w:szCs w:val="16"/>
              </w:rPr>
              <w:t>222,9</w:t>
            </w:r>
          </w:p>
        </w:tc>
        <w:tc>
          <w:tcPr>
            <w:tcW w:w="1134" w:type="dxa"/>
            <w:vAlign w:val="center"/>
          </w:tcPr>
          <w:p w:rsidR="00FD752D" w:rsidRPr="00BA02EA" w:rsidRDefault="00FD752D" w:rsidP="00BA02EA">
            <w:pPr>
              <w:jc w:val="center"/>
              <w:rPr>
                <w:sz w:val="16"/>
                <w:szCs w:val="16"/>
              </w:rPr>
            </w:pPr>
            <w:r w:rsidRPr="00BA02EA">
              <w:rPr>
                <w:sz w:val="16"/>
                <w:szCs w:val="16"/>
              </w:rPr>
              <w:t>223,4</w:t>
            </w:r>
          </w:p>
        </w:tc>
        <w:tc>
          <w:tcPr>
            <w:tcW w:w="1134" w:type="dxa"/>
            <w:vAlign w:val="center"/>
          </w:tcPr>
          <w:p w:rsidR="00FD752D" w:rsidRPr="00BA02EA" w:rsidRDefault="00FD752D" w:rsidP="00BA02EA">
            <w:pPr>
              <w:jc w:val="center"/>
              <w:rPr>
                <w:sz w:val="16"/>
                <w:szCs w:val="16"/>
              </w:rPr>
            </w:pPr>
            <w:r w:rsidRPr="00BA02EA">
              <w:rPr>
                <w:sz w:val="16"/>
                <w:szCs w:val="16"/>
              </w:rPr>
              <w:t>223,4</w:t>
            </w:r>
          </w:p>
        </w:tc>
        <w:tc>
          <w:tcPr>
            <w:tcW w:w="1134" w:type="dxa"/>
            <w:vAlign w:val="center"/>
          </w:tcPr>
          <w:p w:rsidR="00FD752D" w:rsidRPr="00BA02EA" w:rsidRDefault="00FD752D" w:rsidP="00BA02EA">
            <w:pPr>
              <w:jc w:val="center"/>
              <w:rPr>
                <w:sz w:val="16"/>
                <w:szCs w:val="16"/>
              </w:rPr>
            </w:pPr>
            <w:r w:rsidRPr="00BA02EA">
              <w:rPr>
                <w:sz w:val="16"/>
                <w:szCs w:val="16"/>
              </w:rPr>
              <w:t>223,4</w:t>
            </w:r>
          </w:p>
        </w:tc>
      </w:tr>
    </w:tbl>
    <w:p w:rsidR="00FD752D" w:rsidRPr="00E04793" w:rsidRDefault="00FD752D" w:rsidP="00FD752D">
      <w:pPr>
        <w:ind w:firstLine="709"/>
        <w:jc w:val="both"/>
      </w:pPr>
    </w:p>
    <w:p w:rsidR="00FD752D" w:rsidRPr="00E04793" w:rsidRDefault="00FD752D" w:rsidP="00BA02EA">
      <w:pPr>
        <w:tabs>
          <w:tab w:val="left" w:pos="10065"/>
        </w:tabs>
        <w:ind w:right="707" w:firstLine="709"/>
        <w:jc w:val="both"/>
      </w:pPr>
      <w:r w:rsidRPr="00E04793">
        <w:t>На основании заявки, расчетно-обосновывающих материалов, экспертного заключения представленных Предприятием,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г. №70-ОЗ (ред. от 14.12.2010 г.)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прилагаемый норматив удельного расхода топлива при производстве тепловой энергии АО «КемВод» г. Кемерово на 2019 год.</w:t>
      </w:r>
    </w:p>
    <w:p w:rsidR="00BA02EA" w:rsidRDefault="00BA02EA" w:rsidP="00BA02EA">
      <w:pPr>
        <w:pStyle w:val="affffffff9"/>
        <w:tabs>
          <w:tab w:val="left" w:pos="10065"/>
        </w:tabs>
        <w:ind w:right="707"/>
        <w:rPr>
          <w:szCs w:val="24"/>
        </w:rPr>
      </w:pPr>
    </w:p>
    <w:p w:rsidR="00FD752D" w:rsidRPr="00E04793" w:rsidRDefault="00FD752D" w:rsidP="00BA02EA">
      <w:pPr>
        <w:pStyle w:val="affffffff9"/>
        <w:tabs>
          <w:tab w:val="left" w:pos="10065"/>
        </w:tabs>
        <w:ind w:right="707"/>
        <w:rPr>
          <w:szCs w:val="24"/>
        </w:rPr>
      </w:pPr>
      <w:r w:rsidRPr="00E04793">
        <w:rPr>
          <w:szCs w:val="24"/>
        </w:rPr>
        <w:t>ПРЕДЛОЖЕНИЕ</w:t>
      </w:r>
    </w:p>
    <w:p w:rsidR="00FD752D" w:rsidRPr="00E04793" w:rsidRDefault="00FD752D" w:rsidP="00BA02EA">
      <w:pPr>
        <w:tabs>
          <w:tab w:val="left" w:pos="10065"/>
        </w:tabs>
        <w:ind w:right="707"/>
        <w:jc w:val="center"/>
      </w:pPr>
      <w:r w:rsidRPr="00E04793">
        <w:rPr>
          <w:bCs/>
        </w:rPr>
        <w:t>по утверждению норматива удельного расхода топлива при производстве тепловой энергии от источника тепловой энергии на 2019 год</w:t>
      </w:r>
    </w:p>
    <w:p w:rsidR="00FD752D" w:rsidRPr="00E04793" w:rsidRDefault="00FD752D" w:rsidP="00FD752D">
      <w:pPr>
        <w:pStyle w:val="33"/>
        <w:ind w:firstLine="0"/>
        <w:jc w:val="both"/>
        <w:rPr>
          <w:szCs w:val="24"/>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505"/>
      </w:tblGrid>
      <w:tr w:rsidR="00FD752D" w:rsidRPr="00BA02EA" w:rsidTr="00BA02EA">
        <w:trPr>
          <w:trHeight w:val="510"/>
        </w:trPr>
        <w:tc>
          <w:tcPr>
            <w:tcW w:w="4503" w:type="dxa"/>
            <w:vMerge w:val="restart"/>
            <w:vAlign w:val="center"/>
          </w:tcPr>
          <w:p w:rsidR="00FD752D" w:rsidRPr="00BA02EA" w:rsidRDefault="00FD752D" w:rsidP="00BA02EA">
            <w:pPr>
              <w:jc w:val="center"/>
              <w:rPr>
                <w:bCs/>
                <w:iCs/>
                <w:sz w:val="16"/>
                <w:szCs w:val="16"/>
                <w:vertAlign w:val="superscript"/>
              </w:rPr>
            </w:pPr>
            <w:r w:rsidRPr="00BA02EA">
              <w:rPr>
                <w:bCs/>
                <w:iCs/>
                <w:sz w:val="16"/>
                <w:szCs w:val="16"/>
              </w:rPr>
              <w:t>организация</w:t>
            </w:r>
          </w:p>
        </w:tc>
        <w:tc>
          <w:tcPr>
            <w:tcW w:w="4710" w:type="dxa"/>
            <w:gridSpan w:val="2"/>
            <w:vAlign w:val="center"/>
          </w:tcPr>
          <w:p w:rsidR="00FD752D" w:rsidRPr="00BA02EA" w:rsidRDefault="00FD752D" w:rsidP="00BA02EA">
            <w:pPr>
              <w:jc w:val="center"/>
              <w:rPr>
                <w:bCs/>
                <w:sz w:val="16"/>
                <w:szCs w:val="16"/>
              </w:rPr>
            </w:pPr>
            <w:r w:rsidRPr="00BA02EA">
              <w:rPr>
                <w:bCs/>
                <w:sz w:val="16"/>
                <w:szCs w:val="16"/>
              </w:rPr>
              <w:t>Норматив на отпущенную энергию</w:t>
            </w:r>
          </w:p>
        </w:tc>
      </w:tr>
      <w:tr w:rsidR="00FD752D" w:rsidRPr="00BA02EA" w:rsidTr="00BA02EA">
        <w:trPr>
          <w:trHeight w:val="843"/>
        </w:trPr>
        <w:tc>
          <w:tcPr>
            <w:tcW w:w="4503" w:type="dxa"/>
            <w:vMerge/>
          </w:tcPr>
          <w:p w:rsidR="00FD752D" w:rsidRPr="00BA02EA" w:rsidRDefault="00FD752D" w:rsidP="00BA02EA">
            <w:pPr>
              <w:jc w:val="center"/>
              <w:rPr>
                <w:bCs/>
                <w:iCs/>
                <w:sz w:val="16"/>
                <w:szCs w:val="16"/>
              </w:rPr>
            </w:pPr>
          </w:p>
        </w:tc>
        <w:tc>
          <w:tcPr>
            <w:tcW w:w="2205" w:type="dxa"/>
            <w:vAlign w:val="center"/>
          </w:tcPr>
          <w:p w:rsidR="00FD752D" w:rsidRPr="00BA02EA" w:rsidRDefault="00FD752D" w:rsidP="00BA02EA">
            <w:pPr>
              <w:jc w:val="center"/>
              <w:rPr>
                <w:bCs/>
                <w:sz w:val="16"/>
                <w:szCs w:val="16"/>
              </w:rPr>
            </w:pPr>
            <w:r w:rsidRPr="00BA02EA">
              <w:rPr>
                <w:bCs/>
                <w:sz w:val="16"/>
                <w:szCs w:val="16"/>
              </w:rPr>
              <w:t>Электрическую,</w:t>
            </w:r>
            <w:r w:rsidRPr="00BA02EA">
              <w:rPr>
                <w:bCs/>
                <w:sz w:val="16"/>
                <w:szCs w:val="16"/>
              </w:rPr>
              <w:br/>
              <w:t>г у.т./кВт.ч</w:t>
            </w:r>
          </w:p>
        </w:tc>
        <w:tc>
          <w:tcPr>
            <w:tcW w:w="2505" w:type="dxa"/>
            <w:vAlign w:val="center"/>
          </w:tcPr>
          <w:p w:rsidR="00FD752D" w:rsidRPr="00BA02EA" w:rsidRDefault="00FD752D" w:rsidP="00BA02EA">
            <w:pPr>
              <w:jc w:val="center"/>
              <w:rPr>
                <w:bCs/>
                <w:sz w:val="16"/>
                <w:szCs w:val="16"/>
              </w:rPr>
            </w:pPr>
            <w:r w:rsidRPr="00BA02EA">
              <w:rPr>
                <w:bCs/>
                <w:sz w:val="16"/>
                <w:szCs w:val="16"/>
              </w:rPr>
              <w:t>Тепловую,</w:t>
            </w:r>
            <w:r w:rsidRPr="00BA02EA">
              <w:rPr>
                <w:bCs/>
                <w:sz w:val="16"/>
                <w:szCs w:val="16"/>
              </w:rPr>
              <w:br/>
              <w:t>кг у.т./Гкал</w:t>
            </w:r>
          </w:p>
        </w:tc>
      </w:tr>
      <w:tr w:rsidR="00FD752D" w:rsidRPr="00BA02EA" w:rsidTr="00BA02EA">
        <w:trPr>
          <w:trHeight w:val="510"/>
        </w:trPr>
        <w:tc>
          <w:tcPr>
            <w:tcW w:w="4503" w:type="dxa"/>
            <w:vAlign w:val="center"/>
          </w:tcPr>
          <w:p w:rsidR="00FD752D" w:rsidRPr="00BA02EA" w:rsidRDefault="00FD752D" w:rsidP="00BA02EA">
            <w:pPr>
              <w:jc w:val="center"/>
              <w:rPr>
                <w:sz w:val="16"/>
                <w:szCs w:val="16"/>
              </w:rPr>
            </w:pPr>
            <w:r w:rsidRPr="00BA02EA">
              <w:rPr>
                <w:sz w:val="16"/>
                <w:szCs w:val="16"/>
              </w:rPr>
              <w:t>АО «КемВод» (г. Кемерово)</w:t>
            </w:r>
          </w:p>
        </w:tc>
        <w:tc>
          <w:tcPr>
            <w:tcW w:w="2205" w:type="dxa"/>
            <w:vAlign w:val="center"/>
          </w:tcPr>
          <w:p w:rsidR="00FD752D" w:rsidRPr="00BA02EA" w:rsidRDefault="00FD752D" w:rsidP="00BA02EA">
            <w:pPr>
              <w:jc w:val="center"/>
              <w:rPr>
                <w:bCs/>
                <w:sz w:val="16"/>
                <w:szCs w:val="16"/>
              </w:rPr>
            </w:pPr>
          </w:p>
        </w:tc>
        <w:tc>
          <w:tcPr>
            <w:tcW w:w="2505" w:type="dxa"/>
            <w:vAlign w:val="center"/>
          </w:tcPr>
          <w:p w:rsidR="00FD752D" w:rsidRPr="00BA02EA" w:rsidRDefault="00FD752D" w:rsidP="00BA02EA">
            <w:pPr>
              <w:jc w:val="center"/>
              <w:rPr>
                <w:bCs/>
                <w:sz w:val="16"/>
                <w:szCs w:val="16"/>
              </w:rPr>
            </w:pPr>
            <w:r w:rsidRPr="00BA02EA">
              <w:rPr>
                <w:sz w:val="16"/>
                <w:szCs w:val="16"/>
              </w:rPr>
              <w:t>223,4</w:t>
            </w:r>
          </w:p>
        </w:tc>
      </w:tr>
    </w:tbl>
    <w:p w:rsidR="00FD752D" w:rsidRPr="00E04793" w:rsidRDefault="00FD752D" w:rsidP="00FD752D">
      <w:pPr>
        <w:pStyle w:val="33"/>
        <w:ind w:firstLine="0"/>
        <w:jc w:val="both"/>
        <w:rPr>
          <w:szCs w:val="24"/>
        </w:rPr>
      </w:pPr>
    </w:p>
    <w:p w:rsidR="00FD752D" w:rsidRPr="00E04793" w:rsidRDefault="00FD752D" w:rsidP="00FD752D">
      <w:pPr>
        <w:pStyle w:val="33"/>
        <w:ind w:firstLine="0"/>
        <w:jc w:val="both"/>
        <w:rPr>
          <w:szCs w:val="24"/>
        </w:rPr>
      </w:pPr>
    </w:p>
    <w:p w:rsidR="00BA02EA" w:rsidRPr="00BA02EA" w:rsidRDefault="00BA02EA" w:rsidP="00BA02EA">
      <w:pPr>
        <w:pStyle w:val="1"/>
        <w:ind w:right="707"/>
        <w:jc w:val="center"/>
        <w:rPr>
          <w:rFonts w:ascii="Times New Roman" w:hAnsi="Times New Roman" w:cs="Times New Roman"/>
          <w:iCs/>
          <w:sz w:val="24"/>
          <w:szCs w:val="24"/>
        </w:rPr>
      </w:pPr>
      <w:r w:rsidRPr="00BA02EA">
        <w:rPr>
          <w:rFonts w:ascii="Times New Roman" w:hAnsi="Times New Roman" w:cs="Times New Roman"/>
          <w:iCs/>
          <w:sz w:val="24"/>
          <w:szCs w:val="24"/>
        </w:rPr>
        <w:t xml:space="preserve">Экспертное заключение по материалам, представленным </w:t>
      </w:r>
      <w:r w:rsidRPr="00BA02EA">
        <w:rPr>
          <w:rFonts w:ascii="Times New Roman" w:hAnsi="Times New Roman" w:cs="Times New Roman"/>
          <w:sz w:val="24"/>
          <w:szCs w:val="24"/>
        </w:rPr>
        <w:t>ОАО «Угольная компания «Северный Кузбасс» Шахта «Березовская» (г. Березовский)</w:t>
      </w:r>
      <w:r w:rsidRPr="00BA02EA">
        <w:rPr>
          <w:rFonts w:ascii="Times New Roman" w:hAnsi="Times New Roman" w:cs="Times New Roman"/>
          <w:iCs/>
          <w:sz w:val="24"/>
          <w:szCs w:val="24"/>
        </w:rPr>
        <w:t>, для утверждения норматива удельного расхода топлива на отпущенную тепловую энергию от котельной на 2019 год</w:t>
      </w:r>
    </w:p>
    <w:p w:rsidR="00BA02EA" w:rsidRPr="00BA02EA" w:rsidRDefault="00BA02EA" w:rsidP="00BA02EA">
      <w:pPr>
        <w:ind w:right="707" w:firstLine="567"/>
        <w:jc w:val="both"/>
      </w:pPr>
    </w:p>
    <w:p w:rsidR="00BA02EA" w:rsidRPr="00BA02EA" w:rsidRDefault="00BA02EA" w:rsidP="00BA02EA">
      <w:pPr>
        <w:ind w:right="707" w:firstLine="567"/>
        <w:jc w:val="both"/>
      </w:pPr>
      <w:r w:rsidRPr="00BA02EA">
        <w:t xml:space="preserve">В региональную энергетическую комиссию Кемеровской области обратилось ОАО «Угольная компания «Северный Кузбасс» Шахта «Березовская» (г. Березовский) (далее – </w:t>
      </w:r>
      <w:proofErr w:type="gramStart"/>
      <w:r w:rsidRPr="00BA02EA">
        <w:t>Предприятие)  с</w:t>
      </w:r>
      <w:proofErr w:type="gramEnd"/>
      <w:r w:rsidRPr="00BA02EA">
        <w:t xml:space="preserve"> заявкой на утверждение норматива удельного расхода топлива на отпущенную электрическую и тепловую энергию от котельной.</w:t>
      </w:r>
    </w:p>
    <w:p w:rsidR="00BA02EA" w:rsidRPr="00BA02EA" w:rsidRDefault="00BA02EA" w:rsidP="00BA02EA">
      <w:pPr>
        <w:pStyle w:val="1"/>
        <w:ind w:right="707"/>
        <w:rPr>
          <w:b w:val="0"/>
          <w:sz w:val="24"/>
          <w:szCs w:val="24"/>
        </w:rPr>
      </w:pPr>
      <w:r w:rsidRPr="00BA02EA">
        <w:rPr>
          <w:b w:val="0"/>
          <w:sz w:val="24"/>
          <w:szCs w:val="24"/>
        </w:rPr>
        <w:t xml:space="preserve">Краткая техническая </w:t>
      </w:r>
      <w:proofErr w:type="gramStart"/>
      <w:r w:rsidRPr="00BA02EA">
        <w:rPr>
          <w:b w:val="0"/>
          <w:sz w:val="24"/>
          <w:szCs w:val="24"/>
        </w:rPr>
        <w:t>характеристика  ЭСО</w:t>
      </w:r>
      <w:proofErr w:type="gramEnd"/>
      <w:r w:rsidRPr="00BA02EA">
        <w:rPr>
          <w:b w:val="0"/>
          <w:sz w:val="24"/>
          <w:szCs w:val="24"/>
        </w:rPr>
        <w:t>:</w:t>
      </w:r>
    </w:p>
    <w:p w:rsidR="00BA02EA" w:rsidRPr="00BA02EA" w:rsidRDefault="00BA02EA" w:rsidP="00BA02EA">
      <w:pPr>
        <w:ind w:right="707" w:firstLine="720"/>
        <w:jc w:val="both"/>
        <w:rPr>
          <w:color w:val="000000"/>
        </w:rPr>
      </w:pPr>
      <w:r w:rsidRPr="00BA02EA">
        <w:rPr>
          <w:color w:val="000000"/>
        </w:rPr>
        <w:t>Система теплоснабжения – закрытая 2-х трубная.</w:t>
      </w:r>
    </w:p>
    <w:p w:rsidR="00BA02EA" w:rsidRPr="00BA02EA" w:rsidRDefault="00BA02EA" w:rsidP="00BA02EA">
      <w:pPr>
        <w:ind w:right="707" w:firstLine="720"/>
        <w:jc w:val="both"/>
        <w:rPr>
          <w:color w:val="000000"/>
        </w:rPr>
      </w:pPr>
      <w:r w:rsidRPr="00BA02EA">
        <w:rPr>
          <w:color w:val="000000"/>
        </w:rPr>
        <w:t>В котельной уставлено 4 котла КВТС-20 с паспортной производительностью 20 Гкал/час. Суммарная паспортная мощность котельной 80 Гкал/час.</w:t>
      </w:r>
    </w:p>
    <w:p w:rsidR="00BA02EA" w:rsidRPr="00BA02EA" w:rsidRDefault="00BA02EA" w:rsidP="00BA02EA">
      <w:pPr>
        <w:ind w:right="707" w:firstLine="720"/>
        <w:jc w:val="both"/>
        <w:rPr>
          <w:color w:val="000000"/>
        </w:rPr>
      </w:pPr>
      <w:r w:rsidRPr="00BA02EA">
        <w:rPr>
          <w:color w:val="000000"/>
        </w:rPr>
        <w:t>Присоединенной нагрузкой являются:</w:t>
      </w:r>
    </w:p>
    <w:p w:rsidR="00BA02EA" w:rsidRPr="00BA02EA" w:rsidRDefault="00BA02EA" w:rsidP="00BA02EA">
      <w:pPr>
        <w:ind w:right="707" w:firstLine="720"/>
        <w:jc w:val="both"/>
        <w:rPr>
          <w:color w:val="000000"/>
        </w:rPr>
      </w:pPr>
      <w:r w:rsidRPr="00BA02EA">
        <w:rPr>
          <w:color w:val="000000"/>
        </w:rPr>
        <w:t>- Бойлерная поселка шахты «Березовская»</w:t>
      </w:r>
    </w:p>
    <w:p w:rsidR="00BA02EA" w:rsidRPr="00BA02EA" w:rsidRDefault="00BA02EA" w:rsidP="00BA02EA">
      <w:pPr>
        <w:ind w:right="707" w:firstLine="720"/>
        <w:jc w:val="both"/>
      </w:pPr>
      <w:r w:rsidRPr="00BA02EA">
        <w:t>- Обогатительная фабрика «Северная»</w:t>
      </w:r>
    </w:p>
    <w:p w:rsidR="00BA02EA" w:rsidRPr="00BA02EA" w:rsidRDefault="00BA02EA" w:rsidP="00BA02EA">
      <w:pPr>
        <w:ind w:right="707" w:firstLine="720"/>
        <w:jc w:val="both"/>
      </w:pPr>
      <w:r w:rsidRPr="00BA02EA">
        <w:t>- Калориферная установка ВДК</w:t>
      </w:r>
    </w:p>
    <w:p w:rsidR="00BA02EA" w:rsidRPr="00BA02EA" w:rsidRDefault="00BA02EA" w:rsidP="00BA02EA">
      <w:pPr>
        <w:ind w:right="707" w:firstLine="720"/>
        <w:jc w:val="both"/>
      </w:pPr>
      <w:r w:rsidRPr="00BA02EA">
        <w:t>- Административно- бытовые комбинаты шахты «Березовская» и исполнительного аппарата компании.</w:t>
      </w:r>
    </w:p>
    <w:p w:rsidR="00BA02EA" w:rsidRPr="00BA02EA" w:rsidRDefault="00BA02EA" w:rsidP="00BA02EA">
      <w:pPr>
        <w:ind w:right="707" w:firstLine="720"/>
        <w:jc w:val="both"/>
      </w:pPr>
      <w:r w:rsidRPr="00BA02EA">
        <w:t>- Производственные объекты промышленной площадки шахты «Березовская»</w:t>
      </w:r>
    </w:p>
    <w:p w:rsidR="00BA02EA" w:rsidRPr="00BA02EA" w:rsidRDefault="00BA02EA" w:rsidP="00BA02EA">
      <w:pPr>
        <w:ind w:right="707" w:firstLine="720"/>
        <w:jc w:val="both"/>
      </w:pPr>
      <w:r w:rsidRPr="00BA02EA">
        <w:t>Между АО «Угольная компания «Северный Кузбасс» и ОАО «Северо- Кузбасская энергетическая компания» существуют договорные отношения на поставку тепловой энергии в горячей воде Объем поставки тепловой энергии составляет 53 000 Гкал/год. Параметры теплоносителя – температурный график 135/70, расход теплоносителя – 200м</w:t>
      </w:r>
      <w:r w:rsidRPr="00BA02EA">
        <w:rPr>
          <w:vertAlign w:val="superscript"/>
        </w:rPr>
        <w:t>3</w:t>
      </w:r>
      <w:r w:rsidRPr="00BA02EA">
        <w:t>/ч. Расчет за поставку отпущенной тепловой энергии производится на основании коммерческого прибора учета, установленного в ТП-2 (граница раздела эксплуатационной ответственности).</w:t>
      </w:r>
    </w:p>
    <w:p w:rsidR="00BA02EA" w:rsidRPr="00BA02EA" w:rsidRDefault="00BA02EA" w:rsidP="00BA02EA">
      <w:pPr>
        <w:ind w:right="707" w:firstLine="720"/>
        <w:jc w:val="both"/>
      </w:pPr>
      <w:r w:rsidRPr="00BA02EA">
        <w:t>Основным топливом для котельной шахты является энергетический уголь марок Д, Др, Дгр, резервного топлива нет. На уголь имеются сертификаты. Топливо поступает на котельную шахты железнодорожным транспортом. Источником водоснабжения являются очистные сооружения шахты, скважина водозабора шахты, и вода со скважин ОАО «СКЭК», поставляемая на основании договора поставки воды.</w:t>
      </w:r>
    </w:p>
    <w:p w:rsidR="00BA02EA" w:rsidRPr="00BA02EA" w:rsidRDefault="00BA02EA" w:rsidP="00BA02EA">
      <w:pPr>
        <w:ind w:right="707" w:firstLine="720"/>
        <w:jc w:val="both"/>
      </w:pPr>
      <w:r w:rsidRPr="00BA02EA">
        <w:t>В состав теплоэнергетического оборудования котельной входят:</w:t>
      </w:r>
    </w:p>
    <w:p w:rsidR="00BA02EA" w:rsidRPr="00BA02EA" w:rsidRDefault="00BA02EA" w:rsidP="00C55DBF">
      <w:pPr>
        <w:numPr>
          <w:ilvl w:val="0"/>
          <w:numId w:val="21"/>
        </w:numPr>
        <w:ind w:right="707" w:firstLine="720"/>
        <w:jc w:val="both"/>
      </w:pPr>
      <w:r w:rsidRPr="00BA02EA">
        <w:t>Водогрейные котлы КВТС-20 – 4шт.</w:t>
      </w:r>
    </w:p>
    <w:p w:rsidR="00BA02EA" w:rsidRPr="00BA02EA" w:rsidRDefault="00BA02EA" w:rsidP="00C55DBF">
      <w:pPr>
        <w:numPr>
          <w:ilvl w:val="0"/>
          <w:numId w:val="21"/>
        </w:numPr>
        <w:ind w:right="707" w:firstLine="720"/>
        <w:jc w:val="both"/>
      </w:pPr>
      <w:r w:rsidRPr="00BA02EA">
        <w:t>Дымосос ДН-17 – 4шт.</w:t>
      </w:r>
    </w:p>
    <w:p w:rsidR="00BA02EA" w:rsidRPr="00BA02EA" w:rsidRDefault="00BA02EA" w:rsidP="00C55DBF">
      <w:pPr>
        <w:numPr>
          <w:ilvl w:val="0"/>
          <w:numId w:val="21"/>
        </w:numPr>
        <w:ind w:right="707" w:firstLine="720"/>
        <w:jc w:val="both"/>
      </w:pPr>
      <w:r w:rsidRPr="00BA02EA">
        <w:t>Дутьевые вентиляторы ВДН-15 – 4шт.</w:t>
      </w:r>
    </w:p>
    <w:p w:rsidR="00BA02EA" w:rsidRPr="00BA02EA" w:rsidRDefault="00BA02EA" w:rsidP="00BA02EA">
      <w:pPr>
        <w:ind w:right="707" w:firstLine="720"/>
        <w:jc w:val="both"/>
      </w:pPr>
      <w:r w:rsidRPr="00BA02EA">
        <w:t>На всех котлах КВТС-20 в 2019 году были проведены режимно-наладочные испытания, при этом КПД котлов на разных режимах составляет 74,5-76,9%.</w:t>
      </w:r>
    </w:p>
    <w:p w:rsidR="00BA02EA" w:rsidRPr="00BA02EA" w:rsidRDefault="00BA02EA" w:rsidP="00BA02EA">
      <w:pPr>
        <w:ind w:right="707" w:firstLine="567"/>
        <w:jc w:val="both"/>
      </w:pPr>
      <w:r w:rsidRPr="00BA02EA">
        <w:t>Предприятием для утверждения норматива удельного расхода топлива на отпущенную электрическую и тепловую энергию от котельной представлен следующий пакет расчетно-обосновывающих материалов:</w:t>
      </w:r>
    </w:p>
    <w:p w:rsidR="00BA02EA" w:rsidRPr="00BA02EA" w:rsidRDefault="00BA02EA" w:rsidP="00BA02EA">
      <w:pPr>
        <w:ind w:right="707" w:firstLine="567"/>
        <w:jc w:val="both"/>
      </w:pPr>
      <w:r w:rsidRPr="00BA02EA">
        <w:t>- копия Устава;</w:t>
      </w:r>
    </w:p>
    <w:p w:rsidR="00BA02EA" w:rsidRPr="00BA02EA" w:rsidRDefault="00BA02EA" w:rsidP="00BA02EA">
      <w:pPr>
        <w:ind w:right="707" w:firstLine="567"/>
        <w:jc w:val="both"/>
      </w:pPr>
      <w:r w:rsidRPr="00BA02EA">
        <w:t>- копия свидетельства о государственной регистрации;</w:t>
      </w:r>
    </w:p>
    <w:p w:rsidR="00BA02EA" w:rsidRPr="00BA02EA" w:rsidRDefault="00BA02EA" w:rsidP="00BA02EA">
      <w:pPr>
        <w:ind w:right="707" w:firstLine="567"/>
        <w:jc w:val="both"/>
      </w:pPr>
      <w:r w:rsidRPr="00BA02EA">
        <w:t>- копия свидетельства о постановке на учет в налоговом органе;</w:t>
      </w:r>
    </w:p>
    <w:p w:rsidR="00BA02EA" w:rsidRPr="00BA02EA" w:rsidRDefault="00BA02EA" w:rsidP="00BA02EA">
      <w:pPr>
        <w:ind w:right="707" w:firstLine="567"/>
        <w:jc w:val="both"/>
      </w:pPr>
      <w:r w:rsidRPr="00BA02EA">
        <w:t>- перечень оборудования котельной, его технические характеристики;</w:t>
      </w:r>
    </w:p>
    <w:p w:rsidR="00BA02EA" w:rsidRPr="00BA02EA" w:rsidRDefault="00BA02EA" w:rsidP="00BA02EA">
      <w:pPr>
        <w:ind w:right="707" w:firstLine="567"/>
        <w:jc w:val="both"/>
      </w:pPr>
      <w:r w:rsidRPr="00BA02EA">
        <w:t>- договор аренды имущественного комплекса (подтверждает площадь котельной);</w:t>
      </w:r>
    </w:p>
    <w:p w:rsidR="00BA02EA" w:rsidRPr="00BA02EA" w:rsidRDefault="00BA02EA" w:rsidP="00BA02EA">
      <w:pPr>
        <w:ind w:right="707" w:firstLine="567"/>
        <w:jc w:val="both"/>
      </w:pPr>
      <w:r w:rsidRPr="00BA02EA">
        <w:t>- пояснительная записка;</w:t>
      </w:r>
    </w:p>
    <w:p w:rsidR="00BA02EA" w:rsidRPr="00BA02EA" w:rsidRDefault="00BA02EA" w:rsidP="00BA02EA">
      <w:pPr>
        <w:ind w:right="707" w:firstLine="567"/>
        <w:jc w:val="both"/>
      </w:pPr>
      <w:r w:rsidRPr="00BA02EA">
        <w:t>- температурный график работы;</w:t>
      </w:r>
    </w:p>
    <w:p w:rsidR="00BA02EA" w:rsidRPr="00BA02EA" w:rsidRDefault="00BA02EA" w:rsidP="00BA02EA">
      <w:pPr>
        <w:ind w:right="707" w:firstLine="567"/>
        <w:jc w:val="both"/>
      </w:pPr>
      <w:r w:rsidRPr="00BA02EA">
        <w:t>- сведения о режимах работы котлоагрегатов на планируемый период работы;</w:t>
      </w:r>
    </w:p>
    <w:p w:rsidR="00BA02EA" w:rsidRPr="00BA02EA" w:rsidRDefault="00BA02EA" w:rsidP="00BA02EA">
      <w:pPr>
        <w:ind w:right="707" w:firstLine="567"/>
        <w:jc w:val="both"/>
      </w:pPr>
      <w:r w:rsidRPr="00BA02EA">
        <w:t>- плановое значение расхода топлива на планируемый период регулирования;</w:t>
      </w:r>
    </w:p>
    <w:p w:rsidR="00BA02EA" w:rsidRPr="00BA02EA" w:rsidRDefault="00BA02EA" w:rsidP="00BA02EA">
      <w:pPr>
        <w:ind w:right="707" w:firstLine="567"/>
        <w:jc w:val="both"/>
      </w:pPr>
      <w:r w:rsidRPr="00BA02EA">
        <w:t>- плановое значение выработки тепловой энергии на регулируемый период;</w:t>
      </w:r>
    </w:p>
    <w:p w:rsidR="00BA02EA" w:rsidRPr="00BA02EA" w:rsidRDefault="00BA02EA" w:rsidP="00BA02EA">
      <w:pPr>
        <w:ind w:right="707" w:firstLine="567"/>
        <w:jc w:val="both"/>
      </w:pPr>
      <w:r w:rsidRPr="00BA02EA">
        <w:t>- расчет норматива удельного расхода топлива;</w:t>
      </w:r>
    </w:p>
    <w:p w:rsidR="00BA02EA" w:rsidRPr="00BA02EA" w:rsidRDefault="00BA02EA" w:rsidP="00BA02EA">
      <w:pPr>
        <w:ind w:right="707" w:firstLine="567"/>
        <w:jc w:val="both"/>
      </w:pPr>
      <w:r w:rsidRPr="00BA02EA">
        <w:t>- расчет полезного отпуска на отопление и ГВС жилых, общественных зданий;</w:t>
      </w:r>
    </w:p>
    <w:p w:rsidR="00BA02EA" w:rsidRPr="00BA02EA" w:rsidRDefault="00BA02EA" w:rsidP="00BA02EA">
      <w:pPr>
        <w:ind w:right="707" w:firstLine="567"/>
        <w:jc w:val="both"/>
      </w:pPr>
      <w:r w:rsidRPr="00BA02EA">
        <w:t>- расчет расхода тепловой энергии на собственные нужды;</w:t>
      </w:r>
    </w:p>
    <w:p w:rsidR="00BA02EA" w:rsidRPr="00BA02EA" w:rsidRDefault="00BA02EA" w:rsidP="00BA02EA">
      <w:pPr>
        <w:ind w:right="707" w:firstLine="567"/>
        <w:jc w:val="both"/>
      </w:pPr>
      <w:r w:rsidRPr="00BA02EA">
        <w:t>- расчет потерь тепла при передаче тепловой энергии;</w:t>
      </w:r>
    </w:p>
    <w:p w:rsidR="00BA02EA" w:rsidRPr="00BA02EA" w:rsidRDefault="00BA02EA" w:rsidP="00BA02EA">
      <w:pPr>
        <w:ind w:right="707" w:firstLine="567"/>
        <w:jc w:val="both"/>
      </w:pPr>
      <w:r w:rsidRPr="00BA02EA">
        <w:t>- сертификаты используемого топлива;</w:t>
      </w:r>
    </w:p>
    <w:p w:rsidR="00BA02EA" w:rsidRPr="00BA02EA" w:rsidRDefault="00BA02EA" w:rsidP="00BA02EA">
      <w:pPr>
        <w:ind w:right="707" w:firstLine="567"/>
        <w:jc w:val="both"/>
      </w:pPr>
      <w:r w:rsidRPr="00BA02EA">
        <w:t>- копии паспортов котлов;</w:t>
      </w:r>
    </w:p>
    <w:p w:rsidR="00BA02EA" w:rsidRPr="00BA02EA" w:rsidRDefault="00BA02EA" w:rsidP="00BA02EA">
      <w:pPr>
        <w:ind w:right="707" w:firstLine="567"/>
        <w:jc w:val="both"/>
      </w:pPr>
      <w:r w:rsidRPr="00BA02EA">
        <w:t>- расчеты удельных расходов топлива по каждой котельной на каждый месяц периода регулирования и в целом за расчетный период;</w:t>
      </w:r>
    </w:p>
    <w:p w:rsidR="00BA02EA" w:rsidRPr="00BA02EA" w:rsidRDefault="00BA02EA" w:rsidP="00BA02EA">
      <w:pPr>
        <w:ind w:right="707" w:firstLine="567"/>
        <w:jc w:val="both"/>
      </w:pPr>
      <w:r w:rsidRPr="00BA02EA">
        <w:t>- значения нормативов на год расчетный, текущий и за два года, предшествующих году текущему, включенных в тариф.</w:t>
      </w:r>
    </w:p>
    <w:p w:rsidR="00BA02EA" w:rsidRPr="00BA02EA" w:rsidRDefault="00BA02EA" w:rsidP="00BA02EA">
      <w:pPr>
        <w:ind w:right="707" w:firstLine="567"/>
        <w:jc w:val="both"/>
      </w:pPr>
      <w:r w:rsidRPr="00BA02E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BA02EA">
          <w:t>2009 г</w:t>
        </w:r>
      </w:smartTag>
      <w:r w:rsidRPr="00BA02EA">
        <w:t xml:space="preserve">., утвержденную Приказом Минэнерго России от 30 декабря </w:t>
      </w:r>
      <w:smartTag w:uri="urn:schemas-microsoft-com:office:smarttags" w:element="metricconverter">
        <w:smartTagPr>
          <w:attr w:name="ProductID" w:val="2008 г"/>
        </w:smartTagPr>
        <w:r w:rsidRPr="00BA02EA">
          <w:t>2008 г</w:t>
        </w:r>
      </w:smartTag>
      <w:r w:rsidRPr="00BA02EA">
        <w:t>. № 323.</w:t>
      </w:r>
    </w:p>
    <w:p w:rsidR="00BA02EA" w:rsidRPr="00BA02EA" w:rsidRDefault="00BA02EA" w:rsidP="00BA02EA">
      <w:pPr>
        <w:ind w:right="707" w:firstLine="567"/>
        <w:jc w:val="both"/>
      </w:pPr>
      <w:r w:rsidRPr="00BA02EA">
        <w:t>В таблице 1 представлена динамика основных показателей удельного расхода топлива на отпущенную тепловую энергию.</w:t>
      </w:r>
    </w:p>
    <w:p w:rsidR="00BA02EA" w:rsidRPr="00BA02EA" w:rsidRDefault="00BA02EA" w:rsidP="00BA02EA">
      <w:pPr>
        <w:ind w:right="849"/>
        <w:jc w:val="right"/>
        <w:rPr>
          <w:b/>
        </w:rPr>
      </w:pPr>
      <w:r w:rsidRPr="00BA02EA">
        <w:rPr>
          <w:b/>
        </w:rPr>
        <w:t>Таблица 1</w:t>
      </w:r>
    </w:p>
    <w:p w:rsidR="00BA02EA" w:rsidRPr="00BA02EA" w:rsidRDefault="00BA02EA" w:rsidP="00BA02EA">
      <w:pPr>
        <w:jc w:val="center"/>
        <w:rPr>
          <w:b/>
        </w:rPr>
      </w:pPr>
      <w:r w:rsidRPr="00BA02EA">
        <w:rPr>
          <w:b/>
        </w:rPr>
        <w:t>ДИНАМИКА ОСНОВНЫХ ПОКАЗАТЕЛЕЙ</w:t>
      </w:r>
    </w:p>
    <w:tbl>
      <w:tblPr>
        <w:tblW w:w="96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1276"/>
        <w:gridCol w:w="1134"/>
        <w:gridCol w:w="1134"/>
        <w:gridCol w:w="1138"/>
      </w:tblGrid>
      <w:tr w:rsidR="00BA02EA" w:rsidRPr="00BA02EA" w:rsidTr="00BA02EA">
        <w:trPr>
          <w:trHeight w:val="284"/>
          <w:tblHeader/>
        </w:trPr>
        <w:tc>
          <w:tcPr>
            <w:tcW w:w="4961" w:type="dxa"/>
            <w:vMerge w:val="restart"/>
            <w:vAlign w:val="center"/>
          </w:tcPr>
          <w:p w:rsidR="00BA02EA" w:rsidRPr="00BA02EA" w:rsidRDefault="00BA02EA" w:rsidP="00BA02EA">
            <w:pPr>
              <w:jc w:val="center"/>
              <w:rPr>
                <w:sz w:val="16"/>
                <w:szCs w:val="16"/>
              </w:rPr>
            </w:pPr>
            <w:r w:rsidRPr="00BA02EA">
              <w:rPr>
                <w:sz w:val="16"/>
                <w:szCs w:val="16"/>
              </w:rPr>
              <w:t>показатели</w:t>
            </w:r>
          </w:p>
        </w:tc>
        <w:tc>
          <w:tcPr>
            <w:tcW w:w="1276" w:type="dxa"/>
            <w:vAlign w:val="center"/>
          </w:tcPr>
          <w:p w:rsidR="00BA02EA" w:rsidRPr="00BA02EA" w:rsidRDefault="00BA02EA" w:rsidP="00BA02EA">
            <w:pPr>
              <w:jc w:val="center"/>
              <w:rPr>
                <w:sz w:val="16"/>
                <w:szCs w:val="16"/>
              </w:rPr>
            </w:pPr>
            <w:r w:rsidRPr="00BA02EA">
              <w:rPr>
                <w:sz w:val="16"/>
                <w:szCs w:val="16"/>
              </w:rPr>
              <w:t>2015 г.</w:t>
            </w:r>
          </w:p>
        </w:tc>
        <w:tc>
          <w:tcPr>
            <w:tcW w:w="1134" w:type="dxa"/>
            <w:vAlign w:val="center"/>
          </w:tcPr>
          <w:p w:rsidR="00BA02EA" w:rsidRPr="00BA02EA" w:rsidRDefault="00BA02EA" w:rsidP="00BA02EA">
            <w:pPr>
              <w:jc w:val="center"/>
              <w:rPr>
                <w:sz w:val="16"/>
                <w:szCs w:val="16"/>
              </w:rPr>
            </w:pPr>
            <w:r w:rsidRPr="00BA02EA">
              <w:rPr>
                <w:sz w:val="16"/>
                <w:szCs w:val="16"/>
              </w:rPr>
              <w:t>2016 г.</w:t>
            </w:r>
          </w:p>
        </w:tc>
        <w:tc>
          <w:tcPr>
            <w:tcW w:w="1134" w:type="dxa"/>
            <w:vAlign w:val="center"/>
          </w:tcPr>
          <w:p w:rsidR="00BA02EA" w:rsidRPr="00BA02EA" w:rsidRDefault="00BA02EA" w:rsidP="00BA02EA">
            <w:pPr>
              <w:jc w:val="center"/>
              <w:rPr>
                <w:sz w:val="16"/>
                <w:szCs w:val="16"/>
              </w:rPr>
            </w:pPr>
            <w:r w:rsidRPr="00BA02EA">
              <w:rPr>
                <w:sz w:val="16"/>
                <w:szCs w:val="16"/>
              </w:rPr>
              <w:t>2017 г.</w:t>
            </w:r>
          </w:p>
        </w:tc>
        <w:tc>
          <w:tcPr>
            <w:tcW w:w="1138" w:type="dxa"/>
            <w:vAlign w:val="center"/>
          </w:tcPr>
          <w:p w:rsidR="00BA02EA" w:rsidRPr="00BA02EA" w:rsidRDefault="00BA02EA" w:rsidP="00BA02EA">
            <w:pPr>
              <w:jc w:val="center"/>
              <w:rPr>
                <w:sz w:val="16"/>
                <w:szCs w:val="16"/>
              </w:rPr>
            </w:pPr>
            <w:r w:rsidRPr="00BA02EA">
              <w:rPr>
                <w:sz w:val="16"/>
                <w:szCs w:val="16"/>
              </w:rPr>
              <w:t>2019 г.</w:t>
            </w:r>
          </w:p>
        </w:tc>
      </w:tr>
      <w:tr w:rsidR="00BA02EA" w:rsidRPr="00BA02EA" w:rsidTr="00BA02EA">
        <w:trPr>
          <w:trHeight w:val="284"/>
          <w:tblHeader/>
        </w:trPr>
        <w:tc>
          <w:tcPr>
            <w:tcW w:w="4961" w:type="dxa"/>
            <w:vMerge/>
          </w:tcPr>
          <w:p w:rsidR="00BA02EA" w:rsidRPr="00BA02EA" w:rsidRDefault="00BA02EA" w:rsidP="00BA02EA">
            <w:pPr>
              <w:jc w:val="center"/>
              <w:rPr>
                <w:sz w:val="16"/>
                <w:szCs w:val="16"/>
              </w:rPr>
            </w:pPr>
          </w:p>
        </w:tc>
        <w:tc>
          <w:tcPr>
            <w:tcW w:w="1276" w:type="dxa"/>
            <w:vAlign w:val="center"/>
          </w:tcPr>
          <w:p w:rsidR="00BA02EA" w:rsidRPr="00BA02EA" w:rsidRDefault="00BA02EA" w:rsidP="00BA02EA">
            <w:pPr>
              <w:jc w:val="center"/>
              <w:rPr>
                <w:sz w:val="16"/>
                <w:szCs w:val="16"/>
              </w:rPr>
            </w:pPr>
            <w:r w:rsidRPr="00BA02EA">
              <w:rPr>
                <w:sz w:val="16"/>
                <w:szCs w:val="16"/>
              </w:rPr>
              <w:t>план</w:t>
            </w:r>
          </w:p>
        </w:tc>
        <w:tc>
          <w:tcPr>
            <w:tcW w:w="1134" w:type="dxa"/>
            <w:vAlign w:val="center"/>
          </w:tcPr>
          <w:p w:rsidR="00BA02EA" w:rsidRPr="00BA02EA" w:rsidRDefault="00BA02EA" w:rsidP="00BA02EA">
            <w:pPr>
              <w:jc w:val="center"/>
              <w:rPr>
                <w:sz w:val="16"/>
                <w:szCs w:val="16"/>
              </w:rPr>
            </w:pPr>
            <w:r w:rsidRPr="00BA02EA">
              <w:rPr>
                <w:sz w:val="16"/>
                <w:szCs w:val="16"/>
              </w:rPr>
              <w:t>план</w:t>
            </w:r>
          </w:p>
        </w:tc>
        <w:tc>
          <w:tcPr>
            <w:tcW w:w="1134" w:type="dxa"/>
            <w:vAlign w:val="center"/>
          </w:tcPr>
          <w:p w:rsidR="00BA02EA" w:rsidRPr="00BA02EA" w:rsidRDefault="00BA02EA" w:rsidP="00BA02EA">
            <w:pPr>
              <w:jc w:val="center"/>
              <w:rPr>
                <w:sz w:val="16"/>
                <w:szCs w:val="16"/>
              </w:rPr>
            </w:pPr>
            <w:r w:rsidRPr="00BA02EA">
              <w:rPr>
                <w:sz w:val="16"/>
                <w:szCs w:val="16"/>
              </w:rPr>
              <w:t>план</w:t>
            </w:r>
          </w:p>
        </w:tc>
        <w:tc>
          <w:tcPr>
            <w:tcW w:w="1138" w:type="dxa"/>
            <w:vAlign w:val="center"/>
          </w:tcPr>
          <w:p w:rsidR="00BA02EA" w:rsidRPr="00BA02EA" w:rsidRDefault="00BA02EA" w:rsidP="00BA02EA">
            <w:pPr>
              <w:jc w:val="center"/>
              <w:rPr>
                <w:sz w:val="16"/>
                <w:szCs w:val="16"/>
              </w:rPr>
            </w:pPr>
            <w:r w:rsidRPr="00BA02EA">
              <w:rPr>
                <w:sz w:val="16"/>
                <w:szCs w:val="16"/>
              </w:rPr>
              <w:t>расчет</w:t>
            </w:r>
          </w:p>
        </w:tc>
      </w:tr>
      <w:tr w:rsidR="00BA02EA" w:rsidRPr="00BA02EA" w:rsidTr="00BA02EA">
        <w:trPr>
          <w:trHeight w:val="284"/>
        </w:trPr>
        <w:tc>
          <w:tcPr>
            <w:tcW w:w="9643" w:type="dxa"/>
            <w:gridSpan w:val="5"/>
            <w:vAlign w:val="center"/>
          </w:tcPr>
          <w:p w:rsidR="00BA02EA" w:rsidRPr="00BA02EA" w:rsidRDefault="00BA02EA" w:rsidP="00BA02EA">
            <w:pPr>
              <w:jc w:val="center"/>
              <w:rPr>
                <w:sz w:val="16"/>
                <w:szCs w:val="16"/>
              </w:rPr>
            </w:pPr>
            <w:r w:rsidRPr="00BA02EA">
              <w:rPr>
                <w:sz w:val="16"/>
                <w:szCs w:val="16"/>
              </w:rPr>
              <w:t>по организации (в целом)</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Производство тепловой энергии, Гкал</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122762</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122627</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122735</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122411</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 xml:space="preserve">Средневзвешенный норматив удельного расхода топлива на производство </w:t>
            </w:r>
            <w:proofErr w:type="gramStart"/>
            <w:r w:rsidRPr="00BA02EA">
              <w:rPr>
                <w:sz w:val="16"/>
                <w:szCs w:val="16"/>
              </w:rPr>
              <w:t>тепло-вой</w:t>
            </w:r>
            <w:proofErr w:type="gramEnd"/>
            <w:r w:rsidRPr="00BA02EA">
              <w:rPr>
                <w:sz w:val="16"/>
                <w:szCs w:val="16"/>
              </w:rPr>
              <w:t xml:space="preserve"> энергии, кг у.т./кал</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181,33</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181,33</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183,29</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183,28</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Расход тепловой энергии на собственные нужды, Гкал</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4788,36</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4785,17</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4785,17</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4785,17</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 xml:space="preserve">%                </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3,9</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3,9</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3,9</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3,91</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Выработка тепловой энергии (отпуск в тепловую сеть), Гкал</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117974</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117842</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117950</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117626</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Норматив удельного расхода топлива на отпущенную тепловую энергию, кг у.т./Гкал</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188,69</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188,7</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190,72</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190,73</w:t>
            </w:r>
          </w:p>
        </w:tc>
      </w:tr>
      <w:tr w:rsidR="00BA02EA" w:rsidRPr="00BA02EA" w:rsidTr="00BA02EA">
        <w:trPr>
          <w:trHeight w:val="284"/>
        </w:trPr>
        <w:tc>
          <w:tcPr>
            <w:tcW w:w="9643" w:type="dxa"/>
            <w:gridSpan w:val="5"/>
            <w:vAlign w:val="center"/>
          </w:tcPr>
          <w:p w:rsidR="00BA02EA" w:rsidRPr="00BA02EA" w:rsidRDefault="00BA02EA" w:rsidP="00BA02EA">
            <w:pPr>
              <w:jc w:val="center"/>
              <w:rPr>
                <w:sz w:val="16"/>
                <w:szCs w:val="16"/>
              </w:rPr>
            </w:pPr>
            <w:r w:rsidRPr="00BA02EA">
              <w:rPr>
                <w:sz w:val="16"/>
                <w:szCs w:val="16"/>
              </w:rPr>
              <w:t>по видам топлива</w:t>
            </w:r>
          </w:p>
        </w:tc>
      </w:tr>
      <w:tr w:rsidR="00BA02EA" w:rsidRPr="00BA02EA" w:rsidTr="00BA02EA">
        <w:trPr>
          <w:trHeight w:val="284"/>
        </w:trPr>
        <w:tc>
          <w:tcPr>
            <w:tcW w:w="9643" w:type="dxa"/>
            <w:gridSpan w:val="5"/>
            <w:vAlign w:val="center"/>
          </w:tcPr>
          <w:p w:rsidR="00BA02EA" w:rsidRPr="00BA02EA" w:rsidRDefault="00BA02EA" w:rsidP="00BA02EA">
            <w:pPr>
              <w:jc w:val="center"/>
              <w:rPr>
                <w:sz w:val="16"/>
                <w:szCs w:val="16"/>
              </w:rPr>
            </w:pPr>
            <w:r w:rsidRPr="00BA02EA">
              <w:rPr>
                <w:i/>
                <w:sz w:val="16"/>
                <w:szCs w:val="16"/>
              </w:rPr>
              <w:t>каменный уголь</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Производство тепловой энергии, Гкал</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122762</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122627</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122735</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122411</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 xml:space="preserve">Средневзвешенный норматив удельного расхода топлива на производство </w:t>
            </w:r>
            <w:proofErr w:type="gramStart"/>
            <w:r w:rsidRPr="00BA02EA">
              <w:rPr>
                <w:sz w:val="16"/>
                <w:szCs w:val="16"/>
              </w:rPr>
              <w:t>тепло-вой</w:t>
            </w:r>
            <w:proofErr w:type="gramEnd"/>
            <w:r w:rsidRPr="00BA02EA">
              <w:rPr>
                <w:sz w:val="16"/>
                <w:szCs w:val="16"/>
              </w:rPr>
              <w:t xml:space="preserve"> энергии, кг у.т./кал</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181,33</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181,33</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183,29</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183,28</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Расход тепловой энергии на собственные нужды, Гкал</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4788,36</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4785,17</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4785,17</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4785,17</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 xml:space="preserve">%                </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3,9</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3,9</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3,9</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3,91</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Выработка тепловой энергии (отпуск в тепловую сеть), Гкал</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117974</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117842</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117950</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117626</w:t>
            </w:r>
          </w:p>
        </w:tc>
      </w:tr>
      <w:tr w:rsidR="00BA02EA" w:rsidRPr="00BA02EA" w:rsidTr="00BA02EA">
        <w:trPr>
          <w:trHeight w:val="284"/>
        </w:trPr>
        <w:tc>
          <w:tcPr>
            <w:tcW w:w="4961" w:type="dxa"/>
          </w:tcPr>
          <w:p w:rsidR="00BA02EA" w:rsidRPr="00BA02EA" w:rsidRDefault="00BA02EA" w:rsidP="00BA02EA">
            <w:pPr>
              <w:rPr>
                <w:sz w:val="16"/>
                <w:szCs w:val="16"/>
              </w:rPr>
            </w:pPr>
            <w:r w:rsidRPr="00BA02EA">
              <w:rPr>
                <w:sz w:val="16"/>
                <w:szCs w:val="16"/>
              </w:rPr>
              <w:t>Норматив удельного расхода топлива на отпущенную тепловую энергию, кг у.т./Гкал</w:t>
            </w:r>
          </w:p>
        </w:tc>
        <w:tc>
          <w:tcPr>
            <w:tcW w:w="1276" w:type="dxa"/>
            <w:vAlign w:val="center"/>
          </w:tcPr>
          <w:p w:rsidR="00BA02EA" w:rsidRPr="00BA02EA" w:rsidRDefault="00BA02EA" w:rsidP="00BA02EA">
            <w:pPr>
              <w:jc w:val="center"/>
              <w:rPr>
                <w:color w:val="000000"/>
                <w:sz w:val="16"/>
                <w:szCs w:val="16"/>
              </w:rPr>
            </w:pPr>
            <w:r w:rsidRPr="00BA02EA">
              <w:rPr>
                <w:color w:val="000000"/>
                <w:sz w:val="16"/>
                <w:szCs w:val="16"/>
              </w:rPr>
              <w:t>188,69</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188,7</w:t>
            </w:r>
          </w:p>
        </w:tc>
        <w:tc>
          <w:tcPr>
            <w:tcW w:w="1134" w:type="dxa"/>
            <w:vAlign w:val="center"/>
          </w:tcPr>
          <w:p w:rsidR="00BA02EA" w:rsidRPr="00BA02EA" w:rsidRDefault="00BA02EA" w:rsidP="00BA02EA">
            <w:pPr>
              <w:jc w:val="center"/>
              <w:rPr>
                <w:color w:val="000000"/>
                <w:sz w:val="16"/>
                <w:szCs w:val="16"/>
              </w:rPr>
            </w:pPr>
            <w:r w:rsidRPr="00BA02EA">
              <w:rPr>
                <w:color w:val="000000"/>
                <w:sz w:val="16"/>
                <w:szCs w:val="16"/>
              </w:rPr>
              <w:t>190,72</w:t>
            </w:r>
          </w:p>
        </w:tc>
        <w:tc>
          <w:tcPr>
            <w:tcW w:w="1138" w:type="dxa"/>
            <w:vAlign w:val="center"/>
          </w:tcPr>
          <w:p w:rsidR="00BA02EA" w:rsidRPr="00BA02EA" w:rsidRDefault="00BA02EA" w:rsidP="00BA02EA">
            <w:pPr>
              <w:jc w:val="center"/>
              <w:rPr>
                <w:color w:val="000000"/>
                <w:sz w:val="16"/>
                <w:szCs w:val="16"/>
              </w:rPr>
            </w:pPr>
            <w:r w:rsidRPr="00BA02EA">
              <w:rPr>
                <w:color w:val="000000"/>
                <w:sz w:val="16"/>
                <w:szCs w:val="16"/>
              </w:rPr>
              <w:t>190,73</w:t>
            </w:r>
          </w:p>
        </w:tc>
      </w:tr>
    </w:tbl>
    <w:p w:rsidR="00BA02EA" w:rsidRDefault="00BA02EA" w:rsidP="00BA02EA">
      <w:pPr>
        <w:ind w:firstLine="709"/>
        <w:jc w:val="both"/>
        <w:rPr>
          <w:sz w:val="28"/>
          <w:szCs w:val="28"/>
        </w:rPr>
      </w:pPr>
    </w:p>
    <w:p w:rsidR="00BA02EA" w:rsidRDefault="00BA02EA" w:rsidP="00BA02EA">
      <w:pPr>
        <w:ind w:right="707" w:firstLine="720"/>
        <w:jc w:val="both"/>
        <w:sectPr w:rsidR="00BA02EA" w:rsidSect="0094172D">
          <w:pgSz w:w="11906" w:h="16838"/>
          <w:pgMar w:top="1134" w:right="0" w:bottom="851" w:left="1134" w:header="708" w:footer="708" w:gutter="0"/>
          <w:cols w:space="708"/>
          <w:docGrid w:linePitch="360"/>
        </w:sectPr>
      </w:pPr>
      <w:r w:rsidRPr="00BA02E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BA02EA" w:rsidRPr="00BA02EA" w:rsidRDefault="00BA02EA" w:rsidP="00BA02EA">
      <w:pPr>
        <w:ind w:right="707" w:firstLine="720"/>
        <w:jc w:val="both"/>
      </w:pPr>
    </w:p>
    <w:p w:rsidR="00BA02EA" w:rsidRPr="00BA02EA" w:rsidRDefault="00BA02EA" w:rsidP="00BA02EA">
      <w:pPr>
        <w:pStyle w:val="affffffff9"/>
        <w:rPr>
          <w:szCs w:val="24"/>
        </w:rPr>
      </w:pPr>
      <w:r w:rsidRPr="00BA02EA">
        <w:rPr>
          <w:szCs w:val="24"/>
        </w:rPr>
        <w:t xml:space="preserve">Предложение </w:t>
      </w:r>
      <w:r w:rsidRPr="00BA02EA">
        <w:rPr>
          <w:bCs/>
          <w:szCs w:val="24"/>
        </w:rPr>
        <w:t xml:space="preserve">по утверждению нормативов удельных расходов топлива </w:t>
      </w:r>
      <w:proofErr w:type="gramStart"/>
      <w:r w:rsidRPr="00BA02EA">
        <w:rPr>
          <w:bCs/>
          <w:szCs w:val="24"/>
        </w:rPr>
        <w:t>на  отпущенную</w:t>
      </w:r>
      <w:proofErr w:type="gramEnd"/>
      <w:r w:rsidRPr="00BA02EA">
        <w:rPr>
          <w:bCs/>
          <w:szCs w:val="24"/>
        </w:rPr>
        <w:t xml:space="preserve"> тепловую энергию от котельной на 2019 год</w:t>
      </w:r>
    </w:p>
    <w:p w:rsidR="00BA02EA" w:rsidRPr="00BA02EA" w:rsidRDefault="00BA02EA" w:rsidP="00BA02EA">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BA02EA" w:rsidRPr="00BA02EA" w:rsidTr="00BA02EA">
        <w:trPr>
          <w:cantSplit/>
          <w:trHeight w:val="477"/>
        </w:trPr>
        <w:tc>
          <w:tcPr>
            <w:tcW w:w="4503" w:type="dxa"/>
            <w:vMerge w:val="restart"/>
            <w:vAlign w:val="center"/>
          </w:tcPr>
          <w:p w:rsidR="00BA02EA" w:rsidRPr="00BA02EA" w:rsidRDefault="00BA02EA" w:rsidP="00BA02EA">
            <w:pPr>
              <w:jc w:val="center"/>
              <w:rPr>
                <w:bCs/>
                <w:iCs/>
                <w:sz w:val="16"/>
                <w:szCs w:val="16"/>
                <w:vertAlign w:val="superscript"/>
              </w:rPr>
            </w:pPr>
            <w:r w:rsidRPr="00BA02EA">
              <w:rPr>
                <w:bCs/>
                <w:iCs/>
                <w:sz w:val="16"/>
                <w:szCs w:val="16"/>
              </w:rPr>
              <w:t>организация</w:t>
            </w:r>
          </w:p>
          <w:p w:rsidR="00BA02EA" w:rsidRPr="00BA02EA" w:rsidRDefault="00BA02EA" w:rsidP="00BA02EA">
            <w:pPr>
              <w:jc w:val="center"/>
              <w:rPr>
                <w:bCs/>
                <w:iCs/>
                <w:sz w:val="16"/>
                <w:szCs w:val="16"/>
              </w:rPr>
            </w:pPr>
          </w:p>
        </w:tc>
        <w:tc>
          <w:tcPr>
            <w:tcW w:w="5085" w:type="dxa"/>
            <w:gridSpan w:val="2"/>
            <w:vAlign w:val="center"/>
          </w:tcPr>
          <w:p w:rsidR="00BA02EA" w:rsidRPr="00BA02EA" w:rsidRDefault="00BA02EA" w:rsidP="00BA02EA">
            <w:pPr>
              <w:jc w:val="center"/>
              <w:rPr>
                <w:bCs/>
                <w:sz w:val="16"/>
                <w:szCs w:val="16"/>
              </w:rPr>
            </w:pPr>
            <w:r w:rsidRPr="00BA02EA">
              <w:rPr>
                <w:bCs/>
                <w:sz w:val="16"/>
                <w:szCs w:val="16"/>
              </w:rPr>
              <w:t>Норматив на отпущенную энергию</w:t>
            </w:r>
          </w:p>
        </w:tc>
      </w:tr>
      <w:tr w:rsidR="00BA02EA" w:rsidRPr="00BA02EA" w:rsidTr="00BA02EA">
        <w:trPr>
          <w:cantSplit/>
          <w:trHeight w:val="746"/>
        </w:trPr>
        <w:tc>
          <w:tcPr>
            <w:tcW w:w="4503" w:type="dxa"/>
            <w:vMerge/>
          </w:tcPr>
          <w:p w:rsidR="00BA02EA" w:rsidRPr="00BA02EA" w:rsidRDefault="00BA02EA" w:rsidP="00BA02EA">
            <w:pPr>
              <w:jc w:val="center"/>
              <w:rPr>
                <w:bCs/>
                <w:iCs/>
                <w:sz w:val="16"/>
                <w:szCs w:val="16"/>
              </w:rPr>
            </w:pPr>
          </w:p>
        </w:tc>
        <w:tc>
          <w:tcPr>
            <w:tcW w:w="2205" w:type="dxa"/>
            <w:vAlign w:val="center"/>
          </w:tcPr>
          <w:p w:rsidR="00BA02EA" w:rsidRPr="00BA02EA" w:rsidRDefault="00BA02EA" w:rsidP="00BA02EA">
            <w:pPr>
              <w:jc w:val="center"/>
              <w:rPr>
                <w:bCs/>
                <w:sz w:val="16"/>
                <w:szCs w:val="16"/>
              </w:rPr>
            </w:pPr>
            <w:r w:rsidRPr="00BA02EA">
              <w:rPr>
                <w:bCs/>
                <w:sz w:val="16"/>
                <w:szCs w:val="16"/>
              </w:rPr>
              <w:t>Электрическую,</w:t>
            </w:r>
            <w:r w:rsidRPr="00BA02EA">
              <w:rPr>
                <w:bCs/>
                <w:sz w:val="16"/>
                <w:szCs w:val="16"/>
              </w:rPr>
              <w:br/>
              <w:t>г у.т./кВтч</w:t>
            </w:r>
          </w:p>
        </w:tc>
        <w:tc>
          <w:tcPr>
            <w:tcW w:w="2880" w:type="dxa"/>
            <w:vAlign w:val="center"/>
          </w:tcPr>
          <w:p w:rsidR="00BA02EA" w:rsidRPr="00BA02EA" w:rsidRDefault="00BA02EA" w:rsidP="00BA02EA">
            <w:pPr>
              <w:jc w:val="center"/>
              <w:rPr>
                <w:bCs/>
                <w:sz w:val="16"/>
                <w:szCs w:val="16"/>
              </w:rPr>
            </w:pPr>
            <w:r w:rsidRPr="00BA02EA">
              <w:rPr>
                <w:bCs/>
                <w:sz w:val="16"/>
                <w:szCs w:val="16"/>
              </w:rPr>
              <w:t>Тепловую,</w:t>
            </w:r>
            <w:r w:rsidRPr="00BA02EA">
              <w:rPr>
                <w:bCs/>
                <w:sz w:val="16"/>
                <w:szCs w:val="16"/>
              </w:rPr>
              <w:br/>
              <w:t>кг у.т./Гкал</w:t>
            </w:r>
          </w:p>
        </w:tc>
      </w:tr>
      <w:tr w:rsidR="00BA02EA" w:rsidRPr="00BA02EA" w:rsidTr="00BA02EA">
        <w:trPr>
          <w:trHeight w:val="598"/>
        </w:trPr>
        <w:tc>
          <w:tcPr>
            <w:tcW w:w="4503" w:type="dxa"/>
            <w:vAlign w:val="center"/>
          </w:tcPr>
          <w:p w:rsidR="00BA02EA" w:rsidRPr="00BA02EA" w:rsidRDefault="00BA02EA" w:rsidP="00BA02EA">
            <w:pPr>
              <w:rPr>
                <w:sz w:val="16"/>
                <w:szCs w:val="16"/>
              </w:rPr>
            </w:pPr>
            <w:r w:rsidRPr="00BA02EA">
              <w:rPr>
                <w:sz w:val="16"/>
                <w:szCs w:val="16"/>
              </w:rPr>
              <w:t>ОАО «Угольная компания «Северный Кузбасс» Шахта «Березовская» (г. Березовский)</w:t>
            </w:r>
          </w:p>
        </w:tc>
        <w:tc>
          <w:tcPr>
            <w:tcW w:w="2205" w:type="dxa"/>
            <w:vAlign w:val="center"/>
          </w:tcPr>
          <w:p w:rsidR="00BA02EA" w:rsidRPr="00BA02EA" w:rsidRDefault="00BA02EA" w:rsidP="00BA02EA">
            <w:pPr>
              <w:jc w:val="center"/>
              <w:rPr>
                <w:bCs/>
                <w:sz w:val="16"/>
                <w:szCs w:val="16"/>
              </w:rPr>
            </w:pPr>
            <w:r w:rsidRPr="00BA02EA">
              <w:rPr>
                <w:bCs/>
                <w:sz w:val="16"/>
                <w:szCs w:val="16"/>
              </w:rPr>
              <w:t> </w:t>
            </w:r>
          </w:p>
        </w:tc>
        <w:tc>
          <w:tcPr>
            <w:tcW w:w="2880" w:type="dxa"/>
            <w:vAlign w:val="center"/>
          </w:tcPr>
          <w:p w:rsidR="00BA02EA" w:rsidRPr="00BA02EA" w:rsidRDefault="00BA02EA" w:rsidP="00BA02EA">
            <w:pPr>
              <w:jc w:val="center"/>
              <w:rPr>
                <w:bCs/>
                <w:sz w:val="16"/>
                <w:szCs w:val="16"/>
              </w:rPr>
            </w:pPr>
            <w:r w:rsidRPr="00BA02EA">
              <w:rPr>
                <w:bCs/>
                <w:sz w:val="16"/>
                <w:szCs w:val="16"/>
              </w:rPr>
              <w:t>190,7</w:t>
            </w:r>
          </w:p>
        </w:tc>
      </w:tr>
    </w:tbl>
    <w:p w:rsidR="00BA02EA" w:rsidRPr="00BA02EA" w:rsidRDefault="00BA02EA" w:rsidP="00BA02EA">
      <w:pPr>
        <w:pStyle w:val="33"/>
        <w:ind w:firstLine="0"/>
        <w:jc w:val="both"/>
        <w:rPr>
          <w:sz w:val="16"/>
          <w:szCs w:val="16"/>
        </w:rPr>
      </w:pPr>
    </w:p>
    <w:p w:rsidR="00FD752D" w:rsidRPr="00BA02EA" w:rsidRDefault="00FD752D" w:rsidP="00FD752D">
      <w:pPr>
        <w:pStyle w:val="33"/>
        <w:ind w:firstLine="0"/>
        <w:jc w:val="both"/>
        <w:rPr>
          <w:sz w:val="16"/>
          <w:szCs w:val="16"/>
        </w:rPr>
      </w:pPr>
    </w:p>
    <w:p w:rsidR="00FD752D" w:rsidRPr="00BA02EA" w:rsidRDefault="00FD752D" w:rsidP="00B853D0">
      <w:pPr>
        <w:pStyle w:val="33"/>
        <w:ind w:firstLine="0"/>
        <w:jc w:val="both"/>
        <w:rPr>
          <w:sz w:val="16"/>
          <w:szCs w:val="16"/>
        </w:rPr>
      </w:pPr>
    </w:p>
    <w:p w:rsidR="00F81E4C" w:rsidRPr="00E7100C" w:rsidRDefault="00F81E4C" w:rsidP="00E7100C">
      <w:pPr>
        <w:rPr>
          <w:bCs/>
          <w:color w:val="000000"/>
        </w:rPr>
      </w:pPr>
    </w:p>
    <w:p w:rsidR="00BA02EA" w:rsidRDefault="00BA02EA" w:rsidP="00BB3316">
      <w:pPr>
        <w:pStyle w:val="33"/>
        <w:tabs>
          <w:tab w:val="left" w:pos="1140"/>
        </w:tabs>
        <w:ind w:right="-1" w:firstLine="0"/>
        <w:jc w:val="both"/>
        <w:rPr>
          <w:szCs w:val="24"/>
        </w:rPr>
        <w:sectPr w:rsidR="00BA02EA" w:rsidSect="0094172D">
          <w:pgSz w:w="11906" w:h="16838"/>
          <w:pgMar w:top="1134" w:right="0" w:bottom="851" w:left="1134" w:header="708" w:footer="708" w:gutter="0"/>
          <w:cols w:space="708"/>
          <w:docGrid w:linePitch="360"/>
        </w:sectPr>
      </w:pPr>
    </w:p>
    <w:p w:rsidR="00BA02EA" w:rsidRPr="0044464E" w:rsidRDefault="00BA02EA" w:rsidP="00BA02EA">
      <w:pPr>
        <w:pStyle w:val="1"/>
        <w:ind w:right="566"/>
        <w:jc w:val="center"/>
        <w:rPr>
          <w:iCs/>
          <w:sz w:val="24"/>
          <w:szCs w:val="24"/>
        </w:rPr>
      </w:pPr>
      <w:r w:rsidRPr="0044464E">
        <w:rPr>
          <w:iCs/>
          <w:sz w:val="24"/>
          <w:szCs w:val="24"/>
        </w:rPr>
        <w:t>Экспертное заключение</w:t>
      </w:r>
      <w:r w:rsidRPr="0044464E">
        <w:rPr>
          <w:sz w:val="24"/>
          <w:szCs w:val="24"/>
        </w:rPr>
        <w:t xml:space="preserve"> </w:t>
      </w:r>
      <w:r w:rsidRPr="0044464E">
        <w:rPr>
          <w:iCs/>
          <w:sz w:val="24"/>
          <w:szCs w:val="24"/>
        </w:rPr>
        <w:t xml:space="preserve">по материалам, представленным ОАО «Южно-Кузбасская </w:t>
      </w:r>
      <w:proofErr w:type="gramStart"/>
      <w:r w:rsidRPr="0044464E">
        <w:rPr>
          <w:iCs/>
          <w:sz w:val="24"/>
          <w:szCs w:val="24"/>
        </w:rPr>
        <w:t>ГРЭС»  (</w:t>
      </w:r>
      <w:proofErr w:type="gramEnd"/>
      <w:r w:rsidRPr="0044464E">
        <w:rPr>
          <w:iCs/>
          <w:sz w:val="24"/>
          <w:szCs w:val="24"/>
        </w:rPr>
        <w:t>г. Калтан), для утверждения норматива удельного расхода топлива на отпущенную электрическую и тепловую энергию от тепловых электрических станций и котельных по узлу теплоснабжения г. Междуреченск и г. Мыски  на 2019 год</w:t>
      </w:r>
    </w:p>
    <w:p w:rsidR="00BA02EA" w:rsidRPr="0044464E" w:rsidRDefault="00BA02EA" w:rsidP="00BA02EA">
      <w:pPr>
        <w:ind w:firstLine="567"/>
        <w:jc w:val="both"/>
      </w:pPr>
    </w:p>
    <w:p w:rsidR="00BA02EA" w:rsidRPr="0044464E" w:rsidRDefault="00BA02EA" w:rsidP="00BA02EA">
      <w:pPr>
        <w:ind w:right="707" w:firstLine="567"/>
        <w:jc w:val="both"/>
      </w:pPr>
      <w:r w:rsidRPr="0044464E">
        <w:t xml:space="preserve">В региональную энергетическую комиссию Кемеровской области обратилось ОАО «Южно-Кузбасская </w:t>
      </w:r>
      <w:proofErr w:type="gramStart"/>
      <w:r w:rsidRPr="0044464E">
        <w:t>ГРЭС»  (</w:t>
      </w:r>
      <w:proofErr w:type="gramEnd"/>
      <w:r w:rsidRPr="0044464E">
        <w:t>г. Калтан)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 по узлу теплоснабжения г. Междуреченск и г. Мыски.</w:t>
      </w:r>
    </w:p>
    <w:p w:rsidR="00BA02EA" w:rsidRPr="0044464E" w:rsidRDefault="00BA02EA" w:rsidP="00BA02EA">
      <w:pPr>
        <w:ind w:right="707" w:firstLine="709"/>
        <w:jc w:val="both"/>
      </w:pPr>
      <w:r w:rsidRPr="0044464E">
        <w:t xml:space="preserve">Основным видам деятельности ПАО «ЮК ГРЭС» является производство электрической и тепловой энергии. </w:t>
      </w:r>
    </w:p>
    <w:p w:rsidR="00BA02EA" w:rsidRPr="0044464E" w:rsidRDefault="00BA02EA" w:rsidP="00BA02EA">
      <w:pPr>
        <w:ind w:right="707" w:firstLine="709"/>
        <w:jc w:val="both"/>
      </w:pPr>
      <w:r w:rsidRPr="0044464E">
        <w:t>ПАО «ЮК ГРЭС» объединяет источники тепловой энергии разрезов и обогатительных фабрик г. Междуреченска и г. Мыски Кемеровской области. В аренде у предприятия имеются 11 котельных. Все котельные работают на твердом топливе (каменный уголь). Котельные ЦОФ «Кузбасская», Котельные ОФ «Красногорская» и разреза «Ольжерасский» функционируют 5808 часов. Котельные: разрезов «Томусинский и «Сибиргинский», шахты «им. В.И. Ленина», ЦОФ «Сибирь», СП «Романтика», АТЦ «Центральный», «УПРАВЛЕНИЯ ПО РЕМОНТАМ», оздоровительного комплекса «Звездочка» функционируют круглогодично. Котельные ПАО «ЮК ГРЭС» обеспечивают потребности подключенных потребителей в отоплении, вентиляции и горячем водоснабжении, а также подают тепловую энергию на технологические нужды шахты, разрезов и обогатительных фабрик.</w:t>
      </w:r>
    </w:p>
    <w:p w:rsidR="00BA02EA" w:rsidRPr="0044464E" w:rsidRDefault="00BA02EA" w:rsidP="00BA02EA">
      <w:pPr>
        <w:ind w:right="707" w:firstLine="709"/>
        <w:jc w:val="both"/>
      </w:pPr>
      <w:r w:rsidRPr="0044464E">
        <w:t>Общая установленная мощность котельных 332 Гкал/ч.</w:t>
      </w:r>
    </w:p>
    <w:p w:rsidR="00BA02EA" w:rsidRPr="0044464E" w:rsidRDefault="00BA02EA" w:rsidP="00BA02EA">
      <w:pPr>
        <w:ind w:right="707" w:firstLine="709"/>
        <w:jc w:val="both"/>
      </w:pPr>
      <w:r w:rsidRPr="0044464E">
        <w:t>На котельных ПАО «ЮК ГРЭС» установлены водогрейные котлы типа: КВТС 20-150 (4 шт), КВ-1,6-95 ШП (5 шт.), КВ-Р-КБДо (3 шт.), КСВ-1,25 (6 шт.), ВК-100 (3 шт.), КВ-2,15-115 ШП (5 шт.); а также паровые котлы типа: ДКВр 20/13 (3 шт.), ДКВр 10/13 (2 шт.), КЕ 25/14с (8 шт.), КЕ 25(35)/14 с топкой ВЦКС (1 шт.).</w:t>
      </w:r>
    </w:p>
    <w:p w:rsidR="00BA02EA" w:rsidRPr="0044464E" w:rsidRDefault="00BA02EA" w:rsidP="00BA02EA">
      <w:pPr>
        <w:ind w:right="707" w:firstLine="709"/>
        <w:jc w:val="both"/>
      </w:pPr>
      <w:r w:rsidRPr="0044464E">
        <w:t>На котельной разреза «Томусинский» паровые котлы ДКВр 6,5/13 (5 шт.), а также паровые котлы Е 1/9 (3 шт.) на котельной «УПРАВЛЕНИЯ ПО РЕМОНТАМ» переведены в водогрейный режим.</w:t>
      </w:r>
    </w:p>
    <w:p w:rsidR="00BA02EA" w:rsidRPr="0044464E" w:rsidRDefault="00BA02EA" w:rsidP="00BA02EA">
      <w:pPr>
        <w:ind w:right="707" w:firstLine="709"/>
        <w:jc w:val="both"/>
      </w:pPr>
      <w:r w:rsidRPr="0044464E">
        <w:t>Для умягчения исходной воды применяются установки Na-катионирования на котельных: АТЦ «Центральный»; разрез «Томусинский»; разрез «Сибиргинский»; ЦОФ «Кузбасская»; ЦОФ «Сибирь»; шахта «им. В.И. Ленина».</w:t>
      </w:r>
    </w:p>
    <w:p w:rsidR="00BA02EA" w:rsidRPr="0044464E" w:rsidRDefault="00BA02EA" w:rsidP="00BA02EA">
      <w:pPr>
        <w:ind w:right="707" w:firstLine="709"/>
        <w:jc w:val="both"/>
      </w:pPr>
      <w:r w:rsidRPr="0044464E">
        <w:t>Подпитка котлов осуществляется водой, дегазированной в деаэраторах атмосферного типа, на котельных: разрез «Сибиргинский» (ДСА 75/25, ДА 50/15); ЦОФ «Кузбааская» (ДА-100); ЦОФ «Сибирь» (ДА-10, ДА-15).</w:t>
      </w:r>
    </w:p>
    <w:p w:rsidR="00BA02EA" w:rsidRPr="0044464E" w:rsidRDefault="00BA02EA" w:rsidP="00BA02EA">
      <w:pPr>
        <w:ind w:right="707" w:firstLine="709"/>
        <w:jc w:val="both"/>
      </w:pPr>
      <w:r w:rsidRPr="0044464E">
        <w:t>Каменный уголь марок: ТР, класс рядовой, 0-300, добываемый на разрезах «Красногорский», «Сибиргинский»; ГЖО Р, класс рядовой, 0-300, добываемый на разрезе «Ольжерасский», а также Промпродукт, отгружаемый ЦОФ «</w:t>
      </w:r>
      <w:proofErr w:type="gramStart"/>
      <w:r w:rsidRPr="0044464E">
        <w:t>Кузбасская»  на</w:t>
      </w:r>
      <w:proofErr w:type="gramEnd"/>
      <w:r w:rsidRPr="0044464E">
        <w:t xml:space="preserve"> котельные ПАО «ЮК ГРЭС» доставляется автотранспортом.</w:t>
      </w:r>
    </w:p>
    <w:p w:rsidR="00BA02EA" w:rsidRPr="0044464E" w:rsidRDefault="00BA02EA" w:rsidP="00BA02EA">
      <w:pPr>
        <w:ind w:right="707" w:firstLine="709"/>
        <w:jc w:val="both"/>
      </w:pPr>
      <w:r w:rsidRPr="0044464E">
        <w:t>На котельную шахты «им. В.И. Ленина» каменный уголь подается технологическим транспортом (конвейерами) ГОФ «Томусинская». Запас топлива сохраняется с продукцией ЦОФ в бункерах и на складских площадках фабрики. Расстояние доставки составляет 210 м.</w:t>
      </w:r>
    </w:p>
    <w:p w:rsidR="00BA02EA" w:rsidRPr="0044464E" w:rsidRDefault="00BA02EA" w:rsidP="00BA02EA">
      <w:pPr>
        <w:ind w:right="707" w:firstLine="709"/>
        <w:jc w:val="both"/>
      </w:pPr>
      <w:r w:rsidRPr="0044464E">
        <w:t>На котельную ЦОФ «Сибирь» каменный уголь подается технологическим транспортом (конвейерами) ЦОФ «Сибирь». Запас топлива сохраняется с продукцией ГОФ в бункерах и на складских площадках фабрики. Расстояние доставки составляет 70 м.</w:t>
      </w:r>
    </w:p>
    <w:p w:rsidR="00BA02EA" w:rsidRPr="0044464E" w:rsidRDefault="00BA02EA" w:rsidP="00BA02EA">
      <w:pPr>
        <w:ind w:right="707" w:firstLine="709"/>
        <w:jc w:val="both"/>
      </w:pPr>
      <w:r w:rsidRPr="0044464E">
        <w:t>Средневзвешенное значение низшей теплоты сгорания топлива за 2016 г. по сертификатам качества угля составило 5292 ккал/кг.</w:t>
      </w:r>
    </w:p>
    <w:p w:rsidR="00BA02EA" w:rsidRPr="0044464E" w:rsidRDefault="00BA02EA" w:rsidP="00BA02EA">
      <w:pPr>
        <w:ind w:right="707" w:firstLine="709"/>
        <w:jc w:val="both"/>
      </w:pPr>
      <w:r w:rsidRPr="0044464E">
        <w:t>Резервным топливом на котельных ПАО «ЮК ГРЭС» является основное топливо (каменный уголь).</w:t>
      </w:r>
    </w:p>
    <w:p w:rsidR="00BA02EA" w:rsidRPr="0044464E" w:rsidRDefault="00BA02EA" w:rsidP="00BA02EA">
      <w:pPr>
        <w:ind w:right="707" w:firstLine="709"/>
        <w:jc w:val="both"/>
      </w:pPr>
      <w:r w:rsidRPr="0044464E">
        <w:t xml:space="preserve">Исходные данные для расчета нормативов технологических потерь при передаче тепловой энергии, теплоносителя; расчета и обоснования удельных расходов топлива при производстве тепловой энергии, расчета и обоснования нормативов создания запасов топлива на источниках тепловой энергии имеются в наличии. </w:t>
      </w:r>
    </w:p>
    <w:p w:rsidR="00BA02EA" w:rsidRPr="0044464E" w:rsidRDefault="00BA02EA" w:rsidP="00BA02EA">
      <w:pPr>
        <w:ind w:right="707" w:firstLine="567"/>
        <w:jc w:val="both"/>
      </w:pPr>
      <w:r w:rsidRPr="0044464E">
        <w:t>Произведен расчет норматива удельного расхода топлива при производстве тепловой энергии от источников тепловой энергии ПАО «ЮК ГРЭС» на 2019 г.</w:t>
      </w:r>
    </w:p>
    <w:p w:rsidR="00BA02EA" w:rsidRPr="0044464E" w:rsidRDefault="00BA02EA" w:rsidP="00BA02EA">
      <w:pPr>
        <w:ind w:right="707" w:firstLine="567"/>
        <w:jc w:val="both"/>
      </w:pPr>
      <w:r w:rsidRPr="0044464E">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BA02EA" w:rsidRPr="0044464E" w:rsidRDefault="00BA02EA" w:rsidP="00BA02EA">
      <w:pPr>
        <w:ind w:right="707" w:firstLine="567"/>
        <w:jc w:val="both"/>
      </w:pPr>
      <w:r w:rsidRPr="0044464E">
        <w:t>- копия Устава;</w:t>
      </w:r>
    </w:p>
    <w:p w:rsidR="00BA02EA" w:rsidRPr="0044464E" w:rsidRDefault="00BA02EA" w:rsidP="00BA02EA">
      <w:pPr>
        <w:ind w:right="707" w:firstLine="567"/>
        <w:jc w:val="both"/>
      </w:pPr>
      <w:r w:rsidRPr="0044464E">
        <w:t>- копия свидетельства о государственной регистрации;</w:t>
      </w:r>
    </w:p>
    <w:p w:rsidR="00BA02EA" w:rsidRPr="0044464E" w:rsidRDefault="00BA02EA" w:rsidP="00BA02EA">
      <w:pPr>
        <w:ind w:right="707" w:firstLine="567"/>
        <w:jc w:val="both"/>
      </w:pPr>
      <w:r w:rsidRPr="0044464E">
        <w:t>- копия свидетельства о постановке на учет в налоговом органе;</w:t>
      </w:r>
    </w:p>
    <w:p w:rsidR="00BA02EA" w:rsidRPr="0044464E" w:rsidRDefault="00BA02EA" w:rsidP="00BA02EA">
      <w:pPr>
        <w:ind w:right="707" w:firstLine="567"/>
        <w:jc w:val="both"/>
      </w:pPr>
      <w:r w:rsidRPr="0044464E">
        <w:t>- перечень оборудования котельных, его технические характеристики;</w:t>
      </w:r>
    </w:p>
    <w:p w:rsidR="00BA02EA" w:rsidRPr="0044464E" w:rsidRDefault="00BA02EA" w:rsidP="00BA02EA">
      <w:pPr>
        <w:ind w:right="707" w:firstLine="567"/>
        <w:jc w:val="both"/>
      </w:pPr>
      <w:r w:rsidRPr="0044464E">
        <w:t>- пояснительная записка;</w:t>
      </w:r>
    </w:p>
    <w:p w:rsidR="00BA02EA" w:rsidRPr="0044464E" w:rsidRDefault="00BA02EA" w:rsidP="00BA02EA">
      <w:pPr>
        <w:ind w:right="707" w:firstLine="567"/>
        <w:jc w:val="both"/>
      </w:pPr>
      <w:r w:rsidRPr="0044464E">
        <w:t>- договор муниципального имущества;</w:t>
      </w:r>
    </w:p>
    <w:p w:rsidR="00BA02EA" w:rsidRPr="0044464E" w:rsidRDefault="00BA02EA" w:rsidP="00BA02EA">
      <w:pPr>
        <w:ind w:right="707" w:firstLine="567"/>
        <w:jc w:val="both"/>
      </w:pPr>
      <w:r w:rsidRPr="0044464E">
        <w:t>- температурный график работы;</w:t>
      </w:r>
    </w:p>
    <w:p w:rsidR="00BA02EA" w:rsidRPr="0044464E" w:rsidRDefault="00BA02EA" w:rsidP="00BA02EA">
      <w:pPr>
        <w:ind w:right="707" w:firstLine="567"/>
        <w:jc w:val="both"/>
      </w:pPr>
      <w:r w:rsidRPr="0044464E">
        <w:t>- сведения о режимах работы котлоагрегатов на планируемый период работы;</w:t>
      </w:r>
    </w:p>
    <w:p w:rsidR="00BA02EA" w:rsidRPr="0044464E" w:rsidRDefault="00BA02EA" w:rsidP="00BA02EA">
      <w:pPr>
        <w:ind w:right="707" w:firstLine="567"/>
        <w:jc w:val="both"/>
      </w:pPr>
      <w:r w:rsidRPr="0044464E">
        <w:t>- плановое значение расхода топлива на планируемый период регулирования;</w:t>
      </w:r>
    </w:p>
    <w:p w:rsidR="00BA02EA" w:rsidRPr="0044464E" w:rsidRDefault="00BA02EA" w:rsidP="00BA02EA">
      <w:pPr>
        <w:ind w:right="707" w:firstLine="567"/>
        <w:jc w:val="both"/>
      </w:pPr>
      <w:r w:rsidRPr="0044464E">
        <w:t>- плановое значение выработки тепловой энергии на регулируемый период;</w:t>
      </w:r>
    </w:p>
    <w:p w:rsidR="00BA02EA" w:rsidRPr="0044464E" w:rsidRDefault="00BA02EA" w:rsidP="00BA02EA">
      <w:pPr>
        <w:ind w:right="707" w:firstLine="567"/>
        <w:jc w:val="both"/>
      </w:pPr>
      <w:r w:rsidRPr="0044464E">
        <w:t>- расчет норматива удельного расхода топлива;</w:t>
      </w:r>
    </w:p>
    <w:p w:rsidR="00BA02EA" w:rsidRPr="0044464E" w:rsidRDefault="00BA02EA" w:rsidP="00BA02EA">
      <w:pPr>
        <w:ind w:right="707" w:firstLine="567"/>
        <w:jc w:val="both"/>
      </w:pPr>
      <w:r w:rsidRPr="0044464E">
        <w:t>- расчет полезного отпуска на отопление и ГВС жилых, общественных зданий;</w:t>
      </w:r>
    </w:p>
    <w:p w:rsidR="00BA02EA" w:rsidRPr="0044464E" w:rsidRDefault="00BA02EA" w:rsidP="00BA02EA">
      <w:pPr>
        <w:ind w:right="707" w:firstLine="567"/>
        <w:jc w:val="both"/>
      </w:pPr>
      <w:r w:rsidRPr="0044464E">
        <w:t>- расчет расхода тепловой энергии на собственные нужды;</w:t>
      </w:r>
    </w:p>
    <w:p w:rsidR="00BA02EA" w:rsidRPr="0044464E" w:rsidRDefault="00BA02EA" w:rsidP="00BA02EA">
      <w:pPr>
        <w:ind w:right="707" w:firstLine="567"/>
        <w:jc w:val="both"/>
      </w:pPr>
      <w:r w:rsidRPr="0044464E">
        <w:t>- расчет потерь тепла при передаче тепловой энергии;</w:t>
      </w:r>
    </w:p>
    <w:p w:rsidR="00BA02EA" w:rsidRPr="0044464E" w:rsidRDefault="00BA02EA" w:rsidP="00BA02EA">
      <w:pPr>
        <w:ind w:right="707" w:firstLine="567"/>
        <w:jc w:val="both"/>
      </w:pPr>
      <w:r w:rsidRPr="0044464E">
        <w:t xml:space="preserve">- копии паспортов котлов; </w:t>
      </w:r>
    </w:p>
    <w:p w:rsidR="00BA02EA" w:rsidRPr="0044464E" w:rsidRDefault="00BA02EA" w:rsidP="00BA02EA">
      <w:pPr>
        <w:ind w:right="707" w:firstLine="567"/>
        <w:jc w:val="both"/>
      </w:pPr>
      <w:r w:rsidRPr="0044464E">
        <w:t>- сведения об объемах зданий;</w:t>
      </w:r>
    </w:p>
    <w:p w:rsidR="00BA02EA" w:rsidRPr="0044464E" w:rsidRDefault="00BA02EA" w:rsidP="00BA02EA">
      <w:pPr>
        <w:ind w:right="707" w:firstLine="567"/>
        <w:jc w:val="both"/>
      </w:pPr>
      <w:r w:rsidRPr="0044464E">
        <w:t>- расчеты удельных расходов топлива по каждой котельной на каждый месяц периода регулирования и в целом за расчетный период.</w:t>
      </w:r>
    </w:p>
    <w:p w:rsidR="00BA02EA" w:rsidRPr="0044464E" w:rsidRDefault="00BA02EA" w:rsidP="00BA02EA">
      <w:pPr>
        <w:ind w:right="707" w:firstLine="567"/>
        <w:jc w:val="both"/>
      </w:pPr>
    </w:p>
    <w:p w:rsidR="00BA02EA" w:rsidRPr="0044464E" w:rsidRDefault="00BA02EA" w:rsidP="00BA02EA">
      <w:pPr>
        <w:ind w:right="707" w:firstLine="567"/>
        <w:jc w:val="both"/>
      </w:pPr>
      <w:r w:rsidRPr="0044464E">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44464E">
          <w:t>2009 г</w:t>
        </w:r>
      </w:smartTag>
      <w:r w:rsidRPr="0044464E">
        <w:t xml:space="preserve">., утвержденную Приказом Минэнерго России от 30 декабря </w:t>
      </w:r>
      <w:smartTag w:uri="urn:schemas-microsoft-com:office:smarttags" w:element="metricconverter">
        <w:smartTagPr>
          <w:attr w:name="ProductID" w:val="2008 г"/>
        </w:smartTagPr>
        <w:r w:rsidRPr="0044464E">
          <w:t>2008 г</w:t>
        </w:r>
      </w:smartTag>
      <w:r w:rsidRPr="0044464E">
        <w:t>. № 323.</w:t>
      </w:r>
    </w:p>
    <w:p w:rsidR="00BA02EA" w:rsidRPr="0044464E" w:rsidRDefault="00BA02EA" w:rsidP="00BA02EA">
      <w:pPr>
        <w:ind w:right="707" w:firstLine="567"/>
        <w:jc w:val="both"/>
      </w:pPr>
      <w:r w:rsidRPr="0044464E">
        <w:t>В таблице 1 представлена динамика основных показателей удельного расхода топлива на отпущенную тепловую энергию.</w:t>
      </w:r>
    </w:p>
    <w:p w:rsidR="00BA02EA" w:rsidRPr="0044464E" w:rsidRDefault="00BA02EA" w:rsidP="00BA02EA">
      <w:pPr>
        <w:ind w:right="707"/>
        <w:jc w:val="right"/>
        <w:rPr>
          <w:b/>
        </w:rPr>
      </w:pPr>
      <w:r w:rsidRPr="0044464E">
        <w:rPr>
          <w:b/>
        </w:rPr>
        <w:t>Таблица 1</w:t>
      </w:r>
    </w:p>
    <w:p w:rsidR="00BA02EA" w:rsidRPr="0044464E" w:rsidRDefault="00BA02EA" w:rsidP="00BA02EA">
      <w:pPr>
        <w:jc w:val="center"/>
        <w:rPr>
          <w:b/>
        </w:rPr>
      </w:pPr>
      <w:r w:rsidRPr="0044464E">
        <w:rPr>
          <w:b/>
        </w:rPr>
        <w:t>ДИНАМИКА ОСНОВНЫХ ПОКАЗАТЕЛЕЙ</w:t>
      </w:r>
    </w:p>
    <w:p w:rsidR="00BA02EA" w:rsidRPr="0044464E" w:rsidRDefault="00BA02EA" w:rsidP="00BA02EA">
      <w:pPr>
        <w:ind w:firstLine="720"/>
        <w:jc w:val="both"/>
      </w:pPr>
    </w:p>
    <w:tbl>
      <w:tblPr>
        <w:tblW w:w="99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309"/>
        <w:gridCol w:w="1451"/>
        <w:gridCol w:w="1242"/>
      </w:tblGrid>
      <w:tr w:rsidR="00BA02EA" w:rsidRPr="00BA02EA" w:rsidTr="00BA02EA">
        <w:trPr>
          <w:trHeight w:val="284"/>
          <w:tblHeader/>
        </w:trPr>
        <w:tc>
          <w:tcPr>
            <w:tcW w:w="4678" w:type="dxa"/>
            <w:vMerge w:val="restart"/>
            <w:vAlign w:val="center"/>
          </w:tcPr>
          <w:p w:rsidR="00BA02EA" w:rsidRPr="00BA02EA" w:rsidRDefault="00BA02EA" w:rsidP="00BA02EA">
            <w:pPr>
              <w:jc w:val="center"/>
              <w:rPr>
                <w:sz w:val="16"/>
                <w:szCs w:val="16"/>
              </w:rPr>
            </w:pPr>
            <w:r w:rsidRPr="00BA02EA">
              <w:rPr>
                <w:sz w:val="16"/>
                <w:szCs w:val="16"/>
              </w:rPr>
              <w:t>показатели</w:t>
            </w:r>
          </w:p>
        </w:tc>
        <w:tc>
          <w:tcPr>
            <w:tcW w:w="1276" w:type="dxa"/>
            <w:vAlign w:val="center"/>
          </w:tcPr>
          <w:p w:rsidR="00BA02EA" w:rsidRPr="00BA02EA" w:rsidRDefault="00BA02EA" w:rsidP="00BA02EA">
            <w:pPr>
              <w:jc w:val="center"/>
              <w:rPr>
                <w:sz w:val="16"/>
                <w:szCs w:val="16"/>
              </w:rPr>
            </w:pPr>
            <w:r w:rsidRPr="00BA02EA">
              <w:rPr>
                <w:sz w:val="16"/>
                <w:szCs w:val="16"/>
              </w:rPr>
              <w:t>2016 г.</w:t>
            </w:r>
          </w:p>
        </w:tc>
        <w:tc>
          <w:tcPr>
            <w:tcW w:w="1309" w:type="dxa"/>
            <w:vAlign w:val="center"/>
          </w:tcPr>
          <w:p w:rsidR="00BA02EA" w:rsidRPr="00BA02EA" w:rsidRDefault="00BA02EA" w:rsidP="00BA02EA">
            <w:pPr>
              <w:jc w:val="center"/>
              <w:rPr>
                <w:sz w:val="16"/>
                <w:szCs w:val="16"/>
              </w:rPr>
            </w:pPr>
            <w:r w:rsidRPr="00BA02EA">
              <w:rPr>
                <w:sz w:val="16"/>
                <w:szCs w:val="16"/>
              </w:rPr>
              <w:t>2017 г.</w:t>
            </w:r>
          </w:p>
        </w:tc>
        <w:tc>
          <w:tcPr>
            <w:tcW w:w="1451" w:type="dxa"/>
            <w:vAlign w:val="center"/>
          </w:tcPr>
          <w:p w:rsidR="00BA02EA" w:rsidRPr="00BA02EA" w:rsidRDefault="00BA02EA" w:rsidP="00BA02EA">
            <w:pPr>
              <w:jc w:val="center"/>
              <w:rPr>
                <w:sz w:val="16"/>
                <w:szCs w:val="16"/>
              </w:rPr>
            </w:pPr>
            <w:r w:rsidRPr="00BA02EA">
              <w:rPr>
                <w:sz w:val="16"/>
                <w:szCs w:val="16"/>
              </w:rPr>
              <w:t>2018 г.</w:t>
            </w:r>
          </w:p>
        </w:tc>
        <w:tc>
          <w:tcPr>
            <w:tcW w:w="1242" w:type="dxa"/>
            <w:vAlign w:val="center"/>
          </w:tcPr>
          <w:p w:rsidR="00BA02EA" w:rsidRPr="00BA02EA" w:rsidRDefault="00BA02EA" w:rsidP="00BA02EA">
            <w:pPr>
              <w:jc w:val="center"/>
              <w:rPr>
                <w:sz w:val="16"/>
                <w:szCs w:val="16"/>
              </w:rPr>
            </w:pPr>
            <w:r w:rsidRPr="00BA02EA">
              <w:rPr>
                <w:sz w:val="16"/>
                <w:szCs w:val="16"/>
              </w:rPr>
              <w:t>2019 г.</w:t>
            </w:r>
          </w:p>
        </w:tc>
      </w:tr>
      <w:tr w:rsidR="00BA02EA" w:rsidRPr="00BA02EA" w:rsidTr="00BA02EA">
        <w:trPr>
          <w:trHeight w:val="284"/>
          <w:tblHeader/>
        </w:trPr>
        <w:tc>
          <w:tcPr>
            <w:tcW w:w="4678" w:type="dxa"/>
            <w:vMerge/>
          </w:tcPr>
          <w:p w:rsidR="00BA02EA" w:rsidRPr="00BA02EA" w:rsidRDefault="00BA02EA" w:rsidP="00BA02EA">
            <w:pPr>
              <w:jc w:val="center"/>
              <w:rPr>
                <w:sz w:val="16"/>
                <w:szCs w:val="16"/>
              </w:rPr>
            </w:pPr>
          </w:p>
        </w:tc>
        <w:tc>
          <w:tcPr>
            <w:tcW w:w="1276" w:type="dxa"/>
            <w:vAlign w:val="center"/>
          </w:tcPr>
          <w:p w:rsidR="00BA02EA" w:rsidRPr="00BA02EA" w:rsidRDefault="00BA02EA" w:rsidP="00BA02EA">
            <w:pPr>
              <w:jc w:val="center"/>
              <w:rPr>
                <w:sz w:val="16"/>
                <w:szCs w:val="16"/>
              </w:rPr>
            </w:pPr>
            <w:r w:rsidRPr="00BA02EA">
              <w:rPr>
                <w:sz w:val="16"/>
                <w:szCs w:val="16"/>
              </w:rPr>
              <w:t>план</w:t>
            </w:r>
          </w:p>
        </w:tc>
        <w:tc>
          <w:tcPr>
            <w:tcW w:w="1309" w:type="dxa"/>
            <w:vAlign w:val="center"/>
          </w:tcPr>
          <w:p w:rsidR="00BA02EA" w:rsidRPr="00BA02EA" w:rsidRDefault="00BA02EA" w:rsidP="00BA02EA">
            <w:pPr>
              <w:jc w:val="center"/>
              <w:rPr>
                <w:sz w:val="16"/>
                <w:szCs w:val="16"/>
              </w:rPr>
            </w:pPr>
            <w:r w:rsidRPr="00BA02EA">
              <w:rPr>
                <w:sz w:val="16"/>
                <w:szCs w:val="16"/>
              </w:rPr>
              <w:t>план</w:t>
            </w:r>
          </w:p>
        </w:tc>
        <w:tc>
          <w:tcPr>
            <w:tcW w:w="1451" w:type="dxa"/>
            <w:vAlign w:val="center"/>
          </w:tcPr>
          <w:p w:rsidR="00BA02EA" w:rsidRPr="00BA02EA" w:rsidRDefault="00BA02EA" w:rsidP="00BA02EA">
            <w:pPr>
              <w:jc w:val="center"/>
              <w:rPr>
                <w:sz w:val="16"/>
                <w:szCs w:val="16"/>
              </w:rPr>
            </w:pPr>
            <w:r w:rsidRPr="00BA02EA">
              <w:rPr>
                <w:sz w:val="16"/>
                <w:szCs w:val="16"/>
              </w:rPr>
              <w:t>план</w:t>
            </w:r>
          </w:p>
        </w:tc>
        <w:tc>
          <w:tcPr>
            <w:tcW w:w="1242" w:type="dxa"/>
            <w:vAlign w:val="center"/>
          </w:tcPr>
          <w:p w:rsidR="00BA02EA" w:rsidRPr="00BA02EA" w:rsidRDefault="00BA02EA" w:rsidP="00BA02EA">
            <w:pPr>
              <w:jc w:val="center"/>
              <w:rPr>
                <w:sz w:val="16"/>
                <w:szCs w:val="16"/>
              </w:rPr>
            </w:pPr>
            <w:r w:rsidRPr="00BA02EA">
              <w:rPr>
                <w:sz w:val="16"/>
                <w:szCs w:val="16"/>
              </w:rPr>
              <w:t>расчет</w:t>
            </w:r>
          </w:p>
        </w:tc>
      </w:tr>
      <w:tr w:rsidR="00BA02EA" w:rsidRPr="00BA02EA" w:rsidTr="00BA02EA">
        <w:trPr>
          <w:trHeight w:val="284"/>
        </w:trPr>
        <w:tc>
          <w:tcPr>
            <w:tcW w:w="9956" w:type="dxa"/>
            <w:gridSpan w:val="5"/>
            <w:vAlign w:val="center"/>
          </w:tcPr>
          <w:p w:rsidR="00BA02EA" w:rsidRPr="00BA02EA" w:rsidRDefault="00BA02EA" w:rsidP="00BA02EA">
            <w:pPr>
              <w:jc w:val="center"/>
              <w:rPr>
                <w:sz w:val="16"/>
                <w:szCs w:val="16"/>
              </w:rPr>
            </w:pPr>
            <w:r w:rsidRPr="00BA02EA">
              <w:rPr>
                <w:sz w:val="16"/>
                <w:szCs w:val="16"/>
              </w:rPr>
              <w:t>по организации (в целом)</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Производство тепловой энергии, Гкал</w:t>
            </w:r>
          </w:p>
        </w:tc>
        <w:tc>
          <w:tcPr>
            <w:tcW w:w="1276" w:type="dxa"/>
            <w:vAlign w:val="center"/>
          </w:tcPr>
          <w:p w:rsidR="00BA02EA" w:rsidRPr="00BA02EA" w:rsidRDefault="00BA02EA" w:rsidP="00BA02EA">
            <w:pPr>
              <w:jc w:val="center"/>
              <w:rPr>
                <w:sz w:val="16"/>
                <w:szCs w:val="16"/>
              </w:rPr>
            </w:pPr>
            <w:r w:rsidRPr="00BA02EA">
              <w:rPr>
                <w:sz w:val="16"/>
                <w:szCs w:val="16"/>
              </w:rPr>
              <w:t>298447,7</w:t>
            </w:r>
          </w:p>
        </w:tc>
        <w:tc>
          <w:tcPr>
            <w:tcW w:w="1309" w:type="dxa"/>
            <w:vAlign w:val="center"/>
          </w:tcPr>
          <w:p w:rsidR="00BA02EA" w:rsidRPr="00BA02EA" w:rsidRDefault="00BA02EA" w:rsidP="00BA02EA">
            <w:pPr>
              <w:jc w:val="center"/>
              <w:rPr>
                <w:sz w:val="16"/>
                <w:szCs w:val="16"/>
              </w:rPr>
            </w:pPr>
            <w:r w:rsidRPr="00BA02EA">
              <w:rPr>
                <w:sz w:val="16"/>
                <w:szCs w:val="16"/>
              </w:rPr>
              <w:t>295300,1</w:t>
            </w:r>
          </w:p>
        </w:tc>
        <w:tc>
          <w:tcPr>
            <w:tcW w:w="1451" w:type="dxa"/>
            <w:vAlign w:val="center"/>
          </w:tcPr>
          <w:p w:rsidR="00BA02EA" w:rsidRPr="00BA02EA" w:rsidRDefault="00BA02EA" w:rsidP="00BA02EA">
            <w:pPr>
              <w:jc w:val="center"/>
              <w:rPr>
                <w:sz w:val="16"/>
                <w:szCs w:val="16"/>
              </w:rPr>
            </w:pPr>
            <w:r w:rsidRPr="00BA02EA">
              <w:rPr>
                <w:sz w:val="16"/>
                <w:szCs w:val="16"/>
              </w:rPr>
              <w:t>268651,4</w:t>
            </w:r>
          </w:p>
        </w:tc>
        <w:tc>
          <w:tcPr>
            <w:tcW w:w="1242" w:type="dxa"/>
            <w:vAlign w:val="center"/>
          </w:tcPr>
          <w:p w:rsidR="00BA02EA" w:rsidRPr="00BA02EA" w:rsidRDefault="00BA02EA" w:rsidP="00BA02EA">
            <w:pPr>
              <w:jc w:val="center"/>
              <w:rPr>
                <w:sz w:val="16"/>
                <w:szCs w:val="16"/>
              </w:rPr>
            </w:pPr>
            <w:r w:rsidRPr="00BA02EA">
              <w:rPr>
                <w:sz w:val="16"/>
                <w:szCs w:val="16"/>
              </w:rPr>
              <w:t>296759,8</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 xml:space="preserve">Средневзвешенный норматив удельного расхода топлива на производство </w:t>
            </w:r>
            <w:proofErr w:type="gramStart"/>
            <w:r w:rsidRPr="00BA02EA">
              <w:rPr>
                <w:sz w:val="16"/>
                <w:szCs w:val="16"/>
              </w:rPr>
              <w:t>тепло-вой</w:t>
            </w:r>
            <w:proofErr w:type="gramEnd"/>
            <w:r w:rsidRPr="00BA02EA">
              <w:rPr>
                <w:sz w:val="16"/>
                <w:szCs w:val="16"/>
              </w:rPr>
              <w:t xml:space="preserve"> энергии, кг у.т./кал</w:t>
            </w:r>
          </w:p>
        </w:tc>
        <w:tc>
          <w:tcPr>
            <w:tcW w:w="1276" w:type="dxa"/>
            <w:vAlign w:val="center"/>
          </w:tcPr>
          <w:p w:rsidR="00BA02EA" w:rsidRPr="00BA02EA" w:rsidRDefault="00BA02EA" w:rsidP="00BA02EA">
            <w:pPr>
              <w:jc w:val="center"/>
              <w:rPr>
                <w:sz w:val="16"/>
                <w:szCs w:val="16"/>
              </w:rPr>
            </w:pPr>
            <w:r w:rsidRPr="00BA02EA">
              <w:rPr>
                <w:sz w:val="16"/>
                <w:szCs w:val="16"/>
              </w:rPr>
              <w:t>185,56</w:t>
            </w:r>
          </w:p>
        </w:tc>
        <w:tc>
          <w:tcPr>
            <w:tcW w:w="1309" w:type="dxa"/>
            <w:vAlign w:val="center"/>
          </w:tcPr>
          <w:p w:rsidR="00BA02EA" w:rsidRPr="00BA02EA" w:rsidRDefault="00BA02EA" w:rsidP="00BA02EA">
            <w:pPr>
              <w:jc w:val="center"/>
              <w:rPr>
                <w:sz w:val="16"/>
                <w:szCs w:val="16"/>
              </w:rPr>
            </w:pPr>
            <w:r w:rsidRPr="00BA02EA">
              <w:rPr>
                <w:sz w:val="16"/>
                <w:szCs w:val="16"/>
              </w:rPr>
              <w:t>185,72</w:t>
            </w:r>
          </w:p>
        </w:tc>
        <w:tc>
          <w:tcPr>
            <w:tcW w:w="1451" w:type="dxa"/>
            <w:vAlign w:val="center"/>
          </w:tcPr>
          <w:p w:rsidR="00BA02EA" w:rsidRPr="00BA02EA" w:rsidRDefault="00BA02EA" w:rsidP="00BA02EA">
            <w:pPr>
              <w:jc w:val="center"/>
              <w:rPr>
                <w:sz w:val="16"/>
                <w:szCs w:val="16"/>
              </w:rPr>
            </w:pPr>
            <w:r w:rsidRPr="00BA02EA">
              <w:rPr>
                <w:sz w:val="16"/>
                <w:szCs w:val="16"/>
              </w:rPr>
              <w:t>185,32</w:t>
            </w:r>
          </w:p>
        </w:tc>
        <w:tc>
          <w:tcPr>
            <w:tcW w:w="1242" w:type="dxa"/>
            <w:vAlign w:val="center"/>
          </w:tcPr>
          <w:p w:rsidR="00BA02EA" w:rsidRPr="00BA02EA" w:rsidRDefault="00BA02EA" w:rsidP="00BA02EA">
            <w:pPr>
              <w:jc w:val="center"/>
              <w:rPr>
                <w:sz w:val="16"/>
                <w:szCs w:val="16"/>
              </w:rPr>
            </w:pPr>
            <w:r w:rsidRPr="00BA02EA">
              <w:rPr>
                <w:sz w:val="16"/>
                <w:szCs w:val="16"/>
              </w:rPr>
              <w:t>185,86</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Расход тепловой энергии на собственные нужды, Гкал</w:t>
            </w:r>
          </w:p>
        </w:tc>
        <w:tc>
          <w:tcPr>
            <w:tcW w:w="1276" w:type="dxa"/>
            <w:vAlign w:val="center"/>
          </w:tcPr>
          <w:p w:rsidR="00BA02EA" w:rsidRPr="00BA02EA" w:rsidRDefault="00BA02EA" w:rsidP="00BA02EA">
            <w:pPr>
              <w:jc w:val="center"/>
              <w:rPr>
                <w:sz w:val="16"/>
                <w:szCs w:val="16"/>
              </w:rPr>
            </w:pPr>
            <w:r w:rsidRPr="00BA02EA">
              <w:rPr>
                <w:sz w:val="16"/>
                <w:szCs w:val="16"/>
              </w:rPr>
              <w:t>8497,85</w:t>
            </w:r>
          </w:p>
        </w:tc>
        <w:tc>
          <w:tcPr>
            <w:tcW w:w="1309" w:type="dxa"/>
            <w:vAlign w:val="center"/>
          </w:tcPr>
          <w:p w:rsidR="00BA02EA" w:rsidRPr="00BA02EA" w:rsidRDefault="00BA02EA" w:rsidP="00BA02EA">
            <w:pPr>
              <w:jc w:val="center"/>
              <w:rPr>
                <w:sz w:val="16"/>
                <w:szCs w:val="16"/>
              </w:rPr>
            </w:pPr>
            <w:r w:rsidRPr="00BA02EA">
              <w:rPr>
                <w:sz w:val="16"/>
                <w:szCs w:val="16"/>
              </w:rPr>
              <w:t>8481,51</w:t>
            </w:r>
          </w:p>
        </w:tc>
        <w:tc>
          <w:tcPr>
            <w:tcW w:w="1451" w:type="dxa"/>
            <w:vAlign w:val="center"/>
          </w:tcPr>
          <w:p w:rsidR="00BA02EA" w:rsidRPr="00BA02EA" w:rsidRDefault="00BA02EA" w:rsidP="00BA02EA">
            <w:pPr>
              <w:jc w:val="center"/>
              <w:rPr>
                <w:sz w:val="16"/>
                <w:szCs w:val="16"/>
              </w:rPr>
            </w:pPr>
            <w:r w:rsidRPr="00BA02EA">
              <w:rPr>
                <w:sz w:val="16"/>
                <w:szCs w:val="16"/>
              </w:rPr>
              <w:t>8272,18</w:t>
            </w:r>
          </w:p>
        </w:tc>
        <w:tc>
          <w:tcPr>
            <w:tcW w:w="1242" w:type="dxa"/>
            <w:vAlign w:val="center"/>
          </w:tcPr>
          <w:p w:rsidR="00BA02EA" w:rsidRPr="00BA02EA" w:rsidRDefault="00BA02EA" w:rsidP="00BA02EA">
            <w:pPr>
              <w:jc w:val="center"/>
              <w:rPr>
                <w:sz w:val="16"/>
                <w:szCs w:val="16"/>
              </w:rPr>
            </w:pPr>
            <w:r w:rsidRPr="00BA02EA">
              <w:rPr>
                <w:sz w:val="16"/>
                <w:szCs w:val="16"/>
              </w:rPr>
              <w:t>8558,38</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 xml:space="preserve">%                </w:t>
            </w:r>
          </w:p>
        </w:tc>
        <w:tc>
          <w:tcPr>
            <w:tcW w:w="1276" w:type="dxa"/>
            <w:vAlign w:val="center"/>
          </w:tcPr>
          <w:p w:rsidR="00BA02EA" w:rsidRPr="00BA02EA" w:rsidRDefault="00BA02EA" w:rsidP="00BA02EA">
            <w:pPr>
              <w:jc w:val="center"/>
              <w:rPr>
                <w:sz w:val="16"/>
                <w:szCs w:val="16"/>
              </w:rPr>
            </w:pPr>
            <w:r w:rsidRPr="00BA02EA">
              <w:rPr>
                <w:sz w:val="16"/>
                <w:szCs w:val="16"/>
              </w:rPr>
              <w:t>2,85</w:t>
            </w:r>
          </w:p>
        </w:tc>
        <w:tc>
          <w:tcPr>
            <w:tcW w:w="1309" w:type="dxa"/>
            <w:vAlign w:val="center"/>
          </w:tcPr>
          <w:p w:rsidR="00BA02EA" w:rsidRPr="00BA02EA" w:rsidRDefault="00BA02EA" w:rsidP="00BA02EA">
            <w:pPr>
              <w:jc w:val="center"/>
              <w:rPr>
                <w:sz w:val="16"/>
                <w:szCs w:val="16"/>
              </w:rPr>
            </w:pPr>
            <w:r w:rsidRPr="00BA02EA">
              <w:rPr>
                <w:sz w:val="16"/>
                <w:szCs w:val="16"/>
              </w:rPr>
              <w:t>2,87</w:t>
            </w:r>
          </w:p>
        </w:tc>
        <w:tc>
          <w:tcPr>
            <w:tcW w:w="1451" w:type="dxa"/>
            <w:vAlign w:val="center"/>
          </w:tcPr>
          <w:p w:rsidR="00BA02EA" w:rsidRPr="00BA02EA" w:rsidRDefault="00BA02EA" w:rsidP="00BA02EA">
            <w:pPr>
              <w:jc w:val="center"/>
              <w:rPr>
                <w:sz w:val="16"/>
                <w:szCs w:val="16"/>
              </w:rPr>
            </w:pPr>
            <w:r w:rsidRPr="00BA02EA">
              <w:rPr>
                <w:sz w:val="16"/>
                <w:szCs w:val="16"/>
              </w:rPr>
              <w:t>3,08</w:t>
            </w:r>
          </w:p>
        </w:tc>
        <w:tc>
          <w:tcPr>
            <w:tcW w:w="1242" w:type="dxa"/>
            <w:vAlign w:val="center"/>
          </w:tcPr>
          <w:p w:rsidR="00BA02EA" w:rsidRPr="00BA02EA" w:rsidRDefault="00BA02EA" w:rsidP="00BA02EA">
            <w:pPr>
              <w:jc w:val="center"/>
              <w:rPr>
                <w:sz w:val="16"/>
                <w:szCs w:val="16"/>
              </w:rPr>
            </w:pPr>
            <w:r w:rsidRPr="00BA02EA">
              <w:rPr>
                <w:sz w:val="16"/>
                <w:szCs w:val="16"/>
              </w:rPr>
              <w:t>2,88</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Выработка тепловой энергии (отпуск в тепловую сеть), Гкал</w:t>
            </w:r>
          </w:p>
        </w:tc>
        <w:tc>
          <w:tcPr>
            <w:tcW w:w="1276" w:type="dxa"/>
            <w:vAlign w:val="center"/>
          </w:tcPr>
          <w:p w:rsidR="00BA02EA" w:rsidRPr="00BA02EA" w:rsidRDefault="00BA02EA" w:rsidP="00BA02EA">
            <w:pPr>
              <w:jc w:val="center"/>
              <w:rPr>
                <w:sz w:val="16"/>
                <w:szCs w:val="16"/>
              </w:rPr>
            </w:pPr>
            <w:r w:rsidRPr="00BA02EA">
              <w:rPr>
                <w:sz w:val="16"/>
                <w:szCs w:val="16"/>
              </w:rPr>
              <w:t>289949,8</w:t>
            </w:r>
          </w:p>
        </w:tc>
        <w:tc>
          <w:tcPr>
            <w:tcW w:w="1309" w:type="dxa"/>
            <w:vAlign w:val="center"/>
          </w:tcPr>
          <w:p w:rsidR="00BA02EA" w:rsidRPr="00BA02EA" w:rsidRDefault="00BA02EA" w:rsidP="00BA02EA">
            <w:pPr>
              <w:jc w:val="center"/>
              <w:rPr>
                <w:sz w:val="16"/>
                <w:szCs w:val="16"/>
              </w:rPr>
            </w:pPr>
            <w:r w:rsidRPr="00BA02EA">
              <w:rPr>
                <w:sz w:val="16"/>
                <w:szCs w:val="16"/>
              </w:rPr>
              <w:t>286818,5</w:t>
            </w:r>
          </w:p>
        </w:tc>
        <w:tc>
          <w:tcPr>
            <w:tcW w:w="1451" w:type="dxa"/>
            <w:vAlign w:val="center"/>
          </w:tcPr>
          <w:p w:rsidR="00BA02EA" w:rsidRPr="00BA02EA" w:rsidRDefault="00BA02EA" w:rsidP="00BA02EA">
            <w:pPr>
              <w:jc w:val="center"/>
              <w:rPr>
                <w:sz w:val="16"/>
                <w:szCs w:val="16"/>
              </w:rPr>
            </w:pPr>
            <w:r w:rsidRPr="00BA02EA">
              <w:rPr>
                <w:sz w:val="16"/>
                <w:szCs w:val="16"/>
              </w:rPr>
              <w:t>260379,2</w:t>
            </w:r>
          </w:p>
        </w:tc>
        <w:tc>
          <w:tcPr>
            <w:tcW w:w="1242" w:type="dxa"/>
            <w:vAlign w:val="center"/>
          </w:tcPr>
          <w:p w:rsidR="00BA02EA" w:rsidRPr="00BA02EA" w:rsidRDefault="00BA02EA" w:rsidP="00BA02EA">
            <w:pPr>
              <w:jc w:val="center"/>
              <w:rPr>
                <w:sz w:val="16"/>
                <w:szCs w:val="16"/>
              </w:rPr>
            </w:pPr>
            <w:r w:rsidRPr="00BA02EA">
              <w:rPr>
                <w:sz w:val="16"/>
                <w:szCs w:val="16"/>
              </w:rPr>
              <w:t>288201,4</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Норматив удельного расхода топлива на отпущенную тепловую энергию, кг у.т./Гкал</w:t>
            </w:r>
          </w:p>
        </w:tc>
        <w:tc>
          <w:tcPr>
            <w:tcW w:w="1276" w:type="dxa"/>
            <w:vAlign w:val="center"/>
          </w:tcPr>
          <w:p w:rsidR="00BA02EA" w:rsidRPr="00BA02EA" w:rsidRDefault="00BA02EA" w:rsidP="00BA02EA">
            <w:pPr>
              <w:jc w:val="center"/>
              <w:rPr>
                <w:sz w:val="16"/>
                <w:szCs w:val="16"/>
              </w:rPr>
            </w:pPr>
            <w:r w:rsidRPr="00BA02EA">
              <w:rPr>
                <w:sz w:val="16"/>
                <w:szCs w:val="16"/>
              </w:rPr>
              <w:t>190,99</w:t>
            </w:r>
          </w:p>
        </w:tc>
        <w:tc>
          <w:tcPr>
            <w:tcW w:w="1309" w:type="dxa"/>
            <w:vAlign w:val="center"/>
          </w:tcPr>
          <w:p w:rsidR="00BA02EA" w:rsidRPr="00BA02EA" w:rsidRDefault="00BA02EA" w:rsidP="00BA02EA">
            <w:pPr>
              <w:jc w:val="center"/>
              <w:rPr>
                <w:sz w:val="16"/>
                <w:szCs w:val="16"/>
              </w:rPr>
            </w:pPr>
            <w:r w:rsidRPr="00BA02EA">
              <w:rPr>
                <w:sz w:val="16"/>
                <w:szCs w:val="16"/>
              </w:rPr>
              <w:t>191,21</w:t>
            </w:r>
          </w:p>
        </w:tc>
        <w:tc>
          <w:tcPr>
            <w:tcW w:w="1451" w:type="dxa"/>
            <w:vAlign w:val="center"/>
          </w:tcPr>
          <w:p w:rsidR="00BA02EA" w:rsidRPr="00BA02EA" w:rsidRDefault="00BA02EA" w:rsidP="00BA02EA">
            <w:pPr>
              <w:jc w:val="center"/>
              <w:rPr>
                <w:sz w:val="16"/>
                <w:szCs w:val="16"/>
              </w:rPr>
            </w:pPr>
            <w:r w:rsidRPr="00BA02EA">
              <w:rPr>
                <w:sz w:val="16"/>
                <w:szCs w:val="16"/>
              </w:rPr>
              <w:t>191,21</w:t>
            </w:r>
          </w:p>
        </w:tc>
        <w:tc>
          <w:tcPr>
            <w:tcW w:w="1242" w:type="dxa"/>
            <w:vAlign w:val="center"/>
          </w:tcPr>
          <w:p w:rsidR="00BA02EA" w:rsidRPr="00BA02EA" w:rsidRDefault="00BA02EA" w:rsidP="00BA02EA">
            <w:pPr>
              <w:jc w:val="center"/>
              <w:rPr>
                <w:sz w:val="16"/>
                <w:szCs w:val="16"/>
              </w:rPr>
            </w:pPr>
            <w:r w:rsidRPr="00BA02EA">
              <w:rPr>
                <w:sz w:val="16"/>
                <w:szCs w:val="16"/>
              </w:rPr>
              <w:t>191,38</w:t>
            </w:r>
          </w:p>
        </w:tc>
      </w:tr>
      <w:tr w:rsidR="00BA02EA" w:rsidRPr="00BA02EA" w:rsidTr="00BA02EA">
        <w:trPr>
          <w:trHeight w:val="284"/>
        </w:trPr>
        <w:tc>
          <w:tcPr>
            <w:tcW w:w="9956" w:type="dxa"/>
            <w:gridSpan w:val="5"/>
            <w:vAlign w:val="center"/>
          </w:tcPr>
          <w:p w:rsidR="00BA02EA" w:rsidRPr="00BA02EA" w:rsidRDefault="00BA02EA" w:rsidP="00BA02EA">
            <w:pPr>
              <w:jc w:val="center"/>
              <w:rPr>
                <w:sz w:val="16"/>
                <w:szCs w:val="16"/>
              </w:rPr>
            </w:pPr>
            <w:r w:rsidRPr="00BA02EA">
              <w:rPr>
                <w:sz w:val="16"/>
                <w:szCs w:val="16"/>
              </w:rPr>
              <w:t>по видам топлива</w:t>
            </w:r>
          </w:p>
        </w:tc>
      </w:tr>
      <w:tr w:rsidR="00BA02EA" w:rsidRPr="00BA02EA" w:rsidTr="00BA02EA">
        <w:trPr>
          <w:trHeight w:val="284"/>
        </w:trPr>
        <w:tc>
          <w:tcPr>
            <w:tcW w:w="9956" w:type="dxa"/>
            <w:gridSpan w:val="5"/>
            <w:vAlign w:val="center"/>
          </w:tcPr>
          <w:p w:rsidR="00BA02EA" w:rsidRPr="00BA02EA" w:rsidRDefault="00BA02EA" w:rsidP="00BA02EA">
            <w:pPr>
              <w:jc w:val="center"/>
              <w:rPr>
                <w:sz w:val="16"/>
                <w:szCs w:val="16"/>
              </w:rPr>
            </w:pPr>
            <w:r w:rsidRPr="00BA02EA">
              <w:rPr>
                <w:i/>
                <w:sz w:val="16"/>
                <w:szCs w:val="16"/>
              </w:rPr>
              <w:t>каменный уголь</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Производство тепловой энергии, Гкал</w:t>
            </w:r>
          </w:p>
        </w:tc>
        <w:tc>
          <w:tcPr>
            <w:tcW w:w="1276" w:type="dxa"/>
            <w:vAlign w:val="center"/>
          </w:tcPr>
          <w:p w:rsidR="00BA02EA" w:rsidRPr="00BA02EA" w:rsidRDefault="00BA02EA" w:rsidP="00BA02EA">
            <w:pPr>
              <w:jc w:val="center"/>
              <w:rPr>
                <w:sz w:val="16"/>
                <w:szCs w:val="16"/>
              </w:rPr>
            </w:pPr>
            <w:r w:rsidRPr="00BA02EA">
              <w:rPr>
                <w:sz w:val="16"/>
                <w:szCs w:val="16"/>
              </w:rPr>
              <w:t>298447,7</w:t>
            </w:r>
          </w:p>
        </w:tc>
        <w:tc>
          <w:tcPr>
            <w:tcW w:w="1309" w:type="dxa"/>
            <w:vAlign w:val="center"/>
          </w:tcPr>
          <w:p w:rsidR="00BA02EA" w:rsidRPr="00BA02EA" w:rsidRDefault="00BA02EA" w:rsidP="00BA02EA">
            <w:pPr>
              <w:jc w:val="center"/>
              <w:rPr>
                <w:sz w:val="16"/>
                <w:szCs w:val="16"/>
              </w:rPr>
            </w:pPr>
            <w:r w:rsidRPr="00BA02EA">
              <w:rPr>
                <w:sz w:val="16"/>
                <w:szCs w:val="16"/>
              </w:rPr>
              <w:t>295300,1</w:t>
            </w:r>
          </w:p>
        </w:tc>
        <w:tc>
          <w:tcPr>
            <w:tcW w:w="1451" w:type="dxa"/>
            <w:vAlign w:val="center"/>
          </w:tcPr>
          <w:p w:rsidR="00BA02EA" w:rsidRPr="00BA02EA" w:rsidRDefault="00BA02EA" w:rsidP="00BA02EA">
            <w:pPr>
              <w:jc w:val="center"/>
              <w:rPr>
                <w:sz w:val="16"/>
                <w:szCs w:val="16"/>
              </w:rPr>
            </w:pPr>
            <w:r w:rsidRPr="00BA02EA">
              <w:rPr>
                <w:sz w:val="16"/>
                <w:szCs w:val="16"/>
              </w:rPr>
              <w:t>268651,4</w:t>
            </w:r>
          </w:p>
        </w:tc>
        <w:tc>
          <w:tcPr>
            <w:tcW w:w="1242" w:type="dxa"/>
            <w:vAlign w:val="center"/>
          </w:tcPr>
          <w:p w:rsidR="00BA02EA" w:rsidRPr="00BA02EA" w:rsidRDefault="00BA02EA" w:rsidP="00BA02EA">
            <w:pPr>
              <w:jc w:val="center"/>
              <w:rPr>
                <w:sz w:val="16"/>
                <w:szCs w:val="16"/>
              </w:rPr>
            </w:pPr>
            <w:r w:rsidRPr="00BA02EA">
              <w:rPr>
                <w:sz w:val="16"/>
                <w:szCs w:val="16"/>
              </w:rPr>
              <w:t>296759,8</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 xml:space="preserve">Средневзвешенный норматив удельного расхода топлива на производство </w:t>
            </w:r>
            <w:proofErr w:type="gramStart"/>
            <w:r w:rsidRPr="00BA02EA">
              <w:rPr>
                <w:sz w:val="16"/>
                <w:szCs w:val="16"/>
              </w:rPr>
              <w:t>тепло-вой</w:t>
            </w:r>
            <w:proofErr w:type="gramEnd"/>
            <w:r w:rsidRPr="00BA02EA">
              <w:rPr>
                <w:sz w:val="16"/>
                <w:szCs w:val="16"/>
              </w:rPr>
              <w:t xml:space="preserve"> энергии, кг у.т./кал</w:t>
            </w:r>
          </w:p>
        </w:tc>
        <w:tc>
          <w:tcPr>
            <w:tcW w:w="1276" w:type="dxa"/>
            <w:vAlign w:val="center"/>
          </w:tcPr>
          <w:p w:rsidR="00BA02EA" w:rsidRPr="00BA02EA" w:rsidRDefault="00BA02EA" w:rsidP="00BA02EA">
            <w:pPr>
              <w:jc w:val="center"/>
              <w:rPr>
                <w:sz w:val="16"/>
                <w:szCs w:val="16"/>
              </w:rPr>
            </w:pPr>
            <w:r w:rsidRPr="00BA02EA">
              <w:rPr>
                <w:sz w:val="16"/>
                <w:szCs w:val="16"/>
              </w:rPr>
              <w:t>185,56</w:t>
            </w:r>
          </w:p>
        </w:tc>
        <w:tc>
          <w:tcPr>
            <w:tcW w:w="1309" w:type="dxa"/>
            <w:vAlign w:val="center"/>
          </w:tcPr>
          <w:p w:rsidR="00BA02EA" w:rsidRPr="00BA02EA" w:rsidRDefault="00BA02EA" w:rsidP="00BA02EA">
            <w:pPr>
              <w:jc w:val="center"/>
              <w:rPr>
                <w:sz w:val="16"/>
                <w:szCs w:val="16"/>
              </w:rPr>
            </w:pPr>
            <w:r w:rsidRPr="00BA02EA">
              <w:rPr>
                <w:sz w:val="16"/>
                <w:szCs w:val="16"/>
              </w:rPr>
              <w:t>185,72</w:t>
            </w:r>
          </w:p>
        </w:tc>
        <w:tc>
          <w:tcPr>
            <w:tcW w:w="1451" w:type="dxa"/>
            <w:vAlign w:val="center"/>
          </w:tcPr>
          <w:p w:rsidR="00BA02EA" w:rsidRPr="00BA02EA" w:rsidRDefault="00BA02EA" w:rsidP="00BA02EA">
            <w:pPr>
              <w:jc w:val="center"/>
              <w:rPr>
                <w:sz w:val="16"/>
                <w:szCs w:val="16"/>
              </w:rPr>
            </w:pPr>
            <w:r w:rsidRPr="00BA02EA">
              <w:rPr>
                <w:sz w:val="16"/>
                <w:szCs w:val="16"/>
              </w:rPr>
              <w:t>185,32</w:t>
            </w:r>
          </w:p>
        </w:tc>
        <w:tc>
          <w:tcPr>
            <w:tcW w:w="1242" w:type="dxa"/>
            <w:vAlign w:val="center"/>
          </w:tcPr>
          <w:p w:rsidR="00BA02EA" w:rsidRPr="00BA02EA" w:rsidRDefault="00BA02EA" w:rsidP="00BA02EA">
            <w:pPr>
              <w:jc w:val="center"/>
              <w:rPr>
                <w:sz w:val="16"/>
                <w:szCs w:val="16"/>
              </w:rPr>
            </w:pPr>
            <w:r w:rsidRPr="00BA02EA">
              <w:rPr>
                <w:sz w:val="16"/>
                <w:szCs w:val="16"/>
              </w:rPr>
              <w:t>185,86</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Расход тепловой энергии на собственные нужды, Гкал</w:t>
            </w:r>
          </w:p>
        </w:tc>
        <w:tc>
          <w:tcPr>
            <w:tcW w:w="1276" w:type="dxa"/>
            <w:vAlign w:val="center"/>
          </w:tcPr>
          <w:p w:rsidR="00BA02EA" w:rsidRPr="00BA02EA" w:rsidRDefault="00BA02EA" w:rsidP="00BA02EA">
            <w:pPr>
              <w:jc w:val="center"/>
              <w:rPr>
                <w:sz w:val="16"/>
                <w:szCs w:val="16"/>
              </w:rPr>
            </w:pPr>
            <w:r w:rsidRPr="00BA02EA">
              <w:rPr>
                <w:sz w:val="16"/>
                <w:szCs w:val="16"/>
              </w:rPr>
              <w:t>8497,85</w:t>
            </w:r>
          </w:p>
        </w:tc>
        <w:tc>
          <w:tcPr>
            <w:tcW w:w="1309" w:type="dxa"/>
            <w:vAlign w:val="center"/>
          </w:tcPr>
          <w:p w:rsidR="00BA02EA" w:rsidRPr="00BA02EA" w:rsidRDefault="00BA02EA" w:rsidP="00BA02EA">
            <w:pPr>
              <w:jc w:val="center"/>
              <w:rPr>
                <w:sz w:val="16"/>
                <w:szCs w:val="16"/>
              </w:rPr>
            </w:pPr>
            <w:r w:rsidRPr="00BA02EA">
              <w:rPr>
                <w:sz w:val="16"/>
                <w:szCs w:val="16"/>
              </w:rPr>
              <w:t>8481,51</w:t>
            </w:r>
          </w:p>
        </w:tc>
        <w:tc>
          <w:tcPr>
            <w:tcW w:w="1451" w:type="dxa"/>
            <w:vAlign w:val="center"/>
          </w:tcPr>
          <w:p w:rsidR="00BA02EA" w:rsidRPr="00BA02EA" w:rsidRDefault="00BA02EA" w:rsidP="00BA02EA">
            <w:pPr>
              <w:jc w:val="center"/>
              <w:rPr>
                <w:sz w:val="16"/>
                <w:szCs w:val="16"/>
              </w:rPr>
            </w:pPr>
            <w:r w:rsidRPr="00BA02EA">
              <w:rPr>
                <w:sz w:val="16"/>
                <w:szCs w:val="16"/>
              </w:rPr>
              <w:t>8272,18</w:t>
            </w:r>
          </w:p>
        </w:tc>
        <w:tc>
          <w:tcPr>
            <w:tcW w:w="1242" w:type="dxa"/>
            <w:vAlign w:val="center"/>
          </w:tcPr>
          <w:p w:rsidR="00BA02EA" w:rsidRPr="00BA02EA" w:rsidRDefault="00BA02EA" w:rsidP="00BA02EA">
            <w:pPr>
              <w:jc w:val="center"/>
              <w:rPr>
                <w:sz w:val="16"/>
                <w:szCs w:val="16"/>
              </w:rPr>
            </w:pPr>
            <w:r w:rsidRPr="00BA02EA">
              <w:rPr>
                <w:sz w:val="16"/>
                <w:szCs w:val="16"/>
              </w:rPr>
              <w:t>8558,38</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 xml:space="preserve">%                </w:t>
            </w:r>
          </w:p>
        </w:tc>
        <w:tc>
          <w:tcPr>
            <w:tcW w:w="1276" w:type="dxa"/>
            <w:vAlign w:val="center"/>
          </w:tcPr>
          <w:p w:rsidR="00BA02EA" w:rsidRPr="00BA02EA" w:rsidRDefault="00BA02EA" w:rsidP="00BA02EA">
            <w:pPr>
              <w:jc w:val="center"/>
              <w:rPr>
                <w:sz w:val="16"/>
                <w:szCs w:val="16"/>
              </w:rPr>
            </w:pPr>
            <w:r w:rsidRPr="00BA02EA">
              <w:rPr>
                <w:sz w:val="16"/>
                <w:szCs w:val="16"/>
              </w:rPr>
              <w:t>2,85</w:t>
            </w:r>
          </w:p>
        </w:tc>
        <w:tc>
          <w:tcPr>
            <w:tcW w:w="1309" w:type="dxa"/>
            <w:vAlign w:val="center"/>
          </w:tcPr>
          <w:p w:rsidR="00BA02EA" w:rsidRPr="00BA02EA" w:rsidRDefault="00BA02EA" w:rsidP="00BA02EA">
            <w:pPr>
              <w:jc w:val="center"/>
              <w:rPr>
                <w:sz w:val="16"/>
                <w:szCs w:val="16"/>
              </w:rPr>
            </w:pPr>
            <w:r w:rsidRPr="00BA02EA">
              <w:rPr>
                <w:sz w:val="16"/>
                <w:szCs w:val="16"/>
              </w:rPr>
              <w:t>2,87</w:t>
            </w:r>
          </w:p>
        </w:tc>
        <w:tc>
          <w:tcPr>
            <w:tcW w:w="1451" w:type="dxa"/>
            <w:vAlign w:val="center"/>
          </w:tcPr>
          <w:p w:rsidR="00BA02EA" w:rsidRPr="00BA02EA" w:rsidRDefault="00BA02EA" w:rsidP="00BA02EA">
            <w:pPr>
              <w:jc w:val="center"/>
              <w:rPr>
                <w:sz w:val="16"/>
                <w:szCs w:val="16"/>
              </w:rPr>
            </w:pPr>
            <w:r w:rsidRPr="00BA02EA">
              <w:rPr>
                <w:sz w:val="16"/>
                <w:szCs w:val="16"/>
              </w:rPr>
              <w:t>3,08</w:t>
            </w:r>
          </w:p>
        </w:tc>
        <w:tc>
          <w:tcPr>
            <w:tcW w:w="1242" w:type="dxa"/>
            <w:vAlign w:val="center"/>
          </w:tcPr>
          <w:p w:rsidR="00BA02EA" w:rsidRPr="00BA02EA" w:rsidRDefault="00BA02EA" w:rsidP="00BA02EA">
            <w:pPr>
              <w:jc w:val="center"/>
              <w:rPr>
                <w:sz w:val="16"/>
                <w:szCs w:val="16"/>
              </w:rPr>
            </w:pPr>
            <w:r w:rsidRPr="00BA02EA">
              <w:rPr>
                <w:sz w:val="16"/>
                <w:szCs w:val="16"/>
              </w:rPr>
              <w:t>2,88</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Выработка тепловой энергии (отпуск в тепловую сеть), Гкал</w:t>
            </w:r>
          </w:p>
        </w:tc>
        <w:tc>
          <w:tcPr>
            <w:tcW w:w="1276" w:type="dxa"/>
            <w:vAlign w:val="center"/>
          </w:tcPr>
          <w:p w:rsidR="00BA02EA" w:rsidRPr="00BA02EA" w:rsidRDefault="00BA02EA" w:rsidP="00BA02EA">
            <w:pPr>
              <w:jc w:val="center"/>
              <w:rPr>
                <w:sz w:val="16"/>
                <w:szCs w:val="16"/>
              </w:rPr>
            </w:pPr>
            <w:r w:rsidRPr="00BA02EA">
              <w:rPr>
                <w:sz w:val="16"/>
                <w:szCs w:val="16"/>
              </w:rPr>
              <w:t>289949,8</w:t>
            </w:r>
          </w:p>
        </w:tc>
        <w:tc>
          <w:tcPr>
            <w:tcW w:w="1309" w:type="dxa"/>
            <w:vAlign w:val="center"/>
          </w:tcPr>
          <w:p w:rsidR="00BA02EA" w:rsidRPr="00BA02EA" w:rsidRDefault="00BA02EA" w:rsidP="00BA02EA">
            <w:pPr>
              <w:jc w:val="center"/>
              <w:rPr>
                <w:sz w:val="16"/>
                <w:szCs w:val="16"/>
              </w:rPr>
            </w:pPr>
            <w:r w:rsidRPr="00BA02EA">
              <w:rPr>
                <w:sz w:val="16"/>
                <w:szCs w:val="16"/>
              </w:rPr>
              <w:t>286818,5</w:t>
            </w:r>
          </w:p>
        </w:tc>
        <w:tc>
          <w:tcPr>
            <w:tcW w:w="1451" w:type="dxa"/>
            <w:vAlign w:val="center"/>
          </w:tcPr>
          <w:p w:rsidR="00BA02EA" w:rsidRPr="00BA02EA" w:rsidRDefault="00BA02EA" w:rsidP="00BA02EA">
            <w:pPr>
              <w:jc w:val="center"/>
              <w:rPr>
                <w:sz w:val="16"/>
                <w:szCs w:val="16"/>
              </w:rPr>
            </w:pPr>
            <w:r w:rsidRPr="00BA02EA">
              <w:rPr>
                <w:sz w:val="16"/>
                <w:szCs w:val="16"/>
              </w:rPr>
              <w:t>260379,2</w:t>
            </w:r>
          </w:p>
        </w:tc>
        <w:tc>
          <w:tcPr>
            <w:tcW w:w="1242" w:type="dxa"/>
            <w:vAlign w:val="center"/>
          </w:tcPr>
          <w:p w:rsidR="00BA02EA" w:rsidRPr="00BA02EA" w:rsidRDefault="00BA02EA" w:rsidP="00BA02EA">
            <w:pPr>
              <w:jc w:val="center"/>
              <w:rPr>
                <w:sz w:val="16"/>
                <w:szCs w:val="16"/>
              </w:rPr>
            </w:pPr>
            <w:r w:rsidRPr="00BA02EA">
              <w:rPr>
                <w:sz w:val="16"/>
                <w:szCs w:val="16"/>
              </w:rPr>
              <w:t>288201,4</w:t>
            </w:r>
          </w:p>
        </w:tc>
      </w:tr>
      <w:tr w:rsidR="00BA02EA" w:rsidRPr="00BA02EA" w:rsidTr="00BA02EA">
        <w:trPr>
          <w:trHeight w:val="284"/>
        </w:trPr>
        <w:tc>
          <w:tcPr>
            <w:tcW w:w="4678" w:type="dxa"/>
          </w:tcPr>
          <w:p w:rsidR="00BA02EA" w:rsidRPr="00BA02EA" w:rsidRDefault="00BA02EA" w:rsidP="00BA02EA">
            <w:pPr>
              <w:rPr>
                <w:sz w:val="16"/>
                <w:szCs w:val="16"/>
              </w:rPr>
            </w:pPr>
            <w:r w:rsidRPr="00BA02EA">
              <w:rPr>
                <w:sz w:val="16"/>
                <w:szCs w:val="16"/>
              </w:rPr>
              <w:t>Норматив удельного расхода топлива на отпущенную тепловую энергию, кг у.т./Гкал</w:t>
            </w:r>
          </w:p>
        </w:tc>
        <w:tc>
          <w:tcPr>
            <w:tcW w:w="1276" w:type="dxa"/>
            <w:vAlign w:val="center"/>
          </w:tcPr>
          <w:p w:rsidR="00BA02EA" w:rsidRPr="00BA02EA" w:rsidRDefault="00BA02EA" w:rsidP="00BA02EA">
            <w:pPr>
              <w:jc w:val="center"/>
              <w:rPr>
                <w:sz w:val="16"/>
                <w:szCs w:val="16"/>
              </w:rPr>
            </w:pPr>
            <w:r w:rsidRPr="00BA02EA">
              <w:rPr>
                <w:sz w:val="16"/>
                <w:szCs w:val="16"/>
              </w:rPr>
              <w:t>190,99</w:t>
            </w:r>
          </w:p>
        </w:tc>
        <w:tc>
          <w:tcPr>
            <w:tcW w:w="1309" w:type="dxa"/>
            <w:vAlign w:val="center"/>
          </w:tcPr>
          <w:p w:rsidR="00BA02EA" w:rsidRPr="00BA02EA" w:rsidRDefault="00BA02EA" w:rsidP="00BA02EA">
            <w:pPr>
              <w:jc w:val="center"/>
              <w:rPr>
                <w:sz w:val="16"/>
                <w:szCs w:val="16"/>
              </w:rPr>
            </w:pPr>
            <w:r w:rsidRPr="00BA02EA">
              <w:rPr>
                <w:sz w:val="16"/>
                <w:szCs w:val="16"/>
              </w:rPr>
              <w:t>191,21</w:t>
            </w:r>
          </w:p>
        </w:tc>
        <w:tc>
          <w:tcPr>
            <w:tcW w:w="1451" w:type="dxa"/>
            <w:vAlign w:val="center"/>
          </w:tcPr>
          <w:p w:rsidR="00BA02EA" w:rsidRPr="00BA02EA" w:rsidRDefault="00BA02EA" w:rsidP="00BA02EA">
            <w:pPr>
              <w:jc w:val="center"/>
              <w:rPr>
                <w:sz w:val="16"/>
                <w:szCs w:val="16"/>
              </w:rPr>
            </w:pPr>
            <w:r w:rsidRPr="00BA02EA">
              <w:rPr>
                <w:sz w:val="16"/>
                <w:szCs w:val="16"/>
              </w:rPr>
              <w:t>191,21</w:t>
            </w:r>
          </w:p>
        </w:tc>
        <w:tc>
          <w:tcPr>
            <w:tcW w:w="1242" w:type="dxa"/>
            <w:vAlign w:val="center"/>
          </w:tcPr>
          <w:p w:rsidR="00BA02EA" w:rsidRPr="00BA02EA" w:rsidRDefault="00BA02EA" w:rsidP="00BA02EA">
            <w:pPr>
              <w:jc w:val="center"/>
              <w:rPr>
                <w:sz w:val="16"/>
                <w:szCs w:val="16"/>
              </w:rPr>
            </w:pPr>
            <w:r w:rsidRPr="00BA02EA">
              <w:rPr>
                <w:sz w:val="16"/>
                <w:szCs w:val="16"/>
              </w:rPr>
              <w:t>191,38</w:t>
            </w:r>
          </w:p>
        </w:tc>
      </w:tr>
    </w:tbl>
    <w:p w:rsidR="00BA02EA" w:rsidRPr="0044464E" w:rsidRDefault="00BA02EA" w:rsidP="00BA02EA">
      <w:pPr>
        <w:ind w:firstLine="720"/>
        <w:jc w:val="both"/>
      </w:pPr>
    </w:p>
    <w:p w:rsidR="00BA02EA" w:rsidRPr="0044464E" w:rsidRDefault="00BA02EA" w:rsidP="00BA02EA">
      <w:pPr>
        <w:ind w:firstLine="720"/>
        <w:jc w:val="both"/>
      </w:pPr>
    </w:p>
    <w:p w:rsidR="00BA02EA" w:rsidRPr="0044464E" w:rsidRDefault="00BA02EA" w:rsidP="00BA02EA">
      <w:pPr>
        <w:ind w:right="566" w:firstLine="720"/>
        <w:jc w:val="both"/>
      </w:pPr>
      <w:r w:rsidRPr="0044464E">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BA02EA" w:rsidRPr="0044464E" w:rsidRDefault="00BA02EA" w:rsidP="00BA02EA">
      <w:pPr>
        <w:pStyle w:val="affff0"/>
      </w:pPr>
      <w:r w:rsidRPr="0044464E">
        <w:t>ПРЕДЛОЖЕНИЕ</w:t>
      </w:r>
    </w:p>
    <w:p w:rsidR="00BA02EA" w:rsidRPr="0044464E" w:rsidRDefault="00BA02EA" w:rsidP="00BA02EA">
      <w:pPr>
        <w:jc w:val="center"/>
      </w:pPr>
      <w:r w:rsidRPr="0044464E">
        <w:rPr>
          <w:bCs/>
        </w:rPr>
        <w:t xml:space="preserve">по утверждению нормативов удельных расходов топлива </w:t>
      </w:r>
      <w:proofErr w:type="gramStart"/>
      <w:r w:rsidRPr="0044464E">
        <w:rPr>
          <w:bCs/>
        </w:rPr>
        <w:t>на  отпущенную</w:t>
      </w:r>
      <w:proofErr w:type="gramEnd"/>
      <w:r w:rsidRPr="0044464E">
        <w:rPr>
          <w:bCs/>
        </w:rPr>
        <w:t xml:space="preserve"> электрическую и тепловую энергию от тепловых электростанций и котельных на 2019 год</w:t>
      </w:r>
    </w:p>
    <w:p w:rsidR="00BA02EA" w:rsidRPr="0044464E" w:rsidRDefault="00BA02EA" w:rsidP="00BA02EA">
      <w:pPr>
        <w:pStyle w:val="a6"/>
        <w:jc w:val="both"/>
        <w:rPr>
          <w:b/>
          <w:bCs/>
        </w:rPr>
      </w:pP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8"/>
        <w:gridCol w:w="2282"/>
        <w:gridCol w:w="2980"/>
      </w:tblGrid>
      <w:tr w:rsidR="00BA02EA" w:rsidRPr="00BA02EA" w:rsidTr="00BA02EA">
        <w:trPr>
          <w:cantSplit/>
          <w:trHeight w:val="202"/>
          <w:jc w:val="center"/>
        </w:trPr>
        <w:tc>
          <w:tcPr>
            <w:tcW w:w="2348" w:type="pct"/>
            <w:vMerge w:val="restart"/>
            <w:vAlign w:val="center"/>
          </w:tcPr>
          <w:p w:rsidR="00BA02EA" w:rsidRPr="00BA02EA" w:rsidRDefault="00BA02EA" w:rsidP="00BA02EA">
            <w:pPr>
              <w:jc w:val="center"/>
              <w:rPr>
                <w:bCs/>
                <w:iCs/>
                <w:sz w:val="16"/>
                <w:szCs w:val="16"/>
              </w:rPr>
            </w:pPr>
            <w:r w:rsidRPr="00BA02EA">
              <w:rPr>
                <w:bCs/>
                <w:iCs/>
                <w:sz w:val="16"/>
                <w:szCs w:val="16"/>
              </w:rPr>
              <w:t>Организация</w:t>
            </w:r>
          </w:p>
        </w:tc>
        <w:tc>
          <w:tcPr>
            <w:tcW w:w="2652" w:type="pct"/>
            <w:gridSpan w:val="2"/>
            <w:vAlign w:val="center"/>
          </w:tcPr>
          <w:p w:rsidR="00BA02EA" w:rsidRPr="00BA02EA" w:rsidRDefault="00BA02EA" w:rsidP="00BA02EA">
            <w:pPr>
              <w:jc w:val="center"/>
              <w:rPr>
                <w:bCs/>
                <w:sz w:val="16"/>
                <w:szCs w:val="16"/>
              </w:rPr>
            </w:pPr>
            <w:r w:rsidRPr="00BA02EA">
              <w:rPr>
                <w:bCs/>
                <w:sz w:val="16"/>
                <w:szCs w:val="16"/>
              </w:rPr>
              <w:t>Норматив на отпущенную энергию</w:t>
            </w:r>
          </w:p>
        </w:tc>
      </w:tr>
      <w:tr w:rsidR="00BA02EA" w:rsidRPr="00BA02EA" w:rsidTr="00BA02EA">
        <w:trPr>
          <w:cantSplit/>
          <w:trHeight w:val="422"/>
          <w:jc w:val="center"/>
        </w:trPr>
        <w:tc>
          <w:tcPr>
            <w:tcW w:w="2348" w:type="pct"/>
            <w:vMerge/>
          </w:tcPr>
          <w:p w:rsidR="00BA02EA" w:rsidRPr="00BA02EA" w:rsidRDefault="00BA02EA" w:rsidP="00BA02EA">
            <w:pPr>
              <w:jc w:val="center"/>
              <w:rPr>
                <w:bCs/>
                <w:iCs/>
                <w:sz w:val="16"/>
                <w:szCs w:val="16"/>
              </w:rPr>
            </w:pPr>
          </w:p>
        </w:tc>
        <w:tc>
          <w:tcPr>
            <w:tcW w:w="1150" w:type="pct"/>
            <w:vAlign w:val="center"/>
          </w:tcPr>
          <w:p w:rsidR="00BA02EA" w:rsidRPr="00BA02EA" w:rsidRDefault="00BA02EA" w:rsidP="00BA02EA">
            <w:pPr>
              <w:jc w:val="center"/>
              <w:rPr>
                <w:bCs/>
                <w:sz w:val="16"/>
                <w:szCs w:val="16"/>
              </w:rPr>
            </w:pPr>
            <w:r w:rsidRPr="00BA02EA">
              <w:rPr>
                <w:bCs/>
                <w:sz w:val="16"/>
                <w:szCs w:val="16"/>
              </w:rPr>
              <w:t>Электрическую,</w:t>
            </w:r>
            <w:r w:rsidRPr="00BA02EA">
              <w:rPr>
                <w:bCs/>
                <w:sz w:val="16"/>
                <w:szCs w:val="16"/>
              </w:rPr>
              <w:br/>
              <w:t>г у.т./кВт.ч</w:t>
            </w:r>
          </w:p>
        </w:tc>
        <w:tc>
          <w:tcPr>
            <w:tcW w:w="1502" w:type="pct"/>
            <w:vAlign w:val="center"/>
          </w:tcPr>
          <w:p w:rsidR="00BA02EA" w:rsidRPr="00BA02EA" w:rsidRDefault="00BA02EA" w:rsidP="00BA02EA">
            <w:pPr>
              <w:jc w:val="center"/>
              <w:rPr>
                <w:bCs/>
                <w:sz w:val="16"/>
                <w:szCs w:val="16"/>
              </w:rPr>
            </w:pPr>
            <w:r w:rsidRPr="00BA02EA">
              <w:rPr>
                <w:bCs/>
                <w:sz w:val="16"/>
                <w:szCs w:val="16"/>
              </w:rPr>
              <w:t>Тепловую,</w:t>
            </w:r>
            <w:r w:rsidRPr="00BA02EA">
              <w:rPr>
                <w:bCs/>
                <w:sz w:val="16"/>
                <w:szCs w:val="16"/>
              </w:rPr>
              <w:br/>
              <w:t>кг у.т./Гкал</w:t>
            </w:r>
          </w:p>
        </w:tc>
      </w:tr>
      <w:tr w:rsidR="00BA02EA" w:rsidRPr="00BA02EA" w:rsidTr="00BA02EA">
        <w:trPr>
          <w:trHeight w:val="405"/>
          <w:jc w:val="center"/>
        </w:trPr>
        <w:tc>
          <w:tcPr>
            <w:tcW w:w="2348" w:type="pct"/>
            <w:vAlign w:val="center"/>
          </w:tcPr>
          <w:p w:rsidR="00BA02EA" w:rsidRPr="00BA02EA" w:rsidRDefault="00BA02EA" w:rsidP="00BA02EA">
            <w:pPr>
              <w:rPr>
                <w:sz w:val="16"/>
                <w:szCs w:val="16"/>
              </w:rPr>
            </w:pPr>
            <w:r w:rsidRPr="00BA02EA">
              <w:rPr>
                <w:bCs/>
                <w:sz w:val="16"/>
                <w:szCs w:val="16"/>
              </w:rPr>
              <w:t xml:space="preserve">ОАО «Южно-Кузбасская </w:t>
            </w:r>
            <w:proofErr w:type="gramStart"/>
            <w:r w:rsidRPr="00BA02EA">
              <w:rPr>
                <w:bCs/>
                <w:sz w:val="16"/>
                <w:szCs w:val="16"/>
              </w:rPr>
              <w:t>ГРЭС»  (</w:t>
            </w:r>
            <w:proofErr w:type="gramEnd"/>
            <w:r w:rsidRPr="00BA02EA">
              <w:rPr>
                <w:bCs/>
                <w:sz w:val="16"/>
                <w:szCs w:val="16"/>
              </w:rPr>
              <w:t>г. Калтан) по узлу теплоснабжения г. Междуреченск и г. Мыски</w:t>
            </w:r>
          </w:p>
        </w:tc>
        <w:tc>
          <w:tcPr>
            <w:tcW w:w="1150" w:type="pct"/>
            <w:vAlign w:val="center"/>
          </w:tcPr>
          <w:p w:rsidR="00BA02EA" w:rsidRPr="00BA02EA" w:rsidRDefault="00BA02EA" w:rsidP="00BA02EA">
            <w:pPr>
              <w:jc w:val="center"/>
              <w:rPr>
                <w:bCs/>
                <w:sz w:val="16"/>
                <w:szCs w:val="16"/>
              </w:rPr>
            </w:pPr>
          </w:p>
        </w:tc>
        <w:tc>
          <w:tcPr>
            <w:tcW w:w="1502" w:type="pct"/>
            <w:vAlign w:val="center"/>
          </w:tcPr>
          <w:p w:rsidR="00BA02EA" w:rsidRPr="00BA02EA" w:rsidRDefault="00BA02EA" w:rsidP="00BA02EA">
            <w:pPr>
              <w:jc w:val="center"/>
              <w:rPr>
                <w:bCs/>
                <w:sz w:val="16"/>
                <w:szCs w:val="16"/>
              </w:rPr>
            </w:pPr>
            <w:r w:rsidRPr="00BA02EA">
              <w:rPr>
                <w:bCs/>
                <w:sz w:val="16"/>
                <w:szCs w:val="16"/>
              </w:rPr>
              <w:t>191,4</w:t>
            </w:r>
          </w:p>
        </w:tc>
      </w:tr>
    </w:tbl>
    <w:p w:rsidR="00BA02EA" w:rsidRPr="0044464E" w:rsidRDefault="00BA02EA" w:rsidP="00BA02EA">
      <w:pPr>
        <w:pStyle w:val="33"/>
        <w:ind w:firstLine="0"/>
        <w:jc w:val="both"/>
        <w:rPr>
          <w:szCs w:val="24"/>
        </w:rPr>
      </w:pPr>
    </w:p>
    <w:p w:rsidR="00BA02EA" w:rsidRDefault="00BA02EA" w:rsidP="00BA02EA">
      <w:pPr>
        <w:pStyle w:val="33"/>
        <w:ind w:firstLine="0"/>
        <w:jc w:val="both"/>
        <w:rPr>
          <w:szCs w:val="24"/>
        </w:rPr>
        <w:sectPr w:rsidR="00BA02EA" w:rsidSect="0094172D">
          <w:pgSz w:w="11906" w:h="16838"/>
          <w:pgMar w:top="1134" w:right="0" w:bottom="851" w:left="1134" w:header="708" w:footer="708" w:gutter="0"/>
          <w:cols w:space="708"/>
          <w:docGrid w:linePitch="360"/>
        </w:sectPr>
      </w:pPr>
    </w:p>
    <w:p w:rsidR="00BA02EA" w:rsidRPr="00BA02EA" w:rsidRDefault="00BA02EA" w:rsidP="00BA02EA">
      <w:pPr>
        <w:pStyle w:val="1"/>
        <w:ind w:right="566"/>
        <w:jc w:val="center"/>
        <w:rPr>
          <w:rFonts w:ascii="Times New Roman" w:hAnsi="Times New Roman" w:cs="Times New Roman"/>
          <w:iCs/>
          <w:sz w:val="24"/>
          <w:szCs w:val="24"/>
        </w:rPr>
      </w:pPr>
      <w:r w:rsidRPr="00BA02EA">
        <w:rPr>
          <w:rFonts w:ascii="Times New Roman" w:hAnsi="Times New Roman" w:cs="Times New Roman"/>
          <w:iCs/>
          <w:sz w:val="24"/>
          <w:szCs w:val="24"/>
        </w:rPr>
        <w:t xml:space="preserve">Экспертное заключение региональной энергетической комиссии Кемеровской </w:t>
      </w:r>
      <w:proofErr w:type="gramStart"/>
      <w:r w:rsidRPr="00BA02EA">
        <w:rPr>
          <w:rFonts w:ascii="Times New Roman" w:hAnsi="Times New Roman" w:cs="Times New Roman"/>
          <w:iCs/>
          <w:sz w:val="24"/>
          <w:szCs w:val="24"/>
        </w:rPr>
        <w:t>области  по</w:t>
      </w:r>
      <w:proofErr w:type="gramEnd"/>
      <w:r w:rsidRPr="00BA02EA">
        <w:rPr>
          <w:rFonts w:ascii="Times New Roman" w:hAnsi="Times New Roman" w:cs="Times New Roman"/>
          <w:iCs/>
          <w:sz w:val="24"/>
          <w:szCs w:val="24"/>
        </w:rPr>
        <w:t xml:space="preserve"> материалам, представленным ООО «А-Энерго» (г. Кемерово), для утверждения норматива удельного расхода топлива на отпущенную тепловую энергию от котельной по узлу теплоснабжения г. Мариинск на 2019 год</w:t>
      </w:r>
    </w:p>
    <w:p w:rsidR="00BA02EA" w:rsidRPr="005754DC" w:rsidRDefault="00BA02EA" w:rsidP="00BA02EA">
      <w:pPr>
        <w:ind w:firstLine="567"/>
        <w:jc w:val="both"/>
        <w:rPr>
          <w:sz w:val="28"/>
          <w:szCs w:val="28"/>
        </w:rPr>
      </w:pPr>
    </w:p>
    <w:p w:rsidR="00BA02EA" w:rsidRPr="00BA02EA" w:rsidRDefault="00BA02EA" w:rsidP="00BA02EA">
      <w:pPr>
        <w:ind w:right="707" w:firstLine="567"/>
        <w:jc w:val="both"/>
      </w:pPr>
      <w:r w:rsidRPr="00BA02EA">
        <w:t xml:space="preserve">В региональную энергетическую комиссию Кемеровской области обратилось ООО «А-Энерго» (г. Кемерово) (далее – </w:t>
      </w:r>
      <w:proofErr w:type="gramStart"/>
      <w:r w:rsidRPr="00BA02EA">
        <w:t>Предприятие)  с</w:t>
      </w:r>
      <w:proofErr w:type="gramEnd"/>
      <w:r w:rsidRPr="00BA02EA">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котельной по узлу теплоснабжения г. Мариинск.</w:t>
      </w:r>
    </w:p>
    <w:p w:rsidR="00BA02EA" w:rsidRPr="00BA02EA" w:rsidRDefault="00BA02EA" w:rsidP="00BA02EA">
      <w:pPr>
        <w:ind w:right="707" w:firstLine="540"/>
        <w:jc w:val="both"/>
      </w:pPr>
      <w:r w:rsidRPr="00BA02EA">
        <w:t xml:space="preserve">В настоящее время ООО «А-Энерго» эксплуатирует котельную в г. Мариинск и прилегающие магистральные тепловые сети, а также центральные тепловые пункты (ЦТП) в количестве 10 единиц. </w:t>
      </w:r>
    </w:p>
    <w:p w:rsidR="00BA02EA" w:rsidRPr="00BA02EA" w:rsidRDefault="00BA02EA" w:rsidP="00BA02EA">
      <w:pPr>
        <w:ind w:right="707" w:firstLine="540"/>
        <w:jc w:val="both"/>
      </w:pPr>
      <w:r w:rsidRPr="00BA02EA">
        <w:t>Котельная ООО «А-Энерго» находится по адресу 652152, Кемеровская область, г. Мариинск, ул. Юбилейная, д. 2а.</w:t>
      </w:r>
    </w:p>
    <w:p w:rsidR="00BA02EA" w:rsidRPr="00BA02EA" w:rsidRDefault="00BA02EA" w:rsidP="00BA02EA">
      <w:pPr>
        <w:ind w:right="707" w:firstLine="600"/>
      </w:pPr>
      <w:r w:rsidRPr="00BA02EA">
        <w:t>Котельная ООО «А-Энерго» предназначена для обеспечения теплоснабжения и технологических нужд подключенных потребителей.</w:t>
      </w:r>
    </w:p>
    <w:p w:rsidR="00BA02EA" w:rsidRPr="00BA02EA" w:rsidRDefault="00BA02EA" w:rsidP="00BA02EA">
      <w:pPr>
        <w:ind w:right="707" w:firstLine="567"/>
        <w:jc w:val="both"/>
      </w:pPr>
      <w:r w:rsidRPr="00BA02EA">
        <w:t xml:space="preserve">Теплоноситель подается через магистральную тепловую сеть протяженностью 13,061 км в двухтрубном исчислении и температурным графиком работы тепловой сети 150/75 </w:t>
      </w:r>
      <w:r w:rsidRPr="00BA02EA">
        <w:rPr>
          <w:vertAlign w:val="superscript"/>
        </w:rPr>
        <w:t>о</w:t>
      </w:r>
      <w:r w:rsidRPr="00BA02EA">
        <w:t xml:space="preserve">С. Теплоноситель в виде горячей воды подогревается в бойлерной (в качестве подогревающей среды служит пар от котлоагрегата) находящейся на территории котельной и при помощи сетевых насосов теплоноситель по средствам магистральных тепловых сетей поступает на ЦТП, в которых установлено теплообменное оборудование (пластинчатые теплообменники). Далее теплоноситель по второму контуру, при помощи сетевых насосов, подается потребителю с температурным графиком 85/75 </w:t>
      </w:r>
      <w:r w:rsidRPr="00BA02EA">
        <w:rPr>
          <w:vertAlign w:val="superscript"/>
        </w:rPr>
        <w:t>о</w:t>
      </w:r>
      <w:r w:rsidRPr="00BA02EA">
        <w:t>С.</w:t>
      </w:r>
    </w:p>
    <w:p w:rsidR="00BA02EA" w:rsidRPr="00BA02EA" w:rsidRDefault="00BA02EA" w:rsidP="00BA02EA">
      <w:pPr>
        <w:ind w:right="707" w:firstLine="567"/>
        <w:jc w:val="both"/>
      </w:pPr>
      <w:r w:rsidRPr="00BA02EA">
        <w:t xml:space="preserve">Магистральные тепловые сети с температурным графиком 150/75 </w:t>
      </w:r>
      <w:r w:rsidRPr="00BA02EA">
        <w:rPr>
          <w:vertAlign w:val="superscript"/>
        </w:rPr>
        <w:t>о</w:t>
      </w:r>
      <w:r w:rsidRPr="00BA02EA">
        <w:t>С, работают по закрытой схеме теплоснабжения, и подпитка осуществляется в бойлерной на территории котельной.</w:t>
      </w:r>
    </w:p>
    <w:p w:rsidR="00BA02EA" w:rsidRPr="00BA02EA" w:rsidRDefault="00BA02EA" w:rsidP="00BA02EA">
      <w:pPr>
        <w:ind w:right="707" w:firstLine="600"/>
        <w:jc w:val="both"/>
      </w:pPr>
      <w:r w:rsidRPr="00BA02EA">
        <w:t>Тепловые сети второго контура с температурным графиком 85/75</w:t>
      </w:r>
      <w:r w:rsidRPr="00BA02EA">
        <w:rPr>
          <w:vertAlign w:val="superscript"/>
        </w:rPr>
        <w:t>о</w:t>
      </w:r>
      <w:r w:rsidRPr="00BA02EA">
        <w:t>С, работают по открытой схеме теплоснабжения, и подпитка осуществляется в помещении ЦТП (№ 1,4,5,6,8,9,10,12). От ЦТП 2,7 по закрытой схеме. Протяженность тепловых сетей второго контура составляет 23,707 км в двухтрубном исчислении.</w:t>
      </w:r>
    </w:p>
    <w:p w:rsidR="00BA02EA" w:rsidRPr="00BA02EA" w:rsidRDefault="00BA02EA" w:rsidP="00BA02EA">
      <w:pPr>
        <w:ind w:right="707" w:firstLine="567"/>
        <w:jc w:val="both"/>
      </w:pPr>
      <w:r w:rsidRPr="00BA02EA">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BA02EA" w:rsidRPr="00BA02EA" w:rsidRDefault="00BA02EA" w:rsidP="00BA02EA">
      <w:pPr>
        <w:ind w:right="707" w:firstLine="567"/>
        <w:jc w:val="both"/>
      </w:pPr>
      <w:r w:rsidRPr="00BA02EA">
        <w:t>- копия Устава;</w:t>
      </w:r>
    </w:p>
    <w:p w:rsidR="00BA02EA" w:rsidRPr="00BA02EA" w:rsidRDefault="00BA02EA" w:rsidP="00BA02EA">
      <w:pPr>
        <w:ind w:right="707" w:firstLine="567"/>
        <w:jc w:val="both"/>
      </w:pPr>
      <w:r w:rsidRPr="00BA02EA">
        <w:t>- копия свидетельства о государственной регистрации;</w:t>
      </w:r>
    </w:p>
    <w:p w:rsidR="00BA02EA" w:rsidRPr="00BA02EA" w:rsidRDefault="00BA02EA" w:rsidP="00BA02EA">
      <w:pPr>
        <w:ind w:right="707" w:firstLine="567"/>
        <w:jc w:val="both"/>
      </w:pPr>
      <w:r w:rsidRPr="00BA02EA">
        <w:t>- копия свидетельства о постановке на учет в налоговом органе;</w:t>
      </w:r>
    </w:p>
    <w:p w:rsidR="00BA02EA" w:rsidRPr="00BA02EA" w:rsidRDefault="00BA02EA" w:rsidP="00BA02EA">
      <w:pPr>
        <w:ind w:right="707" w:firstLine="567"/>
        <w:jc w:val="both"/>
      </w:pPr>
      <w:r w:rsidRPr="00BA02EA">
        <w:t>- перечень оборудования котельных, его технические характеристики;</w:t>
      </w:r>
    </w:p>
    <w:p w:rsidR="00BA02EA" w:rsidRPr="00BA02EA" w:rsidRDefault="00BA02EA" w:rsidP="00BA02EA">
      <w:pPr>
        <w:ind w:right="707" w:firstLine="567"/>
        <w:jc w:val="both"/>
      </w:pPr>
      <w:r w:rsidRPr="00BA02EA">
        <w:t>- договор аренды имущественного комплекса (подтверждает площадь котельной);</w:t>
      </w:r>
    </w:p>
    <w:p w:rsidR="00BA02EA" w:rsidRPr="00BA02EA" w:rsidRDefault="00BA02EA" w:rsidP="00BA02EA">
      <w:pPr>
        <w:ind w:right="707" w:firstLine="567"/>
        <w:jc w:val="both"/>
      </w:pPr>
      <w:r w:rsidRPr="00BA02EA">
        <w:t>- пояснительная записка;</w:t>
      </w:r>
    </w:p>
    <w:p w:rsidR="00BA02EA" w:rsidRPr="00BA02EA" w:rsidRDefault="00BA02EA" w:rsidP="00BA02EA">
      <w:pPr>
        <w:ind w:right="707" w:firstLine="567"/>
        <w:jc w:val="both"/>
      </w:pPr>
      <w:r w:rsidRPr="00BA02EA">
        <w:t>- температурный график работы;</w:t>
      </w:r>
    </w:p>
    <w:p w:rsidR="00BA02EA" w:rsidRPr="00BA02EA" w:rsidRDefault="00BA02EA" w:rsidP="00BA02EA">
      <w:pPr>
        <w:ind w:right="707" w:firstLine="567"/>
        <w:jc w:val="both"/>
      </w:pPr>
      <w:r w:rsidRPr="00BA02EA">
        <w:t>- сведения о режимах работы котлоагрегатов на планируемый период работы;</w:t>
      </w:r>
    </w:p>
    <w:p w:rsidR="00BA02EA" w:rsidRPr="00BA02EA" w:rsidRDefault="00BA02EA" w:rsidP="00BA02EA">
      <w:pPr>
        <w:ind w:right="707" w:firstLine="567"/>
        <w:jc w:val="both"/>
      </w:pPr>
      <w:r w:rsidRPr="00BA02EA">
        <w:t>- плановое значение расхода топлива на планируемый период регулирования;</w:t>
      </w:r>
    </w:p>
    <w:p w:rsidR="00BA02EA" w:rsidRPr="00BA02EA" w:rsidRDefault="00BA02EA" w:rsidP="00BA02EA">
      <w:pPr>
        <w:ind w:right="707" w:firstLine="567"/>
        <w:jc w:val="both"/>
      </w:pPr>
      <w:r w:rsidRPr="00BA02EA">
        <w:t>- плановое значение выработки тепловой энергии на регулируемый период;</w:t>
      </w:r>
    </w:p>
    <w:p w:rsidR="00BA02EA" w:rsidRPr="00BA02EA" w:rsidRDefault="00BA02EA" w:rsidP="00BA02EA">
      <w:pPr>
        <w:ind w:right="707" w:firstLine="567"/>
        <w:jc w:val="both"/>
      </w:pPr>
      <w:r w:rsidRPr="00BA02EA">
        <w:t>- расчет норматива удельного расхода топлива;</w:t>
      </w:r>
    </w:p>
    <w:p w:rsidR="00BA02EA" w:rsidRPr="00BA02EA" w:rsidRDefault="00BA02EA" w:rsidP="00BA02EA">
      <w:pPr>
        <w:ind w:right="707" w:firstLine="567"/>
        <w:jc w:val="both"/>
      </w:pPr>
      <w:r w:rsidRPr="00BA02EA">
        <w:t>- расчет полезного отпуска на отопление и ГВС жилых, общественных зданий;</w:t>
      </w:r>
    </w:p>
    <w:p w:rsidR="00BA02EA" w:rsidRPr="00BA02EA" w:rsidRDefault="00BA02EA" w:rsidP="00BA02EA">
      <w:pPr>
        <w:ind w:right="707" w:firstLine="567"/>
        <w:jc w:val="both"/>
      </w:pPr>
      <w:r w:rsidRPr="00BA02EA">
        <w:t>- расчет расхода тепловой энергии на собственные нужды;</w:t>
      </w:r>
    </w:p>
    <w:p w:rsidR="00BA02EA" w:rsidRPr="00BA02EA" w:rsidRDefault="00BA02EA" w:rsidP="00BA02EA">
      <w:pPr>
        <w:ind w:right="707" w:firstLine="567"/>
        <w:jc w:val="both"/>
      </w:pPr>
      <w:r w:rsidRPr="00BA02EA">
        <w:t>- расчет потерь тепла при передаче тепловой энергии;</w:t>
      </w:r>
    </w:p>
    <w:p w:rsidR="00BA02EA" w:rsidRPr="00BA02EA" w:rsidRDefault="00BA02EA" w:rsidP="00BA02EA">
      <w:pPr>
        <w:ind w:right="707" w:firstLine="567"/>
        <w:jc w:val="both"/>
      </w:pPr>
      <w:r w:rsidRPr="00BA02EA">
        <w:t>- сертификаты используемого топлива;</w:t>
      </w:r>
    </w:p>
    <w:p w:rsidR="00BA02EA" w:rsidRPr="00BA02EA" w:rsidRDefault="00BA02EA" w:rsidP="00BA02EA">
      <w:pPr>
        <w:ind w:right="707" w:firstLine="567"/>
        <w:jc w:val="both"/>
      </w:pPr>
      <w:r w:rsidRPr="00BA02EA">
        <w:t>- копии паспортов котлов;</w:t>
      </w:r>
    </w:p>
    <w:p w:rsidR="00BA02EA" w:rsidRPr="00BA02EA" w:rsidRDefault="00BA02EA" w:rsidP="00BA02EA">
      <w:pPr>
        <w:ind w:right="707" w:firstLine="567"/>
        <w:jc w:val="both"/>
      </w:pPr>
      <w:r w:rsidRPr="00BA02EA">
        <w:t>- расчеты удельных расходов топлива по каждой котельной на каждый месяц периода регулирования и в целом за расчетный период;</w:t>
      </w:r>
    </w:p>
    <w:p w:rsidR="00BA02EA" w:rsidRPr="00BA02EA" w:rsidRDefault="00BA02EA" w:rsidP="00BA02EA">
      <w:pPr>
        <w:ind w:right="707" w:firstLine="567"/>
        <w:jc w:val="both"/>
      </w:pPr>
      <w:r w:rsidRPr="00BA02EA">
        <w:t>- значения нормативов на год расчетный, текущий и за два года, предшествующих году текущему, включенных в тариф;</w:t>
      </w:r>
    </w:p>
    <w:p w:rsidR="00BA02EA" w:rsidRPr="00BA02EA" w:rsidRDefault="00BA02EA" w:rsidP="00BA02EA">
      <w:pPr>
        <w:ind w:right="707" w:firstLine="567"/>
        <w:jc w:val="both"/>
      </w:pPr>
      <w:r w:rsidRPr="00BA02EA">
        <w:t>- заключение экспертизы материалов, обосновывающих значение нормативов удельных расходов топлива, выполненной ООО «Э-Визор».</w:t>
      </w:r>
    </w:p>
    <w:p w:rsidR="00BA02EA" w:rsidRPr="00BA02EA" w:rsidRDefault="00BA02EA" w:rsidP="00BA02EA">
      <w:pPr>
        <w:ind w:right="707" w:firstLine="567"/>
        <w:jc w:val="both"/>
      </w:pPr>
      <w:r w:rsidRPr="00BA02E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BA02EA">
          <w:t>2009 г</w:t>
        </w:r>
      </w:smartTag>
      <w:r w:rsidRPr="00BA02EA">
        <w:t xml:space="preserve">., утвержденную Приказом Минэнерго России от 30 декабря </w:t>
      </w:r>
      <w:smartTag w:uri="urn:schemas-microsoft-com:office:smarttags" w:element="metricconverter">
        <w:smartTagPr>
          <w:attr w:name="ProductID" w:val="2008 г"/>
        </w:smartTagPr>
        <w:r w:rsidRPr="00BA02EA">
          <w:t>2008 г</w:t>
        </w:r>
      </w:smartTag>
      <w:r w:rsidRPr="00BA02EA">
        <w:t>. № 323.</w:t>
      </w:r>
    </w:p>
    <w:p w:rsidR="00BA02EA" w:rsidRPr="00BA02EA" w:rsidRDefault="00BA02EA" w:rsidP="00BA02EA">
      <w:pPr>
        <w:ind w:right="707" w:firstLine="567"/>
        <w:jc w:val="both"/>
      </w:pPr>
      <w:r w:rsidRPr="00BA02EA">
        <w:t>В таблице 1 представлена динамика основных показателей удельного расхода топлива на отпущенную тепловую энергию.</w:t>
      </w:r>
    </w:p>
    <w:p w:rsidR="00BA02EA" w:rsidRPr="00BA02EA" w:rsidRDefault="00BA02EA" w:rsidP="00BA02EA">
      <w:pPr>
        <w:ind w:right="707"/>
        <w:jc w:val="right"/>
        <w:rPr>
          <w:b/>
        </w:rPr>
      </w:pPr>
      <w:r w:rsidRPr="00BA02EA">
        <w:rPr>
          <w:b/>
        </w:rPr>
        <w:t>Таблица 1</w:t>
      </w:r>
    </w:p>
    <w:p w:rsidR="00BA02EA" w:rsidRPr="00BA02EA" w:rsidRDefault="00BA02EA" w:rsidP="00BA02EA">
      <w:pPr>
        <w:ind w:right="707"/>
        <w:jc w:val="center"/>
        <w:rPr>
          <w:b/>
        </w:rPr>
      </w:pPr>
      <w:r w:rsidRPr="00BA02EA">
        <w:rPr>
          <w:b/>
        </w:rPr>
        <w:t>ДИНАМИКА ОСНОВНЫХ ПОКАЗАТЕЛЕЙ</w:t>
      </w:r>
    </w:p>
    <w:p w:rsidR="00BA02EA" w:rsidRPr="005754DC" w:rsidRDefault="00BA02EA" w:rsidP="00BA02EA">
      <w:pPr>
        <w:jc w:val="center"/>
        <w:rPr>
          <w:b/>
          <w:sz w:val="22"/>
          <w:szCs w:val="22"/>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091"/>
        <w:gridCol w:w="1091"/>
        <w:gridCol w:w="1236"/>
        <w:gridCol w:w="1259"/>
      </w:tblGrid>
      <w:tr w:rsidR="00BA02EA" w:rsidRPr="00BA02EA" w:rsidTr="00BA02EA">
        <w:trPr>
          <w:tblHeader/>
        </w:trPr>
        <w:tc>
          <w:tcPr>
            <w:tcW w:w="4678" w:type="dxa"/>
            <w:vMerge w:val="restart"/>
            <w:vAlign w:val="center"/>
          </w:tcPr>
          <w:p w:rsidR="00BA02EA" w:rsidRPr="00BA02EA" w:rsidRDefault="00BA02EA" w:rsidP="00BA02EA">
            <w:pPr>
              <w:jc w:val="center"/>
              <w:rPr>
                <w:sz w:val="16"/>
                <w:szCs w:val="16"/>
              </w:rPr>
            </w:pPr>
            <w:r w:rsidRPr="00BA02EA">
              <w:rPr>
                <w:sz w:val="16"/>
                <w:szCs w:val="16"/>
              </w:rPr>
              <w:t>показатели</w:t>
            </w:r>
          </w:p>
        </w:tc>
        <w:tc>
          <w:tcPr>
            <w:tcW w:w="1091" w:type="dxa"/>
          </w:tcPr>
          <w:p w:rsidR="00BA02EA" w:rsidRPr="00BA02EA" w:rsidRDefault="00BA02EA" w:rsidP="00BA02EA">
            <w:pPr>
              <w:jc w:val="center"/>
              <w:rPr>
                <w:sz w:val="16"/>
                <w:szCs w:val="16"/>
              </w:rPr>
            </w:pPr>
            <w:r w:rsidRPr="00BA02EA">
              <w:rPr>
                <w:sz w:val="16"/>
                <w:szCs w:val="16"/>
              </w:rPr>
              <w:t>2016 г.</w:t>
            </w:r>
          </w:p>
        </w:tc>
        <w:tc>
          <w:tcPr>
            <w:tcW w:w="1091" w:type="dxa"/>
          </w:tcPr>
          <w:p w:rsidR="00BA02EA" w:rsidRPr="00BA02EA" w:rsidRDefault="00BA02EA" w:rsidP="00BA02EA">
            <w:pPr>
              <w:jc w:val="center"/>
              <w:rPr>
                <w:sz w:val="16"/>
                <w:szCs w:val="16"/>
              </w:rPr>
            </w:pPr>
            <w:r w:rsidRPr="00BA02EA">
              <w:rPr>
                <w:sz w:val="16"/>
                <w:szCs w:val="16"/>
              </w:rPr>
              <w:t>2017 г.</w:t>
            </w:r>
          </w:p>
        </w:tc>
        <w:tc>
          <w:tcPr>
            <w:tcW w:w="1236" w:type="dxa"/>
          </w:tcPr>
          <w:p w:rsidR="00BA02EA" w:rsidRPr="00BA02EA" w:rsidRDefault="00BA02EA" w:rsidP="00BA02EA">
            <w:pPr>
              <w:jc w:val="center"/>
              <w:rPr>
                <w:sz w:val="16"/>
                <w:szCs w:val="16"/>
              </w:rPr>
            </w:pPr>
            <w:r w:rsidRPr="00BA02EA">
              <w:rPr>
                <w:sz w:val="16"/>
                <w:szCs w:val="16"/>
              </w:rPr>
              <w:t>2018 г.</w:t>
            </w:r>
          </w:p>
        </w:tc>
        <w:tc>
          <w:tcPr>
            <w:tcW w:w="1259" w:type="dxa"/>
          </w:tcPr>
          <w:p w:rsidR="00BA02EA" w:rsidRPr="00BA02EA" w:rsidRDefault="00BA02EA" w:rsidP="00BA02EA">
            <w:pPr>
              <w:jc w:val="center"/>
              <w:rPr>
                <w:sz w:val="16"/>
                <w:szCs w:val="16"/>
              </w:rPr>
            </w:pPr>
            <w:r w:rsidRPr="00BA02EA">
              <w:rPr>
                <w:sz w:val="16"/>
                <w:szCs w:val="16"/>
              </w:rPr>
              <w:t>2019 г.</w:t>
            </w:r>
          </w:p>
        </w:tc>
      </w:tr>
      <w:tr w:rsidR="00BA02EA" w:rsidRPr="00BA02EA" w:rsidTr="00BA02EA">
        <w:trPr>
          <w:tblHeader/>
        </w:trPr>
        <w:tc>
          <w:tcPr>
            <w:tcW w:w="4678" w:type="dxa"/>
            <w:vMerge/>
          </w:tcPr>
          <w:p w:rsidR="00BA02EA" w:rsidRPr="00BA02EA" w:rsidRDefault="00BA02EA" w:rsidP="00BA02EA">
            <w:pPr>
              <w:jc w:val="center"/>
              <w:rPr>
                <w:sz w:val="16"/>
                <w:szCs w:val="16"/>
              </w:rPr>
            </w:pPr>
          </w:p>
        </w:tc>
        <w:tc>
          <w:tcPr>
            <w:tcW w:w="1091" w:type="dxa"/>
          </w:tcPr>
          <w:p w:rsidR="00BA02EA" w:rsidRPr="00BA02EA" w:rsidRDefault="00BA02EA" w:rsidP="00BA02EA">
            <w:pPr>
              <w:jc w:val="center"/>
              <w:rPr>
                <w:sz w:val="16"/>
                <w:szCs w:val="16"/>
              </w:rPr>
            </w:pPr>
            <w:r w:rsidRPr="00BA02EA">
              <w:rPr>
                <w:sz w:val="16"/>
                <w:szCs w:val="16"/>
              </w:rPr>
              <w:t>план</w:t>
            </w:r>
          </w:p>
        </w:tc>
        <w:tc>
          <w:tcPr>
            <w:tcW w:w="1091" w:type="dxa"/>
          </w:tcPr>
          <w:p w:rsidR="00BA02EA" w:rsidRPr="00BA02EA" w:rsidRDefault="00BA02EA" w:rsidP="00BA02EA">
            <w:pPr>
              <w:jc w:val="center"/>
              <w:rPr>
                <w:sz w:val="16"/>
                <w:szCs w:val="16"/>
              </w:rPr>
            </w:pPr>
            <w:r w:rsidRPr="00BA02EA">
              <w:rPr>
                <w:sz w:val="16"/>
                <w:szCs w:val="16"/>
              </w:rPr>
              <w:t>план</w:t>
            </w:r>
          </w:p>
        </w:tc>
        <w:tc>
          <w:tcPr>
            <w:tcW w:w="1236" w:type="dxa"/>
          </w:tcPr>
          <w:p w:rsidR="00BA02EA" w:rsidRPr="00BA02EA" w:rsidRDefault="00BA02EA" w:rsidP="00BA02EA">
            <w:pPr>
              <w:jc w:val="center"/>
              <w:rPr>
                <w:sz w:val="16"/>
                <w:szCs w:val="16"/>
              </w:rPr>
            </w:pPr>
            <w:r w:rsidRPr="00BA02EA">
              <w:rPr>
                <w:sz w:val="16"/>
                <w:szCs w:val="16"/>
              </w:rPr>
              <w:t>план</w:t>
            </w:r>
          </w:p>
        </w:tc>
        <w:tc>
          <w:tcPr>
            <w:tcW w:w="1259" w:type="dxa"/>
          </w:tcPr>
          <w:p w:rsidR="00BA02EA" w:rsidRPr="00BA02EA" w:rsidRDefault="00BA02EA" w:rsidP="00BA02EA">
            <w:pPr>
              <w:jc w:val="center"/>
              <w:rPr>
                <w:sz w:val="16"/>
                <w:szCs w:val="16"/>
              </w:rPr>
            </w:pPr>
            <w:r w:rsidRPr="00BA02EA">
              <w:rPr>
                <w:sz w:val="16"/>
                <w:szCs w:val="16"/>
              </w:rPr>
              <w:t>расчет</w:t>
            </w:r>
          </w:p>
        </w:tc>
      </w:tr>
      <w:tr w:rsidR="00BA02EA" w:rsidRPr="00BA02EA" w:rsidTr="00BA02EA">
        <w:tc>
          <w:tcPr>
            <w:tcW w:w="9355" w:type="dxa"/>
            <w:gridSpan w:val="5"/>
          </w:tcPr>
          <w:p w:rsidR="00BA02EA" w:rsidRPr="00BA02EA" w:rsidRDefault="00BA02EA" w:rsidP="00BA02EA">
            <w:pPr>
              <w:jc w:val="center"/>
              <w:rPr>
                <w:sz w:val="16"/>
                <w:szCs w:val="16"/>
              </w:rPr>
            </w:pPr>
            <w:r w:rsidRPr="00BA02EA">
              <w:rPr>
                <w:sz w:val="16"/>
                <w:szCs w:val="16"/>
              </w:rPr>
              <w:t>по организации (в целом)</w:t>
            </w:r>
          </w:p>
        </w:tc>
      </w:tr>
      <w:tr w:rsidR="00BA02EA" w:rsidRPr="00BA02EA" w:rsidTr="00BA02EA">
        <w:tc>
          <w:tcPr>
            <w:tcW w:w="4678" w:type="dxa"/>
          </w:tcPr>
          <w:p w:rsidR="00BA02EA" w:rsidRPr="00BA02EA" w:rsidRDefault="00BA02EA" w:rsidP="00BA02EA">
            <w:pPr>
              <w:rPr>
                <w:sz w:val="16"/>
                <w:szCs w:val="16"/>
              </w:rPr>
            </w:pPr>
            <w:r w:rsidRPr="00BA02EA">
              <w:rPr>
                <w:sz w:val="16"/>
                <w:szCs w:val="16"/>
              </w:rPr>
              <w:t>Производство тепловой энергии, Гкал</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67209,7</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67372,6</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68449,2</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67300,5</w:t>
            </w:r>
          </w:p>
        </w:tc>
      </w:tr>
      <w:tr w:rsidR="00BA02EA" w:rsidRPr="00BA02EA" w:rsidTr="00BA02EA">
        <w:tc>
          <w:tcPr>
            <w:tcW w:w="4678" w:type="dxa"/>
          </w:tcPr>
          <w:p w:rsidR="00BA02EA" w:rsidRPr="00BA02EA" w:rsidRDefault="00BA02EA" w:rsidP="00BA02EA">
            <w:pPr>
              <w:rPr>
                <w:sz w:val="16"/>
                <w:szCs w:val="16"/>
              </w:rPr>
            </w:pPr>
            <w:r w:rsidRPr="00BA02EA">
              <w:rPr>
                <w:sz w:val="16"/>
                <w:szCs w:val="16"/>
              </w:rPr>
              <w:t xml:space="preserve">Средневзвешенный норматив удельного расхода топлива на производство </w:t>
            </w:r>
            <w:proofErr w:type="gramStart"/>
            <w:r w:rsidRPr="00BA02EA">
              <w:rPr>
                <w:sz w:val="16"/>
                <w:szCs w:val="16"/>
              </w:rPr>
              <w:t>тепло-вой</w:t>
            </w:r>
            <w:proofErr w:type="gramEnd"/>
            <w:r w:rsidRPr="00BA02EA">
              <w:rPr>
                <w:sz w:val="16"/>
                <w:szCs w:val="16"/>
              </w:rPr>
              <w:t xml:space="preserve"> энергии, кг у.т./кал</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174,94</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174,51</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174,65</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178,9</w:t>
            </w:r>
          </w:p>
        </w:tc>
      </w:tr>
      <w:tr w:rsidR="00BA02EA" w:rsidRPr="00BA02EA" w:rsidTr="00BA02EA">
        <w:trPr>
          <w:trHeight w:val="327"/>
        </w:trPr>
        <w:tc>
          <w:tcPr>
            <w:tcW w:w="4678" w:type="dxa"/>
          </w:tcPr>
          <w:p w:rsidR="00BA02EA" w:rsidRPr="00BA02EA" w:rsidRDefault="00BA02EA" w:rsidP="00BA02EA">
            <w:pPr>
              <w:rPr>
                <w:sz w:val="16"/>
                <w:szCs w:val="16"/>
              </w:rPr>
            </w:pPr>
            <w:r w:rsidRPr="00BA02EA">
              <w:rPr>
                <w:sz w:val="16"/>
                <w:szCs w:val="16"/>
              </w:rPr>
              <w:t>Расход тепловой энергии на собственные нужды, Гкал</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3087,49</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3250,35</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3250,35</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3055,78</w:t>
            </w:r>
          </w:p>
        </w:tc>
      </w:tr>
      <w:tr w:rsidR="00BA02EA" w:rsidRPr="00BA02EA" w:rsidTr="00BA02EA">
        <w:tc>
          <w:tcPr>
            <w:tcW w:w="4678" w:type="dxa"/>
          </w:tcPr>
          <w:p w:rsidR="00BA02EA" w:rsidRPr="00BA02EA" w:rsidRDefault="00BA02EA" w:rsidP="00BA02EA">
            <w:pPr>
              <w:rPr>
                <w:sz w:val="16"/>
                <w:szCs w:val="16"/>
              </w:rPr>
            </w:pPr>
            <w:r w:rsidRPr="00BA02EA">
              <w:rPr>
                <w:sz w:val="16"/>
                <w:szCs w:val="16"/>
              </w:rPr>
              <w:t xml:space="preserve">%                </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4,59</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4,82</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4,75</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4,54</w:t>
            </w:r>
          </w:p>
        </w:tc>
      </w:tr>
      <w:tr w:rsidR="00BA02EA" w:rsidRPr="00BA02EA" w:rsidTr="00BA02EA">
        <w:tc>
          <w:tcPr>
            <w:tcW w:w="4678" w:type="dxa"/>
          </w:tcPr>
          <w:p w:rsidR="00BA02EA" w:rsidRPr="00BA02EA" w:rsidRDefault="00BA02EA" w:rsidP="00BA02EA">
            <w:pPr>
              <w:rPr>
                <w:sz w:val="16"/>
                <w:szCs w:val="16"/>
              </w:rPr>
            </w:pPr>
            <w:r w:rsidRPr="00BA02EA">
              <w:rPr>
                <w:sz w:val="16"/>
                <w:szCs w:val="16"/>
              </w:rPr>
              <w:t>Выработка тепловой энергии (отпуск в тепловую сеть), Гкал</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64122,2</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64122,2</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65198,9</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64244,7</w:t>
            </w:r>
          </w:p>
        </w:tc>
      </w:tr>
      <w:tr w:rsidR="00BA02EA" w:rsidRPr="00BA02EA" w:rsidTr="00BA02EA">
        <w:tc>
          <w:tcPr>
            <w:tcW w:w="4678" w:type="dxa"/>
          </w:tcPr>
          <w:p w:rsidR="00BA02EA" w:rsidRPr="00BA02EA" w:rsidRDefault="00BA02EA" w:rsidP="00BA02EA">
            <w:pPr>
              <w:rPr>
                <w:sz w:val="16"/>
                <w:szCs w:val="16"/>
              </w:rPr>
            </w:pPr>
            <w:r w:rsidRPr="00BA02EA">
              <w:rPr>
                <w:sz w:val="16"/>
                <w:szCs w:val="16"/>
              </w:rPr>
              <w:t>Норматив удельного расхода топлива на отпущенную тепловую энергию, кг у.т./Гкал</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183,36</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183,36</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183,36</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187,41</w:t>
            </w:r>
          </w:p>
        </w:tc>
      </w:tr>
      <w:tr w:rsidR="00BA02EA" w:rsidRPr="00BA02EA" w:rsidTr="00BA02EA">
        <w:tc>
          <w:tcPr>
            <w:tcW w:w="9355" w:type="dxa"/>
            <w:gridSpan w:val="5"/>
          </w:tcPr>
          <w:p w:rsidR="00BA02EA" w:rsidRPr="00BA02EA" w:rsidRDefault="00BA02EA" w:rsidP="00BA02EA">
            <w:pPr>
              <w:jc w:val="center"/>
              <w:rPr>
                <w:sz w:val="16"/>
                <w:szCs w:val="16"/>
              </w:rPr>
            </w:pPr>
            <w:r w:rsidRPr="00BA02EA">
              <w:rPr>
                <w:sz w:val="16"/>
                <w:szCs w:val="16"/>
              </w:rPr>
              <w:t>по видам топлива</w:t>
            </w:r>
          </w:p>
        </w:tc>
      </w:tr>
      <w:tr w:rsidR="00BA02EA" w:rsidRPr="00BA02EA" w:rsidTr="00BA02EA">
        <w:tc>
          <w:tcPr>
            <w:tcW w:w="9355" w:type="dxa"/>
            <w:gridSpan w:val="5"/>
          </w:tcPr>
          <w:p w:rsidR="00BA02EA" w:rsidRPr="00BA02EA" w:rsidRDefault="00BA02EA" w:rsidP="00BA02EA">
            <w:pPr>
              <w:jc w:val="center"/>
              <w:rPr>
                <w:sz w:val="16"/>
                <w:szCs w:val="16"/>
              </w:rPr>
            </w:pPr>
            <w:r w:rsidRPr="00BA02EA">
              <w:rPr>
                <w:i/>
                <w:sz w:val="16"/>
                <w:szCs w:val="16"/>
              </w:rPr>
              <w:t>каменный уголь</w:t>
            </w:r>
          </w:p>
        </w:tc>
      </w:tr>
      <w:tr w:rsidR="00BA02EA" w:rsidRPr="00BA02EA" w:rsidTr="00BA02EA">
        <w:tc>
          <w:tcPr>
            <w:tcW w:w="4678" w:type="dxa"/>
          </w:tcPr>
          <w:p w:rsidR="00BA02EA" w:rsidRPr="00BA02EA" w:rsidRDefault="00BA02EA" w:rsidP="00BA02EA">
            <w:pPr>
              <w:rPr>
                <w:sz w:val="16"/>
                <w:szCs w:val="16"/>
              </w:rPr>
            </w:pPr>
            <w:r w:rsidRPr="00BA02EA">
              <w:rPr>
                <w:sz w:val="16"/>
                <w:szCs w:val="16"/>
              </w:rPr>
              <w:t>Производство тепловой энергии, Гкал</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67209,7</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67372,6</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68449,2</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67300,5</w:t>
            </w:r>
          </w:p>
        </w:tc>
      </w:tr>
      <w:tr w:rsidR="00BA02EA" w:rsidRPr="00BA02EA" w:rsidTr="00BA02EA">
        <w:tc>
          <w:tcPr>
            <w:tcW w:w="4678" w:type="dxa"/>
          </w:tcPr>
          <w:p w:rsidR="00BA02EA" w:rsidRPr="00BA02EA" w:rsidRDefault="00BA02EA" w:rsidP="00BA02EA">
            <w:pPr>
              <w:rPr>
                <w:sz w:val="16"/>
                <w:szCs w:val="16"/>
              </w:rPr>
            </w:pPr>
            <w:r w:rsidRPr="00BA02EA">
              <w:rPr>
                <w:sz w:val="16"/>
                <w:szCs w:val="16"/>
              </w:rPr>
              <w:t xml:space="preserve">Средневзвешенный норматив удельного расхода топлива на производство </w:t>
            </w:r>
            <w:proofErr w:type="gramStart"/>
            <w:r w:rsidRPr="00BA02EA">
              <w:rPr>
                <w:sz w:val="16"/>
                <w:szCs w:val="16"/>
              </w:rPr>
              <w:t>тепло-вой</w:t>
            </w:r>
            <w:proofErr w:type="gramEnd"/>
            <w:r w:rsidRPr="00BA02EA">
              <w:rPr>
                <w:sz w:val="16"/>
                <w:szCs w:val="16"/>
              </w:rPr>
              <w:t xml:space="preserve"> энергии, кг у.т./кал</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174,94</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174,51</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174,65</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178,9</w:t>
            </w:r>
          </w:p>
        </w:tc>
      </w:tr>
      <w:tr w:rsidR="00BA02EA" w:rsidRPr="00BA02EA" w:rsidTr="00BA02EA">
        <w:tc>
          <w:tcPr>
            <w:tcW w:w="4678" w:type="dxa"/>
          </w:tcPr>
          <w:p w:rsidR="00BA02EA" w:rsidRPr="00BA02EA" w:rsidRDefault="00BA02EA" w:rsidP="00BA02EA">
            <w:pPr>
              <w:rPr>
                <w:sz w:val="16"/>
                <w:szCs w:val="16"/>
              </w:rPr>
            </w:pPr>
            <w:r w:rsidRPr="00BA02EA">
              <w:rPr>
                <w:sz w:val="16"/>
                <w:szCs w:val="16"/>
              </w:rPr>
              <w:t>Расход тепловой энергии на собственные нужды, Гкал</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3087,49</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3250,35</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3250,35</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3055,78</w:t>
            </w:r>
          </w:p>
        </w:tc>
      </w:tr>
      <w:tr w:rsidR="00BA02EA" w:rsidRPr="00BA02EA" w:rsidTr="00BA02EA">
        <w:tc>
          <w:tcPr>
            <w:tcW w:w="4678" w:type="dxa"/>
          </w:tcPr>
          <w:p w:rsidR="00BA02EA" w:rsidRPr="00BA02EA" w:rsidRDefault="00BA02EA" w:rsidP="00BA02EA">
            <w:pPr>
              <w:rPr>
                <w:sz w:val="16"/>
                <w:szCs w:val="16"/>
              </w:rPr>
            </w:pPr>
            <w:r w:rsidRPr="00BA02EA">
              <w:rPr>
                <w:sz w:val="16"/>
                <w:szCs w:val="16"/>
              </w:rPr>
              <w:t xml:space="preserve">%                </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4,59</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4,82</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4,75</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4,54</w:t>
            </w:r>
          </w:p>
        </w:tc>
      </w:tr>
      <w:tr w:rsidR="00BA02EA" w:rsidRPr="00BA02EA" w:rsidTr="00BA02EA">
        <w:tc>
          <w:tcPr>
            <w:tcW w:w="4678" w:type="dxa"/>
          </w:tcPr>
          <w:p w:rsidR="00BA02EA" w:rsidRPr="00BA02EA" w:rsidRDefault="00BA02EA" w:rsidP="00BA02EA">
            <w:pPr>
              <w:rPr>
                <w:sz w:val="16"/>
                <w:szCs w:val="16"/>
              </w:rPr>
            </w:pPr>
            <w:r w:rsidRPr="00BA02EA">
              <w:rPr>
                <w:sz w:val="16"/>
                <w:szCs w:val="16"/>
              </w:rPr>
              <w:t>Выработка тепловой энергии (отпуск в тепловую сеть), Гкал</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64122,2</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64122,2</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65198,9</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64244,7</w:t>
            </w:r>
          </w:p>
        </w:tc>
      </w:tr>
      <w:tr w:rsidR="00BA02EA" w:rsidRPr="00BA02EA" w:rsidTr="00BA02EA">
        <w:tc>
          <w:tcPr>
            <w:tcW w:w="4678" w:type="dxa"/>
          </w:tcPr>
          <w:p w:rsidR="00BA02EA" w:rsidRPr="00BA02EA" w:rsidRDefault="00BA02EA" w:rsidP="00BA02EA">
            <w:pPr>
              <w:rPr>
                <w:sz w:val="16"/>
                <w:szCs w:val="16"/>
              </w:rPr>
            </w:pPr>
            <w:r w:rsidRPr="00BA02EA">
              <w:rPr>
                <w:sz w:val="16"/>
                <w:szCs w:val="16"/>
              </w:rPr>
              <w:t>Норматив удельного расхода топлива на отпущенную тепловую энергию, кг у.т./Гкал</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183,36</w:t>
            </w:r>
          </w:p>
        </w:tc>
        <w:tc>
          <w:tcPr>
            <w:tcW w:w="1091"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183,36</w:t>
            </w:r>
          </w:p>
        </w:tc>
        <w:tc>
          <w:tcPr>
            <w:tcW w:w="1236"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183,36</w:t>
            </w:r>
          </w:p>
        </w:tc>
        <w:tc>
          <w:tcPr>
            <w:tcW w:w="1259" w:type="dxa"/>
            <w:vAlign w:val="center"/>
          </w:tcPr>
          <w:p w:rsidR="00BA02EA" w:rsidRPr="00BA02EA" w:rsidRDefault="00BA02EA" w:rsidP="00BA02EA">
            <w:pPr>
              <w:jc w:val="center"/>
              <w:rPr>
                <w:rFonts w:ascii="Calibri" w:hAnsi="Calibri" w:cs="Calibri"/>
                <w:color w:val="000000"/>
                <w:sz w:val="16"/>
                <w:szCs w:val="16"/>
              </w:rPr>
            </w:pPr>
            <w:r w:rsidRPr="00BA02EA">
              <w:rPr>
                <w:rFonts w:ascii="Calibri" w:hAnsi="Calibri" w:cs="Calibri"/>
                <w:color w:val="000000"/>
                <w:sz w:val="16"/>
                <w:szCs w:val="16"/>
              </w:rPr>
              <w:t>187,41</w:t>
            </w:r>
          </w:p>
        </w:tc>
      </w:tr>
    </w:tbl>
    <w:p w:rsidR="00BA02EA" w:rsidRPr="00BA02EA" w:rsidRDefault="00BA02EA" w:rsidP="00BA02EA">
      <w:pPr>
        <w:ind w:right="707" w:firstLine="720"/>
        <w:jc w:val="both"/>
      </w:pPr>
      <w:r w:rsidRPr="00BA02EA">
        <w:t xml:space="preserve">* Увеличение норматива обусловлено тем, что в 2018 году предприятие выполнило режимно-наладочные испытания с разработкой режимных карт. Ранее расчет выполнялся с применением индивидуальных нормативов расхода топлива, предусмотренных таблицей 1 Порядка. </w:t>
      </w:r>
    </w:p>
    <w:p w:rsidR="00BA02EA" w:rsidRPr="00BA02EA" w:rsidRDefault="00BA02EA" w:rsidP="00BA02EA">
      <w:pPr>
        <w:ind w:right="707" w:firstLine="720"/>
        <w:jc w:val="both"/>
      </w:pPr>
    </w:p>
    <w:p w:rsidR="00BA02EA" w:rsidRDefault="00BA02EA" w:rsidP="00BA02EA">
      <w:pPr>
        <w:ind w:right="707" w:firstLine="720"/>
        <w:jc w:val="both"/>
      </w:pPr>
      <w:r w:rsidRPr="00BA02EA">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BA02EA">
          <w:t>2010 г</w:t>
        </w:r>
      </w:smartTag>
      <w:r w:rsidRPr="00BA02EA">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w:t>
      </w:r>
    </w:p>
    <w:p w:rsidR="00BA02EA" w:rsidRDefault="00BA02EA" w:rsidP="00BA02EA">
      <w:pPr>
        <w:pStyle w:val="affffffff9"/>
        <w:ind w:right="707"/>
        <w:rPr>
          <w:szCs w:val="24"/>
        </w:rPr>
        <w:sectPr w:rsidR="00BA02EA" w:rsidSect="0094172D">
          <w:pgSz w:w="11906" w:h="16838"/>
          <w:pgMar w:top="1134" w:right="0" w:bottom="851" w:left="1134" w:header="708" w:footer="708" w:gutter="0"/>
          <w:cols w:space="708"/>
          <w:docGrid w:linePitch="360"/>
        </w:sectPr>
      </w:pPr>
    </w:p>
    <w:p w:rsidR="00BA02EA" w:rsidRPr="00BA02EA" w:rsidRDefault="00BA02EA" w:rsidP="00BA02EA">
      <w:pPr>
        <w:pStyle w:val="affffffff9"/>
        <w:ind w:right="707"/>
        <w:rPr>
          <w:szCs w:val="24"/>
        </w:rPr>
      </w:pPr>
      <w:r w:rsidRPr="00BA02EA">
        <w:rPr>
          <w:szCs w:val="24"/>
        </w:rPr>
        <w:t>ПРЕДЛОЖЕНИЕ</w:t>
      </w:r>
    </w:p>
    <w:p w:rsidR="00BA02EA" w:rsidRPr="00BA02EA" w:rsidRDefault="00BA02EA" w:rsidP="00BA02EA">
      <w:pPr>
        <w:ind w:right="707"/>
        <w:jc w:val="center"/>
      </w:pPr>
      <w:r w:rsidRPr="00BA02EA">
        <w:rPr>
          <w:bCs/>
        </w:rPr>
        <w:t xml:space="preserve">по утверждению нормативов удельных расходов топлива </w:t>
      </w:r>
      <w:proofErr w:type="gramStart"/>
      <w:r w:rsidRPr="00BA02EA">
        <w:rPr>
          <w:bCs/>
        </w:rPr>
        <w:t>на  отпущенную</w:t>
      </w:r>
      <w:proofErr w:type="gramEnd"/>
      <w:r w:rsidRPr="00BA02EA">
        <w:rPr>
          <w:bCs/>
        </w:rPr>
        <w:t xml:space="preserve"> электрическую и тепловую энергию от тепловых электростанций и котельных на 2019 год</w:t>
      </w:r>
    </w:p>
    <w:p w:rsidR="00BA02EA" w:rsidRPr="00BA02EA" w:rsidRDefault="00BA02EA" w:rsidP="00BA02EA">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BA02EA" w:rsidRPr="00BA02EA" w:rsidTr="00BA02EA">
        <w:trPr>
          <w:cantSplit/>
        </w:trPr>
        <w:tc>
          <w:tcPr>
            <w:tcW w:w="4503" w:type="dxa"/>
            <w:vMerge w:val="restart"/>
            <w:vAlign w:val="center"/>
          </w:tcPr>
          <w:p w:rsidR="00BA02EA" w:rsidRPr="00BA02EA" w:rsidRDefault="00BA02EA" w:rsidP="00BA02EA">
            <w:pPr>
              <w:jc w:val="center"/>
              <w:rPr>
                <w:bCs/>
                <w:iCs/>
                <w:sz w:val="20"/>
                <w:szCs w:val="20"/>
                <w:vertAlign w:val="superscript"/>
              </w:rPr>
            </w:pPr>
            <w:r w:rsidRPr="00BA02EA">
              <w:rPr>
                <w:bCs/>
                <w:iCs/>
                <w:sz w:val="20"/>
                <w:szCs w:val="20"/>
              </w:rPr>
              <w:t>организация</w:t>
            </w:r>
          </w:p>
          <w:p w:rsidR="00BA02EA" w:rsidRPr="00BA02EA" w:rsidRDefault="00BA02EA" w:rsidP="00BA02EA">
            <w:pPr>
              <w:jc w:val="center"/>
              <w:rPr>
                <w:bCs/>
                <w:iCs/>
                <w:sz w:val="20"/>
                <w:szCs w:val="20"/>
              </w:rPr>
            </w:pPr>
          </w:p>
        </w:tc>
        <w:tc>
          <w:tcPr>
            <w:tcW w:w="5085" w:type="dxa"/>
            <w:gridSpan w:val="2"/>
            <w:vAlign w:val="center"/>
          </w:tcPr>
          <w:p w:rsidR="00BA02EA" w:rsidRPr="00BA02EA" w:rsidRDefault="00BA02EA" w:rsidP="00BA02EA">
            <w:pPr>
              <w:jc w:val="center"/>
              <w:rPr>
                <w:bCs/>
                <w:sz w:val="20"/>
                <w:szCs w:val="20"/>
              </w:rPr>
            </w:pPr>
          </w:p>
          <w:p w:rsidR="00BA02EA" w:rsidRPr="00BA02EA" w:rsidRDefault="00BA02EA" w:rsidP="00BA02EA">
            <w:pPr>
              <w:jc w:val="center"/>
              <w:rPr>
                <w:bCs/>
                <w:sz w:val="20"/>
                <w:szCs w:val="20"/>
              </w:rPr>
            </w:pPr>
            <w:r w:rsidRPr="00BA02EA">
              <w:rPr>
                <w:bCs/>
                <w:sz w:val="20"/>
                <w:szCs w:val="20"/>
              </w:rPr>
              <w:t>Норматив на отпущенную энергию</w:t>
            </w:r>
          </w:p>
          <w:p w:rsidR="00BA02EA" w:rsidRPr="00BA02EA" w:rsidRDefault="00BA02EA" w:rsidP="00BA02EA">
            <w:pPr>
              <w:jc w:val="center"/>
              <w:rPr>
                <w:bCs/>
                <w:sz w:val="20"/>
                <w:szCs w:val="20"/>
              </w:rPr>
            </w:pPr>
          </w:p>
        </w:tc>
      </w:tr>
      <w:tr w:rsidR="00BA02EA" w:rsidRPr="00BA02EA" w:rsidTr="00BA02EA">
        <w:trPr>
          <w:cantSplit/>
        </w:trPr>
        <w:tc>
          <w:tcPr>
            <w:tcW w:w="4503" w:type="dxa"/>
            <w:vMerge/>
          </w:tcPr>
          <w:p w:rsidR="00BA02EA" w:rsidRPr="00BA02EA" w:rsidRDefault="00BA02EA" w:rsidP="00BA02EA">
            <w:pPr>
              <w:jc w:val="center"/>
              <w:rPr>
                <w:bCs/>
                <w:iCs/>
                <w:sz w:val="20"/>
                <w:szCs w:val="20"/>
              </w:rPr>
            </w:pPr>
          </w:p>
        </w:tc>
        <w:tc>
          <w:tcPr>
            <w:tcW w:w="2205" w:type="dxa"/>
            <w:vAlign w:val="center"/>
          </w:tcPr>
          <w:p w:rsidR="00BA02EA" w:rsidRPr="00BA02EA" w:rsidRDefault="00BA02EA" w:rsidP="00BA02EA">
            <w:pPr>
              <w:jc w:val="center"/>
              <w:rPr>
                <w:bCs/>
                <w:sz w:val="20"/>
                <w:szCs w:val="20"/>
              </w:rPr>
            </w:pPr>
            <w:r w:rsidRPr="00BA02EA">
              <w:rPr>
                <w:bCs/>
                <w:sz w:val="20"/>
                <w:szCs w:val="20"/>
              </w:rPr>
              <w:t>Электрическую,</w:t>
            </w:r>
            <w:r w:rsidRPr="00BA02EA">
              <w:rPr>
                <w:bCs/>
                <w:sz w:val="20"/>
                <w:szCs w:val="20"/>
              </w:rPr>
              <w:br/>
              <w:t>г у.т./кВт.ч</w:t>
            </w:r>
          </w:p>
        </w:tc>
        <w:tc>
          <w:tcPr>
            <w:tcW w:w="2880" w:type="dxa"/>
            <w:vAlign w:val="center"/>
          </w:tcPr>
          <w:p w:rsidR="00BA02EA" w:rsidRPr="00BA02EA" w:rsidRDefault="00BA02EA" w:rsidP="00BA02EA">
            <w:pPr>
              <w:jc w:val="center"/>
              <w:rPr>
                <w:bCs/>
                <w:sz w:val="20"/>
                <w:szCs w:val="20"/>
              </w:rPr>
            </w:pPr>
            <w:r w:rsidRPr="00BA02EA">
              <w:rPr>
                <w:bCs/>
                <w:sz w:val="20"/>
                <w:szCs w:val="20"/>
              </w:rPr>
              <w:t>Тепловую,</w:t>
            </w:r>
            <w:r w:rsidRPr="00BA02EA">
              <w:rPr>
                <w:bCs/>
                <w:sz w:val="20"/>
                <w:szCs w:val="20"/>
              </w:rPr>
              <w:br/>
              <w:t>кг у.т./Гкал</w:t>
            </w:r>
          </w:p>
        </w:tc>
      </w:tr>
      <w:tr w:rsidR="00BA02EA" w:rsidRPr="00BA02EA" w:rsidTr="00BA02EA">
        <w:trPr>
          <w:trHeight w:val="738"/>
        </w:trPr>
        <w:tc>
          <w:tcPr>
            <w:tcW w:w="4503" w:type="dxa"/>
            <w:vAlign w:val="center"/>
          </w:tcPr>
          <w:p w:rsidR="00BA02EA" w:rsidRPr="00BA02EA" w:rsidRDefault="00BA02EA" w:rsidP="00BA02EA">
            <w:pPr>
              <w:jc w:val="center"/>
              <w:rPr>
                <w:sz w:val="20"/>
                <w:szCs w:val="20"/>
              </w:rPr>
            </w:pPr>
            <w:r w:rsidRPr="00BA02EA">
              <w:rPr>
                <w:sz w:val="20"/>
                <w:szCs w:val="20"/>
              </w:rPr>
              <w:t>ООО «А-Энерго» (г. Кемерово)</w:t>
            </w:r>
          </w:p>
        </w:tc>
        <w:tc>
          <w:tcPr>
            <w:tcW w:w="2205" w:type="dxa"/>
            <w:vAlign w:val="center"/>
          </w:tcPr>
          <w:p w:rsidR="00BA02EA" w:rsidRPr="00BA02EA" w:rsidRDefault="00BA02EA" w:rsidP="00BA02EA">
            <w:pPr>
              <w:jc w:val="right"/>
              <w:rPr>
                <w:bCs/>
                <w:sz w:val="20"/>
                <w:szCs w:val="20"/>
              </w:rPr>
            </w:pPr>
            <w:r w:rsidRPr="00BA02EA">
              <w:rPr>
                <w:bCs/>
                <w:sz w:val="20"/>
                <w:szCs w:val="20"/>
              </w:rPr>
              <w:t> </w:t>
            </w:r>
          </w:p>
        </w:tc>
        <w:tc>
          <w:tcPr>
            <w:tcW w:w="2880" w:type="dxa"/>
            <w:vAlign w:val="center"/>
          </w:tcPr>
          <w:p w:rsidR="00BA02EA" w:rsidRPr="00BA02EA" w:rsidRDefault="00BA02EA" w:rsidP="00BA02EA">
            <w:pPr>
              <w:jc w:val="center"/>
              <w:rPr>
                <w:bCs/>
                <w:sz w:val="20"/>
                <w:szCs w:val="20"/>
              </w:rPr>
            </w:pPr>
            <w:r w:rsidRPr="00BA02EA">
              <w:rPr>
                <w:bCs/>
                <w:sz w:val="20"/>
                <w:szCs w:val="20"/>
              </w:rPr>
              <w:t>198,3</w:t>
            </w:r>
          </w:p>
        </w:tc>
      </w:tr>
    </w:tbl>
    <w:p w:rsidR="00BA02EA" w:rsidRDefault="00BA02EA" w:rsidP="00BA02EA">
      <w:pPr>
        <w:pStyle w:val="33"/>
        <w:ind w:firstLine="0"/>
        <w:jc w:val="both"/>
        <w:rPr>
          <w:szCs w:val="24"/>
        </w:rPr>
        <w:sectPr w:rsidR="00BA02EA" w:rsidSect="0094172D">
          <w:pgSz w:w="11906" w:h="16838"/>
          <w:pgMar w:top="1134" w:right="0" w:bottom="851" w:left="1134" w:header="708" w:footer="708" w:gutter="0"/>
          <w:cols w:space="708"/>
          <w:docGrid w:linePitch="360"/>
        </w:sectPr>
      </w:pPr>
    </w:p>
    <w:p w:rsidR="00BA02EA" w:rsidRPr="00BA02EA" w:rsidRDefault="00BA02EA" w:rsidP="00BA02EA">
      <w:pPr>
        <w:pStyle w:val="1"/>
        <w:ind w:right="566"/>
        <w:jc w:val="center"/>
        <w:rPr>
          <w:rFonts w:ascii="Times New Roman" w:hAnsi="Times New Roman" w:cs="Times New Roman"/>
          <w:bCs w:val="0"/>
          <w:sz w:val="24"/>
          <w:szCs w:val="24"/>
        </w:rPr>
      </w:pPr>
      <w:r w:rsidRPr="00BA02EA">
        <w:rPr>
          <w:rFonts w:ascii="Times New Roman" w:hAnsi="Times New Roman" w:cs="Times New Roman"/>
          <w:iCs/>
          <w:sz w:val="24"/>
          <w:szCs w:val="24"/>
        </w:rPr>
        <w:t xml:space="preserve">Экспертное заключение региональной энергетической комиссии Кемеровской </w:t>
      </w:r>
      <w:proofErr w:type="gramStart"/>
      <w:r w:rsidRPr="00BA02EA">
        <w:rPr>
          <w:rFonts w:ascii="Times New Roman" w:hAnsi="Times New Roman" w:cs="Times New Roman"/>
          <w:iCs/>
          <w:sz w:val="24"/>
          <w:szCs w:val="24"/>
        </w:rPr>
        <w:t xml:space="preserve">области </w:t>
      </w:r>
      <w:r w:rsidRPr="00BA02EA">
        <w:rPr>
          <w:rFonts w:ascii="Times New Roman" w:hAnsi="Times New Roman" w:cs="Times New Roman"/>
          <w:b w:val="0"/>
          <w:iCs/>
          <w:sz w:val="24"/>
          <w:szCs w:val="24"/>
        </w:rPr>
        <w:t xml:space="preserve"> </w:t>
      </w:r>
      <w:r w:rsidRPr="00BA02EA">
        <w:rPr>
          <w:rFonts w:ascii="Times New Roman" w:hAnsi="Times New Roman" w:cs="Times New Roman"/>
          <w:iCs/>
          <w:sz w:val="24"/>
          <w:szCs w:val="24"/>
        </w:rPr>
        <w:t>по</w:t>
      </w:r>
      <w:proofErr w:type="gramEnd"/>
      <w:r w:rsidRPr="00BA02EA">
        <w:rPr>
          <w:rFonts w:ascii="Times New Roman" w:hAnsi="Times New Roman" w:cs="Times New Roman"/>
          <w:iCs/>
          <w:sz w:val="24"/>
          <w:szCs w:val="24"/>
        </w:rPr>
        <w:t xml:space="preserve"> материалам, представленным</w:t>
      </w:r>
      <w:r w:rsidRPr="00BA02EA">
        <w:rPr>
          <w:rFonts w:ascii="Times New Roman" w:hAnsi="Times New Roman" w:cs="Times New Roman"/>
          <w:sz w:val="24"/>
          <w:szCs w:val="24"/>
        </w:rPr>
        <w:t xml:space="preserve"> </w:t>
      </w:r>
      <w:r w:rsidRPr="00BA02EA">
        <w:rPr>
          <w:rFonts w:ascii="Times New Roman" w:hAnsi="Times New Roman" w:cs="Times New Roman"/>
          <w:bCs w:val="0"/>
          <w:sz w:val="24"/>
          <w:szCs w:val="24"/>
        </w:rPr>
        <w:t>ООО «Водоканал» г. Ленинск-Кузнецкий Кемеровской области</w:t>
      </w:r>
      <w:r w:rsidRPr="00BA02EA">
        <w:rPr>
          <w:rFonts w:ascii="Times New Roman" w:hAnsi="Times New Roman" w:cs="Times New Roman"/>
          <w:iCs/>
          <w:sz w:val="24"/>
          <w:szCs w:val="24"/>
        </w:rPr>
        <w:t>, для утверждения норматива удельного расхода топлива на отпущенную тепловую энергию от котельных на 2019 год</w:t>
      </w:r>
    </w:p>
    <w:p w:rsidR="00BA02EA" w:rsidRPr="006D17D3" w:rsidRDefault="00BA02EA" w:rsidP="00BA02EA"/>
    <w:p w:rsidR="00BA02EA" w:rsidRPr="006D17D3" w:rsidRDefault="00BA02EA" w:rsidP="00BA02EA">
      <w:pPr>
        <w:ind w:firstLine="567"/>
        <w:jc w:val="both"/>
        <w:rPr>
          <w:sz w:val="25"/>
          <w:szCs w:val="25"/>
        </w:rPr>
      </w:pPr>
    </w:p>
    <w:p w:rsidR="00BA02EA" w:rsidRPr="00BA02EA" w:rsidRDefault="00BA02EA" w:rsidP="00BA02EA">
      <w:pPr>
        <w:ind w:right="566" w:firstLine="567"/>
        <w:jc w:val="both"/>
      </w:pPr>
      <w:r w:rsidRPr="00BA02EA">
        <w:t>В региональную энергетическую комиссию Кемеровской области обратилось ООО «Водоканал» г. Ленинск-Кузнецкий Кемеровской области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BA02EA" w:rsidRPr="00BA02EA" w:rsidRDefault="00BA02EA" w:rsidP="00BA02EA">
      <w:pPr>
        <w:ind w:right="566" w:firstLine="709"/>
        <w:jc w:val="both"/>
      </w:pPr>
      <w:r w:rsidRPr="00BA02EA">
        <w:t xml:space="preserve">На предприятии на 01.01.2018 г. в эксплуатации 15 котельных, в которых установлено 49 котлов общей производительностью 424,778 Гкал/час, 3 бойлерных и 9 центральных тепловых пунктов (ЦТП), в которых установлен 62 теплообменника общей производительностью 682 Гкал/час. </w:t>
      </w:r>
    </w:p>
    <w:p w:rsidR="00BA02EA" w:rsidRPr="00BA02EA" w:rsidRDefault="00BA02EA" w:rsidP="00BA02EA">
      <w:pPr>
        <w:ind w:right="566"/>
        <w:jc w:val="both"/>
      </w:pPr>
      <w:r w:rsidRPr="00BA02EA">
        <w:tab/>
        <w:t>Из 15 котельных 6 имеют полную механизацию подачи топлива и удаления шлака (Центральная, Привокзальная, ш.7 Ноября, «Энергетик», КСК, №5), на котельной №13 – механическая подача топлива, а выгрузка шлака из топок на конвейер производится вручную, 3 котельные автоматические. Остальные котельные оснащены топками с ручной подачей топлива и ручным удалением шлака из топок.</w:t>
      </w:r>
    </w:p>
    <w:p w:rsidR="00BA02EA" w:rsidRPr="00BA02EA" w:rsidRDefault="00BA02EA" w:rsidP="00BA02EA">
      <w:pPr>
        <w:ind w:right="566"/>
        <w:jc w:val="both"/>
      </w:pPr>
      <w:r w:rsidRPr="00BA02EA">
        <w:tab/>
        <w:t>Восемь котельных оборудованы установками химводоочистки (Центральная, Привокзальная, ш.7 Ноября, «Энергетик», КСК, котельные №5, 13, 14) и 4 котельные электронными преобразователями солей жесткости воды «Термит-М» (№1,20,26,44)</w:t>
      </w:r>
    </w:p>
    <w:p w:rsidR="00BA02EA" w:rsidRPr="00BA02EA" w:rsidRDefault="00BA02EA" w:rsidP="00BA02EA">
      <w:pPr>
        <w:ind w:right="566"/>
        <w:jc w:val="both"/>
      </w:pPr>
      <w:r w:rsidRPr="00BA02EA">
        <w:tab/>
        <w:t xml:space="preserve">Угольные склады имеются на пяти котельных (Центральная, Привокзальная, КСК, №5, котельная ш.7Ноября). На остальных котельных уголь хранится на открытых площадках у стен зданий. Завоз топлива на котельные производится автотранспортом и по железной дороге на площадку котельной КСК. На промплощадке КСК имеется площадка под складирование угля с установленным весовым оборудованием. Используемое топливо в 2018г: уголь каменный марки Гр, Др; для котельной №5, Терморобот № 39, Терморобот № 40 и Терморобот ул. Аккумуляторной марки ДГО, ДГ. На котельной КСК и «Энергетик» имеются склады мазута – вертикальные </w:t>
      </w:r>
      <w:proofErr w:type="gramStart"/>
      <w:r w:rsidRPr="00BA02EA">
        <w:t>емкости  общим</w:t>
      </w:r>
      <w:proofErr w:type="gramEnd"/>
      <w:r w:rsidRPr="00BA02EA">
        <w:t xml:space="preserve"> объемом 1375 тн., мазут используется для подсветки пылеугольного факела в топках котлов К-50-40/14.</w:t>
      </w:r>
    </w:p>
    <w:p w:rsidR="00BA02EA" w:rsidRPr="00BA02EA" w:rsidRDefault="00BA02EA" w:rsidP="00BA02EA">
      <w:pPr>
        <w:ind w:right="566"/>
        <w:jc w:val="both"/>
      </w:pPr>
      <w:r w:rsidRPr="00BA02EA">
        <w:tab/>
        <w:t>На котельных с ручным обслуживанием установлены водогрейные котлы марки «Сибирь 10М», КВм-1,65К, КВр-0,8, КВр-1,2КБ; с механизированной подачей топлива №13 – КЕВ-2,5/14. На котельных «Терморобот» установлены котлы КВа-0,15 и ТР-100.</w:t>
      </w:r>
    </w:p>
    <w:p w:rsidR="00BA02EA" w:rsidRPr="00BA02EA" w:rsidRDefault="00BA02EA" w:rsidP="00BA02EA">
      <w:pPr>
        <w:ind w:right="566"/>
        <w:jc w:val="both"/>
      </w:pPr>
      <w:r w:rsidRPr="00BA02EA">
        <w:tab/>
        <w:t>В котельной №5 установлены водогрейные котлы типа РМН-5,8/10. В котельных Центральной, Привокзальной, ш.7 Ноября установлены водогрейные котлы типа           КВТС-20.  От Привокзальной котельной теплоснабжение через бойлерные №10, 11, 12.</w:t>
      </w:r>
    </w:p>
    <w:p w:rsidR="00BA02EA" w:rsidRPr="00BA02EA" w:rsidRDefault="00BA02EA" w:rsidP="00BA02EA">
      <w:pPr>
        <w:ind w:right="566"/>
        <w:jc w:val="both"/>
      </w:pPr>
      <w:r w:rsidRPr="00BA02EA">
        <w:tab/>
        <w:t xml:space="preserve">На котельных КСК и «Энергетик» установлены паровые котлы К-50-40/14. Приготовление теплофикационной воды </w:t>
      </w:r>
      <w:proofErr w:type="gramStart"/>
      <w:r w:rsidRPr="00BA02EA">
        <w:t>производится  в</w:t>
      </w:r>
      <w:proofErr w:type="gramEnd"/>
      <w:r w:rsidRPr="00BA02EA">
        <w:t xml:space="preserve"> вертикальных сетевых подогревателях ПСВ-315 на котельной «Энергетик» и пластинчатых теплообменниках «МАШИМПЭКС» 2 </w:t>
      </w:r>
      <w:r w:rsidRPr="00BA02EA">
        <w:rPr>
          <w:lang w:val="en-US"/>
        </w:rPr>
        <w:t>NT</w:t>
      </w:r>
      <w:r w:rsidRPr="00BA02EA">
        <w:t xml:space="preserve"> 250 </w:t>
      </w:r>
      <w:r w:rsidRPr="00BA02EA">
        <w:rPr>
          <w:lang w:val="en-US"/>
        </w:rPr>
        <w:t>LV</w:t>
      </w:r>
      <w:r w:rsidRPr="00BA02EA">
        <w:t>/</w:t>
      </w:r>
      <w:r w:rsidRPr="00BA02EA">
        <w:rPr>
          <w:lang w:val="en-US"/>
        </w:rPr>
        <w:t>B</w:t>
      </w:r>
      <w:r w:rsidRPr="00BA02EA">
        <w:t>-16/180 на котельной КСК.</w:t>
      </w:r>
    </w:p>
    <w:p w:rsidR="00BA02EA" w:rsidRPr="00BA02EA" w:rsidRDefault="00BA02EA" w:rsidP="00BA02EA">
      <w:pPr>
        <w:ind w:right="566" w:firstLine="709"/>
        <w:jc w:val="both"/>
      </w:pPr>
      <w:r w:rsidRPr="00BA02EA">
        <w:t>В межотопительный период 2018г Администрацией Ленинск-Кузнецкого округа запланировано выполнение технического перевооружения котельной №5 с заменой двух котлов на КВ-РФ-4,65-95 с топкой ТУЛ ВКС-0,5/4,85. На котлах данного типа используется уголь марки Др, Гр.</w:t>
      </w:r>
    </w:p>
    <w:p w:rsidR="00BA02EA" w:rsidRPr="00BA02EA" w:rsidRDefault="00BA02EA" w:rsidP="00BA02EA">
      <w:pPr>
        <w:ind w:right="566"/>
        <w:jc w:val="both"/>
      </w:pPr>
      <w:r w:rsidRPr="00BA02EA">
        <w:tab/>
        <w:t>От котельной «Энергетик» теплоснабжение с октября по апрель через ЦТП-6, ЦТП-2, ЦТП- кв-л «Профсоюзный».  От котельной КСК – через ЦТП-1,3,7,8,9,45, с апреля по октябрь дополнительно через ЦТП-6, ЦТП-2, ЦТП- кв-л «Профсоюзный».</w:t>
      </w:r>
    </w:p>
    <w:p w:rsidR="00BA02EA" w:rsidRPr="00BA02EA" w:rsidRDefault="00BA02EA" w:rsidP="00BA02EA">
      <w:pPr>
        <w:ind w:right="566"/>
        <w:jc w:val="both"/>
      </w:pPr>
      <w:r w:rsidRPr="00BA02EA">
        <w:tab/>
        <w:t xml:space="preserve">Всего на предприятии 3 бойлерных и 9 центральных тепловых пунктов (ЦТП), в которых установлено 48 </w:t>
      </w:r>
      <w:proofErr w:type="gramStart"/>
      <w:r w:rsidRPr="00BA02EA">
        <w:t>теплообменников  (</w:t>
      </w:r>
      <w:proofErr w:type="gramEnd"/>
      <w:r w:rsidRPr="00BA02EA">
        <w:t>список котельных и ЦТП прилагается).</w:t>
      </w:r>
    </w:p>
    <w:p w:rsidR="00BA02EA" w:rsidRPr="00BA02EA" w:rsidRDefault="00BA02EA" w:rsidP="00BA02EA">
      <w:pPr>
        <w:ind w:right="566"/>
        <w:jc w:val="both"/>
      </w:pPr>
    </w:p>
    <w:p w:rsidR="00BA02EA" w:rsidRPr="00BA02EA" w:rsidRDefault="00BA02EA" w:rsidP="00BA02EA">
      <w:pPr>
        <w:ind w:right="566"/>
        <w:jc w:val="center"/>
      </w:pPr>
      <w:r w:rsidRPr="00BA02EA">
        <w:t>С п и с о к котельных и ЦТП ООО «Водоканал» на 01.01.2018г.</w:t>
      </w:r>
    </w:p>
    <w:tbl>
      <w:tblPr>
        <w:tblW w:w="0" w:type="auto"/>
        <w:tblInd w:w="392" w:type="dxa"/>
        <w:tblLook w:val="04A0" w:firstRow="1" w:lastRow="0" w:firstColumn="1" w:lastColumn="0" w:noHBand="0" w:noVBand="1"/>
      </w:tblPr>
      <w:tblGrid>
        <w:gridCol w:w="576"/>
        <w:gridCol w:w="5661"/>
        <w:gridCol w:w="1028"/>
      </w:tblGrid>
      <w:tr w:rsidR="00BA02EA" w:rsidRPr="00BA02EA" w:rsidTr="00BA02EA">
        <w:tc>
          <w:tcPr>
            <w:tcW w:w="576" w:type="dxa"/>
          </w:tcPr>
          <w:p w:rsidR="00BA02EA" w:rsidRPr="00BA02EA" w:rsidRDefault="00BA02EA" w:rsidP="00BA02EA">
            <w:pPr>
              <w:rPr>
                <w:lang w:eastAsia="en-US"/>
              </w:rPr>
            </w:pPr>
          </w:p>
        </w:tc>
        <w:tc>
          <w:tcPr>
            <w:tcW w:w="5661" w:type="dxa"/>
            <w:hideMark/>
          </w:tcPr>
          <w:p w:rsidR="00BA02EA" w:rsidRPr="00BA02EA" w:rsidRDefault="00BA02EA" w:rsidP="00BA02EA">
            <w:pPr>
              <w:jc w:val="center"/>
              <w:rPr>
                <w:lang w:eastAsia="en-US"/>
              </w:rPr>
            </w:pPr>
            <w:r w:rsidRPr="00BA02EA">
              <w:t>КОТЕЛЬНЫЕ</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2"/>
              </w:numPr>
              <w:jc w:val="center"/>
              <w:rPr>
                <w:lang w:eastAsia="en-US"/>
              </w:rPr>
            </w:pPr>
          </w:p>
        </w:tc>
        <w:tc>
          <w:tcPr>
            <w:tcW w:w="5661" w:type="dxa"/>
            <w:hideMark/>
          </w:tcPr>
          <w:p w:rsidR="00BA02EA" w:rsidRPr="00BA02EA" w:rsidRDefault="00BA02EA" w:rsidP="00BA02EA">
            <w:pPr>
              <w:rPr>
                <w:lang w:eastAsia="en-US"/>
              </w:rPr>
            </w:pPr>
            <w:r w:rsidRPr="00BA02EA">
              <w:t>Котельная №1</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2"/>
              </w:numPr>
              <w:jc w:val="center"/>
              <w:rPr>
                <w:lang w:eastAsia="en-US"/>
              </w:rPr>
            </w:pPr>
          </w:p>
        </w:tc>
        <w:tc>
          <w:tcPr>
            <w:tcW w:w="5661" w:type="dxa"/>
            <w:hideMark/>
          </w:tcPr>
          <w:p w:rsidR="00BA02EA" w:rsidRPr="00BA02EA" w:rsidRDefault="00BA02EA" w:rsidP="00BA02EA">
            <w:pPr>
              <w:rPr>
                <w:lang w:eastAsia="en-US"/>
              </w:rPr>
            </w:pPr>
            <w:r w:rsidRPr="00BA02EA">
              <w:t>Котельная №5</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2"/>
              </w:numPr>
              <w:jc w:val="center"/>
              <w:rPr>
                <w:lang w:eastAsia="en-US"/>
              </w:rPr>
            </w:pPr>
          </w:p>
        </w:tc>
        <w:tc>
          <w:tcPr>
            <w:tcW w:w="5661" w:type="dxa"/>
            <w:hideMark/>
          </w:tcPr>
          <w:p w:rsidR="00BA02EA" w:rsidRPr="00BA02EA" w:rsidRDefault="00BA02EA" w:rsidP="00BA02EA">
            <w:pPr>
              <w:rPr>
                <w:lang w:eastAsia="en-US"/>
              </w:rPr>
            </w:pPr>
            <w:r w:rsidRPr="00BA02EA">
              <w:t>Котельная №13</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2"/>
              </w:numPr>
              <w:jc w:val="center"/>
              <w:rPr>
                <w:lang w:eastAsia="en-US"/>
              </w:rPr>
            </w:pPr>
          </w:p>
        </w:tc>
        <w:tc>
          <w:tcPr>
            <w:tcW w:w="5661" w:type="dxa"/>
            <w:hideMark/>
          </w:tcPr>
          <w:p w:rsidR="00BA02EA" w:rsidRPr="00BA02EA" w:rsidRDefault="00BA02EA" w:rsidP="00BA02EA">
            <w:pPr>
              <w:rPr>
                <w:lang w:eastAsia="en-US"/>
              </w:rPr>
            </w:pPr>
            <w:r w:rsidRPr="00BA02EA">
              <w:t>Котельная №14</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2"/>
              </w:numPr>
              <w:jc w:val="center"/>
              <w:rPr>
                <w:lang w:eastAsia="en-US"/>
              </w:rPr>
            </w:pPr>
          </w:p>
        </w:tc>
        <w:tc>
          <w:tcPr>
            <w:tcW w:w="5661" w:type="dxa"/>
            <w:hideMark/>
          </w:tcPr>
          <w:p w:rsidR="00BA02EA" w:rsidRPr="00BA02EA" w:rsidRDefault="00BA02EA" w:rsidP="00BA02EA">
            <w:pPr>
              <w:rPr>
                <w:lang w:eastAsia="en-US"/>
              </w:rPr>
            </w:pPr>
            <w:r w:rsidRPr="00BA02EA">
              <w:t>Котельная №20</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2"/>
              </w:numPr>
              <w:jc w:val="center"/>
              <w:rPr>
                <w:lang w:eastAsia="en-US"/>
              </w:rPr>
            </w:pPr>
          </w:p>
        </w:tc>
        <w:tc>
          <w:tcPr>
            <w:tcW w:w="5661" w:type="dxa"/>
            <w:hideMark/>
          </w:tcPr>
          <w:p w:rsidR="00BA02EA" w:rsidRPr="00BA02EA" w:rsidRDefault="00BA02EA" w:rsidP="00BA02EA">
            <w:pPr>
              <w:rPr>
                <w:lang w:eastAsia="en-US"/>
              </w:rPr>
            </w:pPr>
            <w:r w:rsidRPr="00BA02EA">
              <w:t>Котельная №26</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2"/>
              </w:numPr>
              <w:jc w:val="center"/>
              <w:rPr>
                <w:lang w:eastAsia="en-US"/>
              </w:rPr>
            </w:pPr>
          </w:p>
        </w:tc>
        <w:tc>
          <w:tcPr>
            <w:tcW w:w="5661" w:type="dxa"/>
            <w:hideMark/>
          </w:tcPr>
          <w:p w:rsidR="00BA02EA" w:rsidRPr="00BA02EA" w:rsidRDefault="00BA02EA" w:rsidP="00BA02EA">
            <w:pPr>
              <w:rPr>
                <w:lang w:eastAsia="en-US"/>
              </w:rPr>
            </w:pPr>
            <w:r w:rsidRPr="00BA02EA">
              <w:t>Котельная №39 «Терморобот»</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2"/>
              </w:numPr>
              <w:jc w:val="center"/>
              <w:rPr>
                <w:lang w:eastAsia="en-US"/>
              </w:rPr>
            </w:pPr>
          </w:p>
        </w:tc>
        <w:tc>
          <w:tcPr>
            <w:tcW w:w="5661" w:type="dxa"/>
            <w:hideMark/>
          </w:tcPr>
          <w:p w:rsidR="00BA02EA" w:rsidRPr="00BA02EA" w:rsidRDefault="00BA02EA" w:rsidP="00BA02EA">
            <w:pPr>
              <w:rPr>
                <w:lang w:eastAsia="en-US"/>
              </w:rPr>
            </w:pPr>
            <w:r w:rsidRPr="00BA02EA">
              <w:t>Котельная №40 «Терморобот»</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2"/>
              </w:numPr>
              <w:jc w:val="center"/>
              <w:rPr>
                <w:lang w:eastAsia="en-US"/>
              </w:rPr>
            </w:pPr>
          </w:p>
        </w:tc>
        <w:tc>
          <w:tcPr>
            <w:tcW w:w="5661" w:type="dxa"/>
            <w:hideMark/>
          </w:tcPr>
          <w:p w:rsidR="00BA02EA" w:rsidRPr="00BA02EA" w:rsidRDefault="00BA02EA" w:rsidP="00BA02EA">
            <w:pPr>
              <w:rPr>
                <w:lang w:eastAsia="en-US"/>
              </w:rPr>
            </w:pPr>
            <w:r w:rsidRPr="00BA02EA">
              <w:t>Котельная №44</w:t>
            </w:r>
          </w:p>
        </w:tc>
        <w:tc>
          <w:tcPr>
            <w:tcW w:w="1028" w:type="dxa"/>
          </w:tcPr>
          <w:p w:rsidR="00BA02EA" w:rsidRPr="00BA02EA" w:rsidRDefault="00BA02EA" w:rsidP="00BA02EA">
            <w:pPr>
              <w:rPr>
                <w:lang w:eastAsia="en-US"/>
              </w:rPr>
            </w:pPr>
          </w:p>
        </w:tc>
      </w:tr>
      <w:tr w:rsidR="00BA02EA" w:rsidRPr="00BA02EA" w:rsidTr="00BA02EA">
        <w:tc>
          <w:tcPr>
            <w:tcW w:w="576" w:type="dxa"/>
            <w:hideMark/>
          </w:tcPr>
          <w:p w:rsidR="00BA02EA" w:rsidRPr="00BA02EA" w:rsidRDefault="00BA02EA" w:rsidP="00BA02EA">
            <w:pPr>
              <w:pStyle w:val="af3"/>
              <w:ind w:left="0"/>
              <w:rPr>
                <w:lang w:eastAsia="en-US"/>
              </w:rPr>
            </w:pPr>
            <w:r w:rsidRPr="00BA02EA">
              <w:t>10.</w:t>
            </w:r>
          </w:p>
        </w:tc>
        <w:tc>
          <w:tcPr>
            <w:tcW w:w="5661" w:type="dxa"/>
            <w:hideMark/>
          </w:tcPr>
          <w:p w:rsidR="00BA02EA" w:rsidRPr="00BA02EA" w:rsidRDefault="00BA02EA" w:rsidP="00BA02EA">
            <w:pPr>
              <w:rPr>
                <w:lang w:eastAsia="en-US"/>
              </w:rPr>
            </w:pPr>
            <w:r w:rsidRPr="00BA02EA">
              <w:t xml:space="preserve">Котельная </w:t>
            </w:r>
            <w:proofErr w:type="gramStart"/>
            <w:r w:rsidRPr="00BA02EA">
              <w:t>« Терморобот</w:t>
            </w:r>
            <w:proofErr w:type="gramEnd"/>
            <w:r w:rsidRPr="00BA02EA">
              <w:t xml:space="preserve">» ул. Аккумуляторная </w:t>
            </w:r>
          </w:p>
        </w:tc>
        <w:tc>
          <w:tcPr>
            <w:tcW w:w="1028" w:type="dxa"/>
          </w:tcPr>
          <w:p w:rsidR="00BA02EA" w:rsidRPr="00BA02EA" w:rsidRDefault="00BA02EA" w:rsidP="00BA02EA">
            <w:pPr>
              <w:rPr>
                <w:lang w:eastAsia="en-US"/>
              </w:rPr>
            </w:pPr>
          </w:p>
        </w:tc>
      </w:tr>
      <w:tr w:rsidR="00BA02EA" w:rsidRPr="00BA02EA" w:rsidTr="00BA02EA">
        <w:tc>
          <w:tcPr>
            <w:tcW w:w="576" w:type="dxa"/>
            <w:hideMark/>
          </w:tcPr>
          <w:p w:rsidR="00BA02EA" w:rsidRPr="00BA02EA" w:rsidRDefault="00BA02EA" w:rsidP="00BA02EA">
            <w:pPr>
              <w:pStyle w:val="af3"/>
              <w:ind w:left="0"/>
              <w:rPr>
                <w:lang w:eastAsia="en-US"/>
              </w:rPr>
            </w:pPr>
            <w:r w:rsidRPr="00BA02EA">
              <w:t>11.</w:t>
            </w:r>
          </w:p>
        </w:tc>
        <w:tc>
          <w:tcPr>
            <w:tcW w:w="5661" w:type="dxa"/>
            <w:hideMark/>
          </w:tcPr>
          <w:p w:rsidR="00BA02EA" w:rsidRPr="00BA02EA" w:rsidRDefault="00BA02EA" w:rsidP="00BA02EA">
            <w:pPr>
              <w:rPr>
                <w:lang w:eastAsia="en-US"/>
              </w:rPr>
            </w:pPr>
            <w:proofErr w:type="gramStart"/>
            <w:r w:rsidRPr="00BA02EA">
              <w:t>Котельная  КСК</w:t>
            </w:r>
            <w:proofErr w:type="gramEnd"/>
          </w:p>
        </w:tc>
        <w:tc>
          <w:tcPr>
            <w:tcW w:w="1028" w:type="dxa"/>
          </w:tcPr>
          <w:p w:rsidR="00BA02EA" w:rsidRPr="00BA02EA" w:rsidRDefault="00BA02EA" w:rsidP="00BA02EA">
            <w:pPr>
              <w:rPr>
                <w:lang w:eastAsia="en-US"/>
              </w:rPr>
            </w:pPr>
          </w:p>
        </w:tc>
      </w:tr>
      <w:tr w:rsidR="00BA02EA" w:rsidRPr="00BA02EA" w:rsidTr="00BA02EA">
        <w:tc>
          <w:tcPr>
            <w:tcW w:w="576" w:type="dxa"/>
            <w:hideMark/>
          </w:tcPr>
          <w:p w:rsidR="00BA02EA" w:rsidRPr="00BA02EA" w:rsidRDefault="00BA02EA" w:rsidP="00BA02EA">
            <w:pPr>
              <w:pStyle w:val="af3"/>
              <w:ind w:left="0"/>
              <w:rPr>
                <w:lang w:eastAsia="en-US"/>
              </w:rPr>
            </w:pPr>
            <w:r w:rsidRPr="00BA02EA">
              <w:t>12.</w:t>
            </w:r>
          </w:p>
        </w:tc>
        <w:tc>
          <w:tcPr>
            <w:tcW w:w="5661" w:type="dxa"/>
            <w:hideMark/>
          </w:tcPr>
          <w:p w:rsidR="00BA02EA" w:rsidRPr="00BA02EA" w:rsidRDefault="00BA02EA" w:rsidP="00BA02EA">
            <w:pPr>
              <w:rPr>
                <w:lang w:eastAsia="en-US"/>
              </w:rPr>
            </w:pPr>
            <w:proofErr w:type="gramStart"/>
            <w:r w:rsidRPr="00BA02EA">
              <w:t>Котельная  «</w:t>
            </w:r>
            <w:proofErr w:type="gramEnd"/>
            <w:r w:rsidRPr="00BA02EA">
              <w:t>Энергетик»</w:t>
            </w:r>
          </w:p>
        </w:tc>
        <w:tc>
          <w:tcPr>
            <w:tcW w:w="1028" w:type="dxa"/>
          </w:tcPr>
          <w:p w:rsidR="00BA02EA" w:rsidRPr="00BA02EA" w:rsidRDefault="00BA02EA" w:rsidP="00BA02EA">
            <w:pPr>
              <w:rPr>
                <w:lang w:eastAsia="en-US"/>
              </w:rPr>
            </w:pPr>
          </w:p>
        </w:tc>
      </w:tr>
      <w:tr w:rsidR="00BA02EA" w:rsidRPr="00BA02EA" w:rsidTr="00BA02EA">
        <w:tc>
          <w:tcPr>
            <w:tcW w:w="576" w:type="dxa"/>
            <w:hideMark/>
          </w:tcPr>
          <w:p w:rsidR="00BA02EA" w:rsidRPr="00BA02EA" w:rsidRDefault="00BA02EA" w:rsidP="00BA02EA">
            <w:pPr>
              <w:pStyle w:val="af3"/>
              <w:ind w:left="0"/>
              <w:rPr>
                <w:lang w:eastAsia="en-US"/>
              </w:rPr>
            </w:pPr>
            <w:r w:rsidRPr="00BA02EA">
              <w:t>13.</w:t>
            </w:r>
          </w:p>
        </w:tc>
        <w:tc>
          <w:tcPr>
            <w:tcW w:w="5661" w:type="dxa"/>
            <w:hideMark/>
          </w:tcPr>
          <w:p w:rsidR="00BA02EA" w:rsidRPr="00BA02EA" w:rsidRDefault="00BA02EA" w:rsidP="00BA02EA">
            <w:pPr>
              <w:rPr>
                <w:lang w:eastAsia="en-US"/>
              </w:rPr>
            </w:pPr>
            <w:r w:rsidRPr="00BA02EA">
              <w:t xml:space="preserve">Привокзальная котельная </w:t>
            </w:r>
          </w:p>
        </w:tc>
        <w:tc>
          <w:tcPr>
            <w:tcW w:w="1028" w:type="dxa"/>
          </w:tcPr>
          <w:p w:rsidR="00BA02EA" w:rsidRPr="00BA02EA" w:rsidRDefault="00BA02EA" w:rsidP="00BA02EA">
            <w:pPr>
              <w:rPr>
                <w:lang w:eastAsia="en-US"/>
              </w:rPr>
            </w:pPr>
          </w:p>
        </w:tc>
      </w:tr>
      <w:tr w:rsidR="00BA02EA" w:rsidRPr="00BA02EA" w:rsidTr="00BA02EA">
        <w:tc>
          <w:tcPr>
            <w:tcW w:w="576" w:type="dxa"/>
            <w:hideMark/>
          </w:tcPr>
          <w:p w:rsidR="00BA02EA" w:rsidRPr="00BA02EA" w:rsidRDefault="00BA02EA" w:rsidP="00BA02EA">
            <w:pPr>
              <w:pStyle w:val="af3"/>
              <w:ind w:left="0"/>
              <w:rPr>
                <w:lang w:eastAsia="en-US"/>
              </w:rPr>
            </w:pPr>
            <w:r w:rsidRPr="00BA02EA">
              <w:t>14.</w:t>
            </w:r>
          </w:p>
        </w:tc>
        <w:tc>
          <w:tcPr>
            <w:tcW w:w="5661" w:type="dxa"/>
            <w:hideMark/>
          </w:tcPr>
          <w:p w:rsidR="00BA02EA" w:rsidRPr="00BA02EA" w:rsidRDefault="00BA02EA" w:rsidP="00BA02EA">
            <w:pPr>
              <w:rPr>
                <w:lang w:eastAsia="en-US"/>
              </w:rPr>
            </w:pPr>
            <w:r w:rsidRPr="00BA02EA">
              <w:t xml:space="preserve">Центральная котельная </w:t>
            </w:r>
          </w:p>
        </w:tc>
        <w:tc>
          <w:tcPr>
            <w:tcW w:w="1028" w:type="dxa"/>
          </w:tcPr>
          <w:p w:rsidR="00BA02EA" w:rsidRPr="00BA02EA" w:rsidRDefault="00BA02EA" w:rsidP="00BA02EA">
            <w:pPr>
              <w:rPr>
                <w:lang w:eastAsia="en-US"/>
              </w:rPr>
            </w:pPr>
          </w:p>
        </w:tc>
      </w:tr>
      <w:tr w:rsidR="00BA02EA" w:rsidRPr="00BA02EA" w:rsidTr="00BA02EA">
        <w:tc>
          <w:tcPr>
            <w:tcW w:w="576" w:type="dxa"/>
            <w:hideMark/>
          </w:tcPr>
          <w:p w:rsidR="00BA02EA" w:rsidRPr="00BA02EA" w:rsidRDefault="00BA02EA" w:rsidP="00BA02EA">
            <w:pPr>
              <w:pStyle w:val="af3"/>
              <w:ind w:left="0"/>
              <w:jc w:val="center"/>
              <w:rPr>
                <w:lang w:eastAsia="en-US"/>
              </w:rPr>
            </w:pPr>
            <w:r w:rsidRPr="00BA02EA">
              <w:t>15.</w:t>
            </w:r>
          </w:p>
        </w:tc>
        <w:tc>
          <w:tcPr>
            <w:tcW w:w="5661" w:type="dxa"/>
            <w:hideMark/>
          </w:tcPr>
          <w:p w:rsidR="00BA02EA" w:rsidRPr="00BA02EA" w:rsidRDefault="00BA02EA" w:rsidP="00BA02EA">
            <w:pPr>
              <w:rPr>
                <w:lang w:eastAsia="en-US"/>
              </w:rPr>
            </w:pPr>
            <w:r w:rsidRPr="00BA02EA">
              <w:t>Котельная ш.7 Ноября</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BA02EA">
            <w:pPr>
              <w:rPr>
                <w:lang w:eastAsia="en-US"/>
              </w:rPr>
            </w:pPr>
          </w:p>
        </w:tc>
        <w:tc>
          <w:tcPr>
            <w:tcW w:w="5661" w:type="dxa"/>
            <w:hideMark/>
          </w:tcPr>
          <w:p w:rsidR="00BA02EA" w:rsidRPr="00BA02EA" w:rsidRDefault="00BA02EA" w:rsidP="00BA02EA">
            <w:pPr>
              <w:jc w:val="center"/>
              <w:rPr>
                <w:lang w:eastAsia="en-US"/>
              </w:rPr>
            </w:pPr>
            <w:r w:rsidRPr="00BA02EA">
              <w:t>ЦТП и БОЙЛЕРНЫЕ</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tc>
        <w:tc>
          <w:tcPr>
            <w:tcW w:w="5661" w:type="dxa"/>
            <w:hideMark/>
          </w:tcPr>
          <w:p w:rsidR="00BA02EA" w:rsidRPr="00BA02EA" w:rsidRDefault="00BA02EA" w:rsidP="00BA02EA">
            <w:pPr>
              <w:rPr>
                <w:lang w:eastAsia="en-US"/>
              </w:rPr>
            </w:pPr>
            <w:r w:rsidRPr="00BA02EA">
              <w:t>Бойлерная №10</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tc>
        <w:tc>
          <w:tcPr>
            <w:tcW w:w="5661" w:type="dxa"/>
            <w:hideMark/>
          </w:tcPr>
          <w:p w:rsidR="00BA02EA" w:rsidRPr="00BA02EA" w:rsidRDefault="00BA02EA" w:rsidP="00BA02EA">
            <w:pPr>
              <w:rPr>
                <w:lang w:eastAsia="en-US"/>
              </w:rPr>
            </w:pPr>
            <w:r w:rsidRPr="00BA02EA">
              <w:t>Бойлерная №11</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tc>
        <w:tc>
          <w:tcPr>
            <w:tcW w:w="5661" w:type="dxa"/>
            <w:hideMark/>
          </w:tcPr>
          <w:p w:rsidR="00BA02EA" w:rsidRPr="00BA02EA" w:rsidRDefault="00BA02EA" w:rsidP="00BA02EA">
            <w:pPr>
              <w:rPr>
                <w:lang w:eastAsia="en-US"/>
              </w:rPr>
            </w:pPr>
            <w:r w:rsidRPr="00BA02EA">
              <w:t>Бойлерная №12</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BA02EA">
            <w:pPr>
              <w:pStyle w:val="af3"/>
              <w:ind w:left="0"/>
              <w:jc w:val="center"/>
              <w:rPr>
                <w:lang w:eastAsia="en-US"/>
              </w:rPr>
            </w:pPr>
          </w:p>
        </w:tc>
        <w:tc>
          <w:tcPr>
            <w:tcW w:w="5661" w:type="dxa"/>
          </w:tcPr>
          <w:p w:rsidR="00BA02EA" w:rsidRPr="00BA02EA" w:rsidRDefault="00BA02EA" w:rsidP="00BA02EA">
            <w:pPr>
              <w:rPr>
                <w:lang w:eastAsia="en-US"/>
              </w:rPr>
            </w:pP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tc>
        <w:tc>
          <w:tcPr>
            <w:tcW w:w="5661" w:type="dxa"/>
            <w:hideMark/>
          </w:tcPr>
          <w:p w:rsidR="00BA02EA" w:rsidRPr="00BA02EA" w:rsidRDefault="00BA02EA" w:rsidP="00BA02EA">
            <w:pPr>
              <w:rPr>
                <w:lang w:eastAsia="en-US"/>
              </w:rPr>
            </w:pPr>
            <w:r w:rsidRPr="00BA02EA">
              <w:t>ЦТП – 1</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tc>
        <w:tc>
          <w:tcPr>
            <w:tcW w:w="5661" w:type="dxa"/>
            <w:hideMark/>
          </w:tcPr>
          <w:p w:rsidR="00BA02EA" w:rsidRPr="00BA02EA" w:rsidRDefault="00BA02EA" w:rsidP="00BA02EA">
            <w:pPr>
              <w:rPr>
                <w:lang w:eastAsia="en-US"/>
              </w:rPr>
            </w:pPr>
            <w:r w:rsidRPr="00BA02EA">
              <w:t>ЦТП – 2</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tc>
        <w:tc>
          <w:tcPr>
            <w:tcW w:w="5661" w:type="dxa"/>
            <w:hideMark/>
          </w:tcPr>
          <w:p w:rsidR="00BA02EA" w:rsidRPr="00BA02EA" w:rsidRDefault="00BA02EA" w:rsidP="00BA02EA">
            <w:pPr>
              <w:rPr>
                <w:lang w:eastAsia="en-US"/>
              </w:rPr>
            </w:pPr>
            <w:r w:rsidRPr="00BA02EA">
              <w:t>ЦТП – 3</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tc>
        <w:tc>
          <w:tcPr>
            <w:tcW w:w="5661" w:type="dxa"/>
            <w:hideMark/>
          </w:tcPr>
          <w:p w:rsidR="00BA02EA" w:rsidRPr="00BA02EA" w:rsidRDefault="00BA02EA" w:rsidP="00BA02EA">
            <w:pPr>
              <w:rPr>
                <w:lang w:eastAsia="en-US"/>
              </w:rPr>
            </w:pPr>
            <w:proofErr w:type="gramStart"/>
            <w:r w:rsidRPr="00BA02EA">
              <w:t>ЦТП  -</w:t>
            </w:r>
            <w:proofErr w:type="gramEnd"/>
            <w:r w:rsidRPr="00BA02EA">
              <w:t xml:space="preserve"> 6</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tc>
        <w:tc>
          <w:tcPr>
            <w:tcW w:w="5661" w:type="dxa"/>
            <w:hideMark/>
          </w:tcPr>
          <w:p w:rsidR="00BA02EA" w:rsidRPr="00BA02EA" w:rsidRDefault="00BA02EA" w:rsidP="00BA02EA">
            <w:pPr>
              <w:rPr>
                <w:lang w:eastAsia="en-US"/>
              </w:rPr>
            </w:pPr>
            <w:r w:rsidRPr="00BA02EA">
              <w:t>ЦТП – 7</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tc>
        <w:tc>
          <w:tcPr>
            <w:tcW w:w="5661" w:type="dxa"/>
            <w:hideMark/>
          </w:tcPr>
          <w:p w:rsidR="00BA02EA" w:rsidRPr="00BA02EA" w:rsidRDefault="00BA02EA" w:rsidP="00BA02EA">
            <w:pPr>
              <w:rPr>
                <w:lang w:eastAsia="en-US"/>
              </w:rPr>
            </w:pPr>
            <w:r w:rsidRPr="00BA02EA">
              <w:t>ЦТП – 8</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tc>
        <w:tc>
          <w:tcPr>
            <w:tcW w:w="5661" w:type="dxa"/>
            <w:hideMark/>
          </w:tcPr>
          <w:p w:rsidR="00BA02EA" w:rsidRPr="00BA02EA" w:rsidRDefault="00BA02EA" w:rsidP="00BA02EA">
            <w:pPr>
              <w:rPr>
                <w:lang w:eastAsia="en-US"/>
              </w:rPr>
            </w:pPr>
            <w:r w:rsidRPr="00BA02EA">
              <w:t>ЦТП – 9</w:t>
            </w:r>
          </w:p>
        </w:tc>
        <w:tc>
          <w:tcPr>
            <w:tcW w:w="1028" w:type="dxa"/>
          </w:tcPr>
          <w:p w:rsidR="00BA02EA" w:rsidRPr="00BA02EA" w:rsidRDefault="00BA02EA" w:rsidP="00BA02EA">
            <w:pPr>
              <w:rPr>
                <w:lang w:eastAsia="en-US"/>
              </w:rPr>
            </w:pPr>
          </w:p>
        </w:tc>
      </w:tr>
      <w:tr w:rsidR="00BA02EA" w:rsidRPr="00BA02EA" w:rsidTr="00BA02EA">
        <w:tc>
          <w:tcPr>
            <w:tcW w:w="576" w:type="dxa"/>
          </w:tcPr>
          <w:p w:rsidR="00BA02EA" w:rsidRPr="00BA02EA" w:rsidRDefault="00BA02EA" w:rsidP="00C55DBF">
            <w:pPr>
              <w:pStyle w:val="af3"/>
              <w:numPr>
                <w:ilvl w:val="0"/>
                <w:numId w:val="23"/>
              </w:numPr>
              <w:jc w:val="center"/>
              <w:rPr>
                <w:lang w:eastAsia="en-US"/>
              </w:rPr>
            </w:pPr>
          </w:p>
          <w:p w:rsidR="00BA02EA" w:rsidRPr="00BA02EA" w:rsidRDefault="00BA02EA" w:rsidP="00BA02EA">
            <w:pPr>
              <w:rPr>
                <w:lang w:eastAsia="en-US"/>
              </w:rPr>
            </w:pPr>
            <w:r w:rsidRPr="00BA02EA">
              <w:t>12.</w:t>
            </w:r>
          </w:p>
        </w:tc>
        <w:tc>
          <w:tcPr>
            <w:tcW w:w="5661" w:type="dxa"/>
          </w:tcPr>
          <w:p w:rsidR="00BA02EA" w:rsidRPr="00BA02EA" w:rsidRDefault="00BA02EA" w:rsidP="00BA02EA">
            <w:pPr>
              <w:rPr>
                <w:lang w:eastAsia="en-US"/>
              </w:rPr>
            </w:pPr>
            <w:r w:rsidRPr="00BA02EA">
              <w:t>ЦТП – кв-л «Профсозный»</w:t>
            </w:r>
          </w:p>
          <w:p w:rsidR="00BA02EA" w:rsidRPr="00BA02EA" w:rsidRDefault="00BA02EA" w:rsidP="00BA02EA">
            <w:r w:rsidRPr="00BA02EA">
              <w:t>ЦТП-45</w:t>
            </w:r>
          </w:p>
        </w:tc>
        <w:tc>
          <w:tcPr>
            <w:tcW w:w="1028" w:type="dxa"/>
          </w:tcPr>
          <w:p w:rsidR="00BA02EA" w:rsidRPr="00BA02EA" w:rsidRDefault="00BA02EA" w:rsidP="00BA02EA">
            <w:pPr>
              <w:rPr>
                <w:lang w:eastAsia="en-US"/>
              </w:rPr>
            </w:pPr>
          </w:p>
        </w:tc>
      </w:tr>
    </w:tbl>
    <w:p w:rsidR="00BA02EA" w:rsidRPr="006D17D3" w:rsidRDefault="00BA02EA" w:rsidP="00C55DBF">
      <w:pPr>
        <w:numPr>
          <w:ilvl w:val="0"/>
          <w:numId w:val="35"/>
        </w:numPr>
        <w:ind w:right="849"/>
        <w:jc w:val="right"/>
        <w:rPr>
          <w:sz w:val="28"/>
          <w:szCs w:val="28"/>
        </w:rPr>
      </w:pPr>
    </w:p>
    <w:tbl>
      <w:tblPr>
        <w:tblW w:w="9071" w:type="dxa"/>
        <w:tblInd w:w="354" w:type="dxa"/>
        <w:tblLayout w:type="fixed"/>
        <w:tblCellMar>
          <w:left w:w="70" w:type="dxa"/>
          <w:right w:w="70" w:type="dxa"/>
        </w:tblCellMar>
        <w:tblLook w:val="04A0" w:firstRow="1" w:lastRow="0" w:firstColumn="1" w:lastColumn="0" w:noHBand="0" w:noVBand="1"/>
      </w:tblPr>
      <w:tblGrid>
        <w:gridCol w:w="3401"/>
        <w:gridCol w:w="1985"/>
        <w:gridCol w:w="1560"/>
        <w:gridCol w:w="2125"/>
      </w:tblGrid>
      <w:tr w:rsidR="00BA02EA" w:rsidRPr="00C4373C" w:rsidTr="00BA02EA">
        <w:trPr>
          <w:cantSplit/>
          <w:trHeight w:val="600"/>
        </w:trPr>
        <w:tc>
          <w:tcPr>
            <w:tcW w:w="3401" w:type="dxa"/>
            <w:vMerge w:val="restart"/>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 xml:space="preserve">Наименование     </w:t>
            </w:r>
            <w:r w:rsidRPr="00C4373C">
              <w:rPr>
                <w:rFonts w:ascii="Times New Roman" w:hAnsi="Times New Roman" w:cs="Times New Roman"/>
              </w:rPr>
              <w:br/>
              <w:t xml:space="preserve">источника      </w:t>
            </w:r>
            <w:r w:rsidRPr="00C4373C">
              <w:rPr>
                <w:rFonts w:ascii="Times New Roman" w:hAnsi="Times New Roman" w:cs="Times New Roman"/>
              </w:rPr>
              <w:br/>
              <w:t>теплоснабжения</w:t>
            </w:r>
          </w:p>
        </w:tc>
        <w:tc>
          <w:tcPr>
            <w:tcW w:w="3545" w:type="dxa"/>
            <w:gridSpan w:val="2"/>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Установленная тепловая мощность источника</w:t>
            </w:r>
          </w:p>
        </w:tc>
        <w:tc>
          <w:tcPr>
            <w:tcW w:w="2125" w:type="dxa"/>
            <w:vMerge w:val="restart"/>
            <w:tcBorders>
              <w:top w:val="single" w:sz="6" w:space="0" w:color="auto"/>
              <w:left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Присоединенная нагрузка, Гкал/час</w:t>
            </w:r>
          </w:p>
        </w:tc>
      </w:tr>
      <w:tr w:rsidR="00BA02EA" w:rsidRPr="00C4373C" w:rsidTr="00BA02EA">
        <w:trPr>
          <w:cantSplit/>
          <w:trHeight w:val="480"/>
        </w:trPr>
        <w:tc>
          <w:tcPr>
            <w:tcW w:w="3401" w:type="dxa"/>
            <w:vMerge/>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jc w:val="center"/>
              <w:rPr>
                <w:sz w:val="20"/>
              </w:rPr>
            </w:pP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в горячей</w:t>
            </w:r>
            <w:r w:rsidRPr="00C4373C">
              <w:rPr>
                <w:rFonts w:ascii="Times New Roman" w:hAnsi="Times New Roman" w:cs="Times New Roman"/>
              </w:rPr>
              <w:br/>
            </w:r>
            <w:proofErr w:type="gramStart"/>
            <w:r w:rsidRPr="00C4373C">
              <w:rPr>
                <w:rFonts w:ascii="Times New Roman" w:hAnsi="Times New Roman" w:cs="Times New Roman"/>
              </w:rPr>
              <w:t>воде,  Гкал</w:t>
            </w:r>
            <w:proofErr w:type="gramEnd"/>
            <w:r w:rsidRPr="00C4373C">
              <w:rPr>
                <w:rFonts w:ascii="Times New Roman" w:hAnsi="Times New Roman" w:cs="Times New Roman"/>
              </w:rPr>
              <w:t>/ч</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в паре, т/ч</w:t>
            </w:r>
          </w:p>
        </w:tc>
        <w:tc>
          <w:tcPr>
            <w:tcW w:w="2125" w:type="dxa"/>
            <w:vMerge/>
            <w:tcBorders>
              <w:left w:val="single" w:sz="6" w:space="0" w:color="auto"/>
              <w:bottom w:val="single" w:sz="6" w:space="0" w:color="auto"/>
              <w:right w:val="single" w:sz="6" w:space="0" w:color="auto"/>
            </w:tcBorders>
            <w:vAlign w:val="center"/>
          </w:tcPr>
          <w:p w:rsidR="00BA02EA" w:rsidRPr="00C4373C" w:rsidRDefault="00BA02EA" w:rsidP="00BA02EA">
            <w:pPr>
              <w:pStyle w:val="ConsPlusCell"/>
              <w:jc w:val="center"/>
              <w:rPr>
                <w:rFonts w:ascii="Times New Roman" w:hAnsi="Times New Roman" w:cs="Times New Roman"/>
              </w:rPr>
            </w:pP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1</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2</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3</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4</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Центральная</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60</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29,05</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Привокзальная</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80</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52,3</w:t>
            </w:r>
          </w:p>
        </w:tc>
      </w:tr>
      <w:tr w:rsidR="00BA02EA" w:rsidRPr="00C4373C" w:rsidTr="00BA02EA">
        <w:trPr>
          <w:cantSplit/>
          <w:trHeight w:val="217"/>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ш.7ноября</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80</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16,08</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КСК</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112</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200</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56,79</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«Энергетик»</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56</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100</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42,94</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Котельная №1</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4</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2,55</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Котельная №5</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10</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5,12</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Котельная №13</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7,5</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6,70</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Котельная №14</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6,59</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6,08</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Котельная №20</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2,0</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0,96</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Котельная №26</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3</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1,99</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Котельная №39</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0,258</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0,14</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Котельная №40</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0,258</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0,19</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Котельная№44</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3</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lang w:val="en-US"/>
              </w:rPr>
            </w:pPr>
            <w:r w:rsidRPr="00C4373C">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0,83</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Котельная «Терморобот»</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0,172</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0,15</w:t>
            </w:r>
          </w:p>
        </w:tc>
      </w:tr>
      <w:tr w:rsidR="00BA02EA" w:rsidRPr="00C4373C" w:rsidTr="00BA02EA">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rPr>
                <w:sz w:val="20"/>
                <w:lang w:eastAsia="en-US"/>
              </w:rPr>
            </w:pPr>
            <w:r w:rsidRPr="00C4373C">
              <w:rPr>
                <w:sz w:val="20"/>
              </w:rPr>
              <w:t>Всего</w:t>
            </w:r>
          </w:p>
        </w:tc>
        <w:tc>
          <w:tcPr>
            <w:tcW w:w="198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424,778</w:t>
            </w:r>
          </w:p>
        </w:tc>
        <w:tc>
          <w:tcPr>
            <w:tcW w:w="1560"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300</w:t>
            </w:r>
          </w:p>
        </w:tc>
        <w:tc>
          <w:tcPr>
            <w:tcW w:w="2125" w:type="dxa"/>
            <w:tcBorders>
              <w:top w:val="single" w:sz="6" w:space="0" w:color="auto"/>
              <w:left w:val="single" w:sz="6" w:space="0" w:color="auto"/>
              <w:bottom w:val="single" w:sz="6" w:space="0" w:color="auto"/>
              <w:right w:val="single" w:sz="6" w:space="0" w:color="auto"/>
            </w:tcBorders>
            <w:vAlign w:val="center"/>
            <w:hideMark/>
          </w:tcPr>
          <w:p w:rsidR="00BA02EA" w:rsidRPr="00C4373C" w:rsidRDefault="00BA02EA" w:rsidP="00BA02EA">
            <w:pPr>
              <w:pStyle w:val="ConsPlusCell"/>
              <w:jc w:val="center"/>
              <w:rPr>
                <w:rFonts w:ascii="Times New Roman" w:hAnsi="Times New Roman" w:cs="Times New Roman"/>
              </w:rPr>
            </w:pPr>
            <w:r w:rsidRPr="00C4373C">
              <w:rPr>
                <w:rFonts w:ascii="Times New Roman" w:hAnsi="Times New Roman" w:cs="Times New Roman"/>
              </w:rPr>
              <w:t>221,87</w:t>
            </w:r>
          </w:p>
        </w:tc>
      </w:tr>
    </w:tbl>
    <w:p w:rsidR="00BA02EA" w:rsidRPr="004B4852" w:rsidRDefault="00BA02EA" w:rsidP="004B4852">
      <w:pPr>
        <w:ind w:right="707" w:firstLine="567"/>
        <w:jc w:val="both"/>
      </w:pPr>
      <w:r w:rsidRPr="004B4852">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BA02EA" w:rsidRPr="004B4852" w:rsidRDefault="00BA02EA" w:rsidP="004B4852">
      <w:pPr>
        <w:ind w:right="707" w:firstLine="567"/>
        <w:jc w:val="both"/>
      </w:pPr>
      <w:r w:rsidRPr="004B4852">
        <w:t>- копия Устава;</w:t>
      </w:r>
    </w:p>
    <w:p w:rsidR="00BA02EA" w:rsidRPr="004B4852" w:rsidRDefault="00BA02EA" w:rsidP="004B4852">
      <w:pPr>
        <w:ind w:right="707" w:firstLine="567"/>
        <w:jc w:val="both"/>
      </w:pPr>
      <w:r w:rsidRPr="004B4852">
        <w:t>- копия свидетельства о государственной регистрации;</w:t>
      </w:r>
    </w:p>
    <w:p w:rsidR="00BA02EA" w:rsidRPr="004B4852" w:rsidRDefault="00BA02EA" w:rsidP="004B4852">
      <w:pPr>
        <w:ind w:right="707" w:firstLine="567"/>
        <w:jc w:val="both"/>
      </w:pPr>
      <w:r w:rsidRPr="004B4852">
        <w:t>- копия свидетельства о постановке на учет в налоговом органе;</w:t>
      </w:r>
    </w:p>
    <w:p w:rsidR="00BA02EA" w:rsidRPr="004B4852" w:rsidRDefault="00BA02EA" w:rsidP="004B4852">
      <w:pPr>
        <w:ind w:right="707" w:firstLine="567"/>
        <w:jc w:val="both"/>
      </w:pPr>
      <w:r w:rsidRPr="004B4852">
        <w:t>- перечень оборудования котельных, его технические характеристики;</w:t>
      </w:r>
    </w:p>
    <w:p w:rsidR="00BA02EA" w:rsidRPr="004B4852" w:rsidRDefault="00BA02EA" w:rsidP="004B4852">
      <w:pPr>
        <w:ind w:right="707" w:firstLine="567"/>
        <w:jc w:val="both"/>
      </w:pPr>
      <w:r w:rsidRPr="004B4852">
        <w:t>- договор аренды имущественного комплекса (подтверждает площадь котельной);</w:t>
      </w:r>
    </w:p>
    <w:p w:rsidR="00BA02EA" w:rsidRPr="004B4852" w:rsidRDefault="00BA02EA" w:rsidP="004B4852">
      <w:pPr>
        <w:ind w:right="707" w:firstLine="567"/>
        <w:jc w:val="both"/>
      </w:pPr>
      <w:r w:rsidRPr="004B4852">
        <w:t>- пояснительная записка;</w:t>
      </w:r>
    </w:p>
    <w:p w:rsidR="00BA02EA" w:rsidRPr="004B4852" w:rsidRDefault="00BA02EA" w:rsidP="004B4852">
      <w:pPr>
        <w:ind w:right="707" w:firstLine="567"/>
        <w:jc w:val="both"/>
      </w:pPr>
      <w:r w:rsidRPr="004B4852">
        <w:t>- температурный график работы;</w:t>
      </w:r>
    </w:p>
    <w:p w:rsidR="00BA02EA" w:rsidRPr="004B4852" w:rsidRDefault="00BA02EA" w:rsidP="004B4852">
      <w:pPr>
        <w:ind w:right="707" w:firstLine="567"/>
        <w:jc w:val="both"/>
      </w:pPr>
      <w:r w:rsidRPr="004B4852">
        <w:t>- сведения о режимах работы котлоагрегатов на планируемый период работы;</w:t>
      </w:r>
    </w:p>
    <w:p w:rsidR="00BA02EA" w:rsidRPr="004B4852" w:rsidRDefault="00BA02EA" w:rsidP="004B4852">
      <w:pPr>
        <w:ind w:right="707" w:firstLine="567"/>
        <w:jc w:val="both"/>
      </w:pPr>
      <w:r w:rsidRPr="004B4852">
        <w:t>- плановое значение расхода топлива на планируемый период регулирования;</w:t>
      </w:r>
    </w:p>
    <w:p w:rsidR="00BA02EA" w:rsidRPr="004B4852" w:rsidRDefault="00BA02EA" w:rsidP="004B4852">
      <w:pPr>
        <w:ind w:right="707" w:firstLine="567"/>
        <w:jc w:val="both"/>
      </w:pPr>
      <w:r w:rsidRPr="004B4852">
        <w:t>- плановое значение выработки тепловой энергии на регулируемый период;</w:t>
      </w:r>
    </w:p>
    <w:p w:rsidR="00BA02EA" w:rsidRPr="004B4852" w:rsidRDefault="00BA02EA" w:rsidP="004B4852">
      <w:pPr>
        <w:ind w:right="707" w:firstLine="567"/>
        <w:jc w:val="both"/>
      </w:pPr>
      <w:r w:rsidRPr="004B4852">
        <w:t>- расчет норматива удельного расхода топлива;</w:t>
      </w:r>
    </w:p>
    <w:p w:rsidR="00BA02EA" w:rsidRPr="004B4852" w:rsidRDefault="00BA02EA" w:rsidP="004B4852">
      <w:pPr>
        <w:ind w:right="707" w:firstLine="567"/>
        <w:jc w:val="both"/>
      </w:pPr>
      <w:r w:rsidRPr="004B4852">
        <w:t>- расчет полезного отпуска на отопление и ГВС жилых, общественных зданий;</w:t>
      </w:r>
    </w:p>
    <w:p w:rsidR="00BA02EA" w:rsidRPr="004B4852" w:rsidRDefault="00BA02EA" w:rsidP="004B4852">
      <w:pPr>
        <w:ind w:right="707" w:firstLine="567"/>
        <w:jc w:val="both"/>
      </w:pPr>
      <w:r w:rsidRPr="004B4852">
        <w:t>- расчет расхода тепловой энергии на собственные нужды;</w:t>
      </w:r>
    </w:p>
    <w:p w:rsidR="00BA02EA" w:rsidRPr="004B4852" w:rsidRDefault="00BA02EA" w:rsidP="004B4852">
      <w:pPr>
        <w:ind w:right="707" w:firstLine="567"/>
        <w:jc w:val="both"/>
      </w:pPr>
      <w:r w:rsidRPr="004B4852">
        <w:t>- расчет потерь тепла при передаче тепловой энергии;</w:t>
      </w:r>
    </w:p>
    <w:p w:rsidR="00BA02EA" w:rsidRPr="004B4852" w:rsidRDefault="00BA02EA" w:rsidP="004B4852">
      <w:pPr>
        <w:ind w:right="707" w:firstLine="567"/>
        <w:jc w:val="both"/>
      </w:pPr>
      <w:r w:rsidRPr="004B4852">
        <w:t>- сертификаты используемого топлива;</w:t>
      </w:r>
    </w:p>
    <w:p w:rsidR="00BA02EA" w:rsidRPr="004B4852" w:rsidRDefault="00BA02EA" w:rsidP="004B4852">
      <w:pPr>
        <w:ind w:right="707" w:firstLine="567"/>
        <w:jc w:val="both"/>
      </w:pPr>
      <w:r w:rsidRPr="004B4852">
        <w:t>- копии паспортов котлов;</w:t>
      </w:r>
    </w:p>
    <w:p w:rsidR="00BA02EA" w:rsidRPr="004B4852" w:rsidRDefault="00BA02EA" w:rsidP="004B4852">
      <w:pPr>
        <w:ind w:right="707" w:firstLine="567"/>
        <w:jc w:val="both"/>
      </w:pPr>
      <w:r w:rsidRPr="004B4852">
        <w:t>- расчеты удельных расходов топлива по каждой котельной на каждый месяц периода регулирования и в целом за расчетный период;</w:t>
      </w:r>
    </w:p>
    <w:p w:rsidR="00BA02EA" w:rsidRPr="004B4852" w:rsidRDefault="00BA02EA" w:rsidP="004B4852">
      <w:pPr>
        <w:ind w:right="707" w:firstLine="567"/>
        <w:jc w:val="both"/>
      </w:pPr>
      <w:r w:rsidRPr="004B4852">
        <w:t>- значения нормативов на год расчетный, текущий и за два года, предшествующих году текущему, включенных в тариф.</w:t>
      </w:r>
    </w:p>
    <w:p w:rsidR="00BA02EA" w:rsidRPr="004B4852" w:rsidRDefault="00BA02EA" w:rsidP="004B4852">
      <w:pPr>
        <w:ind w:right="707" w:firstLine="567"/>
        <w:jc w:val="both"/>
      </w:pPr>
      <w:r w:rsidRPr="004B485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B4852">
          <w:t>2009 г</w:t>
        </w:r>
      </w:smartTag>
      <w:r w:rsidRPr="004B4852">
        <w:t xml:space="preserve">., утвержденную Приказом Минэнерго России от 30 декабря </w:t>
      </w:r>
      <w:smartTag w:uri="urn:schemas-microsoft-com:office:smarttags" w:element="metricconverter">
        <w:smartTagPr>
          <w:attr w:name="ProductID" w:val="2008 г"/>
        </w:smartTagPr>
        <w:r w:rsidRPr="004B4852">
          <w:t>2008 г</w:t>
        </w:r>
      </w:smartTag>
      <w:r w:rsidRPr="004B4852">
        <w:t>. № 323.</w:t>
      </w:r>
    </w:p>
    <w:p w:rsidR="00BA02EA" w:rsidRPr="004B4852" w:rsidRDefault="00BA02EA" w:rsidP="004B4852">
      <w:pPr>
        <w:ind w:right="707" w:firstLine="567"/>
        <w:jc w:val="both"/>
      </w:pPr>
      <w:r w:rsidRPr="004B4852">
        <w:t>В таблице 1 представлена динамика основных показателей удельного расхода топлива на отпущенную тепловую энергию.</w:t>
      </w:r>
    </w:p>
    <w:p w:rsidR="00BA02EA" w:rsidRPr="006D17D3" w:rsidRDefault="00BA02EA" w:rsidP="00BA02EA">
      <w:pPr>
        <w:jc w:val="right"/>
        <w:rPr>
          <w:b/>
          <w:sz w:val="22"/>
          <w:szCs w:val="22"/>
        </w:rPr>
      </w:pPr>
    </w:p>
    <w:p w:rsidR="00BA02EA" w:rsidRPr="006D17D3" w:rsidRDefault="00BA02EA" w:rsidP="00BA02EA">
      <w:pPr>
        <w:jc w:val="center"/>
        <w:rPr>
          <w:b/>
          <w:sz w:val="22"/>
          <w:szCs w:val="22"/>
        </w:rPr>
      </w:pPr>
      <w:r w:rsidRPr="006D17D3">
        <w:rPr>
          <w:b/>
          <w:sz w:val="22"/>
          <w:szCs w:val="22"/>
        </w:rPr>
        <w:t>ДИНАМИКА ОСНОВНЫХ ПОКАЗАТЕЛЕЙ</w:t>
      </w:r>
    </w:p>
    <w:p w:rsidR="00BA02EA" w:rsidRPr="006D17D3" w:rsidRDefault="00BA02EA" w:rsidP="00BA02EA">
      <w:pPr>
        <w:jc w:val="center"/>
        <w:rPr>
          <w:b/>
          <w:sz w:val="16"/>
          <w:szCs w:val="16"/>
        </w:rPr>
      </w:pPr>
    </w:p>
    <w:p w:rsidR="00BA02EA" w:rsidRPr="006D17D3" w:rsidRDefault="00BA02EA" w:rsidP="004B4852">
      <w:pPr>
        <w:ind w:right="566"/>
        <w:jc w:val="right"/>
        <w:rPr>
          <w:b/>
          <w:sz w:val="22"/>
          <w:szCs w:val="22"/>
        </w:rPr>
      </w:pPr>
      <w:r w:rsidRPr="006D17D3">
        <w:rPr>
          <w:b/>
          <w:sz w:val="22"/>
          <w:szCs w:val="22"/>
        </w:rPr>
        <w:t>Таблица 1</w:t>
      </w:r>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4"/>
        <w:gridCol w:w="936"/>
        <w:gridCol w:w="957"/>
        <w:gridCol w:w="1105"/>
        <w:gridCol w:w="1236"/>
      </w:tblGrid>
      <w:tr w:rsidR="00BA02EA" w:rsidRPr="004B4852" w:rsidTr="004B4852">
        <w:trPr>
          <w:trHeight w:val="284"/>
          <w:jc w:val="center"/>
        </w:trPr>
        <w:tc>
          <w:tcPr>
            <w:tcW w:w="6074" w:type="dxa"/>
            <w:vMerge w:val="restart"/>
            <w:shd w:val="clear" w:color="000000" w:fill="FFFFFF"/>
            <w:vAlign w:val="center"/>
            <w:hideMark/>
          </w:tcPr>
          <w:p w:rsidR="00BA02EA" w:rsidRPr="004B4852" w:rsidRDefault="00BA02EA" w:rsidP="00BA02EA">
            <w:pPr>
              <w:jc w:val="center"/>
              <w:rPr>
                <w:bCs/>
                <w:color w:val="000000"/>
                <w:sz w:val="20"/>
                <w:szCs w:val="20"/>
              </w:rPr>
            </w:pPr>
            <w:r w:rsidRPr="004B4852">
              <w:rPr>
                <w:bCs/>
                <w:color w:val="000000"/>
                <w:sz w:val="20"/>
                <w:szCs w:val="20"/>
              </w:rPr>
              <w:t>показатели</w:t>
            </w:r>
          </w:p>
        </w:tc>
        <w:tc>
          <w:tcPr>
            <w:tcW w:w="4234" w:type="dxa"/>
            <w:gridSpan w:val="4"/>
            <w:shd w:val="clear" w:color="000000" w:fill="FFFFFF"/>
            <w:vAlign w:val="center"/>
            <w:hideMark/>
          </w:tcPr>
          <w:p w:rsidR="00BA02EA" w:rsidRPr="004B4852" w:rsidRDefault="00BA02EA" w:rsidP="00BA02EA">
            <w:pPr>
              <w:jc w:val="center"/>
              <w:rPr>
                <w:bCs/>
                <w:color w:val="000000"/>
                <w:sz w:val="20"/>
                <w:szCs w:val="20"/>
              </w:rPr>
            </w:pPr>
            <w:r w:rsidRPr="004B4852">
              <w:rPr>
                <w:bCs/>
                <w:color w:val="000000"/>
                <w:sz w:val="20"/>
                <w:szCs w:val="20"/>
              </w:rPr>
              <w:t>Значения показателей</w:t>
            </w:r>
          </w:p>
        </w:tc>
      </w:tr>
      <w:tr w:rsidR="00BA02EA" w:rsidRPr="004B4852" w:rsidTr="004B4852">
        <w:trPr>
          <w:trHeight w:val="284"/>
          <w:jc w:val="center"/>
        </w:trPr>
        <w:tc>
          <w:tcPr>
            <w:tcW w:w="6074" w:type="dxa"/>
            <w:vMerge/>
            <w:vAlign w:val="center"/>
            <w:hideMark/>
          </w:tcPr>
          <w:p w:rsidR="00BA02EA" w:rsidRPr="004B4852" w:rsidRDefault="00BA02EA" w:rsidP="00BA02EA">
            <w:pPr>
              <w:rPr>
                <w:bCs/>
                <w:color w:val="000000"/>
                <w:sz w:val="20"/>
                <w:szCs w:val="20"/>
              </w:rPr>
            </w:pPr>
          </w:p>
        </w:tc>
        <w:tc>
          <w:tcPr>
            <w:tcW w:w="936" w:type="dxa"/>
            <w:shd w:val="clear" w:color="000000" w:fill="FFFFFF"/>
            <w:vAlign w:val="center"/>
            <w:hideMark/>
          </w:tcPr>
          <w:p w:rsidR="00BA02EA" w:rsidRPr="004B4852" w:rsidRDefault="00BA02EA" w:rsidP="00BA02EA">
            <w:pPr>
              <w:jc w:val="center"/>
              <w:rPr>
                <w:bCs/>
                <w:color w:val="000000"/>
                <w:sz w:val="20"/>
                <w:szCs w:val="20"/>
              </w:rPr>
            </w:pPr>
            <w:r w:rsidRPr="004B4852">
              <w:rPr>
                <w:bCs/>
                <w:color w:val="000000"/>
                <w:sz w:val="20"/>
                <w:szCs w:val="20"/>
              </w:rPr>
              <w:t>2016 г.</w:t>
            </w:r>
          </w:p>
        </w:tc>
        <w:tc>
          <w:tcPr>
            <w:tcW w:w="957" w:type="dxa"/>
            <w:shd w:val="clear" w:color="000000" w:fill="FFFFFF"/>
            <w:vAlign w:val="center"/>
            <w:hideMark/>
          </w:tcPr>
          <w:p w:rsidR="00BA02EA" w:rsidRPr="004B4852" w:rsidRDefault="00BA02EA" w:rsidP="00BA02EA">
            <w:pPr>
              <w:jc w:val="center"/>
              <w:rPr>
                <w:bCs/>
                <w:color w:val="000000"/>
                <w:sz w:val="20"/>
                <w:szCs w:val="20"/>
              </w:rPr>
            </w:pPr>
            <w:r w:rsidRPr="004B4852">
              <w:rPr>
                <w:bCs/>
                <w:color w:val="000000"/>
                <w:sz w:val="20"/>
                <w:szCs w:val="20"/>
              </w:rPr>
              <w:t>2017 г.</w:t>
            </w:r>
          </w:p>
        </w:tc>
        <w:tc>
          <w:tcPr>
            <w:tcW w:w="1105" w:type="dxa"/>
            <w:shd w:val="clear" w:color="000000" w:fill="FFFFFF"/>
            <w:vAlign w:val="center"/>
            <w:hideMark/>
          </w:tcPr>
          <w:p w:rsidR="00BA02EA" w:rsidRPr="004B4852" w:rsidRDefault="00BA02EA" w:rsidP="00BA02EA">
            <w:pPr>
              <w:jc w:val="center"/>
              <w:rPr>
                <w:bCs/>
                <w:color w:val="000000"/>
                <w:sz w:val="20"/>
                <w:szCs w:val="20"/>
              </w:rPr>
            </w:pPr>
            <w:r w:rsidRPr="004B4852">
              <w:rPr>
                <w:bCs/>
                <w:color w:val="000000"/>
                <w:sz w:val="20"/>
                <w:szCs w:val="20"/>
              </w:rPr>
              <w:t>2018 г.</w:t>
            </w:r>
          </w:p>
        </w:tc>
        <w:tc>
          <w:tcPr>
            <w:tcW w:w="1236" w:type="dxa"/>
            <w:shd w:val="clear" w:color="000000" w:fill="FFFFFF"/>
            <w:vAlign w:val="center"/>
            <w:hideMark/>
          </w:tcPr>
          <w:p w:rsidR="00BA02EA" w:rsidRPr="004B4852" w:rsidRDefault="00BA02EA" w:rsidP="00BA02EA">
            <w:pPr>
              <w:jc w:val="center"/>
              <w:rPr>
                <w:bCs/>
                <w:color w:val="000000"/>
                <w:sz w:val="20"/>
                <w:szCs w:val="20"/>
              </w:rPr>
            </w:pPr>
            <w:r w:rsidRPr="004B4852">
              <w:rPr>
                <w:bCs/>
                <w:color w:val="000000"/>
                <w:sz w:val="20"/>
                <w:szCs w:val="20"/>
              </w:rPr>
              <w:t>2019 г.</w:t>
            </w:r>
          </w:p>
        </w:tc>
      </w:tr>
      <w:tr w:rsidR="00BA02EA" w:rsidRPr="004B4852" w:rsidTr="004B4852">
        <w:trPr>
          <w:trHeight w:val="284"/>
          <w:jc w:val="center"/>
        </w:trPr>
        <w:tc>
          <w:tcPr>
            <w:tcW w:w="6074" w:type="dxa"/>
            <w:vMerge/>
            <w:vAlign w:val="center"/>
            <w:hideMark/>
          </w:tcPr>
          <w:p w:rsidR="00BA02EA" w:rsidRPr="004B4852" w:rsidRDefault="00BA02EA" w:rsidP="00BA02EA">
            <w:pPr>
              <w:rPr>
                <w:bCs/>
                <w:color w:val="000000"/>
                <w:sz w:val="20"/>
                <w:szCs w:val="20"/>
              </w:rPr>
            </w:pPr>
          </w:p>
        </w:tc>
        <w:tc>
          <w:tcPr>
            <w:tcW w:w="936" w:type="dxa"/>
            <w:shd w:val="clear" w:color="000000" w:fill="FFFFFF"/>
            <w:vAlign w:val="center"/>
            <w:hideMark/>
          </w:tcPr>
          <w:p w:rsidR="00BA02EA" w:rsidRPr="004B4852" w:rsidRDefault="00BA02EA" w:rsidP="00BA02EA">
            <w:pPr>
              <w:jc w:val="center"/>
              <w:rPr>
                <w:bCs/>
                <w:color w:val="000000"/>
                <w:sz w:val="20"/>
                <w:szCs w:val="20"/>
              </w:rPr>
            </w:pPr>
            <w:r w:rsidRPr="004B4852">
              <w:rPr>
                <w:bCs/>
                <w:color w:val="000000"/>
                <w:sz w:val="20"/>
                <w:szCs w:val="20"/>
              </w:rPr>
              <w:t>план</w:t>
            </w:r>
          </w:p>
        </w:tc>
        <w:tc>
          <w:tcPr>
            <w:tcW w:w="957" w:type="dxa"/>
            <w:shd w:val="clear" w:color="000000" w:fill="FFFFFF"/>
            <w:vAlign w:val="center"/>
            <w:hideMark/>
          </w:tcPr>
          <w:p w:rsidR="00BA02EA" w:rsidRPr="004B4852" w:rsidRDefault="00BA02EA" w:rsidP="00BA02EA">
            <w:pPr>
              <w:jc w:val="center"/>
              <w:rPr>
                <w:bCs/>
                <w:color w:val="000000"/>
                <w:sz w:val="20"/>
                <w:szCs w:val="20"/>
              </w:rPr>
            </w:pPr>
            <w:r w:rsidRPr="004B4852">
              <w:rPr>
                <w:bCs/>
                <w:color w:val="000000"/>
                <w:sz w:val="20"/>
                <w:szCs w:val="20"/>
              </w:rPr>
              <w:t>план</w:t>
            </w:r>
          </w:p>
        </w:tc>
        <w:tc>
          <w:tcPr>
            <w:tcW w:w="1105" w:type="dxa"/>
            <w:shd w:val="clear" w:color="000000" w:fill="FFFFFF"/>
            <w:vAlign w:val="center"/>
            <w:hideMark/>
          </w:tcPr>
          <w:p w:rsidR="00BA02EA" w:rsidRPr="004B4852" w:rsidRDefault="00BA02EA" w:rsidP="00BA02EA">
            <w:pPr>
              <w:jc w:val="center"/>
              <w:rPr>
                <w:bCs/>
                <w:color w:val="000000"/>
                <w:sz w:val="20"/>
                <w:szCs w:val="20"/>
              </w:rPr>
            </w:pPr>
            <w:r w:rsidRPr="004B4852">
              <w:rPr>
                <w:bCs/>
                <w:color w:val="000000"/>
                <w:sz w:val="20"/>
                <w:szCs w:val="20"/>
              </w:rPr>
              <w:t>план</w:t>
            </w:r>
          </w:p>
        </w:tc>
        <w:tc>
          <w:tcPr>
            <w:tcW w:w="1236" w:type="dxa"/>
            <w:shd w:val="clear" w:color="000000" w:fill="FFFFFF"/>
            <w:vAlign w:val="center"/>
            <w:hideMark/>
          </w:tcPr>
          <w:p w:rsidR="00BA02EA" w:rsidRPr="004B4852" w:rsidRDefault="00BA02EA" w:rsidP="00BA02EA">
            <w:pPr>
              <w:jc w:val="center"/>
              <w:rPr>
                <w:bCs/>
                <w:color w:val="000000"/>
                <w:sz w:val="20"/>
                <w:szCs w:val="20"/>
              </w:rPr>
            </w:pPr>
            <w:r w:rsidRPr="004B4852">
              <w:rPr>
                <w:bCs/>
                <w:color w:val="000000"/>
                <w:sz w:val="20"/>
                <w:szCs w:val="20"/>
              </w:rPr>
              <w:t>расчет</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Производство тепловой энергии, 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643964</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643964</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694818</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713788,97</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 xml:space="preserve">Средневзвешенный норматив удельного расхода топлива на производство </w:t>
            </w:r>
            <w:proofErr w:type="gramStart"/>
            <w:r w:rsidRPr="004B4852">
              <w:rPr>
                <w:color w:val="000000"/>
                <w:sz w:val="20"/>
                <w:szCs w:val="20"/>
              </w:rPr>
              <w:t>тепло-вой</w:t>
            </w:r>
            <w:proofErr w:type="gramEnd"/>
            <w:r w:rsidRPr="004B4852">
              <w:rPr>
                <w:color w:val="000000"/>
                <w:sz w:val="20"/>
                <w:szCs w:val="20"/>
              </w:rPr>
              <w:t xml:space="preserve"> энергии, кг у.т./кал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194,86</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195,01</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190,07</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189,38</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Расход тепловой энергии на собственные нужды, 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12434</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12434</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30048</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34629,56</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 xml:space="preserve">%                </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1,93</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1,93</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4,32</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4,85</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Выработка тепловой энергии (отпуск в тепловую сеть), 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631530</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631530</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664770</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679159,41</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Норматив удельного расхода топлива на отпущенную тепловую энергию, кг у.т./Гкал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198,7</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198,7</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198,66</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199,04</w:t>
            </w:r>
          </w:p>
        </w:tc>
      </w:tr>
      <w:tr w:rsidR="00BA02EA" w:rsidRPr="004B4852" w:rsidTr="004B4852">
        <w:trPr>
          <w:trHeight w:val="284"/>
          <w:jc w:val="center"/>
        </w:trPr>
        <w:tc>
          <w:tcPr>
            <w:tcW w:w="10308" w:type="dxa"/>
            <w:gridSpan w:val="5"/>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Гр; Др</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Производство тепловой энергии, 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628584</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628584</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670 222</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712660,09</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 xml:space="preserve">Средневзвешенный норматив удельного расхода топлива на производство </w:t>
            </w:r>
            <w:proofErr w:type="gramStart"/>
            <w:r w:rsidRPr="004B4852">
              <w:rPr>
                <w:color w:val="000000"/>
                <w:sz w:val="20"/>
                <w:szCs w:val="20"/>
              </w:rPr>
              <w:t>тепло-вой</w:t>
            </w:r>
            <w:proofErr w:type="gramEnd"/>
            <w:r w:rsidRPr="004B4852">
              <w:rPr>
                <w:color w:val="000000"/>
                <w:sz w:val="20"/>
                <w:szCs w:val="20"/>
              </w:rPr>
              <w:t xml:space="preserve"> энергии, кг у.т./кал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197,71</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187,47</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189,76</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189,34</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Расход тепловой энергии на собственные нужды, 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12134</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12134</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29789</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34609,49</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 xml:space="preserve">%                </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1,93</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1,93</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4,44</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4,86</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Выработка тепловой энергии (отпуск в тепловую сеть), 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616450</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616450</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640 433</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678050,6</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Норматив удельного расхода топлива на отпущенную тепловую энергию, кг у.т./Гкал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201,6</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191,16</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199,01</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199,0</w:t>
            </w:r>
          </w:p>
        </w:tc>
      </w:tr>
      <w:tr w:rsidR="00BA02EA" w:rsidRPr="004B4852" w:rsidTr="004B4852">
        <w:trPr>
          <w:trHeight w:val="284"/>
          <w:jc w:val="center"/>
        </w:trPr>
        <w:tc>
          <w:tcPr>
            <w:tcW w:w="10308" w:type="dxa"/>
            <w:gridSpan w:val="5"/>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Д; ДГО; Дг</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Производство тепловой энергии, 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15380</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15380</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54021</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15663,43</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 xml:space="preserve">Средневзвешенный норматив удельного расхода топлива на производство </w:t>
            </w:r>
            <w:proofErr w:type="gramStart"/>
            <w:r w:rsidRPr="004B4852">
              <w:rPr>
                <w:color w:val="000000"/>
                <w:sz w:val="20"/>
                <w:szCs w:val="20"/>
              </w:rPr>
              <w:t>тепло-вой</w:t>
            </w:r>
            <w:proofErr w:type="gramEnd"/>
            <w:r w:rsidRPr="004B4852">
              <w:rPr>
                <w:color w:val="000000"/>
                <w:sz w:val="20"/>
                <w:szCs w:val="20"/>
              </w:rPr>
              <w:t xml:space="preserve"> энергии, кг у.т./кал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227,77</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180,8</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180,68</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216,77</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Расход тепловой энергии на собственные нужды, 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300</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300</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259</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330,47</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 xml:space="preserve">%                </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1,95</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1,95</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0,48</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2,11</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Выработка тепловой энергии (отпуск в тепловую сеть), 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15080</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15080</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53762</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15332,96</w:t>
            </w:r>
          </w:p>
        </w:tc>
      </w:tr>
      <w:tr w:rsidR="00BA02EA" w:rsidRPr="004B4852" w:rsidTr="004B4852">
        <w:trPr>
          <w:trHeight w:val="284"/>
          <w:jc w:val="center"/>
        </w:trPr>
        <w:tc>
          <w:tcPr>
            <w:tcW w:w="6074" w:type="dxa"/>
            <w:shd w:val="clear" w:color="000000" w:fill="FFFFFF"/>
            <w:vAlign w:val="center"/>
            <w:hideMark/>
          </w:tcPr>
          <w:p w:rsidR="00BA02EA" w:rsidRPr="004B4852" w:rsidRDefault="00BA02EA" w:rsidP="00BA02EA">
            <w:pPr>
              <w:rPr>
                <w:color w:val="000000"/>
                <w:sz w:val="20"/>
                <w:szCs w:val="20"/>
              </w:rPr>
            </w:pPr>
            <w:r w:rsidRPr="004B4852">
              <w:rPr>
                <w:color w:val="000000"/>
                <w:sz w:val="20"/>
                <w:szCs w:val="20"/>
              </w:rPr>
              <w:t>Норматив удельного расхода топлива на отпущенную тепловую энергию, кг у.т./Гкал</w:t>
            </w:r>
          </w:p>
        </w:tc>
        <w:tc>
          <w:tcPr>
            <w:tcW w:w="9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232,3</w:t>
            </w:r>
          </w:p>
        </w:tc>
        <w:tc>
          <w:tcPr>
            <w:tcW w:w="957"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184,4</w:t>
            </w:r>
          </w:p>
        </w:tc>
        <w:tc>
          <w:tcPr>
            <w:tcW w:w="1105"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181,55</w:t>
            </w:r>
          </w:p>
        </w:tc>
        <w:tc>
          <w:tcPr>
            <w:tcW w:w="1236" w:type="dxa"/>
            <w:shd w:val="clear" w:color="000000" w:fill="FFFFFF"/>
            <w:vAlign w:val="center"/>
            <w:hideMark/>
          </w:tcPr>
          <w:p w:rsidR="00BA02EA" w:rsidRPr="004B4852" w:rsidRDefault="00BA02EA" w:rsidP="00BA02EA">
            <w:pPr>
              <w:jc w:val="center"/>
              <w:rPr>
                <w:color w:val="000000"/>
                <w:sz w:val="20"/>
                <w:szCs w:val="20"/>
              </w:rPr>
            </w:pPr>
            <w:r w:rsidRPr="004B4852">
              <w:rPr>
                <w:color w:val="000000"/>
                <w:sz w:val="20"/>
                <w:szCs w:val="20"/>
              </w:rPr>
              <w:t>221,44</w:t>
            </w:r>
          </w:p>
        </w:tc>
      </w:tr>
    </w:tbl>
    <w:p w:rsidR="00BA02EA" w:rsidRPr="004B4852" w:rsidRDefault="00BA02EA" w:rsidP="004B4852">
      <w:pPr>
        <w:ind w:right="566" w:firstLine="720"/>
        <w:jc w:val="both"/>
      </w:pPr>
      <w:r w:rsidRPr="004B4852">
        <w:t>* увеличение норматива обусловлено пересчетом расхода на собственные нужды в части расхода на отопление в соответствии с рекомендациями Информационного письма Минэнерго от 21.09.2009 «О повышении качества подготовки расчетов и обоснований нормативов удельного расхода топлива на отпущенную тепловую энергию от отопительных (производственно-отопительных) котельных».</w:t>
      </w:r>
    </w:p>
    <w:p w:rsidR="00BA02EA" w:rsidRPr="004B4852" w:rsidRDefault="00BA02EA" w:rsidP="004B4852">
      <w:pPr>
        <w:ind w:right="566" w:firstLine="720"/>
        <w:jc w:val="both"/>
      </w:pPr>
    </w:p>
    <w:p w:rsidR="00BA02EA" w:rsidRPr="004B4852" w:rsidRDefault="00BA02EA" w:rsidP="004B4852">
      <w:pPr>
        <w:ind w:right="566" w:firstLine="720"/>
        <w:jc w:val="both"/>
      </w:pPr>
      <w:r w:rsidRPr="004B485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BA02EA" w:rsidRPr="004B4852" w:rsidRDefault="00BA02EA" w:rsidP="004B4852">
      <w:pPr>
        <w:ind w:right="566" w:firstLine="720"/>
        <w:jc w:val="both"/>
      </w:pPr>
    </w:p>
    <w:p w:rsidR="00BA02EA" w:rsidRPr="004B4852" w:rsidRDefault="00BA02EA" w:rsidP="004B4852">
      <w:pPr>
        <w:pStyle w:val="affffffff9"/>
        <w:ind w:right="566"/>
        <w:rPr>
          <w:szCs w:val="24"/>
        </w:rPr>
      </w:pPr>
      <w:r w:rsidRPr="004B4852">
        <w:rPr>
          <w:szCs w:val="24"/>
        </w:rPr>
        <w:t>ПРЕДЛОЖЕНИЕ</w:t>
      </w:r>
    </w:p>
    <w:p w:rsidR="00BA02EA" w:rsidRPr="004B4852" w:rsidRDefault="00BA02EA" w:rsidP="004B4852">
      <w:pPr>
        <w:ind w:right="566"/>
        <w:jc w:val="center"/>
      </w:pPr>
      <w:r w:rsidRPr="004B4852">
        <w:rPr>
          <w:bCs/>
        </w:rPr>
        <w:t xml:space="preserve">по утверждению нормативов удельных расходов топлива </w:t>
      </w:r>
      <w:proofErr w:type="gramStart"/>
      <w:r w:rsidRPr="004B4852">
        <w:rPr>
          <w:bCs/>
        </w:rPr>
        <w:t>на  отпущенную</w:t>
      </w:r>
      <w:proofErr w:type="gramEnd"/>
      <w:r w:rsidRPr="004B4852">
        <w:rPr>
          <w:bCs/>
        </w:rPr>
        <w:t xml:space="preserve"> тепловую энергию от котельных на 2019 год</w:t>
      </w:r>
    </w:p>
    <w:p w:rsidR="00BA02EA" w:rsidRPr="006D17D3" w:rsidRDefault="00BA02EA" w:rsidP="00BA02EA">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BA02EA" w:rsidRPr="004B4852" w:rsidTr="00BA02EA">
        <w:trPr>
          <w:cantSplit/>
        </w:trPr>
        <w:tc>
          <w:tcPr>
            <w:tcW w:w="4503" w:type="dxa"/>
            <w:vMerge w:val="restart"/>
            <w:vAlign w:val="center"/>
          </w:tcPr>
          <w:p w:rsidR="00BA02EA" w:rsidRPr="004B4852" w:rsidRDefault="00BA02EA" w:rsidP="00BA02EA">
            <w:pPr>
              <w:jc w:val="center"/>
              <w:rPr>
                <w:bCs/>
                <w:iCs/>
                <w:sz w:val="20"/>
                <w:szCs w:val="20"/>
              </w:rPr>
            </w:pPr>
          </w:p>
          <w:p w:rsidR="00BA02EA" w:rsidRPr="004B4852" w:rsidRDefault="00BA02EA" w:rsidP="00BA02EA">
            <w:pPr>
              <w:jc w:val="center"/>
              <w:rPr>
                <w:bCs/>
                <w:iCs/>
                <w:sz w:val="20"/>
                <w:szCs w:val="20"/>
              </w:rPr>
            </w:pPr>
            <w:r w:rsidRPr="004B4852">
              <w:rPr>
                <w:bCs/>
                <w:iCs/>
                <w:sz w:val="20"/>
                <w:szCs w:val="20"/>
              </w:rPr>
              <w:t>Организация</w:t>
            </w:r>
          </w:p>
          <w:p w:rsidR="00BA02EA" w:rsidRPr="004B4852" w:rsidRDefault="00BA02EA" w:rsidP="00BA02EA">
            <w:pPr>
              <w:jc w:val="center"/>
              <w:rPr>
                <w:bCs/>
                <w:iCs/>
                <w:sz w:val="20"/>
                <w:szCs w:val="20"/>
                <w:vertAlign w:val="superscript"/>
              </w:rPr>
            </w:pPr>
            <w:r w:rsidRPr="004B4852">
              <w:rPr>
                <w:bCs/>
                <w:iCs/>
                <w:sz w:val="20"/>
                <w:szCs w:val="20"/>
              </w:rPr>
              <w:t>Вид топлива</w:t>
            </w:r>
          </w:p>
          <w:p w:rsidR="00BA02EA" w:rsidRPr="004B4852" w:rsidRDefault="00BA02EA" w:rsidP="00BA02EA">
            <w:pPr>
              <w:jc w:val="center"/>
              <w:rPr>
                <w:bCs/>
                <w:iCs/>
                <w:sz w:val="20"/>
                <w:szCs w:val="20"/>
              </w:rPr>
            </w:pPr>
          </w:p>
        </w:tc>
        <w:tc>
          <w:tcPr>
            <w:tcW w:w="5085" w:type="dxa"/>
            <w:gridSpan w:val="2"/>
            <w:vAlign w:val="center"/>
          </w:tcPr>
          <w:p w:rsidR="00BA02EA" w:rsidRPr="004B4852" w:rsidRDefault="00BA02EA" w:rsidP="00BA02EA">
            <w:pPr>
              <w:jc w:val="center"/>
              <w:rPr>
                <w:bCs/>
                <w:sz w:val="20"/>
                <w:szCs w:val="20"/>
              </w:rPr>
            </w:pPr>
          </w:p>
          <w:p w:rsidR="00BA02EA" w:rsidRPr="004B4852" w:rsidRDefault="00BA02EA" w:rsidP="00BA02EA">
            <w:pPr>
              <w:jc w:val="center"/>
              <w:rPr>
                <w:bCs/>
                <w:sz w:val="20"/>
                <w:szCs w:val="20"/>
              </w:rPr>
            </w:pPr>
            <w:r w:rsidRPr="004B4852">
              <w:rPr>
                <w:bCs/>
                <w:sz w:val="20"/>
                <w:szCs w:val="20"/>
              </w:rPr>
              <w:t>Норматив на отпущенную энергию</w:t>
            </w:r>
          </w:p>
          <w:p w:rsidR="00BA02EA" w:rsidRPr="004B4852" w:rsidRDefault="00BA02EA" w:rsidP="00BA02EA">
            <w:pPr>
              <w:jc w:val="center"/>
              <w:rPr>
                <w:bCs/>
                <w:sz w:val="20"/>
                <w:szCs w:val="20"/>
              </w:rPr>
            </w:pPr>
          </w:p>
        </w:tc>
      </w:tr>
      <w:tr w:rsidR="00BA02EA" w:rsidRPr="004B4852" w:rsidTr="00BA02EA">
        <w:trPr>
          <w:cantSplit/>
        </w:trPr>
        <w:tc>
          <w:tcPr>
            <w:tcW w:w="4503" w:type="dxa"/>
            <w:vMerge/>
          </w:tcPr>
          <w:p w:rsidR="00BA02EA" w:rsidRPr="004B4852" w:rsidRDefault="00BA02EA" w:rsidP="00BA02EA">
            <w:pPr>
              <w:jc w:val="center"/>
              <w:rPr>
                <w:bCs/>
                <w:iCs/>
                <w:sz w:val="20"/>
                <w:szCs w:val="20"/>
              </w:rPr>
            </w:pPr>
          </w:p>
        </w:tc>
        <w:tc>
          <w:tcPr>
            <w:tcW w:w="2205" w:type="dxa"/>
            <w:vAlign w:val="center"/>
          </w:tcPr>
          <w:p w:rsidR="00BA02EA" w:rsidRPr="004B4852" w:rsidRDefault="00BA02EA" w:rsidP="00BA02EA">
            <w:pPr>
              <w:jc w:val="center"/>
              <w:rPr>
                <w:bCs/>
                <w:sz w:val="20"/>
                <w:szCs w:val="20"/>
              </w:rPr>
            </w:pPr>
            <w:r w:rsidRPr="004B4852">
              <w:rPr>
                <w:bCs/>
                <w:sz w:val="20"/>
                <w:szCs w:val="20"/>
              </w:rPr>
              <w:t>Электрическую,</w:t>
            </w:r>
            <w:r w:rsidRPr="004B4852">
              <w:rPr>
                <w:bCs/>
                <w:sz w:val="20"/>
                <w:szCs w:val="20"/>
              </w:rPr>
              <w:br/>
              <w:t>г у.т./кВт.ч</w:t>
            </w:r>
          </w:p>
        </w:tc>
        <w:tc>
          <w:tcPr>
            <w:tcW w:w="2880" w:type="dxa"/>
            <w:vAlign w:val="center"/>
          </w:tcPr>
          <w:p w:rsidR="00BA02EA" w:rsidRPr="004B4852" w:rsidRDefault="00BA02EA" w:rsidP="00BA02EA">
            <w:pPr>
              <w:jc w:val="center"/>
              <w:rPr>
                <w:bCs/>
                <w:sz w:val="20"/>
                <w:szCs w:val="20"/>
              </w:rPr>
            </w:pPr>
            <w:r w:rsidRPr="004B4852">
              <w:rPr>
                <w:bCs/>
                <w:sz w:val="20"/>
                <w:szCs w:val="20"/>
              </w:rPr>
              <w:t>Тепловую,</w:t>
            </w:r>
            <w:r w:rsidRPr="004B4852">
              <w:rPr>
                <w:bCs/>
                <w:sz w:val="20"/>
                <w:szCs w:val="20"/>
              </w:rPr>
              <w:br/>
              <w:t>кг у.т./Гкал</w:t>
            </w:r>
          </w:p>
        </w:tc>
      </w:tr>
      <w:tr w:rsidR="00BA02EA" w:rsidRPr="004B4852" w:rsidTr="00BA02EA">
        <w:tc>
          <w:tcPr>
            <w:tcW w:w="4503" w:type="dxa"/>
            <w:vAlign w:val="center"/>
          </w:tcPr>
          <w:p w:rsidR="00BA02EA" w:rsidRPr="004B4852" w:rsidRDefault="00BA02EA" w:rsidP="00BA02EA">
            <w:pPr>
              <w:jc w:val="center"/>
              <w:rPr>
                <w:sz w:val="20"/>
                <w:szCs w:val="20"/>
              </w:rPr>
            </w:pPr>
            <w:r w:rsidRPr="004B4852">
              <w:rPr>
                <w:sz w:val="20"/>
                <w:szCs w:val="20"/>
              </w:rPr>
              <w:t xml:space="preserve">ООО «Водоканал» </w:t>
            </w:r>
          </w:p>
          <w:p w:rsidR="00BA02EA" w:rsidRPr="004B4852" w:rsidRDefault="00BA02EA" w:rsidP="00BA02EA">
            <w:pPr>
              <w:jc w:val="center"/>
              <w:rPr>
                <w:sz w:val="20"/>
                <w:szCs w:val="20"/>
              </w:rPr>
            </w:pPr>
            <w:r w:rsidRPr="004B4852">
              <w:rPr>
                <w:sz w:val="20"/>
                <w:szCs w:val="20"/>
              </w:rPr>
              <w:t xml:space="preserve">г. Ленинск-Кузнецкий </w:t>
            </w:r>
          </w:p>
          <w:p w:rsidR="00BA02EA" w:rsidRPr="004B4852" w:rsidRDefault="00BA02EA" w:rsidP="00BA02EA">
            <w:pPr>
              <w:jc w:val="center"/>
              <w:rPr>
                <w:sz w:val="20"/>
                <w:szCs w:val="20"/>
              </w:rPr>
            </w:pPr>
            <w:r w:rsidRPr="004B4852">
              <w:rPr>
                <w:sz w:val="20"/>
                <w:szCs w:val="20"/>
              </w:rPr>
              <w:t>Кемеровская область, в т.ч.</w:t>
            </w:r>
          </w:p>
          <w:p w:rsidR="00BA02EA" w:rsidRPr="004B4852" w:rsidRDefault="00BA02EA" w:rsidP="00BA02EA">
            <w:pPr>
              <w:rPr>
                <w:sz w:val="20"/>
                <w:szCs w:val="20"/>
              </w:rPr>
            </w:pPr>
            <w:r w:rsidRPr="004B4852">
              <w:rPr>
                <w:sz w:val="20"/>
                <w:szCs w:val="20"/>
              </w:rPr>
              <w:t xml:space="preserve">    -  каменный уголь марки Гр; Др</w:t>
            </w:r>
          </w:p>
          <w:p w:rsidR="00BA02EA" w:rsidRPr="004B4852" w:rsidRDefault="00BA02EA" w:rsidP="00BA02EA">
            <w:pPr>
              <w:rPr>
                <w:sz w:val="20"/>
                <w:szCs w:val="20"/>
              </w:rPr>
            </w:pPr>
            <w:r w:rsidRPr="004B4852">
              <w:rPr>
                <w:sz w:val="20"/>
                <w:szCs w:val="20"/>
              </w:rPr>
              <w:t xml:space="preserve">    -  каменный уголь марки Д; ДГО; Дг</w:t>
            </w:r>
          </w:p>
        </w:tc>
        <w:tc>
          <w:tcPr>
            <w:tcW w:w="2205" w:type="dxa"/>
            <w:vAlign w:val="center"/>
          </w:tcPr>
          <w:p w:rsidR="00BA02EA" w:rsidRPr="004B4852" w:rsidRDefault="00BA02EA" w:rsidP="00BA02EA">
            <w:pPr>
              <w:jc w:val="center"/>
              <w:rPr>
                <w:bCs/>
                <w:sz w:val="20"/>
                <w:szCs w:val="20"/>
              </w:rPr>
            </w:pPr>
          </w:p>
          <w:p w:rsidR="00BA02EA" w:rsidRPr="004B4852" w:rsidRDefault="00BA02EA" w:rsidP="00BA02EA">
            <w:pPr>
              <w:jc w:val="center"/>
              <w:rPr>
                <w:bCs/>
                <w:sz w:val="20"/>
                <w:szCs w:val="20"/>
              </w:rPr>
            </w:pPr>
          </w:p>
          <w:p w:rsidR="00BA02EA" w:rsidRPr="004B4852" w:rsidRDefault="00BA02EA" w:rsidP="00BA02EA">
            <w:pPr>
              <w:jc w:val="center"/>
              <w:rPr>
                <w:bCs/>
                <w:sz w:val="20"/>
                <w:szCs w:val="20"/>
              </w:rPr>
            </w:pPr>
          </w:p>
          <w:p w:rsidR="00BA02EA" w:rsidRPr="004B4852" w:rsidRDefault="00BA02EA" w:rsidP="00BA02EA">
            <w:pPr>
              <w:jc w:val="center"/>
              <w:rPr>
                <w:bCs/>
                <w:sz w:val="20"/>
                <w:szCs w:val="20"/>
              </w:rPr>
            </w:pPr>
            <w:r w:rsidRPr="004B4852">
              <w:rPr>
                <w:bCs/>
                <w:sz w:val="20"/>
                <w:szCs w:val="20"/>
              </w:rPr>
              <w:t>-</w:t>
            </w:r>
          </w:p>
          <w:p w:rsidR="00BA02EA" w:rsidRPr="004B4852" w:rsidRDefault="00BA02EA" w:rsidP="00BA02EA">
            <w:pPr>
              <w:jc w:val="center"/>
              <w:rPr>
                <w:bCs/>
                <w:sz w:val="20"/>
                <w:szCs w:val="20"/>
              </w:rPr>
            </w:pPr>
            <w:r w:rsidRPr="004B4852">
              <w:rPr>
                <w:bCs/>
                <w:sz w:val="20"/>
                <w:szCs w:val="20"/>
              </w:rPr>
              <w:t>-</w:t>
            </w:r>
          </w:p>
        </w:tc>
        <w:tc>
          <w:tcPr>
            <w:tcW w:w="2880" w:type="dxa"/>
            <w:vAlign w:val="center"/>
          </w:tcPr>
          <w:p w:rsidR="00BA02EA" w:rsidRPr="004B4852" w:rsidRDefault="00BA02EA" w:rsidP="00BA02EA">
            <w:pPr>
              <w:jc w:val="center"/>
              <w:rPr>
                <w:bCs/>
                <w:sz w:val="20"/>
                <w:szCs w:val="20"/>
              </w:rPr>
            </w:pPr>
          </w:p>
          <w:p w:rsidR="00BA02EA" w:rsidRPr="004B4852" w:rsidRDefault="00BA02EA" w:rsidP="00BA02EA">
            <w:pPr>
              <w:jc w:val="center"/>
              <w:rPr>
                <w:bCs/>
                <w:sz w:val="20"/>
                <w:szCs w:val="20"/>
              </w:rPr>
            </w:pPr>
            <w:r w:rsidRPr="004B4852">
              <w:rPr>
                <w:bCs/>
                <w:sz w:val="20"/>
                <w:szCs w:val="20"/>
              </w:rPr>
              <w:t>199,04</w:t>
            </w:r>
          </w:p>
          <w:p w:rsidR="00BA02EA" w:rsidRPr="004B4852" w:rsidRDefault="00BA02EA" w:rsidP="00BA02EA">
            <w:pPr>
              <w:jc w:val="center"/>
              <w:rPr>
                <w:bCs/>
                <w:sz w:val="20"/>
                <w:szCs w:val="20"/>
              </w:rPr>
            </w:pPr>
          </w:p>
          <w:p w:rsidR="00BA02EA" w:rsidRPr="004B4852" w:rsidRDefault="00BA02EA" w:rsidP="00BA02EA">
            <w:pPr>
              <w:jc w:val="center"/>
              <w:rPr>
                <w:bCs/>
                <w:sz w:val="20"/>
                <w:szCs w:val="20"/>
              </w:rPr>
            </w:pPr>
            <w:r w:rsidRPr="004B4852">
              <w:rPr>
                <w:bCs/>
                <w:sz w:val="20"/>
                <w:szCs w:val="20"/>
              </w:rPr>
              <w:t>199,04</w:t>
            </w:r>
          </w:p>
          <w:p w:rsidR="00BA02EA" w:rsidRPr="004B4852" w:rsidRDefault="00BA02EA" w:rsidP="00BA02EA">
            <w:pPr>
              <w:jc w:val="center"/>
              <w:rPr>
                <w:bCs/>
                <w:sz w:val="20"/>
                <w:szCs w:val="20"/>
              </w:rPr>
            </w:pPr>
            <w:r w:rsidRPr="004B4852">
              <w:rPr>
                <w:sz w:val="20"/>
                <w:szCs w:val="20"/>
              </w:rPr>
              <w:t>221,44</w:t>
            </w:r>
          </w:p>
        </w:tc>
      </w:tr>
    </w:tbl>
    <w:p w:rsidR="00BA02EA" w:rsidRPr="006D17D3" w:rsidRDefault="00BA02EA" w:rsidP="00BA02EA">
      <w:pPr>
        <w:pStyle w:val="33"/>
        <w:ind w:firstLine="0"/>
        <w:jc w:val="both"/>
        <w:rPr>
          <w:sz w:val="26"/>
          <w:szCs w:val="26"/>
        </w:rPr>
      </w:pPr>
    </w:p>
    <w:p w:rsidR="004B4852" w:rsidRDefault="004B4852" w:rsidP="00BA02EA">
      <w:pPr>
        <w:pStyle w:val="33"/>
        <w:ind w:firstLine="0"/>
        <w:jc w:val="both"/>
        <w:rPr>
          <w:szCs w:val="24"/>
        </w:rPr>
        <w:sectPr w:rsidR="004B4852" w:rsidSect="0094172D">
          <w:pgSz w:w="11906" w:h="16838"/>
          <w:pgMar w:top="1134" w:right="0" w:bottom="851" w:left="1134" w:header="708" w:footer="708" w:gutter="0"/>
          <w:cols w:space="708"/>
          <w:docGrid w:linePitch="360"/>
        </w:sectPr>
      </w:pPr>
    </w:p>
    <w:p w:rsidR="004B4852" w:rsidRPr="0091487E" w:rsidRDefault="004B4852" w:rsidP="004B4852">
      <w:pPr>
        <w:pStyle w:val="1"/>
        <w:ind w:right="707"/>
        <w:jc w:val="center"/>
        <w:rPr>
          <w:sz w:val="26"/>
          <w:szCs w:val="26"/>
        </w:rPr>
      </w:pPr>
      <w:r w:rsidRPr="00B71913">
        <w:rPr>
          <w:iCs/>
          <w:sz w:val="26"/>
          <w:szCs w:val="26"/>
        </w:rPr>
        <w:t>Экспертное заключение</w:t>
      </w:r>
      <w:r w:rsidRPr="0091487E">
        <w:rPr>
          <w:iCs/>
          <w:sz w:val="26"/>
          <w:szCs w:val="26"/>
        </w:rPr>
        <w:t xml:space="preserve"> по материалам, представленным </w:t>
      </w:r>
      <w:r>
        <w:rPr>
          <w:iCs/>
          <w:sz w:val="26"/>
          <w:szCs w:val="26"/>
        </w:rPr>
        <w:t>ООО «ЖКХ Тамбар» с. Тамбар</w:t>
      </w:r>
      <w:r w:rsidRPr="0091487E">
        <w:rPr>
          <w:iCs/>
          <w:sz w:val="26"/>
          <w:szCs w:val="26"/>
        </w:rPr>
        <w:t>, для утверждения норматива удельных расходов топлива на отпущенную тепловую энергию от котельных на 201</w:t>
      </w:r>
      <w:r>
        <w:rPr>
          <w:iCs/>
          <w:sz w:val="26"/>
          <w:szCs w:val="26"/>
        </w:rPr>
        <w:t>9</w:t>
      </w:r>
      <w:r w:rsidRPr="0091487E">
        <w:rPr>
          <w:iCs/>
          <w:sz w:val="26"/>
          <w:szCs w:val="26"/>
        </w:rPr>
        <w:t xml:space="preserve"> год</w:t>
      </w:r>
    </w:p>
    <w:p w:rsidR="004B4852" w:rsidRDefault="004B4852" w:rsidP="004B4852">
      <w:pPr>
        <w:ind w:firstLine="567"/>
        <w:jc w:val="both"/>
        <w:rPr>
          <w:sz w:val="25"/>
          <w:szCs w:val="25"/>
        </w:rPr>
      </w:pPr>
    </w:p>
    <w:p w:rsidR="004B4852" w:rsidRPr="004B4852" w:rsidRDefault="004B4852" w:rsidP="004B4852">
      <w:pPr>
        <w:ind w:right="707" w:firstLine="567"/>
        <w:jc w:val="both"/>
      </w:pPr>
    </w:p>
    <w:p w:rsidR="004B4852" w:rsidRPr="004B4852" w:rsidRDefault="004B4852" w:rsidP="004B4852">
      <w:pPr>
        <w:ind w:right="707" w:firstLine="567"/>
        <w:jc w:val="both"/>
      </w:pPr>
      <w:r w:rsidRPr="004B4852">
        <w:t xml:space="preserve">В региональную энергетическую комиссию Кемеровской области обратилось ООО «ЖКХ Тамбар» с. Тамбар (далее – Предприятие) с заявкой на утверждение норматива удельных расходов топлива на отпущенную тепловую энергию от котельной. </w:t>
      </w:r>
    </w:p>
    <w:p w:rsidR="004B4852" w:rsidRPr="004B4852" w:rsidRDefault="004B4852" w:rsidP="004B4852">
      <w:pPr>
        <w:ind w:right="707" w:firstLine="567"/>
        <w:jc w:val="both"/>
      </w:pPr>
      <w:r w:rsidRPr="004B4852">
        <w:t>Предприятием для утверждения норматива удельных расходов топлива на отпущенную тепловую энергию от котельной представлен следующий пакет расчетно-обосновывающих материалов:</w:t>
      </w:r>
    </w:p>
    <w:p w:rsidR="004B4852" w:rsidRPr="004B4852" w:rsidRDefault="004B4852" w:rsidP="004B4852">
      <w:pPr>
        <w:ind w:right="707" w:firstLine="567"/>
        <w:jc w:val="both"/>
      </w:pPr>
      <w:r w:rsidRPr="004B4852">
        <w:t>- копия Устава;</w:t>
      </w:r>
    </w:p>
    <w:p w:rsidR="004B4852" w:rsidRPr="004B4852" w:rsidRDefault="004B4852" w:rsidP="004B4852">
      <w:pPr>
        <w:ind w:right="707" w:firstLine="567"/>
        <w:jc w:val="both"/>
      </w:pPr>
      <w:r w:rsidRPr="004B4852">
        <w:t>- копия свидетельства о государственной регистрации;</w:t>
      </w:r>
    </w:p>
    <w:p w:rsidR="004B4852" w:rsidRPr="004B4852" w:rsidRDefault="004B4852" w:rsidP="004B4852">
      <w:pPr>
        <w:ind w:right="707" w:firstLine="567"/>
        <w:jc w:val="both"/>
      </w:pPr>
      <w:r w:rsidRPr="004B4852">
        <w:t>- копия свидетельства о постановке на учет в налоговом органе;</w:t>
      </w:r>
    </w:p>
    <w:p w:rsidR="004B4852" w:rsidRPr="004B4852" w:rsidRDefault="004B4852" w:rsidP="004B4852">
      <w:pPr>
        <w:ind w:right="707" w:firstLine="567"/>
        <w:jc w:val="both"/>
      </w:pPr>
      <w:r w:rsidRPr="004B4852">
        <w:t>- перечень оборудования котельной, его технические характеристики;</w:t>
      </w:r>
    </w:p>
    <w:p w:rsidR="004B4852" w:rsidRPr="004B4852" w:rsidRDefault="004B4852" w:rsidP="004B4852">
      <w:pPr>
        <w:ind w:right="707" w:firstLine="567"/>
        <w:jc w:val="both"/>
      </w:pPr>
      <w:r w:rsidRPr="004B4852">
        <w:t>- договор аренды имущественного комплекса (подтверждает площадь котельной);</w:t>
      </w:r>
    </w:p>
    <w:p w:rsidR="004B4852" w:rsidRPr="004B4852" w:rsidRDefault="004B4852" w:rsidP="004B4852">
      <w:pPr>
        <w:ind w:right="707" w:firstLine="567"/>
        <w:jc w:val="both"/>
      </w:pPr>
      <w:r w:rsidRPr="004B4852">
        <w:t>- пояснительная записка;</w:t>
      </w:r>
    </w:p>
    <w:p w:rsidR="004B4852" w:rsidRPr="004B4852" w:rsidRDefault="004B4852" w:rsidP="004B4852">
      <w:pPr>
        <w:ind w:right="707" w:firstLine="567"/>
        <w:jc w:val="both"/>
      </w:pPr>
      <w:r w:rsidRPr="004B4852">
        <w:t>- температурные графики работы;</w:t>
      </w:r>
    </w:p>
    <w:p w:rsidR="004B4852" w:rsidRPr="004B4852" w:rsidRDefault="004B4852" w:rsidP="004B4852">
      <w:pPr>
        <w:ind w:right="707" w:firstLine="567"/>
        <w:jc w:val="both"/>
      </w:pPr>
      <w:r w:rsidRPr="004B4852">
        <w:t>- сведения о режимах работы котлоагрегатов на планируемый период работы;</w:t>
      </w:r>
    </w:p>
    <w:p w:rsidR="004B4852" w:rsidRPr="004B4852" w:rsidRDefault="004B4852" w:rsidP="004B4852">
      <w:pPr>
        <w:ind w:right="707" w:firstLine="567"/>
        <w:jc w:val="both"/>
      </w:pPr>
      <w:r w:rsidRPr="004B4852">
        <w:t>- плановое значение расхода топлива на планируемый период регулирования;</w:t>
      </w:r>
    </w:p>
    <w:p w:rsidR="004B4852" w:rsidRPr="004B4852" w:rsidRDefault="004B4852" w:rsidP="004B4852">
      <w:pPr>
        <w:ind w:right="707" w:firstLine="567"/>
        <w:jc w:val="both"/>
      </w:pPr>
      <w:r w:rsidRPr="004B4852">
        <w:t>- плановое значение выработки тепловой энергии на регулируемый период;</w:t>
      </w:r>
    </w:p>
    <w:p w:rsidR="004B4852" w:rsidRPr="004B4852" w:rsidRDefault="004B4852" w:rsidP="004B4852">
      <w:pPr>
        <w:ind w:right="707" w:firstLine="567"/>
        <w:jc w:val="both"/>
      </w:pPr>
      <w:r w:rsidRPr="004B4852">
        <w:t>- расчет норматива удельного расхода топлива;</w:t>
      </w:r>
    </w:p>
    <w:p w:rsidR="004B4852" w:rsidRPr="004B4852" w:rsidRDefault="004B4852" w:rsidP="004B4852">
      <w:pPr>
        <w:ind w:right="707" w:firstLine="567"/>
        <w:jc w:val="both"/>
      </w:pPr>
      <w:r w:rsidRPr="004B4852">
        <w:t>- расчет полезного отпуска на отопление и ГВС зданий социального назначения;</w:t>
      </w:r>
    </w:p>
    <w:p w:rsidR="004B4852" w:rsidRPr="004B4852" w:rsidRDefault="004B4852" w:rsidP="004B4852">
      <w:pPr>
        <w:ind w:right="707" w:firstLine="567"/>
        <w:jc w:val="both"/>
      </w:pPr>
      <w:r w:rsidRPr="004B4852">
        <w:t>- расчет расхода тепловой энергии на собственные нужды;</w:t>
      </w:r>
    </w:p>
    <w:p w:rsidR="004B4852" w:rsidRPr="004B4852" w:rsidRDefault="004B4852" w:rsidP="004B4852">
      <w:pPr>
        <w:ind w:right="707" w:firstLine="567"/>
        <w:jc w:val="both"/>
      </w:pPr>
      <w:r w:rsidRPr="004B4852">
        <w:t>- расчет потерь тепла при передаче тепловой энергии;</w:t>
      </w:r>
    </w:p>
    <w:p w:rsidR="004B4852" w:rsidRPr="004B4852" w:rsidRDefault="004B4852" w:rsidP="004B4852">
      <w:pPr>
        <w:ind w:right="707" w:firstLine="567"/>
        <w:jc w:val="both"/>
      </w:pPr>
      <w:r w:rsidRPr="004B4852">
        <w:t>- сертификаты используемого топлива;</w:t>
      </w:r>
    </w:p>
    <w:p w:rsidR="004B4852" w:rsidRPr="004B4852" w:rsidRDefault="004B4852" w:rsidP="004B4852">
      <w:pPr>
        <w:ind w:right="707" w:firstLine="567"/>
        <w:jc w:val="both"/>
      </w:pPr>
      <w:r w:rsidRPr="004B4852">
        <w:t>- копии паспортов котлов;</w:t>
      </w:r>
    </w:p>
    <w:p w:rsidR="004B4852" w:rsidRPr="004B4852" w:rsidRDefault="004B4852" w:rsidP="004B4852">
      <w:pPr>
        <w:ind w:right="707" w:firstLine="567"/>
        <w:jc w:val="both"/>
      </w:pPr>
      <w:r w:rsidRPr="004B4852">
        <w:t>- расчеты удельных расходов топлива по котельной на каждый месяц периода регулирования и в целом за расчетный период;</w:t>
      </w:r>
    </w:p>
    <w:p w:rsidR="004B4852" w:rsidRPr="004B4852" w:rsidRDefault="004B4852" w:rsidP="004B4852">
      <w:pPr>
        <w:ind w:right="707" w:firstLine="567"/>
        <w:jc w:val="both"/>
      </w:pPr>
      <w:r w:rsidRPr="004B4852">
        <w:t>- значения нормативов на год расчетный, текущий и за два года, предшествующих году текущему, включенных в тариф;</w:t>
      </w:r>
    </w:p>
    <w:p w:rsidR="004B4852" w:rsidRPr="004B4852" w:rsidRDefault="004B4852" w:rsidP="004B4852">
      <w:pPr>
        <w:ind w:right="707" w:firstLine="567"/>
        <w:jc w:val="both"/>
      </w:pPr>
      <w:r w:rsidRPr="004B4852">
        <w:t>- заключение экспертизы материалов, обосновывающих значение нормативов удельных расходов топлива, выполненной ОАО «АЭЭ».</w:t>
      </w:r>
    </w:p>
    <w:p w:rsidR="004B4852" w:rsidRPr="004B4852" w:rsidRDefault="004B4852" w:rsidP="004B4852">
      <w:pPr>
        <w:ind w:right="707" w:firstLine="567"/>
        <w:jc w:val="both"/>
      </w:pPr>
      <w:r w:rsidRPr="004B485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B4852">
          <w:t>2009 г</w:t>
        </w:r>
      </w:smartTag>
      <w:r w:rsidRPr="004B4852">
        <w:t xml:space="preserve">., утвержденную Приказом Минэнерго России от 30 декабря </w:t>
      </w:r>
      <w:smartTag w:uri="urn:schemas-microsoft-com:office:smarttags" w:element="metricconverter">
        <w:smartTagPr>
          <w:attr w:name="ProductID" w:val="2008 г"/>
        </w:smartTagPr>
        <w:r w:rsidRPr="004B4852">
          <w:t>2008 г</w:t>
        </w:r>
      </w:smartTag>
      <w:r w:rsidRPr="004B4852">
        <w:t>. № 323.</w:t>
      </w:r>
    </w:p>
    <w:p w:rsidR="004B4852" w:rsidRPr="004B4852" w:rsidRDefault="004B4852" w:rsidP="004B4852">
      <w:pPr>
        <w:ind w:right="707" w:firstLine="567"/>
        <w:jc w:val="both"/>
      </w:pPr>
      <w:r w:rsidRPr="004B4852">
        <w:t>В таблице 1 представлена динамика основных показателей удельного расхода топлива на отпущенную тепловую энергию.</w:t>
      </w:r>
    </w:p>
    <w:p w:rsidR="004B4852" w:rsidRPr="004B4852" w:rsidRDefault="004B4852" w:rsidP="004B4852">
      <w:pPr>
        <w:ind w:right="707" w:firstLine="567"/>
        <w:jc w:val="right"/>
        <w:rPr>
          <w:b/>
          <w:lang w:val="en-US"/>
        </w:rPr>
      </w:pPr>
      <w:r w:rsidRPr="004B4852">
        <w:br w:type="page"/>
      </w:r>
      <w:r w:rsidRPr="004B4852">
        <w:rPr>
          <w:b/>
        </w:rPr>
        <w:t>Таблица 1</w:t>
      </w:r>
    </w:p>
    <w:p w:rsidR="004B4852" w:rsidRPr="004B4852" w:rsidRDefault="004B4852" w:rsidP="004B4852">
      <w:pPr>
        <w:jc w:val="right"/>
        <w:rPr>
          <w:b/>
          <w:lang w:val="en-US"/>
        </w:rPr>
      </w:pPr>
    </w:p>
    <w:p w:rsidR="004B4852" w:rsidRPr="004B4852" w:rsidRDefault="004B4852" w:rsidP="004B4852">
      <w:pPr>
        <w:jc w:val="center"/>
        <w:rPr>
          <w:b/>
        </w:rPr>
      </w:pPr>
      <w:r w:rsidRPr="004B4852">
        <w:rPr>
          <w:b/>
        </w:rPr>
        <w:t>ДИНАМИКА ОСНОВНЫХ ПОКАЗАТЕЛЕЙ</w:t>
      </w:r>
    </w:p>
    <w:p w:rsidR="004B4852" w:rsidRPr="004B4852" w:rsidRDefault="004B4852" w:rsidP="004B4852">
      <w:pPr>
        <w:jc w:val="center"/>
        <w:rPr>
          <w:b/>
        </w:rPr>
      </w:pPr>
    </w:p>
    <w:tbl>
      <w:tblPr>
        <w:tblW w:w="4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1102"/>
        <w:gridCol w:w="1181"/>
        <w:gridCol w:w="1145"/>
        <w:gridCol w:w="1151"/>
      </w:tblGrid>
      <w:tr w:rsidR="004B4852" w:rsidRPr="004B4852" w:rsidTr="004B4852">
        <w:trPr>
          <w:trHeight w:val="397"/>
          <w:jc w:val="center"/>
        </w:trPr>
        <w:tc>
          <w:tcPr>
            <w:tcW w:w="2740" w:type="pct"/>
            <w:vMerge w:val="restart"/>
            <w:vAlign w:val="center"/>
          </w:tcPr>
          <w:p w:rsidR="004B4852" w:rsidRPr="004B4852" w:rsidRDefault="004B4852" w:rsidP="00681A0A">
            <w:pPr>
              <w:jc w:val="center"/>
              <w:rPr>
                <w:sz w:val="16"/>
                <w:szCs w:val="16"/>
              </w:rPr>
            </w:pPr>
            <w:r w:rsidRPr="004B4852">
              <w:rPr>
                <w:sz w:val="16"/>
                <w:szCs w:val="16"/>
              </w:rPr>
              <w:t>показатели</w:t>
            </w:r>
          </w:p>
        </w:tc>
        <w:tc>
          <w:tcPr>
            <w:tcW w:w="544" w:type="pct"/>
            <w:vAlign w:val="center"/>
          </w:tcPr>
          <w:p w:rsidR="004B4852" w:rsidRPr="004B4852" w:rsidRDefault="004B4852" w:rsidP="00681A0A">
            <w:pPr>
              <w:jc w:val="center"/>
              <w:rPr>
                <w:sz w:val="16"/>
                <w:szCs w:val="16"/>
              </w:rPr>
            </w:pPr>
            <w:r w:rsidRPr="004B4852">
              <w:rPr>
                <w:sz w:val="16"/>
                <w:szCs w:val="16"/>
              </w:rPr>
              <w:t>2016 г.</w:t>
            </w:r>
          </w:p>
        </w:tc>
        <w:tc>
          <w:tcPr>
            <w:tcW w:w="583" w:type="pct"/>
            <w:vAlign w:val="center"/>
          </w:tcPr>
          <w:p w:rsidR="004B4852" w:rsidRPr="004B4852" w:rsidRDefault="004B4852" w:rsidP="00681A0A">
            <w:pPr>
              <w:jc w:val="center"/>
              <w:rPr>
                <w:sz w:val="16"/>
                <w:szCs w:val="16"/>
              </w:rPr>
            </w:pPr>
            <w:r w:rsidRPr="004B4852">
              <w:rPr>
                <w:sz w:val="16"/>
                <w:szCs w:val="16"/>
              </w:rPr>
              <w:t>2017 г.</w:t>
            </w:r>
          </w:p>
        </w:tc>
        <w:tc>
          <w:tcPr>
            <w:tcW w:w="565" w:type="pct"/>
            <w:vAlign w:val="center"/>
          </w:tcPr>
          <w:p w:rsidR="004B4852" w:rsidRPr="004B4852" w:rsidRDefault="004B4852" w:rsidP="00681A0A">
            <w:pPr>
              <w:jc w:val="center"/>
              <w:rPr>
                <w:sz w:val="16"/>
                <w:szCs w:val="16"/>
              </w:rPr>
            </w:pPr>
            <w:r w:rsidRPr="004B4852">
              <w:rPr>
                <w:sz w:val="16"/>
                <w:szCs w:val="16"/>
              </w:rPr>
              <w:t>2018 г.</w:t>
            </w:r>
          </w:p>
        </w:tc>
        <w:tc>
          <w:tcPr>
            <w:tcW w:w="568" w:type="pct"/>
            <w:vAlign w:val="center"/>
          </w:tcPr>
          <w:p w:rsidR="004B4852" w:rsidRPr="004B4852" w:rsidRDefault="004B4852" w:rsidP="00681A0A">
            <w:pPr>
              <w:jc w:val="center"/>
              <w:rPr>
                <w:sz w:val="16"/>
                <w:szCs w:val="16"/>
              </w:rPr>
            </w:pPr>
            <w:r w:rsidRPr="004B4852">
              <w:rPr>
                <w:sz w:val="16"/>
                <w:szCs w:val="16"/>
              </w:rPr>
              <w:t>2019 г.</w:t>
            </w:r>
          </w:p>
        </w:tc>
      </w:tr>
      <w:tr w:rsidR="004B4852" w:rsidRPr="004B4852" w:rsidTr="004B4852">
        <w:trPr>
          <w:trHeight w:val="397"/>
          <w:jc w:val="center"/>
        </w:trPr>
        <w:tc>
          <w:tcPr>
            <w:tcW w:w="2740" w:type="pct"/>
            <w:vMerge/>
            <w:vAlign w:val="center"/>
          </w:tcPr>
          <w:p w:rsidR="004B4852" w:rsidRPr="004B4852" w:rsidRDefault="004B4852" w:rsidP="00681A0A">
            <w:pPr>
              <w:jc w:val="center"/>
              <w:rPr>
                <w:sz w:val="16"/>
                <w:szCs w:val="16"/>
              </w:rPr>
            </w:pPr>
          </w:p>
        </w:tc>
        <w:tc>
          <w:tcPr>
            <w:tcW w:w="544" w:type="pct"/>
            <w:vAlign w:val="center"/>
          </w:tcPr>
          <w:p w:rsidR="004B4852" w:rsidRPr="004B4852" w:rsidRDefault="004B4852" w:rsidP="00681A0A">
            <w:pPr>
              <w:jc w:val="center"/>
              <w:rPr>
                <w:sz w:val="16"/>
                <w:szCs w:val="16"/>
              </w:rPr>
            </w:pPr>
            <w:r w:rsidRPr="004B4852">
              <w:rPr>
                <w:sz w:val="16"/>
                <w:szCs w:val="16"/>
              </w:rPr>
              <w:t>план</w:t>
            </w:r>
          </w:p>
        </w:tc>
        <w:tc>
          <w:tcPr>
            <w:tcW w:w="583" w:type="pct"/>
            <w:vAlign w:val="center"/>
          </w:tcPr>
          <w:p w:rsidR="004B4852" w:rsidRPr="004B4852" w:rsidRDefault="004B4852" w:rsidP="00681A0A">
            <w:pPr>
              <w:jc w:val="center"/>
              <w:rPr>
                <w:sz w:val="16"/>
                <w:szCs w:val="16"/>
              </w:rPr>
            </w:pPr>
            <w:r w:rsidRPr="004B4852">
              <w:rPr>
                <w:sz w:val="16"/>
                <w:szCs w:val="16"/>
              </w:rPr>
              <w:t>план</w:t>
            </w:r>
          </w:p>
        </w:tc>
        <w:tc>
          <w:tcPr>
            <w:tcW w:w="565" w:type="pct"/>
            <w:vAlign w:val="center"/>
          </w:tcPr>
          <w:p w:rsidR="004B4852" w:rsidRPr="004B4852" w:rsidRDefault="004B4852" w:rsidP="00681A0A">
            <w:pPr>
              <w:jc w:val="center"/>
              <w:rPr>
                <w:sz w:val="16"/>
                <w:szCs w:val="16"/>
              </w:rPr>
            </w:pPr>
            <w:r w:rsidRPr="004B4852">
              <w:rPr>
                <w:sz w:val="16"/>
                <w:szCs w:val="16"/>
              </w:rPr>
              <w:t>план</w:t>
            </w:r>
          </w:p>
        </w:tc>
        <w:tc>
          <w:tcPr>
            <w:tcW w:w="568" w:type="pct"/>
            <w:vAlign w:val="center"/>
          </w:tcPr>
          <w:p w:rsidR="004B4852" w:rsidRPr="004B4852" w:rsidRDefault="004B4852" w:rsidP="00681A0A">
            <w:pPr>
              <w:jc w:val="center"/>
              <w:rPr>
                <w:sz w:val="16"/>
                <w:szCs w:val="16"/>
              </w:rPr>
            </w:pPr>
            <w:r w:rsidRPr="004B4852">
              <w:rPr>
                <w:sz w:val="16"/>
                <w:szCs w:val="16"/>
              </w:rPr>
              <w:t>расчет</w:t>
            </w:r>
          </w:p>
        </w:tc>
      </w:tr>
      <w:tr w:rsidR="004B4852" w:rsidRPr="004B4852" w:rsidTr="004B4852">
        <w:trPr>
          <w:trHeight w:val="397"/>
          <w:jc w:val="center"/>
        </w:trPr>
        <w:tc>
          <w:tcPr>
            <w:tcW w:w="5000" w:type="pct"/>
            <w:gridSpan w:val="5"/>
            <w:vAlign w:val="center"/>
          </w:tcPr>
          <w:p w:rsidR="004B4852" w:rsidRPr="004B4852" w:rsidRDefault="004B4852" w:rsidP="00681A0A">
            <w:pPr>
              <w:jc w:val="center"/>
              <w:rPr>
                <w:sz w:val="16"/>
                <w:szCs w:val="16"/>
              </w:rPr>
            </w:pPr>
            <w:r w:rsidRPr="004B4852">
              <w:rPr>
                <w:sz w:val="16"/>
                <w:szCs w:val="16"/>
              </w:rPr>
              <w:t>по организации (в целом)</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Производство тепловой энергии, Гкал</w:t>
            </w:r>
          </w:p>
        </w:tc>
        <w:tc>
          <w:tcPr>
            <w:tcW w:w="544" w:type="pct"/>
            <w:vAlign w:val="center"/>
          </w:tcPr>
          <w:p w:rsidR="004B4852" w:rsidRPr="004B4852" w:rsidRDefault="004B4852" w:rsidP="00681A0A">
            <w:pPr>
              <w:jc w:val="center"/>
              <w:rPr>
                <w:sz w:val="16"/>
                <w:szCs w:val="16"/>
              </w:rPr>
            </w:pPr>
            <w:r w:rsidRPr="004B4852">
              <w:rPr>
                <w:sz w:val="16"/>
                <w:szCs w:val="16"/>
              </w:rPr>
              <w:t>4635,9</w:t>
            </w:r>
          </w:p>
        </w:tc>
        <w:tc>
          <w:tcPr>
            <w:tcW w:w="583" w:type="pct"/>
            <w:vAlign w:val="center"/>
          </w:tcPr>
          <w:p w:rsidR="004B4852" w:rsidRPr="004B4852" w:rsidRDefault="004B4852" w:rsidP="00681A0A">
            <w:pPr>
              <w:jc w:val="center"/>
              <w:rPr>
                <w:sz w:val="16"/>
                <w:szCs w:val="16"/>
              </w:rPr>
            </w:pPr>
            <w:r w:rsidRPr="004B4852">
              <w:rPr>
                <w:sz w:val="16"/>
                <w:szCs w:val="16"/>
              </w:rPr>
              <w:t>4635,9</w:t>
            </w:r>
          </w:p>
        </w:tc>
        <w:tc>
          <w:tcPr>
            <w:tcW w:w="565" w:type="pct"/>
            <w:vAlign w:val="center"/>
          </w:tcPr>
          <w:p w:rsidR="004B4852" w:rsidRPr="004B4852" w:rsidRDefault="004B4852" w:rsidP="00681A0A">
            <w:pPr>
              <w:jc w:val="center"/>
              <w:rPr>
                <w:sz w:val="16"/>
                <w:szCs w:val="16"/>
              </w:rPr>
            </w:pPr>
            <w:r w:rsidRPr="004B4852">
              <w:rPr>
                <w:sz w:val="16"/>
                <w:szCs w:val="16"/>
              </w:rPr>
              <w:t>4563,57</w:t>
            </w:r>
          </w:p>
        </w:tc>
        <w:tc>
          <w:tcPr>
            <w:tcW w:w="568" w:type="pct"/>
            <w:vAlign w:val="center"/>
          </w:tcPr>
          <w:p w:rsidR="004B4852" w:rsidRPr="004B4852" w:rsidRDefault="004B4852" w:rsidP="00681A0A">
            <w:pPr>
              <w:jc w:val="center"/>
              <w:rPr>
                <w:sz w:val="16"/>
                <w:szCs w:val="16"/>
              </w:rPr>
            </w:pPr>
            <w:r w:rsidRPr="004B4852">
              <w:rPr>
                <w:sz w:val="16"/>
                <w:szCs w:val="16"/>
              </w:rPr>
              <w:t>4396,19</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 xml:space="preserve">Средневзвешенный норматив удельного расхода топлива на производство </w:t>
            </w:r>
            <w:proofErr w:type="gramStart"/>
            <w:r w:rsidRPr="004B4852">
              <w:rPr>
                <w:sz w:val="16"/>
                <w:szCs w:val="16"/>
              </w:rPr>
              <w:t>тепло-вой</w:t>
            </w:r>
            <w:proofErr w:type="gramEnd"/>
            <w:r w:rsidRPr="004B4852">
              <w:rPr>
                <w:sz w:val="16"/>
                <w:szCs w:val="16"/>
              </w:rPr>
              <w:t xml:space="preserve"> энергии, кг.у.т./кал</w:t>
            </w:r>
          </w:p>
        </w:tc>
        <w:tc>
          <w:tcPr>
            <w:tcW w:w="544" w:type="pct"/>
            <w:vAlign w:val="center"/>
          </w:tcPr>
          <w:p w:rsidR="004B4852" w:rsidRPr="004B4852" w:rsidRDefault="004B4852" w:rsidP="00681A0A">
            <w:pPr>
              <w:jc w:val="center"/>
              <w:rPr>
                <w:sz w:val="16"/>
                <w:szCs w:val="16"/>
              </w:rPr>
            </w:pPr>
            <w:r w:rsidRPr="004B4852">
              <w:rPr>
                <w:sz w:val="16"/>
                <w:szCs w:val="16"/>
              </w:rPr>
              <w:t>276,42</w:t>
            </w:r>
          </w:p>
        </w:tc>
        <w:tc>
          <w:tcPr>
            <w:tcW w:w="583" w:type="pct"/>
            <w:vAlign w:val="center"/>
          </w:tcPr>
          <w:p w:rsidR="004B4852" w:rsidRPr="004B4852" w:rsidRDefault="004B4852" w:rsidP="00681A0A">
            <w:pPr>
              <w:jc w:val="center"/>
              <w:rPr>
                <w:sz w:val="16"/>
                <w:szCs w:val="16"/>
              </w:rPr>
            </w:pPr>
            <w:r w:rsidRPr="004B4852">
              <w:rPr>
                <w:sz w:val="16"/>
                <w:szCs w:val="16"/>
              </w:rPr>
              <w:t>276,42</w:t>
            </w:r>
          </w:p>
        </w:tc>
        <w:tc>
          <w:tcPr>
            <w:tcW w:w="565" w:type="pct"/>
            <w:vAlign w:val="center"/>
          </w:tcPr>
          <w:p w:rsidR="004B4852" w:rsidRPr="004B4852" w:rsidRDefault="004B4852" w:rsidP="00681A0A">
            <w:pPr>
              <w:jc w:val="center"/>
              <w:rPr>
                <w:sz w:val="16"/>
                <w:szCs w:val="16"/>
              </w:rPr>
            </w:pPr>
            <w:r w:rsidRPr="004B4852">
              <w:rPr>
                <w:sz w:val="16"/>
                <w:szCs w:val="16"/>
              </w:rPr>
              <w:t>251,31</w:t>
            </w:r>
          </w:p>
        </w:tc>
        <w:tc>
          <w:tcPr>
            <w:tcW w:w="568" w:type="pct"/>
            <w:vAlign w:val="center"/>
          </w:tcPr>
          <w:p w:rsidR="004B4852" w:rsidRPr="004B4852" w:rsidRDefault="004B4852" w:rsidP="00681A0A">
            <w:pPr>
              <w:jc w:val="center"/>
              <w:rPr>
                <w:sz w:val="16"/>
                <w:szCs w:val="16"/>
              </w:rPr>
            </w:pPr>
            <w:r w:rsidRPr="004B4852">
              <w:rPr>
                <w:sz w:val="16"/>
                <w:szCs w:val="16"/>
              </w:rPr>
              <w:t>250,14</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Расход тепловой энергии на собственные нужды, Гкал</w:t>
            </w:r>
          </w:p>
        </w:tc>
        <w:tc>
          <w:tcPr>
            <w:tcW w:w="544" w:type="pct"/>
            <w:vAlign w:val="center"/>
          </w:tcPr>
          <w:p w:rsidR="004B4852" w:rsidRPr="004B4852" w:rsidRDefault="004B4852" w:rsidP="00681A0A">
            <w:pPr>
              <w:jc w:val="center"/>
              <w:rPr>
                <w:sz w:val="16"/>
                <w:szCs w:val="16"/>
              </w:rPr>
            </w:pPr>
            <w:r w:rsidRPr="004B4852">
              <w:rPr>
                <w:sz w:val="16"/>
                <w:szCs w:val="16"/>
              </w:rPr>
              <w:t>203,38</w:t>
            </w:r>
          </w:p>
        </w:tc>
        <w:tc>
          <w:tcPr>
            <w:tcW w:w="583" w:type="pct"/>
            <w:vAlign w:val="center"/>
          </w:tcPr>
          <w:p w:rsidR="004B4852" w:rsidRPr="004B4852" w:rsidRDefault="004B4852" w:rsidP="00681A0A">
            <w:pPr>
              <w:jc w:val="center"/>
              <w:rPr>
                <w:sz w:val="16"/>
                <w:szCs w:val="16"/>
              </w:rPr>
            </w:pPr>
            <w:r w:rsidRPr="004B4852">
              <w:rPr>
                <w:sz w:val="16"/>
                <w:szCs w:val="16"/>
              </w:rPr>
              <w:t>203,38</w:t>
            </w:r>
          </w:p>
        </w:tc>
        <w:tc>
          <w:tcPr>
            <w:tcW w:w="565" w:type="pct"/>
            <w:vAlign w:val="center"/>
          </w:tcPr>
          <w:p w:rsidR="004B4852" w:rsidRPr="004B4852" w:rsidRDefault="004B4852" w:rsidP="00681A0A">
            <w:pPr>
              <w:jc w:val="center"/>
              <w:rPr>
                <w:sz w:val="16"/>
                <w:szCs w:val="16"/>
              </w:rPr>
            </w:pPr>
            <w:r w:rsidRPr="004B4852">
              <w:rPr>
                <w:sz w:val="16"/>
                <w:szCs w:val="16"/>
              </w:rPr>
              <w:t>218,7</w:t>
            </w:r>
          </w:p>
        </w:tc>
        <w:tc>
          <w:tcPr>
            <w:tcW w:w="568" w:type="pct"/>
            <w:vAlign w:val="center"/>
          </w:tcPr>
          <w:p w:rsidR="004B4852" w:rsidRPr="004B4852" w:rsidRDefault="004B4852" w:rsidP="00681A0A">
            <w:pPr>
              <w:jc w:val="center"/>
              <w:rPr>
                <w:sz w:val="16"/>
                <w:szCs w:val="16"/>
              </w:rPr>
            </w:pPr>
            <w:r w:rsidRPr="004B4852">
              <w:rPr>
                <w:sz w:val="16"/>
                <w:szCs w:val="16"/>
              </w:rPr>
              <w:t>218,7</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w:t>
            </w:r>
          </w:p>
        </w:tc>
        <w:tc>
          <w:tcPr>
            <w:tcW w:w="544" w:type="pct"/>
            <w:vAlign w:val="center"/>
          </w:tcPr>
          <w:p w:rsidR="004B4852" w:rsidRPr="004B4852" w:rsidRDefault="004B4852" w:rsidP="00681A0A">
            <w:pPr>
              <w:jc w:val="center"/>
              <w:rPr>
                <w:sz w:val="16"/>
                <w:szCs w:val="16"/>
              </w:rPr>
            </w:pPr>
            <w:r w:rsidRPr="004B4852">
              <w:rPr>
                <w:sz w:val="16"/>
                <w:szCs w:val="16"/>
              </w:rPr>
              <w:t>4,59</w:t>
            </w:r>
          </w:p>
        </w:tc>
        <w:tc>
          <w:tcPr>
            <w:tcW w:w="583" w:type="pct"/>
            <w:vAlign w:val="center"/>
          </w:tcPr>
          <w:p w:rsidR="004B4852" w:rsidRPr="004B4852" w:rsidRDefault="004B4852" w:rsidP="00681A0A">
            <w:pPr>
              <w:jc w:val="center"/>
              <w:rPr>
                <w:sz w:val="16"/>
                <w:szCs w:val="16"/>
              </w:rPr>
            </w:pPr>
            <w:r w:rsidRPr="004B4852">
              <w:rPr>
                <w:sz w:val="16"/>
                <w:szCs w:val="16"/>
              </w:rPr>
              <w:t>4,59</w:t>
            </w:r>
          </w:p>
        </w:tc>
        <w:tc>
          <w:tcPr>
            <w:tcW w:w="565" w:type="pct"/>
            <w:vAlign w:val="center"/>
          </w:tcPr>
          <w:p w:rsidR="004B4852" w:rsidRPr="004B4852" w:rsidRDefault="004B4852" w:rsidP="00681A0A">
            <w:pPr>
              <w:jc w:val="center"/>
              <w:rPr>
                <w:sz w:val="16"/>
                <w:szCs w:val="16"/>
              </w:rPr>
            </w:pPr>
            <w:r w:rsidRPr="004B4852">
              <w:rPr>
                <w:sz w:val="16"/>
                <w:szCs w:val="16"/>
              </w:rPr>
              <w:t>4,71</w:t>
            </w:r>
          </w:p>
        </w:tc>
        <w:tc>
          <w:tcPr>
            <w:tcW w:w="568" w:type="pct"/>
            <w:vAlign w:val="center"/>
          </w:tcPr>
          <w:p w:rsidR="004B4852" w:rsidRPr="004B4852" w:rsidRDefault="004B4852" w:rsidP="00681A0A">
            <w:pPr>
              <w:jc w:val="center"/>
              <w:rPr>
                <w:sz w:val="16"/>
                <w:szCs w:val="16"/>
              </w:rPr>
            </w:pPr>
            <w:r w:rsidRPr="004B4852">
              <w:rPr>
                <w:sz w:val="16"/>
                <w:szCs w:val="16"/>
              </w:rPr>
              <w:t>4,92</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Выработка тепловой энергии (отпуск в тепловую сеть), Гкал</w:t>
            </w:r>
          </w:p>
        </w:tc>
        <w:tc>
          <w:tcPr>
            <w:tcW w:w="544" w:type="pct"/>
            <w:vAlign w:val="center"/>
          </w:tcPr>
          <w:p w:rsidR="004B4852" w:rsidRPr="004B4852" w:rsidRDefault="004B4852" w:rsidP="00681A0A">
            <w:pPr>
              <w:jc w:val="center"/>
              <w:rPr>
                <w:sz w:val="16"/>
                <w:szCs w:val="16"/>
              </w:rPr>
            </w:pPr>
            <w:r w:rsidRPr="004B4852">
              <w:rPr>
                <w:sz w:val="16"/>
                <w:szCs w:val="16"/>
              </w:rPr>
              <w:t>4432,52</w:t>
            </w:r>
          </w:p>
        </w:tc>
        <w:tc>
          <w:tcPr>
            <w:tcW w:w="583" w:type="pct"/>
            <w:vAlign w:val="center"/>
          </w:tcPr>
          <w:p w:rsidR="004B4852" w:rsidRPr="004B4852" w:rsidRDefault="004B4852" w:rsidP="00681A0A">
            <w:pPr>
              <w:jc w:val="center"/>
              <w:rPr>
                <w:sz w:val="16"/>
                <w:szCs w:val="16"/>
              </w:rPr>
            </w:pPr>
            <w:r w:rsidRPr="004B4852">
              <w:rPr>
                <w:sz w:val="16"/>
                <w:szCs w:val="16"/>
              </w:rPr>
              <w:t>4432,52</w:t>
            </w:r>
          </w:p>
        </w:tc>
        <w:tc>
          <w:tcPr>
            <w:tcW w:w="565" w:type="pct"/>
            <w:vAlign w:val="center"/>
          </w:tcPr>
          <w:p w:rsidR="004B4852" w:rsidRPr="004B4852" w:rsidRDefault="004B4852" w:rsidP="00681A0A">
            <w:pPr>
              <w:jc w:val="center"/>
              <w:rPr>
                <w:sz w:val="16"/>
                <w:szCs w:val="16"/>
              </w:rPr>
            </w:pPr>
            <w:r w:rsidRPr="004B4852">
              <w:rPr>
                <w:sz w:val="16"/>
                <w:szCs w:val="16"/>
              </w:rPr>
              <w:t>4344,83</w:t>
            </w:r>
          </w:p>
        </w:tc>
        <w:tc>
          <w:tcPr>
            <w:tcW w:w="568" w:type="pct"/>
            <w:vAlign w:val="center"/>
          </w:tcPr>
          <w:p w:rsidR="004B4852" w:rsidRPr="004B4852" w:rsidRDefault="004B4852" w:rsidP="00681A0A">
            <w:pPr>
              <w:jc w:val="center"/>
              <w:rPr>
                <w:sz w:val="16"/>
                <w:szCs w:val="16"/>
              </w:rPr>
            </w:pPr>
            <w:r w:rsidRPr="004B4852">
              <w:rPr>
                <w:sz w:val="16"/>
                <w:szCs w:val="16"/>
              </w:rPr>
              <w:t>4177,46</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Норматив удельного расхода топлива на отпущенную тепловую энергию, кг у.т./Гкал</w:t>
            </w:r>
          </w:p>
        </w:tc>
        <w:tc>
          <w:tcPr>
            <w:tcW w:w="544" w:type="pct"/>
            <w:vAlign w:val="center"/>
          </w:tcPr>
          <w:p w:rsidR="004B4852" w:rsidRPr="004B4852" w:rsidRDefault="004B4852" w:rsidP="00681A0A">
            <w:pPr>
              <w:jc w:val="center"/>
              <w:rPr>
                <w:sz w:val="16"/>
                <w:szCs w:val="16"/>
              </w:rPr>
            </w:pPr>
            <w:r w:rsidRPr="004B4852">
              <w:rPr>
                <w:sz w:val="16"/>
                <w:szCs w:val="16"/>
              </w:rPr>
              <w:t>263,73</w:t>
            </w:r>
          </w:p>
        </w:tc>
        <w:tc>
          <w:tcPr>
            <w:tcW w:w="583" w:type="pct"/>
            <w:vAlign w:val="center"/>
          </w:tcPr>
          <w:p w:rsidR="004B4852" w:rsidRPr="004B4852" w:rsidRDefault="004B4852" w:rsidP="00681A0A">
            <w:pPr>
              <w:jc w:val="center"/>
              <w:rPr>
                <w:sz w:val="16"/>
                <w:szCs w:val="16"/>
              </w:rPr>
            </w:pPr>
            <w:r w:rsidRPr="004B4852">
              <w:rPr>
                <w:sz w:val="16"/>
                <w:szCs w:val="16"/>
              </w:rPr>
              <w:t>263,73</w:t>
            </w:r>
          </w:p>
        </w:tc>
        <w:tc>
          <w:tcPr>
            <w:tcW w:w="565" w:type="pct"/>
            <w:vAlign w:val="center"/>
          </w:tcPr>
          <w:p w:rsidR="004B4852" w:rsidRPr="004B4852" w:rsidRDefault="004B4852" w:rsidP="00681A0A">
            <w:pPr>
              <w:jc w:val="center"/>
              <w:rPr>
                <w:sz w:val="16"/>
                <w:szCs w:val="16"/>
              </w:rPr>
            </w:pPr>
            <w:r w:rsidRPr="004B4852">
              <w:rPr>
                <w:sz w:val="16"/>
                <w:szCs w:val="16"/>
              </w:rPr>
              <w:t>263,94</w:t>
            </w:r>
          </w:p>
        </w:tc>
        <w:tc>
          <w:tcPr>
            <w:tcW w:w="568" w:type="pct"/>
            <w:vAlign w:val="center"/>
          </w:tcPr>
          <w:p w:rsidR="004B4852" w:rsidRPr="004B4852" w:rsidRDefault="004B4852" w:rsidP="00681A0A">
            <w:pPr>
              <w:jc w:val="center"/>
              <w:rPr>
                <w:sz w:val="16"/>
                <w:szCs w:val="16"/>
              </w:rPr>
            </w:pPr>
            <w:r w:rsidRPr="004B4852">
              <w:rPr>
                <w:sz w:val="16"/>
                <w:szCs w:val="16"/>
              </w:rPr>
              <w:t>263,23</w:t>
            </w:r>
          </w:p>
        </w:tc>
      </w:tr>
      <w:tr w:rsidR="004B4852" w:rsidRPr="004B4852" w:rsidTr="004B4852">
        <w:trPr>
          <w:trHeight w:val="397"/>
          <w:jc w:val="center"/>
        </w:trPr>
        <w:tc>
          <w:tcPr>
            <w:tcW w:w="5000" w:type="pct"/>
            <w:gridSpan w:val="5"/>
            <w:vAlign w:val="center"/>
          </w:tcPr>
          <w:p w:rsidR="004B4852" w:rsidRPr="004B4852" w:rsidRDefault="004B4852" w:rsidP="00681A0A">
            <w:pPr>
              <w:jc w:val="center"/>
              <w:rPr>
                <w:sz w:val="16"/>
                <w:szCs w:val="16"/>
              </w:rPr>
            </w:pPr>
            <w:r w:rsidRPr="004B4852">
              <w:rPr>
                <w:sz w:val="16"/>
                <w:szCs w:val="16"/>
              </w:rPr>
              <w:t>по видам топлива</w:t>
            </w:r>
          </w:p>
        </w:tc>
      </w:tr>
      <w:tr w:rsidR="004B4852" w:rsidRPr="004B4852" w:rsidTr="004B4852">
        <w:trPr>
          <w:trHeight w:val="397"/>
          <w:jc w:val="center"/>
        </w:trPr>
        <w:tc>
          <w:tcPr>
            <w:tcW w:w="5000" w:type="pct"/>
            <w:gridSpan w:val="5"/>
            <w:vAlign w:val="center"/>
          </w:tcPr>
          <w:p w:rsidR="004B4852" w:rsidRPr="004B4852" w:rsidRDefault="004B4852" w:rsidP="00681A0A">
            <w:pPr>
              <w:jc w:val="center"/>
              <w:rPr>
                <w:sz w:val="16"/>
                <w:szCs w:val="16"/>
              </w:rPr>
            </w:pPr>
            <w:r w:rsidRPr="004B4852">
              <w:rPr>
                <w:i/>
                <w:sz w:val="16"/>
                <w:szCs w:val="16"/>
              </w:rPr>
              <w:t>Бурый уголь</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Производство тепловой энергии, Гкал</w:t>
            </w:r>
          </w:p>
        </w:tc>
        <w:tc>
          <w:tcPr>
            <w:tcW w:w="544" w:type="pct"/>
            <w:vAlign w:val="center"/>
          </w:tcPr>
          <w:p w:rsidR="004B4852" w:rsidRPr="004B4852" w:rsidRDefault="004B4852" w:rsidP="00681A0A">
            <w:pPr>
              <w:jc w:val="center"/>
              <w:rPr>
                <w:sz w:val="16"/>
                <w:szCs w:val="16"/>
              </w:rPr>
            </w:pPr>
            <w:r w:rsidRPr="004B4852">
              <w:rPr>
                <w:sz w:val="16"/>
                <w:szCs w:val="16"/>
              </w:rPr>
              <w:t>4635,9</w:t>
            </w:r>
          </w:p>
        </w:tc>
        <w:tc>
          <w:tcPr>
            <w:tcW w:w="583" w:type="pct"/>
            <w:vAlign w:val="center"/>
          </w:tcPr>
          <w:p w:rsidR="004B4852" w:rsidRPr="004B4852" w:rsidRDefault="004B4852" w:rsidP="00681A0A">
            <w:pPr>
              <w:jc w:val="center"/>
              <w:rPr>
                <w:sz w:val="16"/>
                <w:szCs w:val="16"/>
              </w:rPr>
            </w:pPr>
            <w:r w:rsidRPr="004B4852">
              <w:rPr>
                <w:sz w:val="16"/>
                <w:szCs w:val="16"/>
              </w:rPr>
              <w:t>4635,9</w:t>
            </w:r>
          </w:p>
        </w:tc>
        <w:tc>
          <w:tcPr>
            <w:tcW w:w="565" w:type="pct"/>
            <w:vAlign w:val="center"/>
          </w:tcPr>
          <w:p w:rsidR="004B4852" w:rsidRPr="004B4852" w:rsidRDefault="004B4852" w:rsidP="00681A0A">
            <w:pPr>
              <w:jc w:val="center"/>
              <w:rPr>
                <w:sz w:val="16"/>
                <w:szCs w:val="16"/>
              </w:rPr>
            </w:pPr>
            <w:r w:rsidRPr="004B4852">
              <w:rPr>
                <w:sz w:val="16"/>
                <w:szCs w:val="16"/>
              </w:rPr>
              <w:t>4563,57</w:t>
            </w:r>
          </w:p>
        </w:tc>
        <w:tc>
          <w:tcPr>
            <w:tcW w:w="568" w:type="pct"/>
            <w:vAlign w:val="center"/>
          </w:tcPr>
          <w:p w:rsidR="004B4852" w:rsidRPr="004B4852" w:rsidRDefault="004B4852" w:rsidP="00681A0A">
            <w:pPr>
              <w:jc w:val="center"/>
              <w:rPr>
                <w:sz w:val="16"/>
                <w:szCs w:val="16"/>
              </w:rPr>
            </w:pPr>
            <w:r w:rsidRPr="004B4852">
              <w:rPr>
                <w:sz w:val="16"/>
                <w:szCs w:val="16"/>
              </w:rPr>
              <w:t>4396,19</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 xml:space="preserve">Средневзвешенный норматив удельного расхода топлива на производство </w:t>
            </w:r>
            <w:proofErr w:type="gramStart"/>
            <w:r w:rsidRPr="004B4852">
              <w:rPr>
                <w:sz w:val="16"/>
                <w:szCs w:val="16"/>
              </w:rPr>
              <w:t>тепло-вой</w:t>
            </w:r>
            <w:proofErr w:type="gramEnd"/>
            <w:r w:rsidRPr="004B4852">
              <w:rPr>
                <w:sz w:val="16"/>
                <w:szCs w:val="16"/>
              </w:rPr>
              <w:t xml:space="preserve"> энергии, кг.у.т./кал</w:t>
            </w:r>
          </w:p>
        </w:tc>
        <w:tc>
          <w:tcPr>
            <w:tcW w:w="544" w:type="pct"/>
            <w:vAlign w:val="center"/>
          </w:tcPr>
          <w:p w:rsidR="004B4852" w:rsidRPr="004B4852" w:rsidRDefault="004B4852" w:rsidP="00681A0A">
            <w:pPr>
              <w:jc w:val="center"/>
              <w:rPr>
                <w:sz w:val="16"/>
                <w:szCs w:val="16"/>
              </w:rPr>
            </w:pPr>
            <w:r w:rsidRPr="004B4852">
              <w:rPr>
                <w:sz w:val="16"/>
                <w:szCs w:val="16"/>
              </w:rPr>
              <w:t>276,42</w:t>
            </w:r>
          </w:p>
        </w:tc>
        <w:tc>
          <w:tcPr>
            <w:tcW w:w="583" w:type="pct"/>
            <w:vAlign w:val="center"/>
          </w:tcPr>
          <w:p w:rsidR="004B4852" w:rsidRPr="004B4852" w:rsidRDefault="004B4852" w:rsidP="00681A0A">
            <w:pPr>
              <w:jc w:val="center"/>
              <w:rPr>
                <w:sz w:val="16"/>
                <w:szCs w:val="16"/>
              </w:rPr>
            </w:pPr>
            <w:r w:rsidRPr="004B4852">
              <w:rPr>
                <w:sz w:val="16"/>
                <w:szCs w:val="16"/>
              </w:rPr>
              <w:t>276,42</w:t>
            </w:r>
          </w:p>
        </w:tc>
        <w:tc>
          <w:tcPr>
            <w:tcW w:w="565" w:type="pct"/>
            <w:vAlign w:val="center"/>
          </w:tcPr>
          <w:p w:rsidR="004B4852" w:rsidRPr="004B4852" w:rsidRDefault="004B4852" w:rsidP="00681A0A">
            <w:pPr>
              <w:jc w:val="center"/>
              <w:rPr>
                <w:sz w:val="16"/>
                <w:szCs w:val="16"/>
              </w:rPr>
            </w:pPr>
            <w:r w:rsidRPr="004B4852">
              <w:rPr>
                <w:sz w:val="16"/>
                <w:szCs w:val="16"/>
              </w:rPr>
              <w:t>251,31</w:t>
            </w:r>
          </w:p>
        </w:tc>
        <w:tc>
          <w:tcPr>
            <w:tcW w:w="568" w:type="pct"/>
            <w:vAlign w:val="center"/>
          </w:tcPr>
          <w:p w:rsidR="004B4852" w:rsidRPr="004B4852" w:rsidRDefault="004B4852" w:rsidP="00681A0A">
            <w:pPr>
              <w:jc w:val="center"/>
              <w:rPr>
                <w:sz w:val="16"/>
                <w:szCs w:val="16"/>
              </w:rPr>
            </w:pPr>
            <w:r w:rsidRPr="004B4852">
              <w:rPr>
                <w:sz w:val="16"/>
                <w:szCs w:val="16"/>
              </w:rPr>
              <w:t>250,14</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 xml:space="preserve">Расход тепловой энергии на собственные </w:t>
            </w:r>
            <w:proofErr w:type="gramStart"/>
            <w:r w:rsidRPr="004B4852">
              <w:rPr>
                <w:sz w:val="16"/>
                <w:szCs w:val="16"/>
              </w:rPr>
              <w:t>нужды,  Гкал</w:t>
            </w:r>
            <w:proofErr w:type="gramEnd"/>
          </w:p>
        </w:tc>
        <w:tc>
          <w:tcPr>
            <w:tcW w:w="544" w:type="pct"/>
            <w:vAlign w:val="center"/>
          </w:tcPr>
          <w:p w:rsidR="004B4852" w:rsidRPr="004B4852" w:rsidRDefault="004B4852" w:rsidP="00681A0A">
            <w:pPr>
              <w:jc w:val="center"/>
              <w:rPr>
                <w:sz w:val="16"/>
                <w:szCs w:val="16"/>
              </w:rPr>
            </w:pPr>
            <w:r w:rsidRPr="004B4852">
              <w:rPr>
                <w:sz w:val="16"/>
                <w:szCs w:val="16"/>
              </w:rPr>
              <w:t>203,38</w:t>
            </w:r>
          </w:p>
        </w:tc>
        <w:tc>
          <w:tcPr>
            <w:tcW w:w="583" w:type="pct"/>
            <w:vAlign w:val="center"/>
          </w:tcPr>
          <w:p w:rsidR="004B4852" w:rsidRPr="004B4852" w:rsidRDefault="004B4852" w:rsidP="00681A0A">
            <w:pPr>
              <w:jc w:val="center"/>
              <w:rPr>
                <w:sz w:val="16"/>
                <w:szCs w:val="16"/>
              </w:rPr>
            </w:pPr>
            <w:r w:rsidRPr="004B4852">
              <w:rPr>
                <w:sz w:val="16"/>
                <w:szCs w:val="16"/>
              </w:rPr>
              <w:t>203,38</w:t>
            </w:r>
          </w:p>
        </w:tc>
        <w:tc>
          <w:tcPr>
            <w:tcW w:w="565" w:type="pct"/>
            <w:vAlign w:val="center"/>
          </w:tcPr>
          <w:p w:rsidR="004B4852" w:rsidRPr="004B4852" w:rsidRDefault="004B4852" w:rsidP="00681A0A">
            <w:pPr>
              <w:jc w:val="center"/>
              <w:rPr>
                <w:sz w:val="16"/>
                <w:szCs w:val="16"/>
              </w:rPr>
            </w:pPr>
            <w:r w:rsidRPr="004B4852">
              <w:rPr>
                <w:sz w:val="16"/>
                <w:szCs w:val="16"/>
              </w:rPr>
              <w:t>218,7</w:t>
            </w:r>
          </w:p>
        </w:tc>
        <w:tc>
          <w:tcPr>
            <w:tcW w:w="568" w:type="pct"/>
            <w:vAlign w:val="center"/>
          </w:tcPr>
          <w:p w:rsidR="004B4852" w:rsidRPr="004B4852" w:rsidRDefault="004B4852" w:rsidP="00681A0A">
            <w:pPr>
              <w:jc w:val="center"/>
              <w:rPr>
                <w:sz w:val="16"/>
                <w:szCs w:val="16"/>
              </w:rPr>
            </w:pPr>
            <w:r w:rsidRPr="004B4852">
              <w:rPr>
                <w:sz w:val="16"/>
                <w:szCs w:val="16"/>
              </w:rPr>
              <w:t>218,7</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w:t>
            </w:r>
          </w:p>
        </w:tc>
        <w:tc>
          <w:tcPr>
            <w:tcW w:w="544" w:type="pct"/>
            <w:vAlign w:val="center"/>
          </w:tcPr>
          <w:p w:rsidR="004B4852" w:rsidRPr="004B4852" w:rsidRDefault="004B4852" w:rsidP="00681A0A">
            <w:pPr>
              <w:jc w:val="center"/>
              <w:rPr>
                <w:sz w:val="16"/>
                <w:szCs w:val="16"/>
              </w:rPr>
            </w:pPr>
            <w:r w:rsidRPr="004B4852">
              <w:rPr>
                <w:sz w:val="16"/>
                <w:szCs w:val="16"/>
              </w:rPr>
              <w:t>4,59</w:t>
            </w:r>
          </w:p>
        </w:tc>
        <w:tc>
          <w:tcPr>
            <w:tcW w:w="583" w:type="pct"/>
            <w:vAlign w:val="center"/>
          </w:tcPr>
          <w:p w:rsidR="004B4852" w:rsidRPr="004B4852" w:rsidRDefault="004B4852" w:rsidP="00681A0A">
            <w:pPr>
              <w:jc w:val="center"/>
              <w:rPr>
                <w:sz w:val="16"/>
                <w:szCs w:val="16"/>
              </w:rPr>
            </w:pPr>
            <w:r w:rsidRPr="004B4852">
              <w:rPr>
                <w:sz w:val="16"/>
                <w:szCs w:val="16"/>
              </w:rPr>
              <w:t>4,59</w:t>
            </w:r>
          </w:p>
        </w:tc>
        <w:tc>
          <w:tcPr>
            <w:tcW w:w="565" w:type="pct"/>
            <w:vAlign w:val="center"/>
          </w:tcPr>
          <w:p w:rsidR="004B4852" w:rsidRPr="004B4852" w:rsidRDefault="004B4852" w:rsidP="00681A0A">
            <w:pPr>
              <w:jc w:val="center"/>
              <w:rPr>
                <w:sz w:val="16"/>
                <w:szCs w:val="16"/>
              </w:rPr>
            </w:pPr>
            <w:r w:rsidRPr="004B4852">
              <w:rPr>
                <w:sz w:val="16"/>
                <w:szCs w:val="16"/>
              </w:rPr>
              <w:t>4,71</w:t>
            </w:r>
          </w:p>
        </w:tc>
        <w:tc>
          <w:tcPr>
            <w:tcW w:w="568" w:type="pct"/>
            <w:vAlign w:val="center"/>
          </w:tcPr>
          <w:p w:rsidR="004B4852" w:rsidRPr="004B4852" w:rsidRDefault="004B4852" w:rsidP="00681A0A">
            <w:pPr>
              <w:jc w:val="center"/>
              <w:rPr>
                <w:sz w:val="16"/>
                <w:szCs w:val="16"/>
              </w:rPr>
            </w:pPr>
            <w:r w:rsidRPr="004B4852">
              <w:rPr>
                <w:sz w:val="16"/>
                <w:szCs w:val="16"/>
              </w:rPr>
              <w:t>4,92</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Выработка тепловой энергии (отпуск в тепловую сеть), Гкал</w:t>
            </w:r>
          </w:p>
        </w:tc>
        <w:tc>
          <w:tcPr>
            <w:tcW w:w="544" w:type="pct"/>
            <w:vAlign w:val="center"/>
          </w:tcPr>
          <w:p w:rsidR="004B4852" w:rsidRPr="004B4852" w:rsidRDefault="004B4852" w:rsidP="00681A0A">
            <w:pPr>
              <w:jc w:val="center"/>
              <w:rPr>
                <w:sz w:val="16"/>
                <w:szCs w:val="16"/>
              </w:rPr>
            </w:pPr>
            <w:r w:rsidRPr="004B4852">
              <w:rPr>
                <w:sz w:val="16"/>
                <w:szCs w:val="16"/>
              </w:rPr>
              <w:t>4432,52</w:t>
            </w:r>
          </w:p>
        </w:tc>
        <w:tc>
          <w:tcPr>
            <w:tcW w:w="583" w:type="pct"/>
            <w:vAlign w:val="center"/>
          </w:tcPr>
          <w:p w:rsidR="004B4852" w:rsidRPr="004B4852" w:rsidRDefault="004B4852" w:rsidP="00681A0A">
            <w:pPr>
              <w:jc w:val="center"/>
              <w:rPr>
                <w:sz w:val="16"/>
                <w:szCs w:val="16"/>
              </w:rPr>
            </w:pPr>
            <w:r w:rsidRPr="004B4852">
              <w:rPr>
                <w:sz w:val="16"/>
                <w:szCs w:val="16"/>
              </w:rPr>
              <w:t>4432,52</w:t>
            </w:r>
          </w:p>
        </w:tc>
        <w:tc>
          <w:tcPr>
            <w:tcW w:w="565" w:type="pct"/>
            <w:vAlign w:val="center"/>
          </w:tcPr>
          <w:p w:rsidR="004B4852" w:rsidRPr="004B4852" w:rsidRDefault="004B4852" w:rsidP="00681A0A">
            <w:pPr>
              <w:jc w:val="center"/>
              <w:rPr>
                <w:sz w:val="16"/>
                <w:szCs w:val="16"/>
              </w:rPr>
            </w:pPr>
            <w:r w:rsidRPr="004B4852">
              <w:rPr>
                <w:sz w:val="16"/>
                <w:szCs w:val="16"/>
              </w:rPr>
              <w:t>4344,83</w:t>
            </w:r>
          </w:p>
        </w:tc>
        <w:tc>
          <w:tcPr>
            <w:tcW w:w="568" w:type="pct"/>
            <w:vAlign w:val="center"/>
          </w:tcPr>
          <w:p w:rsidR="004B4852" w:rsidRPr="004B4852" w:rsidRDefault="004B4852" w:rsidP="00681A0A">
            <w:pPr>
              <w:jc w:val="center"/>
              <w:rPr>
                <w:sz w:val="16"/>
                <w:szCs w:val="16"/>
              </w:rPr>
            </w:pPr>
            <w:r w:rsidRPr="004B4852">
              <w:rPr>
                <w:sz w:val="16"/>
                <w:szCs w:val="16"/>
              </w:rPr>
              <w:t>4177,46</w:t>
            </w:r>
          </w:p>
        </w:tc>
      </w:tr>
      <w:tr w:rsidR="004B4852" w:rsidRPr="004B4852" w:rsidTr="004B4852">
        <w:trPr>
          <w:trHeight w:val="397"/>
          <w:jc w:val="center"/>
        </w:trPr>
        <w:tc>
          <w:tcPr>
            <w:tcW w:w="2740" w:type="pct"/>
            <w:vAlign w:val="center"/>
          </w:tcPr>
          <w:p w:rsidR="004B4852" w:rsidRPr="004B4852" w:rsidRDefault="004B4852" w:rsidP="00681A0A">
            <w:pPr>
              <w:rPr>
                <w:sz w:val="16"/>
                <w:szCs w:val="16"/>
              </w:rPr>
            </w:pPr>
            <w:r w:rsidRPr="004B4852">
              <w:rPr>
                <w:sz w:val="16"/>
                <w:szCs w:val="16"/>
              </w:rPr>
              <w:t>Норматив удельного расхода топлива на отпущенную тепловую энергию, кг у.т./Гкал</w:t>
            </w:r>
          </w:p>
        </w:tc>
        <w:tc>
          <w:tcPr>
            <w:tcW w:w="544" w:type="pct"/>
            <w:vAlign w:val="center"/>
          </w:tcPr>
          <w:p w:rsidR="004B4852" w:rsidRPr="004B4852" w:rsidRDefault="004B4852" w:rsidP="00681A0A">
            <w:pPr>
              <w:jc w:val="center"/>
              <w:rPr>
                <w:sz w:val="16"/>
                <w:szCs w:val="16"/>
              </w:rPr>
            </w:pPr>
            <w:r w:rsidRPr="004B4852">
              <w:rPr>
                <w:sz w:val="16"/>
                <w:szCs w:val="16"/>
              </w:rPr>
              <w:t>263,73</w:t>
            </w:r>
          </w:p>
        </w:tc>
        <w:tc>
          <w:tcPr>
            <w:tcW w:w="583" w:type="pct"/>
            <w:vAlign w:val="center"/>
          </w:tcPr>
          <w:p w:rsidR="004B4852" w:rsidRPr="004B4852" w:rsidRDefault="004B4852" w:rsidP="00681A0A">
            <w:pPr>
              <w:jc w:val="center"/>
              <w:rPr>
                <w:sz w:val="16"/>
                <w:szCs w:val="16"/>
              </w:rPr>
            </w:pPr>
            <w:r w:rsidRPr="004B4852">
              <w:rPr>
                <w:sz w:val="16"/>
                <w:szCs w:val="16"/>
              </w:rPr>
              <w:t>263,73</w:t>
            </w:r>
          </w:p>
        </w:tc>
        <w:tc>
          <w:tcPr>
            <w:tcW w:w="565" w:type="pct"/>
            <w:vAlign w:val="center"/>
          </w:tcPr>
          <w:p w:rsidR="004B4852" w:rsidRPr="004B4852" w:rsidRDefault="004B4852" w:rsidP="00681A0A">
            <w:pPr>
              <w:jc w:val="center"/>
              <w:rPr>
                <w:sz w:val="16"/>
                <w:szCs w:val="16"/>
              </w:rPr>
            </w:pPr>
            <w:r w:rsidRPr="004B4852">
              <w:rPr>
                <w:sz w:val="16"/>
                <w:szCs w:val="16"/>
              </w:rPr>
              <w:t>263,94</w:t>
            </w:r>
          </w:p>
        </w:tc>
        <w:tc>
          <w:tcPr>
            <w:tcW w:w="568" w:type="pct"/>
            <w:vAlign w:val="center"/>
          </w:tcPr>
          <w:p w:rsidR="004B4852" w:rsidRPr="004B4852" w:rsidRDefault="004B4852" w:rsidP="00681A0A">
            <w:pPr>
              <w:jc w:val="center"/>
              <w:rPr>
                <w:sz w:val="16"/>
                <w:szCs w:val="16"/>
              </w:rPr>
            </w:pPr>
            <w:r w:rsidRPr="004B4852">
              <w:rPr>
                <w:sz w:val="16"/>
                <w:szCs w:val="16"/>
              </w:rPr>
              <w:t>263,23</w:t>
            </w:r>
          </w:p>
        </w:tc>
      </w:tr>
    </w:tbl>
    <w:p w:rsidR="004B4852" w:rsidRPr="004B4852" w:rsidRDefault="004B4852" w:rsidP="004B4852">
      <w:pPr>
        <w:ind w:right="282" w:firstLine="709"/>
        <w:jc w:val="both"/>
      </w:pPr>
      <w:r w:rsidRPr="004B4852">
        <w:t xml:space="preserve">* уменьшение удельного расхода топлива на 0,71 кг.у.т./Гкал обусловлено обновлением оборудования </w:t>
      </w:r>
    </w:p>
    <w:p w:rsidR="004B4852" w:rsidRPr="004B4852" w:rsidRDefault="004B4852" w:rsidP="004B4852">
      <w:pPr>
        <w:ind w:right="282" w:firstLine="709"/>
        <w:jc w:val="both"/>
      </w:pPr>
    </w:p>
    <w:p w:rsidR="004B4852" w:rsidRPr="004B4852" w:rsidRDefault="004B4852" w:rsidP="004B4852">
      <w:pPr>
        <w:ind w:right="282" w:firstLine="294"/>
        <w:jc w:val="both"/>
      </w:pPr>
      <w:r w:rsidRPr="004B485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4B4852" w:rsidRDefault="004B4852" w:rsidP="004B4852">
      <w:pPr>
        <w:ind w:left="426" w:firstLine="294"/>
        <w:jc w:val="both"/>
        <w:rPr>
          <w:sz w:val="27"/>
          <w:szCs w:val="27"/>
        </w:rPr>
      </w:pPr>
    </w:p>
    <w:p w:rsidR="004B4852" w:rsidRPr="004B4852" w:rsidRDefault="004B4852" w:rsidP="004B4852">
      <w:pPr>
        <w:pStyle w:val="affffffff9"/>
        <w:rPr>
          <w:szCs w:val="24"/>
        </w:rPr>
      </w:pPr>
      <w:r w:rsidRPr="004B4852">
        <w:rPr>
          <w:szCs w:val="24"/>
        </w:rPr>
        <w:t>ПРЕДЛОЖЕНИЕ</w:t>
      </w:r>
    </w:p>
    <w:p w:rsidR="004B4852" w:rsidRPr="004B4852" w:rsidRDefault="004B4852" w:rsidP="004B4852">
      <w:pPr>
        <w:jc w:val="center"/>
      </w:pPr>
      <w:r w:rsidRPr="004B4852">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2019 год</w:t>
      </w:r>
    </w:p>
    <w:p w:rsidR="004B4852" w:rsidRPr="006919BC" w:rsidRDefault="004B4852" w:rsidP="004B4852">
      <w:pPr>
        <w:pStyle w:val="a6"/>
        <w:jc w:val="both"/>
        <w:rPr>
          <w:b/>
          <w:bCs/>
          <w:sz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4B4852" w:rsidRPr="004B4852" w:rsidTr="00681A0A">
        <w:trPr>
          <w:cantSplit/>
          <w:trHeight w:val="504"/>
        </w:trPr>
        <w:tc>
          <w:tcPr>
            <w:tcW w:w="4503" w:type="dxa"/>
            <w:vMerge w:val="restart"/>
            <w:vAlign w:val="center"/>
          </w:tcPr>
          <w:p w:rsidR="004B4852" w:rsidRPr="004B4852" w:rsidRDefault="004B4852" w:rsidP="00681A0A">
            <w:pPr>
              <w:jc w:val="center"/>
              <w:rPr>
                <w:bCs/>
                <w:iCs/>
                <w:sz w:val="16"/>
                <w:szCs w:val="16"/>
                <w:vertAlign w:val="superscript"/>
              </w:rPr>
            </w:pPr>
            <w:r w:rsidRPr="004B4852">
              <w:rPr>
                <w:bCs/>
                <w:iCs/>
                <w:sz w:val="16"/>
                <w:szCs w:val="16"/>
              </w:rPr>
              <w:t>организация</w:t>
            </w:r>
          </w:p>
          <w:p w:rsidR="004B4852" w:rsidRPr="004B4852" w:rsidRDefault="004B4852" w:rsidP="00681A0A">
            <w:pPr>
              <w:jc w:val="center"/>
              <w:rPr>
                <w:bCs/>
                <w:iCs/>
                <w:sz w:val="16"/>
                <w:szCs w:val="16"/>
              </w:rPr>
            </w:pPr>
          </w:p>
        </w:tc>
        <w:tc>
          <w:tcPr>
            <w:tcW w:w="5085" w:type="dxa"/>
            <w:gridSpan w:val="2"/>
            <w:vAlign w:val="center"/>
          </w:tcPr>
          <w:p w:rsidR="004B4852" w:rsidRPr="004B4852" w:rsidRDefault="004B4852" w:rsidP="00681A0A">
            <w:pPr>
              <w:jc w:val="center"/>
              <w:rPr>
                <w:bCs/>
                <w:sz w:val="16"/>
                <w:szCs w:val="16"/>
              </w:rPr>
            </w:pPr>
            <w:r w:rsidRPr="004B4852">
              <w:rPr>
                <w:bCs/>
                <w:sz w:val="16"/>
                <w:szCs w:val="16"/>
              </w:rPr>
              <w:t>Норматив на отпущенную энергию</w:t>
            </w:r>
          </w:p>
        </w:tc>
      </w:tr>
      <w:tr w:rsidR="004B4852" w:rsidRPr="004B4852" w:rsidTr="00681A0A">
        <w:trPr>
          <w:cantSplit/>
          <w:trHeight w:val="892"/>
        </w:trPr>
        <w:tc>
          <w:tcPr>
            <w:tcW w:w="4503" w:type="dxa"/>
            <w:vMerge/>
          </w:tcPr>
          <w:p w:rsidR="004B4852" w:rsidRPr="004B4852" w:rsidRDefault="004B4852" w:rsidP="00681A0A">
            <w:pPr>
              <w:jc w:val="center"/>
              <w:rPr>
                <w:bCs/>
                <w:iCs/>
                <w:sz w:val="16"/>
                <w:szCs w:val="16"/>
              </w:rPr>
            </w:pPr>
          </w:p>
        </w:tc>
        <w:tc>
          <w:tcPr>
            <w:tcW w:w="2205" w:type="dxa"/>
            <w:vAlign w:val="center"/>
          </w:tcPr>
          <w:p w:rsidR="004B4852" w:rsidRPr="004B4852" w:rsidRDefault="004B4852" w:rsidP="00681A0A">
            <w:pPr>
              <w:jc w:val="center"/>
              <w:rPr>
                <w:bCs/>
                <w:sz w:val="16"/>
                <w:szCs w:val="16"/>
              </w:rPr>
            </w:pPr>
            <w:r w:rsidRPr="004B4852">
              <w:rPr>
                <w:bCs/>
                <w:sz w:val="16"/>
                <w:szCs w:val="16"/>
              </w:rPr>
              <w:t>Электрическую,</w:t>
            </w:r>
            <w:r w:rsidRPr="004B4852">
              <w:rPr>
                <w:bCs/>
                <w:sz w:val="16"/>
                <w:szCs w:val="16"/>
              </w:rPr>
              <w:br/>
              <w:t>кг.у.т./кВт.ч</w:t>
            </w:r>
          </w:p>
        </w:tc>
        <w:tc>
          <w:tcPr>
            <w:tcW w:w="2880" w:type="dxa"/>
            <w:vAlign w:val="center"/>
          </w:tcPr>
          <w:p w:rsidR="004B4852" w:rsidRPr="004B4852" w:rsidRDefault="004B4852" w:rsidP="00681A0A">
            <w:pPr>
              <w:jc w:val="center"/>
              <w:rPr>
                <w:bCs/>
                <w:sz w:val="16"/>
                <w:szCs w:val="16"/>
              </w:rPr>
            </w:pPr>
            <w:r w:rsidRPr="004B4852">
              <w:rPr>
                <w:bCs/>
                <w:sz w:val="16"/>
                <w:szCs w:val="16"/>
              </w:rPr>
              <w:t>Тепловую,</w:t>
            </w:r>
            <w:r w:rsidRPr="004B4852">
              <w:rPr>
                <w:bCs/>
                <w:sz w:val="16"/>
                <w:szCs w:val="16"/>
              </w:rPr>
              <w:br/>
              <w:t>кг.у.т./Гкал</w:t>
            </w:r>
          </w:p>
        </w:tc>
      </w:tr>
      <w:tr w:rsidR="004B4852" w:rsidRPr="004B4852" w:rsidTr="00681A0A">
        <w:trPr>
          <w:cantSplit/>
        </w:trPr>
        <w:tc>
          <w:tcPr>
            <w:tcW w:w="4503" w:type="dxa"/>
          </w:tcPr>
          <w:p w:rsidR="004B4852" w:rsidRPr="004B4852" w:rsidRDefault="004B4852" w:rsidP="00681A0A">
            <w:pPr>
              <w:rPr>
                <w:bCs/>
                <w:iCs/>
                <w:sz w:val="16"/>
                <w:szCs w:val="16"/>
              </w:rPr>
            </w:pPr>
            <w:r w:rsidRPr="004B4852">
              <w:rPr>
                <w:bCs/>
                <w:iCs/>
                <w:sz w:val="16"/>
                <w:szCs w:val="16"/>
              </w:rPr>
              <w:t xml:space="preserve">ООО «ЖКХ Тамбар» с. Тамбар </w:t>
            </w:r>
          </w:p>
          <w:p w:rsidR="004B4852" w:rsidRPr="004B4852" w:rsidRDefault="004B4852" w:rsidP="00681A0A">
            <w:pPr>
              <w:rPr>
                <w:bCs/>
                <w:iCs/>
                <w:sz w:val="16"/>
                <w:szCs w:val="16"/>
              </w:rPr>
            </w:pPr>
            <w:r w:rsidRPr="004B4852">
              <w:rPr>
                <w:bCs/>
                <w:iCs/>
                <w:sz w:val="16"/>
                <w:szCs w:val="16"/>
              </w:rPr>
              <w:t>Кемеровской области</w:t>
            </w:r>
          </w:p>
        </w:tc>
        <w:tc>
          <w:tcPr>
            <w:tcW w:w="2205" w:type="dxa"/>
            <w:vAlign w:val="center"/>
          </w:tcPr>
          <w:p w:rsidR="004B4852" w:rsidRPr="004B4852" w:rsidRDefault="004B4852" w:rsidP="00681A0A">
            <w:pPr>
              <w:jc w:val="center"/>
              <w:rPr>
                <w:bCs/>
                <w:sz w:val="16"/>
                <w:szCs w:val="16"/>
              </w:rPr>
            </w:pPr>
            <w:r w:rsidRPr="004B4852">
              <w:rPr>
                <w:bCs/>
                <w:sz w:val="16"/>
                <w:szCs w:val="16"/>
              </w:rPr>
              <w:t> </w:t>
            </w:r>
          </w:p>
        </w:tc>
        <w:tc>
          <w:tcPr>
            <w:tcW w:w="2880" w:type="dxa"/>
            <w:vAlign w:val="center"/>
          </w:tcPr>
          <w:p w:rsidR="004B4852" w:rsidRPr="004B4852" w:rsidRDefault="004B4852" w:rsidP="00681A0A">
            <w:pPr>
              <w:jc w:val="center"/>
              <w:rPr>
                <w:bCs/>
                <w:sz w:val="16"/>
                <w:szCs w:val="16"/>
              </w:rPr>
            </w:pPr>
            <w:r w:rsidRPr="004B4852">
              <w:rPr>
                <w:bCs/>
                <w:sz w:val="16"/>
                <w:szCs w:val="16"/>
              </w:rPr>
              <w:t>263,23</w:t>
            </w:r>
          </w:p>
        </w:tc>
      </w:tr>
    </w:tbl>
    <w:p w:rsidR="004B4852" w:rsidRPr="004B4852" w:rsidRDefault="004B4852" w:rsidP="004B4852">
      <w:pPr>
        <w:ind w:right="566" w:firstLine="567"/>
        <w:jc w:val="center"/>
        <w:rPr>
          <w:b/>
        </w:rPr>
      </w:pPr>
      <w:r w:rsidRPr="004B4852">
        <w:rPr>
          <w:b/>
        </w:rPr>
        <w:t xml:space="preserve">Экспертное </w:t>
      </w:r>
      <w:proofErr w:type="gramStart"/>
      <w:r w:rsidRPr="004B4852">
        <w:rPr>
          <w:b/>
        </w:rPr>
        <w:t>заключение  по</w:t>
      </w:r>
      <w:proofErr w:type="gramEnd"/>
      <w:r w:rsidRPr="004B4852">
        <w:rPr>
          <w:b/>
        </w:rPr>
        <w:t xml:space="preserve"> материалам, представленным ООО «КВС» (г. Киселевск), для утверждения норматива удельного расхода топлива на  тепловую энергию от тепловых электрических станций и котельных ООО «КВС» на 2019 год</w:t>
      </w:r>
    </w:p>
    <w:p w:rsidR="004B4852" w:rsidRPr="00BB668D" w:rsidRDefault="004B4852" w:rsidP="004B4852">
      <w:pPr>
        <w:pStyle w:val="a6"/>
        <w:jc w:val="both"/>
        <w:rPr>
          <w:i/>
          <w:sz w:val="28"/>
          <w:szCs w:val="28"/>
        </w:rPr>
      </w:pPr>
    </w:p>
    <w:p w:rsidR="004B4852" w:rsidRPr="004B4852" w:rsidRDefault="004B4852" w:rsidP="004B4852">
      <w:pPr>
        <w:ind w:right="566" w:firstLine="567"/>
        <w:jc w:val="both"/>
      </w:pPr>
      <w:r w:rsidRPr="004B4852">
        <w:t xml:space="preserve">В региональную энергетическую комиссию Кемеровской области обратилось ООО «КВС» (далее – </w:t>
      </w:r>
      <w:proofErr w:type="gramStart"/>
      <w:r w:rsidRPr="004B4852">
        <w:t>Предприятие)  с</w:t>
      </w:r>
      <w:proofErr w:type="gramEnd"/>
      <w:r w:rsidRPr="004B4852">
        <w:t xml:space="preserve"> заявкой на утверждение норматива удельного расхода топлива на  тепловую энергию от тепловых электрических станций и котельных.</w:t>
      </w:r>
    </w:p>
    <w:p w:rsidR="004B4852" w:rsidRPr="004B4852" w:rsidRDefault="004B4852" w:rsidP="004B4852">
      <w:pPr>
        <w:ind w:right="566" w:firstLine="567"/>
        <w:jc w:val="both"/>
      </w:pPr>
      <w:r w:rsidRPr="004B4852">
        <w:t xml:space="preserve">Предприятием для утверждения норматива удельного расхода топлива </w:t>
      </w:r>
      <w:proofErr w:type="gramStart"/>
      <w:r w:rsidRPr="004B4852">
        <w:t>на  тепловую</w:t>
      </w:r>
      <w:proofErr w:type="gramEnd"/>
      <w:r w:rsidRPr="004B4852">
        <w:t xml:space="preserve"> энергию от тепловых электрических станций и котельных представлен следующий пакет расчетно-обосновывающих материалов:</w:t>
      </w:r>
    </w:p>
    <w:p w:rsidR="004B4852" w:rsidRPr="004B4852" w:rsidRDefault="004B4852" w:rsidP="004B4852">
      <w:pPr>
        <w:ind w:right="566" w:firstLine="567"/>
        <w:jc w:val="both"/>
      </w:pPr>
      <w:r w:rsidRPr="004B4852">
        <w:t>- копия Устава;</w:t>
      </w:r>
    </w:p>
    <w:p w:rsidR="004B4852" w:rsidRPr="004B4852" w:rsidRDefault="004B4852" w:rsidP="004B4852">
      <w:pPr>
        <w:ind w:right="566" w:firstLine="567"/>
        <w:jc w:val="both"/>
      </w:pPr>
      <w:r w:rsidRPr="004B4852">
        <w:t>- копия свидетельства о государственной регистрации;</w:t>
      </w:r>
    </w:p>
    <w:p w:rsidR="004B4852" w:rsidRPr="004B4852" w:rsidRDefault="004B4852" w:rsidP="004B4852">
      <w:pPr>
        <w:ind w:right="566" w:firstLine="567"/>
        <w:jc w:val="both"/>
      </w:pPr>
      <w:r w:rsidRPr="004B4852">
        <w:t>- копия свидетельства о постановке на учет в налоговом органе;</w:t>
      </w:r>
    </w:p>
    <w:p w:rsidR="004B4852" w:rsidRPr="004B4852" w:rsidRDefault="004B4852" w:rsidP="004B4852">
      <w:pPr>
        <w:ind w:right="566" w:firstLine="567"/>
        <w:jc w:val="both"/>
      </w:pPr>
      <w:r w:rsidRPr="004B4852">
        <w:t>- перечень оборудования котельных, его технические характеристики;</w:t>
      </w:r>
    </w:p>
    <w:p w:rsidR="004B4852" w:rsidRPr="004B4852" w:rsidRDefault="004B4852" w:rsidP="004B4852">
      <w:pPr>
        <w:ind w:right="566" w:firstLine="567"/>
        <w:jc w:val="both"/>
      </w:pPr>
      <w:r w:rsidRPr="004B4852">
        <w:t>- договор аренды имущественного комплекса (подтверждает площадь котельной);</w:t>
      </w:r>
    </w:p>
    <w:p w:rsidR="004B4852" w:rsidRPr="004B4852" w:rsidRDefault="004B4852" w:rsidP="004B4852">
      <w:pPr>
        <w:ind w:right="566" w:firstLine="567"/>
        <w:jc w:val="both"/>
      </w:pPr>
      <w:r w:rsidRPr="004B4852">
        <w:t>- пояснительная записка;</w:t>
      </w:r>
    </w:p>
    <w:p w:rsidR="004B4852" w:rsidRPr="004B4852" w:rsidRDefault="004B4852" w:rsidP="004B4852">
      <w:pPr>
        <w:ind w:right="566" w:firstLine="567"/>
        <w:jc w:val="both"/>
      </w:pPr>
      <w:r w:rsidRPr="004B4852">
        <w:t>- температурный график работы;</w:t>
      </w:r>
    </w:p>
    <w:p w:rsidR="004B4852" w:rsidRPr="004B4852" w:rsidRDefault="004B4852" w:rsidP="004B4852">
      <w:pPr>
        <w:ind w:right="566" w:firstLine="567"/>
        <w:jc w:val="both"/>
      </w:pPr>
      <w:r w:rsidRPr="004B4852">
        <w:t>- сведения о режимах работы котлоагрегатов на планируемый период работы;</w:t>
      </w:r>
    </w:p>
    <w:p w:rsidR="004B4852" w:rsidRPr="004B4852" w:rsidRDefault="004B4852" w:rsidP="004B4852">
      <w:pPr>
        <w:ind w:right="566" w:firstLine="567"/>
        <w:jc w:val="both"/>
      </w:pPr>
      <w:r w:rsidRPr="004B4852">
        <w:t>- плановое значение расхода топлива на планируемый период регулирования;</w:t>
      </w:r>
    </w:p>
    <w:p w:rsidR="004B4852" w:rsidRPr="004B4852" w:rsidRDefault="004B4852" w:rsidP="004B4852">
      <w:pPr>
        <w:ind w:right="566" w:firstLine="567"/>
        <w:jc w:val="both"/>
      </w:pPr>
      <w:r w:rsidRPr="004B4852">
        <w:t>- плановое значение выработки тепловой энергии на регулируемый период;</w:t>
      </w:r>
    </w:p>
    <w:p w:rsidR="004B4852" w:rsidRPr="004B4852" w:rsidRDefault="004B4852" w:rsidP="004B4852">
      <w:pPr>
        <w:ind w:right="566" w:firstLine="567"/>
        <w:jc w:val="both"/>
      </w:pPr>
      <w:r w:rsidRPr="004B4852">
        <w:t>- расчет норматива удельного расхода топлива;</w:t>
      </w:r>
    </w:p>
    <w:p w:rsidR="004B4852" w:rsidRPr="004B4852" w:rsidRDefault="004B4852" w:rsidP="004B4852">
      <w:pPr>
        <w:ind w:right="566" w:firstLine="567"/>
        <w:jc w:val="both"/>
      </w:pPr>
      <w:r w:rsidRPr="004B4852">
        <w:t>- расчет полезного отпуска на отопление жилых, общественных зданий;</w:t>
      </w:r>
    </w:p>
    <w:p w:rsidR="004B4852" w:rsidRPr="004B4852" w:rsidRDefault="004B4852" w:rsidP="004B4852">
      <w:pPr>
        <w:ind w:right="566" w:firstLine="567"/>
        <w:jc w:val="both"/>
      </w:pPr>
      <w:r w:rsidRPr="004B4852">
        <w:t>- расчет расхода тепловой энергии на собственные нужды;</w:t>
      </w:r>
    </w:p>
    <w:p w:rsidR="004B4852" w:rsidRPr="004B4852" w:rsidRDefault="004B4852" w:rsidP="004B4852">
      <w:pPr>
        <w:ind w:right="566" w:firstLine="567"/>
        <w:jc w:val="both"/>
      </w:pPr>
      <w:r w:rsidRPr="004B4852">
        <w:t>- расчет потерь тепла при передаче тепловой энергии;</w:t>
      </w:r>
    </w:p>
    <w:p w:rsidR="004B4852" w:rsidRPr="004B4852" w:rsidRDefault="004B4852" w:rsidP="004B4852">
      <w:pPr>
        <w:ind w:right="566" w:firstLine="567"/>
        <w:jc w:val="both"/>
      </w:pPr>
      <w:r w:rsidRPr="004B4852">
        <w:t>- сертификаты используемого топлива;</w:t>
      </w:r>
    </w:p>
    <w:p w:rsidR="004B4852" w:rsidRPr="004B4852" w:rsidRDefault="004B4852" w:rsidP="004B4852">
      <w:pPr>
        <w:ind w:right="566" w:firstLine="567"/>
        <w:jc w:val="both"/>
      </w:pPr>
      <w:r w:rsidRPr="004B4852">
        <w:t>- паспорт котельной (в качестве подтверждения площади котельной);</w:t>
      </w:r>
    </w:p>
    <w:p w:rsidR="004B4852" w:rsidRPr="004B4852" w:rsidRDefault="004B4852" w:rsidP="004B4852">
      <w:pPr>
        <w:ind w:right="566" w:firstLine="567"/>
        <w:jc w:val="both"/>
      </w:pPr>
      <w:r w:rsidRPr="004B4852">
        <w:t>- копии паспортов котлов;</w:t>
      </w:r>
    </w:p>
    <w:p w:rsidR="004B4852" w:rsidRPr="004B4852" w:rsidRDefault="004B4852" w:rsidP="004B4852">
      <w:pPr>
        <w:ind w:right="566" w:firstLine="567"/>
        <w:jc w:val="both"/>
      </w:pPr>
      <w:r w:rsidRPr="004B4852">
        <w:t>- расчеты удельных расходов топлива по каждой котельной на каждый месяц периода регулирования и в целом за расчетный период;</w:t>
      </w:r>
    </w:p>
    <w:p w:rsidR="004B4852" w:rsidRPr="004B4852" w:rsidRDefault="004B4852" w:rsidP="004B4852">
      <w:pPr>
        <w:ind w:right="566" w:firstLine="567"/>
        <w:jc w:val="both"/>
      </w:pPr>
      <w:r w:rsidRPr="004B4852">
        <w:t>- значения нормативов на год расчетный, текущий и за два года, предшествующих году текущему, включенных в тариф.</w:t>
      </w:r>
    </w:p>
    <w:p w:rsidR="004B4852" w:rsidRPr="004B4852" w:rsidRDefault="004B4852" w:rsidP="004B4852">
      <w:pPr>
        <w:ind w:right="566" w:firstLine="567"/>
        <w:jc w:val="both"/>
      </w:pPr>
    </w:p>
    <w:p w:rsidR="004B4852" w:rsidRPr="004B4852" w:rsidRDefault="004B4852" w:rsidP="004B4852">
      <w:pPr>
        <w:ind w:right="566" w:firstLine="567"/>
        <w:jc w:val="both"/>
      </w:pPr>
      <w:r w:rsidRPr="004B485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B4852">
          <w:t>2009 г</w:t>
        </w:r>
      </w:smartTag>
      <w:r w:rsidRPr="004B4852">
        <w:t xml:space="preserve">., утвержденную Приказом Минэнерго России от 30 декабря </w:t>
      </w:r>
      <w:smartTag w:uri="urn:schemas-microsoft-com:office:smarttags" w:element="metricconverter">
        <w:smartTagPr>
          <w:attr w:name="ProductID" w:val="2008 г"/>
        </w:smartTagPr>
        <w:r w:rsidRPr="004B4852">
          <w:t>2008 г</w:t>
        </w:r>
      </w:smartTag>
      <w:r w:rsidRPr="004B4852">
        <w:t>. № 323.</w:t>
      </w:r>
    </w:p>
    <w:p w:rsidR="004B4852" w:rsidRPr="004B4852" w:rsidRDefault="004B4852" w:rsidP="004B4852">
      <w:pPr>
        <w:ind w:right="566" w:firstLine="567"/>
        <w:jc w:val="both"/>
      </w:pPr>
      <w:r w:rsidRPr="004B4852">
        <w:t>Согласно предложению предприятия НУР составляет 224 кг.</w:t>
      </w:r>
      <w:proofErr w:type="gramStart"/>
      <w:r w:rsidRPr="004B4852">
        <w:t>у.т</w:t>
      </w:r>
      <w:proofErr w:type="gramEnd"/>
      <w:r w:rsidRPr="004B4852">
        <w:t>/Гкал. При этом в расчетах допущены математические ошибки. В результате проверки обоснованности нормативов экспертная группа скорректировала расчет предприятия и предлагает к утверждению норматив в размере 218,9 кг.</w:t>
      </w:r>
      <w:proofErr w:type="gramStart"/>
      <w:r w:rsidRPr="004B4852">
        <w:t>у.т</w:t>
      </w:r>
      <w:proofErr w:type="gramEnd"/>
      <w:r w:rsidRPr="004B4852">
        <w:t>/Гкал.</w:t>
      </w:r>
    </w:p>
    <w:p w:rsidR="004B4852" w:rsidRPr="004B4852" w:rsidRDefault="004B4852" w:rsidP="004B4852">
      <w:pPr>
        <w:ind w:right="566" w:firstLine="567"/>
        <w:jc w:val="both"/>
      </w:pPr>
      <w:r w:rsidRPr="004B4852">
        <w:t>В таблице 1 представлена динамика основных показателей удельного расхода топлива на отпущенную тепловую энергию.</w:t>
      </w:r>
    </w:p>
    <w:p w:rsidR="004B4852" w:rsidRDefault="004B4852" w:rsidP="004B4852">
      <w:pPr>
        <w:ind w:right="566" w:firstLine="567"/>
        <w:jc w:val="both"/>
        <w:sectPr w:rsidR="004B4852" w:rsidSect="0094172D">
          <w:pgSz w:w="11906" w:h="16838"/>
          <w:pgMar w:top="1134" w:right="0" w:bottom="851" w:left="1134" w:header="708" w:footer="708" w:gutter="0"/>
          <w:cols w:space="708"/>
          <w:docGrid w:linePitch="360"/>
        </w:sectPr>
      </w:pPr>
    </w:p>
    <w:p w:rsidR="004B4852" w:rsidRPr="004B4852" w:rsidRDefault="004B4852" w:rsidP="004B4852">
      <w:pPr>
        <w:ind w:right="566" w:firstLine="567"/>
        <w:jc w:val="both"/>
      </w:pPr>
    </w:p>
    <w:p w:rsidR="004B4852" w:rsidRPr="004B4852" w:rsidRDefault="004B4852" w:rsidP="004B4852">
      <w:pPr>
        <w:ind w:right="566"/>
        <w:jc w:val="right"/>
        <w:rPr>
          <w:b/>
        </w:rPr>
      </w:pPr>
      <w:r w:rsidRPr="004B4852">
        <w:rPr>
          <w:b/>
        </w:rPr>
        <w:t>Таблица 1</w:t>
      </w:r>
    </w:p>
    <w:p w:rsidR="004B4852" w:rsidRPr="004B4852" w:rsidRDefault="004B4852" w:rsidP="004B4852">
      <w:pPr>
        <w:jc w:val="center"/>
        <w:rPr>
          <w:b/>
        </w:rPr>
      </w:pPr>
      <w:r w:rsidRPr="004B4852">
        <w:rPr>
          <w:b/>
        </w:rPr>
        <w:t>ДИНАМИКА ОСНОВНЫХ ПОКАЗАТЕЛЕЙ</w:t>
      </w:r>
    </w:p>
    <w:p w:rsidR="004B4852" w:rsidRPr="00BB668D" w:rsidRDefault="004B4852" w:rsidP="004B4852">
      <w:pPr>
        <w:jc w:val="center"/>
        <w:rPr>
          <w:b/>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276"/>
        <w:gridCol w:w="1309"/>
        <w:gridCol w:w="1276"/>
        <w:gridCol w:w="1242"/>
      </w:tblGrid>
      <w:tr w:rsidR="004B4852" w:rsidRPr="004B4852" w:rsidTr="00681A0A">
        <w:trPr>
          <w:trHeight w:val="284"/>
          <w:tblHeader/>
        </w:trPr>
        <w:tc>
          <w:tcPr>
            <w:tcW w:w="4536" w:type="dxa"/>
            <w:vMerge w:val="restart"/>
            <w:vAlign w:val="center"/>
          </w:tcPr>
          <w:p w:rsidR="004B4852" w:rsidRPr="004B4852" w:rsidRDefault="004B4852" w:rsidP="00681A0A">
            <w:pPr>
              <w:jc w:val="center"/>
              <w:rPr>
                <w:sz w:val="16"/>
                <w:szCs w:val="16"/>
              </w:rPr>
            </w:pPr>
            <w:r w:rsidRPr="004B4852">
              <w:rPr>
                <w:sz w:val="16"/>
                <w:szCs w:val="16"/>
              </w:rPr>
              <w:t>показатели</w:t>
            </w:r>
          </w:p>
        </w:tc>
        <w:tc>
          <w:tcPr>
            <w:tcW w:w="1276" w:type="dxa"/>
            <w:vAlign w:val="center"/>
          </w:tcPr>
          <w:p w:rsidR="004B4852" w:rsidRPr="004B4852" w:rsidRDefault="004B4852" w:rsidP="00681A0A">
            <w:pPr>
              <w:jc w:val="center"/>
              <w:rPr>
                <w:sz w:val="16"/>
                <w:szCs w:val="16"/>
              </w:rPr>
            </w:pPr>
            <w:r w:rsidRPr="004B4852">
              <w:rPr>
                <w:sz w:val="16"/>
                <w:szCs w:val="16"/>
              </w:rPr>
              <w:t>2016 г.</w:t>
            </w:r>
          </w:p>
        </w:tc>
        <w:tc>
          <w:tcPr>
            <w:tcW w:w="1309" w:type="dxa"/>
            <w:vAlign w:val="center"/>
          </w:tcPr>
          <w:p w:rsidR="004B4852" w:rsidRPr="004B4852" w:rsidRDefault="004B4852" w:rsidP="00681A0A">
            <w:pPr>
              <w:jc w:val="center"/>
              <w:rPr>
                <w:sz w:val="16"/>
                <w:szCs w:val="16"/>
              </w:rPr>
            </w:pPr>
            <w:r w:rsidRPr="004B4852">
              <w:rPr>
                <w:sz w:val="16"/>
                <w:szCs w:val="16"/>
              </w:rPr>
              <w:t>2017 г.</w:t>
            </w:r>
          </w:p>
        </w:tc>
        <w:tc>
          <w:tcPr>
            <w:tcW w:w="1276" w:type="dxa"/>
            <w:vAlign w:val="center"/>
          </w:tcPr>
          <w:p w:rsidR="004B4852" w:rsidRPr="004B4852" w:rsidRDefault="004B4852" w:rsidP="00681A0A">
            <w:pPr>
              <w:jc w:val="center"/>
              <w:rPr>
                <w:sz w:val="16"/>
                <w:szCs w:val="16"/>
              </w:rPr>
            </w:pPr>
            <w:r w:rsidRPr="004B4852">
              <w:rPr>
                <w:sz w:val="16"/>
                <w:szCs w:val="16"/>
              </w:rPr>
              <w:t>2018 г.</w:t>
            </w:r>
          </w:p>
        </w:tc>
        <w:tc>
          <w:tcPr>
            <w:tcW w:w="1242" w:type="dxa"/>
            <w:vAlign w:val="center"/>
          </w:tcPr>
          <w:p w:rsidR="004B4852" w:rsidRPr="004B4852" w:rsidRDefault="004B4852" w:rsidP="00681A0A">
            <w:pPr>
              <w:jc w:val="center"/>
              <w:rPr>
                <w:sz w:val="16"/>
                <w:szCs w:val="16"/>
              </w:rPr>
            </w:pPr>
            <w:r w:rsidRPr="004B4852">
              <w:rPr>
                <w:sz w:val="16"/>
                <w:szCs w:val="16"/>
              </w:rPr>
              <w:t>2019 г.</w:t>
            </w:r>
          </w:p>
        </w:tc>
      </w:tr>
      <w:tr w:rsidR="004B4852" w:rsidRPr="004B4852" w:rsidTr="00681A0A">
        <w:trPr>
          <w:trHeight w:val="284"/>
          <w:tblHeader/>
        </w:trPr>
        <w:tc>
          <w:tcPr>
            <w:tcW w:w="4536" w:type="dxa"/>
            <w:vMerge/>
          </w:tcPr>
          <w:p w:rsidR="004B4852" w:rsidRPr="004B4852" w:rsidRDefault="004B4852" w:rsidP="00681A0A">
            <w:pPr>
              <w:jc w:val="center"/>
              <w:rPr>
                <w:sz w:val="16"/>
                <w:szCs w:val="16"/>
              </w:rPr>
            </w:pPr>
          </w:p>
        </w:tc>
        <w:tc>
          <w:tcPr>
            <w:tcW w:w="1276" w:type="dxa"/>
            <w:vAlign w:val="center"/>
          </w:tcPr>
          <w:p w:rsidR="004B4852" w:rsidRPr="004B4852" w:rsidRDefault="004B4852" w:rsidP="00681A0A">
            <w:pPr>
              <w:jc w:val="center"/>
              <w:rPr>
                <w:sz w:val="16"/>
                <w:szCs w:val="16"/>
              </w:rPr>
            </w:pPr>
            <w:r w:rsidRPr="004B4852">
              <w:rPr>
                <w:sz w:val="16"/>
                <w:szCs w:val="16"/>
              </w:rPr>
              <w:t>план</w:t>
            </w:r>
          </w:p>
        </w:tc>
        <w:tc>
          <w:tcPr>
            <w:tcW w:w="1309" w:type="dxa"/>
            <w:vAlign w:val="center"/>
          </w:tcPr>
          <w:p w:rsidR="004B4852" w:rsidRPr="004B4852" w:rsidRDefault="004B4852" w:rsidP="00681A0A">
            <w:pPr>
              <w:jc w:val="center"/>
              <w:rPr>
                <w:sz w:val="16"/>
                <w:szCs w:val="16"/>
              </w:rPr>
            </w:pPr>
            <w:r w:rsidRPr="004B4852">
              <w:rPr>
                <w:sz w:val="16"/>
                <w:szCs w:val="16"/>
              </w:rPr>
              <w:t>план</w:t>
            </w:r>
          </w:p>
        </w:tc>
        <w:tc>
          <w:tcPr>
            <w:tcW w:w="1276" w:type="dxa"/>
            <w:vAlign w:val="center"/>
          </w:tcPr>
          <w:p w:rsidR="004B4852" w:rsidRPr="004B4852" w:rsidRDefault="004B4852" w:rsidP="00681A0A">
            <w:pPr>
              <w:jc w:val="center"/>
              <w:rPr>
                <w:sz w:val="16"/>
                <w:szCs w:val="16"/>
              </w:rPr>
            </w:pPr>
            <w:r w:rsidRPr="004B4852">
              <w:rPr>
                <w:sz w:val="16"/>
                <w:szCs w:val="16"/>
              </w:rPr>
              <w:t>план</w:t>
            </w:r>
          </w:p>
        </w:tc>
        <w:tc>
          <w:tcPr>
            <w:tcW w:w="1242" w:type="dxa"/>
            <w:vAlign w:val="center"/>
          </w:tcPr>
          <w:p w:rsidR="004B4852" w:rsidRPr="004B4852" w:rsidRDefault="004B4852" w:rsidP="00681A0A">
            <w:pPr>
              <w:jc w:val="center"/>
              <w:rPr>
                <w:sz w:val="16"/>
                <w:szCs w:val="16"/>
              </w:rPr>
            </w:pPr>
            <w:r w:rsidRPr="004B4852">
              <w:rPr>
                <w:sz w:val="16"/>
                <w:szCs w:val="16"/>
              </w:rPr>
              <w:t>расчет</w:t>
            </w:r>
          </w:p>
        </w:tc>
      </w:tr>
      <w:tr w:rsidR="004B4852" w:rsidRPr="004B4852" w:rsidTr="00681A0A">
        <w:trPr>
          <w:trHeight w:val="284"/>
        </w:trPr>
        <w:tc>
          <w:tcPr>
            <w:tcW w:w="9639" w:type="dxa"/>
            <w:gridSpan w:val="5"/>
            <w:vAlign w:val="center"/>
          </w:tcPr>
          <w:p w:rsidR="004B4852" w:rsidRPr="004B4852" w:rsidRDefault="004B4852" w:rsidP="00681A0A">
            <w:pPr>
              <w:jc w:val="center"/>
              <w:rPr>
                <w:sz w:val="16"/>
                <w:szCs w:val="16"/>
              </w:rPr>
            </w:pPr>
            <w:r w:rsidRPr="004B4852">
              <w:rPr>
                <w:sz w:val="16"/>
                <w:szCs w:val="16"/>
              </w:rPr>
              <w:t>по организации (в целом)</w:t>
            </w:r>
          </w:p>
        </w:tc>
      </w:tr>
      <w:tr w:rsidR="004B4852" w:rsidRPr="004B4852" w:rsidTr="00681A0A">
        <w:trPr>
          <w:trHeight w:val="60"/>
        </w:trPr>
        <w:tc>
          <w:tcPr>
            <w:tcW w:w="4536" w:type="dxa"/>
          </w:tcPr>
          <w:p w:rsidR="004B4852" w:rsidRPr="004B4852" w:rsidRDefault="004B4852" w:rsidP="00681A0A">
            <w:pPr>
              <w:rPr>
                <w:sz w:val="16"/>
                <w:szCs w:val="16"/>
              </w:rPr>
            </w:pPr>
            <w:r w:rsidRPr="004B4852">
              <w:rPr>
                <w:sz w:val="16"/>
                <w:szCs w:val="16"/>
              </w:rPr>
              <w:t>Производство тепловой энергии, Гкал</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3194,00</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3194,00</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 xml:space="preserve">Средневзвешенный норматив удельного расхода топлива на производство </w:t>
            </w:r>
            <w:proofErr w:type="gramStart"/>
            <w:r w:rsidRPr="004B4852">
              <w:rPr>
                <w:sz w:val="16"/>
                <w:szCs w:val="16"/>
              </w:rPr>
              <w:t>тепло-вой</w:t>
            </w:r>
            <w:proofErr w:type="gramEnd"/>
            <w:r w:rsidRPr="004B4852">
              <w:rPr>
                <w:sz w:val="16"/>
                <w:szCs w:val="16"/>
              </w:rPr>
              <w:t xml:space="preserve"> энергии, кг у.т./кал</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218,9</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218,9</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Расход тепловой энергии на собственные нужды, Гкал</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0,82</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0,82</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 xml:space="preserve">%                </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0,00</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0,00</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Выработка тепловой энергии (отпуск в тепловую сеть), Гкал</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3193,18</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3193,18</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Норматив удельного расхода топлива на отпущенную тепловую энергию, кг у.т./Гкал</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218,9</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218,9</w:t>
            </w:r>
          </w:p>
        </w:tc>
      </w:tr>
      <w:tr w:rsidR="004B4852" w:rsidRPr="004B4852" w:rsidTr="00681A0A">
        <w:trPr>
          <w:trHeight w:val="284"/>
        </w:trPr>
        <w:tc>
          <w:tcPr>
            <w:tcW w:w="9639" w:type="dxa"/>
            <w:gridSpan w:val="5"/>
            <w:vAlign w:val="center"/>
          </w:tcPr>
          <w:p w:rsidR="004B4852" w:rsidRPr="004B4852" w:rsidRDefault="004B4852" w:rsidP="00681A0A">
            <w:pPr>
              <w:jc w:val="center"/>
              <w:rPr>
                <w:sz w:val="16"/>
                <w:szCs w:val="16"/>
              </w:rPr>
            </w:pPr>
            <w:r w:rsidRPr="004B4852">
              <w:rPr>
                <w:sz w:val="16"/>
                <w:szCs w:val="16"/>
              </w:rPr>
              <w:t>по видам топлива</w:t>
            </w:r>
          </w:p>
        </w:tc>
      </w:tr>
      <w:tr w:rsidR="004B4852" w:rsidRPr="004B4852" w:rsidTr="00681A0A">
        <w:trPr>
          <w:trHeight w:val="284"/>
        </w:trPr>
        <w:tc>
          <w:tcPr>
            <w:tcW w:w="9639" w:type="dxa"/>
            <w:gridSpan w:val="5"/>
            <w:vAlign w:val="center"/>
          </w:tcPr>
          <w:p w:rsidR="004B4852" w:rsidRPr="004B4852" w:rsidRDefault="004B4852" w:rsidP="00681A0A">
            <w:pPr>
              <w:jc w:val="center"/>
              <w:rPr>
                <w:sz w:val="16"/>
                <w:szCs w:val="16"/>
              </w:rPr>
            </w:pPr>
            <w:r w:rsidRPr="004B4852">
              <w:rPr>
                <w:i/>
                <w:sz w:val="16"/>
                <w:szCs w:val="16"/>
              </w:rPr>
              <w:t>каменный уголь</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Производство тепловой энергии, Гкал</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3194,00</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3194,00</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 xml:space="preserve">Средневзвешенный норматив удельного расхода топлива на производство </w:t>
            </w:r>
            <w:proofErr w:type="gramStart"/>
            <w:r w:rsidRPr="004B4852">
              <w:rPr>
                <w:sz w:val="16"/>
                <w:szCs w:val="16"/>
              </w:rPr>
              <w:t>тепло-вой</w:t>
            </w:r>
            <w:proofErr w:type="gramEnd"/>
            <w:r w:rsidRPr="004B4852">
              <w:rPr>
                <w:sz w:val="16"/>
                <w:szCs w:val="16"/>
              </w:rPr>
              <w:t xml:space="preserve"> энергии, кг у.т./кал</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218,9</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218,9</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Расход тепловой энергии на собственные нужды, Гкал</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0,82</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0,82</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 xml:space="preserve">%                </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0,00</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0,00</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Выработка тепловой энергии (отпуск в тепловую сеть), Гкал</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3193,18</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3193,18</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Норматив удельного расхода топлива на отпущенную тепловую энергию, кг у.т./Гкал</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309"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76" w:type="dxa"/>
            <w:vAlign w:val="center"/>
          </w:tcPr>
          <w:p w:rsidR="004B4852" w:rsidRPr="004B4852" w:rsidRDefault="004B4852" w:rsidP="00681A0A">
            <w:pPr>
              <w:jc w:val="center"/>
              <w:rPr>
                <w:color w:val="000000"/>
                <w:sz w:val="16"/>
                <w:szCs w:val="16"/>
              </w:rPr>
            </w:pPr>
            <w:r w:rsidRPr="004B4852">
              <w:rPr>
                <w:color w:val="000000"/>
                <w:sz w:val="16"/>
                <w:szCs w:val="16"/>
              </w:rPr>
              <w:t>218,9</w:t>
            </w:r>
          </w:p>
        </w:tc>
        <w:tc>
          <w:tcPr>
            <w:tcW w:w="1242" w:type="dxa"/>
            <w:vAlign w:val="center"/>
          </w:tcPr>
          <w:p w:rsidR="004B4852" w:rsidRPr="004B4852" w:rsidRDefault="004B4852" w:rsidP="00681A0A">
            <w:pPr>
              <w:jc w:val="center"/>
              <w:rPr>
                <w:color w:val="000000"/>
                <w:sz w:val="16"/>
                <w:szCs w:val="16"/>
              </w:rPr>
            </w:pPr>
            <w:r w:rsidRPr="004B4852">
              <w:rPr>
                <w:color w:val="000000"/>
                <w:sz w:val="16"/>
                <w:szCs w:val="16"/>
              </w:rPr>
              <w:t>218,9</w:t>
            </w:r>
          </w:p>
        </w:tc>
      </w:tr>
    </w:tbl>
    <w:p w:rsidR="004B4852" w:rsidRDefault="004B4852" w:rsidP="004B4852">
      <w:pPr>
        <w:ind w:firstLine="720"/>
        <w:jc w:val="both"/>
      </w:pPr>
    </w:p>
    <w:p w:rsidR="004B4852" w:rsidRPr="004B4852" w:rsidRDefault="004B4852" w:rsidP="004B4852">
      <w:pPr>
        <w:ind w:firstLine="720"/>
        <w:jc w:val="both"/>
      </w:pPr>
      <w:r w:rsidRPr="004B4852">
        <w:t>* Ранее предприятие не осуществляло регулируемые виды деятельности</w:t>
      </w:r>
    </w:p>
    <w:p w:rsidR="004B4852" w:rsidRPr="004B4852" w:rsidRDefault="004B4852" w:rsidP="004B4852">
      <w:pPr>
        <w:ind w:firstLine="720"/>
        <w:jc w:val="both"/>
      </w:pPr>
    </w:p>
    <w:p w:rsidR="004B4852" w:rsidRPr="004B4852" w:rsidRDefault="004B4852" w:rsidP="004B4852">
      <w:pPr>
        <w:ind w:firstLine="720"/>
        <w:jc w:val="both"/>
      </w:pPr>
      <w:r w:rsidRPr="004B485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4B4852" w:rsidRPr="004B4852" w:rsidRDefault="004B4852" w:rsidP="004B4852">
      <w:pPr>
        <w:pStyle w:val="affffffff9"/>
        <w:rPr>
          <w:szCs w:val="24"/>
        </w:rPr>
      </w:pPr>
      <w:r w:rsidRPr="004B4852">
        <w:rPr>
          <w:szCs w:val="24"/>
        </w:rPr>
        <w:t>ПРЕДЛОЖЕНИЕ</w:t>
      </w:r>
    </w:p>
    <w:p w:rsidR="004B4852" w:rsidRPr="004B4852" w:rsidRDefault="004B4852" w:rsidP="004B4852">
      <w:pPr>
        <w:jc w:val="center"/>
      </w:pPr>
      <w:r w:rsidRPr="004B4852">
        <w:rPr>
          <w:bCs/>
        </w:rPr>
        <w:t>по утверждению нормативов удельных расходов топлива на   тепловую энергию от тепловых электростанций и котельных на 2019 год</w:t>
      </w:r>
    </w:p>
    <w:p w:rsidR="004B4852" w:rsidRPr="004B4852" w:rsidRDefault="004B4852" w:rsidP="004B4852">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4B4852" w:rsidRPr="004B4852" w:rsidTr="00681A0A">
        <w:trPr>
          <w:trHeight w:val="454"/>
        </w:trPr>
        <w:tc>
          <w:tcPr>
            <w:tcW w:w="4503" w:type="dxa"/>
            <w:vMerge w:val="restart"/>
            <w:vAlign w:val="center"/>
          </w:tcPr>
          <w:p w:rsidR="004B4852" w:rsidRPr="004B4852" w:rsidRDefault="004B4852" w:rsidP="00681A0A">
            <w:pPr>
              <w:jc w:val="center"/>
              <w:rPr>
                <w:bCs/>
                <w:iCs/>
                <w:vertAlign w:val="superscript"/>
              </w:rPr>
            </w:pPr>
            <w:r w:rsidRPr="004B4852">
              <w:rPr>
                <w:bCs/>
                <w:iCs/>
              </w:rPr>
              <w:t>организация</w:t>
            </w:r>
          </w:p>
        </w:tc>
        <w:tc>
          <w:tcPr>
            <w:tcW w:w="5085" w:type="dxa"/>
            <w:gridSpan w:val="2"/>
            <w:vAlign w:val="center"/>
          </w:tcPr>
          <w:p w:rsidR="004B4852" w:rsidRPr="004B4852" w:rsidRDefault="004B4852" w:rsidP="00681A0A">
            <w:pPr>
              <w:jc w:val="center"/>
              <w:rPr>
                <w:bCs/>
              </w:rPr>
            </w:pPr>
            <w:r w:rsidRPr="004B4852">
              <w:rPr>
                <w:bCs/>
              </w:rPr>
              <w:t>Норматив на отпущенную энергию</w:t>
            </w:r>
          </w:p>
        </w:tc>
      </w:tr>
      <w:tr w:rsidR="004B4852" w:rsidRPr="004B4852" w:rsidTr="00681A0A">
        <w:trPr>
          <w:trHeight w:val="454"/>
        </w:trPr>
        <w:tc>
          <w:tcPr>
            <w:tcW w:w="4503" w:type="dxa"/>
            <w:vMerge/>
          </w:tcPr>
          <w:p w:rsidR="004B4852" w:rsidRPr="004B4852" w:rsidRDefault="004B4852" w:rsidP="00681A0A">
            <w:pPr>
              <w:jc w:val="center"/>
              <w:rPr>
                <w:bCs/>
                <w:iCs/>
              </w:rPr>
            </w:pPr>
          </w:p>
        </w:tc>
        <w:tc>
          <w:tcPr>
            <w:tcW w:w="2205" w:type="dxa"/>
            <w:vAlign w:val="center"/>
          </w:tcPr>
          <w:p w:rsidR="004B4852" w:rsidRPr="004B4852" w:rsidRDefault="004B4852" w:rsidP="00681A0A">
            <w:pPr>
              <w:jc w:val="center"/>
              <w:rPr>
                <w:bCs/>
              </w:rPr>
            </w:pPr>
            <w:r w:rsidRPr="004B4852">
              <w:rPr>
                <w:bCs/>
              </w:rPr>
              <w:t>Электрическую,</w:t>
            </w:r>
            <w:r w:rsidRPr="004B4852">
              <w:rPr>
                <w:bCs/>
              </w:rPr>
              <w:br/>
              <w:t>г у.т./кВтч</w:t>
            </w:r>
          </w:p>
        </w:tc>
        <w:tc>
          <w:tcPr>
            <w:tcW w:w="2880" w:type="dxa"/>
            <w:vAlign w:val="center"/>
          </w:tcPr>
          <w:p w:rsidR="004B4852" w:rsidRPr="004B4852" w:rsidRDefault="004B4852" w:rsidP="00681A0A">
            <w:pPr>
              <w:jc w:val="center"/>
              <w:rPr>
                <w:bCs/>
              </w:rPr>
            </w:pPr>
            <w:r w:rsidRPr="004B4852">
              <w:rPr>
                <w:bCs/>
              </w:rPr>
              <w:t>Тепловую,</w:t>
            </w:r>
            <w:r w:rsidRPr="004B4852">
              <w:rPr>
                <w:bCs/>
              </w:rPr>
              <w:br/>
              <w:t>кг у.т./Гкал</w:t>
            </w:r>
          </w:p>
        </w:tc>
      </w:tr>
      <w:tr w:rsidR="004B4852" w:rsidRPr="004B4852" w:rsidTr="00681A0A">
        <w:trPr>
          <w:trHeight w:val="454"/>
        </w:trPr>
        <w:tc>
          <w:tcPr>
            <w:tcW w:w="4503" w:type="dxa"/>
          </w:tcPr>
          <w:p w:rsidR="004B4852" w:rsidRPr="004B4852" w:rsidRDefault="004B4852" w:rsidP="00681A0A">
            <w:r w:rsidRPr="004B4852">
              <w:t>ООО «КВС» (г. Киселевск)</w:t>
            </w:r>
          </w:p>
        </w:tc>
        <w:tc>
          <w:tcPr>
            <w:tcW w:w="2205" w:type="dxa"/>
            <w:vAlign w:val="center"/>
          </w:tcPr>
          <w:p w:rsidR="004B4852" w:rsidRPr="004B4852" w:rsidRDefault="004B4852" w:rsidP="00681A0A">
            <w:pPr>
              <w:jc w:val="center"/>
            </w:pPr>
          </w:p>
        </w:tc>
        <w:tc>
          <w:tcPr>
            <w:tcW w:w="2880" w:type="dxa"/>
            <w:vAlign w:val="center"/>
          </w:tcPr>
          <w:p w:rsidR="004B4852" w:rsidRPr="004B4852" w:rsidRDefault="004B4852" w:rsidP="00681A0A">
            <w:pPr>
              <w:jc w:val="center"/>
            </w:pPr>
            <w:r w:rsidRPr="004B4852">
              <w:rPr>
                <w:bCs/>
              </w:rPr>
              <w:t>218,9</w:t>
            </w:r>
          </w:p>
        </w:tc>
      </w:tr>
    </w:tbl>
    <w:p w:rsidR="004B4852" w:rsidRPr="004B4852" w:rsidRDefault="004B4852" w:rsidP="004B4852">
      <w:pPr>
        <w:pStyle w:val="33"/>
        <w:ind w:firstLine="0"/>
        <w:jc w:val="both"/>
        <w:rPr>
          <w:szCs w:val="24"/>
        </w:rPr>
      </w:pPr>
    </w:p>
    <w:p w:rsidR="004B4852" w:rsidRPr="004B4852" w:rsidRDefault="004B4852" w:rsidP="004B4852">
      <w:pPr>
        <w:pStyle w:val="33"/>
        <w:ind w:firstLine="0"/>
        <w:jc w:val="both"/>
        <w:rPr>
          <w:szCs w:val="24"/>
        </w:rPr>
      </w:pPr>
    </w:p>
    <w:p w:rsidR="004B4852" w:rsidRDefault="004B4852" w:rsidP="00BA02EA">
      <w:pPr>
        <w:pStyle w:val="33"/>
        <w:ind w:firstLine="0"/>
        <w:jc w:val="both"/>
        <w:rPr>
          <w:szCs w:val="24"/>
        </w:rPr>
        <w:sectPr w:rsidR="004B4852" w:rsidSect="004B4852">
          <w:pgSz w:w="11906" w:h="16838"/>
          <w:pgMar w:top="1134" w:right="707" w:bottom="851" w:left="1134" w:header="708" w:footer="708" w:gutter="0"/>
          <w:cols w:space="708"/>
          <w:docGrid w:linePitch="360"/>
        </w:sectPr>
      </w:pPr>
    </w:p>
    <w:p w:rsidR="004B4852" w:rsidRPr="004B4852" w:rsidRDefault="004B4852" w:rsidP="004B4852">
      <w:pPr>
        <w:ind w:firstLine="567"/>
        <w:jc w:val="center"/>
        <w:rPr>
          <w:b/>
        </w:rPr>
      </w:pPr>
      <w:r w:rsidRPr="004B4852">
        <w:rPr>
          <w:b/>
        </w:rPr>
        <w:t>Экспертное заключение по материалам, представленным ООО «КОТК» (г. Киселевск), для утверждения норматива удельного расхода топлива на отпущенную электрическую и тепловую энергию от котельных ООО «КОТК» на 2019 год</w:t>
      </w:r>
    </w:p>
    <w:p w:rsidR="004B4852" w:rsidRPr="004B4852" w:rsidRDefault="004B4852" w:rsidP="004B4852">
      <w:pPr>
        <w:ind w:firstLine="567"/>
        <w:jc w:val="both"/>
      </w:pPr>
    </w:p>
    <w:p w:rsidR="004B4852" w:rsidRPr="004B4852" w:rsidRDefault="004B4852" w:rsidP="004B4852">
      <w:pPr>
        <w:ind w:firstLine="567"/>
        <w:jc w:val="both"/>
      </w:pPr>
      <w:r w:rsidRPr="004B4852">
        <w:t>В региональную энергетическую комиссию Кемеровской области обратилось ООО «КОТК» (далее – Предприятие) с заявкой на утверждение норматива удельного расхода топлива на отпущенную электрическую и тепловую энергию от котельных.</w:t>
      </w:r>
    </w:p>
    <w:p w:rsidR="004B4852" w:rsidRPr="004B4852" w:rsidRDefault="004B4852" w:rsidP="004B4852">
      <w:pPr>
        <w:ind w:firstLine="567"/>
        <w:jc w:val="both"/>
      </w:pPr>
      <w:r w:rsidRPr="004B4852">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4B4852" w:rsidRPr="004B4852" w:rsidRDefault="004B4852" w:rsidP="004B4852">
      <w:pPr>
        <w:ind w:firstLine="567"/>
        <w:jc w:val="both"/>
      </w:pPr>
      <w:r w:rsidRPr="004B4852">
        <w:t>- копия Устава;</w:t>
      </w:r>
    </w:p>
    <w:p w:rsidR="004B4852" w:rsidRPr="004B4852" w:rsidRDefault="004B4852" w:rsidP="004B4852">
      <w:pPr>
        <w:ind w:firstLine="567"/>
        <w:jc w:val="both"/>
      </w:pPr>
      <w:r w:rsidRPr="004B4852">
        <w:t>- копия свидетельства о государственной регистрации;</w:t>
      </w:r>
    </w:p>
    <w:p w:rsidR="004B4852" w:rsidRPr="004B4852" w:rsidRDefault="004B4852" w:rsidP="004B4852">
      <w:pPr>
        <w:ind w:firstLine="567"/>
        <w:jc w:val="both"/>
      </w:pPr>
      <w:r w:rsidRPr="004B4852">
        <w:t>- копия свидетельства о постановке на учет в налоговом органе;</w:t>
      </w:r>
    </w:p>
    <w:p w:rsidR="004B4852" w:rsidRPr="004B4852" w:rsidRDefault="004B4852" w:rsidP="004B4852">
      <w:pPr>
        <w:ind w:firstLine="567"/>
        <w:jc w:val="both"/>
      </w:pPr>
      <w:r w:rsidRPr="004B4852">
        <w:t>- перечень оборудования котельных, его технические характеристики;</w:t>
      </w:r>
    </w:p>
    <w:p w:rsidR="004B4852" w:rsidRPr="004B4852" w:rsidRDefault="004B4852" w:rsidP="004B4852">
      <w:pPr>
        <w:ind w:firstLine="567"/>
        <w:jc w:val="both"/>
      </w:pPr>
      <w:r w:rsidRPr="004B4852">
        <w:t>- договор аренды имущественного комплекса (подтверждает площадь котельной);</w:t>
      </w:r>
    </w:p>
    <w:p w:rsidR="004B4852" w:rsidRPr="004B4852" w:rsidRDefault="004B4852" w:rsidP="004B4852">
      <w:pPr>
        <w:ind w:firstLine="567"/>
        <w:jc w:val="both"/>
      </w:pPr>
      <w:r w:rsidRPr="004B4852">
        <w:t>- пояснительная записка;</w:t>
      </w:r>
    </w:p>
    <w:p w:rsidR="004B4852" w:rsidRPr="004B4852" w:rsidRDefault="004B4852" w:rsidP="004B4852">
      <w:pPr>
        <w:ind w:firstLine="567"/>
        <w:jc w:val="both"/>
      </w:pPr>
      <w:r w:rsidRPr="004B4852">
        <w:t>- температурный график работы;</w:t>
      </w:r>
    </w:p>
    <w:p w:rsidR="004B4852" w:rsidRPr="004B4852" w:rsidRDefault="004B4852" w:rsidP="004B4852">
      <w:pPr>
        <w:ind w:firstLine="567"/>
        <w:jc w:val="both"/>
      </w:pPr>
      <w:r w:rsidRPr="004B4852">
        <w:t>- сведения о режимах работы котлоагрегатов на планируемый период работы;</w:t>
      </w:r>
    </w:p>
    <w:p w:rsidR="004B4852" w:rsidRPr="004B4852" w:rsidRDefault="004B4852" w:rsidP="004B4852">
      <w:pPr>
        <w:ind w:firstLine="567"/>
        <w:jc w:val="both"/>
      </w:pPr>
      <w:r w:rsidRPr="004B4852">
        <w:t>- плановое значение расхода топлива на планируемый период регулирования;</w:t>
      </w:r>
    </w:p>
    <w:p w:rsidR="004B4852" w:rsidRPr="004B4852" w:rsidRDefault="004B4852" w:rsidP="004B4852">
      <w:pPr>
        <w:ind w:firstLine="567"/>
        <w:jc w:val="both"/>
      </w:pPr>
      <w:r w:rsidRPr="004B4852">
        <w:t>- плановое значение выработки тепловой энергии на регулируемый период;</w:t>
      </w:r>
    </w:p>
    <w:p w:rsidR="004B4852" w:rsidRPr="004B4852" w:rsidRDefault="004B4852" w:rsidP="004B4852">
      <w:pPr>
        <w:ind w:firstLine="567"/>
        <w:jc w:val="both"/>
      </w:pPr>
      <w:r w:rsidRPr="004B4852">
        <w:t>- расчет норматива удельного расхода топлива;</w:t>
      </w:r>
    </w:p>
    <w:p w:rsidR="004B4852" w:rsidRPr="004B4852" w:rsidRDefault="004B4852" w:rsidP="004B4852">
      <w:pPr>
        <w:ind w:firstLine="567"/>
        <w:jc w:val="both"/>
      </w:pPr>
      <w:r w:rsidRPr="004B4852">
        <w:t>- расчет полезного отпуска на отопление жилых, общественных зданий;</w:t>
      </w:r>
    </w:p>
    <w:p w:rsidR="004B4852" w:rsidRPr="004B4852" w:rsidRDefault="004B4852" w:rsidP="004B4852">
      <w:pPr>
        <w:ind w:firstLine="567"/>
        <w:jc w:val="both"/>
      </w:pPr>
      <w:r w:rsidRPr="004B4852">
        <w:t>- расчет расхода тепловой энергии на собственные нужды;</w:t>
      </w:r>
    </w:p>
    <w:p w:rsidR="004B4852" w:rsidRPr="004B4852" w:rsidRDefault="004B4852" w:rsidP="004B4852">
      <w:pPr>
        <w:ind w:firstLine="567"/>
        <w:jc w:val="both"/>
      </w:pPr>
      <w:r w:rsidRPr="004B4852">
        <w:t>- расчет потерь тепла при передаче тепловой энергии;</w:t>
      </w:r>
    </w:p>
    <w:p w:rsidR="004B4852" w:rsidRPr="004B4852" w:rsidRDefault="004B4852" w:rsidP="004B4852">
      <w:pPr>
        <w:ind w:firstLine="567"/>
        <w:jc w:val="both"/>
      </w:pPr>
      <w:r w:rsidRPr="004B4852">
        <w:t>- сертификаты используемого топлива;</w:t>
      </w:r>
    </w:p>
    <w:p w:rsidR="004B4852" w:rsidRPr="004B4852" w:rsidRDefault="004B4852" w:rsidP="004B4852">
      <w:pPr>
        <w:ind w:firstLine="567"/>
        <w:jc w:val="both"/>
      </w:pPr>
      <w:r w:rsidRPr="004B4852">
        <w:t>- паспорт котельной (в качестве подтверждения площади котельной);</w:t>
      </w:r>
    </w:p>
    <w:p w:rsidR="004B4852" w:rsidRPr="004B4852" w:rsidRDefault="004B4852" w:rsidP="004B4852">
      <w:pPr>
        <w:ind w:firstLine="567"/>
        <w:jc w:val="both"/>
      </w:pPr>
      <w:r w:rsidRPr="004B4852">
        <w:t>- копии паспортов котлов;</w:t>
      </w:r>
    </w:p>
    <w:p w:rsidR="004B4852" w:rsidRPr="004B4852" w:rsidRDefault="004B4852" w:rsidP="004B4852">
      <w:pPr>
        <w:ind w:firstLine="567"/>
        <w:jc w:val="both"/>
      </w:pPr>
      <w:r w:rsidRPr="004B4852">
        <w:t>- расчеты удельных расходов топлива по каждой котельной на каждый месяц периода регулирования и в целом за расчетный период;</w:t>
      </w:r>
    </w:p>
    <w:p w:rsidR="004B4852" w:rsidRPr="004B4852" w:rsidRDefault="004B4852" w:rsidP="004B4852">
      <w:pPr>
        <w:ind w:firstLine="567"/>
        <w:jc w:val="both"/>
      </w:pPr>
      <w:r w:rsidRPr="004B4852">
        <w:t>- значения нормативов на год расчетный, текущий и за два года, предшествующих году текущему, включенных в тариф.</w:t>
      </w:r>
    </w:p>
    <w:p w:rsidR="004B4852" w:rsidRPr="004B4852" w:rsidRDefault="004B4852" w:rsidP="004B4852">
      <w:pPr>
        <w:ind w:firstLine="567"/>
        <w:jc w:val="both"/>
      </w:pPr>
    </w:p>
    <w:p w:rsidR="004B4852" w:rsidRPr="004B4852" w:rsidRDefault="004B4852" w:rsidP="004B4852">
      <w:pPr>
        <w:ind w:firstLine="567"/>
        <w:jc w:val="both"/>
      </w:pPr>
      <w:r w:rsidRPr="004B485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B4852">
          <w:t>2009 г</w:t>
        </w:r>
      </w:smartTag>
      <w:r w:rsidRPr="004B4852">
        <w:t xml:space="preserve">., утвержденную Приказом Минэнерго России от 30 декабря </w:t>
      </w:r>
      <w:smartTag w:uri="urn:schemas-microsoft-com:office:smarttags" w:element="metricconverter">
        <w:smartTagPr>
          <w:attr w:name="ProductID" w:val="2008 г"/>
        </w:smartTagPr>
        <w:r w:rsidRPr="004B4852">
          <w:t>2008 г</w:t>
        </w:r>
      </w:smartTag>
      <w:r w:rsidRPr="004B4852">
        <w:t>. № 323.</w:t>
      </w:r>
    </w:p>
    <w:p w:rsidR="004B4852" w:rsidRPr="004B4852" w:rsidRDefault="004B4852" w:rsidP="004B4852">
      <w:pPr>
        <w:ind w:firstLine="567"/>
        <w:jc w:val="both"/>
      </w:pPr>
      <w:r w:rsidRPr="004B4852">
        <w:t>В таблице 1 представлена динамика основных показателей удельного расхода топлива на отпущенную тепловую энергию.</w:t>
      </w:r>
    </w:p>
    <w:p w:rsidR="004B4852" w:rsidRPr="004B4852" w:rsidRDefault="004B4852" w:rsidP="004B4852">
      <w:pPr>
        <w:jc w:val="right"/>
        <w:rPr>
          <w:b/>
        </w:rPr>
      </w:pPr>
      <w:r w:rsidRPr="004B4852">
        <w:rPr>
          <w:b/>
        </w:rPr>
        <w:t>Таблица 1</w:t>
      </w:r>
    </w:p>
    <w:p w:rsidR="004B4852" w:rsidRPr="00BB668D" w:rsidRDefault="004B4852" w:rsidP="004B4852">
      <w:pPr>
        <w:jc w:val="center"/>
        <w:rPr>
          <w:b/>
          <w:sz w:val="28"/>
          <w:szCs w:val="28"/>
        </w:rPr>
      </w:pPr>
      <w:r w:rsidRPr="00BB668D">
        <w:rPr>
          <w:b/>
          <w:sz w:val="28"/>
          <w:szCs w:val="28"/>
        </w:rPr>
        <w:t>ДИНАМИКА ОСНОВНЫХ ПОКАЗАТЕЛЕЙ</w:t>
      </w:r>
    </w:p>
    <w:p w:rsidR="004B4852" w:rsidRPr="00BB668D" w:rsidRDefault="004B4852" w:rsidP="004B4852">
      <w:pPr>
        <w:jc w:val="center"/>
        <w:rPr>
          <w:b/>
          <w:sz w:val="22"/>
          <w:szCs w:val="22"/>
        </w:rPr>
      </w:pPr>
    </w:p>
    <w:tbl>
      <w:tblPr>
        <w:tblW w:w="96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276"/>
        <w:gridCol w:w="1309"/>
        <w:gridCol w:w="1242"/>
        <w:gridCol w:w="1242"/>
      </w:tblGrid>
      <w:tr w:rsidR="004B4852" w:rsidRPr="004B4852" w:rsidTr="00681A0A">
        <w:trPr>
          <w:trHeight w:val="284"/>
          <w:tblHeader/>
        </w:trPr>
        <w:tc>
          <w:tcPr>
            <w:tcW w:w="4536" w:type="dxa"/>
            <w:vMerge w:val="restart"/>
            <w:vAlign w:val="center"/>
          </w:tcPr>
          <w:p w:rsidR="004B4852" w:rsidRPr="004B4852" w:rsidRDefault="004B4852" w:rsidP="00681A0A">
            <w:pPr>
              <w:jc w:val="center"/>
              <w:rPr>
                <w:sz w:val="16"/>
                <w:szCs w:val="16"/>
              </w:rPr>
            </w:pPr>
            <w:r w:rsidRPr="004B4852">
              <w:rPr>
                <w:sz w:val="16"/>
                <w:szCs w:val="16"/>
              </w:rPr>
              <w:t>показатели</w:t>
            </w:r>
          </w:p>
        </w:tc>
        <w:tc>
          <w:tcPr>
            <w:tcW w:w="1276" w:type="dxa"/>
            <w:vAlign w:val="center"/>
          </w:tcPr>
          <w:p w:rsidR="004B4852" w:rsidRPr="004B4852" w:rsidRDefault="004B4852" w:rsidP="00681A0A">
            <w:pPr>
              <w:jc w:val="center"/>
              <w:rPr>
                <w:sz w:val="16"/>
                <w:szCs w:val="16"/>
              </w:rPr>
            </w:pPr>
            <w:r w:rsidRPr="004B4852">
              <w:rPr>
                <w:sz w:val="16"/>
                <w:szCs w:val="16"/>
              </w:rPr>
              <w:t>2016 г.</w:t>
            </w:r>
          </w:p>
        </w:tc>
        <w:tc>
          <w:tcPr>
            <w:tcW w:w="1309" w:type="dxa"/>
            <w:vAlign w:val="center"/>
          </w:tcPr>
          <w:p w:rsidR="004B4852" w:rsidRPr="004B4852" w:rsidRDefault="004B4852" w:rsidP="00681A0A">
            <w:pPr>
              <w:jc w:val="center"/>
              <w:rPr>
                <w:sz w:val="16"/>
                <w:szCs w:val="16"/>
              </w:rPr>
            </w:pPr>
            <w:r w:rsidRPr="004B4852">
              <w:rPr>
                <w:sz w:val="16"/>
                <w:szCs w:val="16"/>
              </w:rPr>
              <w:t>2017 г.</w:t>
            </w:r>
          </w:p>
        </w:tc>
        <w:tc>
          <w:tcPr>
            <w:tcW w:w="1242" w:type="dxa"/>
            <w:vAlign w:val="center"/>
          </w:tcPr>
          <w:p w:rsidR="004B4852" w:rsidRPr="004B4852" w:rsidRDefault="004B4852" w:rsidP="00681A0A">
            <w:pPr>
              <w:jc w:val="center"/>
              <w:rPr>
                <w:sz w:val="16"/>
                <w:szCs w:val="16"/>
              </w:rPr>
            </w:pPr>
            <w:r w:rsidRPr="004B4852">
              <w:rPr>
                <w:sz w:val="16"/>
                <w:szCs w:val="16"/>
              </w:rPr>
              <w:t>2018 г.</w:t>
            </w:r>
          </w:p>
        </w:tc>
        <w:tc>
          <w:tcPr>
            <w:tcW w:w="1242" w:type="dxa"/>
            <w:vAlign w:val="center"/>
          </w:tcPr>
          <w:p w:rsidR="004B4852" w:rsidRPr="004B4852" w:rsidRDefault="004B4852" w:rsidP="00681A0A">
            <w:pPr>
              <w:jc w:val="center"/>
              <w:rPr>
                <w:sz w:val="16"/>
                <w:szCs w:val="16"/>
              </w:rPr>
            </w:pPr>
            <w:r w:rsidRPr="004B4852">
              <w:rPr>
                <w:sz w:val="16"/>
                <w:szCs w:val="16"/>
              </w:rPr>
              <w:t>2019 г.</w:t>
            </w:r>
          </w:p>
        </w:tc>
      </w:tr>
      <w:tr w:rsidR="004B4852" w:rsidRPr="004B4852" w:rsidTr="00681A0A">
        <w:trPr>
          <w:trHeight w:val="284"/>
          <w:tblHeader/>
        </w:trPr>
        <w:tc>
          <w:tcPr>
            <w:tcW w:w="4536" w:type="dxa"/>
            <w:vMerge/>
          </w:tcPr>
          <w:p w:rsidR="004B4852" w:rsidRPr="004B4852" w:rsidRDefault="004B4852" w:rsidP="00681A0A">
            <w:pPr>
              <w:jc w:val="center"/>
              <w:rPr>
                <w:sz w:val="16"/>
                <w:szCs w:val="16"/>
              </w:rPr>
            </w:pPr>
          </w:p>
        </w:tc>
        <w:tc>
          <w:tcPr>
            <w:tcW w:w="1276" w:type="dxa"/>
            <w:vAlign w:val="center"/>
          </w:tcPr>
          <w:p w:rsidR="004B4852" w:rsidRPr="004B4852" w:rsidRDefault="004B4852" w:rsidP="00681A0A">
            <w:pPr>
              <w:jc w:val="center"/>
              <w:rPr>
                <w:sz w:val="16"/>
                <w:szCs w:val="16"/>
              </w:rPr>
            </w:pPr>
            <w:r w:rsidRPr="004B4852">
              <w:rPr>
                <w:sz w:val="16"/>
                <w:szCs w:val="16"/>
              </w:rPr>
              <w:t>план</w:t>
            </w:r>
          </w:p>
        </w:tc>
        <w:tc>
          <w:tcPr>
            <w:tcW w:w="1309" w:type="dxa"/>
            <w:vAlign w:val="center"/>
          </w:tcPr>
          <w:p w:rsidR="004B4852" w:rsidRPr="004B4852" w:rsidRDefault="004B4852" w:rsidP="00681A0A">
            <w:pPr>
              <w:jc w:val="center"/>
              <w:rPr>
                <w:sz w:val="16"/>
                <w:szCs w:val="16"/>
              </w:rPr>
            </w:pPr>
            <w:r w:rsidRPr="004B4852">
              <w:rPr>
                <w:sz w:val="16"/>
                <w:szCs w:val="16"/>
              </w:rPr>
              <w:t>план</w:t>
            </w:r>
          </w:p>
        </w:tc>
        <w:tc>
          <w:tcPr>
            <w:tcW w:w="1242" w:type="dxa"/>
            <w:vAlign w:val="center"/>
          </w:tcPr>
          <w:p w:rsidR="004B4852" w:rsidRPr="004B4852" w:rsidRDefault="004B4852" w:rsidP="00681A0A">
            <w:pPr>
              <w:jc w:val="center"/>
              <w:rPr>
                <w:sz w:val="16"/>
                <w:szCs w:val="16"/>
              </w:rPr>
            </w:pPr>
            <w:r w:rsidRPr="004B4852">
              <w:rPr>
                <w:sz w:val="16"/>
                <w:szCs w:val="16"/>
              </w:rPr>
              <w:t>план</w:t>
            </w:r>
          </w:p>
        </w:tc>
        <w:tc>
          <w:tcPr>
            <w:tcW w:w="1242" w:type="dxa"/>
            <w:vAlign w:val="center"/>
          </w:tcPr>
          <w:p w:rsidR="004B4852" w:rsidRPr="004B4852" w:rsidRDefault="004B4852" w:rsidP="00681A0A">
            <w:pPr>
              <w:jc w:val="center"/>
              <w:rPr>
                <w:sz w:val="16"/>
                <w:szCs w:val="16"/>
              </w:rPr>
            </w:pPr>
            <w:r w:rsidRPr="004B4852">
              <w:rPr>
                <w:sz w:val="16"/>
                <w:szCs w:val="16"/>
              </w:rPr>
              <w:t>расчет</w:t>
            </w:r>
          </w:p>
        </w:tc>
      </w:tr>
      <w:tr w:rsidR="004B4852" w:rsidRPr="004B4852" w:rsidTr="00681A0A">
        <w:trPr>
          <w:trHeight w:val="284"/>
        </w:trPr>
        <w:tc>
          <w:tcPr>
            <w:tcW w:w="9605" w:type="dxa"/>
            <w:gridSpan w:val="5"/>
            <w:vAlign w:val="center"/>
          </w:tcPr>
          <w:p w:rsidR="004B4852" w:rsidRPr="004B4852" w:rsidRDefault="004B4852" w:rsidP="00681A0A">
            <w:pPr>
              <w:jc w:val="center"/>
              <w:rPr>
                <w:sz w:val="16"/>
                <w:szCs w:val="16"/>
              </w:rPr>
            </w:pPr>
            <w:r w:rsidRPr="004B4852">
              <w:rPr>
                <w:sz w:val="16"/>
                <w:szCs w:val="16"/>
              </w:rPr>
              <w:t>по организации (в целом)</w:t>
            </w:r>
          </w:p>
        </w:tc>
      </w:tr>
      <w:tr w:rsidR="004B4852" w:rsidRPr="004B4852" w:rsidTr="00681A0A">
        <w:trPr>
          <w:trHeight w:val="60"/>
        </w:trPr>
        <w:tc>
          <w:tcPr>
            <w:tcW w:w="4536" w:type="dxa"/>
          </w:tcPr>
          <w:p w:rsidR="004B4852" w:rsidRPr="004B4852" w:rsidRDefault="004B4852" w:rsidP="00681A0A">
            <w:pPr>
              <w:rPr>
                <w:sz w:val="16"/>
                <w:szCs w:val="16"/>
              </w:rPr>
            </w:pPr>
            <w:r w:rsidRPr="004B4852">
              <w:rPr>
                <w:sz w:val="16"/>
                <w:szCs w:val="16"/>
              </w:rPr>
              <w:t>Производство тепловой энергии, Гкал</w:t>
            </w:r>
          </w:p>
        </w:tc>
        <w:tc>
          <w:tcPr>
            <w:tcW w:w="1276" w:type="dxa"/>
            <w:vAlign w:val="center"/>
          </w:tcPr>
          <w:p w:rsidR="004B4852" w:rsidRPr="004B4852" w:rsidRDefault="004B4852" w:rsidP="00681A0A">
            <w:pPr>
              <w:jc w:val="center"/>
              <w:rPr>
                <w:sz w:val="16"/>
                <w:szCs w:val="16"/>
              </w:rPr>
            </w:pPr>
            <w:r w:rsidRPr="004B4852">
              <w:rPr>
                <w:sz w:val="16"/>
                <w:szCs w:val="16"/>
              </w:rPr>
              <w:t>132794,6</w:t>
            </w:r>
          </w:p>
        </w:tc>
        <w:tc>
          <w:tcPr>
            <w:tcW w:w="1309" w:type="dxa"/>
            <w:vAlign w:val="center"/>
          </w:tcPr>
          <w:p w:rsidR="004B4852" w:rsidRPr="004B4852" w:rsidRDefault="004B4852" w:rsidP="00681A0A">
            <w:pPr>
              <w:jc w:val="center"/>
              <w:rPr>
                <w:sz w:val="16"/>
                <w:szCs w:val="16"/>
              </w:rPr>
            </w:pPr>
            <w:r w:rsidRPr="004B4852">
              <w:rPr>
                <w:sz w:val="16"/>
                <w:szCs w:val="16"/>
              </w:rPr>
              <w:t>153204,1</w:t>
            </w:r>
          </w:p>
        </w:tc>
        <w:tc>
          <w:tcPr>
            <w:tcW w:w="1242" w:type="dxa"/>
            <w:vAlign w:val="center"/>
          </w:tcPr>
          <w:p w:rsidR="004B4852" w:rsidRPr="004B4852" w:rsidRDefault="004B4852" w:rsidP="00681A0A">
            <w:pPr>
              <w:jc w:val="center"/>
              <w:rPr>
                <w:sz w:val="16"/>
                <w:szCs w:val="16"/>
              </w:rPr>
            </w:pPr>
            <w:r w:rsidRPr="004B4852">
              <w:rPr>
                <w:sz w:val="16"/>
                <w:szCs w:val="16"/>
              </w:rPr>
              <w:t>150013,3</w:t>
            </w:r>
          </w:p>
        </w:tc>
        <w:tc>
          <w:tcPr>
            <w:tcW w:w="1242" w:type="dxa"/>
            <w:vAlign w:val="center"/>
          </w:tcPr>
          <w:p w:rsidR="004B4852" w:rsidRPr="004B4852" w:rsidRDefault="004B4852" w:rsidP="00681A0A">
            <w:pPr>
              <w:jc w:val="center"/>
              <w:rPr>
                <w:sz w:val="16"/>
                <w:szCs w:val="16"/>
              </w:rPr>
            </w:pPr>
            <w:r w:rsidRPr="004B4852">
              <w:rPr>
                <w:sz w:val="16"/>
                <w:szCs w:val="16"/>
              </w:rPr>
              <w:t>148065,5</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Средневзвешенный норматив удельного расхода топлива на производство тепловой энергии, кг у.т./кал</w:t>
            </w:r>
          </w:p>
        </w:tc>
        <w:tc>
          <w:tcPr>
            <w:tcW w:w="1276" w:type="dxa"/>
            <w:vAlign w:val="center"/>
          </w:tcPr>
          <w:p w:rsidR="004B4852" w:rsidRPr="004B4852" w:rsidRDefault="004B4852" w:rsidP="00681A0A">
            <w:pPr>
              <w:jc w:val="center"/>
              <w:rPr>
                <w:sz w:val="16"/>
                <w:szCs w:val="16"/>
              </w:rPr>
            </w:pPr>
            <w:r w:rsidRPr="004B4852">
              <w:rPr>
                <w:sz w:val="16"/>
                <w:szCs w:val="16"/>
              </w:rPr>
              <w:t>205,7</w:t>
            </w:r>
          </w:p>
        </w:tc>
        <w:tc>
          <w:tcPr>
            <w:tcW w:w="1309" w:type="dxa"/>
            <w:vAlign w:val="center"/>
          </w:tcPr>
          <w:p w:rsidR="004B4852" w:rsidRPr="004B4852" w:rsidRDefault="004B4852" w:rsidP="00681A0A">
            <w:pPr>
              <w:jc w:val="center"/>
              <w:rPr>
                <w:sz w:val="16"/>
                <w:szCs w:val="16"/>
              </w:rPr>
            </w:pPr>
            <w:r w:rsidRPr="004B4852">
              <w:rPr>
                <w:sz w:val="16"/>
                <w:szCs w:val="16"/>
              </w:rPr>
              <w:t>207,1</w:t>
            </w:r>
          </w:p>
        </w:tc>
        <w:tc>
          <w:tcPr>
            <w:tcW w:w="1242" w:type="dxa"/>
            <w:vAlign w:val="center"/>
          </w:tcPr>
          <w:p w:rsidR="004B4852" w:rsidRPr="004B4852" w:rsidRDefault="004B4852" w:rsidP="00681A0A">
            <w:pPr>
              <w:jc w:val="center"/>
              <w:rPr>
                <w:sz w:val="16"/>
                <w:szCs w:val="16"/>
              </w:rPr>
            </w:pPr>
            <w:r w:rsidRPr="004B4852">
              <w:rPr>
                <w:sz w:val="16"/>
                <w:szCs w:val="16"/>
              </w:rPr>
              <w:t>206,85</w:t>
            </w:r>
          </w:p>
        </w:tc>
        <w:tc>
          <w:tcPr>
            <w:tcW w:w="1242" w:type="dxa"/>
            <w:vAlign w:val="center"/>
          </w:tcPr>
          <w:p w:rsidR="004B4852" w:rsidRPr="004B4852" w:rsidRDefault="004B4852" w:rsidP="00681A0A">
            <w:pPr>
              <w:jc w:val="center"/>
              <w:rPr>
                <w:sz w:val="16"/>
                <w:szCs w:val="16"/>
              </w:rPr>
            </w:pPr>
            <w:r w:rsidRPr="004B4852">
              <w:rPr>
                <w:sz w:val="16"/>
                <w:szCs w:val="16"/>
              </w:rPr>
              <w:t>206,96</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Расход тепловой энергии на собственные нужды, Гкал</w:t>
            </w:r>
          </w:p>
        </w:tc>
        <w:tc>
          <w:tcPr>
            <w:tcW w:w="1276" w:type="dxa"/>
            <w:vAlign w:val="center"/>
          </w:tcPr>
          <w:p w:rsidR="004B4852" w:rsidRPr="004B4852" w:rsidRDefault="004B4852" w:rsidP="00681A0A">
            <w:pPr>
              <w:jc w:val="center"/>
              <w:rPr>
                <w:sz w:val="16"/>
                <w:szCs w:val="16"/>
              </w:rPr>
            </w:pPr>
            <w:r w:rsidRPr="004B4852">
              <w:rPr>
                <w:sz w:val="16"/>
                <w:szCs w:val="16"/>
              </w:rPr>
              <w:t>5669,74</w:t>
            </w:r>
          </w:p>
        </w:tc>
        <w:tc>
          <w:tcPr>
            <w:tcW w:w="1309" w:type="dxa"/>
            <w:vAlign w:val="center"/>
          </w:tcPr>
          <w:p w:rsidR="004B4852" w:rsidRPr="004B4852" w:rsidRDefault="004B4852" w:rsidP="00681A0A">
            <w:pPr>
              <w:jc w:val="center"/>
              <w:rPr>
                <w:sz w:val="16"/>
                <w:szCs w:val="16"/>
              </w:rPr>
            </w:pPr>
            <w:r w:rsidRPr="004B4852">
              <w:rPr>
                <w:sz w:val="16"/>
                <w:szCs w:val="16"/>
              </w:rPr>
              <w:t>5589,15</w:t>
            </w:r>
          </w:p>
        </w:tc>
        <w:tc>
          <w:tcPr>
            <w:tcW w:w="1242" w:type="dxa"/>
            <w:vAlign w:val="center"/>
          </w:tcPr>
          <w:p w:rsidR="004B4852" w:rsidRPr="004B4852" w:rsidRDefault="004B4852" w:rsidP="00681A0A">
            <w:pPr>
              <w:jc w:val="center"/>
              <w:rPr>
                <w:sz w:val="16"/>
                <w:szCs w:val="16"/>
              </w:rPr>
            </w:pPr>
            <w:r w:rsidRPr="004B4852">
              <w:rPr>
                <w:sz w:val="16"/>
                <w:szCs w:val="16"/>
              </w:rPr>
              <w:t>5649,38</w:t>
            </w:r>
          </w:p>
        </w:tc>
        <w:tc>
          <w:tcPr>
            <w:tcW w:w="1242" w:type="dxa"/>
            <w:vAlign w:val="center"/>
          </w:tcPr>
          <w:p w:rsidR="004B4852" w:rsidRPr="004B4852" w:rsidRDefault="004B4852" w:rsidP="00681A0A">
            <w:pPr>
              <w:jc w:val="center"/>
              <w:rPr>
                <w:sz w:val="16"/>
                <w:szCs w:val="16"/>
              </w:rPr>
            </w:pPr>
            <w:r w:rsidRPr="004B4852">
              <w:rPr>
                <w:sz w:val="16"/>
                <w:szCs w:val="16"/>
              </w:rPr>
              <w:t>5658,53</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 xml:space="preserve">%                </w:t>
            </w:r>
          </w:p>
        </w:tc>
        <w:tc>
          <w:tcPr>
            <w:tcW w:w="1276" w:type="dxa"/>
            <w:vAlign w:val="center"/>
          </w:tcPr>
          <w:p w:rsidR="004B4852" w:rsidRPr="004B4852" w:rsidRDefault="004B4852" w:rsidP="00681A0A">
            <w:pPr>
              <w:jc w:val="center"/>
              <w:rPr>
                <w:sz w:val="16"/>
                <w:szCs w:val="16"/>
              </w:rPr>
            </w:pPr>
            <w:r w:rsidRPr="004B4852">
              <w:rPr>
                <w:sz w:val="16"/>
                <w:szCs w:val="16"/>
              </w:rPr>
              <w:t>4,27</w:t>
            </w:r>
          </w:p>
        </w:tc>
        <w:tc>
          <w:tcPr>
            <w:tcW w:w="1309" w:type="dxa"/>
            <w:vAlign w:val="center"/>
          </w:tcPr>
          <w:p w:rsidR="004B4852" w:rsidRPr="004B4852" w:rsidRDefault="004B4852" w:rsidP="00681A0A">
            <w:pPr>
              <w:jc w:val="center"/>
              <w:rPr>
                <w:sz w:val="16"/>
                <w:szCs w:val="16"/>
              </w:rPr>
            </w:pPr>
            <w:r w:rsidRPr="004B4852">
              <w:rPr>
                <w:sz w:val="16"/>
                <w:szCs w:val="16"/>
              </w:rPr>
              <w:t>3,65</w:t>
            </w:r>
          </w:p>
        </w:tc>
        <w:tc>
          <w:tcPr>
            <w:tcW w:w="1242" w:type="dxa"/>
            <w:vAlign w:val="center"/>
          </w:tcPr>
          <w:p w:rsidR="004B4852" w:rsidRPr="004B4852" w:rsidRDefault="004B4852" w:rsidP="00681A0A">
            <w:pPr>
              <w:jc w:val="center"/>
              <w:rPr>
                <w:sz w:val="16"/>
                <w:szCs w:val="16"/>
              </w:rPr>
            </w:pPr>
            <w:r w:rsidRPr="004B4852">
              <w:rPr>
                <w:sz w:val="16"/>
                <w:szCs w:val="16"/>
              </w:rPr>
              <w:t>3,77</w:t>
            </w:r>
          </w:p>
        </w:tc>
        <w:tc>
          <w:tcPr>
            <w:tcW w:w="1242" w:type="dxa"/>
            <w:vAlign w:val="center"/>
          </w:tcPr>
          <w:p w:rsidR="004B4852" w:rsidRPr="004B4852" w:rsidRDefault="004B4852" w:rsidP="00681A0A">
            <w:pPr>
              <w:jc w:val="center"/>
              <w:rPr>
                <w:sz w:val="16"/>
                <w:szCs w:val="16"/>
              </w:rPr>
            </w:pPr>
            <w:r w:rsidRPr="004B4852">
              <w:rPr>
                <w:sz w:val="16"/>
                <w:szCs w:val="16"/>
              </w:rPr>
              <w:t>3,82</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Выработка тепловой энергии (отпуск в тепловую сеть), Гкал</w:t>
            </w:r>
          </w:p>
        </w:tc>
        <w:tc>
          <w:tcPr>
            <w:tcW w:w="1276" w:type="dxa"/>
            <w:vAlign w:val="center"/>
          </w:tcPr>
          <w:p w:rsidR="004B4852" w:rsidRPr="004B4852" w:rsidRDefault="004B4852" w:rsidP="00681A0A">
            <w:pPr>
              <w:jc w:val="center"/>
              <w:rPr>
                <w:sz w:val="16"/>
                <w:szCs w:val="16"/>
              </w:rPr>
            </w:pPr>
            <w:r w:rsidRPr="004B4852">
              <w:rPr>
                <w:sz w:val="16"/>
                <w:szCs w:val="16"/>
              </w:rPr>
              <w:t>127124,8</w:t>
            </w:r>
          </w:p>
        </w:tc>
        <w:tc>
          <w:tcPr>
            <w:tcW w:w="1309" w:type="dxa"/>
            <w:vAlign w:val="center"/>
          </w:tcPr>
          <w:p w:rsidR="004B4852" w:rsidRPr="004B4852" w:rsidRDefault="004B4852" w:rsidP="00681A0A">
            <w:pPr>
              <w:jc w:val="center"/>
              <w:rPr>
                <w:sz w:val="16"/>
                <w:szCs w:val="16"/>
              </w:rPr>
            </w:pPr>
            <w:r w:rsidRPr="004B4852">
              <w:rPr>
                <w:sz w:val="16"/>
                <w:szCs w:val="16"/>
              </w:rPr>
              <w:t>132794,6</w:t>
            </w:r>
          </w:p>
        </w:tc>
        <w:tc>
          <w:tcPr>
            <w:tcW w:w="1242" w:type="dxa"/>
            <w:vAlign w:val="center"/>
          </w:tcPr>
          <w:p w:rsidR="004B4852" w:rsidRPr="004B4852" w:rsidRDefault="004B4852" w:rsidP="00681A0A">
            <w:pPr>
              <w:jc w:val="center"/>
              <w:rPr>
                <w:sz w:val="16"/>
                <w:szCs w:val="16"/>
              </w:rPr>
            </w:pPr>
            <w:r w:rsidRPr="004B4852">
              <w:rPr>
                <w:sz w:val="16"/>
                <w:szCs w:val="16"/>
              </w:rPr>
              <w:t>144363,9</w:t>
            </w:r>
          </w:p>
        </w:tc>
        <w:tc>
          <w:tcPr>
            <w:tcW w:w="1242" w:type="dxa"/>
            <w:vAlign w:val="center"/>
          </w:tcPr>
          <w:p w:rsidR="004B4852" w:rsidRPr="004B4852" w:rsidRDefault="004B4852" w:rsidP="00681A0A">
            <w:pPr>
              <w:jc w:val="center"/>
              <w:rPr>
                <w:sz w:val="16"/>
                <w:szCs w:val="16"/>
              </w:rPr>
            </w:pPr>
            <w:r w:rsidRPr="004B4852">
              <w:rPr>
                <w:sz w:val="16"/>
                <w:szCs w:val="16"/>
              </w:rPr>
              <w:t>142406,9</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Норматив удельного расхода топлива на отпущенную тепловую энергию, кг у.т./Гкал</w:t>
            </w:r>
          </w:p>
        </w:tc>
        <w:tc>
          <w:tcPr>
            <w:tcW w:w="1276" w:type="dxa"/>
            <w:vAlign w:val="center"/>
          </w:tcPr>
          <w:p w:rsidR="004B4852" w:rsidRPr="004B4852" w:rsidRDefault="004B4852" w:rsidP="00681A0A">
            <w:pPr>
              <w:jc w:val="center"/>
              <w:rPr>
                <w:sz w:val="16"/>
                <w:szCs w:val="16"/>
              </w:rPr>
            </w:pPr>
            <w:r w:rsidRPr="004B4852">
              <w:rPr>
                <w:sz w:val="16"/>
                <w:szCs w:val="16"/>
              </w:rPr>
              <w:t>214,88</w:t>
            </w:r>
          </w:p>
        </w:tc>
        <w:tc>
          <w:tcPr>
            <w:tcW w:w="1309" w:type="dxa"/>
            <w:vAlign w:val="center"/>
          </w:tcPr>
          <w:p w:rsidR="004B4852" w:rsidRPr="004B4852" w:rsidRDefault="004B4852" w:rsidP="00681A0A">
            <w:pPr>
              <w:jc w:val="center"/>
              <w:rPr>
                <w:sz w:val="16"/>
                <w:szCs w:val="16"/>
              </w:rPr>
            </w:pPr>
            <w:r w:rsidRPr="004B4852">
              <w:rPr>
                <w:sz w:val="16"/>
                <w:szCs w:val="16"/>
              </w:rPr>
              <w:t>214,94</w:t>
            </w:r>
          </w:p>
        </w:tc>
        <w:tc>
          <w:tcPr>
            <w:tcW w:w="1242" w:type="dxa"/>
            <w:vAlign w:val="center"/>
          </w:tcPr>
          <w:p w:rsidR="004B4852" w:rsidRPr="004B4852" w:rsidRDefault="004B4852" w:rsidP="00681A0A">
            <w:pPr>
              <w:jc w:val="center"/>
              <w:rPr>
                <w:sz w:val="16"/>
                <w:szCs w:val="16"/>
              </w:rPr>
            </w:pPr>
            <w:r w:rsidRPr="004B4852">
              <w:rPr>
                <w:sz w:val="16"/>
                <w:szCs w:val="16"/>
              </w:rPr>
              <w:t>214,94</w:t>
            </w:r>
          </w:p>
        </w:tc>
        <w:tc>
          <w:tcPr>
            <w:tcW w:w="1242" w:type="dxa"/>
            <w:vAlign w:val="center"/>
          </w:tcPr>
          <w:p w:rsidR="004B4852" w:rsidRPr="004B4852" w:rsidRDefault="004B4852" w:rsidP="00681A0A">
            <w:pPr>
              <w:jc w:val="center"/>
              <w:rPr>
                <w:sz w:val="16"/>
                <w:szCs w:val="16"/>
              </w:rPr>
            </w:pPr>
            <w:r w:rsidRPr="004B4852">
              <w:rPr>
                <w:sz w:val="16"/>
                <w:szCs w:val="16"/>
              </w:rPr>
              <w:t>215,18</w:t>
            </w:r>
          </w:p>
        </w:tc>
      </w:tr>
      <w:tr w:rsidR="004B4852" w:rsidRPr="004B4852" w:rsidTr="00681A0A">
        <w:trPr>
          <w:trHeight w:val="284"/>
        </w:trPr>
        <w:tc>
          <w:tcPr>
            <w:tcW w:w="9605" w:type="dxa"/>
            <w:gridSpan w:val="5"/>
            <w:vAlign w:val="center"/>
          </w:tcPr>
          <w:p w:rsidR="004B4852" w:rsidRPr="004B4852" w:rsidRDefault="004B4852" w:rsidP="00681A0A">
            <w:pPr>
              <w:jc w:val="center"/>
              <w:rPr>
                <w:sz w:val="16"/>
                <w:szCs w:val="16"/>
              </w:rPr>
            </w:pPr>
            <w:r w:rsidRPr="004B4852">
              <w:rPr>
                <w:sz w:val="16"/>
                <w:szCs w:val="16"/>
              </w:rPr>
              <w:t>по видам топлива</w:t>
            </w:r>
          </w:p>
        </w:tc>
      </w:tr>
      <w:tr w:rsidR="004B4852" w:rsidRPr="004B4852" w:rsidTr="00681A0A">
        <w:trPr>
          <w:trHeight w:val="284"/>
        </w:trPr>
        <w:tc>
          <w:tcPr>
            <w:tcW w:w="9605" w:type="dxa"/>
            <w:gridSpan w:val="5"/>
            <w:vAlign w:val="center"/>
          </w:tcPr>
          <w:p w:rsidR="004B4852" w:rsidRPr="004B4852" w:rsidRDefault="004B4852" w:rsidP="00681A0A">
            <w:pPr>
              <w:jc w:val="center"/>
              <w:rPr>
                <w:sz w:val="16"/>
                <w:szCs w:val="16"/>
              </w:rPr>
            </w:pPr>
            <w:r w:rsidRPr="004B4852">
              <w:rPr>
                <w:sz w:val="16"/>
                <w:szCs w:val="16"/>
              </w:rPr>
              <w:t>каменный уголь</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Производство тепловой энергии, Гкал</w:t>
            </w:r>
          </w:p>
        </w:tc>
        <w:tc>
          <w:tcPr>
            <w:tcW w:w="1276" w:type="dxa"/>
            <w:vAlign w:val="center"/>
          </w:tcPr>
          <w:p w:rsidR="004B4852" w:rsidRPr="004B4852" w:rsidRDefault="004B4852" w:rsidP="00681A0A">
            <w:pPr>
              <w:jc w:val="center"/>
              <w:rPr>
                <w:sz w:val="16"/>
                <w:szCs w:val="16"/>
              </w:rPr>
            </w:pPr>
            <w:r w:rsidRPr="004B4852">
              <w:rPr>
                <w:sz w:val="16"/>
                <w:szCs w:val="16"/>
              </w:rPr>
              <w:t>132794,6</w:t>
            </w:r>
          </w:p>
        </w:tc>
        <w:tc>
          <w:tcPr>
            <w:tcW w:w="1309" w:type="dxa"/>
            <w:vAlign w:val="center"/>
          </w:tcPr>
          <w:p w:rsidR="004B4852" w:rsidRPr="004B4852" w:rsidRDefault="004B4852" w:rsidP="00681A0A">
            <w:pPr>
              <w:jc w:val="center"/>
              <w:rPr>
                <w:sz w:val="16"/>
                <w:szCs w:val="16"/>
              </w:rPr>
            </w:pPr>
            <w:r w:rsidRPr="004B4852">
              <w:rPr>
                <w:sz w:val="16"/>
                <w:szCs w:val="16"/>
              </w:rPr>
              <w:t>153204,1</w:t>
            </w:r>
          </w:p>
        </w:tc>
        <w:tc>
          <w:tcPr>
            <w:tcW w:w="1242" w:type="dxa"/>
            <w:vAlign w:val="center"/>
          </w:tcPr>
          <w:p w:rsidR="004B4852" w:rsidRPr="004B4852" w:rsidRDefault="004B4852" w:rsidP="00681A0A">
            <w:pPr>
              <w:jc w:val="center"/>
              <w:rPr>
                <w:sz w:val="16"/>
                <w:szCs w:val="16"/>
              </w:rPr>
            </w:pPr>
            <w:r w:rsidRPr="004B4852">
              <w:rPr>
                <w:sz w:val="16"/>
                <w:szCs w:val="16"/>
              </w:rPr>
              <w:t>150013,3</w:t>
            </w:r>
          </w:p>
        </w:tc>
        <w:tc>
          <w:tcPr>
            <w:tcW w:w="1242" w:type="dxa"/>
            <w:vAlign w:val="center"/>
          </w:tcPr>
          <w:p w:rsidR="004B4852" w:rsidRPr="004B4852" w:rsidRDefault="004B4852" w:rsidP="00681A0A">
            <w:pPr>
              <w:jc w:val="center"/>
              <w:rPr>
                <w:sz w:val="16"/>
                <w:szCs w:val="16"/>
              </w:rPr>
            </w:pPr>
            <w:r w:rsidRPr="004B4852">
              <w:rPr>
                <w:sz w:val="16"/>
                <w:szCs w:val="16"/>
              </w:rPr>
              <w:t>148065,5</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Средневзвешенный норматив удельного расхода топлива на производство тепловой энергии, кг у.т./кал</w:t>
            </w:r>
          </w:p>
        </w:tc>
        <w:tc>
          <w:tcPr>
            <w:tcW w:w="1276" w:type="dxa"/>
            <w:vAlign w:val="center"/>
          </w:tcPr>
          <w:p w:rsidR="004B4852" w:rsidRPr="004B4852" w:rsidRDefault="004B4852" w:rsidP="00681A0A">
            <w:pPr>
              <w:jc w:val="center"/>
              <w:rPr>
                <w:sz w:val="16"/>
                <w:szCs w:val="16"/>
              </w:rPr>
            </w:pPr>
            <w:r w:rsidRPr="004B4852">
              <w:rPr>
                <w:sz w:val="16"/>
                <w:szCs w:val="16"/>
              </w:rPr>
              <w:t>205,7</w:t>
            </w:r>
          </w:p>
        </w:tc>
        <w:tc>
          <w:tcPr>
            <w:tcW w:w="1309" w:type="dxa"/>
            <w:vAlign w:val="center"/>
          </w:tcPr>
          <w:p w:rsidR="004B4852" w:rsidRPr="004B4852" w:rsidRDefault="004B4852" w:rsidP="00681A0A">
            <w:pPr>
              <w:jc w:val="center"/>
              <w:rPr>
                <w:sz w:val="16"/>
                <w:szCs w:val="16"/>
              </w:rPr>
            </w:pPr>
            <w:r w:rsidRPr="004B4852">
              <w:rPr>
                <w:sz w:val="16"/>
                <w:szCs w:val="16"/>
              </w:rPr>
              <w:t>207,1</w:t>
            </w:r>
          </w:p>
        </w:tc>
        <w:tc>
          <w:tcPr>
            <w:tcW w:w="1242" w:type="dxa"/>
            <w:vAlign w:val="center"/>
          </w:tcPr>
          <w:p w:rsidR="004B4852" w:rsidRPr="004B4852" w:rsidRDefault="004B4852" w:rsidP="00681A0A">
            <w:pPr>
              <w:jc w:val="center"/>
              <w:rPr>
                <w:sz w:val="16"/>
                <w:szCs w:val="16"/>
              </w:rPr>
            </w:pPr>
            <w:r w:rsidRPr="004B4852">
              <w:rPr>
                <w:sz w:val="16"/>
                <w:szCs w:val="16"/>
              </w:rPr>
              <w:t>206,85</w:t>
            </w:r>
          </w:p>
        </w:tc>
        <w:tc>
          <w:tcPr>
            <w:tcW w:w="1242" w:type="dxa"/>
            <w:vAlign w:val="center"/>
          </w:tcPr>
          <w:p w:rsidR="004B4852" w:rsidRPr="004B4852" w:rsidRDefault="004B4852" w:rsidP="00681A0A">
            <w:pPr>
              <w:jc w:val="center"/>
              <w:rPr>
                <w:sz w:val="16"/>
                <w:szCs w:val="16"/>
              </w:rPr>
            </w:pPr>
            <w:r w:rsidRPr="004B4852">
              <w:rPr>
                <w:sz w:val="16"/>
                <w:szCs w:val="16"/>
              </w:rPr>
              <w:t>206,96</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Расход тепловой энергии на собственные нужды, Гкал</w:t>
            </w:r>
          </w:p>
        </w:tc>
        <w:tc>
          <w:tcPr>
            <w:tcW w:w="1276" w:type="dxa"/>
            <w:vAlign w:val="center"/>
          </w:tcPr>
          <w:p w:rsidR="004B4852" w:rsidRPr="004B4852" w:rsidRDefault="004B4852" w:rsidP="00681A0A">
            <w:pPr>
              <w:jc w:val="center"/>
              <w:rPr>
                <w:sz w:val="16"/>
                <w:szCs w:val="16"/>
              </w:rPr>
            </w:pPr>
            <w:r w:rsidRPr="004B4852">
              <w:rPr>
                <w:sz w:val="16"/>
                <w:szCs w:val="16"/>
              </w:rPr>
              <w:t>5669,74</w:t>
            </w:r>
          </w:p>
        </w:tc>
        <w:tc>
          <w:tcPr>
            <w:tcW w:w="1309" w:type="dxa"/>
            <w:vAlign w:val="center"/>
          </w:tcPr>
          <w:p w:rsidR="004B4852" w:rsidRPr="004B4852" w:rsidRDefault="004B4852" w:rsidP="00681A0A">
            <w:pPr>
              <w:jc w:val="center"/>
              <w:rPr>
                <w:sz w:val="16"/>
                <w:szCs w:val="16"/>
              </w:rPr>
            </w:pPr>
            <w:r w:rsidRPr="004B4852">
              <w:rPr>
                <w:sz w:val="16"/>
                <w:szCs w:val="16"/>
              </w:rPr>
              <w:t>5589,15</w:t>
            </w:r>
          </w:p>
        </w:tc>
        <w:tc>
          <w:tcPr>
            <w:tcW w:w="1242" w:type="dxa"/>
            <w:vAlign w:val="center"/>
          </w:tcPr>
          <w:p w:rsidR="004B4852" w:rsidRPr="004B4852" w:rsidRDefault="004B4852" w:rsidP="00681A0A">
            <w:pPr>
              <w:jc w:val="center"/>
              <w:rPr>
                <w:sz w:val="16"/>
                <w:szCs w:val="16"/>
              </w:rPr>
            </w:pPr>
            <w:r w:rsidRPr="004B4852">
              <w:rPr>
                <w:sz w:val="16"/>
                <w:szCs w:val="16"/>
              </w:rPr>
              <w:t>5649,38</w:t>
            </w:r>
          </w:p>
        </w:tc>
        <w:tc>
          <w:tcPr>
            <w:tcW w:w="1242" w:type="dxa"/>
            <w:vAlign w:val="center"/>
          </w:tcPr>
          <w:p w:rsidR="004B4852" w:rsidRPr="004B4852" w:rsidRDefault="004B4852" w:rsidP="00681A0A">
            <w:pPr>
              <w:jc w:val="center"/>
              <w:rPr>
                <w:sz w:val="16"/>
                <w:szCs w:val="16"/>
              </w:rPr>
            </w:pPr>
            <w:r w:rsidRPr="004B4852">
              <w:rPr>
                <w:sz w:val="16"/>
                <w:szCs w:val="16"/>
              </w:rPr>
              <w:t>5658,53</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 xml:space="preserve">%                </w:t>
            </w:r>
          </w:p>
        </w:tc>
        <w:tc>
          <w:tcPr>
            <w:tcW w:w="1276" w:type="dxa"/>
            <w:vAlign w:val="center"/>
          </w:tcPr>
          <w:p w:rsidR="004B4852" w:rsidRPr="004B4852" w:rsidRDefault="004B4852" w:rsidP="00681A0A">
            <w:pPr>
              <w:jc w:val="center"/>
              <w:rPr>
                <w:sz w:val="16"/>
                <w:szCs w:val="16"/>
              </w:rPr>
            </w:pPr>
            <w:r w:rsidRPr="004B4852">
              <w:rPr>
                <w:sz w:val="16"/>
                <w:szCs w:val="16"/>
              </w:rPr>
              <w:t>4,27</w:t>
            </w:r>
          </w:p>
        </w:tc>
        <w:tc>
          <w:tcPr>
            <w:tcW w:w="1309" w:type="dxa"/>
            <w:vAlign w:val="center"/>
          </w:tcPr>
          <w:p w:rsidR="004B4852" w:rsidRPr="004B4852" w:rsidRDefault="004B4852" w:rsidP="00681A0A">
            <w:pPr>
              <w:jc w:val="center"/>
              <w:rPr>
                <w:sz w:val="16"/>
                <w:szCs w:val="16"/>
              </w:rPr>
            </w:pPr>
            <w:r w:rsidRPr="004B4852">
              <w:rPr>
                <w:sz w:val="16"/>
                <w:szCs w:val="16"/>
              </w:rPr>
              <w:t>3,65</w:t>
            </w:r>
          </w:p>
        </w:tc>
        <w:tc>
          <w:tcPr>
            <w:tcW w:w="1242" w:type="dxa"/>
            <w:vAlign w:val="center"/>
          </w:tcPr>
          <w:p w:rsidR="004B4852" w:rsidRPr="004B4852" w:rsidRDefault="004B4852" w:rsidP="00681A0A">
            <w:pPr>
              <w:jc w:val="center"/>
              <w:rPr>
                <w:sz w:val="16"/>
                <w:szCs w:val="16"/>
              </w:rPr>
            </w:pPr>
            <w:r w:rsidRPr="004B4852">
              <w:rPr>
                <w:sz w:val="16"/>
                <w:szCs w:val="16"/>
              </w:rPr>
              <w:t>3,77</w:t>
            </w:r>
          </w:p>
        </w:tc>
        <w:tc>
          <w:tcPr>
            <w:tcW w:w="1242" w:type="dxa"/>
            <w:vAlign w:val="center"/>
          </w:tcPr>
          <w:p w:rsidR="004B4852" w:rsidRPr="004B4852" w:rsidRDefault="004B4852" w:rsidP="00681A0A">
            <w:pPr>
              <w:jc w:val="center"/>
              <w:rPr>
                <w:sz w:val="16"/>
                <w:szCs w:val="16"/>
              </w:rPr>
            </w:pPr>
            <w:r w:rsidRPr="004B4852">
              <w:rPr>
                <w:sz w:val="16"/>
                <w:szCs w:val="16"/>
              </w:rPr>
              <w:t>3,82</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Выработка тепловой энергии (отпуск в тепловую сеть), Гкал</w:t>
            </w:r>
          </w:p>
        </w:tc>
        <w:tc>
          <w:tcPr>
            <w:tcW w:w="1276" w:type="dxa"/>
            <w:vAlign w:val="center"/>
          </w:tcPr>
          <w:p w:rsidR="004B4852" w:rsidRPr="004B4852" w:rsidRDefault="004B4852" w:rsidP="00681A0A">
            <w:pPr>
              <w:jc w:val="center"/>
              <w:rPr>
                <w:sz w:val="16"/>
                <w:szCs w:val="16"/>
              </w:rPr>
            </w:pPr>
            <w:r w:rsidRPr="004B4852">
              <w:rPr>
                <w:sz w:val="16"/>
                <w:szCs w:val="16"/>
              </w:rPr>
              <w:t>127124,8</w:t>
            </w:r>
          </w:p>
        </w:tc>
        <w:tc>
          <w:tcPr>
            <w:tcW w:w="1309" w:type="dxa"/>
            <w:vAlign w:val="center"/>
          </w:tcPr>
          <w:p w:rsidR="004B4852" w:rsidRPr="004B4852" w:rsidRDefault="004B4852" w:rsidP="00681A0A">
            <w:pPr>
              <w:jc w:val="center"/>
              <w:rPr>
                <w:sz w:val="16"/>
                <w:szCs w:val="16"/>
              </w:rPr>
            </w:pPr>
            <w:r w:rsidRPr="004B4852">
              <w:rPr>
                <w:sz w:val="16"/>
                <w:szCs w:val="16"/>
              </w:rPr>
              <w:t>132794,6</w:t>
            </w:r>
          </w:p>
        </w:tc>
        <w:tc>
          <w:tcPr>
            <w:tcW w:w="1242" w:type="dxa"/>
            <w:vAlign w:val="center"/>
          </w:tcPr>
          <w:p w:rsidR="004B4852" w:rsidRPr="004B4852" w:rsidRDefault="004B4852" w:rsidP="00681A0A">
            <w:pPr>
              <w:jc w:val="center"/>
              <w:rPr>
                <w:sz w:val="16"/>
                <w:szCs w:val="16"/>
              </w:rPr>
            </w:pPr>
            <w:r w:rsidRPr="004B4852">
              <w:rPr>
                <w:sz w:val="16"/>
                <w:szCs w:val="16"/>
              </w:rPr>
              <w:t>144363,9</w:t>
            </w:r>
          </w:p>
        </w:tc>
        <w:tc>
          <w:tcPr>
            <w:tcW w:w="1242" w:type="dxa"/>
            <w:vAlign w:val="center"/>
          </w:tcPr>
          <w:p w:rsidR="004B4852" w:rsidRPr="004B4852" w:rsidRDefault="004B4852" w:rsidP="00681A0A">
            <w:pPr>
              <w:jc w:val="center"/>
              <w:rPr>
                <w:sz w:val="16"/>
                <w:szCs w:val="16"/>
              </w:rPr>
            </w:pPr>
            <w:r w:rsidRPr="004B4852">
              <w:rPr>
                <w:sz w:val="16"/>
                <w:szCs w:val="16"/>
              </w:rPr>
              <w:t>142406,9</w:t>
            </w:r>
          </w:p>
        </w:tc>
      </w:tr>
      <w:tr w:rsidR="004B4852" w:rsidRPr="004B4852" w:rsidTr="00681A0A">
        <w:trPr>
          <w:trHeight w:val="284"/>
        </w:trPr>
        <w:tc>
          <w:tcPr>
            <w:tcW w:w="4536" w:type="dxa"/>
          </w:tcPr>
          <w:p w:rsidR="004B4852" w:rsidRPr="004B4852" w:rsidRDefault="004B4852" w:rsidP="00681A0A">
            <w:pPr>
              <w:rPr>
                <w:sz w:val="16"/>
                <w:szCs w:val="16"/>
              </w:rPr>
            </w:pPr>
            <w:r w:rsidRPr="004B4852">
              <w:rPr>
                <w:sz w:val="16"/>
                <w:szCs w:val="16"/>
              </w:rPr>
              <w:t>Норматив удельного расхода топлива на отпущенную тепловую энергию, кг у.т./Гкал</w:t>
            </w:r>
          </w:p>
        </w:tc>
        <w:tc>
          <w:tcPr>
            <w:tcW w:w="1276" w:type="dxa"/>
            <w:vAlign w:val="center"/>
          </w:tcPr>
          <w:p w:rsidR="004B4852" w:rsidRPr="004B4852" w:rsidRDefault="004B4852" w:rsidP="00681A0A">
            <w:pPr>
              <w:jc w:val="center"/>
              <w:rPr>
                <w:sz w:val="16"/>
                <w:szCs w:val="16"/>
              </w:rPr>
            </w:pPr>
            <w:r w:rsidRPr="004B4852">
              <w:rPr>
                <w:sz w:val="16"/>
                <w:szCs w:val="16"/>
              </w:rPr>
              <w:t>214,88</w:t>
            </w:r>
          </w:p>
        </w:tc>
        <w:tc>
          <w:tcPr>
            <w:tcW w:w="1309" w:type="dxa"/>
            <w:vAlign w:val="center"/>
          </w:tcPr>
          <w:p w:rsidR="004B4852" w:rsidRPr="004B4852" w:rsidRDefault="004B4852" w:rsidP="00681A0A">
            <w:pPr>
              <w:jc w:val="center"/>
              <w:rPr>
                <w:sz w:val="16"/>
                <w:szCs w:val="16"/>
              </w:rPr>
            </w:pPr>
            <w:r w:rsidRPr="004B4852">
              <w:rPr>
                <w:sz w:val="16"/>
                <w:szCs w:val="16"/>
              </w:rPr>
              <w:t>214,94</w:t>
            </w:r>
          </w:p>
        </w:tc>
        <w:tc>
          <w:tcPr>
            <w:tcW w:w="1242" w:type="dxa"/>
            <w:vAlign w:val="center"/>
          </w:tcPr>
          <w:p w:rsidR="004B4852" w:rsidRPr="004B4852" w:rsidRDefault="004B4852" w:rsidP="00681A0A">
            <w:pPr>
              <w:jc w:val="center"/>
              <w:rPr>
                <w:sz w:val="16"/>
                <w:szCs w:val="16"/>
              </w:rPr>
            </w:pPr>
            <w:r w:rsidRPr="004B4852">
              <w:rPr>
                <w:sz w:val="16"/>
                <w:szCs w:val="16"/>
              </w:rPr>
              <w:t>214,94</w:t>
            </w:r>
          </w:p>
        </w:tc>
        <w:tc>
          <w:tcPr>
            <w:tcW w:w="1242" w:type="dxa"/>
            <w:vAlign w:val="center"/>
          </w:tcPr>
          <w:p w:rsidR="004B4852" w:rsidRPr="004B4852" w:rsidRDefault="004B4852" w:rsidP="00681A0A">
            <w:pPr>
              <w:jc w:val="center"/>
              <w:rPr>
                <w:sz w:val="16"/>
                <w:szCs w:val="16"/>
              </w:rPr>
            </w:pPr>
            <w:r w:rsidRPr="004B4852">
              <w:rPr>
                <w:sz w:val="16"/>
                <w:szCs w:val="16"/>
              </w:rPr>
              <w:t>215,18</w:t>
            </w:r>
          </w:p>
        </w:tc>
      </w:tr>
    </w:tbl>
    <w:p w:rsidR="004B4852" w:rsidRPr="00BB668D" w:rsidRDefault="004B4852" w:rsidP="004B4852">
      <w:pPr>
        <w:ind w:firstLine="720"/>
        <w:jc w:val="both"/>
      </w:pPr>
    </w:p>
    <w:p w:rsidR="004B4852" w:rsidRPr="00BB668D" w:rsidRDefault="004B4852" w:rsidP="004B4852">
      <w:pPr>
        <w:ind w:firstLine="720"/>
        <w:jc w:val="both"/>
      </w:pPr>
    </w:p>
    <w:p w:rsidR="004B4852" w:rsidRPr="004B4852" w:rsidRDefault="004B4852" w:rsidP="004B4852">
      <w:pPr>
        <w:ind w:firstLine="720"/>
        <w:jc w:val="both"/>
      </w:pPr>
      <w:r w:rsidRPr="004B485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4B4852" w:rsidRDefault="004B4852" w:rsidP="004B4852">
      <w:pPr>
        <w:pStyle w:val="affffffff9"/>
        <w:rPr>
          <w:szCs w:val="24"/>
        </w:rPr>
      </w:pPr>
    </w:p>
    <w:p w:rsidR="004B4852" w:rsidRPr="004B4852" w:rsidRDefault="004B4852" w:rsidP="004B4852">
      <w:pPr>
        <w:pStyle w:val="affffffff9"/>
        <w:rPr>
          <w:szCs w:val="24"/>
        </w:rPr>
      </w:pPr>
      <w:r w:rsidRPr="004B4852">
        <w:rPr>
          <w:szCs w:val="24"/>
        </w:rPr>
        <w:t>ПРЕДЛОЖЕНИЕ</w:t>
      </w:r>
    </w:p>
    <w:p w:rsidR="004B4852" w:rsidRPr="004B4852" w:rsidRDefault="004B4852" w:rsidP="004B4852">
      <w:pPr>
        <w:jc w:val="center"/>
      </w:pPr>
      <w:r w:rsidRPr="004B4852">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2019 год</w:t>
      </w:r>
    </w:p>
    <w:p w:rsidR="004B4852" w:rsidRPr="00BB668D" w:rsidRDefault="004B4852" w:rsidP="004B4852">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4B4852" w:rsidRPr="00BB668D" w:rsidTr="00681A0A">
        <w:trPr>
          <w:trHeight w:val="454"/>
        </w:trPr>
        <w:tc>
          <w:tcPr>
            <w:tcW w:w="4503" w:type="dxa"/>
            <w:vMerge w:val="restart"/>
            <w:vAlign w:val="center"/>
          </w:tcPr>
          <w:p w:rsidR="004B4852" w:rsidRPr="00BB668D" w:rsidRDefault="004B4852" w:rsidP="00681A0A">
            <w:pPr>
              <w:jc w:val="center"/>
              <w:rPr>
                <w:bCs/>
                <w:iCs/>
                <w:sz w:val="28"/>
                <w:szCs w:val="28"/>
                <w:vertAlign w:val="superscript"/>
              </w:rPr>
            </w:pPr>
            <w:r w:rsidRPr="00BB668D">
              <w:rPr>
                <w:bCs/>
                <w:iCs/>
                <w:sz w:val="28"/>
                <w:szCs w:val="28"/>
              </w:rPr>
              <w:t>организация</w:t>
            </w:r>
          </w:p>
        </w:tc>
        <w:tc>
          <w:tcPr>
            <w:tcW w:w="5085" w:type="dxa"/>
            <w:gridSpan w:val="2"/>
            <w:vAlign w:val="center"/>
          </w:tcPr>
          <w:p w:rsidR="004B4852" w:rsidRPr="00BB668D" w:rsidRDefault="004B4852" w:rsidP="00681A0A">
            <w:pPr>
              <w:jc w:val="center"/>
              <w:rPr>
                <w:bCs/>
                <w:sz w:val="28"/>
                <w:szCs w:val="28"/>
              </w:rPr>
            </w:pPr>
            <w:r w:rsidRPr="00BB668D">
              <w:rPr>
                <w:bCs/>
                <w:sz w:val="28"/>
                <w:szCs w:val="28"/>
              </w:rPr>
              <w:t>Норматив на отпущенную энергию</w:t>
            </w:r>
          </w:p>
        </w:tc>
      </w:tr>
      <w:tr w:rsidR="004B4852" w:rsidRPr="00BB668D" w:rsidTr="00681A0A">
        <w:trPr>
          <w:trHeight w:val="454"/>
        </w:trPr>
        <w:tc>
          <w:tcPr>
            <w:tcW w:w="4503" w:type="dxa"/>
            <w:vMerge/>
          </w:tcPr>
          <w:p w:rsidR="004B4852" w:rsidRPr="00BB668D" w:rsidRDefault="004B4852" w:rsidP="00681A0A">
            <w:pPr>
              <w:jc w:val="center"/>
              <w:rPr>
                <w:bCs/>
                <w:iCs/>
                <w:sz w:val="28"/>
                <w:szCs w:val="28"/>
              </w:rPr>
            </w:pPr>
          </w:p>
        </w:tc>
        <w:tc>
          <w:tcPr>
            <w:tcW w:w="2205" w:type="dxa"/>
            <w:vAlign w:val="center"/>
          </w:tcPr>
          <w:p w:rsidR="004B4852" w:rsidRPr="00BB668D" w:rsidRDefault="004B4852" w:rsidP="00681A0A">
            <w:pPr>
              <w:jc w:val="center"/>
              <w:rPr>
                <w:bCs/>
                <w:sz w:val="28"/>
                <w:szCs w:val="28"/>
              </w:rPr>
            </w:pPr>
            <w:r w:rsidRPr="00BB668D">
              <w:rPr>
                <w:bCs/>
                <w:sz w:val="28"/>
                <w:szCs w:val="28"/>
              </w:rPr>
              <w:t>Электрическую,</w:t>
            </w:r>
            <w:r w:rsidRPr="00BB668D">
              <w:rPr>
                <w:bCs/>
                <w:sz w:val="28"/>
                <w:szCs w:val="28"/>
              </w:rPr>
              <w:br/>
              <w:t>г у.т./кВтч</w:t>
            </w:r>
          </w:p>
        </w:tc>
        <w:tc>
          <w:tcPr>
            <w:tcW w:w="2880" w:type="dxa"/>
            <w:vAlign w:val="center"/>
          </w:tcPr>
          <w:p w:rsidR="004B4852" w:rsidRPr="00BB668D" w:rsidRDefault="004B4852" w:rsidP="00681A0A">
            <w:pPr>
              <w:jc w:val="center"/>
              <w:rPr>
                <w:bCs/>
                <w:sz w:val="28"/>
                <w:szCs w:val="28"/>
              </w:rPr>
            </w:pPr>
            <w:r w:rsidRPr="00BB668D">
              <w:rPr>
                <w:bCs/>
                <w:sz w:val="28"/>
                <w:szCs w:val="28"/>
              </w:rPr>
              <w:t>Тепловую,</w:t>
            </w:r>
            <w:r w:rsidRPr="00BB668D">
              <w:rPr>
                <w:bCs/>
                <w:sz w:val="28"/>
                <w:szCs w:val="28"/>
              </w:rPr>
              <w:br/>
              <w:t>кг у.т./Гкал</w:t>
            </w:r>
          </w:p>
        </w:tc>
      </w:tr>
      <w:tr w:rsidR="004B4852" w:rsidRPr="00BB668D" w:rsidTr="00681A0A">
        <w:trPr>
          <w:trHeight w:val="454"/>
        </w:trPr>
        <w:tc>
          <w:tcPr>
            <w:tcW w:w="4503" w:type="dxa"/>
          </w:tcPr>
          <w:p w:rsidR="004B4852" w:rsidRPr="00BB668D" w:rsidRDefault="004B4852" w:rsidP="00681A0A">
            <w:pPr>
              <w:rPr>
                <w:sz w:val="28"/>
                <w:szCs w:val="28"/>
              </w:rPr>
            </w:pPr>
            <w:r w:rsidRPr="00BB668D">
              <w:rPr>
                <w:sz w:val="28"/>
                <w:szCs w:val="28"/>
              </w:rPr>
              <w:t>ООО «КОТК» (г. Киселевск)</w:t>
            </w:r>
          </w:p>
        </w:tc>
        <w:tc>
          <w:tcPr>
            <w:tcW w:w="2205" w:type="dxa"/>
            <w:vAlign w:val="center"/>
          </w:tcPr>
          <w:p w:rsidR="004B4852" w:rsidRPr="00743CC8" w:rsidRDefault="004B4852" w:rsidP="00681A0A">
            <w:pPr>
              <w:jc w:val="center"/>
              <w:rPr>
                <w:sz w:val="28"/>
                <w:szCs w:val="28"/>
              </w:rPr>
            </w:pPr>
          </w:p>
        </w:tc>
        <w:tc>
          <w:tcPr>
            <w:tcW w:w="2880" w:type="dxa"/>
            <w:vAlign w:val="center"/>
          </w:tcPr>
          <w:p w:rsidR="004B4852" w:rsidRPr="00743CC8" w:rsidRDefault="004B4852" w:rsidP="00681A0A">
            <w:pPr>
              <w:jc w:val="center"/>
              <w:rPr>
                <w:sz w:val="28"/>
                <w:szCs w:val="28"/>
              </w:rPr>
            </w:pPr>
            <w:r>
              <w:rPr>
                <w:sz w:val="28"/>
                <w:szCs w:val="28"/>
              </w:rPr>
              <w:t>215,2</w:t>
            </w:r>
          </w:p>
        </w:tc>
      </w:tr>
    </w:tbl>
    <w:p w:rsidR="004B4852" w:rsidRPr="00BB668D" w:rsidRDefault="004B4852" w:rsidP="004B4852">
      <w:pPr>
        <w:pStyle w:val="33"/>
        <w:ind w:firstLine="0"/>
        <w:jc w:val="both"/>
        <w:rPr>
          <w:sz w:val="26"/>
          <w:szCs w:val="26"/>
        </w:rPr>
      </w:pPr>
    </w:p>
    <w:p w:rsidR="004B4852" w:rsidRDefault="004B4852" w:rsidP="00BB3316">
      <w:pPr>
        <w:pStyle w:val="33"/>
        <w:tabs>
          <w:tab w:val="left" w:pos="1140"/>
        </w:tabs>
        <w:ind w:right="-1" w:firstLine="0"/>
        <w:jc w:val="both"/>
        <w:rPr>
          <w:szCs w:val="24"/>
        </w:rPr>
        <w:sectPr w:rsidR="004B4852" w:rsidSect="004B4852">
          <w:pgSz w:w="11906" w:h="16838"/>
          <w:pgMar w:top="1134" w:right="707" w:bottom="851" w:left="1134" w:header="708" w:footer="708" w:gutter="0"/>
          <w:cols w:space="708"/>
          <w:docGrid w:linePitch="360"/>
        </w:sectPr>
      </w:pPr>
    </w:p>
    <w:p w:rsidR="004B4852" w:rsidRPr="004B4852" w:rsidRDefault="004B4852" w:rsidP="004B4852">
      <w:pPr>
        <w:pStyle w:val="1"/>
        <w:jc w:val="center"/>
        <w:rPr>
          <w:b w:val="0"/>
          <w:iCs/>
          <w:sz w:val="24"/>
          <w:szCs w:val="24"/>
        </w:rPr>
      </w:pPr>
      <w:r w:rsidRPr="004B4852">
        <w:rPr>
          <w:iCs/>
          <w:sz w:val="24"/>
          <w:szCs w:val="24"/>
        </w:rPr>
        <w:t>Экспертное заключение региональной энергетической комиссии Кемеровской области по материалам, представленным ООО «Тепловая компания «Актив» (г. Киселевск) по узлу теплоснабжения Котельные №№ 17, 18, 25, 29, 31, 35, 41, для утверждения норматива удельного расхода топлива на отпущенную тепловую энергию от котельных на 2019 год</w:t>
      </w:r>
    </w:p>
    <w:p w:rsidR="004B4852" w:rsidRPr="004B4852" w:rsidRDefault="004B4852" w:rsidP="004B4852">
      <w:pPr>
        <w:ind w:firstLine="567"/>
        <w:jc w:val="both"/>
      </w:pPr>
    </w:p>
    <w:p w:rsidR="004B4852" w:rsidRPr="004B4852" w:rsidRDefault="004B4852" w:rsidP="004B4852">
      <w:pPr>
        <w:ind w:firstLine="567"/>
        <w:jc w:val="both"/>
      </w:pPr>
      <w:r w:rsidRPr="004B4852">
        <w:t xml:space="preserve">В региональную энергетическую комиссию Кемеровской области обратилось ООО «Тепловая компания «Актив» (г. Киселевск) далее – Предприятие, с заявкой на утверждение норматива удельного расхода топлива на отпущенную тепловую энергию от котельных №№ 17, 18, 25, 29, 31, 35, 41.   </w:t>
      </w:r>
    </w:p>
    <w:p w:rsidR="004B4852" w:rsidRPr="004B4852" w:rsidRDefault="004B4852" w:rsidP="004B4852">
      <w:pPr>
        <w:ind w:firstLine="567"/>
        <w:jc w:val="both"/>
      </w:pPr>
      <w:r w:rsidRPr="004B4852">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4B4852" w:rsidRPr="004B4852" w:rsidRDefault="004B4852" w:rsidP="004B4852">
      <w:pPr>
        <w:ind w:firstLine="567"/>
        <w:jc w:val="both"/>
      </w:pPr>
      <w:r w:rsidRPr="004B4852">
        <w:t>- копия Устава;</w:t>
      </w:r>
    </w:p>
    <w:p w:rsidR="004B4852" w:rsidRPr="004B4852" w:rsidRDefault="004B4852" w:rsidP="004B4852">
      <w:pPr>
        <w:ind w:firstLine="567"/>
        <w:jc w:val="both"/>
      </w:pPr>
      <w:r w:rsidRPr="004B4852">
        <w:t>- копия свидетельства о государственной регистрации права;</w:t>
      </w:r>
    </w:p>
    <w:p w:rsidR="004B4852" w:rsidRPr="004B4852" w:rsidRDefault="004B4852" w:rsidP="004B4852">
      <w:pPr>
        <w:ind w:firstLine="567"/>
        <w:jc w:val="both"/>
      </w:pPr>
      <w:r w:rsidRPr="004B4852">
        <w:t>- копия свидетельства о внесении записи в Единый реестр юридических лиц;</w:t>
      </w:r>
    </w:p>
    <w:p w:rsidR="004B4852" w:rsidRPr="004B4852" w:rsidRDefault="004B4852" w:rsidP="004B4852">
      <w:pPr>
        <w:ind w:firstLine="567"/>
        <w:jc w:val="both"/>
      </w:pPr>
      <w:r w:rsidRPr="004B4852">
        <w:t>- перечень оборудования котельных, его технические характеристики;</w:t>
      </w:r>
    </w:p>
    <w:p w:rsidR="004B4852" w:rsidRPr="004B4852" w:rsidRDefault="004B4852" w:rsidP="004B4852">
      <w:pPr>
        <w:ind w:firstLine="567"/>
        <w:jc w:val="both"/>
      </w:pPr>
      <w:r w:rsidRPr="004B4852">
        <w:t>- пояснительная записка;</w:t>
      </w:r>
    </w:p>
    <w:p w:rsidR="004B4852" w:rsidRPr="004B4852" w:rsidRDefault="004B4852" w:rsidP="004B4852">
      <w:pPr>
        <w:ind w:firstLine="567"/>
        <w:jc w:val="both"/>
      </w:pPr>
      <w:r w:rsidRPr="004B4852">
        <w:t>- температурные графики работы;</w:t>
      </w:r>
    </w:p>
    <w:p w:rsidR="004B4852" w:rsidRPr="004B4852" w:rsidRDefault="004B4852" w:rsidP="004B4852">
      <w:pPr>
        <w:ind w:firstLine="567"/>
        <w:jc w:val="both"/>
      </w:pPr>
      <w:r w:rsidRPr="004B4852">
        <w:t>- сведения о режимах работы котлоагрегатов на планируемый период работы;</w:t>
      </w:r>
    </w:p>
    <w:p w:rsidR="004B4852" w:rsidRPr="004B4852" w:rsidRDefault="004B4852" w:rsidP="004B4852">
      <w:pPr>
        <w:ind w:firstLine="567"/>
        <w:jc w:val="both"/>
      </w:pPr>
      <w:r w:rsidRPr="004B4852">
        <w:t>- плановое значение расхода топлива на планируемый период регулирования;</w:t>
      </w:r>
    </w:p>
    <w:p w:rsidR="004B4852" w:rsidRPr="004B4852" w:rsidRDefault="004B4852" w:rsidP="004B4852">
      <w:pPr>
        <w:ind w:firstLine="567"/>
        <w:jc w:val="both"/>
      </w:pPr>
      <w:r w:rsidRPr="004B4852">
        <w:t>- плановое значение выработки тепловой энергии на регулируемый период;</w:t>
      </w:r>
    </w:p>
    <w:p w:rsidR="004B4852" w:rsidRPr="004B4852" w:rsidRDefault="004B4852" w:rsidP="004B4852">
      <w:pPr>
        <w:ind w:firstLine="567"/>
        <w:jc w:val="both"/>
      </w:pPr>
      <w:r w:rsidRPr="004B4852">
        <w:t>- расчет норматива удельного расхода топлива;</w:t>
      </w:r>
    </w:p>
    <w:p w:rsidR="004B4852" w:rsidRPr="004B4852" w:rsidRDefault="004B4852" w:rsidP="004B4852">
      <w:pPr>
        <w:ind w:firstLine="567"/>
        <w:jc w:val="both"/>
      </w:pPr>
      <w:r w:rsidRPr="004B4852">
        <w:t>- расчет полезного отпуска на отопление и ГВС жилых, общественных зданий;</w:t>
      </w:r>
    </w:p>
    <w:p w:rsidR="004B4852" w:rsidRPr="004B4852" w:rsidRDefault="004B4852" w:rsidP="004B4852">
      <w:pPr>
        <w:ind w:firstLine="567"/>
        <w:jc w:val="both"/>
      </w:pPr>
      <w:r w:rsidRPr="004B4852">
        <w:t>- расчет расхода тепловой энергии на собственные нужды;</w:t>
      </w:r>
    </w:p>
    <w:p w:rsidR="004B4852" w:rsidRPr="004B4852" w:rsidRDefault="004B4852" w:rsidP="004B4852">
      <w:pPr>
        <w:ind w:firstLine="567"/>
        <w:jc w:val="both"/>
      </w:pPr>
      <w:r w:rsidRPr="004B4852">
        <w:t>- расчет потерь тепла при передаче тепловой энергии;</w:t>
      </w:r>
    </w:p>
    <w:p w:rsidR="004B4852" w:rsidRPr="004B4852" w:rsidRDefault="004B4852" w:rsidP="004B4852">
      <w:pPr>
        <w:ind w:firstLine="567"/>
        <w:jc w:val="both"/>
      </w:pPr>
      <w:r w:rsidRPr="004B4852">
        <w:t>- сертификаты используемого топлива;</w:t>
      </w:r>
    </w:p>
    <w:p w:rsidR="004B4852" w:rsidRPr="004B4852" w:rsidRDefault="004B4852" w:rsidP="004B4852">
      <w:pPr>
        <w:ind w:firstLine="567"/>
        <w:jc w:val="both"/>
      </w:pPr>
      <w:r w:rsidRPr="004B4852">
        <w:t>- копии паспортов котлов;</w:t>
      </w:r>
    </w:p>
    <w:p w:rsidR="004B4852" w:rsidRPr="004B4852" w:rsidRDefault="004B4852" w:rsidP="004B4852">
      <w:pPr>
        <w:ind w:firstLine="567"/>
        <w:jc w:val="both"/>
      </w:pPr>
      <w:r w:rsidRPr="004B4852">
        <w:t>- расчеты удельных расходов топлива по каждой котельной на каждый месяц периода регулирования и в целом за расчетный период;</w:t>
      </w:r>
    </w:p>
    <w:p w:rsidR="004B4852" w:rsidRPr="004B4852" w:rsidRDefault="004B4852" w:rsidP="004B4852">
      <w:pPr>
        <w:ind w:firstLine="567"/>
        <w:jc w:val="both"/>
      </w:pPr>
      <w:r w:rsidRPr="004B4852">
        <w:t>- значения нормативов на год расчетный и текущий, включенных в тариф;</w:t>
      </w:r>
    </w:p>
    <w:p w:rsidR="004B4852" w:rsidRPr="004B4852" w:rsidRDefault="004B4852" w:rsidP="004B4852">
      <w:pPr>
        <w:ind w:firstLine="567"/>
        <w:jc w:val="both"/>
      </w:pPr>
      <w:r w:rsidRPr="004B4852">
        <w:t>- заключение экспертизы материалов, обосновывающих значение нормативов удельных расходов топлива, выполненной ООО «Э-Визор».</w:t>
      </w:r>
    </w:p>
    <w:p w:rsidR="004B4852" w:rsidRPr="004B4852" w:rsidRDefault="004B4852" w:rsidP="004B4852">
      <w:pPr>
        <w:ind w:firstLine="567"/>
        <w:jc w:val="both"/>
      </w:pPr>
    </w:p>
    <w:p w:rsidR="004B4852" w:rsidRPr="004B4852" w:rsidRDefault="004B4852" w:rsidP="004B4852">
      <w:pPr>
        <w:ind w:firstLine="567"/>
        <w:jc w:val="both"/>
      </w:pPr>
      <w:r w:rsidRPr="004B485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B4852">
          <w:t>2009 г</w:t>
        </w:r>
      </w:smartTag>
      <w:r w:rsidRPr="004B4852">
        <w:t xml:space="preserve">., утвержденную Приказом Минэнерго России от 30 декабря </w:t>
      </w:r>
      <w:smartTag w:uri="urn:schemas-microsoft-com:office:smarttags" w:element="metricconverter">
        <w:smartTagPr>
          <w:attr w:name="ProductID" w:val="2008 г"/>
        </w:smartTagPr>
        <w:r w:rsidRPr="004B4852">
          <w:t>2008 г</w:t>
        </w:r>
      </w:smartTag>
      <w:r w:rsidRPr="004B4852">
        <w:t>. № 323.</w:t>
      </w:r>
    </w:p>
    <w:p w:rsidR="004B4852" w:rsidRPr="004B4852" w:rsidRDefault="004B4852" w:rsidP="004B4852">
      <w:pPr>
        <w:ind w:firstLine="567"/>
        <w:jc w:val="both"/>
      </w:pPr>
    </w:p>
    <w:p w:rsidR="004B4852" w:rsidRPr="004B4852" w:rsidRDefault="004B4852" w:rsidP="004B4852">
      <w:pPr>
        <w:ind w:firstLine="567"/>
        <w:jc w:val="both"/>
      </w:pPr>
      <w:r w:rsidRPr="004B4852">
        <w:t>В таблице 1 представлена динамика основных показателей удельного расхода топлива на отпущенную тепловую энергию.</w:t>
      </w:r>
    </w:p>
    <w:p w:rsidR="004B4852" w:rsidRPr="004B4852" w:rsidRDefault="004B4852" w:rsidP="004B4852">
      <w:pPr>
        <w:ind w:firstLine="567"/>
        <w:jc w:val="both"/>
      </w:pPr>
    </w:p>
    <w:p w:rsidR="004B4852" w:rsidRDefault="004B4852" w:rsidP="004B4852">
      <w:pPr>
        <w:jc w:val="right"/>
        <w:rPr>
          <w:b/>
          <w:sz w:val="22"/>
          <w:szCs w:val="22"/>
        </w:rPr>
      </w:pPr>
      <w:r>
        <w:rPr>
          <w:b/>
          <w:sz w:val="22"/>
          <w:szCs w:val="22"/>
        </w:rPr>
        <w:t>Таблица 1</w:t>
      </w:r>
    </w:p>
    <w:p w:rsidR="004B4852" w:rsidRDefault="004B4852" w:rsidP="004B4852">
      <w:pPr>
        <w:jc w:val="center"/>
        <w:rPr>
          <w:b/>
          <w:sz w:val="22"/>
          <w:szCs w:val="22"/>
        </w:rPr>
      </w:pPr>
      <w:r w:rsidRPr="004F50EF">
        <w:rPr>
          <w:b/>
          <w:sz w:val="22"/>
          <w:szCs w:val="22"/>
        </w:rPr>
        <w:t>ДИНАМИКА ОСНОВНЫХ ПОКАЗАТЕЛЕЙ</w:t>
      </w:r>
    </w:p>
    <w:p w:rsidR="004B4852" w:rsidRDefault="004B4852" w:rsidP="004B4852">
      <w:pPr>
        <w:jc w:val="center"/>
        <w:rPr>
          <w:b/>
          <w:sz w:val="22"/>
          <w:szCs w:val="22"/>
        </w:rPr>
      </w:pPr>
    </w:p>
    <w:tbl>
      <w:tblPr>
        <w:tblW w:w="9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884"/>
        <w:gridCol w:w="884"/>
        <w:gridCol w:w="1209"/>
        <w:gridCol w:w="1134"/>
      </w:tblGrid>
      <w:tr w:rsidR="004B4852" w:rsidRPr="004B4852" w:rsidTr="00681A0A">
        <w:trPr>
          <w:trHeight w:val="284"/>
          <w:tblHeader/>
        </w:trPr>
        <w:tc>
          <w:tcPr>
            <w:tcW w:w="5103" w:type="dxa"/>
            <w:vMerge w:val="restart"/>
            <w:vAlign w:val="center"/>
          </w:tcPr>
          <w:p w:rsidR="004B4852" w:rsidRPr="004B4852" w:rsidRDefault="004B4852" w:rsidP="00681A0A">
            <w:pPr>
              <w:jc w:val="center"/>
              <w:rPr>
                <w:sz w:val="16"/>
                <w:szCs w:val="16"/>
              </w:rPr>
            </w:pPr>
            <w:r w:rsidRPr="004B4852">
              <w:rPr>
                <w:sz w:val="16"/>
                <w:szCs w:val="16"/>
              </w:rPr>
              <w:t>показатели</w:t>
            </w:r>
          </w:p>
        </w:tc>
        <w:tc>
          <w:tcPr>
            <w:tcW w:w="884" w:type="dxa"/>
            <w:vAlign w:val="center"/>
          </w:tcPr>
          <w:p w:rsidR="004B4852" w:rsidRPr="004B4852" w:rsidRDefault="004B4852" w:rsidP="00681A0A">
            <w:pPr>
              <w:jc w:val="center"/>
              <w:rPr>
                <w:sz w:val="16"/>
                <w:szCs w:val="16"/>
              </w:rPr>
            </w:pPr>
            <w:r w:rsidRPr="004B4852">
              <w:rPr>
                <w:sz w:val="16"/>
                <w:szCs w:val="16"/>
              </w:rPr>
              <w:t>2016 г.</w:t>
            </w:r>
          </w:p>
        </w:tc>
        <w:tc>
          <w:tcPr>
            <w:tcW w:w="884" w:type="dxa"/>
            <w:vAlign w:val="center"/>
          </w:tcPr>
          <w:p w:rsidR="004B4852" w:rsidRPr="004B4852" w:rsidRDefault="004B4852" w:rsidP="00681A0A">
            <w:pPr>
              <w:jc w:val="center"/>
              <w:rPr>
                <w:sz w:val="16"/>
                <w:szCs w:val="16"/>
              </w:rPr>
            </w:pPr>
            <w:r w:rsidRPr="004B4852">
              <w:rPr>
                <w:sz w:val="16"/>
                <w:szCs w:val="16"/>
              </w:rPr>
              <w:t>2017 г.</w:t>
            </w:r>
          </w:p>
        </w:tc>
        <w:tc>
          <w:tcPr>
            <w:tcW w:w="1209" w:type="dxa"/>
            <w:vAlign w:val="center"/>
          </w:tcPr>
          <w:p w:rsidR="004B4852" w:rsidRPr="004B4852" w:rsidRDefault="004B4852" w:rsidP="00681A0A">
            <w:pPr>
              <w:jc w:val="center"/>
              <w:rPr>
                <w:sz w:val="16"/>
                <w:szCs w:val="16"/>
              </w:rPr>
            </w:pPr>
            <w:r w:rsidRPr="004B4852">
              <w:rPr>
                <w:sz w:val="16"/>
                <w:szCs w:val="16"/>
              </w:rPr>
              <w:t>2018 г.</w:t>
            </w:r>
          </w:p>
        </w:tc>
        <w:tc>
          <w:tcPr>
            <w:tcW w:w="1134" w:type="dxa"/>
            <w:vAlign w:val="center"/>
          </w:tcPr>
          <w:p w:rsidR="004B4852" w:rsidRPr="004B4852" w:rsidRDefault="004B4852" w:rsidP="00681A0A">
            <w:pPr>
              <w:jc w:val="center"/>
              <w:rPr>
                <w:sz w:val="16"/>
                <w:szCs w:val="16"/>
              </w:rPr>
            </w:pPr>
            <w:r w:rsidRPr="004B4852">
              <w:rPr>
                <w:sz w:val="16"/>
                <w:szCs w:val="16"/>
              </w:rPr>
              <w:t>2019 г.</w:t>
            </w:r>
          </w:p>
        </w:tc>
      </w:tr>
      <w:tr w:rsidR="004B4852" w:rsidRPr="004B4852" w:rsidTr="00681A0A">
        <w:trPr>
          <w:trHeight w:val="284"/>
          <w:tblHeader/>
        </w:trPr>
        <w:tc>
          <w:tcPr>
            <w:tcW w:w="5103" w:type="dxa"/>
            <w:vMerge/>
          </w:tcPr>
          <w:p w:rsidR="004B4852" w:rsidRPr="004B4852" w:rsidRDefault="004B4852" w:rsidP="00681A0A">
            <w:pPr>
              <w:jc w:val="center"/>
              <w:rPr>
                <w:sz w:val="16"/>
                <w:szCs w:val="16"/>
              </w:rPr>
            </w:pPr>
          </w:p>
        </w:tc>
        <w:tc>
          <w:tcPr>
            <w:tcW w:w="884" w:type="dxa"/>
            <w:vAlign w:val="center"/>
          </w:tcPr>
          <w:p w:rsidR="004B4852" w:rsidRPr="004B4852" w:rsidRDefault="004B4852" w:rsidP="00681A0A">
            <w:pPr>
              <w:jc w:val="center"/>
              <w:rPr>
                <w:sz w:val="16"/>
                <w:szCs w:val="16"/>
              </w:rPr>
            </w:pPr>
            <w:r w:rsidRPr="004B4852">
              <w:rPr>
                <w:sz w:val="16"/>
                <w:szCs w:val="16"/>
              </w:rPr>
              <w:t>план</w:t>
            </w:r>
          </w:p>
        </w:tc>
        <w:tc>
          <w:tcPr>
            <w:tcW w:w="884" w:type="dxa"/>
            <w:vAlign w:val="center"/>
          </w:tcPr>
          <w:p w:rsidR="004B4852" w:rsidRPr="004B4852" w:rsidRDefault="004B4852" w:rsidP="00681A0A">
            <w:pPr>
              <w:jc w:val="center"/>
              <w:rPr>
                <w:sz w:val="16"/>
                <w:szCs w:val="16"/>
              </w:rPr>
            </w:pPr>
            <w:r w:rsidRPr="004B4852">
              <w:rPr>
                <w:sz w:val="16"/>
                <w:szCs w:val="16"/>
              </w:rPr>
              <w:t>план</w:t>
            </w:r>
          </w:p>
        </w:tc>
        <w:tc>
          <w:tcPr>
            <w:tcW w:w="1209" w:type="dxa"/>
            <w:vAlign w:val="center"/>
          </w:tcPr>
          <w:p w:rsidR="004B4852" w:rsidRPr="004B4852" w:rsidRDefault="004B4852" w:rsidP="00681A0A">
            <w:pPr>
              <w:jc w:val="center"/>
              <w:rPr>
                <w:sz w:val="16"/>
                <w:szCs w:val="16"/>
              </w:rPr>
            </w:pPr>
            <w:r w:rsidRPr="004B4852">
              <w:rPr>
                <w:sz w:val="16"/>
                <w:szCs w:val="16"/>
              </w:rPr>
              <w:t>план</w:t>
            </w:r>
          </w:p>
        </w:tc>
        <w:tc>
          <w:tcPr>
            <w:tcW w:w="1134" w:type="dxa"/>
            <w:vAlign w:val="center"/>
          </w:tcPr>
          <w:p w:rsidR="004B4852" w:rsidRPr="004B4852" w:rsidRDefault="004B4852" w:rsidP="00681A0A">
            <w:pPr>
              <w:jc w:val="center"/>
              <w:rPr>
                <w:sz w:val="16"/>
                <w:szCs w:val="16"/>
              </w:rPr>
            </w:pPr>
            <w:r w:rsidRPr="004B4852">
              <w:rPr>
                <w:sz w:val="16"/>
                <w:szCs w:val="16"/>
              </w:rPr>
              <w:t>расчет</w:t>
            </w:r>
          </w:p>
        </w:tc>
      </w:tr>
      <w:tr w:rsidR="004B4852" w:rsidRPr="004B4852" w:rsidTr="00681A0A">
        <w:trPr>
          <w:trHeight w:val="284"/>
        </w:trPr>
        <w:tc>
          <w:tcPr>
            <w:tcW w:w="9214" w:type="dxa"/>
            <w:gridSpan w:val="5"/>
            <w:vAlign w:val="center"/>
          </w:tcPr>
          <w:p w:rsidR="004B4852" w:rsidRPr="004B4852" w:rsidRDefault="004B4852" w:rsidP="00681A0A">
            <w:pPr>
              <w:jc w:val="center"/>
              <w:rPr>
                <w:sz w:val="16"/>
                <w:szCs w:val="16"/>
              </w:rPr>
            </w:pPr>
            <w:r w:rsidRPr="004B4852">
              <w:rPr>
                <w:sz w:val="16"/>
                <w:szCs w:val="16"/>
              </w:rPr>
              <w:t>по организации (в целом)</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Производство тепловой энергии, Гкал</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57937,81</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56913,02</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Средневзвешенный норматив удельного расхода топлива на производство тепловой энергии, кг у.т./кал</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221,58</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221,97</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Расход тепловой энергии на собственные нужды, Гкал</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1159,10</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1155,00</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 xml:space="preserve">%                </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2,00</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2,03</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Выработка тепловой энергии (отпуск в тепловую сеть), Гкал</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56778,70</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55758,01</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Норматив удельного расхода топлива на отпущенную тепловую энергию, кг у.т./Гкал</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226,11</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226,57</w:t>
            </w:r>
          </w:p>
        </w:tc>
      </w:tr>
      <w:tr w:rsidR="004B4852" w:rsidRPr="004B4852" w:rsidTr="00681A0A">
        <w:trPr>
          <w:trHeight w:val="284"/>
        </w:trPr>
        <w:tc>
          <w:tcPr>
            <w:tcW w:w="9214" w:type="dxa"/>
            <w:gridSpan w:val="5"/>
            <w:vAlign w:val="center"/>
          </w:tcPr>
          <w:p w:rsidR="004B4852" w:rsidRPr="004B4852" w:rsidRDefault="004B4852" w:rsidP="00681A0A">
            <w:pPr>
              <w:jc w:val="center"/>
              <w:rPr>
                <w:sz w:val="16"/>
                <w:szCs w:val="16"/>
              </w:rPr>
            </w:pPr>
            <w:r w:rsidRPr="004B4852">
              <w:rPr>
                <w:sz w:val="16"/>
                <w:szCs w:val="16"/>
              </w:rPr>
              <w:t>по видам топлива</w:t>
            </w:r>
          </w:p>
        </w:tc>
      </w:tr>
      <w:tr w:rsidR="004B4852" w:rsidRPr="004B4852" w:rsidTr="00681A0A">
        <w:trPr>
          <w:trHeight w:val="284"/>
        </w:trPr>
        <w:tc>
          <w:tcPr>
            <w:tcW w:w="9214" w:type="dxa"/>
            <w:gridSpan w:val="5"/>
            <w:vAlign w:val="center"/>
          </w:tcPr>
          <w:p w:rsidR="004B4852" w:rsidRPr="004B4852" w:rsidRDefault="004B4852" w:rsidP="00681A0A">
            <w:pPr>
              <w:jc w:val="center"/>
              <w:rPr>
                <w:sz w:val="16"/>
                <w:szCs w:val="16"/>
              </w:rPr>
            </w:pPr>
            <w:r w:rsidRPr="004B4852">
              <w:rPr>
                <w:i/>
                <w:sz w:val="16"/>
                <w:szCs w:val="16"/>
              </w:rPr>
              <w:t>каменный уголь</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Производство тепловой энергии, Гкал</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57937,81</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56913,02</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Средневзвешенный норматив удельного расхода топлива на производство тепловой энергии, кг у.т./кал</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221,58</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221,97</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Расход тепловой энергии на собственные нужды, Гкал</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1159,10</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1155,00</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 xml:space="preserve">%                </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2,00</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2,03</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Выработка тепловой энергии (отпуск в тепловую сеть), Гкал</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56778,70</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55758,01</w:t>
            </w:r>
          </w:p>
        </w:tc>
      </w:tr>
      <w:tr w:rsidR="004B4852" w:rsidRPr="004B4852" w:rsidTr="00681A0A">
        <w:trPr>
          <w:trHeight w:val="284"/>
        </w:trPr>
        <w:tc>
          <w:tcPr>
            <w:tcW w:w="5103" w:type="dxa"/>
          </w:tcPr>
          <w:p w:rsidR="004B4852" w:rsidRPr="004B4852" w:rsidRDefault="004B4852" w:rsidP="00681A0A">
            <w:pPr>
              <w:rPr>
                <w:sz w:val="16"/>
                <w:szCs w:val="16"/>
              </w:rPr>
            </w:pPr>
            <w:r w:rsidRPr="004B4852">
              <w:rPr>
                <w:sz w:val="16"/>
                <w:szCs w:val="16"/>
              </w:rPr>
              <w:t>Норматив удельного расхода топлива на отпущенную тепловую энергию, кг у.т./Гкал</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884" w:type="dxa"/>
            <w:vAlign w:val="center"/>
          </w:tcPr>
          <w:p w:rsidR="004B4852" w:rsidRPr="004B4852" w:rsidRDefault="004B4852" w:rsidP="00681A0A">
            <w:pPr>
              <w:jc w:val="center"/>
              <w:rPr>
                <w:color w:val="000000"/>
                <w:sz w:val="16"/>
                <w:szCs w:val="16"/>
              </w:rPr>
            </w:pPr>
            <w:r w:rsidRPr="004B4852">
              <w:rPr>
                <w:color w:val="000000"/>
                <w:sz w:val="16"/>
                <w:szCs w:val="16"/>
              </w:rPr>
              <w:t>*</w:t>
            </w:r>
          </w:p>
        </w:tc>
        <w:tc>
          <w:tcPr>
            <w:tcW w:w="1209" w:type="dxa"/>
            <w:vAlign w:val="center"/>
          </w:tcPr>
          <w:p w:rsidR="004B4852" w:rsidRPr="004B4852" w:rsidRDefault="004B4852" w:rsidP="00681A0A">
            <w:pPr>
              <w:jc w:val="center"/>
              <w:rPr>
                <w:color w:val="000000"/>
                <w:sz w:val="16"/>
                <w:szCs w:val="16"/>
              </w:rPr>
            </w:pPr>
            <w:r w:rsidRPr="004B4852">
              <w:rPr>
                <w:color w:val="000000"/>
                <w:sz w:val="16"/>
                <w:szCs w:val="16"/>
              </w:rPr>
              <w:t>226,11</w:t>
            </w:r>
          </w:p>
        </w:tc>
        <w:tc>
          <w:tcPr>
            <w:tcW w:w="1134" w:type="dxa"/>
            <w:vAlign w:val="center"/>
          </w:tcPr>
          <w:p w:rsidR="004B4852" w:rsidRPr="004B4852" w:rsidRDefault="004B4852" w:rsidP="00681A0A">
            <w:pPr>
              <w:jc w:val="center"/>
              <w:rPr>
                <w:color w:val="000000"/>
                <w:sz w:val="16"/>
                <w:szCs w:val="16"/>
              </w:rPr>
            </w:pPr>
            <w:r w:rsidRPr="004B4852">
              <w:rPr>
                <w:color w:val="000000"/>
                <w:sz w:val="16"/>
                <w:szCs w:val="16"/>
              </w:rPr>
              <w:t>226,57</w:t>
            </w:r>
          </w:p>
        </w:tc>
      </w:tr>
    </w:tbl>
    <w:p w:rsidR="004B4852" w:rsidRPr="004B4852" w:rsidRDefault="004B4852" w:rsidP="004B4852">
      <w:pPr>
        <w:pStyle w:val="ad"/>
        <w:tabs>
          <w:tab w:val="left" w:pos="1665"/>
        </w:tabs>
        <w:ind w:left="0" w:right="184" w:firstLine="567"/>
        <w:jc w:val="both"/>
        <w:rPr>
          <w:sz w:val="24"/>
          <w:szCs w:val="24"/>
        </w:rPr>
      </w:pPr>
      <w:r w:rsidRPr="004B4852">
        <w:rPr>
          <w:sz w:val="24"/>
          <w:szCs w:val="24"/>
        </w:rPr>
        <w:t>* Ранее предприятие не осуществляло регулируемые виды деятельности</w:t>
      </w:r>
    </w:p>
    <w:p w:rsidR="004B4852" w:rsidRPr="004B4852" w:rsidRDefault="004B4852" w:rsidP="004B4852">
      <w:pPr>
        <w:pStyle w:val="ad"/>
        <w:tabs>
          <w:tab w:val="left" w:pos="1665"/>
        </w:tabs>
        <w:ind w:left="0" w:right="184" w:firstLine="567"/>
        <w:jc w:val="both"/>
        <w:rPr>
          <w:sz w:val="24"/>
          <w:szCs w:val="24"/>
        </w:rPr>
      </w:pPr>
      <w:r w:rsidRPr="004B4852">
        <w:rPr>
          <w:sz w:val="24"/>
          <w:szCs w:val="24"/>
        </w:rPr>
        <w:t>** Увеличение норматива обусловлено снижением полезного отпуска</w:t>
      </w:r>
    </w:p>
    <w:p w:rsidR="004B4852" w:rsidRPr="004B4852" w:rsidRDefault="004B4852" w:rsidP="004B4852">
      <w:pPr>
        <w:pStyle w:val="ad"/>
        <w:tabs>
          <w:tab w:val="left" w:pos="1665"/>
        </w:tabs>
        <w:ind w:left="1440" w:right="184"/>
        <w:jc w:val="both"/>
        <w:rPr>
          <w:sz w:val="24"/>
          <w:szCs w:val="24"/>
        </w:rPr>
      </w:pPr>
    </w:p>
    <w:p w:rsidR="004B4852" w:rsidRPr="004B4852" w:rsidRDefault="004B4852" w:rsidP="004B4852">
      <w:pPr>
        <w:pStyle w:val="ad"/>
        <w:tabs>
          <w:tab w:val="left" w:pos="1665"/>
        </w:tabs>
        <w:ind w:left="0" w:right="184" w:firstLine="567"/>
        <w:jc w:val="both"/>
        <w:rPr>
          <w:sz w:val="24"/>
          <w:szCs w:val="24"/>
        </w:rPr>
      </w:pPr>
      <w:r w:rsidRPr="004B4852">
        <w:rPr>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4B4852">
          <w:rPr>
            <w:sz w:val="24"/>
            <w:szCs w:val="24"/>
          </w:rPr>
          <w:t>2010 г</w:t>
        </w:r>
      </w:smartTag>
      <w:r w:rsidRPr="004B4852">
        <w:rPr>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w:t>
      </w:r>
    </w:p>
    <w:p w:rsidR="004B4852" w:rsidRDefault="004B4852" w:rsidP="004B4852">
      <w:pPr>
        <w:ind w:firstLine="720"/>
        <w:jc w:val="center"/>
        <w:rPr>
          <w:sz w:val="28"/>
          <w:szCs w:val="28"/>
        </w:rPr>
      </w:pPr>
    </w:p>
    <w:p w:rsidR="004B4852" w:rsidRPr="004B4852" w:rsidRDefault="004B4852" w:rsidP="004B4852">
      <w:pPr>
        <w:ind w:firstLine="720"/>
        <w:jc w:val="center"/>
      </w:pPr>
      <w:r w:rsidRPr="004B4852">
        <w:t xml:space="preserve">Предложение </w:t>
      </w:r>
      <w:r w:rsidRPr="004B4852">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2019 г.</w:t>
      </w:r>
    </w:p>
    <w:p w:rsidR="004B4852" w:rsidRPr="004B4852" w:rsidRDefault="004B4852" w:rsidP="004B4852">
      <w:pPr>
        <w:pStyle w:val="a6"/>
        <w:jc w:val="both"/>
        <w:rPr>
          <w:b/>
          <w:bCs/>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2268"/>
        <w:gridCol w:w="2126"/>
      </w:tblGrid>
      <w:tr w:rsidR="004B4852" w:rsidRPr="004B4852" w:rsidTr="00681A0A">
        <w:trPr>
          <w:cantSplit/>
        </w:trPr>
        <w:tc>
          <w:tcPr>
            <w:tcW w:w="5103" w:type="dxa"/>
            <w:vMerge w:val="restart"/>
            <w:vAlign w:val="center"/>
          </w:tcPr>
          <w:p w:rsidR="004B4852" w:rsidRPr="004B4852" w:rsidRDefault="004B4852" w:rsidP="00681A0A">
            <w:pPr>
              <w:jc w:val="center"/>
              <w:rPr>
                <w:bCs/>
                <w:iCs/>
                <w:sz w:val="16"/>
                <w:szCs w:val="16"/>
                <w:vertAlign w:val="superscript"/>
              </w:rPr>
            </w:pPr>
            <w:r w:rsidRPr="004B4852">
              <w:rPr>
                <w:bCs/>
                <w:iCs/>
                <w:sz w:val="16"/>
                <w:szCs w:val="16"/>
              </w:rPr>
              <w:t>организация</w:t>
            </w:r>
          </w:p>
          <w:p w:rsidR="004B4852" w:rsidRPr="004B4852" w:rsidRDefault="004B4852" w:rsidP="00681A0A">
            <w:pPr>
              <w:jc w:val="center"/>
              <w:rPr>
                <w:bCs/>
                <w:iCs/>
                <w:sz w:val="16"/>
                <w:szCs w:val="16"/>
              </w:rPr>
            </w:pPr>
          </w:p>
        </w:tc>
        <w:tc>
          <w:tcPr>
            <w:tcW w:w="4394" w:type="dxa"/>
            <w:gridSpan w:val="2"/>
            <w:vAlign w:val="center"/>
          </w:tcPr>
          <w:p w:rsidR="004B4852" w:rsidRPr="004B4852" w:rsidRDefault="004B4852" w:rsidP="00681A0A">
            <w:pPr>
              <w:jc w:val="center"/>
              <w:rPr>
                <w:bCs/>
                <w:sz w:val="16"/>
                <w:szCs w:val="16"/>
              </w:rPr>
            </w:pPr>
          </w:p>
          <w:p w:rsidR="004B4852" w:rsidRPr="004B4852" w:rsidRDefault="004B4852" w:rsidP="00681A0A">
            <w:pPr>
              <w:jc w:val="center"/>
              <w:rPr>
                <w:bCs/>
                <w:sz w:val="16"/>
                <w:szCs w:val="16"/>
              </w:rPr>
            </w:pPr>
            <w:r w:rsidRPr="004B4852">
              <w:rPr>
                <w:bCs/>
                <w:sz w:val="16"/>
                <w:szCs w:val="16"/>
              </w:rPr>
              <w:t>Норматив на отпущенную энергию</w:t>
            </w:r>
          </w:p>
          <w:p w:rsidR="004B4852" w:rsidRPr="004B4852" w:rsidRDefault="004B4852" w:rsidP="00681A0A">
            <w:pPr>
              <w:jc w:val="center"/>
              <w:rPr>
                <w:bCs/>
                <w:sz w:val="16"/>
                <w:szCs w:val="16"/>
              </w:rPr>
            </w:pPr>
          </w:p>
        </w:tc>
      </w:tr>
      <w:tr w:rsidR="004B4852" w:rsidRPr="004B4852" w:rsidTr="00681A0A">
        <w:trPr>
          <w:cantSplit/>
          <w:trHeight w:val="714"/>
        </w:trPr>
        <w:tc>
          <w:tcPr>
            <w:tcW w:w="5103" w:type="dxa"/>
            <w:vMerge/>
          </w:tcPr>
          <w:p w:rsidR="004B4852" w:rsidRPr="004B4852" w:rsidRDefault="004B4852" w:rsidP="00681A0A">
            <w:pPr>
              <w:jc w:val="center"/>
              <w:rPr>
                <w:bCs/>
                <w:iCs/>
                <w:sz w:val="16"/>
                <w:szCs w:val="16"/>
              </w:rPr>
            </w:pPr>
          </w:p>
        </w:tc>
        <w:tc>
          <w:tcPr>
            <w:tcW w:w="2268" w:type="dxa"/>
            <w:vAlign w:val="center"/>
          </w:tcPr>
          <w:p w:rsidR="004B4852" w:rsidRPr="004B4852" w:rsidRDefault="004B4852" w:rsidP="00681A0A">
            <w:pPr>
              <w:jc w:val="center"/>
              <w:rPr>
                <w:bCs/>
                <w:sz w:val="16"/>
                <w:szCs w:val="16"/>
              </w:rPr>
            </w:pPr>
            <w:r w:rsidRPr="004B4852">
              <w:rPr>
                <w:bCs/>
                <w:sz w:val="16"/>
                <w:szCs w:val="16"/>
              </w:rPr>
              <w:t>Электрическую,</w:t>
            </w:r>
            <w:r w:rsidRPr="004B4852">
              <w:rPr>
                <w:bCs/>
                <w:sz w:val="16"/>
                <w:szCs w:val="16"/>
              </w:rPr>
              <w:br/>
              <w:t>г у.т./кВтч</w:t>
            </w:r>
          </w:p>
        </w:tc>
        <w:tc>
          <w:tcPr>
            <w:tcW w:w="2126" w:type="dxa"/>
            <w:vAlign w:val="center"/>
          </w:tcPr>
          <w:p w:rsidR="004B4852" w:rsidRPr="004B4852" w:rsidRDefault="004B4852" w:rsidP="00681A0A">
            <w:pPr>
              <w:jc w:val="center"/>
              <w:rPr>
                <w:bCs/>
                <w:sz w:val="16"/>
                <w:szCs w:val="16"/>
              </w:rPr>
            </w:pPr>
            <w:r w:rsidRPr="004B4852">
              <w:rPr>
                <w:bCs/>
                <w:sz w:val="16"/>
                <w:szCs w:val="16"/>
              </w:rPr>
              <w:t>Тепловую,</w:t>
            </w:r>
            <w:r w:rsidRPr="004B4852">
              <w:rPr>
                <w:bCs/>
                <w:sz w:val="16"/>
                <w:szCs w:val="16"/>
              </w:rPr>
              <w:br/>
              <w:t>кг у.т./Гкал</w:t>
            </w:r>
          </w:p>
        </w:tc>
      </w:tr>
      <w:tr w:rsidR="004B4852" w:rsidRPr="004B4852" w:rsidTr="00681A0A">
        <w:trPr>
          <w:trHeight w:val="697"/>
        </w:trPr>
        <w:tc>
          <w:tcPr>
            <w:tcW w:w="5103" w:type="dxa"/>
            <w:vAlign w:val="center"/>
          </w:tcPr>
          <w:p w:rsidR="004B4852" w:rsidRPr="004B4852" w:rsidRDefault="004B4852" w:rsidP="00681A0A">
            <w:pPr>
              <w:rPr>
                <w:sz w:val="16"/>
                <w:szCs w:val="16"/>
              </w:rPr>
            </w:pPr>
            <w:r w:rsidRPr="004B4852">
              <w:rPr>
                <w:bCs/>
                <w:sz w:val="16"/>
                <w:szCs w:val="16"/>
              </w:rPr>
              <w:t>ООО «Тепловая компания «Актив» (г. Киселевск) по узлу теплоснабжения Котельные №№ 17, 18, 25, 29, 31, 35, 41</w:t>
            </w:r>
          </w:p>
        </w:tc>
        <w:tc>
          <w:tcPr>
            <w:tcW w:w="2268" w:type="dxa"/>
            <w:vAlign w:val="center"/>
          </w:tcPr>
          <w:p w:rsidR="004B4852" w:rsidRPr="004B4852" w:rsidRDefault="004B4852" w:rsidP="00681A0A">
            <w:pPr>
              <w:jc w:val="center"/>
              <w:rPr>
                <w:bCs/>
                <w:sz w:val="16"/>
                <w:szCs w:val="16"/>
              </w:rPr>
            </w:pPr>
            <w:r w:rsidRPr="004B4852">
              <w:rPr>
                <w:bCs/>
                <w:sz w:val="16"/>
                <w:szCs w:val="16"/>
              </w:rPr>
              <w:t> </w:t>
            </w:r>
          </w:p>
        </w:tc>
        <w:tc>
          <w:tcPr>
            <w:tcW w:w="2126" w:type="dxa"/>
            <w:vAlign w:val="center"/>
          </w:tcPr>
          <w:p w:rsidR="004B4852" w:rsidRPr="004B4852" w:rsidRDefault="004B4852" w:rsidP="00681A0A">
            <w:pPr>
              <w:jc w:val="center"/>
              <w:rPr>
                <w:bCs/>
                <w:sz w:val="16"/>
                <w:szCs w:val="16"/>
              </w:rPr>
            </w:pPr>
            <w:r w:rsidRPr="004B4852">
              <w:rPr>
                <w:color w:val="000000"/>
                <w:sz w:val="16"/>
                <w:szCs w:val="16"/>
              </w:rPr>
              <w:t>226,6</w:t>
            </w:r>
          </w:p>
        </w:tc>
      </w:tr>
    </w:tbl>
    <w:p w:rsidR="004B4852" w:rsidRPr="004B4852" w:rsidRDefault="004B4852" w:rsidP="004B4852">
      <w:pPr>
        <w:pStyle w:val="33"/>
        <w:ind w:firstLine="0"/>
        <w:jc w:val="both"/>
        <w:rPr>
          <w:szCs w:val="24"/>
        </w:rPr>
      </w:pPr>
    </w:p>
    <w:p w:rsidR="004B4852" w:rsidRDefault="004B4852" w:rsidP="004B4852">
      <w:pPr>
        <w:pStyle w:val="33"/>
        <w:ind w:firstLine="0"/>
        <w:jc w:val="both"/>
        <w:rPr>
          <w:sz w:val="26"/>
          <w:szCs w:val="26"/>
        </w:rPr>
      </w:pPr>
    </w:p>
    <w:p w:rsidR="004B4852" w:rsidRDefault="004B4852" w:rsidP="004B4852">
      <w:pPr>
        <w:pStyle w:val="33"/>
        <w:ind w:firstLine="0"/>
        <w:jc w:val="both"/>
        <w:rPr>
          <w:b/>
          <w:sz w:val="28"/>
          <w:szCs w:val="28"/>
        </w:rPr>
        <w:sectPr w:rsidR="004B4852" w:rsidSect="004B4852">
          <w:pgSz w:w="11906" w:h="16838"/>
          <w:pgMar w:top="1134" w:right="707" w:bottom="851" w:left="1134" w:header="708" w:footer="708" w:gutter="0"/>
          <w:cols w:space="708"/>
          <w:docGrid w:linePitch="360"/>
        </w:sectPr>
      </w:pPr>
    </w:p>
    <w:p w:rsidR="004B4852" w:rsidRPr="004B4852" w:rsidRDefault="004B4852" w:rsidP="004B4852">
      <w:pPr>
        <w:pStyle w:val="1"/>
        <w:jc w:val="center"/>
        <w:rPr>
          <w:b w:val="0"/>
          <w:iCs/>
          <w:sz w:val="24"/>
          <w:szCs w:val="24"/>
        </w:rPr>
      </w:pPr>
      <w:r w:rsidRPr="004B4852">
        <w:rPr>
          <w:iCs/>
          <w:sz w:val="24"/>
          <w:szCs w:val="24"/>
        </w:rPr>
        <w:t>Экспертное заключение региональной энергетической комиссии Кемеровской области по материалам, представленным ООО «Тепловая компания «Актив» (г. Киселевск) по узлу теплоснабжения Котельные №№43, 50, для утверждения норматива удельного расхода топлива на отпущенную тепловую энергию от котельных на 2019 год</w:t>
      </w:r>
    </w:p>
    <w:p w:rsidR="004B4852" w:rsidRPr="004B4852" w:rsidRDefault="004B4852" w:rsidP="004B4852">
      <w:pPr>
        <w:ind w:firstLine="567"/>
        <w:jc w:val="both"/>
      </w:pPr>
    </w:p>
    <w:p w:rsidR="004B4852" w:rsidRPr="004B4852" w:rsidRDefault="004B4852" w:rsidP="004B4852">
      <w:pPr>
        <w:ind w:firstLine="567"/>
        <w:jc w:val="both"/>
      </w:pPr>
      <w:r w:rsidRPr="004B4852">
        <w:t xml:space="preserve">В региональную энергетическую комиссию Кемеровской области обратилось ООО «Тепловая компания «Актив» (г. Киселевск) далее – Предприятие, с заявкой на утверждение норматива удельного расхода топлива на отпущенную тепловую энергию от котельных №№43, 50.   </w:t>
      </w:r>
    </w:p>
    <w:p w:rsidR="004B4852" w:rsidRPr="004B4852" w:rsidRDefault="004B4852" w:rsidP="004B4852">
      <w:pPr>
        <w:ind w:firstLine="567"/>
        <w:jc w:val="both"/>
      </w:pPr>
      <w:r w:rsidRPr="004B4852">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4B4852" w:rsidRPr="004B4852" w:rsidRDefault="004B4852" w:rsidP="004B4852">
      <w:pPr>
        <w:ind w:firstLine="567"/>
        <w:jc w:val="both"/>
      </w:pPr>
      <w:r w:rsidRPr="004B4852">
        <w:t>- копия Устава;</w:t>
      </w:r>
    </w:p>
    <w:p w:rsidR="004B4852" w:rsidRPr="004B4852" w:rsidRDefault="004B4852" w:rsidP="004B4852">
      <w:pPr>
        <w:ind w:firstLine="567"/>
        <w:jc w:val="both"/>
      </w:pPr>
      <w:r w:rsidRPr="004B4852">
        <w:t>- копия свидетельства о государственной регистрации права;</w:t>
      </w:r>
    </w:p>
    <w:p w:rsidR="004B4852" w:rsidRPr="004B4852" w:rsidRDefault="004B4852" w:rsidP="004B4852">
      <w:pPr>
        <w:ind w:firstLine="567"/>
        <w:jc w:val="both"/>
      </w:pPr>
      <w:r w:rsidRPr="004B4852">
        <w:t>- копия свидетельства о внесении записи в Единый реестр юридических лиц;</w:t>
      </w:r>
    </w:p>
    <w:p w:rsidR="004B4852" w:rsidRPr="004B4852" w:rsidRDefault="004B4852" w:rsidP="004B4852">
      <w:pPr>
        <w:ind w:firstLine="567"/>
        <w:jc w:val="both"/>
      </w:pPr>
      <w:r w:rsidRPr="004B4852">
        <w:t>- перечень оборудования котельных, его технические характеристики;</w:t>
      </w:r>
    </w:p>
    <w:p w:rsidR="004B4852" w:rsidRPr="004B4852" w:rsidRDefault="004B4852" w:rsidP="004B4852">
      <w:pPr>
        <w:ind w:firstLine="567"/>
        <w:jc w:val="both"/>
      </w:pPr>
      <w:r w:rsidRPr="004B4852">
        <w:t>- пояснительная записка;</w:t>
      </w:r>
    </w:p>
    <w:p w:rsidR="004B4852" w:rsidRPr="004B4852" w:rsidRDefault="004B4852" w:rsidP="004B4852">
      <w:pPr>
        <w:ind w:firstLine="567"/>
        <w:jc w:val="both"/>
      </w:pPr>
      <w:r w:rsidRPr="004B4852">
        <w:t>- температурные графики работы;</w:t>
      </w:r>
    </w:p>
    <w:p w:rsidR="004B4852" w:rsidRPr="004B4852" w:rsidRDefault="004B4852" w:rsidP="004B4852">
      <w:pPr>
        <w:ind w:firstLine="567"/>
        <w:jc w:val="both"/>
      </w:pPr>
      <w:r w:rsidRPr="004B4852">
        <w:t>- сведения о режимах работы котлоагрегатов на планируемый период работы;</w:t>
      </w:r>
    </w:p>
    <w:p w:rsidR="004B4852" w:rsidRPr="004B4852" w:rsidRDefault="004B4852" w:rsidP="004B4852">
      <w:pPr>
        <w:ind w:firstLine="567"/>
        <w:jc w:val="both"/>
      </w:pPr>
      <w:r w:rsidRPr="004B4852">
        <w:t>- плановое значение расхода топлива на планируемый период регулирования;</w:t>
      </w:r>
    </w:p>
    <w:p w:rsidR="004B4852" w:rsidRPr="004B4852" w:rsidRDefault="004B4852" w:rsidP="004B4852">
      <w:pPr>
        <w:ind w:firstLine="567"/>
        <w:jc w:val="both"/>
      </w:pPr>
      <w:r w:rsidRPr="004B4852">
        <w:t>- плановое значение выработки тепловой энергии на регулируемый период;</w:t>
      </w:r>
    </w:p>
    <w:p w:rsidR="004B4852" w:rsidRPr="004B4852" w:rsidRDefault="004B4852" w:rsidP="004B4852">
      <w:pPr>
        <w:ind w:firstLine="567"/>
        <w:jc w:val="both"/>
      </w:pPr>
      <w:r w:rsidRPr="004B4852">
        <w:t>- расчет норматива удельного расхода топлива;</w:t>
      </w:r>
    </w:p>
    <w:p w:rsidR="004B4852" w:rsidRPr="004B4852" w:rsidRDefault="004B4852" w:rsidP="004B4852">
      <w:pPr>
        <w:ind w:firstLine="567"/>
        <w:jc w:val="both"/>
      </w:pPr>
      <w:r w:rsidRPr="004B4852">
        <w:t>- расчет полезного отпуска на отопление и ГВС жилых, общественных зданий;</w:t>
      </w:r>
    </w:p>
    <w:p w:rsidR="004B4852" w:rsidRPr="004B4852" w:rsidRDefault="004B4852" w:rsidP="004B4852">
      <w:pPr>
        <w:ind w:firstLine="567"/>
        <w:jc w:val="both"/>
      </w:pPr>
      <w:r w:rsidRPr="004B4852">
        <w:t>- расчет расхода тепловой энергии на собственные нужды;</w:t>
      </w:r>
    </w:p>
    <w:p w:rsidR="004B4852" w:rsidRPr="004B4852" w:rsidRDefault="004B4852" w:rsidP="004B4852">
      <w:pPr>
        <w:ind w:firstLine="567"/>
        <w:jc w:val="both"/>
      </w:pPr>
      <w:r w:rsidRPr="004B4852">
        <w:t>- расчет потерь тепла при передаче тепловой энергии;</w:t>
      </w:r>
    </w:p>
    <w:p w:rsidR="004B4852" w:rsidRPr="004B4852" w:rsidRDefault="004B4852" w:rsidP="004B4852">
      <w:pPr>
        <w:ind w:firstLine="567"/>
        <w:jc w:val="both"/>
      </w:pPr>
      <w:r w:rsidRPr="004B4852">
        <w:t>- сертификаты используемого топлива;</w:t>
      </w:r>
    </w:p>
    <w:p w:rsidR="004B4852" w:rsidRPr="004B4852" w:rsidRDefault="004B4852" w:rsidP="004B4852">
      <w:pPr>
        <w:ind w:firstLine="567"/>
        <w:jc w:val="both"/>
      </w:pPr>
      <w:r w:rsidRPr="004B4852">
        <w:t>- копии паспортов котлов;</w:t>
      </w:r>
    </w:p>
    <w:p w:rsidR="004B4852" w:rsidRPr="004B4852" w:rsidRDefault="004B4852" w:rsidP="004B4852">
      <w:pPr>
        <w:ind w:firstLine="567"/>
        <w:jc w:val="both"/>
      </w:pPr>
      <w:r w:rsidRPr="004B4852">
        <w:t>- расчеты удельных расходов топлива по каждой котельной на каждый месяц периода регулирования и в целом за расчетный период;</w:t>
      </w:r>
    </w:p>
    <w:p w:rsidR="004B4852" w:rsidRPr="004B4852" w:rsidRDefault="004B4852" w:rsidP="004B4852">
      <w:pPr>
        <w:ind w:firstLine="567"/>
        <w:jc w:val="both"/>
      </w:pPr>
      <w:r w:rsidRPr="004B4852">
        <w:t>- значения нормативов на год расчетный и текущий, включенных в тариф;</w:t>
      </w:r>
    </w:p>
    <w:p w:rsidR="004B4852" w:rsidRPr="004B4852" w:rsidRDefault="004B4852" w:rsidP="004B4852">
      <w:pPr>
        <w:ind w:firstLine="567"/>
        <w:jc w:val="both"/>
      </w:pPr>
      <w:r w:rsidRPr="004B4852">
        <w:t>- заключение экспертизы материалов, обосновывающих значение нормативов удельных расходов топлива, выполненной ООО «Э-Визор».</w:t>
      </w:r>
    </w:p>
    <w:p w:rsidR="004B4852" w:rsidRPr="004B4852" w:rsidRDefault="004B4852" w:rsidP="004B4852">
      <w:pPr>
        <w:ind w:firstLine="567"/>
        <w:jc w:val="both"/>
      </w:pPr>
    </w:p>
    <w:p w:rsidR="004B4852" w:rsidRPr="004B4852" w:rsidRDefault="004B4852" w:rsidP="004B4852">
      <w:pPr>
        <w:ind w:firstLine="567"/>
        <w:jc w:val="both"/>
      </w:pPr>
      <w:r w:rsidRPr="004B485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B4852">
          <w:t>2009 г</w:t>
        </w:r>
      </w:smartTag>
      <w:r w:rsidRPr="004B4852">
        <w:t xml:space="preserve">., утвержденную Приказом Минэнерго России от 30 декабря </w:t>
      </w:r>
      <w:smartTag w:uri="urn:schemas-microsoft-com:office:smarttags" w:element="metricconverter">
        <w:smartTagPr>
          <w:attr w:name="ProductID" w:val="2008 г"/>
        </w:smartTagPr>
        <w:r w:rsidRPr="004B4852">
          <w:t>2008 г</w:t>
        </w:r>
      </w:smartTag>
      <w:r w:rsidRPr="004B4852">
        <w:t>. № 323.</w:t>
      </w:r>
    </w:p>
    <w:p w:rsidR="004B4852" w:rsidRPr="004B4852" w:rsidRDefault="004B4852" w:rsidP="004B4852">
      <w:pPr>
        <w:ind w:firstLine="567"/>
        <w:jc w:val="both"/>
      </w:pPr>
    </w:p>
    <w:p w:rsidR="004B4852" w:rsidRPr="004B4852" w:rsidRDefault="004B4852" w:rsidP="004B4852">
      <w:pPr>
        <w:ind w:firstLine="567"/>
        <w:jc w:val="both"/>
      </w:pPr>
      <w:r w:rsidRPr="004B4852">
        <w:t>В таблице 1 представлена динамика основных показателей удельного расхода топлива на отпущенную тепловую энергию.</w:t>
      </w:r>
    </w:p>
    <w:p w:rsidR="004B4852" w:rsidRPr="00DE2104" w:rsidRDefault="004B4852" w:rsidP="004B4852">
      <w:pPr>
        <w:ind w:firstLine="567"/>
        <w:jc w:val="both"/>
        <w:rPr>
          <w:sz w:val="28"/>
          <w:szCs w:val="28"/>
        </w:rPr>
      </w:pPr>
    </w:p>
    <w:p w:rsidR="004B4852" w:rsidRPr="006B13F2" w:rsidRDefault="004B4852" w:rsidP="004B4852">
      <w:pPr>
        <w:jc w:val="right"/>
        <w:rPr>
          <w:b/>
        </w:rPr>
      </w:pPr>
      <w:r w:rsidRPr="006B13F2">
        <w:rPr>
          <w:b/>
        </w:rPr>
        <w:t>Таблица 1</w:t>
      </w:r>
    </w:p>
    <w:p w:rsidR="004B4852" w:rsidRPr="006B13F2" w:rsidRDefault="004B4852" w:rsidP="004B4852">
      <w:pPr>
        <w:jc w:val="center"/>
        <w:rPr>
          <w:b/>
        </w:rPr>
      </w:pPr>
      <w:r w:rsidRPr="006B13F2">
        <w:rPr>
          <w:b/>
        </w:rPr>
        <w:t>ДИНАМИКА ОСНОВНЫХ ПОКАЗАТЕЛЕЙ</w:t>
      </w:r>
    </w:p>
    <w:p w:rsidR="004B4852" w:rsidRDefault="004B4852" w:rsidP="004B4852">
      <w:pPr>
        <w:jc w:val="center"/>
        <w:rPr>
          <w:b/>
          <w:sz w:val="22"/>
          <w:szCs w:val="22"/>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884"/>
        <w:gridCol w:w="884"/>
        <w:gridCol w:w="1209"/>
        <w:gridCol w:w="1134"/>
      </w:tblGrid>
      <w:tr w:rsidR="004B4852" w:rsidRPr="006B13F2" w:rsidTr="00681A0A">
        <w:trPr>
          <w:trHeight w:val="284"/>
          <w:tblHeader/>
        </w:trPr>
        <w:tc>
          <w:tcPr>
            <w:tcW w:w="5670" w:type="dxa"/>
            <w:vMerge w:val="restart"/>
            <w:vAlign w:val="center"/>
          </w:tcPr>
          <w:p w:rsidR="004B4852" w:rsidRPr="006B13F2" w:rsidRDefault="004B4852" w:rsidP="00681A0A">
            <w:pPr>
              <w:jc w:val="center"/>
              <w:rPr>
                <w:sz w:val="16"/>
                <w:szCs w:val="16"/>
              </w:rPr>
            </w:pPr>
            <w:r w:rsidRPr="006B13F2">
              <w:rPr>
                <w:sz w:val="16"/>
                <w:szCs w:val="16"/>
              </w:rPr>
              <w:t>показатели</w:t>
            </w:r>
          </w:p>
        </w:tc>
        <w:tc>
          <w:tcPr>
            <w:tcW w:w="884" w:type="dxa"/>
            <w:vAlign w:val="center"/>
          </w:tcPr>
          <w:p w:rsidR="004B4852" w:rsidRPr="006B13F2" w:rsidRDefault="004B4852" w:rsidP="00681A0A">
            <w:pPr>
              <w:jc w:val="center"/>
              <w:rPr>
                <w:sz w:val="16"/>
                <w:szCs w:val="16"/>
              </w:rPr>
            </w:pPr>
            <w:r w:rsidRPr="006B13F2">
              <w:rPr>
                <w:sz w:val="16"/>
                <w:szCs w:val="16"/>
              </w:rPr>
              <w:t>2016 г.</w:t>
            </w:r>
          </w:p>
        </w:tc>
        <w:tc>
          <w:tcPr>
            <w:tcW w:w="884" w:type="dxa"/>
            <w:vAlign w:val="center"/>
          </w:tcPr>
          <w:p w:rsidR="004B4852" w:rsidRPr="006B13F2" w:rsidRDefault="004B4852" w:rsidP="00681A0A">
            <w:pPr>
              <w:jc w:val="center"/>
              <w:rPr>
                <w:sz w:val="16"/>
                <w:szCs w:val="16"/>
              </w:rPr>
            </w:pPr>
            <w:r w:rsidRPr="006B13F2">
              <w:rPr>
                <w:sz w:val="16"/>
                <w:szCs w:val="16"/>
              </w:rPr>
              <w:t>2017 г.</w:t>
            </w:r>
          </w:p>
        </w:tc>
        <w:tc>
          <w:tcPr>
            <w:tcW w:w="1209" w:type="dxa"/>
            <w:vAlign w:val="center"/>
          </w:tcPr>
          <w:p w:rsidR="004B4852" w:rsidRPr="006B13F2" w:rsidRDefault="004B4852" w:rsidP="00681A0A">
            <w:pPr>
              <w:jc w:val="center"/>
              <w:rPr>
                <w:sz w:val="16"/>
                <w:szCs w:val="16"/>
              </w:rPr>
            </w:pPr>
            <w:r w:rsidRPr="006B13F2">
              <w:rPr>
                <w:sz w:val="16"/>
                <w:szCs w:val="16"/>
              </w:rPr>
              <w:t>2018 г.</w:t>
            </w:r>
          </w:p>
        </w:tc>
        <w:tc>
          <w:tcPr>
            <w:tcW w:w="1134" w:type="dxa"/>
            <w:vAlign w:val="center"/>
          </w:tcPr>
          <w:p w:rsidR="004B4852" w:rsidRPr="006B13F2" w:rsidRDefault="004B4852" w:rsidP="00681A0A">
            <w:pPr>
              <w:jc w:val="center"/>
              <w:rPr>
                <w:sz w:val="16"/>
                <w:szCs w:val="16"/>
              </w:rPr>
            </w:pPr>
            <w:r w:rsidRPr="006B13F2">
              <w:rPr>
                <w:sz w:val="16"/>
                <w:szCs w:val="16"/>
              </w:rPr>
              <w:t>2019 г.</w:t>
            </w:r>
          </w:p>
        </w:tc>
      </w:tr>
      <w:tr w:rsidR="004B4852" w:rsidRPr="006B13F2" w:rsidTr="00681A0A">
        <w:trPr>
          <w:trHeight w:val="284"/>
          <w:tblHeader/>
        </w:trPr>
        <w:tc>
          <w:tcPr>
            <w:tcW w:w="5670" w:type="dxa"/>
            <w:vMerge/>
          </w:tcPr>
          <w:p w:rsidR="004B4852" w:rsidRPr="006B13F2" w:rsidRDefault="004B4852" w:rsidP="00681A0A">
            <w:pPr>
              <w:jc w:val="center"/>
              <w:rPr>
                <w:sz w:val="16"/>
                <w:szCs w:val="16"/>
              </w:rPr>
            </w:pPr>
          </w:p>
        </w:tc>
        <w:tc>
          <w:tcPr>
            <w:tcW w:w="884" w:type="dxa"/>
            <w:vAlign w:val="center"/>
          </w:tcPr>
          <w:p w:rsidR="004B4852" w:rsidRPr="006B13F2" w:rsidRDefault="004B4852" w:rsidP="00681A0A">
            <w:pPr>
              <w:jc w:val="center"/>
              <w:rPr>
                <w:sz w:val="16"/>
                <w:szCs w:val="16"/>
              </w:rPr>
            </w:pPr>
            <w:r w:rsidRPr="006B13F2">
              <w:rPr>
                <w:sz w:val="16"/>
                <w:szCs w:val="16"/>
              </w:rPr>
              <w:t>план</w:t>
            </w:r>
          </w:p>
        </w:tc>
        <w:tc>
          <w:tcPr>
            <w:tcW w:w="884" w:type="dxa"/>
            <w:vAlign w:val="center"/>
          </w:tcPr>
          <w:p w:rsidR="004B4852" w:rsidRPr="006B13F2" w:rsidRDefault="004B4852" w:rsidP="00681A0A">
            <w:pPr>
              <w:jc w:val="center"/>
              <w:rPr>
                <w:sz w:val="16"/>
                <w:szCs w:val="16"/>
              </w:rPr>
            </w:pPr>
            <w:r w:rsidRPr="006B13F2">
              <w:rPr>
                <w:sz w:val="16"/>
                <w:szCs w:val="16"/>
              </w:rPr>
              <w:t>план</w:t>
            </w:r>
          </w:p>
        </w:tc>
        <w:tc>
          <w:tcPr>
            <w:tcW w:w="1209" w:type="dxa"/>
            <w:vAlign w:val="center"/>
          </w:tcPr>
          <w:p w:rsidR="004B4852" w:rsidRPr="006B13F2" w:rsidRDefault="004B4852" w:rsidP="00681A0A">
            <w:pPr>
              <w:jc w:val="center"/>
              <w:rPr>
                <w:sz w:val="16"/>
                <w:szCs w:val="16"/>
              </w:rPr>
            </w:pPr>
            <w:r w:rsidRPr="006B13F2">
              <w:rPr>
                <w:sz w:val="16"/>
                <w:szCs w:val="16"/>
              </w:rPr>
              <w:t>план</w:t>
            </w:r>
          </w:p>
        </w:tc>
        <w:tc>
          <w:tcPr>
            <w:tcW w:w="1134" w:type="dxa"/>
            <w:vAlign w:val="center"/>
          </w:tcPr>
          <w:p w:rsidR="004B4852" w:rsidRPr="006B13F2" w:rsidRDefault="004B4852" w:rsidP="00681A0A">
            <w:pPr>
              <w:jc w:val="center"/>
              <w:rPr>
                <w:sz w:val="16"/>
                <w:szCs w:val="16"/>
              </w:rPr>
            </w:pPr>
            <w:r w:rsidRPr="006B13F2">
              <w:rPr>
                <w:sz w:val="16"/>
                <w:szCs w:val="16"/>
              </w:rPr>
              <w:t>расчет</w:t>
            </w:r>
          </w:p>
        </w:tc>
      </w:tr>
      <w:tr w:rsidR="004B4852" w:rsidRPr="006B13F2" w:rsidTr="00681A0A">
        <w:trPr>
          <w:trHeight w:val="284"/>
        </w:trPr>
        <w:tc>
          <w:tcPr>
            <w:tcW w:w="9781" w:type="dxa"/>
            <w:gridSpan w:val="5"/>
            <w:vAlign w:val="center"/>
          </w:tcPr>
          <w:p w:rsidR="004B4852" w:rsidRPr="006B13F2" w:rsidRDefault="004B4852" w:rsidP="00681A0A">
            <w:pPr>
              <w:jc w:val="center"/>
              <w:rPr>
                <w:sz w:val="16"/>
                <w:szCs w:val="16"/>
              </w:rPr>
            </w:pPr>
            <w:r w:rsidRPr="006B13F2">
              <w:rPr>
                <w:sz w:val="16"/>
                <w:szCs w:val="16"/>
              </w:rPr>
              <w:t>по организации (в целом)</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Производство тепловой энергии, Гкал</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17401,83</w:t>
            </w:r>
          </w:p>
        </w:tc>
        <w:tc>
          <w:tcPr>
            <w:tcW w:w="1134" w:type="dxa"/>
            <w:vAlign w:val="center"/>
          </w:tcPr>
          <w:p w:rsidR="004B4852" w:rsidRPr="006B13F2" w:rsidRDefault="004B4852" w:rsidP="00681A0A">
            <w:pPr>
              <w:jc w:val="center"/>
              <w:rPr>
                <w:sz w:val="16"/>
                <w:szCs w:val="16"/>
              </w:rPr>
            </w:pPr>
            <w:r w:rsidRPr="006B13F2">
              <w:rPr>
                <w:sz w:val="16"/>
                <w:szCs w:val="16"/>
              </w:rPr>
              <w:t>17430,52</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Средневзвешенный норматив удельного расхода топлива на производство тепловой энергии, кг у.т./кал</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219,85</w:t>
            </w:r>
          </w:p>
        </w:tc>
        <w:tc>
          <w:tcPr>
            <w:tcW w:w="1134" w:type="dxa"/>
            <w:vAlign w:val="center"/>
          </w:tcPr>
          <w:p w:rsidR="004B4852" w:rsidRPr="006B13F2" w:rsidRDefault="004B4852" w:rsidP="00681A0A">
            <w:pPr>
              <w:jc w:val="center"/>
              <w:rPr>
                <w:sz w:val="16"/>
                <w:szCs w:val="16"/>
              </w:rPr>
            </w:pPr>
            <w:r w:rsidRPr="006B13F2">
              <w:rPr>
                <w:sz w:val="16"/>
                <w:szCs w:val="16"/>
              </w:rPr>
              <w:t>219,64</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Расход тепловой энергии на собственные нужды, Гкал</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444,40</w:t>
            </w:r>
          </w:p>
        </w:tc>
        <w:tc>
          <w:tcPr>
            <w:tcW w:w="1134" w:type="dxa"/>
            <w:vAlign w:val="center"/>
          </w:tcPr>
          <w:p w:rsidR="004B4852" w:rsidRPr="006B13F2" w:rsidRDefault="004B4852" w:rsidP="00681A0A">
            <w:pPr>
              <w:jc w:val="center"/>
              <w:rPr>
                <w:sz w:val="16"/>
                <w:szCs w:val="16"/>
              </w:rPr>
            </w:pPr>
            <w:r w:rsidRPr="006B13F2">
              <w:rPr>
                <w:sz w:val="16"/>
                <w:szCs w:val="16"/>
              </w:rPr>
              <w:t>471,04</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 xml:space="preserve">%                </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2,55</w:t>
            </w:r>
          </w:p>
        </w:tc>
        <w:tc>
          <w:tcPr>
            <w:tcW w:w="1134" w:type="dxa"/>
            <w:vAlign w:val="center"/>
          </w:tcPr>
          <w:p w:rsidR="004B4852" w:rsidRPr="006B13F2" w:rsidRDefault="004B4852" w:rsidP="00681A0A">
            <w:pPr>
              <w:jc w:val="center"/>
              <w:rPr>
                <w:sz w:val="16"/>
                <w:szCs w:val="16"/>
              </w:rPr>
            </w:pPr>
            <w:r w:rsidRPr="006B13F2">
              <w:rPr>
                <w:sz w:val="16"/>
                <w:szCs w:val="16"/>
              </w:rPr>
              <w:t>2,70</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Выработка тепловой энергии (отпуск в тепловую сеть), Гкал</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16957,43</w:t>
            </w:r>
          </w:p>
        </w:tc>
        <w:tc>
          <w:tcPr>
            <w:tcW w:w="1134" w:type="dxa"/>
            <w:vAlign w:val="center"/>
          </w:tcPr>
          <w:p w:rsidR="004B4852" w:rsidRPr="006B13F2" w:rsidRDefault="004B4852" w:rsidP="00681A0A">
            <w:pPr>
              <w:jc w:val="center"/>
              <w:rPr>
                <w:sz w:val="16"/>
                <w:szCs w:val="16"/>
              </w:rPr>
            </w:pPr>
            <w:r w:rsidRPr="006B13F2">
              <w:rPr>
                <w:sz w:val="16"/>
                <w:szCs w:val="16"/>
              </w:rPr>
              <w:t>16959,48</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225,61</w:t>
            </w:r>
          </w:p>
        </w:tc>
        <w:tc>
          <w:tcPr>
            <w:tcW w:w="1134" w:type="dxa"/>
            <w:vAlign w:val="center"/>
          </w:tcPr>
          <w:p w:rsidR="004B4852" w:rsidRPr="006B13F2" w:rsidRDefault="004B4852" w:rsidP="00681A0A">
            <w:pPr>
              <w:jc w:val="center"/>
              <w:rPr>
                <w:sz w:val="16"/>
                <w:szCs w:val="16"/>
              </w:rPr>
            </w:pPr>
            <w:r w:rsidRPr="006B13F2">
              <w:rPr>
                <w:sz w:val="16"/>
                <w:szCs w:val="16"/>
              </w:rPr>
              <w:t>225,74</w:t>
            </w:r>
          </w:p>
        </w:tc>
      </w:tr>
      <w:tr w:rsidR="004B4852" w:rsidRPr="006B13F2" w:rsidTr="00681A0A">
        <w:trPr>
          <w:trHeight w:val="284"/>
        </w:trPr>
        <w:tc>
          <w:tcPr>
            <w:tcW w:w="9781" w:type="dxa"/>
            <w:gridSpan w:val="5"/>
            <w:vAlign w:val="center"/>
          </w:tcPr>
          <w:p w:rsidR="004B4852" w:rsidRPr="006B13F2" w:rsidRDefault="004B4852" w:rsidP="00681A0A">
            <w:pPr>
              <w:jc w:val="center"/>
              <w:rPr>
                <w:sz w:val="16"/>
                <w:szCs w:val="16"/>
              </w:rPr>
            </w:pPr>
            <w:r w:rsidRPr="006B13F2">
              <w:rPr>
                <w:sz w:val="16"/>
                <w:szCs w:val="16"/>
              </w:rPr>
              <w:t>по видам топлива</w:t>
            </w:r>
          </w:p>
        </w:tc>
      </w:tr>
      <w:tr w:rsidR="004B4852" w:rsidRPr="006B13F2" w:rsidTr="00681A0A">
        <w:trPr>
          <w:trHeight w:val="284"/>
        </w:trPr>
        <w:tc>
          <w:tcPr>
            <w:tcW w:w="9781" w:type="dxa"/>
            <w:gridSpan w:val="5"/>
            <w:vAlign w:val="center"/>
          </w:tcPr>
          <w:p w:rsidR="004B4852" w:rsidRPr="006B13F2" w:rsidRDefault="004B4852" w:rsidP="00681A0A">
            <w:pPr>
              <w:jc w:val="center"/>
              <w:rPr>
                <w:sz w:val="16"/>
                <w:szCs w:val="16"/>
              </w:rPr>
            </w:pPr>
            <w:r w:rsidRPr="006B13F2">
              <w:rPr>
                <w:i/>
                <w:sz w:val="16"/>
                <w:szCs w:val="16"/>
              </w:rPr>
              <w:t>каменный уголь</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Производство тепловой энергии, Гкал</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17401,83</w:t>
            </w:r>
          </w:p>
        </w:tc>
        <w:tc>
          <w:tcPr>
            <w:tcW w:w="1134" w:type="dxa"/>
            <w:vAlign w:val="center"/>
          </w:tcPr>
          <w:p w:rsidR="004B4852" w:rsidRPr="006B13F2" w:rsidRDefault="004B4852" w:rsidP="00681A0A">
            <w:pPr>
              <w:jc w:val="center"/>
              <w:rPr>
                <w:sz w:val="16"/>
                <w:szCs w:val="16"/>
              </w:rPr>
            </w:pPr>
            <w:r w:rsidRPr="006B13F2">
              <w:rPr>
                <w:sz w:val="16"/>
                <w:szCs w:val="16"/>
              </w:rPr>
              <w:t>17430,52</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Средневзвешенный норматив удельного расхода топлива на производство тепловой энергии, кг у.т./кал</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219,85</w:t>
            </w:r>
          </w:p>
        </w:tc>
        <w:tc>
          <w:tcPr>
            <w:tcW w:w="1134" w:type="dxa"/>
            <w:vAlign w:val="center"/>
          </w:tcPr>
          <w:p w:rsidR="004B4852" w:rsidRPr="006B13F2" w:rsidRDefault="004B4852" w:rsidP="00681A0A">
            <w:pPr>
              <w:jc w:val="center"/>
              <w:rPr>
                <w:sz w:val="16"/>
                <w:szCs w:val="16"/>
              </w:rPr>
            </w:pPr>
            <w:r w:rsidRPr="006B13F2">
              <w:rPr>
                <w:sz w:val="16"/>
                <w:szCs w:val="16"/>
              </w:rPr>
              <w:t>219,64</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Расход тепловой энергии на собственные нужды, Гкал</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444,40</w:t>
            </w:r>
          </w:p>
        </w:tc>
        <w:tc>
          <w:tcPr>
            <w:tcW w:w="1134" w:type="dxa"/>
            <w:vAlign w:val="center"/>
          </w:tcPr>
          <w:p w:rsidR="004B4852" w:rsidRPr="006B13F2" w:rsidRDefault="004B4852" w:rsidP="00681A0A">
            <w:pPr>
              <w:jc w:val="center"/>
              <w:rPr>
                <w:sz w:val="16"/>
                <w:szCs w:val="16"/>
              </w:rPr>
            </w:pPr>
            <w:r w:rsidRPr="006B13F2">
              <w:rPr>
                <w:sz w:val="16"/>
                <w:szCs w:val="16"/>
              </w:rPr>
              <w:t>471,04</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 xml:space="preserve">%                </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2,55</w:t>
            </w:r>
          </w:p>
        </w:tc>
        <w:tc>
          <w:tcPr>
            <w:tcW w:w="1134" w:type="dxa"/>
            <w:vAlign w:val="center"/>
          </w:tcPr>
          <w:p w:rsidR="004B4852" w:rsidRPr="006B13F2" w:rsidRDefault="004B4852" w:rsidP="00681A0A">
            <w:pPr>
              <w:jc w:val="center"/>
              <w:rPr>
                <w:sz w:val="16"/>
                <w:szCs w:val="16"/>
              </w:rPr>
            </w:pPr>
            <w:r w:rsidRPr="006B13F2">
              <w:rPr>
                <w:sz w:val="16"/>
                <w:szCs w:val="16"/>
              </w:rPr>
              <w:t>2,70</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Выработка тепловой энергии (отпуск в тепловую сеть), Гкал</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16957,43</w:t>
            </w:r>
          </w:p>
        </w:tc>
        <w:tc>
          <w:tcPr>
            <w:tcW w:w="1134" w:type="dxa"/>
            <w:vAlign w:val="center"/>
          </w:tcPr>
          <w:p w:rsidR="004B4852" w:rsidRPr="006B13F2" w:rsidRDefault="004B4852" w:rsidP="00681A0A">
            <w:pPr>
              <w:jc w:val="center"/>
              <w:rPr>
                <w:sz w:val="16"/>
                <w:szCs w:val="16"/>
              </w:rPr>
            </w:pPr>
            <w:r w:rsidRPr="006B13F2">
              <w:rPr>
                <w:sz w:val="16"/>
                <w:szCs w:val="16"/>
              </w:rPr>
              <w:t>16959,48</w:t>
            </w:r>
          </w:p>
        </w:tc>
      </w:tr>
      <w:tr w:rsidR="004B4852" w:rsidRPr="006B13F2" w:rsidTr="00681A0A">
        <w:trPr>
          <w:trHeight w:val="284"/>
        </w:trPr>
        <w:tc>
          <w:tcPr>
            <w:tcW w:w="5670" w:type="dxa"/>
          </w:tcPr>
          <w:p w:rsidR="004B4852" w:rsidRPr="006B13F2" w:rsidRDefault="004B485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884" w:type="dxa"/>
            <w:vAlign w:val="center"/>
          </w:tcPr>
          <w:p w:rsidR="004B4852" w:rsidRPr="006B13F2" w:rsidRDefault="004B4852" w:rsidP="00681A0A">
            <w:pPr>
              <w:jc w:val="center"/>
              <w:rPr>
                <w:color w:val="000000"/>
                <w:sz w:val="16"/>
                <w:szCs w:val="16"/>
              </w:rPr>
            </w:pPr>
            <w:r w:rsidRPr="006B13F2">
              <w:rPr>
                <w:color w:val="000000"/>
                <w:sz w:val="16"/>
                <w:szCs w:val="16"/>
              </w:rPr>
              <w:t>*</w:t>
            </w:r>
          </w:p>
        </w:tc>
        <w:tc>
          <w:tcPr>
            <w:tcW w:w="1209" w:type="dxa"/>
            <w:vAlign w:val="center"/>
          </w:tcPr>
          <w:p w:rsidR="004B4852" w:rsidRPr="006B13F2" w:rsidRDefault="004B4852" w:rsidP="00681A0A">
            <w:pPr>
              <w:jc w:val="center"/>
              <w:rPr>
                <w:sz w:val="16"/>
                <w:szCs w:val="16"/>
              </w:rPr>
            </w:pPr>
            <w:r w:rsidRPr="006B13F2">
              <w:rPr>
                <w:sz w:val="16"/>
                <w:szCs w:val="16"/>
              </w:rPr>
              <w:t>225,61</w:t>
            </w:r>
          </w:p>
        </w:tc>
        <w:tc>
          <w:tcPr>
            <w:tcW w:w="1134" w:type="dxa"/>
            <w:vAlign w:val="center"/>
          </w:tcPr>
          <w:p w:rsidR="004B4852" w:rsidRPr="006B13F2" w:rsidRDefault="004B4852" w:rsidP="00681A0A">
            <w:pPr>
              <w:jc w:val="center"/>
              <w:rPr>
                <w:sz w:val="16"/>
                <w:szCs w:val="16"/>
              </w:rPr>
            </w:pPr>
            <w:r w:rsidRPr="006B13F2">
              <w:rPr>
                <w:sz w:val="16"/>
                <w:szCs w:val="16"/>
              </w:rPr>
              <w:t>225,74</w:t>
            </w:r>
          </w:p>
        </w:tc>
      </w:tr>
    </w:tbl>
    <w:p w:rsidR="004B4852" w:rsidRPr="006B13F2" w:rsidRDefault="004B4852" w:rsidP="006B13F2">
      <w:pPr>
        <w:pStyle w:val="ad"/>
        <w:tabs>
          <w:tab w:val="left" w:pos="1665"/>
        </w:tabs>
        <w:ind w:left="0" w:firstLine="567"/>
        <w:jc w:val="both"/>
        <w:rPr>
          <w:sz w:val="24"/>
          <w:szCs w:val="24"/>
        </w:rPr>
      </w:pPr>
      <w:r w:rsidRPr="006B13F2">
        <w:rPr>
          <w:sz w:val="24"/>
          <w:szCs w:val="24"/>
        </w:rPr>
        <w:t xml:space="preserve">* Ранее предприятие не осуществляло регулируемые виды деятельности </w:t>
      </w:r>
    </w:p>
    <w:p w:rsidR="004B4852" w:rsidRPr="006B13F2" w:rsidRDefault="004B4852" w:rsidP="006B13F2">
      <w:pPr>
        <w:pStyle w:val="ad"/>
        <w:tabs>
          <w:tab w:val="left" w:pos="1665"/>
        </w:tabs>
        <w:ind w:left="1440"/>
        <w:jc w:val="both"/>
        <w:rPr>
          <w:sz w:val="24"/>
          <w:szCs w:val="24"/>
        </w:rPr>
      </w:pPr>
    </w:p>
    <w:p w:rsidR="004B4852" w:rsidRPr="006B13F2" w:rsidRDefault="004B4852" w:rsidP="006B13F2">
      <w:pPr>
        <w:pStyle w:val="ad"/>
        <w:tabs>
          <w:tab w:val="left" w:pos="1665"/>
        </w:tabs>
        <w:ind w:left="0" w:firstLine="567"/>
        <w:jc w:val="both"/>
        <w:rPr>
          <w:sz w:val="24"/>
          <w:szCs w:val="24"/>
        </w:rPr>
      </w:pPr>
      <w:r w:rsidRPr="006B13F2">
        <w:rPr>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6B13F2">
          <w:rPr>
            <w:sz w:val="24"/>
            <w:szCs w:val="24"/>
          </w:rPr>
          <w:t>2010 г</w:t>
        </w:r>
      </w:smartTag>
      <w:r w:rsidRPr="006B13F2">
        <w:rPr>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w:t>
      </w:r>
    </w:p>
    <w:p w:rsidR="004B4852" w:rsidRPr="006B13F2" w:rsidRDefault="004B4852" w:rsidP="004B4852">
      <w:pPr>
        <w:ind w:firstLine="720"/>
        <w:jc w:val="center"/>
      </w:pPr>
      <w:r w:rsidRPr="006B13F2">
        <w:t xml:space="preserve">Предложение </w:t>
      </w:r>
      <w:r w:rsidRPr="006B13F2">
        <w:rPr>
          <w:bCs/>
        </w:rPr>
        <w:t xml:space="preserve">по утверждению нормативов удельных расходов топлива на отпущенную электрическую и тепловую энергию </w:t>
      </w:r>
      <w:proofErr w:type="gramStart"/>
      <w:r w:rsidRPr="006B13F2">
        <w:rPr>
          <w:bCs/>
        </w:rPr>
        <w:t>от  котельных</w:t>
      </w:r>
      <w:proofErr w:type="gramEnd"/>
      <w:r w:rsidRPr="006B13F2">
        <w:rPr>
          <w:bCs/>
        </w:rPr>
        <w:t xml:space="preserve"> на 2019 г.</w:t>
      </w:r>
    </w:p>
    <w:p w:rsidR="004B4852" w:rsidRDefault="004B4852" w:rsidP="004B4852">
      <w:pPr>
        <w:pStyle w:val="a6"/>
        <w:jc w:val="both"/>
        <w:rPr>
          <w:b/>
          <w:bCs/>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2268"/>
        <w:gridCol w:w="2126"/>
      </w:tblGrid>
      <w:tr w:rsidR="004B4852" w:rsidRPr="00D028D9" w:rsidTr="00681A0A">
        <w:trPr>
          <w:cantSplit/>
        </w:trPr>
        <w:tc>
          <w:tcPr>
            <w:tcW w:w="5103" w:type="dxa"/>
            <w:vMerge w:val="restart"/>
            <w:vAlign w:val="center"/>
          </w:tcPr>
          <w:p w:rsidR="004B4852" w:rsidRPr="0019527A" w:rsidRDefault="004B4852" w:rsidP="00681A0A">
            <w:pPr>
              <w:jc w:val="center"/>
              <w:rPr>
                <w:bCs/>
                <w:iCs/>
                <w:vertAlign w:val="superscript"/>
              </w:rPr>
            </w:pPr>
            <w:r w:rsidRPr="0019527A">
              <w:rPr>
                <w:bCs/>
                <w:iCs/>
              </w:rPr>
              <w:t>организация</w:t>
            </w:r>
          </w:p>
          <w:p w:rsidR="004B4852" w:rsidRPr="0019527A" w:rsidRDefault="004B4852" w:rsidP="00681A0A">
            <w:pPr>
              <w:jc w:val="center"/>
              <w:rPr>
                <w:bCs/>
                <w:iCs/>
              </w:rPr>
            </w:pPr>
          </w:p>
        </w:tc>
        <w:tc>
          <w:tcPr>
            <w:tcW w:w="4394" w:type="dxa"/>
            <w:gridSpan w:val="2"/>
            <w:vAlign w:val="center"/>
          </w:tcPr>
          <w:p w:rsidR="004B4852" w:rsidRDefault="004B4852" w:rsidP="00681A0A">
            <w:pPr>
              <w:jc w:val="center"/>
              <w:rPr>
                <w:bCs/>
              </w:rPr>
            </w:pPr>
          </w:p>
          <w:p w:rsidR="004B4852" w:rsidRDefault="004B4852" w:rsidP="00681A0A">
            <w:pPr>
              <w:jc w:val="center"/>
              <w:rPr>
                <w:bCs/>
              </w:rPr>
            </w:pPr>
            <w:r w:rsidRPr="00D028D9">
              <w:rPr>
                <w:bCs/>
              </w:rPr>
              <w:t>Норматив на отпущенную энергию</w:t>
            </w:r>
          </w:p>
          <w:p w:rsidR="004B4852" w:rsidRPr="00D028D9" w:rsidRDefault="004B4852" w:rsidP="00681A0A">
            <w:pPr>
              <w:jc w:val="center"/>
              <w:rPr>
                <w:bCs/>
              </w:rPr>
            </w:pPr>
          </w:p>
        </w:tc>
      </w:tr>
      <w:tr w:rsidR="004B4852" w:rsidRPr="00D028D9" w:rsidTr="00681A0A">
        <w:trPr>
          <w:cantSplit/>
          <w:trHeight w:val="714"/>
        </w:trPr>
        <w:tc>
          <w:tcPr>
            <w:tcW w:w="5103" w:type="dxa"/>
            <w:vMerge/>
          </w:tcPr>
          <w:p w:rsidR="004B4852" w:rsidRPr="0019527A" w:rsidRDefault="004B4852" w:rsidP="00681A0A">
            <w:pPr>
              <w:jc w:val="center"/>
              <w:rPr>
                <w:bCs/>
                <w:iCs/>
              </w:rPr>
            </w:pPr>
          </w:p>
        </w:tc>
        <w:tc>
          <w:tcPr>
            <w:tcW w:w="2268" w:type="dxa"/>
            <w:vAlign w:val="center"/>
          </w:tcPr>
          <w:p w:rsidR="004B4852" w:rsidRPr="00D028D9" w:rsidRDefault="004B4852" w:rsidP="00681A0A">
            <w:pPr>
              <w:jc w:val="center"/>
              <w:rPr>
                <w:bCs/>
              </w:rPr>
            </w:pPr>
            <w:r>
              <w:rPr>
                <w:bCs/>
              </w:rPr>
              <w:t>Электрическую,</w:t>
            </w:r>
            <w:r>
              <w:rPr>
                <w:bCs/>
              </w:rPr>
              <w:br/>
              <w:t>г у.т./кВт</w:t>
            </w:r>
            <w:r w:rsidRPr="00D028D9">
              <w:rPr>
                <w:bCs/>
              </w:rPr>
              <w:t>ч</w:t>
            </w:r>
          </w:p>
        </w:tc>
        <w:tc>
          <w:tcPr>
            <w:tcW w:w="2126" w:type="dxa"/>
            <w:vAlign w:val="center"/>
          </w:tcPr>
          <w:p w:rsidR="004B4852" w:rsidRPr="00D028D9" w:rsidRDefault="004B4852" w:rsidP="00681A0A">
            <w:pPr>
              <w:jc w:val="center"/>
              <w:rPr>
                <w:bCs/>
              </w:rPr>
            </w:pPr>
            <w:r w:rsidRPr="00DE106F">
              <w:rPr>
                <w:bCs/>
              </w:rPr>
              <w:t>Тепловую,</w:t>
            </w:r>
            <w:r w:rsidRPr="00DE106F">
              <w:rPr>
                <w:bCs/>
              </w:rPr>
              <w:br/>
              <w:t>кг у.т./Гкал</w:t>
            </w:r>
          </w:p>
        </w:tc>
      </w:tr>
      <w:tr w:rsidR="004B4852" w:rsidRPr="00636928" w:rsidTr="00681A0A">
        <w:trPr>
          <w:trHeight w:val="697"/>
        </w:trPr>
        <w:tc>
          <w:tcPr>
            <w:tcW w:w="5103" w:type="dxa"/>
            <w:vAlign w:val="center"/>
          </w:tcPr>
          <w:p w:rsidR="004B4852" w:rsidRPr="00636928" w:rsidRDefault="004B4852" w:rsidP="00681A0A">
            <w:pPr>
              <w:jc w:val="center"/>
            </w:pPr>
            <w:r>
              <w:rPr>
                <w:bCs/>
                <w:szCs w:val="22"/>
              </w:rPr>
              <w:t>ООО «Тепловая компания «Актив» (г. Киселевск) по узлу теплоснабжения Котельные №№43, 50</w:t>
            </w:r>
          </w:p>
        </w:tc>
        <w:tc>
          <w:tcPr>
            <w:tcW w:w="2268" w:type="dxa"/>
            <w:vAlign w:val="center"/>
          </w:tcPr>
          <w:p w:rsidR="004B4852" w:rsidRPr="00636928" w:rsidRDefault="004B4852" w:rsidP="00681A0A">
            <w:pPr>
              <w:jc w:val="center"/>
              <w:rPr>
                <w:bCs/>
                <w:sz w:val="22"/>
                <w:szCs w:val="22"/>
              </w:rPr>
            </w:pPr>
            <w:r w:rsidRPr="00636928">
              <w:rPr>
                <w:bCs/>
                <w:sz w:val="22"/>
                <w:szCs w:val="22"/>
              </w:rPr>
              <w:t> </w:t>
            </w:r>
          </w:p>
        </w:tc>
        <w:tc>
          <w:tcPr>
            <w:tcW w:w="2126" w:type="dxa"/>
            <w:vAlign w:val="center"/>
          </w:tcPr>
          <w:p w:rsidR="004B4852" w:rsidRPr="00636928" w:rsidRDefault="004B4852" w:rsidP="00681A0A">
            <w:pPr>
              <w:jc w:val="center"/>
              <w:rPr>
                <w:bCs/>
                <w:sz w:val="22"/>
                <w:szCs w:val="22"/>
              </w:rPr>
            </w:pPr>
            <w:r w:rsidRPr="00885A07">
              <w:rPr>
                <w:color w:val="000000"/>
              </w:rPr>
              <w:t>2</w:t>
            </w:r>
            <w:r>
              <w:rPr>
                <w:color w:val="000000"/>
              </w:rPr>
              <w:t>25,7</w:t>
            </w:r>
          </w:p>
        </w:tc>
      </w:tr>
    </w:tbl>
    <w:p w:rsidR="004B4852" w:rsidRDefault="004B4852" w:rsidP="004B4852">
      <w:pPr>
        <w:pStyle w:val="33"/>
        <w:ind w:firstLine="0"/>
        <w:jc w:val="both"/>
        <w:rPr>
          <w:sz w:val="26"/>
          <w:szCs w:val="26"/>
        </w:rPr>
      </w:pPr>
    </w:p>
    <w:p w:rsidR="004B4852" w:rsidRDefault="004B4852" w:rsidP="004B4852">
      <w:pPr>
        <w:pStyle w:val="33"/>
        <w:ind w:firstLine="0"/>
        <w:jc w:val="both"/>
        <w:rPr>
          <w:sz w:val="26"/>
          <w:szCs w:val="26"/>
        </w:rPr>
      </w:pPr>
    </w:p>
    <w:p w:rsidR="006B13F2" w:rsidRDefault="006B13F2" w:rsidP="00BB3316">
      <w:pPr>
        <w:pStyle w:val="33"/>
        <w:tabs>
          <w:tab w:val="left" w:pos="1140"/>
        </w:tabs>
        <w:ind w:right="-1" w:firstLine="0"/>
        <w:jc w:val="both"/>
        <w:rPr>
          <w:szCs w:val="24"/>
        </w:rPr>
        <w:sectPr w:rsidR="006B13F2" w:rsidSect="004B4852">
          <w:pgSz w:w="11906" w:h="16838"/>
          <w:pgMar w:top="1134" w:right="707" w:bottom="851" w:left="1134" w:header="708" w:footer="708" w:gutter="0"/>
          <w:cols w:space="708"/>
          <w:docGrid w:linePitch="360"/>
        </w:sectPr>
      </w:pPr>
    </w:p>
    <w:p w:rsidR="006B13F2" w:rsidRPr="006B13F2" w:rsidRDefault="006B13F2" w:rsidP="006B13F2">
      <w:pPr>
        <w:keepNext/>
        <w:jc w:val="center"/>
        <w:outlineLvl w:val="0"/>
        <w:rPr>
          <w:b/>
          <w:iCs/>
        </w:rPr>
      </w:pPr>
      <w:r w:rsidRPr="006B13F2">
        <w:rPr>
          <w:b/>
          <w:iCs/>
        </w:rPr>
        <w:t xml:space="preserve">Экспертное заключение по материалам, представленным </w:t>
      </w:r>
    </w:p>
    <w:p w:rsidR="006B13F2" w:rsidRPr="006B13F2" w:rsidRDefault="006B13F2" w:rsidP="006B13F2">
      <w:pPr>
        <w:keepNext/>
        <w:jc w:val="center"/>
        <w:outlineLvl w:val="0"/>
        <w:rPr>
          <w:b/>
          <w:iCs/>
        </w:rPr>
      </w:pPr>
      <w:r w:rsidRPr="006B13F2">
        <w:rPr>
          <w:b/>
          <w:iCs/>
        </w:rPr>
        <w:t xml:space="preserve">ООО «Кузбасская </w:t>
      </w:r>
      <w:proofErr w:type="gramStart"/>
      <w:r w:rsidRPr="006B13F2">
        <w:rPr>
          <w:b/>
          <w:iCs/>
        </w:rPr>
        <w:t>Энергокомпания»  (</w:t>
      </w:r>
      <w:proofErr w:type="gramEnd"/>
      <w:r w:rsidRPr="006B13F2">
        <w:rPr>
          <w:b/>
          <w:iCs/>
        </w:rPr>
        <w:t>г. Полысаево) по узлу теплоснабжения г. Тайга, для утверждения норматива удельного расхода топлива на отпущенную тепловую энергию на 2019 год</w:t>
      </w:r>
    </w:p>
    <w:p w:rsidR="006B13F2" w:rsidRPr="006B13F2" w:rsidRDefault="006B13F2" w:rsidP="006B13F2">
      <w:pPr>
        <w:jc w:val="both"/>
        <w:rPr>
          <w:b/>
          <w:iCs/>
        </w:rPr>
      </w:pPr>
    </w:p>
    <w:p w:rsidR="006B13F2" w:rsidRPr="006B13F2" w:rsidRDefault="006B13F2" w:rsidP="006B13F2">
      <w:pPr>
        <w:ind w:firstLine="567"/>
        <w:jc w:val="both"/>
      </w:pPr>
      <w:r w:rsidRPr="006B13F2">
        <w:t xml:space="preserve">В региональную энергетическую комиссию Кемеровской области обратилось ООО «Кузбасская </w:t>
      </w:r>
      <w:proofErr w:type="gramStart"/>
      <w:r w:rsidRPr="006B13F2">
        <w:t>Энергокомпания»  (</w:t>
      </w:r>
      <w:proofErr w:type="gramEnd"/>
      <w:r w:rsidRPr="006B13F2">
        <w:t xml:space="preserve">г. Полысаево) (далее – Предприятие) с заявкой на утверждение норматива удельных расходов топлива на отпущенную тепловую энергию от котельных по узлу теплоснабжения г. Тайга. </w:t>
      </w:r>
    </w:p>
    <w:p w:rsidR="006B13F2" w:rsidRPr="006B13F2" w:rsidRDefault="006B13F2" w:rsidP="006B13F2">
      <w:pPr>
        <w:ind w:firstLine="567"/>
        <w:jc w:val="both"/>
      </w:pPr>
      <w:r w:rsidRPr="006B13F2">
        <w:t>Предприятием для утверждения норматива удельных расходов топлива на отпущенную тепловую энергию от котельных представлен следующий пакет расчетно-обосновывающих материалов:</w:t>
      </w:r>
    </w:p>
    <w:p w:rsidR="006B13F2" w:rsidRPr="006B13F2" w:rsidRDefault="006B13F2" w:rsidP="006B13F2">
      <w:pPr>
        <w:ind w:firstLine="567"/>
        <w:jc w:val="both"/>
      </w:pPr>
      <w:r w:rsidRPr="006B13F2">
        <w:t>- копия Устава;</w:t>
      </w:r>
    </w:p>
    <w:p w:rsidR="006B13F2" w:rsidRPr="006B13F2" w:rsidRDefault="006B13F2" w:rsidP="006B13F2">
      <w:pPr>
        <w:ind w:firstLine="567"/>
        <w:jc w:val="both"/>
      </w:pPr>
      <w:r w:rsidRPr="006B13F2">
        <w:t>- копия свидетельства о государственной регистрации;</w:t>
      </w:r>
    </w:p>
    <w:p w:rsidR="006B13F2" w:rsidRPr="006B13F2" w:rsidRDefault="006B13F2" w:rsidP="006B13F2">
      <w:pPr>
        <w:ind w:firstLine="567"/>
        <w:jc w:val="both"/>
      </w:pPr>
      <w:r w:rsidRPr="006B13F2">
        <w:t>- копия свидетельства о постановке на учет в налоговом органе;</w:t>
      </w:r>
    </w:p>
    <w:p w:rsidR="006B13F2" w:rsidRPr="006B13F2" w:rsidRDefault="006B13F2" w:rsidP="006B13F2">
      <w:pPr>
        <w:ind w:firstLine="567"/>
        <w:jc w:val="both"/>
      </w:pPr>
      <w:r w:rsidRPr="006B13F2">
        <w:t>- перечень оборудования котельных, его технические характеристики;</w:t>
      </w:r>
    </w:p>
    <w:p w:rsidR="006B13F2" w:rsidRPr="006B13F2" w:rsidRDefault="006B13F2" w:rsidP="006B13F2">
      <w:pPr>
        <w:ind w:firstLine="567"/>
        <w:jc w:val="both"/>
      </w:pPr>
      <w:r w:rsidRPr="006B13F2">
        <w:t>- договор аренды имущественного комплекса (подтверждает площадь котельной);</w:t>
      </w:r>
    </w:p>
    <w:p w:rsidR="006B13F2" w:rsidRPr="006B13F2" w:rsidRDefault="006B13F2" w:rsidP="006B13F2">
      <w:pPr>
        <w:ind w:firstLine="567"/>
        <w:jc w:val="both"/>
      </w:pPr>
      <w:r w:rsidRPr="006B13F2">
        <w:t>- пояснительная записка;</w:t>
      </w:r>
    </w:p>
    <w:p w:rsidR="006B13F2" w:rsidRPr="006B13F2" w:rsidRDefault="006B13F2" w:rsidP="006B13F2">
      <w:pPr>
        <w:ind w:firstLine="567"/>
        <w:jc w:val="both"/>
      </w:pPr>
      <w:r w:rsidRPr="006B13F2">
        <w:t>- температурный график работы;</w:t>
      </w:r>
    </w:p>
    <w:p w:rsidR="006B13F2" w:rsidRPr="006B13F2" w:rsidRDefault="006B13F2" w:rsidP="006B13F2">
      <w:pPr>
        <w:ind w:firstLine="567"/>
        <w:jc w:val="both"/>
      </w:pPr>
      <w:r w:rsidRPr="006B13F2">
        <w:t>- сведения о режимах работы котлоагрегатов на планируемый период работы;</w:t>
      </w:r>
    </w:p>
    <w:p w:rsidR="006B13F2" w:rsidRPr="006B13F2" w:rsidRDefault="006B13F2" w:rsidP="006B13F2">
      <w:pPr>
        <w:ind w:firstLine="567"/>
        <w:jc w:val="both"/>
      </w:pPr>
      <w:r w:rsidRPr="006B13F2">
        <w:t>- плановое значение расхода топлива на планируемый период регулирования;</w:t>
      </w:r>
    </w:p>
    <w:p w:rsidR="006B13F2" w:rsidRPr="006B13F2" w:rsidRDefault="006B13F2" w:rsidP="006B13F2">
      <w:pPr>
        <w:ind w:firstLine="567"/>
        <w:jc w:val="both"/>
      </w:pPr>
      <w:r w:rsidRPr="006B13F2">
        <w:t>- плановое значение выработки тепловой энергии на регулируемый период;</w:t>
      </w:r>
    </w:p>
    <w:p w:rsidR="006B13F2" w:rsidRPr="006B13F2" w:rsidRDefault="006B13F2" w:rsidP="006B13F2">
      <w:pPr>
        <w:ind w:firstLine="567"/>
        <w:jc w:val="both"/>
      </w:pPr>
      <w:r w:rsidRPr="006B13F2">
        <w:t>- расчет норматива удельного расхода топлива;</w:t>
      </w:r>
    </w:p>
    <w:p w:rsidR="006B13F2" w:rsidRPr="006B13F2" w:rsidRDefault="006B13F2" w:rsidP="006B13F2">
      <w:pPr>
        <w:ind w:firstLine="567"/>
        <w:jc w:val="both"/>
      </w:pPr>
      <w:r w:rsidRPr="006B13F2">
        <w:t>- расчет полезного отпуска на отопление и ГВС зданий социального назначения;</w:t>
      </w:r>
    </w:p>
    <w:p w:rsidR="006B13F2" w:rsidRPr="006B13F2" w:rsidRDefault="006B13F2" w:rsidP="006B13F2">
      <w:pPr>
        <w:ind w:firstLine="567"/>
        <w:jc w:val="both"/>
      </w:pPr>
      <w:r w:rsidRPr="006B13F2">
        <w:t>- расчет расхода тепловой энергии на собственные нужды;</w:t>
      </w:r>
    </w:p>
    <w:p w:rsidR="006B13F2" w:rsidRPr="006B13F2" w:rsidRDefault="006B13F2" w:rsidP="006B13F2">
      <w:pPr>
        <w:ind w:firstLine="567"/>
        <w:jc w:val="both"/>
      </w:pPr>
      <w:r w:rsidRPr="006B13F2">
        <w:t>- расчет потерь тепла при передаче тепловой энергии;</w:t>
      </w:r>
    </w:p>
    <w:p w:rsidR="006B13F2" w:rsidRPr="006B13F2" w:rsidRDefault="006B13F2" w:rsidP="006B13F2">
      <w:pPr>
        <w:ind w:firstLine="567"/>
        <w:jc w:val="both"/>
      </w:pPr>
      <w:r w:rsidRPr="006B13F2">
        <w:t>- сертификаты используемого топлива;</w:t>
      </w:r>
    </w:p>
    <w:p w:rsidR="006B13F2" w:rsidRPr="006B13F2" w:rsidRDefault="006B13F2" w:rsidP="006B13F2">
      <w:pPr>
        <w:ind w:firstLine="567"/>
        <w:jc w:val="both"/>
      </w:pPr>
      <w:r w:rsidRPr="006B13F2">
        <w:t>- копии паспортов котлов;</w:t>
      </w:r>
    </w:p>
    <w:p w:rsidR="006B13F2" w:rsidRPr="006B13F2" w:rsidRDefault="006B13F2" w:rsidP="006B13F2">
      <w:pPr>
        <w:ind w:firstLine="567"/>
        <w:jc w:val="both"/>
      </w:pPr>
      <w:r w:rsidRPr="006B13F2">
        <w:t>- расчеты удельных расходов топлива по каждой котельной на каждый месяц периода регулирования и в целом за расчетный период;</w:t>
      </w:r>
    </w:p>
    <w:p w:rsidR="006B13F2" w:rsidRPr="006B13F2" w:rsidRDefault="006B13F2" w:rsidP="006B13F2">
      <w:pPr>
        <w:ind w:firstLine="567"/>
        <w:jc w:val="both"/>
      </w:pPr>
      <w:r w:rsidRPr="006B13F2">
        <w:t>- значения нормативов на год расчетный, текущий.</w:t>
      </w:r>
    </w:p>
    <w:p w:rsidR="006B13F2" w:rsidRPr="006B13F2" w:rsidRDefault="006B13F2" w:rsidP="006B13F2">
      <w:pPr>
        <w:ind w:firstLine="567"/>
        <w:jc w:val="both"/>
      </w:pPr>
    </w:p>
    <w:p w:rsidR="006B13F2" w:rsidRPr="006B13F2" w:rsidRDefault="006B13F2" w:rsidP="006B13F2">
      <w:pPr>
        <w:ind w:firstLine="567"/>
        <w:jc w:val="both"/>
      </w:pPr>
      <w:r w:rsidRPr="006B13F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B13F2">
          <w:t>2009 г</w:t>
        </w:r>
      </w:smartTag>
      <w:r w:rsidRPr="006B13F2">
        <w:t xml:space="preserve">., утвержденную Приказом Минэнерго России от 30 декабря </w:t>
      </w:r>
      <w:smartTag w:uri="urn:schemas-microsoft-com:office:smarttags" w:element="metricconverter">
        <w:smartTagPr>
          <w:attr w:name="ProductID" w:val="2008 г"/>
        </w:smartTagPr>
        <w:r w:rsidRPr="006B13F2">
          <w:t>2008 г</w:t>
        </w:r>
      </w:smartTag>
      <w:r w:rsidRPr="006B13F2">
        <w:t>. № 323.</w:t>
      </w:r>
    </w:p>
    <w:p w:rsidR="006B13F2" w:rsidRPr="006B13F2" w:rsidRDefault="006B13F2" w:rsidP="006B13F2">
      <w:pPr>
        <w:ind w:firstLine="567"/>
        <w:jc w:val="both"/>
      </w:pPr>
      <w:r w:rsidRPr="006B13F2">
        <w:t>В таблице 1 представлена динамика основных показателей удельного расхода топлива на отпущенную тепловую энергию.</w:t>
      </w:r>
    </w:p>
    <w:p w:rsidR="006B13F2" w:rsidRPr="006B13F2" w:rsidRDefault="006B13F2" w:rsidP="006B13F2">
      <w:pPr>
        <w:ind w:firstLine="567"/>
        <w:jc w:val="right"/>
      </w:pPr>
      <w:r w:rsidRPr="006B13F2">
        <w:br w:type="page"/>
        <w:t>Таблица 1</w:t>
      </w:r>
    </w:p>
    <w:p w:rsidR="006B13F2" w:rsidRPr="006B13F2" w:rsidRDefault="006B13F2" w:rsidP="006B13F2">
      <w:pPr>
        <w:jc w:val="center"/>
        <w:rPr>
          <w:b/>
        </w:rPr>
      </w:pPr>
      <w:r w:rsidRPr="006B13F2">
        <w:rPr>
          <w:b/>
        </w:rPr>
        <w:t>ДИНАМИКА ОСНОВНЫХ ПОКАЗАТЕЛЕЙ</w:t>
      </w:r>
    </w:p>
    <w:tbl>
      <w:tblPr>
        <w:tblW w:w="99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276"/>
        <w:gridCol w:w="1309"/>
        <w:gridCol w:w="1451"/>
        <w:gridCol w:w="1350"/>
      </w:tblGrid>
      <w:tr w:rsidR="006B13F2" w:rsidRPr="006B13F2" w:rsidTr="00681A0A">
        <w:trPr>
          <w:trHeight w:val="284"/>
          <w:tblHeader/>
        </w:trPr>
        <w:tc>
          <w:tcPr>
            <w:tcW w:w="4536" w:type="dxa"/>
            <w:vMerge w:val="restart"/>
            <w:vAlign w:val="center"/>
          </w:tcPr>
          <w:p w:rsidR="006B13F2" w:rsidRPr="006B13F2" w:rsidRDefault="006B13F2" w:rsidP="00681A0A">
            <w:pPr>
              <w:jc w:val="center"/>
              <w:rPr>
                <w:sz w:val="16"/>
                <w:szCs w:val="16"/>
              </w:rPr>
            </w:pPr>
            <w:r w:rsidRPr="006B13F2">
              <w:rPr>
                <w:sz w:val="16"/>
                <w:szCs w:val="16"/>
              </w:rPr>
              <w:t>показатели</w:t>
            </w:r>
          </w:p>
        </w:tc>
        <w:tc>
          <w:tcPr>
            <w:tcW w:w="1276" w:type="dxa"/>
            <w:vAlign w:val="center"/>
          </w:tcPr>
          <w:p w:rsidR="006B13F2" w:rsidRPr="006B13F2" w:rsidRDefault="006B13F2" w:rsidP="00681A0A">
            <w:pPr>
              <w:jc w:val="center"/>
              <w:rPr>
                <w:sz w:val="16"/>
                <w:szCs w:val="16"/>
              </w:rPr>
            </w:pPr>
            <w:r w:rsidRPr="006B13F2">
              <w:rPr>
                <w:sz w:val="16"/>
                <w:szCs w:val="16"/>
              </w:rPr>
              <w:t>2016 г.</w:t>
            </w:r>
          </w:p>
        </w:tc>
        <w:tc>
          <w:tcPr>
            <w:tcW w:w="1309" w:type="dxa"/>
            <w:vAlign w:val="center"/>
          </w:tcPr>
          <w:p w:rsidR="006B13F2" w:rsidRPr="006B13F2" w:rsidRDefault="006B13F2" w:rsidP="00681A0A">
            <w:pPr>
              <w:jc w:val="center"/>
              <w:rPr>
                <w:sz w:val="16"/>
                <w:szCs w:val="16"/>
              </w:rPr>
            </w:pPr>
            <w:r w:rsidRPr="006B13F2">
              <w:rPr>
                <w:sz w:val="16"/>
                <w:szCs w:val="16"/>
              </w:rPr>
              <w:t>2017 г.</w:t>
            </w:r>
          </w:p>
        </w:tc>
        <w:tc>
          <w:tcPr>
            <w:tcW w:w="1451" w:type="dxa"/>
            <w:vAlign w:val="center"/>
          </w:tcPr>
          <w:p w:rsidR="006B13F2" w:rsidRPr="006B13F2" w:rsidRDefault="006B13F2" w:rsidP="00681A0A">
            <w:pPr>
              <w:jc w:val="center"/>
              <w:rPr>
                <w:sz w:val="16"/>
                <w:szCs w:val="16"/>
              </w:rPr>
            </w:pPr>
            <w:r w:rsidRPr="006B13F2">
              <w:rPr>
                <w:sz w:val="16"/>
                <w:szCs w:val="16"/>
              </w:rPr>
              <w:t>2018 г.</w:t>
            </w:r>
          </w:p>
        </w:tc>
        <w:tc>
          <w:tcPr>
            <w:tcW w:w="1350" w:type="dxa"/>
            <w:vAlign w:val="center"/>
          </w:tcPr>
          <w:p w:rsidR="006B13F2" w:rsidRPr="006B13F2" w:rsidRDefault="006B13F2" w:rsidP="00681A0A">
            <w:pPr>
              <w:jc w:val="center"/>
              <w:rPr>
                <w:sz w:val="16"/>
                <w:szCs w:val="16"/>
              </w:rPr>
            </w:pPr>
            <w:r w:rsidRPr="006B13F2">
              <w:rPr>
                <w:sz w:val="16"/>
                <w:szCs w:val="16"/>
              </w:rPr>
              <w:t>2019 г.</w:t>
            </w:r>
          </w:p>
        </w:tc>
      </w:tr>
      <w:tr w:rsidR="006B13F2" w:rsidRPr="006B13F2" w:rsidTr="00681A0A">
        <w:trPr>
          <w:trHeight w:val="284"/>
          <w:tblHeader/>
        </w:trPr>
        <w:tc>
          <w:tcPr>
            <w:tcW w:w="4536" w:type="dxa"/>
            <w:vMerge/>
          </w:tcPr>
          <w:p w:rsidR="006B13F2" w:rsidRPr="006B13F2" w:rsidRDefault="006B13F2" w:rsidP="00681A0A">
            <w:pPr>
              <w:jc w:val="center"/>
              <w:rPr>
                <w:sz w:val="16"/>
                <w:szCs w:val="16"/>
              </w:rPr>
            </w:pPr>
          </w:p>
        </w:tc>
        <w:tc>
          <w:tcPr>
            <w:tcW w:w="1276" w:type="dxa"/>
            <w:vAlign w:val="center"/>
          </w:tcPr>
          <w:p w:rsidR="006B13F2" w:rsidRPr="006B13F2" w:rsidRDefault="006B13F2" w:rsidP="00681A0A">
            <w:pPr>
              <w:jc w:val="center"/>
              <w:rPr>
                <w:sz w:val="16"/>
                <w:szCs w:val="16"/>
              </w:rPr>
            </w:pPr>
            <w:r w:rsidRPr="006B13F2">
              <w:rPr>
                <w:sz w:val="16"/>
                <w:szCs w:val="16"/>
              </w:rPr>
              <w:t>план</w:t>
            </w:r>
          </w:p>
        </w:tc>
        <w:tc>
          <w:tcPr>
            <w:tcW w:w="1309" w:type="dxa"/>
            <w:vAlign w:val="center"/>
          </w:tcPr>
          <w:p w:rsidR="006B13F2" w:rsidRPr="006B13F2" w:rsidRDefault="006B13F2" w:rsidP="00681A0A">
            <w:pPr>
              <w:jc w:val="center"/>
              <w:rPr>
                <w:sz w:val="16"/>
                <w:szCs w:val="16"/>
              </w:rPr>
            </w:pPr>
            <w:r w:rsidRPr="006B13F2">
              <w:rPr>
                <w:sz w:val="16"/>
                <w:szCs w:val="16"/>
              </w:rPr>
              <w:t>план</w:t>
            </w:r>
          </w:p>
        </w:tc>
        <w:tc>
          <w:tcPr>
            <w:tcW w:w="1451" w:type="dxa"/>
            <w:vAlign w:val="center"/>
          </w:tcPr>
          <w:p w:rsidR="006B13F2" w:rsidRPr="006B13F2" w:rsidRDefault="006B13F2" w:rsidP="00681A0A">
            <w:pPr>
              <w:jc w:val="center"/>
              <w:rPr>
                <w:sz w:val="16"/>
                <w:szCs w:val="16"/>
              </w:rPr>
            </w:pPr>
            <w:r w:rsidRPr="006B13F2">
              <w:rPr>
                <w:sz w:val="16"/>
                <w:szCs w:val="16"/>
              </w:rPr>
              <w:t>план</w:t>
            </w:r>
          </w:p>
        </w:tc>
        <w:tc>
          <w:tcPr>
            <w:tcW w:w="1350" w:type="dxa"/>
            <w:vAlign w:val="center"/>
          </w:tcPr>
          <w:p w:rsidR="006B13F2" w:rsidRPr="006B13F2" w:rsidRDefault="006B13F2" w:rsidP="00681A0A">
            <w:pPr>
              <w:jc w:val="center"/>
              <w:rPr>
                <w:sz w:val="16"/>
                <w:szCs w:val="16"/>
              </w:rPr>
            </w:pPr>
            <w:r w:rsidRPr="006B13F2">
              <w:rPr>
                <w:sz w:val="16"/>
                <w:szCs w:val="16"/>
              </w:rPr>
              <w:t>расчет</w:t>
            </w:r>
          </w:p>
        </w:tc>
      </w:tr>
      <w:tr w:rsidR="006B13F2" w:rsidRPr="006B13F2" w:rsidTr="00681A0A">
        <w:trPr>
          <w:trHeight w:val="284"/>
        </w:trPr>
        <w:tc>
          <w:tcPr>
            <w:tcW w:w="9922" w:type="dxa"/>
            <w:gridSpan w:val="5"/>
            <w:vAlign w:val="center"/>
          </w:tcPr>
          <w:p w:rsidR="006B13F2" w:rsidRPr="006B13F2" w:rsidRDefault="006B13F2" w:rsidP="00681A0A">
            <w:pPr>
              <w:jc w:val="center"/>
              <w:rPr>
                <w:sz w:val="16"/>
                <w:szCs w:val="16"/>
              </w:rPr>
            </w:pPr>
            <w:r w:rsidRPr="006B13F2">
              <w:rPr>
                <w:sz w:val="16"/>
                <w:szCs w:val="16"/>
              </w:rPr>
              <w:t>по организации (в целом)</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Производство тепловой энергии, Гкал</w:t>
            </w:r>
          </w:p>
        </w:tc>
        <w:tc>
          <w:tcPr>
            <w:tcW w:w="1276" w:type="dxa"/>
            <w:vAlign w:val="center"/>
          </w:tcPr>
          <w:p w:rsidR="006B13F2" w:rsidRPr="006B13F2" w:rsidRDefault="006B13F2" w:rsidP="00681A0A">
            <w:pPr>
              <w:jc w:val="center"/>
              <w:rPr>
                <w:sz w:val="16"/>
                <w:szCs w:val="16"/>
              </w:rPr>
            </w:pPr>
            <w:r w:rsidRPr="006B13F2">
              <w:rPr>
                <w:sz w:val="16"/>
                <w:szCs w:val="16"/>
              </w:rPr>
              <w:t>208091,0</w:t>
            </w:r>
          </w:p>
        </w:tc>
        <w:tc>
          <w:tcPr>
            <w:tcW w:w="1309" w:type="dxa"/>
            <w:vAlign w:val="center"/>
          </w:tcPr>
          <w:p w:rsidR="006B13F2" w:rsidRPr="006B13F2" w:rsidRDefault="006B13F2" w:rsidP="00681A0A">
            <w:pPr>
              <w:jc w:val="center"/>
              <w:rPr>
                <w:sz w:val="16"/>
                <w:szCs w:val="16"/>
              </w:rPr>
            </w:pPr>
            <w:r w:rsidRPr="006B13F2">
              <w:rPr>
                <w:sz w:val="16"/>
                <w:szCs w:val="16"/>
              </w:rPr>
              <w:t>208091,0</w:t>
            </w:r>
          </w:p>
        </w:tc>
        <w:tc>
          <w:tcPr>
            <w:tcW w:w="1451" w:type="dxa"/>
            <w:vAlign w:val="center"/>
          </w:tcPr>
          <w:p w:rsidR="006B13F2" w:rsidRPr="006B13F2" w:rsidRDefault="006B13F2" w:rsidP="00681A0A">
            <w:pPr>
              <w:jc w:val="center"/>
              <w:rPr>
                <w:sz w:val="16"/>
                <w:szCs w:val="16"/>
              </w:rPr>
            </w:pPr>
            <w:r w:rsidRPr="006B13F2">
              <w:rPr>
                <w:sz w:val="16"/>
                <w:szCs w:val="16"/>
              </w:rPr>
              <w:t>208091,0</w:t>
            </w:r>
          </w:p>
        </w:tc>
        <w:tc>
          <w:tcPr>
            <w:tcW w:w="1350" w:type="dxa"/>
            <w:vAlign w:val="center"/>
          </w:tcPr>
          <w:p w:rsidR="006B13F2" w:rsidRPr="006B13F2" w:rsidRDefault="006B13F2" w:rsidP="00681A0A">
            <w:pPr>
              <w:jc w:val="center"/>
              <w:rPr>
                <w:sz w:val="16"/>
                <w:szCs w:val="16"/>
              </w:rPr>
            </w:pPr>
            <w:r w:rsidRPr="006B13F2">
              <w:rPr>
                <w:sz w:val="16"/>
                <w:szCs w:val="16"/>
              </w:rPr>
              <w:t>160145,8</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 xml:space="preserve">Средневзвешенный норматив удельного расхода топлива на производство </w:t>
            </w:r>
            <w:proofErr w:type="gramStart"/>
            <w:r w:rsidRPr="006B13F2">
              <w:rPr>
                <w:sz w:val="16"/>
                <w:szCs w:val="16"/>
              </w:rPr>
              <w:t>тепло-вой</w:t>
            </w:r>
            <w:proofErr w:type="gramEnd"/>
            <w:r w:rsidRPr="006B13F2">
              <w:rPr>
                <w:sz w:val="16"/>
                <w:szCs w:val="16"/>
              </w:rPr>
              <w:t xml:space="preserve"> энергии, кг у.т./кал</w:t>
            </w:r>
          </w:p>
        </w:tc>
        <w:tc>
          <w:tcPr>
            <w:tcW w:w="1276" w:type="dxa"/>
            <w:vAlign w:val="center"/>
          </w:tcPr>
          <w:p w:rsidR="006B13F2" w:rsidRPr="006B13F2" w:rsidRDefault="006B13F2" w:rsidP="00681A0A">
            <w:pPr>
              <w:jc w:val="center"/>
              <w:rPr>
                <w:sz w:val="16"/>
                <w:szCs w:val="16"/>
              </w:rPr>
            </w:pPr>
            <w:r w:rsidRPr="006B13F2">
              <w:rPr>
                <w:sz w:val="16"/>
                <w:szCs w:val="16"/>
              </w:rPr>
              <w:t>173,0</w:t>
            </w:r>
          </w:p>
        </w:tc>
        <w:tc>
          <w:tcPr>
            <w:tcW w:w="1309" w:type="dxa"/>
            <w:vAlign w:val="center"/>
          </w:tcPr>
          <w:p w:rsidR="006B13F2" w:rsidRPr="006B13F2" w:rsidRDefault="006B13F2" w:rsidP="00681A0A">
            <w:pPr>
              <w:jc w:val="center"/>
              <w:rPr>
                <w:sz w:val="16"/>
                <w:szCs w:val="16"/>
              </w:rPr>
            </w:pPr>
            <w:r w:rsidRPr="006B13F2">
              <w:rPr>
                <w:sz w:val="16"/>
                <w:szCs w:val="16"/>
              </w:rPr>
              <w:t>173,0</w:t>
            </w:r>
          </w:p>
        </w:tc>
        <w:tc>
          <w:tcPr>
            <w:tcW w:w="1451" w:type="dxa"/>
            <w:vAlign w:val="center"/>
          </w:tcPr>
          <w:p w:rsidR="006B13F2" w:rsidRPr="006B13F2" w:rsidRDefault="006B13F2" w:rsidP="00681A0A">
            <w:pPr>
              <w:jc w:val="center"/>
              <w:rPr>
                <w:sz w:val="16"/>
                <w:szCs w:val="16"/>
              </w:rPr>
            </w:pPr>
            <w:r w:rsidRPr="006B13F2">
              <w:rPr>
                <w:sz w:val="16"/>
                <w:szCs w:val="16"/>
              </w:rPr>
              <w:t>173,0</w:t>
            </w:r>
          </w:p>
        </w:tc>
        <w:tc>
          <w:tcPr>
            <w:tcW w:w="1350" w:type="dxa"/>
            <w:vAlign w:val="center"/>
          </w:tcPr>
          <w:p w:rsidR="006B13F2" w:rsidRPr="006B13F2" w:rsidRDefault="006B13F2" w:rsidP="00681A0A">
            <w:pPr>
              <w:jc w:val="center"/>
              <w:rPr>
                <w:sz w:val="16"/>
                <w:szCs w:val="16"/>
              </w:rPr>
            </w:pPr>
            <w:r w:rsidRPr="006B13F2">
              <w:rPr>
                <w:sz w:val="16"/>
                <w:szCs w:val="16"/>
              </w:rPr>
              <w:t>178,48</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Расход тепловой энергии на собственные нужды, Гкал</w:t>
            </w:r>
          </w:p>
        </w:tc>
        <w:tc>
          <w:tcPr>
            <w:tcW w:w="1276" w:type="dxa"/>
            <w:vAlign w:val="center"/>
          </w:tcPr>
          <w:p w:rsidR="006B13F2" w:rsidRPr="006B13F2" w:rsidRDefault="006B13F2" w:rsidP="00681A0A">
            <w:pPr>
              <w:jc w:val="center"/>
              <w:rPr>
                <w:sz w:val="16"/>
                <w:szCs w:val="16"/>
              </w:rPr>
            </w:pPr>
            <w:r w:rsidRPr="006B13F2">
              <w:rPr>
                <w:sz w:val="16"/>
                <w:szCs w:val="16"/>
              </w:rPr>
              <w:t>2349,0</w:t>
            </w:r>
          </w:p>
        </w:tc>
        <w:tc>
          <w:tcPr>
            <w:tcW w:w="1309" w:type="dxa"/>
            <w:vAlign w:val="center"/>
          </w:tcPr>
          <w:p w:rsidR="006B13F2" w:rsidRPr="006B13F2" w:rsidRDefault="006B13F2" w:rsidP="00681A0A">
            <w:pPr>
              <w:jc w:val="center"/>
              <w:rPr>
                <w:sz w:val="16"/>
                <w:szCs w:val="16"/>
              </w:rPr>
            </w:pPr>
            <w:r w:rsidRPr="006B13F2">
              <w:rPr>
                <w:sz w:val="16"/>
                <w:szCs w:val="16"/>
              </w:rPr>
              <w:t>2349,0</w:t>
            </w:r>
          </w:p>
        </w:tc>
        <w:tc>
          <w:tcPr>
            <w:tcW w:w="1451" w:type="dxa"/>
            <w:vAlign w:val="center"/>
          </w:tcPr>
          <w:p w:rsidR="006B13F2" w:rsidRPr="006B13F2" w:rsidRDefault="006B13F2" w:rsidP="00681A0A">
            <w:pPr>
              <w:jc w:val="center"/>
              <w:rPr>
                <w:sz w:val="16"/>
                <w:szCs w:val="16"/>
              </w:rPr>
            </w:pPr>
            <w:r w:rsidRPr="006B13F2">
              <w:rPr>
                <w:sz w:val="16"/>
                <w:szCs w:val="16"/>
              </w:rPr>
              <w:t>2349,0</w:t>
            </w:r>
          </w:p>
        </w:tc>
        <w:tc>
          <w:tcPr>
            <w:tcW w:w="1350" w:type="dxa"/>
            <w:vAlign w:val="center"/>
          </w:tcPr>
          <w:p w:rsidR="006B13F2" w:rsidRPr="006B13F2" w:rsidRDefault="006B13F2" w:rsidP="00681A0A">
            <w:pPr>
              <w:jc w:val="center"/>
              <w:rPr>
                <w:sz w:val="16"/>
                <w:szCs w:val="16"/>
              </w:rPr>
            </w:pPr>
            <w:r w:rsidRPr="006B13F2">
              <w:rPr>
                <w:sz w:val="16"/>
                <w:szCs w:val="16"/>
              </w:rPr>
              <w:t>5451,43</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 xml:space="preserve">%                </w:t>
            </w:r>
          </w:p>
        </w:tc>
        <w:tc>
          <w:tcPr>
            <w:tcW w:w="1276" w:type="dxa"/>
            <w:vAlign w:val="center"/>
          </w:tcPr>
          <w:p w:rsidR="006B13F2" w:rsidRPr="006B13F2" w:rsidRDefault="006B13F2" w:rsidP="00681A0A">
            <w:pPr>
              <w:jc w:val="center"/>
              <w:rPr>
                <w:sz w:val="16"/>
                <w:szCs w:val="16"/>
              </w:rPr>
            </w:pPr>
            <w:r w:rsidRPr="006B13F2">
              <w:rPr>
                <w:sz w:val="16"/>
                <w:szCs w:val="16"/>
              </w:rPr>
              <w:t>1,13</w:t>
            </w:r>
          </w:p>
        </w:tc>
        <w:tc>
          <w:tcPr>
            <w:tcW w:w="1309" w:type="dxa"/>
            <w:vAlign w:val="center"/>
          </w:tcPr>
          <w:p w:rsidR="006B13F2" w:rsidRPr="006B13F2" w:rsidRDefault="006B13F2" w:rsidP="00681A0A">
            <w:pPr>
              <w:jc w:val="center"/>
              <w:rPr>
                <w:sz w:val="16"/>
                <w:szCs w:val="16"/>
              </w:rPr>
            </w:pPr>
            <w:r w:rsidRPr="006B13F2">
              <w:rPr>
                <w:sz w:val="16"/>
                <w:szCs w:val="16"/>
              </w:rPr>
              <w:t>1,13</w:t>
            </w:r>
          </w:p>
        </w:tc>
        <w:tc>
          <w:tcPr>
            <w:tcW w:w="1451" w:type="dxa"/>
            <w:vAlign w:val="center"/>
          </w:tcPr>
          <w:p w:rsidR="006B13F2" w:rsidRPr="006B13F2" w:rsidRDefault="006B13F2" w:rsidP="00681A0A">
            <w:pPr>
              <w:jc w:val="center"/>
              <w:rPr>
                <w:sz w:val="16"/>
                <w:szCs w:val="16"/>
              </w:rPr>
            </w:pPr>
            <w:r w:rsidRPr="006B13F2">
              <w:rPr>
                <w:sz w:val="16"/>
                <w:szCs w:val="16"/>
              </w:rPr>
              <w:t>1,13</w:t>
            </w:r>
          </w:p>
        </w:tc>
        <w:tc>
          <w:tcPr>
            <w:tcW w:w="1350" w:type="dxa"/>
            <w:vAlign w:val="center"/>
          </w:tcPr>
          <w:p w:rsidR="006B13F2" w:rsidRPr="006B13F2" w:rsidRDefault="006B13F2" w:rsidP="00681A0A">
            <w:pPr>
              <w:jc w:val="center"/>
              <w:rPr>
                <w:sz w:val="16"/>
                <w:szCs w:val="16"/>
              </w:rPr>
            </w:pPr>
            <w:r w:rsidRPr="006B13F2">
              <w:rPr>
                <w:sz w:val="16"/>
                <w:szCs w:val="16"/>
              </w:rPr>
              <w:t>3,52</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Выработка тепловой энергии (отпуск в тепловую сеть), Гкал</w:t>
            </w:r>
          </w:p>
        </w:tc>
        <w:tc>
          <w:tcPr>
            <w:tcW w:w="1276" w:type="dxa"/>
            <w:vAlign w:val="center"/>
          </w:tcPr>
          <w:p w:rsidR="006B13F2" w:rsidRPr="006B13F2" w:rsidRDefault="006B13F2" w:rsidP="00681A0A">
            <w:pPr>
              <w:jc w:val="center"/>
              <w:rPr>
                <w:sz w:val="16"/>
                <w:szCs w:val="16"/>
              </w:rPr>
            </w:pPr>
            <w:r w:rsidRPr="006B13F2">
              <w:rPr>
                <w:sz w:val="16"/>
                <w:szCs w:val="16"/>
              </w:rPr>
              <w:t>205743,0</w:t>
            </w:r>
          </w:p>
        </w:tc>
        <w:tc>
          <w:tcPr>
            <w:tcW w:w="1309" w:type="dxa"/>
            <w:vAlign w:val="center"/>
          </w:tcPr>
          <w:p w:rsidR="006B13F2" w:rsidRPr="006B13F2" w:rsidRDefault="006B13F2" w:rsidP="00681A0A">
            <w:pPr>
              <w:jc w:val="center"/>
              <w:rPr>
                <w:sz w:val="16"/>
                <w:szCs w:val="16"/>
              </w:rPr>
            </w:pPr>
            <w:r w:rsidRPr="006B13F2">
              <w:rPr>
                <w:sz w:val="16"/>
                <w:szCs w:val="16"/>
              </w:rPr>
              <w:t>205743,0</w:t>
            </w:r>
          </w:p>
        </w:tc>
        <w:tc>
          <w:tcPr>
            <w:tcW w:w="1451" w:type="dxa"/>
            <w:vAlign w:val="center"/>
          </w:tcPr>
          <w:p w:rsidR="006B13F2" w:rsidRPr="006B13F2" w:rsidRDefault="006B13F2" w:rsidP="00681A0A">
            <w:pPr>
              <w:jc w:val="center"/>
              <w:rPr>
                <w:sz w:val="16"/>
                <w:szCs w:val="16"/>
              </w:rPr>
            </w:pPr>
            <w:r w:rsidRPr="006B13F2">
              <w:rPr>
                <w:sz w:val="16"/>
                <w:szCs w:val="16"/>
              </w:rPr>
              <w:t>205743,0</w:t>
            </w:r>
          </w:p>
        </w:tc>
        <w:tc>
          <w:tcPr>
            <w:tcW w:w="1350" w:type="dxa"/>
            <w:vAlign w:val="center"/>
          </w:tcPr>
          <w:p w:rsidR="006B13F2" w:rsidRPr="006B13F2" w:rsidRDefault="006B13F2" w:rsidP="00681A0A">
            <w:pPr>
              <w:jc w:val="center"/>
              <w:rPr>
                <w:sz w:val="16"/>
                <w:szCs w:val="16"/>
              </w:rPr>
            </w:pPr>
            <w:r w:rsidRPr="006B13F2">
              <w:rPr>
                <w:sz w:val="16"/>
                <w:szCs w:val="16"/>
              </w:rPr>
              <w:t>154694,37</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1276" w:type="dxa"/>
            <w:vAlign w:val="center"/>
          </w:tcPr>
          <w:p w:rsidR="006B13F2" w:rsidRPr="006B13F2" w:rsidRDefault="006B13F2" w:rsidP="00681A0A">
            <w:pPr>
              <w:jc w:val="center"/>
              <w:rPr>
                <w:sz w:val="16"/>
                <w:szCs w:val="16"/>
              </w:rPr>
            </w:pPr>
            <w:r w:rsidRPr="006B13F2">
              <w:rPr>
                <w:sz w:val="16"/>
                <w:szCs w:val="16"/>
              </w:rPr>
              <w:t>175,0</w:t>
            </w:r>
          </w:p>
        </w:tc>
        <w:tc>
          <w:tcPr>
            <w:tcW w:w="1309" w:type="dxa"/>
            <w:vAlign w:val="center"/>
          </w:tcPr>
          <w:p w:rsidR="006B13F2" w:rsidRPr="006B13F2" w:rsidRDefault="006B13F2" w:rsidP="00681A0A">
            <w:pPr>
              <w:jc w:val="center"/>
              <w:rPr>
                <w:sz w:val="16"/>
                <w:szCs w:val="16"/>
              </w:rPr>
            </w:pPr>
            <w:r w:rsidRPr="006B13F2">
              <w:rPr>
                <w:sz w:val="16"/>
                <w:szCs w:val="16"/>
              </w:rPr>
              <w:t>175,0</w:t>
            </w:r>
          </w:p>
        </w:tc>
        <w:tc>
          <w:tcPr>
            <w:tcW w:w="1451" w:type="dxa"/>
            <w:vAlign w:val="center"/>
          </w:tcPr>
          <w:p w:rsidR="006B13F2" w:rsidRPr="006B13F2" w:rsidRDefault="006B13F2" w:rsidP="00681A0A">
            <w:pPr>
              <w:jc w:val="center"/>
              <w:rPr>
                <w:sz w:val="16"/>
                <w:szCs w:val="16"/>
              </w:rPr>
            </w:pPr>
            <w:r w:rsidRPr="006B13F2">
              <w:rPr>
                <w:sz w:val="16"/>
                <w:szCs w:val="16"/>
              </w:rPr>
              <w:t>175,0</w:t>
            </w:r>
          </w:p>
        </w:tc>
        <w:tc>
          <w:tcPr>
            <w:tcW w:w="1350" w:type="dxa"/>
            <w:vAlign w:val="center"/>
          </w:tcPr>
          <w:p w:rsidR="006B13F2" w:rsidRPr="006B13F2" w:rsidRDefault="006B13F2" w:rsidP="00681A0A">
            <w:pPr>
              <w:jc w:val="center"/>
              <w:rPr>
                <w:sz w:val="16"/>
                <w:szCs w:val="16"/>
              </w:rPr>
            </w:pPr>
            <w:r w:rsidRPr="006B13F2">
              <w:rPr>
                <w:sz w:val="16"/>
                <w:szCs w:val="16"/>
              </w:rPr>
              <w:t>184,87</w:t>
            </w:r>
          </w:p>
        </w:tc>
      </w:tr>
      <w:tr w:rsidR="006B13F2" w:rsidRPr="006B13F2" w:rsidTr="00681A0A">
        <w:trPr>
          <w:trHeight w:val="284"/>
        </w:trPr>
        <w:tc>
          <w:tcPr>
            <w:tcW w:w="9922" w:type="dxa"/>
            <w:gridSpan w:val="5"/>
            <w:vAlign w:val="center"/>
          </w:tcPr>
          <w:p w:rsidR="006B13F2" w:rsidRPr="006B13F2" w:rsidRDefault="006B13F2" w:rsidP="00681A0A">
            <w:pPr>
              <w:jc w:val="center"/>
              <w:rPr>
                <w:sz w:val="16"/>
                <w:szCs w:val="16"/>
              </w:rPr>
            </w:pPr>
            <w:r w:rsidRPr="006B13F2">
              <w:rPr>
                <w:sz w:val="16"/>
                <w:szCs w:val="16"/>
              </w:rPr>
              <w:t>по видам топлива</w:t>
            </w:r>
          </w:p>
        </w:tc>
      </w:tr>
      <w:tr w:rsidR="006B13F2" w:rsidRPr="006B13F2" w:rsidTr="00681A0A">
        <w:trPr>
          <w:trHeight w:val="284"/>
        </w:trPr>
        <w:tc>
          <w:tcPr>
            <w:tcW w:w="9922" w:type="dxa"/>
            <w:gridSpan w:val="5"/>
            <w:vAlign w:val="center"/>
          </w:tcPr>
          <w:p w:rsidR="006B13F2" w:rsidRPr="006B13F2" w:rsidRDefault="006B13F2" w:rsidP="00681A0A">
            <w:pPr>
              <w:jc w:val="center"/>
              <w:rPr>
                <w:sz w:val="16"/>
                <w:szCs w:val="16"/>
              </w:rPr>
            </w:pPr>
            <w:r w:rsidRPr="006B13F2">
              <w:rPr>
                <w:i/>
                <w:sz w:val="16"/>
                <w:szCs w:val="16"/>
              </w:rPr>
              <w:t>каменный уголь</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Производство тепловой энергии, Гкал</w:t>
            </w:r>
          </w:p>
        </w:tc>
        <w:tc>
          <w:tcPr>
            <w:tcW w:w="1276" w:type="dxa"/>
            <w:vAlign w:val="center"/>
          </w:tcPr>
          <w:p w:rsidR="006B13F2" w:rsidRPr="006B13F2" w:rsidRDefault="006B13F2" w:rsidP="00681A0A">
            <w:pPr>
              <w:jc w:val="center"/>
              <w:rPr>
                <w:sz w:val="16"/>
                <w:szCs w:val="16"/>
              </w:rPr>
            </w:pPr>
            <w:r w:rsidRPr="006B13F2">
              <w:rPr>
                <w:sz w:val="16"/>
                <w:szCs w:val="16"/>
              </w:rPr>
              <w:t>208091,0</w:t>
            </w:r>
          </w:p>
        </w:tc>
        <w:tc>
          <w:tcPr>
            <w:tcW w:w="1309" w:type="dxa"/>
            <w:vAlign w:val="center"/>
          </w:tcPr>
          <w:p w:rsidR="006B13F2" w:rsidRPr="006B13F2" w:rsidRDefault="006B13F2" w:rsidP="00681A0A">
            <w:pPr>
              <w:jc w:val="center"/>
              <w:rPr>
                <w:sz w:val="16"/>
                <w:szCs w:val="16"/>
              </w:rPr>
            </w:pPr>
            <w:r w:rsidRPr="006B13F2">
              <w:rPr>
                <w:sz w:val="16"/>
                <w:szCs w:val="16"/>
              </w:rPr>
              <w:t>208091,0</w:t>
            </w:r>
          </w:p>
        </w:tc>
        <w:tc>
          <w:tcPr>
            <w:tcW w:w="1451" w:type="dxa"/>
            <w:vAlign w:val="center"/>
          </w:tcPr>
          <w:p w:rsidR="006B13F2" w:rsidRPr="006B13F2" w:rsidRDefault="006B13F2" w:rsidP="00681A0A">
            <w:pPr>
              <w:jc w:val="center"/>
              <w:rPr>
                <w:sz w:val="16"/>
                <w:szCs w:val="16"/>
              </w:rPr>
            </w:pPr>
            <w:r w:rsidRPr="006B13F2">
              <w:rPr>
                <w:sz w:val="16"/>
                <w:szCs w:val="16"/>
              </w:rPr>
              <w:t>208091,0</w:t>
            </w:r>
          </w:p>
        </w:tc>
        <w:tc>
          <w:tcPr>
            <w:tcW w:w="1350" w:type="dxa"/>
            <w:vAlign w:val="center"/>
          </w:tcPr>
          <w:p w:rsidR="006B13F2" w:rsidRPr="006B13F2" w:rsidRDefault="006B13F2" w:rsidP="00681A0A">
            <w:pPr>
              <w:jc w:val="center"/>
              <w:rPr>
                <w:sz w:val="16"/>
                <w:szCs w:val="16"/>
              </w:rPr>
            </w:pPr>
            <w:r w:rsidRPr="006B13F2">
              <w:rPr>
                <w:sz w:val="16"/>
                <w:szCs w:val="16"/>
              </w:rPr>
              <w:t>160145,8</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 xml:space="preserve">Средневзвешенный норматив удельного расхода топлива на производство </w:t>
            </w:r>
            <w:proofErr w:type="gramStart"/>
            <w:r w:rsidRPr="006B13F2">
              <w:rPr>
                <w:sz w:val="16"/>
                <w:szCs w:val="16"/>
              </w:rPr>
              <w:t>тепло-вой</w:t>
            </w:r>
            <w:proofErr w:type="gramEnd"/>
            <w:r w:rsidRPr="006B13F2">
              <w:rPr>
                <w:sz w:val="16"/>
                <w:szCs w:val="16"/>
              </w:rPr>
              <w:t xml:space="preserve"> энергии, кг у.т./кал</w:t>
            </w:r>
          </w:p>
        </w:tc>
        <w:tc>
          <w:tcPr>
            <w:tcW w:w="1276" w:type="dxa"/>
            <w:vAlign w:val="center"/>
          </w:tcPr>
          <w:p w:rsidR="006B13F2" w:rsidRPr="006B13F2" w:rsidRDefault="006B13F2" w:rsidP="00681A0A">
            <w:pPr>
              <w:jc w:val="center"/>
              <w:rPr>
                <w:sz w:val="16"/>
                <w:szCs w:val="16"/>
              </w:rPr>
            </w:pPr>
            <w:r w:rsidRPr="006B13F2">
              <w:rPr>
                <w:sz w:val="16"/>
                <w:szCs w:val="16"/>
              </w:rPr>
              <w:t>173,0</w:t>
            </w:r>
          </w:p>
        </w:tc>
        <w:tc>
          <w:tcPr>
            <w:tcW w:w="1309" w:type="dxa"/>
            <w:vAlign w:val="center"/>
          </w:tcPr>
          <w:p w:rsidR="006B13F2" w:rsidRPr="006B13F2" w:rsidRDefault="006B13F2" w:rsidP="00681A0A">
            <w:pPr>
              <w:jc w:val="center"/>
              <w:rPr>
                <w:sz w:val="16"/>
                <w:szCs w:val="16"/>
              </w:rPr>
            </w:pPr>
            <w:r w:rsidRPr="006B13F2">
              <w:rPr>
                <w:sz w:val="16"/>
                <w:szCs w:val="16"/>
              </w:rPr>
              <w:t>173,0</w:t>
            </w:r>
          </w:p>
        </w:tc>
        <w:tc>
          <w:tcPr>
            <w:tcW w:w="1451" w:type="dxa"/>
            <w:vAlign w:val="center"/>
          </w:tcPr>
          <w:p w:rsidR="006B13F2" w:rsidRPr="006B13F2" w:rsidRDefault="006B13F2" w:rsidP="00681A0A">
            <w:pPr>
              <w:jc w:val="center"/>
              <w:rPr>
                <w:sz w:val="16"/>
                <w:szCs w:val="16"/>
              </w:rPr>
            </w:pPr>
            <w:r w:rsidRPr="006B13F2">
              <w:rPr>
                <w:sz w:val="16"/>
                <w:szCs w:val="16"/>
              </w:rPr>
              <w:t>173,0</w:t>
            </w:r>
          </w:p>
        </w:tc>
        <w:tc>
          <w:tcPr>
            <w:tcW w:w="1350" w:type="dxa"/>
            <w:vAlign w:val="center"/>
          </w:tcPr>
          <w:p w:rsidR="006B13F2" w:rsidRPr="006B13F2" w:rsidRDefault="006B13F2" w:rsidP="00681A0A">
            <w:pPr>
              <w:jc w:val="center"/>
              <w:rPr>
                <w:sz w:val="16"/>
                <w:szCs w:val="16"/>
              </w:rPr>
            </w:pPr>
            <w:r w:rsidRPr="006B13F2">
              <w:rPr>
                <w:sz w:val="16"/>
                <w:szCs w:val="16"/>
              </w:rPr>
              <w:t>178,48</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Расход тепловой энергии на собственные нужды, Гкал</w:t>
            </w:r>
          </w:p>
        </w:tc>
        <w:tc>
          <w:tcPr>
            <w:tcW w:w="1276" w:type="dxa"/>
            <w:vAlign w:val="center"/>
          </w:tcPr>
          <w:p w:rsidR="006B13F2" w:rsidRPr="006B13F2" w:rsidRDefault="006B13F2" w:rsidP="00681A0A">
            <w:pPr>
              <w:jc w:val="center"/>
              <w:rPr>
                <w:sz w:val="16"/>
                <w:szCs w:val="16"/>
              </w:rPr>
            </w:pPr>
            <w:r w:rsidRPr="006B13F2">
              <w:rPr>
                <w:sz w:val="16"/>
                <w:szCs w:val="16"/>
              </w:rPr>
              <w:t>2349,0</w:t>
            </w:r>
          </w:p>
        </w:tc>
        <w:tc>
          <w:tcPr>
            <w:tcW w:w="1309" w:type="dxa"/>
            <w:vAlign w:val="center"/>
          </w:tcPr>
          <w:p w:rsidR="006B13F2" w:rsidRPr="006B13F2" w:rsidRDefault="006B13F2" w:rsidP="00681A0A">
            <w:pPr>
              <w:jc w:val="center"/>
              <w:rPr>
                <w:sz w:val="16"/>
                <w:szCs w:val="16"/>
              </w:rPr>
            </w:pPr>
            <w:r w:rsidRPr="006B13F2">
              <w:rPr>
                <w:sz w:val="16"/>
                <w:szCs w:val="16"/>
              </w:rPr>
              <w:t>2349,0</w:t>
            </w:r>
          </w:p>
        </w:tc>
        <w:tc>
          <w:tcPr>
            <w:tcW w:w="1451" w:type="dxa"/>
            <w:vAlign w:val="center"/>
          </w:tcPr>
          <w:p w:rsidR="006B13F2" w:rsidRPr="006B13F2" w:rsidRDefault="006B13F2" w:rsidP="00681A0A">
            <w:pPr>
              <w:jc w:val="center"/>
              <w:rPr>
                <w:sz w:val="16"/>
                <w:szCs w:val="16"/>
              </w:rPr>
            </w:pPr>
            <w:r w:rsidRPr="006B13F2">
              <w:rPr>
                <w:sz w:val="16"/>
                <w:szCs w:val="16"/>
              </w:rPr>
              <w:t>2349,0</w:t>
            </w:r>
          </w:p>
        </w:tc>
        <w:tc>
          <w:tcPr>
            <w:tcW w:w="1350" w:type="dxa"/>
            <w:vAlign w:val="center"/>
          </w:tcPr>
          <w:p w:rsidR="006B13F2" w:rsidRPr="006B13F2" w:rsidRDefault="006B13F2" w:rsidP="00681A0A">
            <w:pPr>
              <w:jc w:val="center"/>
              <w:rPr>
                <w:sz w:val="16"/>
                <w:szCs w:val="16"/>
              </w:rPr>
            </w:pPr>
            <w:r w:rsidRPr="006B13F2">
              <w:rPr>
                <w:sz w:val="16"/>
                <w:szCs w:val="16"/>
              </w:rPr>
              <w:t>5451,43</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 xml:space="preserve">%                </w:t>
            </w:r>
          </w:p>
        </w:tc>
        <w:tc>
          <w:tcPr>
            <w:tcW w:w="1276" w:type="dxa"/>
            <w:vAlign w:val="center"/>
          </w:tcPr>
          <w:p w:rsidR="006B13F2" w:rsidRPr="006B13F2" w:rsidRDefault="006B13F2" w:rsidP="00681A0A">
            <w:pPr>
              <w:jc w:val="center"/>
              <w:rPr>
                <w:sz w:val="16"/>
                <w:szCs w:val="16"/>
              </w:rPr>
            </w:pPr>
            <w:r w:rsidRPr="006B13F2">
              <w:rPr>
                <w:sz w:val="16"/>
                <w:szCs w:val="16"/>
              </w:rPr>
              <w:t>1,13</w:t>
            </w:r>
          </w:p>
        </w:tc>
        <w:tc>
          <w:tcPr>
            <w:tcW w:w="1309" w:type="dxa"/>
            <w:vAlign w:val="center"/>
          </w:tcPr>
          <w:p w:rsidR="006B13F2" w:rsidRPr="006B13F2" w:rsidRDefault="006B13F2" w:rsidP="00681A0A">
            <w:pPr>
              <w:jc w:val="center"/>
              <w:rPr>
                <w:sz w:val="16"/>
                <w:szCs w:val="16"/>
              </w:rPr>
            </w:pPr>
            <w:r w:rsidRPr="006B13F2">
              <w:rPr>
                <w:sz w:val="16"/>
                <w:szCs w:val="16"/>
              </w:rPr>
              <w:t>1,13</w:t>
            </w:r>
          </w:p>
        </w:tc>
        <w:tc>
          <w:tcPr>
            <w:tcW w:w="1451" w:type="dxa"/>
            <w:vAlign w:val="center"/>
          </w:tcPr>
          <w:p w:rsidR="006B13F2" w:rsidRPr="006B13F2" w:rsidRDefault="006B13F2" w:rsidP="00681A0A">
            <w:pPr>
              <w:jc w:val="center"/>
              <w:rPr>
                <w:sz w:val="16"/>
                <w:szCs w:val="16"/>
              </w:rPr>
            </w:pPr>
            <w:r w:rsidRPr="006B13F2">
              <w:rPr>
                <w:sz w:val="16"/>
                <w:szCs w:val="16"/>
              </w:rPr>
              <w:t>1,13</w:t>
            </w:r>
          </w:p>
        </w:tc>
        <w:tc>
          <w:tcPr>
            <w:tcW w:w="1350" w:type="dxa"/>
            <w:vAlign w:val="center"/>
          </w:tcPr>
          <w:p w:rsidR="006B13F2" w:rsidRPr="006B13F2" w:rsidRDefault="006B13F2" w:rsidP="00681A0A">
            <w:pPr>
              <w:jc w:val="center"/>
              <w:rPr>
                <w:sz w:val="16"/>
                <w:szCs w:val="16"/>
              </w:rPr>
            </w:pPr>
            <w:r w:rsidRPr="006B13F2">
              <w:rPr>
                <w:sz w:val="16"/>
                <w:szCs w:val="16"/>
              </w:rPr>
              <w:t>3,52</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Выработка тепловой энергии (отпуск в тепловую сеть), Гкал</w:t>
            </w:r>
          </w:p>
        </w:tc>
        <w:tc>
          <w:tcPr>
            <w:tcW w:w="1276" w:type="dxa"/>
            <w:vAlign w:val="center"/>
          </w:tcPr>
          <w:p w:rsidR="006B13F2" w:rsidRPr="006B13F2" w:rsidRDefault="006B13F2" w:rsidP="00681A0A">
            <w:pPr>
              <w:jc w:val="center"/>
              <w:rPr>
                <w:sz w:val="16"/>
                <w:szCs w:val="16"/>
              </w:rPr>
            </w:pPr>
            <w:r w:rsidRPr="006B13F2">
              <w:rPr>
                <w:sz w:val="16"/>
                <w:szCs w:val="16"/>
              </w:rPr>
              <w:t>205743,0</w:t>
            </w:r>
          </w:p>
        </w:tc>
        <w:tc>
          <w:tcPr>
            <w:tcW w:w="1309" w:type="dxa"/>
            <w:vAlign w:val="center"/>
          </w:tcPr>
          <w:p w:rsidR="006B13F2" w:rsidRPr="006B13F2" w:rsidRDefault="006B13F2" w:rsidP="00681A0A">
            <w:pPr>
              <w:jc w:val="center"/>
              <w:rPr>
                <w:sz w:val="16"/>
                <w:szCs w:val="16"/>
              </w:rPr>
            </w:pPr>
            <w:r w:rsidRPr="006B13F2">
              <w:rPr>
                <w:sz w:val="16"/>
                <w:szCs w:val="16"/>
              </w:rPr>
              <w:t>205743,0</w:t>
            </w:r>
          </w:p>
        </w:tc>
        <w:tc>
          <w:tcPr>
            <w:tcW w:w="1451" w:type="dxa"/>
            <w:vAlign w:val="center"/>
          </w:tcPr>
          <w:p w:rsidR="006B13F2" w:rsidRPr="006B13F2" w:rsidRDefault="006B13F2" w:rsidP="00681A0A">
            <w:pPr>
              <w:jc w:val="center"/>
              <w:rPr>
                <w:sz w:val="16"/>
                <w:szCs w:val="16"/>
              </w:rPr>
            </w:pPr>
            <w:r w:rsidRPr="006B13F2">
              <w:rPr>
                <w:sz w:val="16"/>
                <w:szCs w:val="16"/>
              </w:rPr>
              <w:t>205743,0</w:t>
            </w:r>
          </w:p>
        </w:tc>
        <w:tc>
          <w:tcPr>
            <w:tcW w:w="1350" w:type="dxa"/>
            <w:vAlign w:val="center"/>
          </w:tcPr>
          <w:p w:rsidR="006B13F2" w:rsidRPr="006B13F2" w:rsidRDefault="006B13F2" w:rsidP="00681A0A">
            <w:pPr>
              <w:jc w:val="center"/>
              <w:rPr>
                <w:sz w:val="16"/>
                <w:szCs w:val="16"/>
              </w:rPr>
            </w:pPr>
            <w:r w:rsidRPr="006B13F2">
              <w:rPr>
                <w:sz w:val="16"/>
                <w:szCs w:val="16"/>
              </w:rPr>
              <w:t>154694,37</w:t>
            </w:r>
          </w:p>
        </w:tc>
      </w:tr>
      <w:tr w:rsidR="006B13F2" w:rsidRPr="006B13F2" w:rsidTr="00681A0A">
        <w:trPr>
          <w:trHeight w:val="284"/>
        </w:trPr>
        <w:tc>
          <w:tcPr>
            <w:tcW w:w="4536" w:type="dxa"/>
          </w:tcPr>
          <w:p w:rsidR="006B13F2" w:rsidRPr="006B13F2" w:rsidRDefault="006B13F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1276" w:type="dxa"/>
            <w:vAlign w:val="center"/>
          </w:tcPr>
          <w:p w:rsidR="006B13F2" w:rsidRPr="006B13F2" w:rsidRDefault="006B13F2" w:rsidP="00681A0A">
            <w:pPr>
              <w:jc w:val="center"/>
              <w:rPr>
                <w:sz w:val="16"/>
                <w:szCs w:val="16"/>
              </w:rPr>
            </w:pPr>
            <w:r w:rsidRPr="006B13F2">
              <w:rPr>
                <w:sz w:val="16"/>
                <w:szCs w:val="16"/>
              </w:rPr>
              <w:t>175,0</w:t>
            </w:r>
          </w:p>
        </w:tc>
        <w:tc>
          <w:tcPr>
            <w:tcW w:w="1309" w:type="dxa"/>
            <w:vAlign w:val="center"/>
          </w:tcPr>
          <w:p w:rsidR="006B13F2" w:rsidRPr="006B13F2" w:rsidRDefault="006B13F2" w:rsidP="00681A0A">
            <w:pPr>
              <w:jc w:val="center"/>
              <w:rPr>
                <w:sz w:val="16"/>
                <w:szCs w:val="16"/>
              </w:rPr>
            </w:pPr>
            <w:r w:rsidRPr="006B13F2">
              <w:rPr>
                <w:sz w:val="16"/>
                <w:szCs w:val="16"/>
              </w:rPr>
              <w:t>175,0</w:t>
            </w:r>
          </w:p>
        </w:tc>
        <w:tc>
          <w:tcPr>
            <w:tcW w:w="1451" w:type="dxa"/>
            <w:vAlign w:val="center"/>
          </w:tcPr>
          <w:p w:rsidR="006B13F2" w:rsidRPr="006B13F2" w:rsidRDefault="006B13F2" w:rsidP="00681A0A">
            <w:pPr>
              <w:jc w:val="center"/>
              <w:rPr>
                <w:sz w:val="16"/>
                <w:szCs w:val="16"/>
              </w:rPr>
            </w:pPr>
            <w:r w:rsidRPr="006B13F2">
              <w:rPr>
                <w:sz w:val="16"/>
                <w:szCs w:val="16"/>
              </w:rPr>
              <w:t>175,0</w:t>
            </w:r>
          </w:p>
        </w:tc>
        <w:tc>
          <w:tcPr>
            <w:tcW w:w="1350" w:type="dxa"/>
            <w:vAlign w:val="center"/>
          </w:tcPr>
          <w:p w:rsidR="006B13F2" w:rsidRPr="006B13F2" w:rsidRDefault="006B13F2" w:rsidP="00681A0A">
            <w:pPr>
              <w:jc w:val="center"/>
              <w:rPr>
                <w:sz w:val="16"/>
                <w:szCs w:val="16"/>
              </w:rPr>
            </w:pPr>
            <w:r w:rsidRPr="006B13F2">
              <w:rPr>
                <w:sz w:val="16"/>
                <w:szCs w:val="16"/>
              </w:rPr>
              <w:t>184,87</w:t>
            </w:r>
          </w:p>
        </w:tc>
      </w:tr>
    </w:tbl>
    <w:p w:rsidR="006B13F2" w:rsidRPr="006B13F2" w:rsidRDefault="006B13F2" w:rsidP="006B13F2">
      <w:r w:rsidRPr="00AB4C17">
        <w:rPr>
          <w:sz w:val="28"/>
          <w:szCs w:val="28"/>
        </w:rPr>
        <w:tab/>
      </w:r>
    </w:p>
    <w:p w:rsidR="006B13F2" w:rsidRPr="006B13F2" w:rsidRDefault="006B13F2" w:rsidP="006B13F2">
      <w:pPr>
        <w:jc w:val="both"/>
      </w:pPr>
      <w:r w:rsidRPr="006B13F2">
        <w:t>Увеличение норматива расхода топлива произошло по ряду факторов:</w:t>
      </w:r>
    </w:p>
    <w:p w:rsidR="006B13F2" w:rsidRPr="006B13F2" w:rsidRDefault="006B13F2" w:rsidP="00C55DBF">
      <w:pPr>
        <w:pStyle w:val="af3"/>
        <w:numPr>
          <w:ilvl w:val="0"/>
          <w:numId w:val="36"/>
        </w:numPr>
        <w:ind w:left="284"/>
        <w:jc w:val="both"/>
      </w:pPr>
      <w:r w:rsidRPr="006B13F2">
        <w:t>Производство тепловой энергии уменьшилось на период регулирования на 23,0 %;</w:t>
      </w:r>
    </w:p>
    <w:p w:rsidR="006B13F2" w:rsidRPr="006B13F2" w:rsidRDefault="006B13F2" w:rsidP="00C55DBF">
      <w:pPr>
        <w:pStyle w:val="af3"/>
        <w:numPr>
          <w:ilvl w:val="0"/>
          <w:numId w:val="36"/>
        </w:numPr>
        <w:ind w:left="284"/>
        <w:jc w:val="both"/>
      </w:pPr>
      <w:r w:rsidRPr="006B13F2">
        <w:t>Проведены режимно-наладочные испытания паровых котлов Центральной котельной по 4 режимам;</w:t>
      </w:r>
    </w:p>
    <w:p w:rsidR="006B13F2" w:rsidRPr="006B13F2" w:rsidRDefault="006B13F2" w:rsidP="00C55DBF">
      <w:pPr>
        <w:pStyle w:val="af3"/>
        <w:numPr>
          <w:ilvl w:val="0"/>
          <w:numId w:val="36"/>
        </w:numPr>
        <w:ind w:left="284"/>
        <w:jc w:val="both"/>
      </w:pPr>
      <w:r w:rsidRPr="006B13F2">
        <w:t>Скорректированы затраты тепловой энергии с продувочной водой, обдувку поверхностей нагрева паровых котлов и соответственно ХВО для подготовки воды для этих нужд;</w:t>
      </w:r>
    </w:p>
    <w:p w:rsidR="006B13F2" w:rsidRPr="006B13F2" w:rsidRDefault="006B13F2" w:rsidP="00C55DBF">
      <w:pPr>
        <w:pStyle w:val="af3"/>
        <w:numPr>
          <w:ilvl w:val="0"/>
          <w:numId w:val="36"/>
        </w:numPr>
        <w:ind w:left="284"/>
        <w:jc w:val="both"/>
      </w:pPr>
      <w:r w:rsidRPr="006B13F2">
        <w:t>Скорректированы затраты на ХВО с учётом деаэрации;</w:t>
      </w:r>
    </w:p>
    <w:p w:rsidR="006B13F2" w:rsidRPr="006B13F2" w:rsidRDefault="006B13F2" w:rsidP="00C55DBF">
      <w:pPr>
        <w:pStyle w:val="af3"/>
        <w:numPr>
          <w:ilvl w:val="0"/>
          <w:numId w:val="36"/>
        </w:numPr>
        <w:ind w:left="284"/>
        <w:jc w:val="both"/>
      </w:pPr>
      <w:r w:rsidRPr="006B13F2">
        <w:t>Скорректированы графики работы паровых котлов (безостановочный пробег котла), а соответственно и необходимых затрат на растопку;</w:t>
      </w:r>
    </w:p>
    <w:p w:rsidR="006B13F2" w:rsidRPr="006B13F2" w:rsidRDefault="006B13F2" w:rsidP="00C55DBF">
      <w:pPr>
        <w:pStyle w:val="af3"/>
        <w:numPr>
          <w:ilvl w:val="0"/>
          <w:numId w:val="36"/>
        </w:numPr>
        <w:ind w:left="284"/>
        <w:jc w:val="both"/>
      </w:pPr>
      <w:r w:rsidRPr="006B13F2">
        <w:t>Учтены затраты на дутьё под решётки.</w:t>
      </w:r>
    </w:p>
    <w:p w:rsidR="006B13F2" w:rsidRPr="006B13F2" w:rsidRDefault="006B13F2" w:rsidP="006B13F2">
      <w:pPr>
        <w:jc w:val="center"/>
        <w:rPr>
          <w:b/>
        </w:rPr>
      </w:pPr>
    </w:p>
    <w:p w:rsidR="006B13F2" w:rsidRPr="006B13F2" w:rsidRDefault="006B13F2" w:rsidP="006B13F2">
      <w:pPr>
        <w:ind w:firstLine="720"/>
        <w:jc w:val="both"/>
      </w:pPr>
      <w:r w:rsidRPr="006B13F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6B13F2" w:rsidRPr="006B13F2" w:rsidRDefault="006B13F2" w:rsidP="006B13F2">
      <w:pPr>
        <w:ind w:firstLine="720"/>
        <w:jc w:val="both"/>
      </w:pPr>
    </w:p>
    <w:p w:rsidR="006B13F2" w:rsidRPr="006B13F2" w:rsidRDefault="006B13F2" w:rsidP="006B13F2">
      <w:pPr>
        <w:pStyle w:val="affff0"/>
      </w:pPr>
      <w:r w:rsidRPr="006B13F2">
        <w:t>ПРЕДЛОЖЕНИЕ</w:t>
      </w:r>
    </w:p>
    <w:p w:rsidR="006B13F2" w:rsidRPr="006B13F2" w:rsidRDefault="006B13F2" w:rsidP="006B13F2">
      <w:pPr>
        <w:jc w:val="center"/>
      </w:pPr>
      <w:r w:rsidRPr="006B13F2">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2019 год</w:t>
      </w:r>
    </w:p>
    <w:p w:rsidR="006B13F2" w:rsidRPr="0011203A" w:rsidRDefault="006B13F2" w:rsidP="006B13F2">
      <w:pPr>
        <w:pStyle w:val="a6"/>
        <w:jc w:val="both"/>
        <w:rPr>
          <w:b/>
          <w:bCs/>
          <w:sz w:val="12"/>
          <w:szCs w:val="12"/>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gridCol w:w="2205"/>
        <w:gridCol w:w="2190"/>
      </w:tblGrid>
      <w:tr w:rsidR="006B13F2" w:rsidRPr="006B13F2" w:rsidTr="00681A0A">
        <w:trPr>
          <w:cantSplit/>
        </w:trPr>
        <w:tc>
          <w:tcPr>
            <w:tcW w:w="5920" w:type="dxa"/>
            <w:vMerge w:val="restart"/>
            <w:vAlign w:val="center"/>
          </w:tcPr>
          <w:p w:rsidR="006B13F2" w:rsidRPr="006B13F2" w:rsidRDefault="006B13F2" w:rsidP="00681A0A">
            <w:pPr>
              <w:jc w:val="center"/>
              <w:rPr>
                <w:bCs/>
                <w:iCs/>
                <w:sz w:val="16"/>
                <w:szCs w:val="16"/>
                <w:vertAlign w:val="superscript"/>
              </w:rPr>
            </w:pPr>
            <w:r w:rsidRPr="006B13F2">
              <w:rPr>
                <w:bCs/>
                <w:iCs/>
                <w:sz w:val="16"/>
                <w:szCs w:val="16"/>
              </w:rPr>
              <w:t>организация</w:t>
            </w:r>
          </w:p>
        </w:tc>
        <w:tc>
          <w:tcPr>
            <w:tcW w:w="4395" w:type="dxa"/>
            <w:gridSpan w:val="2"/>
          </w:tcPr>
          <w:p w:rsidR="006B13F2" w:rsidRPr="006B13F2" w:rsidRDefault="006B13F2" w:rsidP="00681A0A">
            <w:pPr>
              <w:jc w:val="center"/>
              <w:rPr>
                <w:bCs/>
                <w:iCs/>
                <w:sz w:val="16"/>
                <w:szCs w:val="16"/>
              </w:rPr>
            </w:pPr>
            <w:r w:rsidRPr="006B13F2">
              <w:rPr>
                <w:bCs/>
                <w:iCs/>
                <w:sz w:val="16"/>
                <w:szCs w:val="16"/>
              </w:rPr>
              <w:t xml:space="preserve">норматив на отпущенную тепловую энергию, </w:t>
            </w:r>
          </w:p>
        </w:tc>
      </w:tr>
      <w:tr w:rsidR="006B13F2" w:rsidRPr="006B13F2" w:rsidTr="00681A0A">
        <w:trPr>
          <w:cantSplit/>
        </w:trPr>
        <w:tc>
          <w:tcPr>
            <w:tcW w:w="5920" w:type="dxa"/>
            <w:vMerge/>
          </w:tcPr>
          <w:p w:rsidR="006B13F2" w:rsidRPr="006B13F2" w:rsidRDefault="006B13F2" w:rsidP="00681A0A">
            <w:pPr>
              <w:jc w:val="center"/>
              <w:rPr>
                <w:bCs/>
                <w:iCs/>
                <w:sz w:val="16"/>
                <w:szCs w:val="16"/>
              </w:rPr>
            </w:pPr>
          </w:p>
        </w:tc>
        <w:tc>
          <w:tcPr>
            <w:tcW w:w="2205" w:type="dxa"/>
          </w:tcPr>
          <w:p w:rsidR="006B13F2" w:rsidRPr="006B13F2" w:rsidRDefault="006B13F2" w:rsidP="00681A0A">
            <w:pPr>
              <w:jc w:val="center"/>
              <w:rPr>
                <w:bCs/>
                <w:iCs/>
                <w:sz w:val="16"/>
                <w:szCs w:val="16"/>
              </w:rPr>
            </w:pPr>
            <w:r w:rsidRPr="006B13F2">
              <w:rPr>
                <w:bCs/>
                <w:iCs/>
                <w:sz w:val="16"/>
                <w:szCs w:val="16"/>
              </w:rPr>
              <w:t xml:space="preserve">Электрическую, </w:t>
            </w:r>
          </w:p>
          <w:p w:rsidR="006B13F2" w:rsidRPr="006B13F2" w:rsidRDefault="006B13F2" w:rsidP="00681A0A">
            <w:pPr>
              <w:jc w:val="center"/>
              <w:rPr>
                <w:bCs/>
                <w:iCs/>
                <w:sz w:val="16"/>
                <w:szCs w:val="16"/>
              </w:rPr>
            </w:pPr>
            <w:r w:rsidRPr="006B13F2">
              <w:rPr>
                <w:bCs/>
                <w:iCs/>
                <w:sz w:val="16"/>
                <w:szCs w:val="16"/>
              </w:rPr>
              <w:t>кг у.т./кВтч</w:t>
            </w:r>
          </w:p>
        </w:tc>
        <w:tc>
          <w:tcPr>
            <w:tcW w:w="2190" w:type="dxa"/>
          </w:tcPr>
          <w:p w:rsidR="006B13F2" w:rsidRPr="006B13F2" w:rsidRDefault="006B13F2" w:rsidP="00681A0A">
            <w:pPr>
              <w:jc w:val="center"/>
              <w:rPr>
                <w:bCs/>
                <w:iCs/>
                <w:sz w:val="16"/>
                <w:szCs w:val="16"/>
              </w:rPr>
            </w:pPr>
            <w:r w:rsidRPr="006B13F2">
              <w:rPr>
                <w:bCs/>
                <w:iCs/>
                <w:sz w:val="16"/>
                <w:szCs w:val="16"/>
              </w:rPr>
              <w:t>Тепловую,</w:t>
            </w:r>
          </w:p>
          <w:p w:rsidR="006B13F2" w:rsidRPr="006B13F2" w:rsidRDefault="006B13F2" w:rsidP="00681A0A">
            <w:pPr>
              <w:jc w:val="center"/>
              <w:rPr>
                <w:bCs/>
                <w:iCs/>
                <w:sz w:val="16"/>
                <w:szCs w:val="16"/>
              </w:rPr>
            </w:pPr>
            <w:r w:rsidRPr="006B13F2">
              <w:rPr>
                <w:bCs/>
                <w:iCs/>
                <w:sz w:val="16"/>
                <w:szCs w:val="16"/>
              </w:rPr>
              <w:t>кг у.т./Гкал</w:t>
            </w:r>
          </w:p>
        </w:tc>
      </w:tr>
      <w:tr w:rsidR="006B13F2" w:rsidRPr="006B13F2" w:rsidTr="00681A0A">
        <w:tc>
          <w:tcPr>
            <w:tcW w:w="5920" w:type="dxa"/>
            <w:vAlign w:val="center"/>
          </w:tcPr>
          <w:p w:rsidR="006B13F2" w:rsidRPr="006B13F2" w:rsidRDefault="006B13F2" w:rsidP="00681A0A">
            <w:pPr>
              <w:rPr>
                <w:sz w:val="16"/>
                <w:szCs w:val="16"/>
              </w:rPr>
            </w:pPr>
            <w:r w:rsidRPr="006B13F2">
              <w:rPr>
                <w:sz w:val="16"/>
                <w:szCs w:val="16"/>
              </w:rPr>
              <w:t xml:space="preserve">ООО «Кузбасская </w:t>
            </w:r>
            <w:proofErr w:type="gramStart"/>
            <w:r w:rsidRPr="006B13F2">
              <w:rPr>
                <w:sz w:val="16"/>
                <w:szCs w:val="16"/>
              </w:rPr>
              <w:t>Энергокомпания»  (</w:t>
            </w:r>
            <w:proofErr w:type="gramEnd"/>
            <w:r w:rsidRPr="006B13F2">
              <w:rPr>
                <w:sz w:val="16"/>
                <w:szCs w:val="16"/>
              </w:rPr>
              <w:t>г. Полысаево) по узлу теплоснабжения г. Тайга, ИНН 4205321468</w:t>
            </w:r>
          </w:p>
        </w:tc>
        <w:tc>
          <w:tcPr>
            <w:tcW w:w="2205" w:type="dxa"/>
            <w:vAlign w:val="center"/>
          </w:tcPr>
          <w:p w:rsidR="006B13F2" w:rsidRPr="006B13F2" w:rsidRDefault="006B13F2" w:rsidP="00681A0A">
            <w:pPr>
              <w:jc w:val="center"/>
              <w:rPr>
                <w:bCs/>
                <w:sz w:val="16"/>
                <w:szCs w:val="16"/>
              </w:rPr>
            </w:pPr>
            <w:r w:rsidRPr="006B13F2">
              <w:rPr>
                <w:bCs/>
                <w:sz w:val="16"/>
                <w:szCs w:val="16"/>
              </w:rPr>
              <w:t> </w:t>
            </w:r>
          </w:p>
        </w:tc>
        <w:tc>
          <w:tcPr>
            <w:tcW w:w="2190" w:type="dxa"/>
            <w:vAlign w:val="center"/>
          </w:tcPr>
          <w:p w:rsidR="006B13F2" w:rsidRPr="006B13F2" w:rsidRDefault="006B13F2" w:rsidP="00681A0A">
            <w:pPr>
              <w:jc w:val="center"/>
              <w:rPr>
                <w:bCs/>
                <w:sz w:val="16"/>
                <w:szCs w:val="16"/>
              </w:rPr>
            </w:pPr>
            <w:r w:rsidRPr="006B13F2">
              <w:rPr>
                <w:bCs/>
                <w:sz w:val="16"/>
                <w:szCs w:val="16"/>
              </w:rPr>
              <w:t>184,9</w:t>
            </w:r>
          </w:p>
        </w:tc>
      </w:tr>
    </w:tbl>
    <w:p w:rsidR="006B13F2" w:rsidRDefault="006B13F2" w:rsidP="006B13F2">
      <w:pPr>
        <w:pStyle w:val="a6"/>
        <w:jc w:val="both"/>
        <w:rPr>
          <w:b/>
          <w:bCs/>
        </w:rPr>
      </w:pPr>
    </w:p>
    <w:p w:rsidR="006B13F2" w:rsidRPr="006B13F2" w:rsidRDefault="006B13F2" w:rsidP="006B13F2">
      <w:pPr>
        <w:pStyle w:val="1"/>
        <w:jc w:val="center"/>
        <w:rPr>
          <w:iCs/>
          <w:sz w:val="24"/>
          <w:szCs w:val="24"/>
        </w:rPr>
      </w:pPr>
      <w:r w:rsidRPr="006B13F2">
        <w:rPr>
          <w:iCs/>
          <w:sz w:val="24"/>
          <w:szCs w:val="24"/>
        </w:rPr>
        <w:t xml:space="preserve">Экспертное заключение по материалам, представленным ООО «СПК «Чистогорский» (Новокузнецкий район Кемеровской области), для утверждения норматива удельного расхода топлива на отпущенную тепловую энергию </w:t>
      </w:r>
      <w:proofErr w:type="gramStart"/>
      <w:r w:rsidRPr="006B13F2">
        <w:rPr>
          <w:iCs/>
          <w:sz w:val="24"/>
          <w:szCs w:val="24"/>
        </w:rPr>
        <w:t>от  котельной</w:t>
      </w:r>
      <w:proofErr w:type="gramEnd"/>
      <w:r w:rsidRPr="006B13F2">
        <w:rPr>
          <w:iCs/>
          <w:sz w:val="24"/>
          <w:szCs w:val="24"/>
        </w:rPr>
        <w:t xml:space="preserve"> предприятия на 2019 год</w:t>
      </w:r>
    </w:p>
    <w:p w:rsidR="006B13F2" w:rsidRPr="006B13F2" w:rsidRDefault="006B13F2" w:rsidP="006B13F2">
      <w:pPr>
        <w:ind w:firstLine="567"/>
        <w:jc w:val="both"/>
      </w:pPr>
    </w:p>
    <w:p w:rsidR="006B13F2" w:rsidRPr="006B13F2" w:rsidRDefault="006B13F2" w:rsidP="006B13F2">
      <w:pPr>
        <w:ind w:firstLine="567"/>
        <w:jc w:val="both"/>
      </w:pPr>
      <w:r w:rsidRPr="006B13F2">
        <w:t>В региональную энергетическую комиссию Кемеровской области обратилось ООО «СПК «Чистогорский»</w:t>
      </w:r>
      <w:r w:rsidRPr="006B13F2">
        <w:rPr>
          <w:b/>
        </w:rPr>
        <w:t xml:space="preserve"> </w:t>
      </w:r>
      <w:r w:rsidRPr="006B13F2">
        <w:t>(Новокузнецкий район)</w:t>
      </w:r>
      <w:r w:rsidRPr="006B13F2">
        <w:rPr>
          <w:b/>
        </w:rPr>
        <w:t xml:space="preserve"> </w:t>
      </w:r>
      <w:r w:rsidRPr="006B13F2">
        <w:t xml:space="preserve">(далее – </w:t>
      </w:r>
      <w:proofErr w:type="gramStart"/>
      <w:r w:rsidRPr="006B13F2">
        <w:t>Предприятие)  с</w:t>
      </w:r>
      <w:proofErr w:type="gramEnd"/>
      <w:r w:rsidRPr="006B13F2">
        <w:t xml:space="preserve"> заявкой на утверждение норматива удельного расхода топлива на отпущенную тепловую энергию от котельной предприятия. </w:t>
      </w:r>
    </w:p>
    <w:p w:rsidR="006B13F2" w:rsidRPr="006B13F2" w:rsidRDefault="006B13F2" w:rsidP="006B13F2">
      <w:pPr>
        <w:pStyle w:val="1"/>
        <w:rPr>
          <w:sz w:val="24"/>
          <w:szCs w:val="24"/>
        </w:rPr>
      </w:pPr>
      <w:r w:rsidRPr="006B13F2">
        <w:rPr>
          <w:sz w:val="24"/>
          <w:szCs w:val="24"/>
        </w:rPr>
        <w:t xml:space="preserve">Краткая техническая </w:t>
      </w:r>
      <w:proofErr w:type="gramStart"/>
      <w:r w:rsidRPr="006B13F2">
        <w:rPr>
          <w:sz w:val="24"/>
          <w:szCs w:val="24"/>
        </w:rPr>
        <w:t>характеристика  ЭСО</w:t>
      </w:r>
      <w:proofErr w:type="gramEnd"/>
    </w:p>
    <w:p w:rsidR="006B13F2" w:rsidRPr="006B13F2" w:rsidRDefault="006B13F2" w:rsidP="006B13F2">
      <w:pPr>
        <w:ind w:firstLine="708"/>
        <w:jc w:val="both"/>
      </w:pPr>
      <w:r w:rsidRPr="006B13F2">
        <w:t>Система централизованного теплоснабжения ООО СПК «Чистогорский» (Новокузнецкий район Кемеровской области) состоит из следующих источников тепловой энергии:</w:t>
      </w:r>
    </w:p>
    <w:p w:rsidR="006B13F2" w:rsidRPr="006B13F2" w:rsidRDefault="006B13F2" w:rsidP="006B13F2">
      <w:pPr>
        <w:ind w:firstLine="708"/>
        <w:jc w:val="both"/>
      </w:pP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170"/>
        <w:gridCol w:w="1245"/>
        <w:gridCol w:w="4339"/>
      </w:tblGrid>
      <w:tr w:rsidR="006B13F2" w:rsidRPr="006B13F2" w:rsidTr="00681A0A">
        <w:trPr>
          <w:trHeight w:val="276"/>
        </w:trPr>
        <w:tc>
          <w:tcPr>
            <w:tcW w:w="1890" w:type="dxa"/>
            <w:vMerge w:val="restart"/>
            <w:shd w:val="clear" w:color="auto" w:fill="auto"/>
            <w:vAlign w:val="center"/>
          </w:tcPr>
          <w:p w:rsidR="006B13F2" w:rsidRPr="006B13F2" w:rsidRDefault="006B13F2" w:rsidP="00681A0A">
            <w:pPr>
              <w:jc w:val="center"/>
            </w:pPr>
            <w:r w:rsidRPr="006B13F2">
              <w:t>пос. Чистогорский</w:t>
            </w:r>
          </w:p>
        </w:tc>
        <w:tc>
          <w:tcPr>
            <w:tcW w:w="2170" w:type="dxa"/>
            <w:vMerge w:val="restart"/>
            <w:shd w:val="clear" w:color="auto" w:fill="auto"/>
            <w:vAlign w:val="center"/>
          </w:tcPr>
          <w:p w:rsidR="006B13F2" w:rsidRPr="006B13F2" w:rsidRDefault="006B13F2" w:rsidP="00681A0A">
            <w:pPr>
              <w:jc w:val="center"/>
            </w:pPr>
            <w:r w:rsidRPr="006B13F2">
              <w:t>Котельная ООО СПК «Чистогорский»</w:t>
            </w:r>
          </w:p>
        </w:tc>
        <w:tc>
          <w:tcPr>
            <w:tcW w:w="1245" w:type="dxa"/>
            <w:shd w:val="clear" w:color="auto" w:fill="auto"/>
            <w:vAlign w:val="center"/>
          </w:tcPr>
          <w:p w:rsidR="006B13F2" w:rsidRPr="006B13F2" w:rsidRDefault="006B13F2" w:rsidP="00681A0A">
            <w:pPr>
              <w:jc w:val="center"/>
            </w:pPr>
            <w:r w:rsidRPr="006B13F2">
              <w:t>Паровой</w:t>
            </w:r>
          </w:p>
        </w:tc>
        <w:tc>
          <w:tcPr>
            <w:tcW w:w="4339" w:type="dxa"/>
            <w:shd w:val="clear" w:color="auto" w:fill="auto"/>
            <w:vAlign w:val="center"/>
          </w:tcPr>
          <w:p w:rsidR="006B13F2" w:rsidRPr="006B13F2" w:rsidRDefault="006B13F2" w:rsidP="00681A0A">
            <w:pPr>
              <w:jc w:val="center"/>
            </w:pPr>
            <w:r w:rsidRPr="006B13F2">
              <w:t>КЕВ-25-14</w:t>
            </w:r>
          </w:p>
        </w:tc>
      </w:tr>
      <w:tr w:rsidR="006B13F2" w:rsidRPr="006B13F2" w:rsidTr="00681A0A">
        <w:trPr>
          <w:trHeight w:val="276"/>
        </w:trPr>
        <w:tc>
          <w:tcPr>
            <w:tcW w:w="1890" w:type="dxa"/>
            <w:vMerge/>
            <w:shd w:val="clear" w:color="auto" w:fill="auto"/>
            <w:vAlign w:val="center"/>
          </w:tcPr>
          <w:p w:rsidR="006B13F2" w:rsidRPr="006B13F2" w:rsidRDefault="006B13F2" w:rsidP="00681A0A">
            <w:pPr>
              <w:jc w:val="center"/>
            </w:pPr>
          </w:p>
        </w:tc>
        <w:tc>
          <w:tcPr>
            <w:tcW w:w="2170" w:type="dxa"/>
            <w:vMerge/>
            <w:shd w:val="clear" w:color="auto" w:fill="auto"/>
            <w:vAlign w:val="center"/>
          </w:tcPr>
          <w:p w:rsidR="006B13F2" w:rsidRPr="006B13F2" w:rsidRDefault="006B13F2" w:rsidP="00681A0A">
            <w:pPr>
              <w:jc w:val="center"/>
            </w:pPr>
          </w:p>
        </w:tc>
        <w:tc>
          <w:tcPr>
            <w:tcW w:w="1245" w:type="dxa"/>
            <w:shd w:val="clear" w:color="auto" w:fill="auto"/>
            <w:vAlign w:val="center"/>
          </w:tcPr>
          <w:p w:rsidR="006B13F2" w:rsidRPr="006B13F2" w:rsidRDefault="006B13F2" w:rsidP="00681A0A">
            <w:pPr>
              <w:jc w:val="center"/>
            </w:pPr>
            <w:r w:rsidRPr="006B13F2">
              <w:t>Паровой</w:t>
            </w:r>
          </w:p>
        </w:tc>
        <w:tc>
          <w:tcPr>
            <w:tcW w:w="4339" w:type="dxa"/>
            <w:shd w:val="clear" w:color="auto" w:fill="auto"/>
            <w:vAlign w:val="center"/>
          </w:tcPr>
          <w:p w:rsidR="006B13F2" w:rsidRPr="006B13F2" w:rsidRDefault="006B13F2" w:rsidP="00681A0A">
            <w:pPr>
              <w:jc w:val="center"/>
            </w:pPr>
            <w:r w:rsidRPr="006B13F2">
              <w:t>КЕВ-25-14</w:t>
            </w:r>
          </w:p>
        </w:tc>
      </w:tr>
      <w:tr w:rsidR="006B13F2" w:rsidRPr="006B13F2" w:rsidTr="00681A0A">
        <w:trPr>
          <w:trHeight w:val="276"/>
        </w:trPr>
        <w:tc>
          <w:tcPr>
            <w:tcW w:w="1890" w:type="dxa"/>
            <w:vMerge/>
            <w:shd w:val="clear" w:color="auto" w:fill="auto"/>
            <w:vAlign w:val="center"/>
          </w:tcPr>
          <w:p w:rsidR="006B13F2" w:rsidRPr="006B13F2" w:rsidRDefault="006B13F2" w:rsidP="00681A0A">
            <w:pPr>
              <w:jc w:val="center"/>
            </w:pPr>
          </w:p>
        </w:tc>
        <w:tc>
          <w:tcPr>
            <w:tcW w:w="2170" w:type="dxa"/>
            <w:vMerge/>
            <w:shd w:val="clear" w:color="auto" w:fill="auto"/>
            <w:vAlign w:val="center"/>
          </w:tcPr>
          <w:p w:rsidR="006B13F2" w:rsidRPr="006B13F2" w:rsidRDefault="006B13F2" w:rsidP="00681A0A">
            <w:pPr>
              <w:jc w:val="center"/>
            </w:pPr>
          </w:p>
        </w:tc>
        <w:tc>
          <w:tcPr>
            <w:tcW w:w="1245" w:type="dxa"/>
            <w:shd w:val="clear" w:color="auto" w:fill="auto"/>
            <w:vAlign w:val="center"/>
          </w:tcPr>
          <w:p w:rsidR="006B13F2" w:rsidRPr="006B13F2" w:rsidRDefault="006B13F2" w:rsidP="00681A0A">
            <w:pPr>
              <w:jc w:val="center"/>
            </w:pPr>
            <w:r w:rsidRPr="006B13F2">
              <w:t>Водогр.</w:t>
            </w:r>
          </w:p>
        </w:tc>
        <w:tc>
          <w:tcPr>
            <w:tcW w:w="4339" w:type="dxa"/>
            <w:shd w:val="clear" w:color="auto" w:fill="auto"/>
            <w:vAlign w:val="center"/>
          </w:tcPr>
          <w:p w:rsidR="006B13F2" w:rsidRPr="006B13F2" w:rsidRDefault="006B13F2" w:rsidP="00681A0A">
            <w:pPr>
              <w:jc w:val="center"/>
            </w:pPr>
            <w:r w:rsidRPr="006B13F2">
              <w:t>КВ-ТС-20</w:t>
            </w:r>
          </w:p>
        </w:tc>
      </w:tr>
      <w:tr w:rsidR="006B13F2" w:rsidRPr="006B13F2" w:rsidTr="00681A0A">
        <w:trPr>
          <w:trHeight w:val="276"/>
        </w:trPr>
        <w:tc>
          <w:tcPr>
            <w:tcW w:w="1890" w:type="dxa"/>
            <w:vMerge/>
            <w:shd w:val="clear" w:color="auto" w:fill="auto"/>
            <w:vAlign w:val="center"/>
          </w:tcPr>
          <w:p w:rsidR="006B13F2" w:rsidRPr="006B13F2" w:rsidRDefault="006B13F2" w:rsidP="00681A0A">
            <w:pPr>
              <w:jc w:val="center"/>
            </w:pPr>
          </w:p>
        </w:tc>
        <w:tc>
          <w:tcPr>
            <w:tcW w:w="2170" w:type="dxa"/>
            <w:vMerge/>
            <w:shd w:val="clear" w:color="auto" w:fill="auto"/>
            <w:vAlign w:val="center"/>
          </w:tcPr>
          <w:p w:rsidR="006B13F2" w:rsidRPr="006B13F2" w:rsidRDefault="006B13F2" w:rsidP="00681A0A">
            <w:pPr>
              <w:jc w:val="center"/>
            </w:pPr>
          </w:p>
        </w:tc>
        <w:tc>
          <w:tcPr>
            <w:tcW w:w="1245" w:type="dxa"/>
            <w:shd w:val="clear" w:color="auto" w:fill="auto"/>
            <w:vAlign w:val="center"/>
          </w:tcPr>
          <w:p w:rsidR="006B13F2" w:rsidRPr="006B13F2" w:rsidRDefault="006B13F2" w:rsidP="00681A0A">
            <w:pPr>
              <w:jc w:val="center"/>
            </w:pPr>
            <w:r w:rsidRPr="006B13F2">
              <w:t>Водогр.</w:t>
            </w:r>
          </w:p>
        </w:tc>
        <w:tc>
          <w:tcPr>
            <w:tcW w:w="4339" w:type="dxa"/>
            <w:shd w:val="clear" w:color="auto" w:fill="auto"/>
            <w:vAlign w:val="center"/>
          </w:tcPr>
          <w:p w:rsidR="006B13F2" w:rsidRPr="006B13F2" w:rsidRDefault="006B13F2" w:rsidP="00681A0A">
            <w:pPr>
              <w:jc w:val="center"/>
            </w:pPr>
            <w:r w:rsidRPr="006B13F2">
              <w:t>КВ-ТС-20</w:t>
            </w:r>
          </w:p>
        </w:tc>
      </w:tr>
      <w:tr w:rsidR="006B13F2" w:rsidRPr="006B13F2" w:rsidTr="00681A0A">
        <w:trPr>
          <w:trHeight w:val="79"/>
        </w:trPr>
        <w:tc>
          <w:tcPr>
            <w:tcW w:w="1890" w:type="dxa"/>
            <w:vMerge/>
            <w:shd w:val="clear" w:color="auto" w:fill="auto"/>
            <w:vAlign w:val="center"/>
          </w:tcPr>
          <w:p w:rsidR="006B13F2" w:rsidRPr="006B13F2" w:rsidRDefault="006B13F2" w:rsidP="00681A0A">
            <w:pPr>
              <w:jc w:val="center"/>
            </w:pPr>
          </w:p>
        </w:tc>
        <w:tc>
          <w:tcPr>
            <w:tcW w:w="2170" w:type="dxa"/>
            <w:vMerge/>
            <w:shd w:val="clear" w:color="auto" w:fill="auto"/>
            <w:vAlign w:val="center"/>
          </w:tcPr>
          <w:p w:rsidR="006B13F2" w:rsidRPr="006B13F2" w:rsidRDefault="006B13F2" w:rsidP="00681A0A">
            <w:pPr>
              <w:jc w:val="center"/>
            </w:pPr>
          </w:p>
        </w:tc>
        <w:tc>
          <w:tcPr>
            <w:tcW w:w="1245" w:type="dxa"/>
            <w:shd w:val="clear" w:color="auto" w:fill="auto"/>
            <w:vAlign w:val="center"/>
          </w:tcPr>
          <w:p w:rsidR="006B13F2" w:rsidRPr="006B13F2" w:rsidRDefault="006B13F2" w:rsidP="00681A0A">
            <w:pPr>
              <w:jc w:val="center"/>
            </w:pPr>
            <w:r w:rsidRPr="006B13F2">
              <w:t>Водогр.</w:t>
            </w:r>
          </w:p>
        </w:tc>
        <w:tc>
          <w:tcPr>
            <w:tcW w:w="4339" w:type="dxa"/>
            <w:shd w:val="clear" w:color="auto" w:fill="auto"/>
            <w:vAlign w:val="center"/>
          </w:tcPr>
          <w:p w:rsidR="006B13F2" w:rsidRPr="006B13F2" w:rsidRDefault="006B13F2" w:rsidP="00681A0A">
            <w:pPr>
              <w:jc w:val="center"/>
            </w:pPr>
            <w:r w:rsidRPr="006B13F2">
              <w:t>КЕВ-25-14-150</w:t>
            </w:r>
          </w:p>
        </w:tc>
      </w:tr>
    </w:tbl>
    <w:p w:rsidR="006B13F2" w:rsidRPr="00BC0196" w:rsidRDefault="006B13F2" w:rsidP="006B13F2">
      <w:pPr>
        <w:ind w:firstLine="708"/>
        <w:jc w:val="both"/>
        <w:rPr>
          <w:sz w:val="28"/>
          <w:szCs w:val="28"/>
        </w:rPr>
      </w:pPr>
    </w:p>
    <w:p w:rsidR="006B13F2" w:rsidRPr="006B13F2" w:rsidRDefault="006B13F2" w:rsidP="006B13F2">
      <w:pPr>
        <w:ind w:firstLine="709"/>
        <w:jc w:val="both"/>
      </w:pPr>
      <w:r w:rsidRPr="006B13F2">
        <w:t xml:space="preserve">Оборудование котельной и тепловые сети находится в ведении ООО СПК «Чистогорский» (Новокузнецкий район Кемеровской области) на правах собственности. </w:t>
      </w:r>
    </w:p>
    <w:p w:rsidR="006B13F2" w:rsidRPr="006B13F2" w:rsidRDefault="006B13F2" w:rsidP="006B13F2">
      <w:pPr>
        <w:ind w:firstLine="539"/>
        <w:jc w:val="both"/>
      </w:pPr>
      <w:r w:rsidRPr="006B13F2">
        <w:t xml:space="preserve">  Котельная отопительно - производственная обеспечивает выработку тепла на отопление и горячее водоснабжение поселка «Чистогорский», производственные нужды предприятия, цехов ОАО «Славино», ЗАО «Кузбасская птицефабрика», ОАО «Домостроитель, ООО «Сибстроймонтаж», ООО «Статус».</w:t>
      </w:r>
    </w:p>
    <w:p w:rsidR="006B13F2" w:rsidRPr="006B13F2" w:rsidRDefault="006B13F2" w:rsidP="006B13F2">
      <w:pPr>
        <w:ind w:firstLine="539"/>
        <w:jc w:val="both"/>
      </w:pPr>
      <w:r w:rsidRPr="006B13F2">
        <w:t>Установленная мощность котельной – 84 Гкал/час, присоединенная, среднегодовая (расчетная) нагрузка на 2018 год – 30Гкал/час.</w:t>
      </w:r>
    </w:p>
    <w:p w:rsidR="006B13F2" w:rsidRPr="006B13F2" w:rsidRDefault="006B13F2" w:rsidP="006B13F2">
      <w:pPr>
        <w:ind w:firstLine="539"/>
        <w:jc w:val="both"/>
      </w:pPr>
      <w:r w:rsidRPr="006B13F2">
        <w:t>Температурный график отпуска тепловой энергии 95/70°С.</w:t>
      </w:r>
    </w:p>
    <w:p w:rsidR="006B13F2" w:rsidRPr="006B13F2" w:rsidRDefault="006B13F2" w:rsidP="006B13F2">
      <w:pPr>
        <w:ind w:firstLine="539"/>
        <w:jc w:val="both"/>
      </w:pPr>
      <w:r w:rsidRPr="006B13F2">
        <w:t xml:space="preserve">Регулирование температуры качественное, в зависимости от температуры наружного воздуха. </w:t>
      </w:r>
      <w:proofErr w:type="gramStart"/>
      <w:r w:rsidRPr="006B13F2">
        <w:t>Система теплоснабжения</w:t>
      </w:r>
      <w:proofErr w:type="gramEnd"/>
      <w:r w:rsidRPr="006B13F2">
        <w:t xml:space="preserve"> открытая в поселке и закрытая на комплексе. Прокладка трубопроводов выполнена надземным способом.</w:t>
      </w:r>
    </w:p>
    <w:p w:rsidR="006B13F2" w:rsidRPr="006B13F2" w:rsidRDefault="006B13F2" w:rsidP="006B13F2">
      <w:pPr>
        <w:ind w:firstLine="539"/>
        <w:jc w:val="both"/>
      </w:pPr>
      <w:r w:rsidRPr="006B13F2">
        <w:t>Тепловые сети до границы раздела в поселке принадлежат предприятию ООО СПК «Чистогорский». Трубопроводы тепловых сетей изолированы матами минераловатными прошивными. Покровный слой рубероид, сталь оцинкованная.</w:t>
      </w:r>
    </w:p>
    <w:p w:rsidR="006B13F2" w:rsidRPr="006B13F2" w:rsidRDefault="006B13F2" w:rsidP="006B13F2">
      <w:pPr>
        <w:ind w:firstLine="539"/>
        <w:jc w:val="both"/>
      </w:pPr>
      <w:r w:rsidRPr="006B13F2">
        <w:t>Топливом является каменный уголь марки Др, резервного топлива нет. Угольный склад, открытый с железнодорожной эстакадой. Доставка угля осуществляется авто и железнодорожным транспортом. Загрузка угля производится в расходный железобетонный бункер, затем питателем загружается на ленточный конвейер 1 подъема, на ленточный конвейер 2-ого подъема, конвейер 3-его подъема и в расходные бункера котлов.</w:t>
      </w:r>
    </w:p>
    <w:p w:rsidR="006B13F2" w:rsidRPr="006B13F2" w:rsidRDefault="006B13F2" w:rsidP="006B13F2">
      <w:pPr>
        <w:ind w:firstLine="539"/>
        <w:jc w:val="both"/>
      </w:pPr>
      <w:r w:rsidRPr="006B13F2">
        <w:t>Шлакоудаление - мокрое, осуществляется скребковым конвейером 2СР - 70, шлак поступает в бункер шлака. Из бункера мокрый шлак вывозится автотранспортом на отвал. Зола из батарейных циклонов удаляется пневматическим способом в золоосадительную станцию, откуда вывозится автотранспортом. Из батарейных циклонов водогрейных котлов № 6,7,8 золосмывными аппаратами A3-370 зола смывается в отстойники оборотного цикла, откуда после очистки подается на золосмывные аппараты.</w:t>
      </w:r>
    </w:p>
    <w:p w:rsidR="006B13F2" w:rsidRPr="006B13F2" w:rsidRDefault="006B13F2" w:rsidP="006B13F2">
      <w:pPr>
        <w:ind w:firstLine="539"/>
        <w:jc w:val="both"/>
      </w:pPr>
      <w:r w:rsidRPr="006B13F2">
        <w:t xml:space="preserve">Вода в котельную подается из артезианских скважин с водозабора. Схема обработки воды 1-но ступенчатое Na - катионирование с мембранной установкой обессоливания воды. Вода подается насосами исходной воды сначала в водоводяной подогреватель, затем на фильтры 1-ой ступени. После фильтров 1-ой ступени часть воды подается в сетевой деаэратор, затем в баки - аккумуляторы, из баков на подпитку теплосети. Часть воды после фильтров 1-ой ступени подается на мембранную установку обессоливания воды «Обратный осмос», после которой поступает в бак </w:t>
      </w:r>
      <w:r w:rsidRPr="006B13F2">
        <w:rPr>
          <w:lang w:val="en-US"/>
        </w:rPr>
        <w:t>V</w:t>
      </w:r>
      <w:r w:rsidRPr="006B13F2">
        <w:t>=14,5 м3, откуда насосами К-65-50-160 перекачивается в питательный деаэратор. Из питательного деаэратора насосами ЦНСГ-60-198 подается в экономайзеры, затем в паровые котлы.</w:t>
      </w:r>
    </w:p>
    <w:p w:rsidR="006B13F2" w:rsidRPr="006B13F2" w:rsidRDefault="006B13F2" w:rsidP="006B13F2">
      <w:pPr>
        <w:ind w:firstLine="539"/>
        <w:jc w:val="both"/>
      </w:pPr>
      <w:r w:rsidRPr="006B13F2">
        <w:t>Из питательного деаэратора часть воды поступает в бак запаса подпитки водогрейных котлов объемом 36 м3. Вода подпиточными насосами подается для подпитки водогрейных котлов КВ-ТС-20 и КЕВ-25-14-150С (1 контур).</w:t>
      </w:r>
    </w:p>
    <w:p w:rsidR="006B13F2" w:rsidRPr="006B13F2" w:rsidRDefault="006B13F2" w:rsidP="006B13F2">
      <w:pPr>
        <w:ind w:firstLine="539"/>
        <w:jc w:val="both"/>
      </w:pPr>
      <w:r w:rsidRPr="006B13F2">
        <w:t>В котельной установлено 7 пластинчатых подогревателей с поверхностью нагрева 652 м2 (6*91,5 м2 + 1*103 м2). Вода из водогрейных котлов с температурой 100-130 градусов подается в разборные пластинчатые подогреватели в качестве греющей воды (1 контур). На входе каждого подогревателя установлены сетчатые магнитные фильтры. Вода из теплосети сетевыми насосами ЦН-400-105 подается в пластинчатые подогреватели, до и после которых стоят сетчатые магнитные фильтры, нагревается и поступает в теплосеть потребителям (2-ой контур).</w:t>
      </w:r>
    </w:p>
    <w:p w:rsidR="006B13F2" w:rsidRPr="006B13F2" w:rsidRDefault="006B13F2" w:rsidP="006B13F2">
      <w:pPr>
        <w:ind w:firstLine="539"/>
        <w:jc w:val="both"/>
      </w:pPr>
      <w:r w:rsidRPr="006B13F2">
        <w:t>В котельной установлены 6 пароводяных подогревателей поверхностью нагрева 56 м2 каждый и 3 водоводяных подогревателя.</w:t>
      </w:r>
    </w:p>
    <w:p w:rsidR="006B13F2" w:rsidRPr="006B13F2" w:rsidRDefault="006B13F2" w:rsidP="006B13F2">
      <w:pPr>
        <w:ind w:firstLine="539"/>
        <w:jc w:val="both"/>
      </w:pPr>
      <w:r w:rsidRPr="006B13F2">
        <w:t>Установлены электромагнитные приборы учета марки СПТ 961, которые учитывают тепло в зимнем и летнем режимах.</w:t>
      </w:r>
    </w:p>
    <w:p w:rsidR="006B13F2" w:rsidRPr="006B13F2" w:rsidRDefault="006B13F2" w:rsidP="006B13F2">
      <w:pPr>
        <w:ind w:firstLine="539"/>
        <w:jc w:val="both"/>
      </w:pPr>
      <w:r w:rsidRPr="006B13F2">
        <w:t>Режимно – наладочные испытания планируется провести на предприятии в ноябре 2016 года.</w:t>
      </w:r>
    </w:p>
    <w:p w:rsidR="006B13F2" w:rsidRPr="006B13F2" w:rsidRDefault="006B13F2" w:rsidP="006B13F2">
      <w:pPr>
        <w:ind w:firstLine="709"/>
        <w:jc w:val="both"/>
      </w:pPr>
      <w:r w:rsidRPr="006B13F2">
        <w:t>Суммарная вместимость открытого склада предприятия составляет 12 960 тон угля.</w:t>
      </w:r>
    </w:p>
    <w:p w:rsidR="006B13F2" w:rsidRPr="006B13F2" w:rsidRDefault="006B13F2" w:rsidP="006B13F2">
      <w:pPr>
        <w:ind w:firstLine="567"/>
        <w:jc w:val="both"/>
      </w:pPr>
    </w:p>
    <w:p w:rsidR="006B13F2" w:rsidRPr="006B13F2" w:rsidRDefault="006B13F2" w:rsidP="006B13F2">
      <w:pPr>
        <w:ind w:firstLine="567"/>
        <w:jc w:val="both"/>
      </w:pPr>
      <w:r w:rsidRPr="006B13F2">
        <w:t>Предприятием для утверждения норматива удельного расхода топлива на отпущенную тепловую энергию от котельной предприятия представлен следующий пакет расчетно-обосновывающих материалов:</w:t>
      </w:r>
    </w:p>
    <w:p w:rsidR="006B13F2" w:rsidRPr="006B13F2" w:rsidRDefault="006B13F2" w:rsidP="006B13F2">
      <w:pPr>
        <w:ind w:firstLine="567"/>
        <w:jc w:val="both"/>
      </w:pPr>
      <w:r w:rsidRPr="006B13F2">
        <w:t>- копия Устава;</w:t>
      </w:r>
    </w:p>
    <w:p w:rsidR="006B13F2" w:rsidRPr="006B13F2" w:rsidRDefault="006B13F2" w:rsidP="006B13F2">
      <w:pPr>
        <w:ind w:firstLine="567"/>
        <w:jc w:val="both"/>
      </w:pPr>
      <w:r w:rsidRPr="006B13F2">
        <w:t>- копия свидетельства о постановке на учет в налоговом органе;</w:t>
      </w:r>
    </w:p>
    <w:p w:rsidR="006B13F2" w:rsidRPr="006B13F2" w:rsidRDefault="006B13F2" w:rsidP="006B13F2">
      <w:pPr>
        <w:ind w:firstLine="567"/>
        <w:jc w:val="both"/>
      </w:pPr>
      <w:r w:rsidRPr="006B13F2">
        <w:t>- перечень оборудования котельных, его технические характеристики;</w:t>
      </w:r>
    </w:p>
    <w:p w:rsidR="006B13F2" w:rsidRPr="006B13F2" w:rsidRDefault="006B13F2" w:rsidP="006B13F2">
      <w:pPr>
        <w:ind w:firstLine="567"/>
        <w:jc w:val="both"/>
      </w:pPr>
      <w:r w:rsidRPr="006B13F2">
        <w:t>- пояснительная записка;</w:t>
      </w:r>
    </w:p>
    <w:p w:rsidR="006B13F2" w:rsidRPr="006B13F2" w:rsidRDefault="006B13F2" w:rsidP="006B13F2">
      <w:pPr>
        <w:ind w:firstLine="567"/>
        <w:jc w:val="both"/>
      </w:pPr>
      <w:r w:rsidRPr="006B13F2">
        <w:t>- температурный график работы;</w:t>
      </w:r>
    </w:p>
    <w:p w:rsidR="006B13F2" w:rsidRPr="006B13F2" w:rsidRDefault="006B13F2" w:rsidP="006B13F2">
      <w:pPr>
        <w:ind w:firstLine="567"/>
        <w:jc w:val="both"/>
      </w:pPr>
      <w:r w:rsidRPr="006B13F2">
        <w:t>- сведения о режимах работы котлоагрегатов на планируемый период работы;</w:t>
      </w:r>
    </w:p>
    <w:p w:rsidR="006B13F2" w:rsidRPr="006B13F2" w:rsidRDefault="006B13F2" w:rsidP="006B13F2">
      <w:pPr>
        <w:ind w:firstLine="567"/>
        <w:jc w:val="both"/>
      </w:pPr>
      <w:r w:rsidRPr="006B13F2">
        <w:t>- плановое значение расхода топлива на планируемый период регулирования;</w:t>
      </w:r>
    </w:p>
    <w:p w:rsidR="006B13F2" w:rsidRPr="006B13F2" w:rsidRDefault="006B13F2" w:rsidP="006B13F2">
      <w:pPr>
        <w:ind w:firstLine="567"/>
        <w:jc w:val="both"/>
      </w:pPr>
      <w:r w:rsidRPr="006B13F2">
        <w:t>- плановое значение выработки тепловой энергии на регулируемый период;</w:t>
      </w:r>
    </w:p>
    <w:p w:rsidR="006B13F2" w:rsidRPr="006B13F2" w:rsidRDefault="006B13F2" w:rsidP="006B13F2">
      <w:pPr>
        <w:ind w:firstLine="567"/>
        <w:jc w:val="both"/>
      </w:pPr>
      <w:r w:rsidRPr="006B13F2">
        <w:t>- расчет нормативов удельных расходов топлива;</w:t>
      </w:r>
    </w:p>
    <w:p w:rsidR="006B13F2" w:rsidRPr="006B13F2" w:rsidRDefault="006B13F2" w:rsidP="006B13F2">
      <w:pPr>
        <w:ind w:firstLine="567"/>
        <w:jc w:val="both"/>
      </w:pPr>
      <w:r w:rsidRPr="006B13F2">
        <w:t>- расчет полезного отпуска на отопление и ГВС жилых, общественных зданий;</w:t>
      </w:r>
    </w:p>
    <w:p w:rsidR="006B13F2" w:rsidRPr="006B13F2" w:rsidRDefault="006B13F2" w:rsidP="006B13F2">
      <w:pPr>
        <w:ind w:firstLine="567"/>
        <w:jc w:val="both"/>
      </w:pPr>
      <w:r w:rsidRPr="006B13F2">
        <w:t>- расчет расхода тепловой энергии на собственные нужды;</w:t>
      </w:r>
    </w:p>
    <w:p w:rsidR="006B13F2" w:rsidRPr="006B13F2" w:rsidRDefault="006B13F2" w:rsidP="006B13F2">
      <w:pPr>
        <w:ind w:firstLine="567"/>
        <w:jc w:val="both"/>
      </w:pPr>
      <w:r w:rsidRPr="006B13F2">
        <w:t>- расчет потерь тепла при передаче тепловой энергии;</w:t>
      </w:r>
    </w:p>
    <w:p w:rsidR="006B13F2" w:rsidRPr="006B13F2" w:rsidRDefault="006B13F2" w:rsidP="006B13F2">
      <w:pPr>
        <w:ind w:firstLine="567"/>
        <w:jc w:val="both"/>
      </w:pPr>
      <w:r w:rsidRPr="006B13F2">
        <w:t>- сертификаты используемого топлива;</w:t>
      </w:r>
    </w:p>
    <w:p w:rsidR="006B13F2" w:rsidRPr="006B13F2" w:rsidRDefault="006B13F2" w:rsidP="006B13F2">
      <w:pPr>
        <w:ind w:firstLine="567"/>
        <w:jc w:val="both"/>
      </w:pPr>
      <w:r w:rsidRPr="006B13F2">
        <w:t>- фактически сложившийся расход натурального топлива за 2016-2019 гг;</w:t>
      </w:r>
    </w:p>
    <w:p w:rsidR="006B13F2" w:rsidRPr="006B13F2" w:rsidRDefault="006B13F2" w:rsidP="006B13F2">
      <w:pPr>
        <w:ind w:firstLine="567"/>
        <w:jc w:val="both"/>
      </w:pPr>
      <w:r w:rsidRPr="006B13F2">
        <w:t>- копии паспортов котлов;</w:t>
      </w:r>
    </w:p>
    <w:p w:rsidR="006B13F2" w:rsidRPr="006B13F2" w:rsidRDefault="006B13F2" w:rsidP="006B13F2">
      <w:pPr>
        <w:ind w:firstLine="567"/>
        <w:jc w:val="both"/>
      </w:pPr>
      <w:r w:rsidRPr="006B13F2">
        <w:t>- расчет удельного расхода топлива.</w:t>
      </w:r>
    </w:p>
    <w:p w:rsidR="006B13F2" w:rsidRPr="006B13F2" w:rsidRDefault="006B13F2" w:rsidP="006B13F2">
      <w:pPr>
        <w:ind w:firstLine="567"/>
        <w:jc w:val="both"/>
      </w:pPr>
      <w:r w:rsidRPr="006B13F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B13F2">
          <w:t>2009 г</w:t>
        </w:r>
      </w:smartTag>
      <w:r w:rsidRPr="006B13F2">
        <w:t xml:space="preserve">., утвержденную Приказом Минэнерго России от 30 декабря </w:t>
      </w:r>
      <w:smartTag w:uri="urn:schemas-microsoft-com:office:smarttags" w:element="metricconverter">
        <w:smartTagPr>
          <w:attr w:name="ProductID" w:val="2008 г"/>
        </w:smartTagPr>
        <w:r w:rsidRPr="006B13F2">
          <w:t>2008 г</w:t>
        </w:r>
      </w:smartTag>
      <w:r w:rsidRPr="006B13F2">
        <w:t>. № 323.</w:t>
      </w:r>
    </w:p>
    <w:p w:rsidR="006B13F2" w:rsidRPr="006B13F2" w:rsidRDefault="006B13F2" w:rsidP="006B13F2">
      <w:pPr>
        <w:ind w:firstLine="567"/>
        <w:jc w:val="both"/>
      </w:pPr>
      <w:r w:rsidRPr="006B13F2">
        <w:t>В таблице 1 представлена динамика основных показателей удельного расхода топлива на отпущенную тепловую энергию.</w:t>
      </w:r>
    </w:p>
    <w:p w:rsidR="006B13F2" w:rsidRDefault="006B13F2" w:rsidP="006B13F2">
      <w:pPr>
        <w:jc w:val="right"/>
        <w:rPr>
          <w:b/>
        </w:rPr>
        <w:sectPr w:rsidR="006B13F2" w:rsidSect="004B4852">
          <w:pgSz w:w="11906" w:h="16838"/>
          <w:pgMar w:top="1134" w:right="707" w:bottom="851" w:left="1134" w:header="708" w:footer="708" w:gutter="0"/>
          <w:cols w:space="708"/>
          <w:docGrid w:linePitch="360"/>
        </w:sectPr>
      </w:pPr>
    </w:p>
    <w:p w:rsidR="006B13F2" w:rsidRPr="006B13F2" w:rsidRDefault="006B13F2" w:rsidP="006B13F2">
      <w:pPr>
        <w:jc w:val="right"/>
        <w:rPr>
          <w:b/>
        </w:rPr>
      </w:pPr>
      <w:r w:rsidRPr="006B13F2">
        <w:rPr>
          <w:b/>
        </w:rPr>
        <w:t>Таблица 1</w:t>
      </w:r>
    </w:p>
    <w:p w:rsidR="006B13F2" w:rsidRPr="006B13F2" w:rsidRDefault="006B13F2" w:rsidP="006B13F2">
      <w:pPr>
        <w:jc w:val="center"/>
        <w:rPr>
          <w:b/>
        </w:rPr>
      </w:pPr>
      <w:r w:rsidRPr="006B13F2">
        <w:rPr>
          <w:b/>
        </w:rPr>
        <w:t>ДИНАМИКА ОСНОВНЫХ ПОКАЗАТЕЛЕЙ</w:t>
      </w:r>
    </w:p>
    <w:p w:rsidR="006B13F2" w:rsidRDefault="006B13F2" w:rsidP="006B13F2">
      <w:pPr>
        <w:jc w:val="center"/>
        <w:rPr>
          <w:b/>
          <w:sz w:val="22"/>
          <w:szCs w:val="22"/>
        </w:rPr>
      </w:pPr>
    </w:p>
    <w:tbl>
      <w:tblPr>
        <w:tblW w:w="99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309"/>
        <w:gridCol w:w="1451"/>
        <w:gridCol w:w="1242"/>
      </w:tblGrid>
      <w:tr w:rsidR="006B13F2" w:rsidRPr="006B13F2" w:rsidTr="00681A0A">
        <w:trPr>
          <w:trHeight w:val="397"/>
          <w:tblHeader/>
        </w:trPr>
        <w:tc>
          <w:tcPr>
            <w:tcW w:w="4678" w:type="dxa"/>
            <w:vMerge w:val="restart"/>
            <w:vAlign w:val="center"/>
          </w:tcPr>
          <w:p w:rsidR="006B13F2" w:rsidRPr="006B13F2" w:rsidRDefault="006B13F2" w:rsidP="00681A0A">
            <w:pPr>
              <w:jc w:val="center"/>
              <w:rPr>
                <w:sz w:val="16"/>
                <w:szCs w:val="16"/>
              </w:rPr>
            </w:pPr>
            <w:r w:rsidRPr="006B13F2">
              <w:rPr>
                <w:sz w:val="16"/>
                <w:szCs w:val="16"/>
              </w:rPr>
              <w:t>показатели</w:t>
            </w:r>
          </w:p>
        </w:tc>
        <w:tc>
          <w:tcPr>
            <w:tcW w:w="1276" w:type="dxa"/>
            <w:vAlign w:val="center"/>
          </w:tcPr>
          <w:p w:rsidR="006B13F2" w:rsidRPr="006B13F2" w:rsidRDefault="006B13F2" w:rsidP="00681A0A">
            <w:pPr>
              <w:jc w:val="center"/>
              <w:rPr>
                <w:sz w:val="16"/>
                <w:szCs w:val="16"/>
              </w:rPr>
            </w:pPr>
            <w:r w:rsidRPr="006B13F2">
              <w:rPr>
                <w:sz w:val="16"/>
                <w:szCs w:val="16"/>
              </w:rPr>
              <w:t>2016 г.</w:t>
            </w:r>
          </w:p>
        </w:tc>
        <w:tc>
          <w:tcPr>
            <w:tcW w:w="1309" w:type="dxa"/>
            <w:vAlign w:val="center"/>
          </w:tcPr>
          <w:p w:rsidR="006B13F2" w:rsidRPr="006B13F2" w:rsidRDefault="006B13F2" w:rsidP="00681A0A">
            <w:pPr>
              <w:jc w:val="center"/>
              <w:rPr>
                <w:sz w:val="16"/>
                <w:szCs w:val="16"/>
              </w:rPr>
            </w:pPr>
            <w:r w:rsidRPr="006B13F2">
              <w:rPr>
                <w:sz w:val="16"/>
                <w:szCs w:val="16"/>
              </w:rPr>
              <w:t>2017 г.</w:t>
            </w:r>
          </w:p>
        </w:tc>
        <w:tc>
          <w:tcPr>
            <w:tcW w:w="1451" w:type="dxa"/>
            <w:vAlign w:val="center"/>
          </w:tcPr>
          <w:p w:rsidR="006B13F2" w:rsidRPr="006B13F2" w:rsidRDefault="006B13F2" w:rsidP="00681A0A">
            <w:pPr>
              <w:jc w:val="center"/>
              <w:rPr>
                <w:sz w:val="16"/>
                <w:szCs w:val="16"/>
              </w:rPr>
            </w:pPr>
            <w:r w:rsidRPr="006B13F2">
              <w:rPr>
                <w:sz w:val="16"/>
                <w:szCs w:val="16"/>
              </w:rPr>
              <w:t>2018 г.</w:t>
            </w:r>
          </w:p>
        </w:tc>
        <w:tc>
          <w:tcPr>
            <w:tcW w:w="1242" w:type="dxa"/>
            <w:vAlign w:val="center"/>
          </w:tcPr>
          <w:p w:rsidR="006B13F2" w:rsidRPr="006B13F2" w:rsidRDefault="006B13F2" w:rsidP="00681A0A">
            <w:pPr>
              <w:jc w:val="center"/>
              <w:rPr>
                <w:sz w:val="16"/>
                <w:szCs w:val="16"/>
              </w:rPr>
            </w:pPr>
            <w:r w:rsidRPr="006B13F2">
              <w:rPr>
                <w:sz w:val="16"/>
                <w:szCs w:val="16"/>
              </w:rPr>
              <w:t>2019 г.</w:t>
            </w:r>
          </w:p>
        </w:tc>
      </w:tr>
      <w:tr w:rsidR="006B13F2" w:rsidRPr="006B13F2" w:rsidTr="00681A0A">
        <w:trPr>
          <w:trHeight w:val="397"/>
          <w:tblHeader/>
        </w:trPr>
        <w:tc>
          <w:tcPr>
            <w:tcW w:w="4678" w:type="dxa"/>
            <w:vMerge/>
          </w:tcPr>
          <w:p w:rsidR="006B13F2" w:rsidRPr="006B13F2" w:rsidRDefault="006B13F2" w:rsidP="00681A0A">
            <w:pPr>
              <w:jc w:val="center"/>
              <w:rPr>
                <w:sz w:val="16"/>
                <w:szCs w:val="16"/>
              </w:rPr>
            </w:pPr>
          </w:p>
        </w:tc>
        <w:tc>
          <w:tcPr>
            <w:tcW w:w="1276" w:type="dxa"/>
            <w:vAlign w:val="center"/>
          </w:tcPr>
          <w:p w:rsidR="006B13F2" w:rsidRPr="006B13F2" w:rsidRDefault="006B13F2" w:rsidP="00681A0A">
            <w:pPr>
              <w:jc w:val="center"/>
              <w:rPr>
                <w:sz w:val="16"/>
                <w:szCs w:val="16"/>
              </w:rPr>
            </w:pPr>
            <w:r w:rsidRPr="006B13F2">
              <w:rPr>
                <w:sz w:val="16"/>
                <w:szCs w:val="16"/>
              </w:rPr>
              <w:t>план</w:t>
            </w:r>
          </w:p>
        </w:tc>
        <w:tc>
          <w:tcPr>
            <w:tcW w:w="1309" w:type="dxa"/>
            <w:vAlign w:val="center"/>
          </w:tcPr>
          <w:p w:rsidR="006B13F2" w:rsidRPr="006B13F2" w:rsidRDefault="006B13F2" w:rsidP="00681A0A">
            <w:pPr>
              <w:jc w:val="center"/>
              <w:rPr>
                <w:sz w:val="16"/>
                <w:szCs w:val="16"/>
              </w:rPr>
            </w:pPr>
            <w:r w:rsidRPr="006B13F2">
              <w:rPr>
                <w:sz w:val="16"/>
                <w:szCs w:val="16"/>
              </w:rPr>
              <w:t>план</w:t>
            </w:r>
          </w:p>
        </w:tc>
        <w:tc>
          <w:tcPr>
            <w:tcW w:w="1451" w:type="dxa"/>
            <w:vAlign w:val="center"/>
          </w:tcPr>
          <w:p w:rsidR="006B13F2" w:rsidRPr="006B13F2" w:rsidRDefault="006B13F2" w:rsidP="00681A0A">
            <w:pPr>
              <w:jc w:val="center"/>
              <w:rPr>
                <w:sz w:val="16"/>
                <w:szCs w:val="16"/>
              </w:rPr>
            </w:pPr>
            <w:r w:rsidRPr="006B13F2">
              <w:rPr>
                <w:sz w:val="16"/>
                <w:szCs w:val="16"/>
              </w:rPr>
              <w:t>план</w:t>
            </w:r>
          </w:p>
        </w:tc>
        <w:tc>
          <w:tcPr>
            <w:tcW w:w="1242" w:type="dxa"/>
            <w:vAlign w:val="center"/>
          </w:tcPr>
          <w:p w:rsidR="006B13F2" w:rsidRPr="006B13F2" w:rsidRDefault="006B13F2" w:rsidP="00681A0A">
            <w:pPr>
              <w:jc w:val="center"/>
              <w:rPr>
                <w:sz w:val="16"/>
                <w:szCs w:val="16"/>
              </w:rPr>
            </w:pPr>
            <w:r w:rsidRPr="006B13F2">
              <w:rPr>
                <w:sz w:val="16"/>
                <w:szCs w:val="16"/>
              </w:rPr>
              <w:t>расчет</w:t>
            </w:r>
          </w:p>
        </w:tc>
      </w:tr>
      <w:tr w:rsidR="006B13F2" w:rsidRPr="006B13F2" w:rsidTr="00681A0A">
        <w:trPr>
          <w:trHeight w:val="397"/>
        </w:trPr>
        <w:tc>
          <w:tcPr>
            <w:tcW w:w="9956" w:type="dxa"/>
            <w:gridSpan w:val="5"/>
            <w:vAlign w:val="center"/>
          </w:tcPr>
          <w:p w:rsidR="006B13F2" w:rsidRPr="006B13F2" w:rsidRDefault="006B13F2" w:rsidP="00681A0A">
            <w:pPr>
              <w:jc w:val="center"/>
              <w:rPr>
                <w:sz w:val="16"/>
                <w:szCs w:val="16"/>
              </w:rPr>
            </w:pPr>
            <w:r w:rsidRPr="006B13F2">
              <w:rPr>
                <w:sz w:val="16"/>
                <w:szCs w:val="16"/>
              </w:rPr>
              <w:t>по организации (в целом)</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Производство тепловой энергии, Гкал</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167943,1</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177404,2</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169554,9</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171604,6</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 xml:space="preserve">Средневзвешенный норматив удельного расхода топлива на производство </w:t>
            </w:r>
            <w:proofErr w:type="gramStart"/>
            <w:r w:rsidRPr="006B13F2">
              <w:rPr>
                <w:sz w:val="16"/>
                <w:szCs w:val="16"/>
              </w:rPr>
              <w:t>тепло-вой</w:t>
            </w:r>
            <w:proofErr w:type="gramEnd"/>
            <w:r w:rsidRPr="006B13F2">
              <w:rPr>
                <w:sz w:val="16"/>
                <w:szCs w:val="16"/>
              </w:rPr>
              <w:t xml:space="preserve"> энергии, кг у.т./кал</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172,77</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173,08</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174,16</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174,15</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Расход тепловой энергии на собственные нужды, Гкал</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3725,57</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4092,44</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3896,97</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4178,48</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 xml:space="preserve">%                </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2,22</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2,31</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2,3</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2,43</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Выработка тепловой энергии (отпуск в тепловую сеть), Гкал</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164217,6</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173311,7</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165657,9</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167426,1</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176,69</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177,17</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178,26</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178,5</w:t>
            </w:r>
          </w:p>
        </w:tc>
      </w:tr>
      <w:tr w:rsidR="006B13F2" w:rsidRPr="006B13F2" w:rsidTr="00681A0A">
        <w:trPr>
          <w:trHeight w:val="397"/>
        </w:trPr>
        <w:tc>
          <w:tcPr>
            <w:tcW w:w="9956" w:type="dxa"/>
            <w:gridSpan w:val="5"/>
            <w:vAlign w:val="center"/>
          </w:tcPr>
          <w:p w:rsidR="006B13F2" w:rsidRPr="006B13F2" w:rsidRDefault="006B13F2" w:rsidP="00681A0A">
            <w:pPr>
              <w:jc w:val="center"/>
              <w:rPr>
                <w:sz w:val="16"/>
                <w:szCs w:val="16"/>
              </w:rPr>
            </w:pPr>
            <w:r w:rsidRPr="006B13F2">
              <w:rPr>
                <w:sz w:val="16"/>
                <w:szCs w:val="16"/>
              </w:rPr>
              <w:t>по видам топлива</w:t>
            </w:r>
          </w:p>
        </w:tc>
      </w:tr>
      <w:tr w:rsidR="006B13F2" w:rsidRPr="006B13F2" w:rsidTr="00681A0A">
        <w:trPr>
          <w:trHeight w:val="397"/>
        </w:trPr>
        <w:tc>
          <w:tcPr>
            <w:tcW w:w="9956" w:type="dxa"/>
            <w:gridSpan w:val="5"/>
            <w:vAlign w:val="center"/>
          </w:tcPr>
          <w:p w:rsidR="006B13F2" w:rsidRPr="006B13F2" w:rsidRDefault="006B13F2" w:rsidP="00681A0A">
            <w:pPr>
              <w:jc w:val="center"/>
              <w:rPr>
                <w:sz w:val="16"/>
                <w:szCs w:val="16"/>
              </w:rPr>
            </w:pPr>
            <w:r w:rsidRPr="006B13F2">
              <w:rPr>
                <w:i/>
                <w:sz w:val="16"/>
                <w:szCs w:val="16"/>
              </w:rPr>
              <w:t>каменный уголь</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Производство тепловой энергии, Гкал</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167943,1</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177404,2</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169554,9</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171604,6</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 xml:space="preserve">Средневзвешенный норматив удельного расхода топлива на производство </w:t>
            </w:r>
            <w:proofErr w:type="gramStart"/>
            <w:r w:rsidRPr="006B13F2">
              <w:rPr>
                <w:sz w:val="16"/>
                <w:szCs w:val="16"/>
              </w:rPr>
              <w:t>тепло-вой</w:t>
            </w:r>
            <w:proofErr w:type="gramEnd"/>
            <w:r w:rsidRPr="006B13F2">
              <w:rPr>
                <w:sz w:val="16"/>
                <w:szCs w:val="16"/>
              </w:rPr>
              <w:t xml:space="preserve"> энергии, кг у.т./кал</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172,77</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173,08</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174,16</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174,15</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Расход тепловой энергии на собственные нужды, Гкал</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3725,57</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4092,44</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3896,97</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4178,48</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 xml:space="preserve">%                </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2,22</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2,31</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2,3</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2,43</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Выработка тепловой энергии (отпуск в тепловую сеть), Гкал</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164217,6</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173311,7</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165657,9</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167426,1</w:t>
            </w:r>
          </w:p>
        </w:tc>
      </w:tr>
      <w:tr w:rsidR="006B13F2" w:rsidRPr="006B13F2" w:rsidTr="00681A0A">
        <w:trPr>
          <w:trHeight w:val="397"/>
        </w:trPr>
        <w:tc>
          <w:tcPr>
            <w:tcW w:w="4678" w:type="dxa"/>
          </w:tcPr>
          <w:p w:rsidR="006B13F2" w:rsidRPr="006B13F2" w:rsidRDefault="006B13F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1276" w:type="dxa"/>
            <w:vAlign w:val="center"/>
          </w:tcPr>
          <w:p w:rsidR="006B13F2" w:rsidRPr="006B13F2" w:rsidRDefault="006B13F2" w:rsidP="00681A0A">
            <w:pPr>
              <w:jc w:val="center"/>
              <w:rPr>
                <w:color w:val="000000"/>
                <w:sz w:val="16"/>
                <w:szCs w:val="16"/>
              </w:rPr>
            </w:pPr>
            <w:r w:rsidRPr="006B13F2">
              <w:rPr>
                <w:color w:val="000000"/>
                <w:sz w:val="16"/>
                <w:szCs w:val="16"/>
              </w:rPr>
              <w:t>177,31</w:t>
            </w:r>
          </w:p>
        </w:tc>
        <w:tc>
          <w:tcPr>
            <w:tcW w:w="1309" w:type="dxa"/>
            <w:vAlign w:val="center"/>
          </w:tcPr>
          <w:p w:rsidR="006B13F2" w:rsidRPr="006B13F2" w:rsidRDefault="006B13F2" w:rsidP="00681A0A">
            <w:pPr>
              <w:jc w:val="center"/>
              <w:rPr>
                <w:color w:val="000000"/>
                <w:sz w:val="16"/>
                <w:szCs w:val="16"/>
              </w:rPr>
            </w:pPr>
            <w:r w:rsidRPr="006B13F2">
              <w:rPr>
                <w:color w:val="000000"/>
                <w:sz w:val="16"/>
                <w:szCs w:val="16"/>
              </w:rPr>
              <w:t>176,69</w:t>
            </w:r>
          </w:p>
        </w:tc>
        <w:tc>
          <w:tcPr>
            <w:tcW w:w="1451" w:type="dxa"/>
            <w:vAlign w:val="center"/>
          </w:tcPr>
          <w:p w:rsidR="006B13F2" w:rsidRPr="006B13F2" w:rsidRDefault="006B13F2" w:rsidP="00681A0A">
            <w:pPr>
              <w:jc w:val="center"/>
              <w:rPr>
                <w:color w:val="000000"/>
                <w:sz w:val="16"/>
                <w:szCs w:val="16"/>
              </w:rPr>
            </w:pPr>
            <w:r w:rsidRPr="006B13F2">
              <w:rPr>
                <w:color w:val="000000"/>
                <w:sz w:val="16"/>
                <w:szCs w:val="16"/>
              </w:rPr>
              <w:t>177,17</w:t>
            </w:r>
          </w:p>
        </w:tc>
        <w:tc>
          <w:tcPr>
            <w:tcW w:w="1242" w:type="dxa"/>
            <w:vAlign w:val="center"/>
          </w:tcPr>
          <w:p w:rsidR="006B13F2" w:rsidRPr="006B13F2" w:rsidRDefault="006B13F2" w:rsidP="00681A0A">
            <w:pPr>
              <w:jc w:val="center"/>
              <w:rPr>
                <w:color w:val="000000"/>
                <w:sz w:val="16"/>
                <w:szCs w:val="16"/>
              </w:rPr>
            </w:pPr>
            <w:r w:rsidRPr="006B13F2">
              <w:rPr>
                <w:color w:val="000000"/>
                <w:sz w:val="16"/>
                <w:szCs w:val="16"/>
              </w:rPr>
              <w:t>178,26</w:t>
            </w:r>
          </w:p>
        </w:tc>
      </w:tr>
    </w:tbl>
    <w:p w:rsidR="006B13F2" w:rsidRPr="006B13F2" w:rsidRDefault="006B13F2" w:rsidP="006B13F2">
      <w:pPr>
        <w:ind w:left="142" w:firstLine="578"/>
        <w:jc w:val="both"/>
      </w:pPr>
      <w:r w:rsidRPr="006B13F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6B13F2" w:rsidRPr="006B13F2" w:rsidRDefault="006B13F2" w:rsidP="006B13F2">
      <w:pPr>
        <w:ind w:left="142" w:firstLine="578"/>
        <w:jc w:val="both"/>
      </w:pPr>
    </w:p>
    <w:p w:rsidR="006B13F2" w:rsidRPr="006B13F2" w:rsidRDefault="006B13F2" w:rsidP="006B13F2">
      <w:pPr>
        <w:pStyle w:val="affffffff9"/>
        <w:ind w:left="142" w:firstLine="578"/>
        <w:rPr>
          <w:szCs w:val="24"/>
        </w:rPr>
      </w:pPr>
      <w:r w:rsidRPr="006B13F2">
        <w:rPr>
          <w:szCs w:val="24"/>
        </w:rPr>
        <w:t>ПРЕДЛОЖЕНИЕ</w:t>
      </w:r>
    </w:p>
    <w:p w:rsidR="006B13F2" w:rsidRPr="006B13F2" w:rsidRDefault="006B13F2" w:rsidP="006B13F2">
      <w:pPr>
        <w:ind w:left="142" w:firstLine="578"/>
        <w:jc w:val="center"/>
      </w:pPr>
      <w:r w:rsidRPr="006B13F2">
        <w:rPr>
          <w:bCs/>
        </w:rPr>
        <w:t xml:space="preserve">по утверждению норматива удельного расхода топлива </w:t>
      </w:r>
      <w:proofErr w:type="gramStart"/>
      <w:r w:rsidRPr="006B13F2">
        <w:rPr>
          <w:bCs/>
        </w:rPr>
        <w:t>на  отпущенную</w:t>
      </w:r>
      <w:proofErr w:type="gramEnd"/>
      <w:r w:rsidRPr="006B13F2">
        <w:rPr>
          <w:bCs/>
        </w:rPr>
        <w:t xml:space="preserve"> тепловую энергию от котельных на 2019 год</w:t>
      </w:r>
    </w:p>
    <w:p w:rsidR="006B13F2" w:rsidRDefault="006B13F2" w:rsidP="006B13F2">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6B13F2" w:rsidRPr="006B13F2" w:rsidTr="00681A0A">
        <w:trPr>
          <w:cantSplit/>
        </w:trPr>
        <w:tc>
          <w:tcPr>
            <w:tcW w:w="4503" w:type="dxa"/>
            <w:vMerge w:val="restart"/>
            <w:vAlign w:val="center"/>
          </w:tcPr>
          <w:p w:rsidR="006B13F2" w:rsidRPr="006B13F2" w:rsidRDefault="006B13F2" w:rsidP="00681A0A">
            <w:pPr>
              <w:jc w:val="center"/>
              <w:rPr>
                <w:bCs/>
                <w:iCs/>
                <w:sz w:val="16"/>
                <w:szCs w:val="16"/>
                <w:vertAlign w:val="superscript"/>
              </w:rPr>
            </w:pPr>
            <w:r w:rsidRPr="006B13F2">
              <w:rPr>
                <w:bCs/>
                <w:iCs/>
                <w:sz w:val="16"/>
                <w:szCs w:val="16"/>
              </w:rPr>
              <w:t>организация</w:t>
            </w:r>
          </w:p>
          <w:p w:rsidR="006B13F2" w:rsidRPr="006B13F2" w:rsidRDefault="006B13F2" w:rsidP="00681A0A">
            <w:pPr>
              <w:jc w:val="center"/>
              <w:rPr>
                <w:bCs/>
                <w:iCs/>
                <w:sz w:val="16"/>
                <w:szCs w:val="16"/>
              </w:rPr>
            </w:pPr>
          </w:p>
        </w:tc>
        <w:tc>
          <w:tcPr>
            <w:tcW w:w="5085" w:type="dxa"/>
            <w:gridSpan w:val="2"/>
            <w:vAlign w:val="center"/>
          </w:tcPr>
          <w:p w:rsidR="006B13F2" w:rsidRPr="006B13F2" w:rsidRDefault="006B13F2" w:rsidP="00681A0A">
            <w:pPr>
              <w:jc w:val="center"/>
              <w:rPr>
                <w:bCs/>
                <w:sz w:val="16"/>
                <w:szCs w:val="16"/>
              </w:rPr>
            </w:pPr>
          </w:p>
          <w:p w:rsidR="006B13F2" w:rsidRPr="006B13F2" w:rsidRDefault="006B13F2" w:rsidP="00681A0A">
            <w:pPr>
              <w:jc w:val="center"/>
              <w:rPr>
                <w:bCs/>
                <w:sz w:val="16"/>
                <w:szCs w:val="16"/>
              </w:rPr>
            </w:pPr>
            <w:r w:rsidRPr="006B13F2">
              <w:rPr>
                <w:bCs/>
                <w:sz w:val="16"/>
                <w:szCs w:val="16"/>
              </w:rPr>
              <w:t>Норматив на отпущенную энергию</w:t>
            </w:r>
          </w:p>
          <w:p w:rsidR="006B13F2" w:rsidRPr="006B13F2" w:rsidRDefault="006B13F2" w:rsidP="00681A0A">
            <w:pPr>
              <w:jc w:val="center"/>
              <w:rPr>
                <w:bCs/>
                <w:sz w:val="16"/>
                <w:szCs w:val="16"/>
              </w:rPr>
            </w:pPr>
          </w:p>
        </w:tc>
      </w:tr>
      <w:tr w:rsidR="006B13F2" w:rsidRPr="006B13F2" w:rsidTr="00681A0A">
        <w:trPr>
          <w:cantSplit/>
          <w:trHeight w:val="829"/>
        </w:trPr>
        <w:tc>
          <w:tcPr>
            <w:tcW w:w="4503" w:type="dxa"/>
            <w:vMerge/>
          </w:tcPr>
          <w:p w:rsidR="006B13F2" w:rsidRPr="006B13F2" w:rsidRDefault="006B13F2" w:rsidP="00681A0A">
            <w:pPr>
              <w:jc w:val="center"/>
              <w:rPr>
                <w:bCs/>
                <w:iCs/>
                <w:sz w:val="16"/>
                <w:szCs w:val="16"/>
              </w:rPr>
            </w:pPr>
          </w:p>
        </w:tc>
        <w:tc>
          <w:tcPr>
            <w:tcW w:w="2205" w:type="dxa"/>
            <w:vAlign w:val="center"/>
          </w:tcPr>
          <w:p w:rsidR="006B13F2" w:rsidRPr="006B13F2" w:rsidRDefault="006B13F2" w:rsidP="00681A0A">
            <w:pPr>
              <w:jc w:val="center"/>
              <w:rPr>
                <w:bCs/>
                <w:sz w:val="16"/>
                <w:szCs w:val="16"/>
              </w:rPr>
            </w:pPr>
            <w:r w:rsidRPr="006B13F2">
              <w:rPr>
                <w:bCs/>
                <w:sz w:val="16"/>
                <w:szCs w:val="16"/>
              </w:rPr>
              <w:t>Электрическую,</w:t>
            </w:r>
            <w:r w:rsidRPr="006B13F2">
              <w:rPr>
                <w:bCs/>
                <w:sz w:val="16"/>
                <w:szCs w:val="16"/>
              </w:rPr>
              <w:br/>
              <w:t>г у.т./кВт.ч</w:t>
            </w:r>
          </w:p>
        </w:tc>
        <w:tc>
          <w:tcPr>
            <w:tcW w:w="2880" w:type="dxa"/>
            <w:vAlign w:val="center"/>
          </w:tcPr>
          <w:p w:rsidR="006B13F2" w:rsidRPr="006B13F2" w:rsidRDefault="006B13F2" w:rsidP="00681A0A">
            <w:pPr>
              <w:jc w:val="center"/>
              <w:rPr>
                <w:bCs/>
                <w:sz w:val="16"/>
                <w:szCs w:val="16"/>
              </w:rPr>
            </w:pPr>
            <w:r w:rsidRPr="006B13F2">
              <w:rPr>
                <w:bCs/>
                <w:sz w:val="16"/>
                <w:szCs w:val="16"/>
              </w:rPr>
              <w:t>Тепловую,</w:t>
            </w:r>
            <w:r w:rsidRPr="006B13F2">
              <w:rPr>
                <w:bCs/>
                <w:sz w:val="16"/>
                <w:szCs w:val="16"/>
              </w:rPr>
              <w:br/>
              <w:t>кг у.т./Гкал</w:t>
            </w:r>
          </w:p>
        </w:tc>
      </w:tr>
      <w:tr w:rsidR="006B13F2" w:rsidRPr="006B13F2" w:rsidTr="00681A0A">
        <w:tc>
          <w:tcPr>
            <w:tcW w:w="4503" w:type="dxa"/>
            <w:vAlign w:val="center"/>
          </w:tcPr>
          <w:p w:rsidR="006B13F2" w:rsidRPr="006B13F2" w:rsidRDefault="006B13F2" w:rsidP="00681A0A">
            <w:pPr>
              <w:tabs>
                <w:tab w:val="left" w:pos="1260"/>
              </w:tabs>
              <w:ind w:left="-82"/>
              <w:jc w:val="center"/>
              <w:rPr>
                <w:sz w:val="16"/>
                <w:szCs w:val="16"/>
              </w:rPr>
            </w:pPr>
            <w:r w:rsidRPr="006B13F2">
              <w:rPr>
                <w:bCs/>
                <w:iCs/>
                <w:sz w:val="16"/>
                <w:szCs w:val="16"/>
              </w:rPr>
              <w:t>ООО «СПК «Чистогорский» (Новокузнецкий район Кемеровской области)</w:t>
            </w:r>
          </w:p>
        </w:tc>
        <w:tc>
          <w:tcPr>
            <w:tcW w:w="2205" w:type="dxa"/>
            <w:vAlign w:val="center"/>
          </w:tcPr>
          <w:p w:rsidR="006B13F2" w:rsidRPr="006B13F2" w:rsidRDefault="006B13F2" w:rsidP="00681A0A">
            <w:pPr>
              <w:jc w:val="center"/>
              <w:rPr>
                <w:bCs/>
                <w:sz w:val="16"/>
                <w:szCs w:val="16"/>
              </w:rPr>
            </w:pPr>
          </w:p>
          <w:p w:rsidR="006B13F2" w:rsidRPr="006B13F2" w:rsidRDefault="006B13F2" w:rsidP="00681A0A">
            <w:pPr>
              <w:jc w:val="center"/>
              <w:rPr>
                <w:bCs/>
                <w:sz w:val="16"/>
                <w:szCs w:val="16"/>
              </w:rPr>
            </w:pPr>
            <w:r w:rsidRPr="006B13F2">
              <w:rPr>
                <w:bCs/>
                <w:sz w:val="16"/>
                <w:szCs w:val="16"/>
              </w:rPr>
              <w:t>-</w:t>
            </w:r>
          </w:p>
        </w:tc>
        <w:tc>
          <w:tcPr>
            <w:tcW w:w="2880" w:type="dxa"/>
            <w:vAlign w:val="center"/>
          </w:tcPr>
          <w:p w:rsidR="006B13F2" w:rsidRPr="006B13F2" w:rsidRDefault="006B13F2" w:rsidP="00681A0A">
            <w:pPr>
              <w:jc w:val="center"/>
              <w:rPr>
                <w:bCs/>
                <w:sz w:val="16"/>
                <w:szCs w:val="16"/>
                <w:lang w:val="en-US"/>
              </w:rPr>
            </w:pPr>
            <w:r w:rsidRPr="006B13F2">
              <w:rPr>
                <w:color w:val="000000"/>
                <w:sz w:val="16"/>
                <w:szCs w:val="16"/>
                <w:lang w:val="en-US"/>
              </w:rPr>
              <w:t>178,5</w:t>
            </w:r>
          </w:p>
        </w:tc>
      </w:tr>
    </w:tbl>
    <w:p w:rsidR="006B13F2" w:rsidRDefault="006B13F2" w:rsidP="006B13F2">
      <w:pPr>
        <w:pStyle w:val="33"/>
        <w:jc w:val="both"/>
        <w:rPr>
          <w:sz w:val="26"/>
          <w:szCs w:val="26"/>
        </w:rPr>
      </w:pPr>
    </w:p>
    <w:p w:rsidR="006B13F2" w:rsidRDefault="006B13F2" w:rsidP="006B13F2">
      <w:pPr>
        <w:pStyle w:val="33"/>
        <w:ind w:firstLine="0"/>
        <w:jc w:val="both"/>
        <w:rPr>
          <w:b/>
          <w:sz w:val="28"/>
          <w:szCs w:val="28"/>
        </w:rPr>
      </w:pPr>
    </w:p>
    <w:p w:rsidR="006B13F2" w:rsidRPr="00D22EDB" w:rsidRDefault="006B13F2" w:rsidP="006B13F2">
      <w:pPr>
        <w:jc w:val="both"/>
        <w:rPr>
          <w:b/>
          <w:sz w:val="26"/>
          <w:szCs w:val="26"/>
        </w:rPr>
      </w:pPr>
    </w:p>
    <w:p w:rsidR="006B13F2" w:rsidRPr="006B13F2" w:rsidRDefault="006B13F2" w:rsidP="006B13F2">
      <w:pPr>
        <w:pStyle w:val="1"/>
        <w:jc w:val="center"/>
        <w:rPr>
          <w:rFonts w:ascii="Times New Roman" w:hAnsi="Times New Roman" w:cs="Times New Roman"/>
          <w:sz w:val="24"/>
          <w:szCs w:val="24"/>
        </w:rPr>
      </w:pPr>
      <w:r w:rsidRPr="006B13F2">
        <w:rPr>
          <w:rFonts w:ascii="Times New Roman" w:hAnsi="Times New Roman" w:cs="Times New Roman"/>
          <w:iCs/>
          <w:sz w:val="24"/>
          <w:szCs w:val="24"/>
        </w:rPr>
        <w:t>Экспертное заключение</w:t>
      </w:r>
      <w:r w:rsidRPr="006B13F2">
        <w:rPr>
          <w:rFonts w:ascii="Times New Roman" w:hAnsi="Times New Roman" w:cs="Times New Roman"/>
          <w:sz w:val="24"/>
          <w:szCs w:val="24"/>
        </w:rPr>
        <w:t xml:space="preserve"> </w:t>
      </w:r>
    </w:p>
    <w:p w:rsidR="006B13F2" w:rsidRPr="006B13F2" w:rsidRDefault="006B13F2" w:rsidP="006B13F2">
      <w:pPr>
        <w:pStyle w:val="1"/>
        <w:jc w:val="center"/>
        <w:rPr>
          <w:rFonts w:ascii="Times New Roman" w:hAnsi="Times New Roman" w:cs="Times New Roman"/>
          <w:sz w:val="24"/>
          <w:szCs w:val="24"/>
        </w:rPr>
      </w:pPr>
      <w:r w:rsidRPr="006B13F2">
        <w:rPr>
          <w:rFonts w:ascii="Times New Roman" w:hAnsi="Times New Roman" w:cs="Times New Roman"/>
          <w:sz w:val="24"/>
          <w:szCs w:val="24"/>
        </w:rPr>
        <w:t>Региональной энергетической комиссии Кемеровской области</w:t>
      </w:r>
    </w:p>
    <w:p w:rsidR="006B13F2" w:rsidRPr="006B13F2" w:rsidRDefault="006B13F2" w:rsidP="006B13F2">
      <w:pPr>
        <w:pStyle w:val="1"/>
        <w:jc w:val="center"/>
        <w:rPr>
          <w:rFonts w:ascii="Times New Roman" w:hAnsi="Times New Roman" w:cs="Times New Roman"/>
          <w:sz w:val="24"/>
          <w:szCs w:val="24"/>
        </w:rPr>
      </w:pPr>
      <w:r w:rsidRPr="006B13F2">
        <w:rPr>
          <w:rFonts w:ascii="Times New Roman" w:hAnsi="Times New Roman" w:cs="Times New Roman"/>
          <w:iCs/>
          <w:sz w:val="24"/>
          <w:szCs w:val="24"/>
        </w:rPr>
        <w:t xml:space="preserve"> </w:t>
      </w:r>
      <w:r w:rsidRPr="006B13F2">
        <w:rPr>
          <w:rFonts w:ascii="Times New Roman" w:hAnsi="Times New Roman" w:cs="Times New Roman"/>
          <w:sz w:val="24"/>
          <w:szCs w:val="24"/>
        </w:rPr>
        <w:t>по материалам, представленным ООО «ТВК» г. Белово для утверждения норматива удельного расхода топлива на отпущенную тепловую энергию от котельной ООО «ТВК» г. Белово на 2019 год</w:t>
      </w:r>
    </w:p>
    <w:p w:rsidR="006B13F2" w:rsidRPr="006B13F2" w:rsidRDefault="006B13F2" w:rsidP="006B13F2">
      <w:pPr>
        <w:ind w:firstLine="567"/>
        <w:jc w:val="both"/>
      </w:pPr>
    </w:p>
    <w:p w:rsidR="006B13F2" w:rsidRPr="006B13F2" w:rsidRDefault="006B13F2" w:rsidP="006B13F2">
      <w:pPr>
        <w:ind w:firstLine="567"/>
        <w:jc w:val="both"/>
      </w:pPr>
      <w:r w:rsidRPr="006B13F2">
        <w:t xml:space="preserve">В Региональную энергетическую комиссию Кемеровской области обратилось ООО «ТВК» (далее – </w:t>
      </w:r>
      <w:proofErr w:type="gramStart"/>
      <w:r w:rsidRPr="006B13F2">
        <w:t>Предприятие)  с</w:t>
      </w:r>
      <w:proofErr w:type="gramEnd"/>
      <w:r w:rsidRPr="006B13F2">
        <w:t xml:space="preserve"> заявкой на утверждение норматива удельного расхода топлива на отпущенную тепловую энергию от котельной ООО «ТВК».</w:t>
      </w:r>
    </w:p>
    <w:p w:rsidR="006B13F2" w:rsidRPr="006B13F2" w:rsidRDefault="006B13F2" w:rsidP="006B13F2">
      <w:pPr>
        <w:ind w:firstLine="567"/>
        <w:jc w:val="both"/>
      </w:pPr>
      <w:r w:rsidRPr="006B13F2">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rsidR="006B13F2" w:rsidRPr="006B13F2" w:rsidRDefault="006B13F2" w:rsidP="006B13F2">
      <w:pPr>
        <w:ind w:firstLine="567"/>
        <w:jc w:val="both"/>
      </w:pPr>
      <w:r w:rsidRPr="006B13F2">
        <w:t>- копия Устава;</w:t>
      </w:r>
    </w:p>
    <w:p w:rsidR="006B13F2" w:rsidRPr="006B13F2" w:rsidRDefault="006B13F2" w:rsidP="006B13F2">
      <w:pPr>
        <w:ind w:firstLine="567"/>
        <w:jc w:val="both"/>
      </w:pPr>
      <w:r w:rsidRPr="006B13F2">
        <w:t>- копия свидетельства о государственной регистрации;</w:t>
      </w:r>
    </w:p>
    <w:p w:rsidR="006B13F2" w:rsidRPr="006B13F2" w:rsidRDefault="006B13F2" w:rsidP="006B13F2">
      <w:pPr>
        <w:ind w:firstLine="567"/>
        <w:jc w:val="both"/>
      </w:pPr>
      <w:r w:rsidRPr="006B13F2">
        <w:t>- копия свидетельства о постановке на учет в налоговом органе;</w:t>
      </w:r>
    </w:p>
    <w:p w:rsidR="006B13F2" w:rsidRPr="006B13F2" w:rsidRDefault="006B13F2" w:rsidP="006B13F2">
      <w:pPr>
        <w:ind w:firstLine="567"/>
        <w:jc w:val="both"/>
      </w:pPr>
      <w:r w:rsidRPr="006B13F2">
        <w:t>- договор аренды имущества;</w:t>
      </w:r>
    </w:p>
    <w:p w:rsidR="006B13F2" w:rsidRPr="006B13F2" w:rsidRDefault="006B13F2" w:rsidP="006B13F2">
      <w:pPr>
        <w:ind w:firstLine="567"/>
        <w:jc w:val="both"/>
      </w:pPr>
      <w:r w:rsidRPr="006B13F2">
        <w:t>- пояснительную записку по котельной;</w:t>
      </w:r>
    </w:p>
    <w:p w:rsidR="006B13F2" w:rsidRPr="006B13F2" w:rsidRDefault="006B13F2" w:rsidP="006B13F2">
      <w:pPr>
        <w:ind w:firstLine="567"/>
        <w:jc w:val="both"/>
      </w:pPr>
      <w:r w:rsidRPr="006B13F2">
        <w:t>- расчеты удельных расходов топлива по котельной на каждый месяц периода регулирования и в целом за расчетный период;</w:t>
      </w:r>
    </w:p>
    <w:p w:rsidR="006B13F2" w:rsidRPr="006B13F2" w:rsidRDefault="006B13F2" w:rsidP="006B13F2">
      <w:pPr>
        <w:ind w:firstLine="567"/>
        <w:jc w:val="both"/>
      </w:pPr>
      <w:r w:rsidRPr="006B13F2">
        <w:t>- значения нормативов на год расчетный, текущий и за два года, предшествующих году текущему, включенных в тариф;</w:t>
      </w:r>
    </w:p>
    <w:p w:rsidR="006B13F2" w:rsidRPr="006B13F2" w:rsidRDefault="006B13F2" w:rsidP="006B13F2">
      <w:pPr>
        <w:ind w:firstLine="567"/>
        <w:jc w:val="both"/>
      </w:pPr>
      <w:r w:rsidRPr="006B13F2">
        <w:t>- материалы, обосновывающие значения нормативов;</w:t>
      </w:r>
    </w:p>
    <w:p w:rsidR="006B13F2" w:rsidRPr="006B13F2" w:rsidRDefault="006B13F2" w:rsidP="006B13F2">
      <w:pPr>
        <w:ind w:firstLine="567"/>
        <w:jc w:val="both"/>
      </w:pPr>
      <w:r w:rsidRPr="006B13F2">
        <w:t>- заключение экспертизы материалов, обосновывающих значение нормативов удельных расходов топлива, выполненной ОАО «АЭЭ».</w:t>
      </w:r>
    </w:p>
    <w:p w:rsidR="006B13F2" w:rsidRPr="006B13F2" w:rsidRDefault="006B13F2" w:rsidP="006B13F2">
      <w:pPr>
        <w:ind w:firstLine="567"/>
        <w:jc w:val="both"/>
      </w:pPr>
      <w:r w:rsidRPr="006B13F2">
        <w:t>Основным видом деятельности ООО «ТВК» является выработка теплоэнергии и ее реализация предприятиям, учреждениям, организациям и населению. Учредителями ООО «ТВК» являются ООО «Шахта Листвяжная», АО Холдинговая компания «СДС-Уголь».</w:t>
      </w:r>
    </w:p>
    <w:p w:rsidR="006B13F2" w:rsidRPr="006B13F2" w:rsidRDefault="006B13F2" w:rsidP="006B13F2">
      <w:pPr>
        <w:ind w:firstLine="567"/>
        <w:jc w:val="both"/>
      </w:pPr>
      <w:r w:rsidRPr="006B13F2">
        <w:t>Имущественный комплекс находится в аренде. В хозяйственном ведении предприятия находится производственно- отопительная котельная с общей установленной мощностью 85 Гкал/час и присоединенной тепловой нагрузкой потребителей 58,56 Гкал/час.</w:t>
      </w:r>
    </w:p>
    <w:p w:rsidR="006B13F2" w:rsidRPr="006B13F2" w:rsidRDefault="006B13F2" w:rsidP="006B13F2">
      <w:pPr>
        <w:ind w:firstLine="567"/>
        <w:jc w:val="both"/>
      </w:pPr>
      <w:r w:rsidRPr="006B13F2">
        <w:t>На котельной установлены водогрейные котлоагрегаты типа КВТС 20-150 (3шт.) и КВ-РФ 29-150 (1шт.).</w:t>
      </w:r>
    </w:p>
    <w:p w:rsidR="006B13F2" w:rsidRPr="006B13F2" w:rsidRDefault="006B13F2" w:rsidP="006B13F2">
      <w:pPr>
        <w:ind w:firstLine="567"/>
        <w:jc w:val="both"/>
      </w:pPr>
      <w:r w:rsidRPr="006B13F2">
        <w:t>Плановый объем реализации тепловой энергии на 2019 год составит 120054 Гкал. Основным топливом является уголь марки Д. Доставка угля производится от поставщика ООО «Шахта Листвяжная» до котельной ООО «ТВК» автотранспортом.</w:t>
      </w:r>
    </w:p>
    <w:p w:rsidR="006B13F2" w:rsidRPr="006B13F2" w:rsidRDefault="006B13F2" w:rsidP="006B13F2">
      <w:pPr>
        <w:ind w:firstLine="567"/>
        <w:jc w:val="both"/>
      </w:pPr>
      <w:r w:rsidRPr="006B13F2">
        <w:t>Система теплоснабжения открытая, 2-х трубная. Тепловые потери при передаче по тепловым сетям предприятия были утверждены постановлением РЭК КО на период 2016-2018 гг.</w:t>
      </w:r>
    </w:p>
    <w:p w:rsidR="006B13F2" w:rsidRPr="006B13F2" w:rsidRDefault="006B13F2" w:rsidP="006B13F2">
      <w:pPr>
        <w:ind w:firstLine="567"/>
        <w:jc w:val="both"/>
      </w:pPr>
      <w:r w:rsidRPr="006B13F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B13F2">
          <w:t>2009 г</w:t>
        </w:r>
      </w:smartTag>
      <w:r w:rsidRPr="006B13F2">
        <w:t xml:space="preserve">., утвержденную Приказом Минэнерго России от 30 декабря </w:t>
      </w:r>
      <w:smartTag w:uri="urn:schemas-microsoft-com:office:smarttags" w:element="metricconverter">
        <w:smartTagPr>
          <w:attr w:name="ProductID" w:val="2008 г"/>
        </w:smartTagPr>
        <w:r w:rsidRPr="006B13F2">
          <w:t>2008 г</w:t>
        </w:r>
      </w:smartTag>
      <w:r w:rsidRPr="006B13F2">
        <w:t>. № 323.</w:t>
      </w:r>
    </w:p>
    <w:p w:rsidR="006B13F2" w:rsidRPr="006B13F2" w:rsidRDefault="006B13F2" w:rsidP="006B13F2">
      <w:pPr>
        <w:ind w:firstLine="567"/>
        <w:jc w:val="both"/>
      </w:pPr>
      <w:r w:rsidRPr="006B13F2">
        <w:t>В таблице 1 представлена динамика основных показателей удельного расхода топлива на отпущенную тепловую энергию.</w:t>
      </w:r>
    </w:p>
    <w:p w:rsidR="006B13F2" w:rsidRPr="006B13F2" w:rsidRDefault="006B13F2" w:rsidP="006B13F2">
      <w:pPr>
        <w:ind w:firstLine="567"/>
        <w:jc w:val="both"/>
        <w:sectPr w:rsidR="006B13F2" w:rsidRPr="006B13F2" w:rsidSect="00681A0A">
          <w:pgSz w:w="11906" w:h="16838"/>
          <w:pgMar w:top="426" w:right="566" w:bottom="284" w:left="1134" w:header="720" w:footer="720" w:gutter="0"/>
          <w:cols w:space="720"/>
        </w:sectPr>
      </w:pPr>
    </w:p>
    <w:p w:rsidR="006B13F2" w:rsidRPr="006B13F2" w:rsidRDefault="006B13F2" w:rsidP="006B13F2">
      <w:pPr>
        <w:jc w:val="right"/>
        <w:rPr>
          <w:b/>
        </w:rPr>
      </w:pPr>
      <w:r w:rsidRPr="006B13F2">
        <w:rPr>
          <w:b/>
        </w:rPr>
        <w:t>Таблица 1</w:t>
      </w:r>
    </w:p>
    <w:p w:rsidR="006B13F2" w:rsidRPr="006B13F2" w:rsidRDefault="006B13F2" w:rsidP="006B13F2">
      <w:pPr>
        <w:jc w:val="center"/>
        <w:rPr>
          <w:b/>
        </w:rPr>
      </w:pPr>
      <w:r w:rsidRPr="006B13F2">
        <w:rPr>
          <w:b/>
        </w:rPr>
        <w:t>ДИНАМИКА ОСНОВНЫХ ПОКАЗАТЕЛЕЙ</w:t>
      </w:r>
    </w:p>
    <w:tbl>
      <w:tblPr>
        <w:tblW w:w="10153" w:type="dxa"/>
        <w:tblInd w:w="108" w:type="dxa"/>
        <w:tblLook w:val="04A0" w:firstRow="1" w:lastRow="0" w:firstColumn="1" w:lastColumn="0" w:noHBand="0" w:noVBand="1"/>
      </w:tblPr>
      <w:tblGrid>
        <w:gridCol w:w="3116"/>
        <w:gridCol w:w="1276"/>
        <w:gridCol w:w="978"/>
        <w:gridCol w:w="1236"/>
        <w:gridCol w:w="936"/>
        <w:gridCol w:w="1280"/>
        <w:gridCol w:w="1331"/>
      </w:tblGrid>
      <w:tr w:rsidR="006B13F2" w:rsidRPr="006B13F2" w:rsidTr="00681A0A">
        <w:trPr>
          <w:trHeight w:val="375"/>
        </w:trPr>
        <w:tc>
          <w:tcPr>
            <w:tcW w:w="10153" w:type="dxa"/>
            <w:gridSpan w:val="7"/>
            <w:tcBorders>
              <w:top w:val="nil"/>
              <w:left w:val="nil"/>
              <w:bottom w:val="nil"/>
              <w:right w:val="nil"/>
            </w:tcBorders>
            <w:shd w:val="clear" w:color="auto" w:fill="auto"/>
            <w:noWrap/>
            <w:vAlign w:val="bottom"/>
            <w:hideMark/>
          </w:tcPr>
          <w:p w:rsidR="006B13F2" w:rsidRPr="006B13F2" w:rsidRDefault="006B13F2" w:rsidP="00681A0A">
            <w:pPr>
              <w:jc w:val="center"/>
              <w:rPr>
                <w:b/>
                <w:bCs/>
                <w:sz w:val="16"/>
                <w:szCs w:val="16"/>
              </w:rPr>
            </w:pPr>
            <w:r w:rsidRPr="006B13F2">
              <w:rPr>
                <w:b/>
                <w:bCs/>
                <w:sz w:val="16"/>
                <w:szCs w:val="16"/>
              </w:rPr>
              <w:t>Динамика основных технико-экономических показателей</w:t>
            </w:r>
          </w:p>
        </w:tc>
      </w:tr>
      <w:tr w:rsidR="006B13F2" w:rsidRPr="006B13F2" w:rsidTr="00681A0A">
        <w:trPr>
          <w:trHeight w:val="375"/>
        </w:trPr>
        <w:tc>
          <w:tcPr>
            <w:tcW w:w="10153" w:type="dxa"/>
            <w:gridSpan w:val="7"/>
            <w:tcBorders>
              <w:top w:val="nil"/>
              <w:left w:val="nil"/>
              <w:bottom w:val="nil"/>
              <w:right w:val="nil"/>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 xml:space="preserve"> по ООО "ТВК" (г. Белово)</w:t>
            </w:r>
          </w:p>
        </w:tc>
      </w:tr>
      <w:tr w:rsidR="006B13F2" w:rsidRPr="006B13F2" w:rsidTr="00681A0A">
        <w:trPr>
          <w:trHeight w:val="375"/>
        </w:trPr>
        <w:tc>
          <w:tcPr>
            <w:tcW w:w="10153" w:type="dxa"/>
            <w:gridSpan w:val="7"/>
            <w:tcBorders>
              <w:top w:val="nil"/>
              <w:left w:val="nil"/>
              <w:bottom w:val="nil"/>
              <w:right w:val="nil"/>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всего по предприятию</w:t>
            </w:r>
          </w:p>
        </w:tc>
      </w:tr>
      <w:tr w:rsidR="006B13F2" w:rsidRPr="006B13F2" w:rsidTr="00681A0A">
        <w:trPr>
          <w:trHeight w:val="349"/>
        </w:trPr>
        <w:tc>
          <w:tcPr>
            <w:tcW w:w="10153" w:type="dxa"/>
            <w:gridSpan w:val="7"/>
            <w:tcBorders>
              <w:top w:val="nil"/>
              <w:left w:val="nil"/>
              <w:bottom w:val="nil"/>
              <w:right w:val="nil"/>
            </w:tcBorders>
            <w:shd w:val="clear" w:color="auto" w:fill="auto"/>
            <w:vAlign w:val="center"/>
            <w:hideMark/>
          </w:tcPr>
          <w:p w:rsidR="006B13F2" w:rsidRPr="006B13F2" w:rsidRDefault="006B13F2" w:rsidP="00681A0A">
            <w:pPr>
              <w:jc w:val="center"/>
              <w:rPr>
                <w:b/>
                <w:bCs/>
                <w:sz w:val="16"/>
                <w:szCs w:val="16"/>
              </w:rPr>
            </w:pPr>
          </w:p>
        </w:tc>
      </w:tr>
      <w:tr w:rsidR="006B13F2" w:rsidRPr="006B13F2" w:rsidTr="00681A0A">
        <w:trPr>
          <w:trHeight w:val="20"/>
        </w:trPr>
        <w:tc>
          <w:tcPr>
            <w:tcW w:w="3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показатели</w:t>
            </w:r>
          </w:p>
        </w:tc>
        <w:tc>
          <w:tcPr>
            <w:tcW w:w="7037" w:type="dxa"/>
            <w:gridSpan w:val="6"/>
            <w:tcBorders>
              <w:top w:val="single" w:sz="4" w:space="0" w:color="auto"/>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Значения показателей</w:t>
            </w:r>
          </w:p>
        </w:tc>
      </w:tr>
      <w:tr w:rsidR="006B13F2" w:rsidRPr="006B13F2" w:rsidTr="00681A0A">
        <w:trPr>
          <w:trHeight w:val="20"/>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6B13F2" w:rsidRPr="006B13F2" w:rsidRDefault="006B13F2" w:rsidP="00681A0A">
            <w:pPr>
              <w:rPr>
                <w:b/>
                <w:bCs/>
                <w:sz w:val="16"/>
                <w:szCs w:val="16"/>
              </w:rPr>
            </w:pPr>
          </w:p>
        </w:tc>
        <w:tc>
          <w:tcPr>
            <w:tcW w:w="2254" w:type="dxa"/>
            <w:gridSpan w:val="2"/>
            <w:tcBorders>
              <w:top w:val="single" w:sz="4" w:space="0" w:color="auto"/>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2016 г.</w:t>
            </w:r>
          </w:p>
        </w:tc>
        <w:tc>
          <w:tcPr>
            <w:tcW w:w="2172" w:type="dxa"/>
            <w:gridSpan w:val="2"/>
            <w:tcBorders>
              <w:top w:val="single" w:sz="4" w:space="0" w:color="auto"/>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2017 г.</w:t>
            </w:r>
          </w:p>
        </w:tc>
        <w:tc>
          <w:tcPr>
            <w:tcW w:w="1280" w:type="dxa"/>
            <w:tcBorders>
              <w:top w:val="nil"/>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2018 г.</w:t>
            </w:r>
          </w:p>
        </w:tc>
        <w:tc>
          <w:tcPr>
            <w:tcW w:w="1331" w:type="dxa"/>
            <w:tcBorders>
              <w:top w:val="nil"/>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2019 г.</w:t>
            </w:r>
          </w:p>
        </w:tc>
      </w:tr>
      <w:tr w:rsidR="006B13F2" w:rsidRPr="006B13F2" w:rsidTr="00681A0A">
        <w:trPr>
          <w:trHeight w:val="20"/>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6B13F2" w:rsidRPr="006B13F2" w:rsidRDefault="006B13F2" w:rsidP="00681A0A">
            <w:pPr>
              <w:rPr>
                <w:b/>
                <w:bCs/>
                <w:sz w:val="16"/>
                <w:szCs w:val="16"/>
              </w:rPr>
            </w:pPr>
          </w:p>
        </w:tc>
        <w:tc>
          <w:tcPr>
            <w:tcW w:w="1276" w:type="dxa"/>
            <w:tcBorders>
              <w:top w:val="nil"/>
              <w:left w:val="nil"/>
              <w:bottom w:val="nil"/>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план</w:t>
            </w:r>
          </w:p>
        </w:tc>
        <w:tc>
          <w:tcPr>
            <w:tcW w:w="978" w:type="dxa"/>
            <w:tcBorders>
              <w:top w:val="nil"/>
              <w:left w:val="nil"/>
              <w:bottom w:val="nil"/>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отчет</w:t>
            </w:r>
          </w:p>
        </w:tc>
        <w:tc>
          <w:tcPr>
            <w:tcW w:w="1236" w:type="dxa"/>
            <w:tcBorders>
              <w:top w:val="nil"/>
              <w:left w:val="nil"/>
              <w:bottom w:val="nil"/>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план</w:t>
            </w:r>
          </w:p>
        </w:tc>
        <w:tc>
          <w:tcPr>
            <w:tcW w:w="936" w:type="dxa"/>
            <w:tcBorders>
              <w:top w:val="nil"/>
              <w:left w:val="nil"/>
              <w:bottom w:val="nil"/>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отчет</w:t>
            </w:r>
          </w:p>
        </w:tc>
        <w:tc>
          <w:tcPr>
            <w:tcW w:w="1280" w:type="dxa"/>
            <w:tcBorders>
              <w:top w:val="nil"/>
              <w:left w:val="nil"/>
              <w:bottom w:val="nil"/>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план</w:t>
            </w:r>
          </w:p>
        </w:tc>
        <w:tc>
          <w:tcPr>
            <w:tcW w:w="1331" w:type="dxa"/>
            <w:tcBorders>
              <w:top w:val="nil"/>
              <w:left w:val="nil"/>
              <w:bottom w:val="nil"/>
              <w:right w:val="single" w:sz="4" w:space="0" w:color="auto"/>
            </w:tcBorders>
            <w:shd w:val="clear" w:color="auto" w:fill="auto"/>
            <w:vAlign w:val="center"/>
            <w:hideMark/>
          </w:tcPr>
          <w:p w:rsidR="006B13F2" w:rsidRPr="006B13F2" w:rsidRDefault="006B13F2" w:rsidP="00681A0A">
            <w:pPr>
              <w:jc w:val="center"/>
              <w:rPr>
                <w:b/>
                <w:bCs/>
                <w:sz w:val="16"/>
                <w:szCs w:val="16"/>
              </w:rPr>
            </w:pPr>
            <w:r w:rsidRPr="006B13F2">
              <w:rPr>
                <w:b/>
                <w:bCs/>
                <w:sz w:val="16"/>
                <w:szCs w:val="16"/>
              </w:rPr>
              <w:t>расчет</w:t>
            </w:r>
          </w:p>
        </w:tc>
      </w:tr>
      <w:tr w:rsidR="006B13F2" w:rsidRPr="006B13F2" w:rsidTr="00681A0A">
        <w:trPr>
          <w:trHeight w:val="20"/>
        </w:trPr>
        <w:tc>
          <w:tcPr>
            <w:tcW w:w="3116" w:type="dxa"/>
            <w:tcBorders>
              <w:top w:val="nil"/>
              <w:left w:val="single" w:sz="4" w:space="0" w:color="auto"/>
              <w:bottom w:val="single" w:sz="4" w:space="0" w:color="auto"/>
              <w:right w:val="nil"/>
            </w:tcBorders>
            <w:shd w:val="clear" w:color="auto" w:fill="auto"/>
            <w:hideMark/>
          </w:tcPr>
          <w:p w:rsidR="006B13F2" w:rsidRPr="006B13F2" w:rsidRDefault="006B13F2" w:rsidP="00681A0A">
            <w:pPr>
              <w:rPr>
                <w:sz w:val="16"/>
                <w:szCs w:val="16"/>
              </w:rPr>
            </w:pPr>
            <w:r w:rsidRPr="006B13F2">
              <w:rPr>
                <w:sz w:val="16"/>
                <w:szCs w:val="16"/>
              </w:rPr>
              <w:t>Производство тепловой энергии, Гкал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145984</w:t>
            </w:r>
          </w:p>
        </w:tc>
        <w:tc>
          <w:tcPr>
            <w:tcW w:w="978" w:type="dxa"/>
            <w:tcBorders>
              <w:top w:val="single" w:sz="4" w:space="0" w:color="auto"/>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149018</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145219,43</w:t>
            </w:r>
          </w:p>
        </w:tc>
        <w:tc>
          <w:tcPr>
            <w:tcW w:w="936" w:type="dxa"/>
            <w:tcBorders>
              <w:top w:val="single" w:sz="4" w:space="0" w:color="auto"/>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141652</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136779,16</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139534,11</w:t>
            </w:r>
          </w:p>
        </w:tc>
      </w:tr>
      <w:tr w:rsidR="006B13F2" w:rsidRPr="006B13F2" w:rsidTr="00681A0A">
        <w:trPr>
          <w:trHeight w:val="20"/>
        </w:trPr>
        <w:tc>
          <w:tcPr>
            <w:tcW w:w="3116" w:type="dxa"/>
            <w:tcBorders>
              <w:top w:val="nil"/>
              <w:left w:val="single" w:sz="4" w:space="0" w:color="auto"/>
              <w:bottom w:val="single" w:sz="4" w:space="0" w:color="auto"/>
              <w:right w:val="nil"/>
            </w:tcBorders>
            <w:shd w:val="clear" w:color="auto" w:fill="auto"/>
            <w:hideMark/>
          </w:tcPr>
          <w:p w:rsidR="006B13F2" w:rsidRPr="006B13F2" w:rsidRDefault="006B13F2" w:rsidP="00681A0A">
            <w:pPr>
              <w:rPr>
                <w:sz w:val="16"/>
                <w:szCs w:val="16"/>
              </w:rPr>
            </w:pPr>
            <w:r w:rsidRPr="006B13F2">
              <w:rPr>
                <w:sz w:val="16"/>
                <w:szCs w:val="16"/>
              </w:rPr>
              <w:t>Средневзвешенный норматив удельного расхода топлива на производство тепловой энергии, кг у.т./кал</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184,9</w:t>
            </w:r>
          </w:p>
        </w:tc>
        <w:tc>
          <w:tcPr>
            <w:tcW w:w="978" w:type="dxa"/>
            <w:tcBorders>
              <w:top w:val="nil"/>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170</w:t>
            </w:r>
          </w:p>
        </w:tc>
        <w:tc>
          <w:tcPr>
            <w:tcW w:w="1236" w:type="dxa"/>
            <w:tcBorders>
              <w:top w:val="nil"/>
              <w:left w:val="nil"/>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182,37</w:t>
            </w:r>
          </w:p>
        </w:tc>
        <w:tc>
          <w:tcPr>
            <w:tcW w:w="936" w:type="dxa"/>
            <w:tcBorders>
              <w:top w:val="nil"/>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180,8</w:t>
            </w:r>
          </w:p>
        </w:tc>
        <w:tc>
          <w:tcPr>
            <w:tcW w:w="1280" w:type="dxa"/>
            <w:tcBorders>
              <w:top w:val="nil"/>
              <w:left w:val="nil"/>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180,03</w:t>
            </w:r>
          </w:p>
        </w:tc>
        <w:tc>
          <w:tcPr>
            <w:tcW w:w="1331" w:type="dxa"/>
            <w:tcBorders>
              <w:top w:val="nil"/>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179,88</w:t>
            </w:r>
          </w:p>
        </w:tc>
      </w:tr>
      <w:tr w:rsidR="006B13F2" w:rsidRPr="006B13F2" w:rsidTr="00681A0A">
        <w:trPr>
          <w:trHeight w:val="20"/>
        </w:trPr>
        <w:tc>
          <w:tcPr>
            <w:tcW w:w="3116" w:type="dxa"/>
            <w:tcBorders>
              <w:top w:val="nil"/>
              <w:left w:val="single" w:sz="4" w:space="0" w:color="auto"/>
              <w:bottom w:val="single" w:sz="4" w:space="0" w:color="auto"/>
              <w:right w:val="nil"/>
            </w:tcBorders>
            <w:shd w:val="clear" w:color="auto" w:fill="auto"/>
            <w:hideMark/>
          </w:tcPr>
          <w:p w:rsidR="006B13F2" w:rsidRPr="006B13F2" w:rsidRDefault="006B13F2" w:rsidP="00681A0A">
            <w:pPr>
              <w:rPr>
                <w:sz w:val="16"/>
                <w:szCs w:val="16"/>
              </w:rPr>
            </w:pPr>
            <w:r w:rsidRPr="006B13F2">
              <w:rPr>
                <w:sz w:val="16"/>
                <w:szCs w:val="16"/>
              </w:rPr>
              <w:t>Расход тепловой энергии на собственные нужды, Гкал</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994</w:t>
            </w:r>
          </w:p>
        </w:tc>
        <w:tc>
          <w:tcPr>
            <w:tcW w:w="978" w:type="dxa"/>
            <w:tcBorders>
              <w:top w:val="nil"/>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9543</w:t>
            </w:r>
          </w:p>
        </w:tc>
        <w:tc>
          <w:tcPr>
            <w:tcW w:w="1236" w:type="dxa"/>
            <w:tcBorders>
              <w:top w:val="nil"/>
              <w:left w:val="nil"/>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1947,43</w:t>
            </w:r>
          </w:p>
        </w:tc>
        <w:tc>
          <w:tcPr>
            <w:tcW w:w="936" w:type="dxa"/>
            <w:tcBorders>
              <w:top w:val="nil"/>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9899</w:t>
            </w:r>
          </w:p>
        </w:tc>
        <w:tc>
          <w:tcPr>
            <w:tcW w:w="1280" w:type="dxa"/>
            <w:tcBorders>
              <w:top w:val="nil"/>
              <w:left w:val="nil"/>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2770,16</w:t>
            </w:r>
          </w:p>
        </w:tc>
        <w:tc>
          <w:tcPr>
            <w:tcW w:w="1331" w:type="dxa"/>
            <w:tcBorders>
              <w:top w:val="nil"/>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2794,12</w:t>
            </w:r>
          </w:p>
        </w:tc>
      </w:tr>
      <w:tr w:rsidR="006B13F2" w:rsidRPr="006B13F2" w:rsidTr="00681A0A">
        <w:trPr>
          <w:trHeight w:val="20"/>
        </w:trPr>
        <w:tc>
          <w:tcPr>
            <w:tcW w:w="3116" w:type="dxa"/>
            <w:tcBorders>
              <w:top w:val="nil"/>
              <w:left w:val="single" w:sz="4" w:space="0" w:color="auto"/>
              <w:bottom w:val="single" w:sz="4" w:space="0" w:color="auto"/>
              <w:right w:val="nil"/>
            </w:tcBorders>
            <w:shd w:val="clear" w:color="auto" w:fill="auto"/>
            <w:hideMark/>
          </w:tcPr>
          <w:p w:rsidR="006B13F2" w:rsidRPr="006B13F2" w:rsidRDefault="006B13F2" w:rsidP="00681A0A">
            <w:pPr>
              <w:rPr>
                <w:sz w:val="16"/>
                <w:szCs w:val="16"/>
              </w:rPr>
            </w:pPr>
            <w:r w:rsidRPr="006B13F2">
              <w:rPr>
                <w:sz w:val="16"/>
                <w:szCs w:val="16"/>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1,07</w:t>
            </w:r>
          </w:p>
        </w:tc>
        <w:tc>
          <w:tcPr>
            <w:tcW w:w="978" w:type="dxa"/>
            <w:tcBorders>
              <w:top w:val="nil"/>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6,4</w:t>
            </w:r>
          </w:p>
        </w:tc>
        <w:tc>
          <w:tcPr>
            <w:tcW w:w="1236" w:type="dxa"/>
            <w:tcBorders>
              <w:top w:val="nil"/>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1,34</w:t>
            </w:r>
          </w:p>
        </w:tc>
        <w:tc>
          <w:tcPr>
            <w:tcW w:w="936" w:type="dxa"/>
            <w:tcBorders>
              <w:top w:val="nil"/>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6,99</w:t>
            </w:r>
          </w:p>
        </w:tc>
        <w:tc>
          <w:tcPr>
            <w:tcW w:w="1280" w:type="dxa"/>
            <w:tcBorders>
              <w:top w:val="nil"/>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2,03</w:t>
            </w:r>
          </w:p>
        </w:tc>
        <w:tc>
          <w:tcPr>
            <w:tcW w:w="1331" w:type="dxa"/>
            <w:tcBorders>
              <w:top w:val="nil"/>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2,00</w:t>
            </w:r>
          </w:p>
        </w:tc>
      </w:tr>
      <w:tr w:rsidR="006B13F2" w:rsidRPr="006B13F2" w:rsidTr="00681A0A">
        <w:trPr>
          <w:trHeight w:val="20"/>
        </w:trPr>
        <w:tc>
          <w:tcPr>
            <w:tcW w:w="3116" w:type="dxa"/>
            <w:tcBorders>
              <w:top w:val="nil"/>
              <w:left w:val="single" w:sz="4" w:space="0" w:color="auto"/>
              <w:bottom w:val="single" w:sz="4" w:space="0" w:color="auto"/>
              <w:right w:val="nil"/>
            </w:tcBorders>
            <w:shd w:val="clear" w:color="auto" w:fill="auto"/>
            <w:hideMark/>
          </w:tcPr>
          <w:p w:rsidR="006B13F2" w:rsidRPr="006B13F2" w:rsidRDefault="006B13F2" w:rsidP="00681A0A">
            <w:pPr>
              <w:rPr>
                <w:sz w:val="16"/>
                <w:szCs w:val="16"/>
              </w:rPr>
            </w:pPr>
            <w:r w:rsidRPr="006B13F2">
              <w:rPr>
                <w:sz w:val="16"/>
                <w:szCs w:val="16"/>
              </w:rPr>
              <w:t>Отпуск в тепловую сеть, Гкал</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143433</w:t>
            </w:r>
          </w:p>
        </w:tc>
        <w:tc>
          <w:tcPr>
            <w:tcW w:w="978" w:type="dxa"/>
            <w:tcBorders>
              <w:top w:val="nil"/>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139475</w:t>
            </w:r>
          </w:p>
        </w:tc>
        <w:tc>
          <w:tcPr>
            <w:tcW w:w="1236" w:type="dxa"/>
            <w:tcBorders>
              <w:top w:val="nil"/>
              <w:left w:val="nil"/>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143272,00</w:t>
            </w:r>
          </w:p>
        </w:tc>
        <w:tc>
          <w:tcPr>
            <w:tcW w:w="936" w:type="dxa"/>
            <w:tcBorders>
              <w:top w:val="nil"/>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131753</w:t>
            </w:r>
          </w:p>
        </w:tc>
        <w:tc>
          <w:tcPr>
            <w:tcW w:w="1280" w:type="dxa"/>
            <w:tcBorders>
              <w:top w:val="nil"/>
              <w:left w:val="nil"/>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134009,00</w:t>
            </w:r>
          </w:p>
        </w:tc>
        <w:tc>
          <w:tcPr>
            <w:tcW w:w="1331" w:type="dxa"/>
            <w:tcBorders>
              <w:top w:val="nil"/>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136739,99</w:t>
            </w:r>
          </w:p>
        </w:tc>
      </w:tr>
      <w:tr w:rsidR="006B13F2" w:rsidRPr="006B13F2" w:rsidTr="00681A0A">
        <w:trPr>
          <w:trHeight w:val="20"/>
        </w:trPr>
        <w:tc>
          <w:tcPr>
            <w:tcW w:w="3116" w:type="dxa"/>
            <w:tcBorders>
              <w:top w:val="nil"/>
              <w:left w:val="single" w:sz="4" w:space="0" w:color="auto"/>
              <w:bottom w:val="single" w:sz="4" w:space="0" w:color="auto"/>
              <w:right w:val="nil"/>
            </w:tcBorders>
            <w:shd w:val="clear" w:color="auto" w:fill="auto"/>
            <w:hideMark/>
          </w:tcPr>
          <w:p w:rsidR="006B13F2" w:rsidRPr="006B13F2" w:rsidRDefault="006B13F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186,9</w:t>
            </w:r>
          </w:p>
        </w:tc>
        <w:tc>
          <w:tcPr>
            <w:tcW w:w="978" w:type="dxa"/>
            <w:tcBorders>
              <w:top w:val="nil"/>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181,6</w:t>
            </w:r>
          </w:p>
        </w:tc>
        <w:tc>
          <w:tcPr>
            <w:tcW w:w="1236" w:type="dxa"/>
            <w:tcBorders>
              <w:top w:val="nil"/>
              <w:left w:val="nil"/>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184,85</w:t>
            </w:r>
          </w:p>
        </w:tc>
        <w:tc>
          <w:tcPr>
            <w:tcW w:w="936" w:type="dxa"/>
            <w:tcBorders>
              <w:top w:val="nil"/>
              <w:left w:val="nil"/>
              <w:bottom w:val="single" w:sz="4" w:space="0" w:color="auto"/>
              <w:right w:val="single" w:sz="4" w:space="0" w:color="auto"/>
            </w:tcBorders>
            <w:shd w:val="clear" w:color="auto" w:fill="auto"/>
            <w:vAlign w:val="center"/>
          </w:tcPr>
          <w:p w:rsidR="006B13F2" w:rsidRPr="006B13F2" w:rsidRDefault="006B13F2" w:rsidP="00681A0A">
            <w:pPr>
              <w:jc w:val="center"/>
              <w:rPr>
                <w:sz w:val="16"/>
                <w:szCs w:val="16"/>
              </w:rPr>
            </w:pPr>
            <w:r w:rsidRPr="006B13F2">
              <w:rPr>
                <w:sz w:val="16"/>
                <w:szCs w:val="16"/>
              </w:rPr>
              <w:t>194,4</w:t>
            </w:r>
          </w:p>
        </w:tc>
        <w:tc>
          <w:tcPr>
            <w:tcW w:w="1280" w:type="dxa"/>
            <w:tcBorders>
              <w:top w:val="nil"/>
              <w:left w:val="nil"/>
              <w:bottom w:val="single" w:sz="4" w:space="0" w:color="auto"/>
              <w:right w:val="single" w:sz="4" w:space="0" w:color="auto"/>
            </w:tcBorders>
            <w:shd w:val="clear" w:color="auto" w:fill="auto"/>
            <w:noWrap/>
            <w:vAlign w:val="center"/>
            <w:hideMark/>
          </w:tcPr>
          <w:p w:rsidR="006B13F2" w:rsidRPr="006B13F2" w:rsidRDefault="006B13F2" w:rsidP="00681A0A">
            <w:pPr>
              <w:jc w:val="center"/>
              <w:rPr>
                <w:sz w:val="16"/>
                <w:szCs w:val="16"/>
              </w:rPr>
            </w:pPr>
            <w:r w:rsidRPr="006B13F2">
              <w:rPr>
                <w:sz w:val="16"/>
                <w:szCs w:val="16"/>
              </w:rPr>
              <w:t>183,75</w:t>
            </w:r>
          </w:p>
        </w:tc>
        <w:tc>
          <w:tcPr>
            <w:tcW w:w="1331" w:type="dxa"/>
            <w:tcBorders>
              <w:top w:val="nil"/>
              <w:left w:val="nil"/>
              <w:bottom w:val="single" w:sz="4" w:space="0" w:color="auto"/>
              <w:right w:val="single" w:sz="4" w:space="0" w:color="auto"/>
            </w:tcBorders>
            <w:shd w:val="clear" w:color="auto" w:fill="auto"/>
            <w:vAlign w:val="center"/>
            <w:hideMark/>
          </w:tcPr>
          <w:p w:rsidR="006B13F2" w:rsidRPr="006B13F2" w:rsidRDefault="006B13F2" w:rsidP="00681A0A">
            <w:pPr>
              <w:jc w:val="center"/>
              <w:rPr>
                <w:sz w:val="16"/>
                <w:szCs w:val="16"/>
              </w:rPr>
            </w:pPr>
            <w:r w:rsidRPr="006B13F2">
              <w:rPr>
                <w:sz w:val="16"/>
                <w:szCs w:val="16"/>
              </w:rPr>
              <w:t>183,56</w:t>
            </w:r>
          </w:p>
        </w:tc>
      </w:tr>
    </w:tbl>
    <w:p w:rsidR="006B13F2" w:rsidRPr="006B13F2" w:rsidRDefault="006B13F2" w:rsidP="006B13F2">
      <w:pPr>
        <w:jc w:val="center"/>
        <w:rPr>
          <w:b/>
        </w:rPr>
      </w:pPr>
    </w:p>
    <w:p w:rsidR="006B13F2" w:rsidRPr="006B13F2" w:rsidRDefault="006B13F2" w:rsidP="006B13F2">
      <w:pPr>
        <w:jc w:val="both"/>
      </w:pPr>
    </w:p>
    <w:p w:rsidR="006B13F2" w:rsidRDefault="006B13F2" w:rsidP="006B13F2">
      <w:pPr>
        <w:ind w:firstLine="720"/>
        <w:jc w:val="both"/>
      </w:pPr>
      <w:r w:rsidRPr="006B13F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2019 год.</w:t>
      </w:r>
    </w:p>
    <w:p w:rsidR="006B13F2" w:rsidRDefault="006B13F2" w:rsidP="006B13F2">
      <w:pPr>
        <w:ind w:firstLine="720"/>
        <w:jc w:val="both"/>
        <w:rPr>
          <w:sz w:val="27"/>
          <w:szCs w:val="27"/>
        </w:rPr>
      </w:pPr>
    </w:p>
    <w:p w:rsidR="006B13F2" w:rsidRPr="00B6771E" w:rsidRDefault="006B13F2" w:rsidP="006B13F2">
      <w:pPr>
        <w:pStyle w:val="affffffff9"/>
      </w:pPr>
      <w:r w:rsidRPr="00B6771E">
        <w:t>ПРЕДЛОЖЕНИЕ</w:t>
      </w:r>
    </w:p>
    <w:p w:rsidR="006B13F2" w:rsidRDefault="006B13F2" w:rsidP="006B13F2">
      <w:pPr>
        <w:jc w:val="center"/>
        <w:rPr>
          <w:bCs/>
        </w:rPr>
      </w:pPr>
      <w:r w:rsidRPr="00D9148A">
        <w:rPr>
          <w:bCs/>
        </w:rPr>
        <w:t>по утверждению норматив</w:t>
      </w:r>
      <w:r>
        <w:rPr>
          <w:bCs/>
        </w:rPr>
        <w:t>а</w:t>
      </w:r>
      <w:r w:rsidRPr="00D9148A">
        <w:rPr>
          <w:bCs/>
        </w:rPr>
        <w:t xml:space="preserve"> удельн</w:t>
      </w:r>
      <w:r>
        <w:rPr>
          <w:bCs/>
        </w:rPr>
        <w:t>ого</w:t>
      </w:r>
      <w:r w:rsidRPr="00D9148A">
        <w:rPr>
          <w:bCs/>
        </w:rPr>
        <w:t xml:space="preserve"> расход</w:t>
      </w:r>
      <w:r>
        <w:rPr>
          <w:bCs/>
        </w:rPr>
        <w:t>а</w:t>
      </w:r>
      <w:r w:rsidRPr="00D9148A">
        <w:rPr>
          <w:bCs/>
        </w:rPr>
        <w:t xml:space="preserve"> топлива на </w:t>
      </w:r>
      <w:r>
        <w:rPr>
          <w:bCs/>
        </w:rPr>
        <w:t>отпущенную</w:t>
      </w:r>
      <w:r w:rsidRPr="00D9148A">
        <w:rPr>
          <w:bCs/>
        </w:rPr>
        <w:t xml:space="preserve"> тепловую энергию от котельн</w:t>
      </w:r>
      <w:r>
        <w:rPr>
          <w:bCs/>
        </w:rPr>
        <w:t>ой</w:t>
      </w:r>
      <w:r w:rsidRPr="00D9148A">
        <w:rPr>
          <w:bCs/>
        </w:rPr>
        <w:t xml:space="preserve"> на 20</w:t>
      </w:r>
      <w:r>
        <w:rPr>
          <w:bCs/>
        </w:rPr>
        <w:t>19</w:t>
      </w:r>
      <w:r w:rsidRPr="00D9148A">
        <w:rPr>
          <w:bCs/>
        </w:rPr>
        <w:t xml:space="preserve"> год</w:t>
      </w:r>
    </w:p>
    <w:p w:rsidR="006B13F2" w:rsidRPr="00EA092F" w:rsidRDefault="006B13F2" w:rsidP="006B13F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854"/>
        <w:gridCol w:w="2761"/>
      </w:tblGrid>
      <w:tr w:rsidR="006B13F2" w:rsidRPr="006B13F2" w:rsidTr="00681A0A">
        <w:tc>
          <w:tcPr>
            <w:tcW w:w="4033" w:type="dxa"/>
            <w:vMerge w:val="restart"/>
            <w:shd w:val="clear" w:color="auto" w:fill="auto"/>
            <w:vAlign w:val="center"/>
          </w:tcPr>
          <w:p w:rsidR="006B13F2" w:rsidRPr="006B13F2" w:rsidRDefault="006B13F2" w:rsidP="00681A0A">
            <w:pPr>
              <w:ind w:left="284" w:right="-108"/>
              <w:jc w:val="center"/>
              <w:rPr>
                <w:sz w:val="16"/>
                <w:szCs w:val="16"/>
              </w:rPr>
            </w:pPr>
            <w:r w:rsidRPr="006B13F2">
              <w:rPr>
                <w:sz w:val="16"/>
                <w:szCs w:val="16"/>
              </w:rPr>
              <w:t>Организация (организационно правовая форма; наименование; местонахождение)</w:t>
            </w:r>
          </w:p>
        </w:tc>
        <w:tc>
          <w:tcPr>
            <w:tcW w:w="5615" w:type="dxa"/>
            <w:gridSpan w:val="2"/>
            <w:shd w:val="clear" w:color="auto" w:fill="auto"/>
            <w:vAlign w:val="center"/>
          </w:tcPr>
          <w:p w:rsidR="006B13F2" w:rsidRPr="006B13F2" w:rsidRDefault="006B13F2" w:rsidP="00681A0A">
            <w:pPr>
              <w:ind w:left="284" w:right="-108"/>
              <w:jc w:val="center"/>
              <w:rPr>
                <w:sz w:val="16"/>
                <w:szCs w:val="16"/>
              </w:rPr>
            </w:pPr>
            <w:r w:rsidRPr="006B13F2">
              <w:rPr>
                <w:sz w:val="16"/>
                <w:szCs w:val="16"/>
              </w:rPr>
              <w:t>Норматив на отпущенную энергию</w:t>
            </w:r>
          </w:p>
        </w:tc>
      </w:tr>
      <w:tr w:rsidR="006B13F2" w:rsidRPr="006B13F2" w:rsidTr="00681A0A">
        <w:trPr>
          <w:trHeight w:val="1170"/>
        </w:trPr>
        <w:tc>
          <w:tcPr>
            <w:tcW w:w="4033" w:type="dxa"/>
            <w:vMerge/>
            <w:shd w:val="clear" w:color="auto" w:fill="auto"/>
            <w:vAlign w:val="center"/>
          </w:tcPr>
          <w:p w:rsidR="006B13F2" w:rsidRPr="006B13F2" w:rsidRDefault="006B13F2" w:rsidP="00681A0A">
            <w:pPr>
              <w:ind w:left="284" w:right="-108"/>
              <w:jc w:val="center"/>
              <w:rPr>
                <w:sz w:val="16"/>
                <w:szCs w:val="16"/>
              </w:rPr>
            </w:pPr>
          </w:p>
        </w:tc>
        <w:tc>
          <w:tcPr>
            <w:tcW w:w="2854" w:type="dxa"/>
            <w:shd w:val="clear" w:color="auto" w:fill="auto"/>
            <w:vAlign w:val="center"/>
          </w:tcPr>
          <w:p w:rsidR="006B13F2" w:rsidRPr="006B13F2" w:rsidRDefault="006B13F2" w:rsidP="00681A0A">
            <w:pPr>
              <w:pStyle w:val="a6"/>
              <w:ind w:left="284" w:right="-108"/>
              <w:jc w:val="center"/>
              <w:rPr>
                <w:bCs/>
                <w:iCs/>
                <w:sz w:val="16"/>
                <w:szCs w:val="16"/>
              </w:rPr>
            </w:pPr>
            <w:r w:rsidRPr="006B13F2">
              <w:rPr>
                <w:bCs/>
                <w:iCs/>
                <w:sz w:val="16"/>
                <w:szCs w:val="16"/>
              </w:rPr>
              <w:t>Электрическую,</w:t>
            </w:r>
          </w:p>
          <w:p w:rsidR="006B13F2" w:rsidRPr="006B13F2" w:rsidRDefault="006B13F2" w:rsidP="00681A0A">
            <w:pPr>
              <w:ind w:left="284" w:right="-108"/>
              <w:jc w:val="center"/>
              <w:rPr>
                <w:sz w:val="16"/>
                <w:szCs w:val="16"/>
              </w:rPr>
            </w:pPr>
            <w:r w:rsidRPr="006B13F2">
              <w:rPr>
                <w:bCs/>
                <w:iCs/>
                <w:sz w:val="16"/>
                <w:szCs w:val="16"/>
              </w:rPr>
              <w:t>г. у.т./кВт. ч</w:t>
            </w:r>
          </w:p>
        </w:tc>
        <w:tc>
          <w:tcPr>
            <w:tcW w:w="2761" w:type="dxa"/>
            <w:shd w:val="clear" w:color="auto" w:fill="auto"/>
            <w:vAlign w:val="center"/>
          </w:tcPr>
          <w:p w:rsidR="006B13F2" w:rsidRPr="006B13F2" w:rsidRDefault="006B13F2" w:rsidP="00681A0A">
            <w:pPr>
              <w:pStyle w:val="a6"/>
              <w:ind w:left="284" w:right="-108"/>
              <w:jc w:val="center"/>
              <w:rPr>
                <w:bCs/>
                <w:iCs/>
                <w:sz w:val="16"/>
                <w:szCs w:val="16"/>
              </w:rPr>
            </w:pPr>
            <w:r w:rsidRPr="006B13F2">
              <w:rPr>
                <w:bCs/>
                <w:iCs/>
                <w:sz w:val="16"/>
                <w:szCs w:val="16"/>
              </w:rPr>
              <w:t>Тепловую,</w:t>
            </w:r>
          </w:p>
          <w:p w:rsidR="006B13F2" w:rsidRPr="006B13F2" w:rsidRDefault="006B13F2" w:rsidP="00681A0A">
            <w:pPr>
              <w:ind w:left="284" w:right="-108"/>
              <w:jc w:val="center"/>
              <w:rPr>
                <w:sz w:val="16"/>
                <w:szCs w:val="16"/>
              </w:rPr>
            </w:pPr>
            <w:r w:rsidRPr="006B13F2">
              <w:rPr>
                <w:bCs/>
                <w:iCs/>
                <w:sz w:val="16"/>
                <w:szCs w:val="16"/>
              </w:rPr>
              <w:t>кг у.т./Гкал</w:t>
            </w:r>
          </w:p>
        </w:tc>
      </w:tr>
      <w:tr w:rsidR="006B13F2" w:rsidRPr="006B13F2" w:rsidTr="00681A0A">
        <w:trPr>
          <w:trHeight w:val="910"/>
        </w:trPr>
        <w:tc>
          <w:tcPr>
            <w:tcW w:w="4033" w:type="dxa"/>
            <w:shd w:val="clear" w:color="auto" w:fill="auto"/>
            <w:vAlign w:val="center"/>
          </w:tcPr>
          <w:p w:rsidR="006B13F2" w:rsidRPr="006B13F2" w:rsidRDefault="006B13F2" w:rsidP="00681A0A">
            <w:pPr>
              <w:jc w:val="center"/>
              <w:rPr>
                <w:i/>
                <w:iCs/>
                <w:sz w:val="16"/>
                <w:szCs w:val="16"/>
              </w:rPr>
            </w:pPr>
            <w:r w:rsidRPr="006B13F2">
              <w:rPr>
                <w:i/>
                <w:iCs/>
                <w:sz w:val="16"/>
                <w:szCs w:val="16"/>
              </w:rPr>
              <w:t>ООО «ТВК»</w:t>
            </w:r>
          </w:p>
          <w:p w:rsidR="006B13F2" w:rsidRPr="006B13F2" w:rsidRDefault="006B13F2" w:rsidP="00681A0A">
            <w:pPr>
              <w:jc w:val="center"/>
              <w:rPr>
                <w:i/>
                <w:iCs/>
                <w:sz w:val="16"/>
                <w:szCs w:val="16"/>
              </w:rPr>
            </w:pPr>
            <w:r w:rsidRPr="006B13F2">
              <w:rPr>
                <w:sz w:val="16"/>
                <w:szCs w:val="16"/>
              </w:rPr>
              <w:t>ИНН 4202026697</w:t>
            </w:r>
          </w:p>
          <w:p w:rsidR="006B13F2" w:rsidRPr="006B13F2" w:rsidRDefault="006B13F2" w:rsidP="00681A0A">
            <w:pPr>
              <w:ind w:left="284" w:right="-108"/>
              <w:jc w:val="center"/>
              <w:rPr>
                <w:i/>
                <w:sz w:val="16"/>
                <w:szCs w:val="16"/>
              </w:rPr>
            </w:pPr>
            <w:r w:rsidRPr="006B13F2">
              <w:rPr>
                <w:i/>
                <w:iCs/>
                <w:sz w:val="16"/>
                <w:szCs w:val="16"/>
              </w:rPr>
              <w:t> (г. Белово)</w:t>
            </w:r>
          </w:p>
        </w:tc>
        <w:tc>
          <w:tcPr>
            <w:tcW w:w="2854" w:type="dxa"/>
            <w:shd w:val="clear" w:color="auto" w:fill="auto"/>
            <w:vAlign w:val="center"/>
          </w:tcPr>
          <w:p w:rsidR="006B13F2" w:rsidRPr="006B13F2" w:rsidRDefault="006B13F2" w:rsidP="00681A0A">
            <w:pPr>
              <w:ind w:left="284" w:right="-108"/>
              <w:jc w:val="center"/>
              <w:rPr>
                <w:b/>
                <w:i/>
                <w:sz w:val="16"/>
                <w:szCs w:val="16"/>
              </w:rPr>
            </w:pPr>
            <w:r w:rsidRPr="006B13F2">
              <w:rPr>
                <w:b/>
                <w:i/>
                <w:sz w:val="16"/>
                <w:szCs w:val="16"/>
              </w:rPr>
              <w:t>-</w:t>
            </w:r>
          </w:p>
        </w:tc>
        <w:tc>
          <w:tcPr>
            <w:tcW w:w="2761" w:type="dxa"/>
            <w:shd w:val="clear" w:color="auto" w:fill="auto"/>
            <w:vAlign w:val="center"/>
          </w:tcPr>
          <w:p w:rsidR="006B13F2" w:rsidRPr="006B13F2" w:rsidRDefault="006B13F2" w:rsidP="00681A0A">
            <w:pPr>
              <w:pStyle w:val="a6"/>
              <w:ind w:left="284" w:right="-108"/>
              <w:jc w:val="center"/>
              <w:rPr>
                <w:bCs/>
                <w:iCs/>
                <w:sz w:val="16"/>
                <w:szCs w:val="16"/>
              </w:rPr>
            </w:pPr>
            <w:r w:rsidRPr="006B13F2">
              <w:rPr>
                <w:bCs/>
                <w:iCs/>
                <w:sz w:val="16"/>
                <w:szCs w:val="16"/>
              </w:rPr>
              <w:t>183,56</w:t>
            </w:r>
          </w:p>
        </w:tc>
      </w:tr>
    </w:tbl>
    <w:p w:rsidR="006B13F2" w:rsidRDefault="006B13F2" w:rsidP="006B13F2">
      <w:pPr>
        <w:pStyle w:val="a6"/>
        <w:jc w:val="both"/>
        <w:rPr>
          <w:b/>
          <w:bCs/>
        </w:rPr>
      </w:pPr>
    </w:p>
    <w:p w:rsidR="006B13F2" w:rsidRDefault="006B13F2" w:rsidP="00BB3316">
      <w:pPr>
        <w:pStyle w:val="33"/>
        <w:tabs>
          <w:tab w:val="left" w:pos="1140"/>
        </w:tabs>
        <w:ind w:right="-1" w:firstLine="0"/>
        <w:jc w:val="both"/>
        <w:rPr>
          <w:szCs w:val="24"/>
        </w:rPr>
        <w:sectPr w:rsidR="006B13F2" w:rsidSect="004B4852">
          <w:pgSz w:w="11906" w:h="16838"/>
          <w:pgMar w:top="1134" w:right="707" w:bottom="851" w:left="1134" w:header="708" w:footer="708" w:gutter="0"/>
          <w:cols w:space="708"/>
          <w:docGrid w:linePitch="360"/>
        </w:sectPr>
      </w:pPr>
    </w:p>
    <w:p w:rsidR="006B13F2" w:rsidRPr="006B13F2" w:rsidRDefault="006B13F2" w:rsidP="006B13F2">
      <w:pPr>
        <w:pStyle w:val="1"/>
        <w:jc w:val="center"/>
        <w:rPr>
          <w:b w:val="0"/>
          <w:iCs/>
          <w:sz w:val="24"/>
          <w:szCs w:val="24"/>
        </w:rPr>
      </w:pPr>
      <w:r w:rsidRPr="006B13F2">
        <w:rPr>
          <w:iCs/>
          <w:sz w:val="24"/>
          <w:szCs w:val="24"/>
        </w:rPr>
        <w:t>Экспертное заключение региональной энергетической комиссии Кемеровской области по материалам, представленным ООО «Тепловик» (Яйский район), для утверждения норматива удельного расхода топлива на отпущенную тепловую энергию от котельных на 2019 год</w:t>
      </w:r>
    </w:p>
    <w:p w:rsidR="006B13F2" w:rsidRPr="006B13F2" w:rsidRDefault="006B13F2" w:rsidP="006B13F2">
      <w:pPr>
        <w:ind w:firstLine="567"/>
        <w:jc w:val="both"/>
      </w:pPr>
    </w:p>
    <w:p w:rsidR="006B13F2" w:rsidRPr="006B13F2" w:rsidRDefault="006B13F2" w:rsidP="006B13F2">
      <w:pPr>
        <w:ind w:firstLine="567"/>
        <w:jc w:val="both"/>
      </w:pPr>
      <w:r w:rsidRPr="006B13F2">
        <w:t xml:space="preserve">В региональную энергетическую комиссию Кемеровской области обратилось ООО «Тепловик» (Яйский район) далее – Предприятие, с заявкой на утверждение норматива удельного расхода топлива на отпущенную тепловую энергию </w:t>
      </w:r>
      <w:proofErr w:type="gramStart"/>
      <w:r w:rsidRPr="006B13F2">
        <w:t>от  котельных</w:t>
      </w:r>
      <w:proofErr w:type="gramEnd"/>
      <w:r w:rsidRPr="006B13F2">
        <w:t xml:space="preserve"> Предприятия.   </w:t>
      </w:r>
    </w:p>
    <w:p w:rsidR="006B13F2" w:rsidRPr="006B13F2" w:rsidRDefault="006B13F2" w:rsidP="006B13F2">
      <w:pPr>
        <w:ind w:firstLine="538"/>
      </w:pPr>
      <w:r w:rsidRPr="006B13F2">
        <w:t>ООО «Тепловик» Яйского района начало хозяйственную деятельность с 23 апреля 2015 года.</w:t>
      </w:r>
    </w:p>
    <w:p w:rsidR="006B13F2" w:rsidRPr="006B13F2" w:rsidRDefault="006B13F2" w:rsidP="006B13F2">
      <w:pPr>
        <w:ind w:firstLine="538"/>
        <w:jc w:val="both"/>
      </w:pPr>
      <w:r w:rsidRPr="006B13F2">
        <w:t>Основным видом деятельности предприятия является производство, передача и распределение пара и горячей воды (тепловой энергии) населению, организациям бюджетной сферы и прочим организациям.</w:t>
      </w:r>
    </w:p>
    <w:p w:rsidR="006B13F2" w:rsidRPr="006B13F2" w:rsidRDefault="006B13F2" w:rsidP="006B13F2">
      <w:pPr>
        <w:ind w:firstLine="538"/>
        <w:jc w:val="both"/>
      </w:pPr>
      <w:r w:rsidRPr="006B13F2">
        <w:t>Дополнительной деятельностью является холодное водоснабжение, водоотведение.</w:t>
      </w:r>
    </w:p>
    <w:p w:rsidR="006B13F2" w:rsidRPr="006B13F2" w:rsidRDefault="006B13F2" w:rsidP="006B13F2">
      <w:pPr>
        <w:ind w:firstLine="538"/>
        <w:jc w:val="both"/>
      </w:pPr>
      <w:r w:rsidRPr="006B13F2">
        <w:t>24.04.2015г. проходил открытый конкурс №16/15 «На право заключения договоров аренды Муниципального имущества на объекты коммунальной инфраструктуры в целях обеспечение теплоснабжением, водоснабжением населения, объектов социальной сферы и прочих потребителей сельских поселений Яйского района»:</w:t>
      </w:r>
    </w:p>
    <w:p w:rsidR="006B13F2" w:rsidRPr="006B13F2" w:rsidRDefault="006B13F2" w:rsidP="006B13F2">
      <w:pPr>
        <w:ind w:firstLine="538"/>
        <w:jc w:val="both"/>
      </w:pPr>
      <w:r w:rsidRPr="006B13F2">
        <w:t>1.</w:t>
      </w:r>
      <w:r w:rsidRPr="006B13F2">
        <w:tab/>
        <w:t>Улановское</w:t>
      </w:r>
      <w:r w:rsidRPr="006B13F2">
        <w:tab/>
        <w:t xml:space="preserve"> сельское поселение;</w:t>
      </w:r>
    </w:p>
    <w:p w:rsidR="006B13F2" w:rsidRPr="006B13F2" w:rsidRDefault="006B13F2" w:rsidP="006B13F2">
      <w:pPr>
        <w:ind w:firstLine="538"/>
        <w:jc w:val="both"/>
      </w:pPr>
      <w:r w:rsidRPr="006B13F2">
        <w:t>2.</w:t>
      </w:r>
      <w:r w:rsidRPr="006B13F2">
        <w:tab/>
        <w:t>Марьевское сельское поселение;</w:t>
      </w:r>
    </w:p>
    <w:p w:rsidR="006B13F2" w:rsidRPr="006B13F2" w:rsidRDefault="006B13F2" w:rsidP="006B13F2">
      <w:pPr>
        <w:ind w:firstLine="538"/>
        <w:jc w:val="both"/>
      </w:pPr>
      <w:r w:rsidRPr="006B13F2">
        <w:t>3.</w:t>
      </w:r>
      <w:r w:rsidRPr="006B13F2">
        <w:tab/>
        <w:t>Кайлинское сельское поселение;</w:t>
      </w:r>
    </w:p>
    <w:p w:rsidR="006B13F2" w:rsidRPr="006B13F2" w:rsidRDefault="006B13F2" w:rsidP="006B13F2">
      <w:pPr>
        <w:ind w:firstLine="538"/>
        <w:jc w:val="both"/>
      </w:pPr>
      <w:r w:rsidRPr="006B13F2">
        <w:t>4.</w:t>
      </w:r>
      <w:r w:rsidRPr="006B13F2">
        <w:tab/>
        <w:t>Китатское сельское поселение;</w:t>
      </w:r>
    </w:p>
    <w:p w:rsidR="006B13F2" w:rsidRPr="006B13F2" w:rsidRDefault="006B13F2" w:rsidP="006B13F2">
      <w:pPr>
        <w:ind w:firstLine="538"/>
        <w:jc w:val="both"/>
      </w:pPr>
      <w:r w:rsidRPr="006B13F2">
        <w:t>5.</w:t>
      </w:r>
      <w:r w:rsidRPr="006B13F2">
        <w:tab/>
        <w:t>Бекетское сельское поселение;</w:t>
      </w:r>
    </w:p>
    <w:p w:rsidR="006B13F2" w:rsidRPr="006B13F2" w:rsidRDefault="006B13F2" w:rsidP="006B13F2">
      <w:pPr>
        <w:ind w:firstLine="538"/>
        <w:jc w:val="both"/>
      </w:pPr>
      <w:r w:rsidRPr="006B13F2">
        <w:t>6.</w:t>
      </w:r>
      <w:r w:rsidRPr="006B13F2">
        <w:tab/>
        <w:t>Вознесенское сельское поселение.</w:t>
      </w:r>
    </w:p>
    <w:p w:rsidR="006B13F2" w:rsidRPr="006B13F2" w:rsidRDefault="006B13F2" w:rsidP="006B13F2">
      <w:pPr>
        <w:ind w:firstLine="538"/>
        <w:jc w:val="both"/>
      </w:pPr>
      <w:r w:rsidRPr="006B13F2">
        <w:t>7.</w:t>
      </w:r>
      <w:r w:rsidRPr="006B13F2">
        <w:tab/>
        <w:t>Безлесное сельское поселение;</w:t>
      </w:r>
    </w:p>
    <w:p w:rsidR="006B13F2" w:rsidRPr="006B13F2" w:rsidRDefault="006B13F2" w:rsidP="006B13F2">
      <w:pPr>
        <w:ind w:firstLine="538"/>
        <w:jc w:val="both"/>
      </w:pPr>
      <w:r w:rsidRPr="006B13F2">
        <w:t>8.</w:t>
      </w:r>
      <w:r w:rsidRPr="006B13F2">
        <w:tab/>
        <w:t>Дачно-Троицкое поселение;</w:t>
      </w:r>
    </w:p>
    <w:p w:rsidR="006B13F2" w:rsidRPr="006B13F2" w:rsidRDefault="006B13F2" w:rsidP="006B13F2">
      <w:pPr>
        <w:ind w:firstLine="538"/>
        <w:jc w:val="both"/>
      </w:pPr>
      <w:r w:rsidRPr="006B13F2">
        <w:t>9.</w:t>
      </w:r>
      <w:r w:rsidRPr="006B13F2">
        <w:tab/>
        <w:t>Судженское сельское поселение.</w:t>
      </w:r>
    </w:p>
    <w:p w:rsidR="006B13F2" w:rsidRPr="006B13F2" w:rsidRDefault="006B13F2" w:rsidP="006B13F2">
      <w:pPr>
        <w:ind w:firstLine="538"/>
        <w:jc w:val="both"/>
      </w:pPr>
      <w:r w:rsidRPr="006B13F2">
        <w:t>Заключены договора аренды муниципального имущества от 08 июня 2015г.</w:t>
      </w:r>
    </w:p>
    <w:p w:rsidR="006B13F2" w:rsidRPr="006B13F2" w:rsidRDefault="006B13F2" w:rsidP="006B13F2">
      <w:pPr>
        <w:ind w:firstLine="538"/>
        <w:jc w:val="both"/>
      </w:pPr>
      <w:r w:rsidRPr="006B13F2">
        <w:t>На всех котельных сельских поселений топливо подача и золоудаление осуществляется вручную, котлы работают на твердом топливе (уголь). Водоснабжение от собственных скважин.</w:t>
      </w:r>
    </w:p>
    <w:p w:rsidR="006B13F2" w:rsidRPr="006B13F2" w:rsidRDefault="006B13F2" w:rsidP="006B13F2">
      <w:pPr>
        <w:ind w:firstLine="538"/>
        <w:jc w:val="both"/>
      </w:pPr>
      <w:r w:rsidRPr="006B13F2">
        <w:t>Химическая очистка воды отсутствует. Сток вод местный. Во всех котельных имеется склад для хранения угля, подпиточные баки, душевые комнаты, бытовые комнаты.</w:t>
      </w:r>
    </w:p>
    <w:p w:rsidR="006B13F2" w:rsidRPr="006B13F2" w:rsidRDefault="006B13F2" w:rsidP="006B13F2">
      <w:pPr>
        <w:ind w:firstLine="538"/>
        <w:jc w:val="both"/>
      </w:pPr>
      <w:r w:rsidRPr="006B13F2">
        <w:t>Технологическая схема котельных предусматривает подачу тепловой энергии в виде горячей воды по температурному графику 95-70°С, для целей отопления и горячего водоснабжения. Система теплоснабжения - закрытая.</w:t>
      </w:r>
    </w:p>
    <w:p w:rsidR="006B13F2" w:rsidRPr="006B13F2" w:rsidRDefault="006B13F2" w:rsidP="006B13F2">
      <w:pPr>
        <w:ind w:firstLine="538"/>
        <w:jc w:val="both"/>
      </w:pPr>
      <w:r w:rsidRPr="006B13F2">
        <w:t>Продолжительность отопительного периода 242 дня.</w:t>
      </w:r>
    </w:p>
    <w:p w:rsidR="006B13F2" w:rsidRPr="006B13F2" w:rsidRDefault="006B13F2" w:rsidP="006B13F2">
      <w:pPr>
        <w:ind w:firstLine="538"/>
        <w:jc w:val="both"/>
      </w:pPr>
      <w:r w:rsidRPr="006B13F2">
        <w:t>Предприятие работает по упрощенной форме системы налогооблажения.</w:t>
      </w:r>
    </w:p>
    <w:p w:rsidR="006B13F2" w:rsidRPr="006B13F2" w:rsidRDefault="006B13F2" w:rsidP="006B13F2">
      <w:pPr>
        <w:ind w:firstLine="538"/>
        <w:jc w:val="both"/>
      </w:pPr>
      <w:r w:rsidRPr="006B13F2">
        <w:t>Поставщиком твердого топлива является ОАО «Стройсервис», уголь марки ДР.</w:t>
      </w:r>
    </w:p>
    <w:p w:rsidR="006B13F2" w:rsidRPr="006B13F2" w:rsidRDefault="006B13F2" w:rsidP="006B13F2">
      <w:pPr>
        <w:ind w:firstLine="538"/>
        <w:jc w:val="both"/>
      </w:pPr>
      <w:r w:rsidRPr="006B13F2">
        <w:t>Доставка угля осуществляется железнодорожным транспортом до ст. Яя на угольный склад ОАО «Стройсервис». Разгрузку, хранение, погрузку в автомобили осуществляет ОАО «Стройсервис».</w:t>
      </w:r>
    </w:p>
    <w:p w:rsidR="006B13F2" w:rsidRPr="006B13F2" w:rsidRDefault="006B13F2" w:rsidP="006B13F2">
      <w:pPr>
        <w:ind w:firstLine="538"/>
        <w:jc w:val="both"/>
      </w:pPr>
      <w:r w:rsidRPr="006B13F2">
        <w:t>Доставка угля в котельные осуществляется транспортом ООО «Благоустройство».</w:t>
      </w:r>
    </w:p>
    <w:p w:rsidR="006B13F2" w:rsidRPr="006B13F2" w:rsidRDefault="006B13F2" w:rsidP="006B13F2">
      <w:pPr>
        <w:ind w:firstLine="538"/>
        <w:jc w:val="both"/>
      </w:pPr>
      <w:r w:rsidRPr="006B13F2">
        <w:t>Поставщиком электроэнергии является ОАО «Кузбассэнергосбыт».</w:t>
      </w:r>
    </w:p>
    <w:p w:rsidR="006B13F2" w:rsidRPr="006B13F2" w:rsidRDefault="006B13F2" w:rsidP="006B13F2">
      <w:pPr>
        <w:ind w:firstLine="538"/>
        <w:jc w:val="both"/>
      </w:pPr>
      <w:r w:rsidRPr="006B13F2">
        <w:t>Амортизация не начисляется, т.к. имущество находится в собственности КУМИ Яйского муниципального района и передано предприятию в аренду.</w:t>
      </w:r>
    </w:p>
    <w:p w:rsidR="006B13F2" w:rsidRPr="006B13F2" w:rsidRDefault="006B13F2" w:rsidP="006B13F2">
      <w:pPr>
        <w:ind w:firstLine="538"/>
        <w:jc w:val="both"/>
        <w:rPr>
          <w:b/>
        </w:rPr>
      </w:pPr>
      <w:r w:rsidRPr="006B13F2">
        <w:rPr>
          <w:b/>
        </w:rPr>
        <w:t>Улановекое сельское поселение</w:t>
      </w:r>
    </w:p>
    <w:p w:rsidR="006B13F2" w:rsidRPr="006B13F2" w:rsidRDefault="006B13F2" w:rsidP="006B13F2">
      <w:pPr>
        <w:ind w:firstLine="538"/>
        <w:jc w:val="both"/>
      </w:pPr>
      <w:r w:rsidRPr="006B13F2">
        <w:t>Котельная №1 расположена на территории с. Улановка, отапливает 20 жилой дом из них 4 дома 16 квартирных, 7 зданий социальной сферы, 7 зданий прочих предприятий.</w:t>
      </w:r>
    </w:p>
    <w:p w:rsidR="006B13F2" w:rsidRPr="006B13F2" w:rsidRDefault="006B13F2" w:rsidP="006B13F2">
      <w:pPr>
        <w:ind w:firstLine="538"/>
        <w:jc w:val="both"/>
      </w:pPr>
      <w:r w:rsidRPr="006B13F2">
        <w:t>В котельной работают 4 водогрейных котла марки Нр-2 шт; КВр- 2 шт.;</w:t>
      </w:r>
    </w:p>
    <w:p w:rsidR="006B13F2" w:rsidRPr="006B13F2" w:rsidRDefault="006B13F2" w:rsidP="006B13F2">
      <w:pPr>
        <w:ind w:firstLine="538"/>
        <w:jc w:val="both"/>
      </w:pPr>
      <w:r w:rsidRPr="006B13F2">
        <w:t>2 центробежных насоса.</w:t>
      </w:r>
    </w:p>
    <w:p w:rsidR="006B13F2" w:rsidRPr="006B13F2" w:rsidRDefault="006B13F2" w:rsidP="006B13F2">
      <w:pPr>
        <w:ind w:firstLine="538"/>
        <w:jc w:val="both"/>
      </w:pPr>
      <w:r w:rsidRPr="006B13F2">
        <w:t xml:space="preserve">Котельная №2 расположена на территории с. Ишим, отапливает 6 жилых домов, 6 зданий социальной </w:t>
      </w:r>
      <w:proofErr w:type="gramStart"/>
      <w:r w:rsidRPr="006B13F2">
        <w:t>сферы ,</w:t>
      </w:r>
      <w:proofErr w:type="gramEnd"/>
      <w:r w:rsidRPr="006B13F2">
        <w:t xml:space="preserve"> 2 здание прочих предприятий; 2 центробежных насоса.</w:t>
      </w:r>
    </w:p>
    <w:p w:rsidR="006B13F2" w:rsidRPr="006B13F2" w:rsidRDefault="006B13F2" w:rsidP="006B13F2">
      <w:pPr>
        <w:ind w:firstLine="538"/>
        <w:jc w:val="both"/>
      </w:pPr>
      <w:r w:rsidRPr="006B13F2">
        <w:t>Протяженность теплосетей 2,981 км.</w:t>
      </w:r>
    </w:p>
    <w:p w:rsidR="006B13F2" w:rsidRPr="006B13F2" w:rsidRDefault="006B13F2" w:rsidP="006B13F2">
      <w:pPr>
        <w:ind w:firstLine="538"/>
        <w:jc w:val="both"/>
        <w:rPr>
          <w:b/>
        </w:rPr>
      </w:pPr>
      <w:r w:rsidRPr="006B13F2">
        <w:rPr>
          <w:b/>
        </w:rPr>
        <w:t>Марьевское сельское поселение</w:t>
      </w:r>
    </w:p>
    <w:p w:rsidR="006B13F2" w:rsidRPr="006B13F2" w:rsidRDefault="006B13F2" w:rsidP="006B13F2">
      <w:pPr>
        <w:ind w:firstLine="538"/>
        <w:jc w:val="both"/>
      </w:pPr>
      <w:r w:rsidRPr="006B13F2">
        <w:t>Котельная расположена на территории с. Марьевка, отапливает 19 жилых домов из них 3 дома 24 квартирных, 5 зданий социальной сферы, 7 зданий прочих предприятий.</w:t>
      </w:r>
    </w:p>
    <w:p w:rsidR="006B13F2" w:rsidRPr="006B13F2" w:rsidRDefault="006B13F2" w:rsidP="006B13F2">
      <w:pPr>
        <w:ind w:firstLine="538"/>
        <w:jc w:val="both"/>
      </w:pPr>
      <w:r w:rsidRPr="006B13F2">
        <w:t>В котельной работают 4 водогрейных котла марки КВр-3 шт., КВ с- 1 шт.; 4 центробежных насоса.</w:t>
      </w:r>
    </w:p>
    <w:p w:rsidR="006B13F2" w:rsidRPr="006B13F2" w:rsidRDefault="006B13F2" w:rsidP="006B13F2">
      <w:pPr>
        <w:ind w:firstLine="538"/>
        <w:jc w:val="both"/>
      </w:pPr>
      <w:r w:rsidRPr="006B13F2">
        <w:t>Протяженность теплосетей 2,339 км.</w:t>
      </w:r>
    </w:p>
    <w:p w:rsidR="006B13F2" w:rsidRPr="006B13F2" w:rsidRDefault="006B13F2" w:rsidP="006B13F2">
      <w:pPr>
        <w:ind w:firstLine="538"/>
        <w:jc w:val="both"/>
        <w:rPr>
          <w:b/>
        </w:rPr>
      </w:pPr>
      <w:r w:rsidRPr="006B13F2">
        <w:rPr>
          <w:b/>
        </w:rPr>
        <w:t>Возиесенское сельское поселение</w:t>
      </w:r>
    </w:p>
    <w:p w:rsidR="006B13F2" w:rsidRPr="006B13F2" w:rsidRDefault="006B13F2" w:rsidP="006B13F2">
      <w:pPr>
        <w:ind w:firstLine="538"/>
        <w:jc w:val="both"/>
      </w:pPr>
      <w:r w:rsidRPr="006B13F2">
        <w:t>Котельная расположена на территории с. Вознесенка, отапливает 9 жилых дома из них 1 дом 16 квартирных, 6 зданий социальной сферы, 2 здания прочих предприятий.</w:t>
      </w:r>
    </w:p>
    <w:p w:rsidR="006B13F2" w:rsidRPr="006B13F2" w:rsidRDefault="006B13F2" w:rsidP="006B13F2">
      <w:pPr>
        <w:ind w:firstLine="538"/>
        <w:jc w:val="both"/>
      </w:pPr>
      <w:r w:rsidRPr="006B13F2">
        <w:t>В котельной работают 3 водогрейных котла марки КВр - 2 шт; HP - 1 шт; 4 центробежных насоса.</w:t>
      </w:r>
    </w:p>
    <w:p w:rsidR="006B13F2" w:rsidRPr="006B13F2" w:rsidRDefault="006B13F2" w:rsidP="006B13F2">
      <w:pPr>
        <w:ind w:firstLine="538"/>
        <w:jc w:val="both"/>
      </w:pPr>
      <w:r w:rsidRPr="006B13F2">
        <w:t>Протяженность теплосетей 1,203 км.</w:t>
      </w:r>
    </w:p>
    <w:p w:rsidR="006B13F2" w:rsidRPr="006B13F2" w:rsidRDefault="006B13F2" w:rsidP="006B13F2">
      <w:pPr>
        <w:ind w:firstLine="538"/>
        <w:jc w:val="both"/>
        <w:rPr>
          <w:b/>
        </w:rPr>
      </w:pPr>
      <w:r w:rsidRPr="006B13F2">
        <w:rPr>
          <w:b/>
        </w:rPr>
        <w:t>Кайлинское сельское поселение</w:t>
      </w:r>
    </w:p>
    <w:p w:rsidR="006B13F2" w:rsidRPr="006B13F2" w:rsidRDefault="006B13F2" w:rsidP="006B13F2">
      <w:pPr>
        <w:ind w:firstLine="538"/>
        <w:jc w:val="both"/>
      </w:pPr>
      <w:r w:rsidRPr="006B13F2">
        <w:t>Котельная №1 расположена на территории с. Кайла, отапливает 14 жилых дома, 6 зданий социальной сферы.</w:t>
      </w:r>
    </w:p>
    <w:p w:rsidR="006B13F2" w:rsidRPr="006B13F2" w:rsidRDefault="006B13F2" w:rsidP="006B13F2">
      <w:pPr>
        <w:ind w:firstLine="538"/>
        <w:jc w:val="both"/>
      </w:pPr>
      <w:r w:rsidRPr="006B13F2">
        <w:t>Работает 2 котла КВр; 3 центробежных насоса.</w:t>
      </w:r>
    </w:p>
    <w:p w:rsidR="006B13F2" w:rsidRPr="006B13F2" w:rsidRDefault="006B13F2" w:rsidP="006B13F2">
      <w:pPr>
        <w:ind w:firstLine="538"/>
        <w:jc w:val="both"/>
      </w:pPr>
      <w:r w:rsidRPr="006B13F2">
        <w:t>Протяженность теплосетей 1,661км.</w:t>
      </w:r>
    </w:p>
    <w:p w:rsidR="006B13F2" w:rsidRPr="006B13F2" w:rsidRDefault="006B13F2" w:rsidP="006B13F2">
      <w:pPr>
        <w:ind w:firstLine="538"/>
        <w:jc w:val="both"/>
      </w:pPr>
      <w:r w:rsidRPr="006B13F2">
        <w:t>Котельная №2 расположена на территории с. Кайла, отапливает 3 жилых 24 квартирных дома, работает 2 котла марки КВр - 1 шт; HP - 1 шт.; 2 центробежных насоса.</w:t>
      </w:r>
    </w:p>
    <w:p w:rsidR="006B13F2" w:rsidRPr="006B13F2" w:rsidRDefault="006B13F2" w:rsidP="006B13F2">
      <w:pPr>
        <w:ind w:firstLine="538"/>
        <w:jc w:val="both"/>
      </w:pPr>
      <w:r w:rsidRPr="006B13F2">
        <w:t>Протяженность теплосетей 0,393 км.</w:t>
      </w:r>
    </w:p>
    <w:p w:rsidR="006B13F2" w:rsidRPr="006B13F2" w:rsidRDefault="006B13F2" w:rsidP="006B13F2">
      <w:pPr>
        <w:ind w:firstLine="538"/>
        <w:jc w:val="both"/>
        <w:rPr>
          <w:b/>
        </w:rPr>
      </w:pPr>
      <w:r w:rsidRPr="006B13F2">
        <w:rPr>
          <w:b/>
        </w:rPr>
        <w:t>Китатское сельское поселение</w:t>
      </w:r>
    </w:p>
    <w:p w:rsidR="006B13F2" w:rsidRPr="006B13F2" w:rsidRDefault="006B13F2" w:rsidP="006B13F2">
      <w:pPr>
        <w:ind w:firstLine="538"/>
        <w:jc w:val="both"/>
      </w:pPr>
      <w:r w:rsidRPr="006B13F2">
        <w:t>Котельная расположена на территории с. Ново-Николаевка, отапливает 12 жилых домов, 7 зданий социальной сферы, 3 здания прочих предприятий.</w:t>
      </w:r>
    </w:p>
    <w:p w:rsidR="006B13F2" w:rsidRPr="006B13F2" w:rsidRDefault="006B13F2" w:rsidP="006B13F2">
      <w:pPr>
        <w:ind w:firstLine="538"/>
        <w:jc w:val="both"/>
      </w:pPr>
      <w:r w:rsidRPr="006B13F2">
        <w:t>В котельной работают 3 водогрейных котла марки Нр; 3 центробежных насоса.</w:t>
      </w:r>
    </w:p>
    <w:p w:rsidR="006B13F2" w:rsidRPr="006B13F2" w:rsidRDefault="006B13F2" w:rsidP="006B13F2">
      <w:pPr>
        <w:ind w:firstLine="538"/>
        <w:jc w:val="both"/>
      </w:pPr>
      <w:r w:rsidRPr="006B13F2">
        <w:t>Протяженность теплосетей 0,759 км.</w:t>
      </w:r>
    </w:p>
    <w:p w:rsidR="006B13F2" w:rsidRPr="006B13F2" w:rsidRDefault="006B13F2" w:rsidP="006B13F2">
      <w:pPr>
        <w:ind w:firstLine="538"/>
        <w:jc w:val="both"/>
        <w:rPr>
          <w:b/>
        </w:rPr>
      </w:pPr>
      <w:r w:rsidRPr="006B13F2">
        <w:rPr>
          <w:b/>
        </w:rPr>
        <w:t>Бекетское сельское поселение</w:t>
      </w:r>
    </w:p>
    <w:p w:rsidR="006B13F2" w:rsidRPr="006B13F2" w:rsidRDefault="006B13F2" w:rsidP="006B13F2">
      <w:pPr>
        <w:ind w:firstLine="538"/>
        <w:jc w:val="both"/>
      </w:pPr>
      <w:r w:rsidRPr="006B13F2">
        <w:t xml:space="preserve">Котельная расположена на территории с. Яя-Борик, отапливает 2 жилых </w:t>
      </w:r>
      <w:proofErr w:type="gramStart"/>
      <w:r w:rsidRPr="006B13F2">
        <w:t>дома ,</w:t>
      </w:r>
      <w:proofErr w:type="gramEnd"/>
      <w:r w:rsidRPr="006B13F2">
        <w:t xml:space="preserve"> 5 зданий социальной сферы, 4 здания прочих предприятий.</w:t>
      </w:r>
    </w:p>
    <w:p w:rsidR="006B13F2" w:rsidRPr="006B13F2" w:rsidRDefault="006B13F2" w:rsidP="006B13F2">
      <w:pPr>
        <w:ind w:firstLine="538"/>
        <w:jc w:val="both"/>
      </w:pPr>
      <w:r w:rsidRPr="006B13F2">
        <w:t>В котельной работаю т 3 водогрейных котла марки Нр; 3 центробежных насоса.</w:t>
      </w:r>
    </w:p>
    <w:p w:rsidR="006B13F2" w:rsidRPr="006B13F2" w:rsidRDefault="006B13F2" w:rsidP="006B13F2">
      <w:pPr>
        <w:ind w:firstLine="538"/>
        <w:jc w:val="both"/>
      </w:pPr>
      <w:r w:rsidRPr="006B13F2">
        <w:t>Протяженность теплосетей 0,357 км.</w:t>
      </w:r>
    </w:p>
    <w:p w:rsidR="006B13F2" w:rsidRPr="006B13F2" w:rsidRDefault="006B13F2" w:rsidP="006B13F2">
      <w:pPr>
        <w:ind w:firstLine="538"/>
        <w:jc w:val="both"/>
        <w:rPr>
          <w:b/>
        </w:rPr>
      </w:pPr>
      <w:r w:rsidRPr="006B13F2">
        <w:rPr>
          <w:b/>
        </w:rPr>
        <w:t>Безлесное сельское поселение</w:t>
      </w:r>
    </w:p>
    <w:p w:rsidR="006B13F2" w:rsidRPr="006B13F2" w:rsidRDefault="006B13F2" w:rsidP="006B13F2">
      <w:pPr>
        <w:ind w:firstLine="538"/>
        <w:jc w:val="both"/>
      </w:pPr>
      <w:r w:rsidRPr="006B13F2">
        <w:t>Котельная№1 расположена на территории с. Безлесное, отапливает 5 зданий социальной сферы, 3 зданий прочих предприятий. Работает 2 котла марки НР.</w:t>
      </w:r>
    </w:p>
    <w:p w:rsidR="006B13F2" w:rsidRPr="006B13F2" w:rsidRDefault="006B13F2" w:rsidP="006B13F2">
      <w:pPr>
        <w:ind w:firstLine="538"/>
        <w:jc w:val="both"/>
      </w:pPr>
      <w:r w:rsidRPr="006B13F2">
        <w:t>Протяженность теплосетей 0,293 км.</w:t>
      </w:r>
    </w:p>
    <w:p w:rsidR="006B13F2" w:rsidRPr="006B13F2" w:rsidRDefault="006B13F2" w:rsidP="006B13F2">
      <w:pPr>
        <w:ind w:firstLine="538"/>
        <w:jc w:val="both"/>
        <w:rPr>
          <w:b/>
        </w:rPr>
      </w:pPr>
      <w:r w:rsidRPr="006B13F2">
        <w:rPr>
          <w:b/>
        </w:rPr>
        <w:t>Судженское сельское поселение</w:t>
      </w:r>
    </w:p>
    <w:p w:rsidR="006B13F2" w:rsidRPr="006B13F2" w:rsidRDefault="006B13F2" w:rsidP="006B13F2">
      <w:pPr>
        <w:ind w:firstLine="538"/>
        <w:jc w:val="both"/>
      </w:pPr>
      <w:r w:rsidRPr="006B13F2">
        <w:t>Котельная расположена на территории с. Судженка. Отапливает школу, детский сад, административное здание.</w:t>
      </w:r>
    </w:p>
    <w:p w:rsidR="006B13F2" w:rsidRPr="006B13F2" w:rsidRDefault="006B13F2" w:rsidP="006B13F2">
      <w:pPr>
        <w:ind w:firstLine="538"/>
        <w:jc w:val="both"/>
      </w:pPr>
      <w:r w:rsidRPr="006B13F2">
        <w:t>В котельной работают 2 водогрейных котла марки Нр; 3 центробежных насоса.</w:t>
      </w:r>
    </w:p>
    <w:p w:rsidR="006B13F2" w:rsidRPr="006B13F2" w:rsidRDefault="006B13F2" w:rsidP="006B13F2">
      <w:pPr>
        <w:ind w:firstLine="538"/>
        <w:jc w:val="both"/>
      </w:pPr>
      <w:r w:rsidRPr="006B13F2">
        <w:t>Протяженность теплосетей 0,1065 км.</w:t>
      </w:r>
    </w:p>
    <w:p w:rsidR="006B13F2" w:rsidRPr="006B13F2" w:rsidRDefault="006B13F2" w:rsidP="006B13F2">
      <w:pPr>
        <w:ind w:firstLine="538"/>
        <w:jc w:val="both"/>
      </w:pPr>
      <w:r w:rsidRPr="006B13F2">
        <w:t>Котельная №2 расположена на территории с. Ольговка, отапливает детский сад.</w:t>
      </w:r>
    </w:p>
    <w:p w:rsidR="006B13F2" w:rsidRPr="006B13F2" w:rsidRDefault="006B13F2" w:rsidP="006B13F2">
      <w:pPr>
        <w:ind w:firstLine="538"/>
        <w:jc w:val="both"/>
      </w:pPr>
      <w:r w:rsidRPr="006B13F2">
        <w:t>Работает котел марки Квр; 2 центробежных насоса.</w:t>
      </w:r>
    </w:p>
    <w:p w:rsidR="006B13F2" w:rsidRPr="006B13F2" w:rsidRDefault="006B13F2" w:rsidP="006B13F2">
      <w:pPr>
        <w:ind w:firstLine="538"/>
        <w:jc w:val="both"/>
      </w:pPr>
      <w:r w:rsidRPr="006B13F2">
        <w:t>Протяженность теплосетей 0,0055км.</w:t>
      </w:r>
    </w:p>
    <w:p w:rsidR="006B13F2" w:rsidRPr="006B13F2" w:rsidRDefault="006B13F2" w:rsidP="006B13F2">
      <w:pPr>
        <w:ind w:firstLine="538"/>
        <w:jc w:val="both"/>
        <w:rPr>
          <w:b/>
        </w:rPr>
      </w:pPr>
      <w:r w:rsidRPr="006B13F2">
        <w:rPr>
          <w:b/>
        </w:rPr>
        <w:t>Дачно-Троицкое сельское поселение</w:t>
      </w:r>
    </w:p>
    <w:p w:rsidR="006B13F2" w:rsidRPr="006B13F2" w:rsidRDefault="006B13F2" w:rsidP="006B13F2">
      <w:pPr>
        <w:ind w:firstLine="538"/>
        <w:jc w:val="both"/>
      </w:pPr>
      <w:r w:rsidRPr="006B13F2">
        <w:t>Котельная №1 расположена на территории ст. Судженка. Отапливает школу, детский сад, административное здание.</w:t>
      </w:r>
    </w:p>
    <w:p w:rsidR="006B13F2" w:rsidRPr="006B13F2" w:rsidRDefault="006B13F2" w:rsidP="006B13F2">
      <w:pPr>
        <w:ind w:firstLine="538"/>
        <w:jc w:val="both"/>
      </w:pPr>
      <w:r w:rsidRPr="006B13F2">
        <w:t>Установлено 2 котла НР.</w:t>
      </w:r>
    </w:p>
    <w:p w:rsidR="006B13F2" w:rsidRPr="006B13F2" w:rsidRDefault="006B13F2" w:rsidP="006B13F2">
      <w:pPr>
        <w:ind w:firstLine="538"/>
        <w:jc w:val="both"/>
      </w:pPr>
      <w:r w:rsidRPr="006B13F2">
        <w:t>Протяженность теплосетей - 0,124 км.</w:t>
      </w:r>
    </w:p>
    <w:p w:rsidR="006B13F2" w:rsidRPr="006B13F2" w:rsidRDefault="006B13F2" w:rsidP="006B13F2">
      <w:pPr>
        <w:ind w:firstLine="538"/>
        <w:jc w:val="both"/>
      </w:pPr>
      <w:r w:rsidRPr="006B13F2">
        <w:t>Котельная №2 отапливает административное здание.</w:t>
      </w:r>
    </w:p>
    <w:p w:rsidR="006B13F2" w:rsidRPr="006B13F2" w:rsidRDefault="006B13F2" w:rsidP="006B13F2">
      <w:pPr>
        <w:ind w:firstLine="709"/>
        <w:jc w:val="both"/>
      </w:pPr>
      <w:r w:rsidRPr="006B13F2">
        <w:t>В котельной работают 1 водогрейный котел марки КВр; 3 центробежных насоса.</w:t>
      </w:r>
    </w:p>
    <w:p w:rsidR="006B13F2" w:rsidRPr="006B13F2" w:rsidRDefault="006B13F2" w:rsidP="006B13F2">
      <w:pPr>
        <w:ind w:firstLine="567"/>
        <w:jc w:val="both"/>
      </w:pPr>
    </w:p>
    <w:p w:rsidR="006B13F2" w:rsidRPr="006B13F2" w:rsidRDefault="006B13F2" w:rsidP="006B13F2">
      <w:pPr>
        <w:ind w:firstLine="567"/>
        <w:jc w:val="both"/>
      </w:pPr>
      <w:r w:rsidRPr="006B13F2">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6B13F2" w:rsidRPr="006B13F2" w:rsidRDefault="006B13F2" w:rsidP="006B13F2">
      <w:pPr>
        <w:ind w:firstLine="567"/>
        <w:jc w:val="both"/>
      </w:pPr>
      <w:r w:rsidRPr="006B13F2">
        <w:t>- копия Устава;</w:t>
      </w:r>
    </w:p>
    <w:p w:rsidR="006B13F2" w:rsidRPr="006B13F2" w:rsidRDefault="006B13F2" w:rsidP="006B13F2">
      <w:pPr>
        <w:ind w:firstLine="567"/>
        <w:jc w:val="both"/>
      </w:pPr>
      <w:r w:rsidRPr="006B13F2">
        <w:t>- копия свидетельства о государственной регистрации права;</w:t>
      </w:r>
    </w:p>
    <w:p w:rsidR="006B13F2" w:rsidRPr="006B13F2" w:rsidRDefault="006B13F2" w:rsidP="006B13F2">
      <w:pPr>
        <w:ind w:firstLine="567"/>
        <w:jc w:val="both"/>
      </w:pPr>
      <w:r w:rsidRPr="006B13F2">
        <w:t>- копия свидетельства о внесении записи в Единый реестр юридических лиц;</w:t>
      </w:r>
    </w:p>
    <w:p w:rsidR="006B13F2" w:rsidRPr="006B13F2" w:rsidRDefault="006B13F2" w:rsidP="006B13F2">
      <w:pPr>
        <w:ind w:firstLine="567"/>
        <w:jc w:val="both"/>
      </w:pPr>
      <w:r w:rsidRPr="006B13F2">
        <w:t>- перечень оборудования котельных, его технические характеристики;</w:t>
      </w:r>
    </w:p>
    <w:p w:rsidR="006B13F2" w:rsidRPr="006B13F2" w:rsidRDefault="006B13F2" w:rsidP="006B13F2">
      <w:pPr>
        <w:ind w:firstLine="567"/>
        <w:jc w:val="both"/>
      </w:pPr>
      <w:r w:rsidRPr="006B13F2">
        <w:t>- пояснительная записка;</w:t>
      </w:r>
    </w:p>
    <w:p w:rsidR="006B13F2" w:rsidRPr="006B13F2" w:rsidRDefault="006B13F2" w:rsidP="006B13F2">
      <w:pPr>
        <w:ind w:firstLine="567"/>
        <w:jc w:val="both"/>
      </w:pPr>
      <w:r w:rsidRPr="006B13F2">
        <w:t>- температурные графики работы;</w:t>
      </w:r>
    </w:p>
    <w:p w:rsidR="006B13F2" w:rsidRPr="006B13F2" w:rsidRDefault="006B13F2" w:rsidP="006B13F2">
      <w:pPr>
        <w:ind w:firstLine="567"/>
        <w:jc w:val="both"/>
      </w:pPr>
      <w:r w:rsidRPr="006B13F2">
        <w:t>- сведения о режимах работы котлоагрегатов на планируемый период работы;</w:t>
      </w:r>
    </w:p>
    <w:p w:rsidR="006B13F2" w:rsidRPr="006B13F2" w:rsidRDefault="006B13F2" w:rsidP="006B13F2">
      <w:pPr>
        <w:ind w:firstLine="567"/>
        <w:jc w:val="both"/>
      </w:pPr>
      <w:r w:rsidRPr="006B13F2">
        <w:t>- плановое значение расхода топлива на планируемый период регулирования;</w:t>
      </w:r>
    </w:p>
    <w:p w:rsidR="006B13F2" w:rsidRPr="006B13F2" w:rsidRDefault="006B13F2" w:rsidP="006B13F2">
      <w:pPr>
        <w:ind w:firstLine="567"/>
        <w:jc w:val="both"/>
      </w:pPr>
      <w:r w:rsidRPr="006B13F2">
        <w:t>- плановое значение выработки тепловой энергии на регулируемый период;</w:t>
      </w:r>
    </w:p>
    <w:p w:rsidR="006B13F2" w:rsidRPr="006B13F2" w:rsidRDefault="006B13F2" w:rsidP="006B13F2">
      <w:pPr>
        <w:ind w:firstLine="567"/>
        <w:jc w:val="both"/>
      </w:pPr>
      <w:r w:rsidRPr="006B13F2">
        <w:t>- расчет норматива удельного расхода топлива;</w:t>
      </w:r>
    </w:p>
    <w:p w:rsidR="006B13F2" w:rsidRPr="006B13F2" w:rsidRDefault="006B13F2" w:rsidP="006B13F2">
      <w:pPr>
        <w:ind w:firstLine="567"/>
        <w:jc w:val="both"/>
      </w:pPr>
      <w:r w:rsidRPr="006B13F2">
        <w:t>- расчет полезного отпуска на отопление и ГВС жилых, общественных зданий;</w:t>
      </w:r>
    </w:p>
    <w:p w:rsidR="006B13F2" w:rsidRPr="006B13F2" w:rsidRDefault="006B13F2" w:rsidP="006B13F2">
      <w:pPr>
        <w:ind w:firstLine="567"/>
        <w:jc w:val="both"/>
      </w:pPr>
      <w:r w:rsidRPr="006B13F2">
        <w:t>- расчет расхода тепловой энергии на собственные нужды;</w:t>
      </w:r>
    </w:p>
    <w:p w:rsidR="006B13F2" w:rsidRPr="006B13F2" w:rsidRDefault="006B13F2" w:rsidP="006B13F2">
      <w:pPr>
        <w:ind w:firstLine="567"/>
        <w:jc w:val="both"/>
      </w:pPr>
      <w:r w:rsidRPr="006B13F2">
        <w:t>- расчет потерь тепла при передаче тепловой энергии;</w:t>
      </w:r>
    </w:p>
    <w:p w:rsidR="006B13F2" w:rsidRPr="006B13F2" w:rsidRDefault="006B13F2" w:rsidP="006B13F2">
      <w:pPr>
        <w:ind w:firstLine="567"/>
        <w:jc w:val="both"/>
      </w:pPr>
      <w:r w:rsidRPr="006B13F2">
        <w:t>- сертификаты используемого топлива;</w:t>
      </w:r>
    </w:p>
    <w:p w:rsidR="006B13F2" w:rsidRPr="006B13F2" w:rsidRDefault="006B13F2" w:rsidP="006B13F2">
      <w:pPr>
        <w:ind w:firstLine="567"/>
        <w:jc w:val="both"/>
      </w:pPr>
      <w:r w:rsidRPr="006B13F2">
        <w:t>- копии паспортов котлов;</w:t>
      </w:r>
    </w:p>
    <w:p w:rsidR="006B13F2" w:rsidRPr="006B13F2" w:rsidRDefault="006B13F2" w:rsidP="006B13F2">
      <w:pPr>
        <w:ind w:firstLine="567"/>
        <w:jc w:val="both"/>
      </w:pPr>
      <w:r w:rsidRPr="006B13F2">
        <w:t>- расчеты удельных расходов топлива по каждой котельной на каждый месяц периода регулирования и в целом за расчетный период;</w:t>
      </w:r>
    </w:p>
    <w:p w:rsidR="006B13F2" w:rsidRPr="006B13F2" w:rsidRDefault="006B13F2" w:rsidP="006B13F2">
      <w:pPr>
        <w:ind w:firstLine="567"/>
        <w:jc w:val="both"/>
      </w:pPr>
      <w:r w:rsidRPr="006B13F2">
        <w:t>- значения нормативов на год расчетный и текущий, включенных в тариф.</w:t>
      </w:r>
    </w:p>
    <w:p w:rsidR="006B13F2" w:rsidRPr="006B13F2" w:rsidRDefault="006B13F2" w:rsidP="006B13F2">
      <w:pPr>
        <w:ind w:firstLine="567"/>
        <w:jc w:val="both"/>
      </w:pPr>
    </w:p>
    <w:p w:rsidR="006B13F2" w:rsidRPr="006B13F2" w:rsidRDefault="006B13F2" w:rsidP="006B13F2">
      <w:pPr>
        <w:ind w:firstLine="567"/>
        <w:jc w:val="both"/>
      </w:pPr>
      <w:r w:rsidRPr="006B13F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B13F2">
          <w:t>2009 г</w:t>
        </w:r>
      </w:smartTag>
      <w:r w:rsidRPr="006B13F2">
        <w:t xml:space="preserve">., утвержденную Приказом Минэнерго России от 30 декабря </w:t>
      </w:r>
      <w:smartTag w:uri="urn:schemas-microsoft-com:office:smarttags" w:element="metricconverter">
        <w:smartTagPr>
          <w:attr w:name="ProductID" w:val="2008 г"/>
        </w:smartTagPr>
        <w:r w:rsidRPr="006B13F2">
          <w:t>2008 г</w:t>
        </w:r>
      </w:smartTag>
      <w:r w:rsidRPr="006B13F2">
        <w:t>. № 323.</w:t>
      </w:r>
    </w:p>
    <w:p w:rsidR="006B13F2" w:rsidRPr="006B13F2" w:rsidRDefault="006B13F2" w:rsidP="006B13F2">
      <w:pPr>
        <w:ind w:firstLine="567"/>
        <w:jc w:val="both"/>
      </w:pPr>
    </w:p>
    <w:p w:rsidR="006B13F2" w:rsidRPr="006B13F2" w:rsidRDefault="006B13F2" w:rsidP="006B13F2">
      <w:pPr>
        <w:ind w:firstLine="567"/>
        <w:jc w:val="both"/>
      </w:pPr>
      <w:r w:rsidRPr="006B13F2">
        <w:t>В таблице 1 представлена динамика основных показателей удельного расхода топлива на отпущенную тепловую энергию.</w:t>
      </w:r>
    </w:p>
    <w:p w:rsidR="006B13F2" w:rsidRPr="006B13F2" w:rsidRDefault="006B13F2" w:rsidP="006B13F2">
      <w:pPr>
        <w:ind w:firstLine="567"/>
        <w:jc w:val="both"/>
      </w:pPr>
    </w:p>
    <w:p w:rsidR="006B13F2" w:rsidRPr="00F054CE" w:rsidRDefault="006B13F2" w:rsidP="006B13F2">
      <w:pPr>
        <w:jc w:val="right"/>
        <w:rPr>
          <w:b/>
          <w:sz w:val="22"/>
          <w:szCs w:val="22"/>
        </w:rPr>
      </w:pPr>
      <w:r w:rsidRPr="00F054CE">
        <w:rPr>
          <w:b/>
          <w:sz w:val="22"/>
          <w:szCs w:val="22"/>
        </w:rPr>
        <w:t>Таблица 1</w:t>
      </w:r>
    </w:p>
    <w:p w:rsidR="006B13F2" w:rsidRPr="00F054CE" w:rsidRDefault="006B13F2" w:rsidP="006B13F2">
      <w:pPr>
        <w:jc w:val="center"/>
        <w:rPr>
          <w:b/>
          <w:sz w:val="22"/>
          <w:szCs w:val="22"/>
        </w:rPr>
      </w:pPr>
      <w:r w:rsidRPr="00F054CE">
        <w:rPr>
          <w:b/>
          <w:sz w:val="22"/>
          <w:szCs w:val="22"/>
        </w:rPr>
        <w:t>ДИНАМИКА ОСНОВНЫХ ПОКАЗАТЕЛЕЙ</w:t>
      </w:r>
    </w:p>
    <w:p w:rsidR="006B13F2" w:rsidRPr="00F054CE" w:rsidRDefault="006B13F2" w:rsidP="006B13F2">
      <w:pPr>
        <w:jc w:val="center"/>
        <w:rPr>
          <w:b/>
          <w:sz w:val="22"/>
          <w:szCs w:val="22"/>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276"/>
        <w:gridCol w:w="1134"/>
        <w:gridCol w:w="1451"/>
        <w:gridCol w:w="1134"/>
      </w:tblGrid>
      <w:tr w:rsidR="006B13F2" w:rsidRPr="006B13F2" w:rsidTr="00681A0A">
        <w:trPr>
          <w:trHeight w:val="284"/>
          <w:tblHeader/>
        </w:trPr>
        <w:tc>
          <w:tcPr>
            <w:tcW w:w="4928" w:type="dxa"/>
            <w:vMerge w:val="restart"/>
            <w:vAlign w:val="center"/>
          </w:tcPr>
          <w:p w:rsidR="006B13F2" w:rsidRPr="006B13F2" w:rsidRDefault="006B13F2" w:rsidP="00681A0A">
            <w:pPr>
              <w:jc w:val="center"/>
              <w:rPr>
                <w:sz w:val="16"/>
                <w:szCs w:val="16"/>
              </w:rPr>
            </w:pPr>
            <w:r w:rsidRPr="006B13F2">
              <w:rPr>
                <w:sz w:val="16"/>
                <w:szCs w:val="16"/>
              </w:rPr>
              <w:t>показатели</w:t>
            </w:r>
          </w:p>
        </w:tc>
        <w:tc>
          <w:tcPr>
            <w:tcW w:w="1276" w:type="dxa"/>
            <w:vAlign w:val="center"/>
          </w:tcPr>
          <w:p w:rsidR="006B13F2" w:rsidRPr="006B13F2" w:rsidRDefault="006B13F2" w:rsidP="00681A0A">
            <w:pPr>
              <w:jc w:val="center"/>
              <w:rPr>
                <w:sz w:val="16"/>
                <w:szCs w:val="16"/>
              </w:rPr>
            </w:pPr>
            <w:r w:rsidRPr="006B13F2">
              <w:rPr>
                <w:sz w:val="16"/>
                <w:szCs w:val="16"/>
              </w:rPr>
              <w:t>2016 г.</w:t>
            </w:r>
          </w:p>
        </w:tc>
        <w:tc>
          <w:tcPr>
            <w:tcW w:w="1134" w:type="dxa"/>
            <w:vAlign w:val="center"/>
          </w:tcPr>
          <w:p w:rsidR="006B13F2" w:rsidRPr="006B13F2" w:rsidRDefault="006B13F2" w:rsidP="00681A0A">
            <w:pPr>
              <w:jc w:val="center"/>
              <w:rPr>
                <w:sz w:val="16"/>
                <w:szCs w:val="16"/>
              </w:rPr>
            </w:pPr>
            <w:r w:rsidRPr="006B13F2">
              <w:rPr>
                <w:sz w:val="16"/>
                <w:szCs w:val="16"/>
              </w:rPr>
              <w:t>2017 г.</w:t>
            </w:r>
          </w:p>
        </w:tc>
        <w:tc>
          <w:tcPr>
            <w:tcW w:w="1451" w:type="dxa"/>
            <w:vAlign w:val="center"/>
          </w:tcPr>
          <w:p w:rsidR="006B13F2" w:rsidRPr="006B13F2" w:rsidRDefault="006B13F2" w:rsidP="00681A0A">
            <w:pPr>
              <w:jc w:val="center"/>
              <w:rPr>
                <w:sz w:val="16"/>
                <w:szCs w:val="16"/>
              </w:rPr>
            </w:pPr>
            <w:r w:rsidRPr="006B13F2">
              <w:rPr>
                <w:sz w:val="16"/>
                <w:szCs w:val="16"/>
              </w:rPr>
              <w:t>2018 г.</w:t>
            </w:r>
          </w:p>
        </w:tc>
        <w:tc>
          <w:tcPr>
            <w:tcW w:w="1134" w:type="dxa"/>
            <w:vAlign w:val="center"/>
          </w:tcPr>
          <w:p w:rsidR="006B13F2" w:rsidRPr="006B13F2" w:rsidRDefault="006B13F2" w:rsidP="00681A0A">
            <w:pPr>
              <w:jc w:val="center"/>
              <w:rPr>
                <w:sz w:val="16"/>
                <w:szCs w:val="16"/>
              </w:rPr>
            </w:pPr>
            <w:r w:rsidRPr="006B13F2">
              <w:rPr>
                <w:sz w:val="16"/>
                <w:szCs w:val="16"/>
              </w:rPr>
              <w:t>2019 г.</w:t>
            </w:r>
          </w:p>
        </w:tc>
      </w:tr>
      <w:tr w:rsidR="006B13F2" w:rsidRPr="006B13F2" w:rsidTr="00681A0A">
        <w:trPr>
          <w:trHeight w:val="284"/>
          <w:tblHeader/>
        </w:trPr>
        <w:tc>
          <w:tcPr>
            <w:tcW w:w="4928" w:type="dxa"/>
            <w:vMerge/>
          </w:tcPr>
          <w:p w:rsidR="006B13F2" w:rsidRPr="006B13F2" w:rsidRDefault="006B13F2" w:rsidP="00681A0A">
            <w:pPr>
              <w:jc w:val="center"/>
              <w:rPr>
                <w:sz w:val="16"/>
                <w:szCs w:val="16"/>
              </w:rPr>
            </w:pPr>
          </w:p>
        </w:tc>
        <w:tc>
          <w:tcPr>
            <w:tcW w:w="1276" w:type="dxa"/>
            <w:vAlign w:val="center"/>
          </w:tcPr>
          <w:p w:rsidR="006B13F2" w:rsidRPr="006B13F2" w:rsidRDefault="006B13F2" w:rsidP="00681A0A">
            <w:pPr>
              <w:jc w:val="center"/>
              <w:rPr>
                <w:sz w:val="16"/>
                <w:szCs w:val="16"/>
              </w:rPr>
            </w:pPr>
            <w:r w:rsidRPr="006B13F2">
              <w:rPr>
                <w:sz w:val="16"/>
                <w:szCs w:val="16"/>
              </w:rPr>
              <w:t>план</w:t>
            </w:r>
          </w:p>
        </w:tc>
        <w:tc>
          <w:tcPr>
            <w:tcW w:w="1134" w:type="dxa"/>
            <w:vAlign w:val="center"/>
          </w:tcPr>
          <w:p w:rsidR="006B13F2" w:rsidRPr="006B13F2" w:rsidRDefault="006B13F2" w:rsidP="00681A0A">
            <w:pPr>
              <w:jc w:val="center"/>
              <w:rPr>
                <w:sz w:val="16"/>
                <w:szCs w:val="16"/>
              </w:rPr>
            </w:pPr>
            <w:r w:rsidRPr="006B13F2">
              <w:rPr>
                <w:sz w:val="16"/>
                <w:szCs w:val="16"/>
              </w:rPr>
              <w:t>план</w:t>
            </w:r>
          </w:p>
        </w:tc>
        <w:tc>
          <w:tcPr>
            <w:tcW w:w="1451" w:type="dxa"/>
            <w:vAlign w:val="center"/>
          </w:tcPr>
          <w:p w:rsidR="006B13F2" w:rsidRPr="006B13F2" w:rsidRDefault="006B13F2" w:rsidP="00681A0A">
            <w:pPr>
              <w:jc w:val="center"/>
              <w:rPr>
                <w:sz w:val="16"/>
                <w:szCs w:val="16"/>
              </w:rPr>
            </w:pPr>
            <w:r w:rsidRPr="006B13F2">
              <w:rPr>
                <w:sz w:val="16"/>
                <w:szCs w:val="16"/>
              </w:rPr>
              <w:t>план</w:t>
            </w:r>
          </w:p>
        </w:tc>
        <w:tc>
          <w:tcPr>
            <w:tcW w:w="1134" w:type="dxa"/>
            <w:vAlign w:val="center"/>
          </w:tcPr>
          <w:p w:rsidR="006B13F2" w:rsidRPr="006B13F2" w:rsidRDefault="006B13F2" w:rsidP="00681A0A">
            <w:pPr>
              <w:jc w:val="center"/>
              <w:rPr>
                <w:sz w:val="16"/>
                <w:szCs w:val="16"/>
              </w:rPr>
            </w:pPr>
            <w:r w:rsidRPr="006B13F2">
              <w:rPr>
                <w:sz w:val="16"/>
                <w:szCs w:val="16"/>
              </w:rPr>
              <w:t>расчет</w:t>
            </w:r>
          </w:p>
        </w:tc>
      </w:tr>
      <w:tr w:rsidR="006B13F2" w:rsidRPr="006B13F2" w:rsidTr="00681A0A">
        <w:trPr>
          <w:trHeight w:val="284"/>
        </w:trPr>
        <w:tc>
          <w:tcPr>
            <w:tcW w:w="9923" w:type="dxa"/>
            <w:gridSpan w:val="5"/>
            <w:vAlign w:val="center"/>
          </w:tcPr>
          <w:p w:rsidR="006B13F2" w:rsidRPr="006B13F2" w:rsidRDefault="006B13F2" w:rsidP="00681A0A">
            <w:pPr>
              <w:jc w:val="center"/>
              <w:rPr>
                <w:sz w:val="16"/>
                <w:szCs w:val="16"/>
              </w:rPr>
            </w:pPr>
            <w:r w:rsidRPr="006B13F2">
              <w:rPr>
                <w:sz w:val="16"/>
                <w:szCs w:val="16"/>
              </w:rPr>
              <w:t>по организации (в целом)</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Производство тепловой энергии, Гкал</w:t>
            </w:r>
          </w:p>
        </w:tc>
        <w:tc>
          <w:tcPr>
            <w:tcW w:w="1276" w:type="dxa"/>
            <w:vAlign w:val="center"/>
          </w:tcPr>
          <w:p w:rsidR="006B13F2" w:rsidRPr="006B13F2" w:rsidRDefault="006B13F2" w:rsidP="00681A0A">
            <w:pPr>
              <w:jc w:val="center"/>
              <w:rPr>
                <w:sz w:val="16"/>
                <w:szCs w:val="16"/>
              </w:rPr>
            </w:pPr>
            <w:r w:rsidRPr="006B13F2">
              <w:rPr>
                <w:sz w:val="16"/>
                <w:szCs w:val="16"/>
              </w:rPr>
              <w:t>15 828,6</w:t>
            </w:r>
          </w:p>
        </w:tc>
        <w:tc>
          <w:tcPr>
            <w:tcW w:w="1134" w:type="dxa"/>
            <w:vAlign w:val="center"/>
          </w:tcPr>
          <w:p w:rsidR="006B13F2" w:rsidRPr="006B13F2" w:rsidRDefault="006B13F2" w:rsidP="00681A0A">
            <w:pPr>
              <w:jc w:val="center"/>
              <w:rPr>
                <w:sz w:val="16"/>
                <w:szCs w:val="16"/>
              </w:rPr>
            </w:pPr>
            <w:r w:rsidRPr="006B13F2">
              <w:rPr>
                <w:sz w:val="16"/>
                <w:szCs w:val="16"/>
              </w:rPr>
              <w:t>15 828,6</w:t>
            </w:r>
          </w:p>
        </w:tc>
        <w:tc>
          <w:tcPr>
            <w:tcW w:w="1451" w:type="dxa"/>
            <w:vAlign w:val="center"/>
          </w:tcPr>
          <w:p w:rsidR="006B13F2" w:rsidRPr="006B13F2" w:rsidRDefault="006B13F2" w:rsidP="00681A0A">
            <w:pPr>
              <w:jc w:val="center"/>
              <w:rPr>
                <w:sz w:val="16"/>
                <w:szCs w:val="16"/>
              </w:rPr>
            </w:pPr>
            <w:r w:rsidRPr="006B13F2">
              <w:rPr>
                <w:sz w:val="16"/>
                <w:szCs w:val="16"/>
              </w:rPr>
              <w:t>15 807,6</w:t>
            </w:r>
          </w:p>
        </w:tc>
        <w:tc>
          <w:tcPr>
            <w:tcW w:w="1134" w:type="dxa"/>
            <w:vAlign w:val="center"/>
          </w:tcPr>
          <w:p w:rsidR="006B13F2" w:rsidRPr="006B13F2" w:rsidRDefault="006B13F2" w:rsidP="00681A0A">
            <w:pPr>
              <w:jc w:val="center"/>
              <w:rPr>
                <w:sz w:val="16"/>
                <w:szCs w:val="16"/>
              </w:rPr>
            </w:pPr>
            <w:r w:rsidRPr="006B13F2">
              <w:rPr>
                <w:sz w:val="16"/>
                <w:szCs w:val="16"/>
              </w:rPr>
              <w:t>15 807,6</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 xml:space="preserve">Средневзвешенный норматив удельного расхода топлива на производство </w:t>
            </w:r>
            <w:proofErr w:type="gramStart"/>
            <w:r w:rsidRPr="006B13F2">
              <w:rPr>
                <w:sz w:val="16"/>
                <w:szCs w:val="16"/>
              </w:rPr>
              <w:t>тепло-вой</w:t>
            </w:r>
            <w:proofErr w:type="gramEnd"/>
            <w:r w:rsidRPr="006B13F2">
              <w:rPr>
                <w:sz w:val="16"/>
                <w:szCs w:val="16"/>
              </w:rPr>
              <w:t xml:space="preserve"> энергии, кг у.т./кал</w:t>
            </w:r>
          </w:p>
        </w:tc>
        <w:tc>
          <w:tcPr>
            <w:tcW w:w="1276" w:type="dxa"/>
            <w:vAlign w:val="center"/>
          </w:tcPr>
          <w:p w:rsidR="006B13F2" w:rsidRPr="006B13F2" w:rsidRDefault="006B13F2" w:rsidP="00681A0A">
            <w:pPr>
              <w:jc w:val="center"/>
              <w:rPr>
                <w:sz w:val="16"/>
                <w:szCs w:val="16"/>
              </w:rPr>
            </w:pPr>
            <w:r w:rsidRPr="006B13F2">
              <w:rPr>
                <w:sz w:val="16"/>
                <w:szCs w:val="16"/>
              </w:rPr>
              <w:t>220,5</w:t>
            </w:r>
          </w:p>
        </w:tc>
        <w:tc>
          <w:tcPr>
            <w:tcW w:w="1134" w:type="dxa"/>
            <w:vAlign w:val="center"/>
          </w:tcPr>
          <w:p w:rsidR="006B13F2" w:rsidRPr="006B13F2" w:rsidRDefault="006B13F2" w:rsidP="00681A0A">
            <w:pPr>
              <w:jc w:val="center"/>
              <w:rPr>
                <w:sz w:val="16"/>
                <w:szCs w:val="16"/>
              </w:rPr>
            </w:pPr>
            <w:r w:rsidRPr="006B13F2">
              <w:rPr>
                <w:sz w:val="16"/>
                <w:szCs w:val="16"/>
              </w:rPr>
              <w:t>220,5</w:t>
            </w:r>
          </w:p>
        </w:tc>
        <w:tc>
          <w:tcPr>
            <w:tcW w:w="1451" w:type="dxa"/>
            <w:vAlign w:val="center"/>
          </w:tcPr>
          <w:p w:rsidR="006B13F2" w:rsidRPr="006B13F2" w:rsidRDefault="006B13F2" w:rsidP="00681A0A">
            <w:pPr>
              <w:jc w:val="center"/>
              <w:rPr>
                <w:sz w:val="16"/>
                <w:szCs w:val="16"/>
              </w:rPr>
            </w:pPr>
            <w:r w:rsidRPr="006B13F2">
              <w:rPr>
                <w:sz w:val="16"/>
                <w:szCs w:val="16"/>
              </w:rPr>
              <w:t>220,5</w:t>
            </w:r>
          </w:p>
        </w:tc>
        <w:tc>
          <w:tcPr>
            <w:tcW w:w="1134" w:type="dxa"/>
            <w:vAlign w:val="center"/>
          </w:tcPr>
          <w:p w:rsidR="006B13F2" w:rsidRPr="006B13F2" w:rsidRDefault="006B13F2" w:rsidP="00681A0A">
            <w:pPr>
              <w:jc w:val="center"/>
              <w:rPr>
                <w:sz w:val="16"/>
                <w:szCs w:val="16"/>
              </w:rPr>
            </w:pPr>
            <w:r w:rsidRPr="006B13F2">
              <w:rPr>
                <w:sz w:val="16"/>
                <w:szCs w:val="16"/>
              </w:rPr>
              <w:t>220,5</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Расход тепловой энергии на собственные нужды, Гкал</w:t>
            </w:r>
          </w:p>
        </w:tc>
        <w:tc>
          <w:tcPr>
            <w:tcW w:w="1276" w:type="dxa"/>
            <w:vAlign w:val="center"/>
          </w:tcPr>
          <w:p w:rsidR="006B13F2" w:rsidRPr="006B13F2" w:rsidRDefault="006B13F2" w:rsidP="00681A0A">
            <w:pPr>
              <w:jc w:val="center"/>
              <w:rPr>
                <w:sz w:val="16"/>
                <w:szCs w:val="16"/>
              </w:rPr>
            </w:pPr>
            <w:r w:rsidRPr="006B13F2">
              <w:rPr>
                <w:sz w:val="16"/>
                <w:szCs w:val="16"/>
              </w:rPr>
              <w:t>492,6</w:t>
            </w:r>
          </w:p>
        </w:tc>
        <w:tc>
          <w:tcPr>
            <w:tcW w:w="1134" w:type="dxa"/>
            <w:vAlign w:val="center"/>
          </w:tcPr>
          <w:p w:rsidR="006B13F2" w:rsidRPr="006B13F2" w:rsidRDefault="006B13F2" w:rsidP="00681A0A">
            <w:pPr>
              <w:jc w:val="center"/>
              <w:rPr>
                <w:sz w:val="16"/>
                <w:szCs w:val="16"/>
              </w:rPr>
            </w:pPr>
            <w:r w:rsidRPr="006B13F2">
              <w:rPr>
                <w:sz w:val="16"/>
                <w:szCs w:val="16"/>
              </w:rPr>
              <w:t>492,6</w:t>
            </w:r>
          </w:p>
        </w:tc>
        <w:tc>
          <w:tcPr>
            <w:tcW w:w="1451" w:type="dxa"/>
            <w:vAlign w:val="center"/>
          </w:tcPr>
          <w:p w:rsidR="006B13F2" w:rsidRPr="006B13F2" w:rsidRDefault="006B13F2" w:rsidP="00681A0A">
            <w:pPr>
              <w:jc w:val="center"/>
              <w:rPr>
                <w:sz w:val="16"/>
                <w:szCs w:val="16"/>
              </w:rPr>
            </w:pPr>
            <w:r w:rsidRPr="006B13F2">
              <w:rPr>
                <w:sz w:val="16"/>
                <w:szCs w:val="16"/>
              </w:rPr>
              <w:t>490,2</w:t>
            </w:r>
          </w:p>
        </w:tc>
        <w:tc>
          <w:tcPr>
            <w:tcW w:w="1134" w:type="dxa"/>
            <w:vAlign w:val="center"/>
          </w:tcPr>
          <w:p w:rsidR="006B13F2" w:rsidRPr="006B13F2" w:rsidRDefault="006B13F2" w:rsidP="00681A0A">
            <w:pPr>
              <w:jc w:val="center"/>
              <w:rPr>
                <w:sz w:val="16"/>
                <w:szCs w:val="16"/>
              </w:rPr>
            </w:pPr>
            <w:r w:rsidRPr="006B13F2">
              <w:rPr>
                <w:sz w:val="16"/>
                <w:szCs w:val="16"/>
              </w:rPr>
              <w:t>490,2</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 xml:space="preserve">%                </w:t>
            </w:r>
          </w:p>
        </w:tc>
        <w:tc>
          <w:tcPr>
            <w:tcW w:w="1276" w:type="dxa"/>
            <w:vAlign w:val="center"/>
          </w:tcPr>
          <w:p w:rsidR="006B13F2" w:rsidRPr="006B13F2" w:rsidRDefault="006B13F2" w:rsidP="00681A0A">
            <w:pPr>
              <w:jc w:val="center"/>
              <w:rPr>
                <w:sz w:val="16"/>
                <w:szCs w:val="16"/>
              </w:rPr>
            </w:pPr>
            <w:r w:rsidRPr="006B13F2">
              <w:rPr>
                <w:sz w:val="16"/>
                <w:szCs w:val="16"/>
              </w:rPr>
              <w:t>3,1</w:t>
            </w:r>
          </w:p>
        </w:tc>
        <w:tc>
          <w:tcPr>
            <w:tcW w:w="1134" w:type="dxa"/>
            <w:vAlign w:val="center"/>
          </w:tcPr>
          <w:p w:rsidR="006B13F2" w:rsidRPr="006B13F2" w:rsidRDefault="006B13F2" w:rsidP="00681A0A">
            <w:pPr>
              <w:jc w:val="center"/>
              <w:rPr>
                <w:sz w:val="16"/>
                <w:szCs w:val="16"/>
              </w:rPr>
            </w:pPr>
            <w:r w:rsidRPr="006B13F2">
              <w:rPr>
                <w:sz w:val="16"/>
                <w:szCs w:val="16"/>
              </w:rPr>
              <w:t>3,1</w:t>
            </w:r>
          </w:p>
        </w:tc>
        <w:tc>
          <w:tcPr>
            <w:tcW w:w="1451" w:type="dxa"/>
            <w:vAlign w:val="center"/>
          </w:tcPr>
          <w:p w:rsidR="006B13F2" w:rsidRPr="006B13F2" w:rsidRDefault="006B13F2" w:rsidP="00681A0A">
            <w:pPr>
              <w:jc w:val="center"/>
              <w:rPr>
                <w:sz w:val="16"/>
                <w:szCs w:val="16"/>
              </w:rPr>
            </w:pPr>
            <w:r w:rsidRPr="006B13F2">
              <w:rPr>
                <w:sz w:val="16"/>
                <w:szCs w:val="16"/>
              </w:rPr>
              <w:t>3,1</w:t>
            </w:r>
          </w:p>
        </w:tc>
        <w:tc>
          <w:tcPr>
            <w:tcW w:w="1134" w:type="dxa"/>
            <w:vAlign w:val="center"/>
          </w:tcPr>
          <w:p w:rsidR="006B13F2" w:rsidRPr="006B13F2" w:rsidRDefault="006B13F2" w:rsidP="00681A0A">
            <w:pPr>
              <w:jc w:val="center"/>
              <w:rPr>
                <w:sz w:val="16"/>
                <w:szCs w:val="16"/>
              </w:rPr>
            </w:pPr>
            <w:r w:rsidRPr="006B13F2">
              <w:rPr>
                <w:sz w:val="16"/>
                <w:szCs w:val="16"/>
              </w:rPr>
              <w:t>3,1</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Выработка тепловой энергии (отпуск в тепловую сеть), Гкал</w:t>
            </w:r>
          </w:p>
        </w:tc>
        <w:tc>
          <w:tcPr>
            <w:tcW w:w="1276" w:type="dxa"/>
            <w:vAlign w:val="center"/>
          </w:tcPr>
          <w:p w:rsidR="006B13F2" w:rsidRPr="006B13F2" w:rsidRDefault="006B13F2" w:rsidP="00681A0A">
            <w:pPr>
              <w:jc w:val="center"/>
              <w:rPr>
                <w:sz w:val="16"/>
                <w:szCs w:val="16"/>
              </w:rPr>
            </w:pPr>
            <w:r w:rsidRPr="006B13F2">
              <w:rPr>
                <w:sz w:val="16"/>
                <w:szCs w:val="16"/>
              </w:rPr>
              <w:t>15 336,0</w:t>
            </w:r>
          </w:p>
        </w:tc>
        <w:tc>
          <w:tcPr>
            <w:tcW w:w="1134" w:type="dxa"/>
            <w:vAlign w:val="center"/>
          </w:tcPr>
          <w:p w:rsidR="006B13F2" w:rsidRPr="006B13F2" w:rsidRDefault="006B13F2" w:rsidP="00681A0A">
            <w:pPr>
              <w:jc w:val="center"/>
              <w:rPr>
                <w:sz w:val="16"/>
                <w:szCs w:val="16"/>
              </w:rPr>
            </w:pPr>
            <w:r w:rsidRPr="006B13F2">
              <w:rPr>
                <w:sz w:val="16"/>
                <w:szCs w:val="16"/>
              </w:rPr>
              <w:t>15 336,0</w:t>
            </w:r>
          </w:p>
        </w:tc>
        <w:tc>
          <w:tcPr>
            <w:tcW w:w="1451" w:type="dxa"/>
            <w:vAlign w:val="center"/>
          </w:tcPr>
          <w:p w:rsidR="006B13F2" w:rsidRPr="006B13F2" w:rsidRDefault="006B13F2" w:rsidP="00681A0A">
            <w:pPr>
              <w:jc w:val="center"/>
              <w:rPr>
                <w:sz w:val="16"/>
                <w:szCs w:val="16"/>
              </w:rPr>
            </w:pPr>
            <w:r w:rsidRPr="006B13F2">
              <w:rPr>
                <w:sz w:val="16"/>
                <w:szCs w:val="16"/>
              </w:rPr>
              <w:t>15 317,4</w:t>
            </w:r>
          </w:p>
        </w:tc>
        <w:tc>
          <w:tcPr>
            <w:tcW w:w="1134" w:type="dxa"/>
            <w:vAlign w:val="center"/>
          </w:tcPr>
          <w:p w:rsidR="006B13F2" w:rsidRPr="006B13F2" w:rsidRDefault="006B13F2" w:rsidP="00681A0A">
            <w:pPr>
              <w:jc w:val="center"/>
              <w:rPr>
                <w:sz w:val="16"/>
                <w:szCs w:val="16"/>
              </w:rPr>
            </w:pPr>
            <w:r w:rsidRPr="006B13F2">
              <w:rPr>
                <w:sz w:val="16"/>
                <w:szCs w:val="16"/>
              </w:rPr>
              <w:t>15 317,4</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1276" w:type="dxa"/>
            <w:vAlign w:val="center"/>
          </w:tcPr>
          <w:p w:rsidR="006B13F2" w:rsidRPr="006B13F2" w:rsidRDefault="006B13F2" w:rsidP="00681A0A">
            <w:pPr>
              <w:jc w:val="center"/>
              <w:rPr>
                <w:sz w:val="16"/>
                <w:szCs w:val="16"/>
              </w:rPr>
            </w:pPr>
            <w:r w:rsidRPr="006B13F2">
              <w:rPr>
                <w:sz w:val="16"/>
                <w:szCs w:val="16"/>
              </w:rPr>
              <w:t>227,56</w:t>
            </w:r>
          </w:p>
        </w:tc>
        <w:tc>
          <w:tcPr>
            <w:tcW w:w="1134" w:type="dxa"/>
            <w:vAlign w:val="center"/>
          </w:tcPr>
          <w:p w:rsidR="006B13F2" w:rsidRPr="006B13F2" w:rsidRDefault="006B13F2" w:rsidP="00681A0A">
            <w:pPr>
              <w:jc w:val="center"/>
              <w:rPr>
                <w:sz w:val="16"/>
                <w:szCs w:val="16"/>
              </w:rPr>
            </w:pPr>
            <w:r w:rsidRPr="006B13F2">
              <w:rPr>
                <w:sz w:val="16"/>
                <w:szCs w:val="16"/>
              </w:rPr>
              <w:t>227,56</w:t>
            </w:r>
          </w:p>
        </w:tc>
        <w:tc>
          <w:tcPr>
            <w:tcW w:w="1451" w:type="dxa"/>
            <w:vAlign w:val="center"/>
          </w:tcPr>
          <w:p w:rsidR="006B13F2" w:rsidRPr="006B13F2" w:rsidRDefault="006B13F2" w:rsidP="00681A0A">
            <w:pPr>
              <w:jc w:val="center"/>
              <w:rPr>
                <w:sz w:val="16"/>
                <w:szCs w:val="16"/>
              </w:rPr>
            </w:pPr>
            <w:r w:rsidRPr="006B13F2">
              <w:rPr>
                <w:sz w:val="16"/>
                <w:szCs w:val="16"/>
              </w:rPr>
              <w:t>227,60</w:t>
            </w:r>
          </w:p>
        </w:tc>
        <w:tc>
          <w:tcPr>
            <w:tcW w:w="1134" w:type="dxa"/>
            <w:vAlign w:val="center"/>
          </w:tcPr>
          <w:p w:rsidR="006B13F2" w:rsidRPr="006B13F2" w:rsidRDefault="006B13F2" w:rsidP="00681A0A">
            <w:pPr>
              <w:jc w:val="center"/>
              <w:rPr>
                <w:sz w:val="16"/>
                <w:szCs w:val="16"/>
              </w:rPr>
            </w:pPr>
            <w:r w:rsidRPr="006B13F2">
              <w:rPr>
                <w:sz w:val="16"/>
                <w:szCs w:val="16"/>
              </w:rPr>
              <w:t>227,60</w:t>
            </w:r>
          </w:p>
        </w:tc>
      </w:tr>
      <w:tr w:rsidR="006B13F2" w:rsidRPr="006B13F2" w:rsidTr="00681A0A">
        <w:trPr>
          <w:trHeight w:val="284"/>
        </w:trPr>
        <w:tc>
          <w:tcPr>
            <w:tcW w:w="9923" w:type="dxa"/>
            <w:gridSpan w:val="5"/>
            <w:vAlign w:val="center"/>
          </w:tcPr>
          <w:p w:rsidR="006B13F2" w:rsidRPr="006B13F2" w:rsidRDefault="006B13F2" w:rsidP="00681A0A">
            <w:pPr>
              <w:jc w:val="center"/>
              <w:rPr>
                <w:sz w:val="16"/>
                <w:szCs w:val="16"/>
              </w:rPr>
            </w:pPr>
            <w:r w:rsidRPr="006B13F2">
              <w:rPr>
                <w:sz w:val="16"/>
                <w:szCs w:val="16"/>
              </w:rPr>
              <w:t>по видам топлива</w:t>
            </w:r>
          </w:p>
        </w:tc>
      </w:tr>
      <w:tr w:rsidR="006B13F2" w:rsidRPr="006B13F2" w:rsidTr="00681A0A">
        <w:trPr>
          <w:trHeight w:val="284"/>
        </w:trPr>
        <w:tc>
          <w:tcPr>
            <w:tcW w:w="9923" w:type="dxa"/>
            <w:gridSpan w:val="5"/>
            <w:vAlign w:val="center"/>
          </w:tcPr>
          <w:p w:rsidR="006B13F2" w:rsidRPr="006B13F2" w:rsidRDefault="006B13F2" w:rsidP="00681A0A">
            <w:pPr>
              <w:jc w:val="center"/>
              <w:rPr>
                <w:sz w:val="16"/>
                <w:szCs w:val="16"/>
              </w:rPr>
            </w:pPr>
            <w:r w:rsidRPr="006B13F2">
              <w:rPr>
                <w:i/>
                <w:sz w:val="16"/>
                <w:szCs w:val="16"/>
              </w:rPr>
              <w:t>каменный уголь</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Производство тепловой энергии, Гкал</w:t>
            </w:r>
          </w:p>
        </w:tc>
        <w:tc>
          <w:tcPr>
            <w:tcW w:w="1276" w:type="dxa"/>
            <w:vAlign w:val="center"/>
          </w:tcPr>
          <w:p w:rsidR="006B13F2" w:rsidRPr="006B13F2" w:rsidRDefault="006B13F2" w:rsidP="00681A0A">
            <w:pPr>
              <w:jc w:val="center"/>
              <w:rPr>
                <w:sz w:val="16"/>
                <w:szCs w:val="16"/>
              </w:rPr>
            </w:pPr>
            <w:r w:rsidRPr="006B13F2">
              <w:rPr>
                <w:sz w:val="16"/>
                <w:szCs w:val="16"/>
              </w:rPr>
              <w:t>15 828,6</w:t>
            </w:r>
          </w:p>
        </w:tc>
        <w:tc>
          <w:tcPr>
            <w:tcW w:w="1134" w:type="dxa"/>
            <w:vAlign w:val="center"/>
          </w:tcPr>
          <w:p w:rsidR="006B13F2" w:rsidRPr="006B13F2" w:rsidRDefault="006B13F2" w:rsidP="00681A0A">
            <w:pPr>
              <w:jc w:val="center"/>
              <w:rPr>
                <w:sz w:val="16"/>
                <w:szCs w:val="16"/>
              </w:rPr>
            </w:pPr>
            <w:r w:rsidRPr="006B13F2">
              <w:rPr>
                <w:sz w:val="16"/>
                <w:szCs w:val="16"/>
              </w:rPr>
              <w:t>15 828,6</w:t>
            </w:r>
          </w:p>
        </w:tc>
        <w:tc>
          <w:tcPr>
            <w:tcW w:w="1451" w:type="dxa"/>
            <w:vAlign w:val="center"/>
          </w:tcPr>
          <w:p w:rsidR="006B13F2" w:rsidRPr="006B13F2" w:rsidRDefault="006B13F2" w:rsidP="00681A0A">
            <w:pPr>
              <w:jc w:val="center"/>
              <w:rPr>
                <w:sz w:val="16"/>
                <w:szCs w:val="16"/>
              </w:rPr>
            </w:pPr>
            <w:r w:rsidRPr="006B13F2">
              <w:rPr>
                <w:sz w:val="16"/>
                <w:szCs w:val="16"/>
              </w:rPr>
              <w:t>15 807,6</w:t>
            </w:r>
          </w:p>
        </w:tc>
        <w:tc>
          <w:tcPr>
            <w:tcW w:w="1134" w:type="dxa"/>
            <w:vAlign w:val="center"/>
          </w:tcPr>
          <w:p w:rsidR="006B13F2" w:rsidRPr="006B13F2" w:rsidRDefault="006B13F2" w:rsidP="00681A0A">
            <w:pPr>
              <w:jc w:val="center"/>
              <w:rPr>
                <w:sz w:val="16"/>
                <w:szCs w:val="16"/>
              </w:rPr>
            </w:pPr>
            <w:r w:rsidRPr="006B13F2">
              <w:rPr>
                <w:sz w:val="16"/>
                <w:szCs w:val="16"/>
              </w:rPr>
              <w:t>15 807,6</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 xml:space="preserve">Средневзвешенный норматив удельного расхода топлива на производство </w:t>
            </w:r>
            <w:proofErr w:type="gramStart"/>
            <w:r w:rsidRPr="006B13F2">
              <w:rPr>
                <w:sz w:val="16"/>
                <w:szCs w:val="16"/>
              </w:rPr>
              <w:t>тепло-вой</w:t>
            </w:r>
            <w:proofErr w:type="gramEnd"/>
            <w:r w:rsidRPr="006B13F2">
              <w:rPr>
                <w:sz w:val="16"/>
                <w:szCs w:val="16"/>
              </w:rPr>
              <w:t xml:space="preserve"> энергии, кг у.т./кал</w:t>
            </w:r>
          </w:p>
        </w:tc>
        <w:tc>
          <w:tcPr>
            <w:tcW w:w="1276" w:type="dxa"/>
            <w:vAlign w:val="center"/>
          </w:tcPr>
          <w:p w:rsidR="006B13F2" w:rsidRPr="006B13F2" w:rsidRDefault="006B13F2" w:rsidP="00681A0A">
            <w:pPr>
              <w:jc w:val="center"/>
              <w:rPr>
                <w:sz w:val="16"/>
                <w:szCs w:val="16"/>
              </w:rPr>
            </w:pPr>
            <w:r w:rsidRPr="006B13F2">
              <w:rPr>
                <w:sz w:val="16"/>
                <w:szCs w:val="16"/>
              </w:rPr>
              <w:t>220,5</w:t>
            </w:r>
          </w:p>
        </w:tc>
        <w:tc>
          <w:tcPr>
            <w:tcW w:w="1134" w:type="dxa"/>
            <w:vAlign w:val="center"/>
          </w:tcPr>
          <w:p w:rsidR="006B13F2" w:rsidRPr="006B13F2" w:rsidRDefault="006B13F2" w:rsidP="00681A0A">
            <w:pPr>
              <w:jc w:val="center"/>
              <w:rPr>
                <w:sz w:val="16"/>
                <w:szCs w:val="16"/>
              </w:rPr>
            </w:pPr>
            <w:r w:rsidRPr="006B13F2">
              <w:rPr>
                <w:sz w:val="16"/>
                <w:szCs w:val="16"/>
              </w:rPr>
              <w:t>220,5</w:t>
            </w:r>
          </w:p>
        </w:tc>
        <w:tc>
          <w:tcPr>
            <w:tcW w:w="1451" w:type="dxa"/>
            <w:vAlign w:val="center"/>
          </w:tcPr>
          <w:p w:rsidR="006B13F2" w:rsidRPr="006B13F2" w:rsidRDefault="006B13F2" w:rsidP="00681A0A">
            <w:pPr>
              <w:jc w:val="center"/>
              <w:rPr>
                <w:sz w:val="16"/>
                <w:szCs w:val="16"/>
              </w:rPr>
            </w:pPr>
            <w:r w:rsidRPr="006B13F2">
              <w:rPr>
                <w:sz w:val="16"/>
                <w:szCs w:val="16"/>
              </w:rPr>
              <w:t>220,5</w:t>
            </w:r>
          </w:p>
        </w:tc>
        <w:tc>
          <w:tcPr>
            <w:tcW w:w="1134" w:type="dxa"/>
            <w:vAlign w:val="center"/>
          </w:tcPr>
          <w:p w:rsidR="006B13F2" w:rsidRPr="006B13F2" w:rsidRDefault="006B13F2" w:rsidP="00681A0A">
            <w:pPr>
              <w:jc w:val="center"/>
              <w:rPr>
                <w:sz w:val="16"/>
                <w:szCs w:val="16"/>
              </w:rPr>
            </w:pPr>
            <w:r w:rsidRPr="006B13F2">
              <w:rPr>
                <w:sz w:val="16"/>
                <w:szCs w:val="16"/>
              </w:rPr>
              <w:t>220,5</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Расход тепловой энергии на собственные нужды, Гкал</w:t>
            </w:r>
          </w:p>
        </w:tc>
        <w:tc>
          <w:tcPr>
            <w:tcW w:w="1276" w:type="dxa"/>
            <w:vAlign w:val="center"/>
          </w:tcPr>
          <w:p w:rsidR="006B13F2" w:rsidRPr="006B13F2" w:rsidRDefault="006B13F2" w:rsidP="00681A0A">
            <w:pPr>
              <w:jc w:val="center"/>
              <w:rPr>
                <w:sz w:val="16"/>
                <w:szCs w:val="16"/>
              </w:rPr>
            </w:pPr>
            <w:r w:rsidRPr="006B13F2">
              <w:rPr>
                <w:sz w:val="16"/>
                <w:szCs w:val="16"/>
              </w:rPr>
              <w:t>492,6</w:t>
            </w:r>
          </w:p>
        </w:tc>
        <w:tc>
          <w:tcPr>
            <w:tcW w:w="1134" w:type="dxa"/>
            <w:vAlign w:val="center"/>
          </w:tcPr>
          <w:p w:rsidR="006B13F2" w:rsidRPr="006B13F2" w:rsidRDefault="006B13F2" w:rsidP="00681A0A">
            <w:pPr>
              <w:jc w:val="center"/>
              <w:rPr>
                <w:sz w:val="16"/>
                <w:szCs w:val="16"/>
              </w:rPr>
            </w:pPr>
            <w:r w:rsidRPr="006B13F2">
              <w:rPr>
                <w:sz w:val="16"/>
                <w:szCs w:val="16"/>
              </w:rPr>
              <w:t>492,6</w:t>
            </w:r>
          </w:p>
        </w:tc>
        <w:tc>
          <w:tcPr>
            <w:tcW w:w="1451" w:type="dxa"/>
            <w:vAlign w:val="center"/>
          </w:tcPr>
          <w:p w:rsidR="006B13F2" w:rsidRPr="006B13F2" w:rsidRDefault="006B13F2" w:rsidP="00681A0A">
            <w:pPr>
              <w:jc w:val="center"/>
              <w:rPr>
                <w:sz w:val="16"/>
                <w:szCs w:val="16"/>
              </w:rPr>
            </w:pPr>
            <w:r w:rsidRPr="006B13F2">
              <w:rPr>
                <w:sz w:val="16"/>
                <w:szCs w:val="16"/>
              </w:rPr>
              <w:t>490,2</w:t>
            </w:r>
          </w:p>
        </w:tc>
        <w:tc>
          <w:tcPr>
            <w:tcW w:w="1134" w:type="dxa"/>
            <w:vAlign w:val="center"/>
          </w:tcPr>
          <w:p w:rsidR="006B13F2" w:rsidRPr="006B13F2" w:rsidRDefault="006B13F2" w:rsidP="00681A0A">
            <w:pPr>
              <w:jc w:val="center"/>
              <w:rPr>
                <w:sz w:val="16"/>
                <w:szCs w:val="16"/>
              </w:rPr>
            </w:pPr>
            <w:r w:rsidRPr="006B13F2">
              <w:rPr>
                <w:sz w:val="16"/>
                <w:szCs w:val="16"/>
              </w:rPr>
              <w:t>490,2</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 xml:space="preserve">%                </w:t>
            </w:r>
          </w:p>
        </w:tc>
        <w:tc>
          <w:tcPr>
            <w:tcW w:w="1276" w:type="dxa"/>
            <w:vAlign w:val="center"/>
          </w:tcPr>
          <w:p w:rsidR="006B13F2" w:rsidRPr="006B13F2" w:rsidRDefault="006B13F2" w:rsidP="00681A0A">
            <w:pPr>
              <w:jc w:val="center"/>
              <w:rPr>
                <w:sz w:val="16"/>
                <w:szCs w:val="16"/>
              </w:rPr>
            </w:pPr>
            <w:r w:rsidRPr="006B13F2">
              <w:rPr>
                <w:sz w:val="16"/>
                <w:szCs w:val="16"/>
              </w:rPr>
              <w:t>3,1</w:t>
            </w:r>
          </w:p>
        </w:tc>
        <w:tc>
          <w:tcPr>
            <w:tcW w:w="1134" w:type="dxa"/>
            <w:vAlign w:val="center"/>
          </w:tcPr>
          <w:p w:rsidR="006B13F2" w:rsidRPr="006B13F2" w:rsidRDefault="006B13F2" w:rsidP="00681A0A">
            <w:pPr>
              <w:jc w:val="center"/>
              <w:rPr>
                <w:sz w:val="16"/>
                <w:szCs w:val="16"/>
              </w:rPr>
            </w:pPr>
            <w:r w:rsidRPr="006B13F2">
              <w:rPr>
                <w:sz w:val="16"/>
                <w:szCs w:val="16"/>
              </w:rPr>
              <w:t>3,1</w:t>
            </w:r>
          </w:p>
        </w:tc>
        <w:tc>
          <w:tcPr>
            <w:tcW w:w="1451" w:type="dxa"/>
            <w:vAlign w:val="center"/>
          </w:tcPr>
          <w:p w:rsidR="006B13F2" w:rsidRPr="006B13F2" w:rsidRDefault="006B13F2" w:rsidP="00681A0A">
            <w:pPr>
              <w:jc w:val="center"/>
              <w:rPr>
                <w:sz w:val="16"/>
                <w:szCs w:val="16"/>
              </w:rPr>
            </w:pPr>
            <w:r w:rsidRPr="006B13F2">
              <w:rPr>
                <w:sz w:val="16"/>
                <w:szCs w:val="16"/>
              </w:rPr>
              <w:t>3,1</w:t>
            </w:r>
          </w:p>
        </w:tc>
        <w:tc>
          <w:tcPr>
            <w:tcW w:w="1134" w:type="dxa"/>
            <w:vAlign w:val="center"/>
          </w:tcPr>
          <w:p w:rsidR="006B13F2" w:rsidRPr="006B13F2" w:rsidRDefault="006B13F2" w:rsidP="00681A0A">
            <w:pPr>
              <w:jc w:val="center"/>
              <w:rPr>
                <w:sz w:val="16"/>
                <w:szCs w:val="16"/>
              </w:rPr>
            </w:pPr>
            <w:r w:rsidRPr="006B13F2">
              <w:rPr>
                <w:sz w:val="16"/>
                <w:szCs w:val="16"/>
              </w:rPr>
              <w:t>3,1</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Выработка тепловой энергии (отпуск в тепловую сеть), Гкал</w:t>
            </w:r>
          </w:p>
        </w:tc>
        <w:tc>
          <w:tcPr>
            <w:tcW w:w="1276" w:type="dxa"/>
            <w:vAlign w:val="center"/>
          </w:tcPr>
          <w:p w:rsidR="006B13F2" w:rsidRPr="006B13F2" w:rsidRDefault="006B13F2" w:rsidP="00681A0A">
            <w:pPr>
              <w:jc w:val="center"/>
              <w:rPr>
                <w:sz w:val="16"/>
                <w:szCs w:val="16"/>
              </w:rPr>
            </w:pPr>
            <w:r w:rsidRPr="006B13F2">
              <w:rPr>
                <w:sz w:val="16"/>
                <w:szCs w:val="16"/>
              </w:rPr>
              <w:t>15 336,0</w:t>
            </w:r>
          </w:p>
        </w:tc>
        <w:tc>
          <w:tcPr>
            <w:tcW w:w="1134" w:type="dxa"/>
            <w:vAlign w:val="center"/>
          </w:tcPr>
          <w:p w:rsidR="006B13F2" w:rsidRPr="006B13F2" w:rsidRDefault="006B13F2" w:rsidP="00681A0A">
            <w:pPr>
              <w:jc w:val="center"/>
              <w:rPr>
                <w:sz w:val="16"/>
                <w:szCs w:val="16"/>
              </w:rPr>
            </w:pPr>
            <w:r w:rsidRPr="006B13F2">
              <w:rPr>
                <w:sz w:val="16"/>
                <w:szCs w:val="16"/>
              </w:rPr>
              <w:t>15 336,0</w:t>
            </w:r>
          </w:p>
        </w:tc>
        <w:tc>
          <w:tcPr>
            <w:tcW w:w="1451" w:type="dxa"/>
            <w:vAlign w:val="center"/>
          </w:tcPr>
          <w:p w:rsidR="006B13F2" w:rsidRPr="006B13F2" w:rsidRDefault="006B13F2" w:rsidP="00681A0A">
            <w:pPr>
              <w:jc w:val="center"/>
              <w:rPr>
                <w:sz w:val="16"/>
                <w:szCs w:val="16"/>
              </w:rPr>
            </w:pPr>
            <w:r w:rsidRPr="006B13F2">
              <w:rPr>
                <w:sz w:val="16"/>
                <w:szCs w:val="16"/>
              </w:rPr>
              <w:t>15 317,4</w:t>
            </w:r>
          </w:p>
        </w:tc>
        <w:tc>
          <w:tcPr>
            <w:tcW w:w="1134" w:type="dxa"/>
            <w:vAlign w:val="center"/>
          </w:tcPr>
          <w:p w:rsidR="006B13F2" w:rsidRPr="006B13F2" w:rsidRDefault="006B13F2" w:rsidP="00681A0A">
            <w:pPr>
              <w:jc w:val="center"/>
              <w:rPr>
                <w:sz w:val="16"/>
                <w:szCs w:val="16"/>
              </w:rPr>
            </w:pPr>
            <w:r w:rsidRPr="006B13F2">
              <w:rPr>
                <w:sz w:val="16"/>
                <w:szCs w:val="16"/>
              </w:rPr>
              <w:t>15 317,4</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1276" w:type="dxa"/>
            <w:vAlign w:val="center"/>
          </w:tcPr>
          <w:p w:rsidR="006B13F2" w:rsidRPr="006B13F2" w:rsidRDefault="006B13F2" w:rsidP="00681A0A">
            <w:pPr>
              <w:jc w:val="center"/>
              <w:rPr>
                <w:sz w:val="16"/>
                <w:szCs w:val="16"/>
              </w:rPr>
            </w:pPr>
            <w:r w:rsidRPr="006B13F2">
              <w:rPr>
                <w:sz w:val="16"/>
                <w:szCs w:val="16"/>
              </w:rPr>
              <w:t>227,56</w:t>
            </w:r>
          </w:p>
        </w:tc>
        <w:tc>
          <w:tcPr>
            <w:tcW w:w="1134" w:type="dxa"/>
            <w:vAlign w:val="center"/>
          </w:tcPr>
          <w:p w:rsidR="006B13F2" w:rsidRPr="006B13F2" w:rsidRDefault="006B13F2" w:rsidP="00681A0A">
            <w:pPr>
              <w:jc w:val="center"/>
              <w:rPr>
                <w:sz w:val="16"/>
                <w:szCs w:val="16"/>
              </w:rPr>
            </w:pPr>
            <w:r w:rsidRPr="006B13F2">
              <w:rPr>
                <w:sz w:val="16"/>
                <w:szCs w:val="16"/>
              </w:rPr>
              <w:t>227,56</w:t>
            </w:r>
          </w:p>
        </w:tc>
        <w:tc>
          <w:tcPr>
            <w:tcW w:w="1451" w:type="dxa"/>
            <w:vAlign w:val="center"/>
          </w:tcPr>
          <w:p w:rsidR="006B13F2" w:rsidRPr="006B13F2" w:rsidRDefault="006B13F2" w:rsidP="00681A0A">
            <w:pPr>
              <w:jc w:val="center"/>
              <w:rPr>
                <w:sz w:val="16"/>
                <w:szCs w:val="16"/>
              </w:rPr>
            </w:pPr>
            <w:r w:rsidRPr="006B13F2">
              <w:rPr>
                <w:sz w:val="16"/>
                <w:szCs w:val="16"/>
              </w:rPr>
              <w:t>227,60</w:t>
            </w:r>
          </w:p>
        </w:tc>
        <w:tc>
          <w:tcPr>
            <w:tcW w:w="1134" w:type="dxa"/>
            <w:vAlign w:val="center"/>
          </w:tcPr>
          <w:p w:rsidR="006B13F2" w:rsidRPr="006B13F2" w:rsidRDefault="006B13F2" w:rsidP="00681A0A">
            <w:pPr>
              <w:jc w:val="center"/>
              <w:rPr>
                <w:sz w:val="16"/>
                <w:szCs w:val="16"/>
              </w:rPr>
            </w:pPr>
            <w:r w:rsidRPr="006B13F2">
              <w:rPr>
                <w:sz w:val="16"/>
                <w:szCs w:val="16"/>
              </w:rPr>
              <w:t>227,60</w:t>
            </w:r>
          </w:p>
        </w:tc>
      </w:tr>
    </w:tbl>
    <w:p w:rsidR="006B13F2" w:rsidRPr="00F054CE" w:rsidRDefault="006B13F2" w:rsidP="006B13F2">
      <w:pPr>
        <w:pStyle w:val="ad"/>
        <w:tabs>
          <w:tab w:val="left" w:pos="1665"/>
        </w:tabs>
        <w:ind w:left="1440" w:right="184"/>
        <w:rPr>
          <w:sz w:val="27"/>
          <w:szCs w:val="27"/>
        </w:rPr>
      </w:pPr>
    </w:p>
    <w:p w:rsidR="006B13F2" w:rsidRDefault="006B13F2" w:rsidP="006B13F2">
      <w:pPr>
        <w:pStyle w:val="ad"/>
        <w:tabs>
          <w:tab w:val="left" w:pos="1665"/>
        </w:tabs>
        <w:ind w:left="0" w:right="184" w:firstLine="567"/>
        <w:jc w:val="both"/>
        <w:rPr>
          <w:sz w:val="24"/>
          <w:szCs w:val="24"/>
        </w:rPr>
      </w:pPr>
      <w:r w:rsidRPr="006B13F2">
        <w:rPr>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6B13F2">
          <w:rPr>
            <w:sz w:val="24"/>
            <w:szCs w:val="24"/>
          </w:rPr>
          <w:t>2010 г</w:t>
        </w:r>
      </w:smartTag>
      <w:r w:rsidRPr="006B13F2">
        <w:rPr>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w:t>
      </w:r>
    </w:p>
    <w:p w:rsidR="006B13F2" w:rsidRDefault="006B13F2" w:rsidP="006B13F2">
      <w:pPr>
        <w:pStyle w:val="ad"/>
        <w:tabs>
          <w:tab w:val="left" w:pos="1665"/>
        </w:tabs>
        <w:ind w:left="0" w:right="184" w:firstLine="567"/>
        <w:jc w:val="both"/>
        <w:rPr>
          <w:sz w:val="24"/>
          <w:szCs w:val="24"/>
        </w:rPr>
      </w:pPr>
    </w:p>
    <w:p w:rsidR="006B13F2" w:rsidRPr="006B13F2" w:rsidRDefault="006B13F2" w:rsidP="006B13F2">
      <w:pPr>
        <w:ind w:firstLine="720"/>
        <w:jc w:val="center"/>
      </w:pPr>
      <w:r w:rsidRPr="006B13F2">
        <w:t>ПРЕДЛОЖЕНИЕ</w:t>
      </w:r>
    </w:p>
    <w:p w:rsidR="006B13F2" w:rsidRPr="006B13F2" w:rsidRDefault="006B13F2" w:rsidP="006B13F2">
      <w:pPr>
        <w:jc w:val="center"/>
      </w:pPr>
      <w:r w:rsidRPr="006B13F2">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2019 г.</w:t>
      </w:r>
    </w:p>
    <w:p w:rsidR="006B13F2" w:rsidRPr="006B13F2" w:rsidRDefault="006B13F2" w:rsidP="006B13F2">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2"/>
        <w:gridCol w:w="2552"/>
        <w:gridCol w:w="2784"/>
      </w:tblGrid>
      <w:tr w:rsidR="006B13F2" w:rsidRPr="006B13F2" w:rsidTr="00681A0A">
        <w:trPr>
          <w:cantSplit/>
        </w:trPr>
        <w:tc>
          <w:tcPr>
            <w:tcW w:w="4252" w:type="dxa"/>
            <w:vMerge w:val="restart"/>
            <w:vAlign w:val="center"/>
          </w:tcPr>
          <w:p w:rsidR="006B13F2" w:rsidRPr="006B13F2" w:rsidRDefault="006B13F2" w:rsidP="00681A0A">
            <w:pPr>
              <w:jc w:val="center"/>
              <w:rPr>
                <w:bCs/>
                <w:iCs/>
                <w:sz w:val="16"/>
                <w:szCs w:val="16"/>
                <w:vertAlign w:val="superscript"/>
              </w:rPr>
            </w:pPr>
            <w:r w:rsidRPr="006B13F2">
              <w:rPr>
                <w:bCs/>
                <w:iCs/>
                <w:sz w:val="16"/>
                <w:szCs w:val="16"/>
              </w:rPr>
              <w:t>организация</w:t>
            </w:r>
          </w:p>
          <w:p w:rsidR="006B13F2" w:rsidRPr="006B13F2" w:rsidRDefault="006B13F2" w:rsidP="00681A0A">
            <w:pPr>
              <w:jc w:val="center"/>
              <w:rPr>
                <w:bCs/>
                <w:iCs/>
                <w:sz w:val="16"/>
                <w:szCs w:val="16"/>
              </w:rPr>
            </w:pPr>
          </w:p>
        </w:tc>
        <w:tc>
          <w:tcPr>
            <w:tcW w:w="5336" w:type="dxa"/>
            <w:gridSpan w:val="2"/>
            <w:vAlign w:val="center"/>
          </w:tcPr>
          <w:p w:rsidR="006B13F2" w:rsidRPr="006B13F2" w:rsidRDefault="006B13F2" w:rsidP="00681A0A">
            <w:pPr>
              <w:jc w:val="center"/>
              <w:rPr>
                <w:bCs/>
                <w:sz w:val="16"/>
                <w:szCs w:val="16"/>
              </w:rPr>
            </w:pPr>
          </w:p>
          <w:p w:rsidR="006B13F2" w:rsidRPr="006B13F2" w:rsidRDefault="006B13F2" w:rsidP="00681A0A">
            <w:pPr>
              <w:jc w:val="center"/>
              <w:rPr>
                <w:bCs/>
                <w:sz w:val="16"/>
                <w:szCs w:val="16"/>
              </w:rPr>
            </w:pPr>
            <w:r w:rsidRPr="006B13F2">
              <w:rPr>
                <w:bCs/>
                <w:sz w:val="16"/>
                <w:szCs w:val="16"/>
              </w:rPr>
              <w:t>Норматив на отпущенную энергию</w:t>
            </w:r>
          </w:p>
          <w:p w:rsidR="006B13F2" w:rsidRPr="006B13F2" w:rsidRDefault="006B13F2" w:rsidP="00681A0A">
            <w:pPr>
              <w:jc w:val="center"/>
              <w:rPr>
                <w:bCs/>
                <w:sz w:val="16"/>
                <w:szCs w:val="16"/>
              </w:rPr>
            </w:pPr>
          </w:p>
        </w:tc>
      </w:tr>
      <w:tr w:rsidR="006B13F2" w:rsidRPr="006B13F2" w:rsidTr="00681A0A">
        <w:trPr>
          <w:cantSplit/>
          <w:trHeight w:val="714"/>
        </w:trPr>
        <w:tc>
          <w:tcPr>
            <w:tcW w:w="4252" w:type="dxa"/>
            <w:vMerge/>
          </w:tcPr>
          <w:p w:rsidR="006B13F2" w:rsidRPr="006B13F2" w:rsidRDefault="006B13F2" w:rsidP="00681A0A">
            <w:pPr>
              <w:jc w:val="center"/>
              <w:rPr>
                <w:bCs/>
                <w:iCs/>
                <w:sz w:val="16"/>
                <w:szCs w:val="16"/>
              </w:rPr>
            </w:pPr>
          </w:p>
        </w:tc>
        <w:tc>
          <w:tcPr>
            <w:tcW w:w="2552" w:type="dxa"/>
            <w:vAlign w:val="center"/>
          </w:tcPr>
          <w:p w:rsidR="006B13F2" w:rsidRPr="006B13F2" w:rsidRDefault="006B13F2" w:rsidP="00681A0A">
            <w:pPr>
              <w:jc w:val="center"/>
              <w:rPr>
                <w:bCs/>
                <w:sz w:val="16"/>
                <w:szCs w:val="16"/>
              </w:rPr>
            </w:pPr>
            <w:r w:rsidRPr="006B13F2">
              <w:rPr>
                <w:bCs/>
                <w:sz w:val="16"/>
                <w:szCs w:val="16"/>
              </w:rPr>
              <w:t>Электрическую,</w:t>
            </w:r>
            <w:r w:rsidRPr="006B13F2">
              <w:rPr>
                <w:bCs/>
                <w:sz w:val="16"/>
                <w:szCs w:val="16"/>
              </w:rPr>
              <w:br/>
              <w:t>г у.т./кВтч</w:t>
            </w:r>
          </w:p>
        </w:tc>
        <w:tc>
          <w:tcPr>
            <w:tcW w:w="2784" w:type="dxa"/>
            <w:vAlign w:val="center"/>
          </w:tcPr>
          <w:p w:rsidR="006B13F2" w:rsidRPr="006B13F2" w:rsidRDefault="006B13F2" w:rsidP="00681A0A">
            <w:pPr>
              <w:jc w:val="center"/>
              <w:rPr>
                <w:bCs/>
                <w:sz w:val="16"/>
                <w:szCs w:val="16"/>
              </w:rPr>
            </w:pPr>
            <w:r w:rsidRPr="006B13F2">
              <w:rPr>
                <w:bCs/>
                <w:sz w:val="16"/>
                <w:szCs w:val="16"/>
              </w:rPr>
              <w:t>Тепловую,</w:t>
            </w:r>
            <w:r w:rsidRPr="006B13F2">
              <w:rPr>
                <w:bCs/>
                <w:sz w:val="16"/>
                <w:szCs w:val="16"/>
              </w:rPr>
              <w:br/>
              <w:t>кг у.т./Гкал</w:t>
            </w:r>
          </w:p>
        </w:tc>
      </w:tr>
      <w:tr w:rsidR="006B13F2" w:rsidRPr="006B13F2" w:rsidTr="00681A0A">
        <w:trPr>
          <w:trHeight w:val="697"/>
        </w:trPr>
        <w:tc>
          <w:tcPr>
            <w:tcW w:w="4252" w:type="dxa"/>
            <w:vAlign w:val="center"/>
          </w:tcPr>
          <w:p w:rsidR="006B13F2" w:rsidRPr="006B13F2" w:rsidRDefault="006B13F2" w:rsidP="00681A0A">
            <w:pPr>
              <w:jc w:val="center"/>
              <w:rPr>
                <w:sz w:val="16"/>
                <w:szCs w:val="16"/>
              </w:rPr>
            </w:pPr>
            <w:r w:rsidRPr="006B13F2">
              <w:rPr>
                <w:bCs/>
                <w:sz w:val="16"/>
                <w:szCs w:val="16"/>
              </w:rPr>
              <w:t>ООО «Тепловик» (Яйский район)</w:t>
            </w:r>
          </w:p>
        </w:tc>
        <w:tc>
          <w:tcPr>
            <w:tcW w:w="2552" w:type="dxa"/>
            <w:vAlign w:val="center"/>
          </w:tcPr>
          <w:p w:rsidR="006B13F2" w:rsidRPr="006B13F2" w:rsidRDefault="006B13F2" w:rsidP="00681A0A">
            <w:pPr>
              <w:jc w:val="center"/>
              <w:rPr>
                <w:bCs/>
                <w:sz w:val="16"/>
                <w:szCs w:val="16"/>
              </w:rPr>
            </w:pPr>
            <w:r w:rsidRPr="006B13F2">
              <w:rPr>
                <w:bCs/>
                <w:sz w:val="16"/>
                <w:szCs w:val="16"/>
              </w:rPr>
              <w:t> </w:t>
            </w:r>
          </w:p>
        </w:tc>
        <w:tc>
          <w:tcPr>
            <w:tcW w:w="2784" w:type="dxa"/>
            <w:vAlign w:val="center"/>
          </w:tcPr>
          <w:p w:rsidR="006B13F2" w:rsidRPr="006B13F2" w:rsidRDefault="006B13F2" w:rsidP="00681A0A">
            <w:pPr>
              <w:jc w:val="center"/>
              <w:rPr>
                <w:bCs/>
                <w:sz w:val="16"/>
                <w:szCs w:val="16"/>
              </w:rPr>
            </w:pPr>
            <w:r w:rsidRPr="006B13F2">
              <w:rPr>
                <w:sz w:val="16"/>
                <w:szCs w:val="16"/>
              </w:rPr>
              <w:t>227,60</w:t>
            </w:r>
          </w:p>
        </w:tc>
      </w:tr>
    </w:tbl>
    <w:p w:rsidR="006B13F2" w:rsidRPr="00F054CE" w:rsidRDefault="006B13F2" w:rsidP="006B13F2">
      <w:pPr>
        <w:pStyle w:val="33"/>
        <w:ind w:firstLine="0"/>
        <w:jc w:val="both"/>
        <w:rPr>
          <w:sz w:val="26"/>
          <w:szCs w:val="26"/>
        </w:rPr>
      </w:pPr>
    </w:p>
    <w:p w:rsidR="006B13F2" w:rsidRPr="00F054CE" w:rsidRDefault="006B13F2" w:rsidP="006B13F2">
      <w:pPr>
        <w:pStyle w:val="33"/>
        <w:ind w:firstLine="0"/>
        <w:jc w:val="both"/>
        <w:rPr>
          <w:sz w:val="26"/>
          <w:szCs w:val="26"/>
        </w:rPr>
      </w:pPr>
    </w:p>
    <w:p w:rsidR="006B13F2" w:rsidRPr="00F054CE" w:rsidRDefault="006B13F2" w:rsidP="006B13F2">
      <w:pPr>
        <w:pStyle w:val="33"/>
        <w:ind w:left="2880"/>
        <w:jc w:val="center"/>
        <w:rPr>
          <w:b/>
          <w:sz w:val="28"/>
          <w:szCs w:val="28"/>
        </w:rPr>
      </w:pPr>
    </w:p>
    <w:p w:rsidR="006B13F2" w:rsidRDefault="006B13F2" w:rsidP="00BB3316">
      <w:pPr>
        <w:pStyle w:val="33"/>
        <w:tabs>
          <w:tab w:val="left" w:pos="1140"/>
        </w:tabs>
        <w:ind w:right="-1" w:firstLine="0"/>
        <w:jc w:val="both"/>
        <w:rPr>
          <w:szCs w:val="24"/>
        </w:rPr>
        <w:sectPr w:rsidR="006B13F2" w:rsidSect="004B4852">
          <w:pgSz w:w="11906" w:h="16838"/>
          <w:pgMar w:top="1134" w:right="707" w:bottom="851" w:left="1134" w:header="708" w:footer="708" w:gutter="0"/>
          <w:cols w:space="708"/>
          <w:docGrid w:linePitch="360"/>
        </w:sectPr>
      </w:pPr>
    </w:p>
    <w:p w:rsidR="006B13F2" w:rsidRPr="006B13F2" w:rsidRDefault="006B13F2" w:rsidP="006B13F2">
      <w:pPr>
        <w:pStyle w:val="1"/>
        <w:jc w:val="center"/>
        <w:rPr>
          <w:iCs/>
          <w:sz w:val="24"/>
          <w:szCs w:val="24"/>
        </w:rPr>
      </w:pPr>
      <w:r w:rsidRPr="006B13F2">
        <w:rPr>
          <w:iCs/>
          <w:sz w:val="24"/>
          <w:szCs w:val="24"/>
        </w:rPr>
        <w:t xml:space="preserve">Экспертное заключение региональной энергетической комиссии Кемеровской </w:t>
      </w:r>
      <w:proofErr w:type="gramStart"/>
      <w:r w:rsidRPr="006B13F2">
        <w:rPr>
          <w:iCs/>
          <w:sz w:val="24"/>
          <w:szCs w:val="24"/>
        </w:rPr>
        <w:t>области  по</w:t>
      </w:r>
      <w:proofErr w:type="gramEnd"/>
      <w:r w:rsidRPr="006B13F2">
        <w:rPr>
          <w:iCs/>
          <w:sz w:val="24"/>
          <w:szCs w:val="24"/>
        </w:rPr>
        <w:t xml:space="preserve"> материалам, представленным ООО «Теплоснаб» (г. Мыски) для утверждения норматива удельного расхода топлива на отпущенную электрическую и тепловую энергию от котельной ООО «Теплоснаб» (г. Мыски) на 2019 год</w:t>
      </w:r>
    </w:p>
    <w:p w:rsidR="006B13F2" w:rsidRPr="006B13F2" w:rsidRDefault="006B13F2" w:rsidP="006B13F2">
      <w:pPr>
        <w:ind w:firstLine="567"/>
        <w:jc w:val="both"/>
      </w:pPr>
    </w:p>
    <w:p w:rsidR="006B13F2" w:rsidRPr="006B13F2" w:rsidRDefault="006B13F2" w:rsidP="006B13F2">
      <w:pPr>
        <w:ind w:firstLine="709"/>
        <w:contextualSpacing/>
        <w:jc w:val="both"/>
      </w:pPr>
      <w:r w:rsidRPr="006B13F2">
        <w:t xml:space="preserve">В региональную энергетическую комиссию Кемеровской области обратилось ООО «Теплоснаб» (г. Мыски) (далее – </w:t>
      </w:r>
      <w:proofErr w:type="gramStart"/>
      <w:r w:rsidRPr="006B13F2">
        <w:t>Предприятие)  с</w:t>
      </w:r>
      <w:proofErr w:type="gramEnd"/>
      <w:r w:rsidRPr="006B13F2">
        <w:t xml:space="preserve"> заявкой на утверждение норматива удельного расхода топлива на отпущенную электрическую и тепловую энергию от  котельной.</w:t>
      </w:r>
    </w:p>
    <w:p w:rsidR="006B13F2" w:rsidRPr="006B13F2" w:rsidRDefault="006B13F2" w:rsidP="006B13F2">
      <w:pPr>
        <w:ind w:firstLine="709"/>
        <w:contextualSpacing/>
        <w:jc w:val="both"/>
      </w:pPr>
      <w:r w:rsidRPr="006B13F2">
        <w:t xml:space="preserve">В эксплуатации ООО «Теплоснаб» </w:t>
      </w:r>
      <w:proofErr w:type="gramStart"/>
      <w:r w:rsidRPr="006B13F2">
        <w:t>находятся  1</w:t>
      </w:r>
      <w:proofErr w:type="gramEnd"/>
      <w:r w:rsidRPr="006B13F2">
        <w:t xml:space="preserve"> котельная. В котельной установлено 6 котлов, два водогрейных и четыре паровых. По всем котлам в 2014 году выполнены режимно-наладочные мероприятия, с составлением режимных карт. </w:t>
      </w:r>
    </w:p>
    <w:p w:rsidR="006B13F2" w:rsidRPr="006B13F2" w:rsidRDefault="006B13F2" w:rsidP="006B13F2">
      <w:pPr>
        <w:ind w:firstLine="709"/>
        <w:contextualSpacing/>
        <w:jc w:val="both"/>
      </w:pPr>
      <w:r w:rsidRPr="006B13F2">
        <w:t xml:space="preserve">ООО «Теплоснаб» производит отпуск тепловой энергии на нужды отопления и ГВС. </w:t>
      </w:r>
    </w:p>
    <w:p w:rsidR="006B13F2" w:rsidRPr="006B13F2" w:rsidRDefault="006B13F2" w:rsidP="006B13F2">
      <w:pPr>
        <w:ind w:firstLine="709"/>
        <w:contextualSpacing/>
        <w:jc w:val="both"/>
      </w:pPr>
      <w:r w:rsidRPr="006B13F2">
        <w:t xml:space="preserve">Общая протяженность тепловых сетей в 2-х трубном исчислении составляет 25,630км. </w:t>
      </w:r>
    </w:p>
    <w:p w:rsidR="006B13F2" w:rsidRPr="006B13F2" w:rsidRDefault="006B13F2" w:rsidP="006B13F2">
      <w:pPr>
        <w:ind w:firstLine="709"/>
        <w:contextualSpacing/>
        <w:jc w:val="both"/>
      </w:pPr>
      <w:r w:rsidRPr="006B13F2">
        <w:t xml:space="preserve">Кроме того, в эксплуатации предприятия находятся паропроводы 272,7 м и конденсатопроводы 83 м. </w:t>
      </w:r>
    </w:p>
    <w:p w:rsidR="006B13F2" w:rsidRPr="006B13F2" w:rsidRDefault="006B13F2" w:rsidP="006B13F2">
      <w:pPr>
        <w:ind w:firstLine="709"/>
        <w:contextualSpacing/>
        <w:jc w:val="both"/>
      </w:pPr>
      <w:r w:rsidRPr="006B13F2">
        <w:t>Температурный график работы тепловых сетей 115/70 °С. В котельной установлена система ХВО:</w:t>
      </w:r>
    </w:p>
    <w:tbl>
      <w:tblPr>
        <w:tblW w:w="1021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4"/>
        <w:gridCol w:w="1063"/>
        <w:gridCol w:w="851"/>
        <w:gridCol w:w="992"/>
        <w:gridCol w:w="1276"/>
        <w:gridCol w:w="1231"/>
        <w:gridCol w:w="1134"/>
        <w:gridCol w:w="1252"/>
        <w:gridCol w:w="1348"/>
      </w:tblGrid>
      <w:tr w:rsidR="006B13F2" w:rsidRPr="00F96723" w:rsidTr="00681A0A">
        <w:trPr>
          <w:trHeight w:val="20"/>
          <w:jc w:val="center"/>
        </w:trPr>
        <w:tc>
          <w:tcPr>
            <w:tcW w:w="5246" w:type="dxa"/>
            <w:gridSpan w:val="5"/>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Исходная (сырая) вода</w:t>
            </w:r>
          </w:p>
        </w:tc>
        <w:tc>
          <w:tcPr>
            <w:tcW w:w="4965" w:type="dxa"/>
            <w:gridSpan w:val="4"/>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Деаэрация</w:t>
            </w:r>
          </w:p>
        </w:tc>
      </w:tr>
      <w:tr w:rsidR="006B13F2" w:rsidRPr="00F96723" w:rsidTr="00681A0A">
        <w:trPr>
          <w:trHeight w:val="20"/>
          <w:jc w:val="center"/>
        </w:trPr>
        <w:tc>
          <w:tcPr>
            <w:tcW w:w="2127" w:type="dxa"/>
            <w:gridSpan w:val="2"/>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До подогревателя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После подогревателя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Жёсткость</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Тип и</w:t>
            </w:r>
          </w:p>
          <w:p w:rsidR="006B13F2" w:rsidRPr="00F96723" w:rsidRDefault="006B13F2" w:rsidP="00681A0A">
            <w:pPr>
              <w:jc w:val="center"/>
              <w:rPr>
                <w:sz w:val="20"/>
              </w:rPr>
            </w:pPr>
            <w:r w:rsidRPr="00F96723">
              <w:rPr>
                <w:sz w:val="20"/>
              </w:rPr>
              <w:t>марка</w:t>
            </w:r>
          </w:p>
          <w:p w:rsidR="006B13F2" w:rsidRPr="00F96723" w:rsidRDefault="006B13F2" w:rsidP="00681A0A">
            <w:pPr>
              <w:jc w:val="center"/>
              <w:rPr>
                <w:sz w:val="20"/>
              </w:rPr>
            </w:pPr>
            <w:r w:rsidRPr="00F96723">
              <w:rPr>
                <w:sz w:val="20"/>
              </w:rPr>
              <w:t>деаэратора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Марка охладителя выпара</w:t>
            </w:r>
          </w:p>
        </w:tc>
        <w:tc>
          <w:tcPr>
            <w:tcW w:w="1252" w:type="dxa"/>
            <w:vMerge w:val="restart"/>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ind w:right="-64"/>
              <w:jc w:val="center"/>
              <w:rPr>
                <w:sz w:val="20"/>
              </w:rPr>
            </w:pPr>
            <w:r w:rsidRPr="00F96723">
              <w:rPr>
                <w:sz w:val="20"/>
              </w:rPr>
              <w:t>Давление</w:t>
            </w:r>
          </w:p>
          <w:p w:rsidR="006B13F2" w:rsidRPr="00F96723" w:rsidRDefault="006B13F2" w:rsidP="00681A0A">
            <w:pPr>
              <w:jc w:val="center"/>
              <w:rPr>
                <w:sz w:val="20"/>
              </w:rPr>
            </w:pPr>
            <w:r w:rsidRPr="00F96723">
              <w:rPr>
                <w:sz w:val="20"/>
              </w:rPr>
              <w:t>выпара из деаэратора</w:t>
            </w:r>
          </w:p>
        </w:tc>
        <w:tc>
          <w:tcPr>
            <w:tcW w:w="1348" w:type="dxa"/>
            <w:vMerge w:val="restart"/>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Температура выпара из деаэратора</w:t>
            </w:r>
          </w:p>
        </w:tc>
      </w:tr>
      <w:tr w:rsidR="006B13F2" w:rsidRPr="00F96723" w:rsidTr="00681A0A">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Давле</w:t>
            </w:r>
          </w:p>
          <w:p w:rsidR="006B13F2" w:rsidRPr="00F96723" w:rsidRDefault="006B13F2" w:rsidP="00681A0A">
            <w:pPr>
              <w:jc w:val="center"/>
              <w:rPr>
                <w:sz w:val="20"/>
              </w:rPr>
            </w:pPr>
            <w:r w:rsidRPr="00F96723">
              <w:rPr>
                <w:sz w:val="20"/>
              </w:rPr>
              <w:t>ние</w:t>
            </w:r>
          </w:p>
        </w:tc>
        <w:tc>
          <w:tcPr>
            <w:tcW w:w="1063"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Темпера</w:t>
            </w:r>
          </w:p>
          <w:p w:rsidR="006B13F2" w:rsidRPr="00F96723" w:rsidRDefault="006B13F2" w:rsidP="00681A0A">
            <w:pPr>
              <w:jc w:val="center"/>
              <w:rPr>
                <w:sz w:val="20"/>
              </w:rPr>
            </w:pPr>
            <w:r w:rsidRPr="00F96723">
              <w:rPr>
                <w:sz w:val="20"/>
              </w:rPr>
              <w:t>тура</w:t>
            </w:r>
          </w:p>
        </w:tc>
        <w:tc>
          <w:tcPr>
            <w:tcW w:w="851"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Давле</w:t>
            </w:r>
          </w:p>
          <w:p w:rsidR="006B13F2" w:rsidRPr="00F96723" w:rsidRDefault="006B13F2" w:rsidP="00681A0A">
            <w:pPr>
              <w:jc w:val="center"/>
              <w:rPr>
                <w:sz w:val="20"/>
              </w:rPr>
            </w:pPr>
            <w:r w:rsidRPr="00F96723">
              <w:rPr>
                <w:sz w:val="20"/>
              </w:rPr>
              <w:t>ние</w:t>
            </w:r>
          </w:p>
        </w:tc>
        <w:tc>
          <w:tcPr>
            <w:tcW w:w="992"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Температура</w:t>
            </w:r>
          </w:p>
        </w:tc>
        <w:tc>
          <w:tcPr>
            <w:tcW w:w="1276" w:type="dxa"/>
            <w:vMerge/>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p>
        </w:tc>
        <w:tc>
          <w:tcPr>
            <w:tcW w:w="1231" w:type="dxa"/>
            <w:vMerge/>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p>
        </w:tc>
        <w:tc>
          <w:tcPr>
            <w:tcW w:w="1252" w:type="dxa"/>
            <w:vMerge/>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p>
        </w:tc>
        <w:tc>
          <w:tcPr>
            <w:tcW w:w="1348" w:type="dxa"/>
            <w:vMerge/>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p>
        </w:tc>
      </w:tr>
      <w:tr w:rsidR="006B13F2" w:rsidRPr="00F96723" w:rsidTr="00681A0A">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кгс/см</w:t>
            </w:r>
            <w:r w:rsidRPr="00F96723">
              <w:rPr>
                <w:sz w:val="20"/>
                <w:vertAlign w:val="superscript"/>
              </w:rPr>
              <w:t>2</w:t>
            </w:r>
          </w:p>
        </w:tc>
        <w:tc>
          <w:tcPr>
            <w:tcW w:w="1063"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vertAlign w:val="superscript"/>
              </w:rPr>
              <w:t>0</w:t>
            </w:r>
            <w:r w:rsidRPr="00F96723">
              <w:rPr>
                <w:sz w:val="20"/>
              </w:rPr>
              <w:t>С</w:t>
            </w:r>
          </w:p>
        </w:tc>
        <w:tc>
          <w:tcPr>
            <w:tcW w:w="851"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кгс/см</w:t>
            </w:r>
            <w:r w:rsidRPr="00F96723">
              <w:rPr>
                <w:sz w:val="20"/>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vertAlign w:val="superscript"/>
              </w:rPr>
              <w:t>0</w:t>
            </w:r>
            <w:r w:rsidRPr="00F96723">
              <w:rPr>
                <w:sz w:val="20"/>
              </w:rPr>
              <w:t>С</w:t>
            </w:r>
          </w:p>
        </w:tc>
        <w:tc>
          <w:tcPr>
            <w:tcW w:w="1276"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мкг-экв/дм</w:t>
            </w:r>
            <w:r w:rsidRPr="00F96723">
              <w:rPr>
                <w:sz w:val="20"/>
                <w:vertAlign w:val="superscript"/>
              </w:rPr>
              <w:t>3</w:t>
            </w:r>
          </w:p>
        </w:tc>
        <w:tc>
          <w:tcPr>
            <w:tcW w:w="1231" w:type="dxa"/>
            <w:vMerge/>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p>
        </w:tc>
        <w:tc>
          <w:tcPr>
            <w:tcW w:w="1252"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кгс/см</w:t>
            </w:r>
            <w:r w:rsidRPr="00F96723">
              <w:rPr>
                <w:sz w:val="20"/>
                <w:vertAlign w:val="superscript"/>
              </w:rPr>
              <w:t>2</w:t>
            </w:r>
          </w:p>
        </w:tc>
        <w:tc>
          <w:tcPr>
            <w:tcW w:w="1348"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vertAlign w:val="superscript"/>
              </w:rPr>
              <w:t>0</w:t>
            </w:r>
            <w:r w:rsidRPr="00F96723">
              <w:rPr>
                <w:sz w:val="20"/>
              </w:rPr>
              <w:t>С</w:t>
            </w:r>
          </w:p>
        </w:tc>
      </w:tr>
      <w:tr w:rsidR="006B13F2" w:rsidRPr="00F96723" w:rsidTr="00681A0A">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5,4</w:t>
            </w:r>
          </w:p>
        </w:tc>
        <w:tc>
          <w:tcPr>
            <w:tcW w:w="1063"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2-21</w:t>
            </w:r>
          </w:p>
        </w:tc>
        <w:tc>
          <w:tcPr>
            <w:tcW w:w="851"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37</w:t>
            </w:r>
          </w:p>
        </w:tc>
        <w:tc>
          <w:tcPr>
            <w:tcW w:w="1276"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2000</w:t>
            </w:r>
          </w:p>
        </w:tc>
        <w:tc>
          <w:tcPr>
            <w:tcW w:w="1231"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ДСА75/25</w:t>
            </w:r>
          </w:p>
        </w:tc>
        <w:tc>
          <w:tcPr>
            <w:tcW w:w="1134"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w:t>
            </w:r>
          </w:p>
        </w:tc>
        <w:tc>
          <w:tcPr>
            <w:tcW w:w="1252"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0,7</w:t>
            </w:r>
          </w:p>
        </w:tc>
        <w:tc>
          <w:tcPr>
            <w:tcW w:w="1348" w:type="dxa"/>
            <w:tcBorders>
              <w:top w:val="single" w:sz="4" w:space="0" w:color="auto"/>
              <w:left w:val="single" w:sz="4" w:space="0" w:color="auto"/>
              <w:bottom w:val="single" w:sz="4" w:space="0" w:color="auto"/>
              <w:right w:val="single" w:sz="4" w:space="0" w:color="auto"/>
            </w:tcBorders>
            <w:vAlign w:val="center"/>
          </w:tcPr>
          <w:p w:rsidR="006B13F2" w:rsidRPr="00F96723" w:rsidRDefault="006B13F2" w:rsidP="00681A0A">
            <w:pPr>
              <w:jc w:val="center"/>
              <w:rPr>
                <w:sz w:val="20"/>
              </w:rPr>
            </w:pPr>
            <w:r w:rsidRPr="00F96723">
              <w:rPr>
                <w:sz w:val="20"/>
              </w:rPr>
              <w:t>104</w:t>
            </w:r>
          </w:p>
        </w:tc>
      </w:tr>
    </w:tbl>
    <w:p w:rsidR="006B13F2" w:rsidRPr="00F96723" w:rsidRDefault="006B13F2" w:rsidP="006B13F2">
      <w:pPr>
        <w:ind w:firstLine="709"/>
        <w:contextualSpacing/>
        <w:jc w:val="both"/>
        <w:rPr>
          <w:sz w:val="28"/>
          <w:szCs w:val="28"/>
        </w:rPr>
      </w:pPr>
    </w:p>
    <w:p w:rsidR="006B13F2" w:rsidRPr="006B13F2" w:rsidRDefault="006B13F2" w:rsidP="006B13F2">
      <w:pPr>
        <w:ind w:firstLine="709"/>
        <w:contextualSpacing/>
        <w:jc w:val="both"/>
      </w:pPr>
      <w:r w:rsidRPr="006B13F2">
        <w:t>Система теплоснабжения ООО «Теплоснаб» работает по открытой схеме. Тепловые сети имеют как надземную, так и подземную прокладку – канальную. Участки тепловых сетей выполнены в двухтрубном исполнении. Изоляция - минвата, стеклоткань.</w:t>
      </w:r>
    </w:p>
    <w:p w:rsidR="006B13F2" w:rsidRPr="006B13F2" w:rsidRDefault="006B13F2" w:rsidP="006B13F2">
      <w:pPr>
        <w:ind w:firstLine="709"/>
        <w:contextualSpacing/>
        <w:jc w:val="both"/>
      </w:pPr>
      <w:r w:rsidRPr="006B13F2">
        <w:t>Продолжительность работы участков тепловой сети с круглосуточным графиком работы – в отопительный период 5808 часов, в летний период 2592 часов с остановкой на профилактику продолжительностью 15 дней.</w:t>
      </w:r>
    </w:p>
    <w:p w:rsidR="006B13F2" w:rsidRPr="006B13F2" w:rsidRDefault="006B13F2" w:rsidP="006B13F2">
      <w:pPr>
        <w:ind w:firstLine="567"/>
        <w:jc w:val="both"/>
      </w:pPr>
      <w:r w:rsidRPr="006B13F2">
        <w:t xml:space="preserve">Предприятием для утверждения норматива удельного расхода топлива на отпущенную электрическую и тепловую энергию </w:t>
      </w:r>
      <w:proofErr w:type="gramStart"/>
      <w:r w:rsidRPr="006B13F2">
        <w:t>от  котельной</w:t>
      </w:r>
      <w:proofErr w:type="gramEnd"/>
      <w:r w:rsidRPr="006B13F2">
        <w:t xml:space="preserve"> представлен следующий пакет расчетно-обосновывающих материалов:</w:t>
      </w:r>
    </w:p>
    <w:p w:rsidR="006B13F2" w:rsidRPr="006B13F2" w:rsidRDefault="006B13F2" w:rsidP="006B13F2">
      <w:pPr>
        <w:ind w:firstLine="567"/>
        <w:jc w:val="both"/>
      </w:pPr>
      <w:r w:rsidRPr="006B13F2">
        <w:t>- копия Устава;</w:t>
      </w:r>
    </w:p>
    <w:p w:rsidR="006B13F2" w:rsidRPr="006B13F2" w:rsidRDefault="006B13F2" w:rsidP="006B13F2">
      <w:pPr>
        <w:ind w:firstLine="567"/>
        <w:jc w:val="both"/>
      </w:pPr>
      <w:r w:rsidRPr="006B13F2">
        <w:t>- копия свидетельства о государственной регистрации;</w:t>
      </w:r>
    </w:p>
    <w:p w:rsidR="006B13F2" w:rsidRPr="006B13F2" w:rsidRDefault="006B13F2" w:rsidP="006B13F2">
      <w:pPr>
        <w:ind w:firstLine="567"/>
        <w:jc w:val="both"/>
      </w:pPr>
      <w:r w:rsidRPr="006B13F2">
        <w:t>- копия свидетельства о постановке на учет в налоговом органе;</w:t>
      </w:r>
    </w:p>
    <w:p w:rsidR="006B13F2" w:rsidRPr="006B13F2" w:rsidRDefault="006B13F2" w:rsidP="006B13F2">
      <w:pPr>
        <w:ind w:firstLine="567"/>
        <w:jc w:val="both"/>
      </w:pPr>
      <w:r w:rsidRPr="006B13F2">
        <w:t>- перечень оборудования котельной, его технические характеристики;</w:t>
      </w:r>
    </w:p>
    <w:p w:rsidR="006B13F2" w:rsidRPr="006B13F2" w:rsidRDefault="006B13F2" w:rsidP="006B13F2">
      <w:pPr>
        <w:ind w:firstLine="567"/>
        <w:jc w:val="both"/>
      </w:pPr>
      <w:r w:rsidRPr="006B13F2">
        <w:t>- договор аренды имущественного комплекса (подтверждает площадь котельной);</w:t>
      </w:r>
    </w:p>
    <w:p w:rsidR="006B13F2" w:rsidRPr="006B13F2" w:rsidRDefault="006B13F2" w:rsidP="006B13F2">
      <w:pPr>
        <w:ind w:firstLine="567"/>
        <w:jc w:val="both"/>
      </w:pPr>
      <w:r w:rsidRPr="006B13F2">
        <w:t>- пояснительная записка;</w:t>
      </w:r>
    </w:p>
    <w:p w:rsidR="006B13F2" w:rsidRPr="006B13F2" w:rsidRDefault="006B13F2" w:rsidP="006B13F2">
      <w:pPr>
        <w:ind w:firstLine="567"/>
        <w:jc w:val="both"/>
      </w:pPr>
      <w:r w:rsidRPr="006B13F2">
        <w:t>- температурный график работы;</w:t>
      </w:r>
    </w:p>
    <w:p w:rsidR="006B13F2" w:rsidRPr="006B13F2" w:rsidRDefault="006B13F2" w:rsidP="006B13F2">
      <w:pPr>
        <w:ind w:firstLine="567"/>
        <w:jc w:val="both"/>
      </w:pPr>
      <w:r w:rsidRPr="006B13F2">
        <w:t>- сведения о режимах работы котлоагрегатов на планируемый период работы;</w:t>
      </w:r>
    </w:p>
    <w:p w:rsidR="006B13F2" w:rsidRPr="006B13F2" w:rsidRDefault="006B13F2" w:rsidP="006B13F2">
      <w:pPr>
        <w:ind w:firstLine="567"/>
        <w:jc w:val="both"/>
      </w:pPr>
      <w:r w:rsidRPr="006B13F2">
        <w:t>- плановое значение расхода топлива на планируемый период регулирования;</w:t>
      </w:r>
    </w:p>
    <w:p w:rsidR="006B13F2" w:rsidRPr="006B13F2" w:rsidRDefault="006B13F2" w:rsidP="006B13F2">
      <w:pPr>
        <w:ind w:firstLine="567"/>
        <w:jc w:val="both"/>
      </w:pPr>
      <w:r w:rsidRPr="006B13F2">
        <w:t>- плановое значение выработки тепловой энергии на регулируемый период;</w:t>
      </w:r>
    </w:p>
    <w:p w:rsidR="006B13F2" w:rsidRPr="006B13F2" w:rsidRDefault="006B13F2" w:rsidP="006B13F2">
      <w:pPr>
        <w:ind w:firstLine="567"/>
        <w:jc w:val="both"/>
      </w:pPr>
      <w:r w:rsidRPr="006B13F2">
        <w:t>- расчет норматива удельного расхода топлива;</w:t>
      </w:r>
    </w:p>
    <w:p w:rsidR="006B13F2" w:rsidRPr="006B13F2" w:rsidRDefault="006B13F2" w:rsidP="006B13F2">
      <w:pPr>
        <w:ind w:firstLine="567"/>
        <w:jc w:val="both"/>
      </w:pPr>
      <w:r w:rsidRPr="006B13F2">
        <w:t>- расчет полезного отпуска на отопление и ГВС жилых, общественных зданий;</w:t>
      </w:r>
    </w:p>
    <w:p w:rsidR="006B13F2" w:rsidRPr="006B13F2" w:rsidRDefault="006B13F2" w:rsidP="006B13F2">
      <w:pPr>
        <w:ind w:firstLine="567"/>
        <w:jc w:val="both"/>
      </w:pPr>
      <w:r w:rsidRPr="006B13F2">
        <w:t>- расчет расхода тепловой энергии на собственные нужды;</w:t>
      </w:r>
    </w:p>
    <w:p w:rsidR="006B13F2" w:rsidRPr="006B13F2" w:rsidRDefault="006B13F2" w:rsidP="006B13F2">
      <w:pPr>
        <w:ind w:firstLine="567"/>
        <w:jc w:val="both"/>
      </w:pPr>
      <w:r w:rsidRPr="006B13F2">
        <w:t>- расчет потерь тепла при передаче тепловой энергии;</w:t>
      </w:r>
    </w:p>
    <w:p w:rsidR="006B13F2" w:rsidRPr="006B13F2" w:rsidRDefault="006B13F2" w:rsidP="006B13F2">
      <w:pPr>
        <w:ind w:firstLine="567"/>
        <w:jc w:val="both"/>
      </w:pPr>
      <w:r w:rsidRPr="006B13F2">
        <w:t>- сертификаты используемого топлива;</w:t>
      </w:r>
    </w:p>
    <w:p w:rsidR="006B13F2" w:rsidRPr="006B13F2" w:rsidRDefault="006B13F2" w:rsidP="006B13F2">
      <w:pPr>
        <w:ind w:firstLine="567"/>
        <w:jc w:val="both"/>
      </w:pPr>
      <w:r w:rsidRPr="006B13F2">
        <w:t>- копии паспортов котлов;</w:t>
      </w:r>
    </w:p>
    <w:p w:rsidR="006B13F2" w:rsidRPr="006B13F2" w:rsidRDefault="006B13F2" w:rsidP="006B13F2">
      <w:pPr>
        <w:ind w:firstLine="567"/>
        <w:jc w:val="both"/>
      </w:pPr>
      <w:r w:rsidRPr="006B13F2">
        <w:t>- расчеты удельных расходов топлива по каждой котельной на каждый месяц периода регулирования и в целом за расчетный период;</w:t>
      </w:r>
    </w:p>
    <w:p w:rsidR="006B13F2" w:rsidRPr="006B13F2" w:rsidRDefault="006B13F2" w:rsidP="006B13F2">
      <w:pPr>
        <w:ind w:firstLine="567"/>
        <w:jc w:val="both"/>
      </w:pPr>
      <w:r w:rsidRPr="006B13F2">
        <w:t>- значения нормативов на год расчетный, текущий и за два года, предшествующих году текущему, включенных в тариф.</w:t>
      </w:r>
    </w:p>
    <w:p w:rsidR="006B13F2" w:rsidRPr="006B13F2" w:rsidRDefault="006B13F2" w:rsidP="006B13F2">
      <w:pPr>
        <w:ind w:firstLine="567"/>
        <w:jc w:val="both"/>
      </w:pPr>
    </w:p>
    <w:p w:rsidR="006B13F2" w:rsidRPr="006B13F2" w:rsidRDefault="006B13F2" w:rsidP="006B13F2">
      <w:pPr>
        <w:ind w:firstLine="567"/>
        <w:jc w:val="both"/>
      </w:pPr>
      <w:r w:rsidRPr="006B13F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B13F2">
          <w:t>2009 г</w:t>
        </w:r>
      </w:smartTag>
      <w:r w:rsidRPr="006B13F2">
        <w:t xml:space="preserve">., утвержденную Приказом Минэнерго России от 30 декабря </w:t>
      </w:r>
      <w:smartTag w:uri="urn:schemas-microsoft-com:office:smarttags" w:element="metricconverter">
        <w:smartTagPr>
          <w:attr w:name="ProductID" w:val="2008 г"/>
        </w:smartTagPr>
        <w:r w:rsidRPr="006B13F2">
          <w:t>2008 г</w:t>
        </w:r>
      </w:smartTag>
      <w:r w:rsidRPr="006B13F2">
        <w:t>. № 323.</w:t>
      </w:r>
    </w:p>
    <w:p w:rsidR="006B13F2" w:rsidRPr="006B13F2" w:rsidRDefault="006B13F2" w:rsidP="006B13F2">
      <w:pPr>
        <w:ind w:firstLine="567"/>
        <w:jc w:val="both"/>
      </w:pPr>
    </w:p>
    <w:p w:rsidR="006B13F2" w:rsidRPr="006B13F2" w:rsidRDefault="006B13F2" w:rsidP="006B13F2">
      <w:pPr>
        <w:ind w:firstLine="567"/>
        <w:jc w:val="both"/>
      </w:pPr>
      <w:r w:rsidRPr="006B13F2">
        <w:t>В таблице 1 представлена динамика основных показателей удельного расхода топлива на отпущенную тепловую энергию.</w:t>
      </w:r>
    </w:p>
    <w:p w:rsidR="006B13F2" w:rsidRPr="006B13F2" w:rsidRDefault="006B13F2" w:rsidP="006B13F2">
      <w:pPr>
        <w:jc w:val="right"/>
      </w:pPr>
      <w:r w:rsidRPr="006B13F2">
        <w:t>Таблица 1</w:t>
      </w:r>
    </w:p>
    <w:p w:rsidR="006B13F2" w:rsidRPr="006B13F2" w:rsidRDefault="006B13F2" w:rsidP="006B13F2">
      <w:pPr>
        <w:jc w:val="center"/>
        <w:rPr>
          <w:b/>
        </w:rPr>
      </w:pPr>
      <w:r w:rsidRPr="006B13F2">
        <w:rPr>
          <w:b/>
        </w:rPr>
        <w:t>ДИНАМИКА ОСНОВНЫХ ПОКАЗАТЕЛЕЙ</w:t>
      </w:r>
    </w:p>
    <w:p w:rsidR="006B13F2" w:rsidRPr="00F96723" w:rsidRDefault="006B13F2" w:rsidP="006B13F2">
      <w:pPr>
        <w:jc w:val="center"/>
        <w:rPr>
          <w:b/>
          <w:sz w:val="22"/>
          <w:szCs w:val="22"/>
        </w:rPr>
      </w:pPr>
    </w:p>
    <w:tbl>
      <w:tblPr>
        <w:tblW w:w="992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276"/>
        <w:gridCol w:w="1134"/>
        <w:gridCol w:w="1451"/>
        <w:gridCol w:w="1134"/>
      </w:tblGrid>
      <w:tr w:rsidR="006B13F2" w:rsidRPr="006B13F2" w:rsidTr="00681A0A">
        <w:trPr>
          <w:trHeight w:val="284"/>
          <w:tblHeader/>
        </w:trPr>
        <w:tc>
          <w:tcPr>
            <w:tcW w:w="4928" w:type="dxa"/>
            <w:vMerge w:val="restart"/>
            <w:vAlign w:val="center"/>
          </w:tcPr>
          <w:p w:rsidR="006B13F2" w:rsidRPr="006B13F2" w:rsidRDefault="006B13F2" w:rsidP="00681A0A">
            <w:pPr>
              <w:jc w:val="center"/>
              <w:rPr>
                <w:sz w:val="16"/>
                <w:szCs w:val="16"/>
              </w:rPr>
            </w:pPr>
            <w:r w:rsidRPr="006B13F2">
              <w:rPr>
                <w:sz w:val="16"/>
                <w:szCs w:val="16"/>
              </w:rPr>
              <w:t>показатели</w:t>
            </w:r>
          </w:p>
        </w:tc>
        <w:tc>
          <w:tcPr>
            <w:tcW w:w="1276" w:type="dxa"/>
            <w:vAlign w:val="center"/>
          </w:tcPr>
          <w:p w:rsidR="006B13F2" w:rsidRPr="006B13F2" w:rsidRDefault="006B13F2" w:rsidP="00681A0A">
            <w:pPr>
              <w:jc w:val="center"/>
              <w:rPr>
                <w:sz w:val="16"/>
                <w:szCs w:val="16"/>
              </w:rPr>
            </w:pPr>
            <w:r w:rsidRPr="006B13F2">
              <w:rPr>
                <w:sz w:val="16"/>
                <w:szCs w:val="16"/>
              </w:rPr>
              <w:t>2016 г.</w:t>
            </w:r>
          </w:p>
        </w:tc>
        <w:tc>
          <w:tcPr>
            <w:tcW w:w="1134" w:type="dxa"/>
            <w:vAlign w:val="center"/>
          </w:tcPr>
          <w:p w:rsidR="006B13F2" w:rsidRPr="006B13F2" w:rsidRDefault="006B13F2" w:rsidP="00681A0A">
            <w:pPr>
              <w:jc w:val="center"/>
              <w:rPr>
                <w:sz w:val="16"/>
                <w:szCs w:val="16"/>
              </w:rPr>
            </w:pPr>
            <w:r w:rsidRPr="006B13F2">
              <w:rPr>
                <w:sz w:val="16"/>
                <w:szCs w:val="16"/>
              </w:rPr>
              <w:t>2017 г.</w:t>
            </w:r>
          </w:p>
        </w:tc>
        <w:tc>
          <w:tcPr>
            <w:tcW w:w="1451" w:type="dxa"/>
            <w:vAlign w:val="center"/>
          </w:tcPr>
          <w:p w:rsidR="006B13F2" w:rsidRPr="006B13F2" w:rsidRDefault="006B13F2" w:rsidP="00681A0A">
            <w:pPr>
              <w:jc w:val="center"/>
              <w:rPr>
                <w:sz w:val="16"/>
                <w:szCs w:val="16"/>
              </w:rPr>
            </w:pPr>
            <w:r w:rsidRPr="006B13F2">
              <w:rPr>
                <w:sz w:val="16"/>
                <w:szCs w:val="16"/>
              </w:rPr>
              <w:t>2018 г.</w:t>
            </w:r>
          </w:p>
        </w:tc>
        <w:tc>
          <w:tcPr>
            <w:tcW w:w="1134" w:type="dxa"/>
            <w:vAlign w:val="center"/>
          </w:tcPr>
          <w:p w:rsidR="006B13F2" w:rsidRPr="006B13F2" w:rsidRDefault="006B13F2" w:rsidP="00681A0A">
            <w:pPr>
              <w:jc w:val="center"/>
              <w:rPr>
                <w:sz w:val="16"/>
                <w:szCs w:val="16"/>
              </w:rPr>
            </w:pPr>
            <w:r w:rsidRPr="006B13F2">
              <w:rPr>
                <w:sz w:val="16"/>
                <w:szCs w:val="16"/>
              </w:rPr>
              <w:t>2019 г.</w:t>
            </w:r>
          </w:p>
        </w:tc>
      </w:tr>
      <w:tr w:rsidR="006B13F2" w:rsidRPr="006B13F2" w:rsidTr="00681A0A">
        <w:trPr>
          <w:trHeight w:val="284"/>
          <w:tblHeader/>
        </w:trPr>
        <w:tc>
          <w:tcPr>
            <w:tcW w:w="4928" w:type="dxa"/>
            <w:vMerge/>
          </w:tcPr>
          <w:p w:rsidR="006B13F2" w:rsidRPr="006B13F2" w:rsidRDefault="006B13F2" w:rsidP="00681A0A">
            <w:pPr>
              <w:jc w:val="center"/>
              <w:rPr>
                <w:sz w:val="16"/>
                <w:szCs w:val="16"/>
              </w:rPr>
            </w:pPr>
          </w:p>
        </w:tc>
        <w:tc>
          <w:tcPr>
            <w:tcW w:w="1276" w:type="dxa"/>
            <w:vAlign w:val="center"/>
          </w:tcPr>
          <w:p w:rsidR="006B13F2" w:rsidRPr="006B13F2" w:rsidRDefault="006B13F2" w:rsidP="00681A0A">
            <w:pPr>
              <w:jc w:val="center"/>
              <w:rPr>
                <w:sz w:val="16"/>
                <w:szCs w:val="16"/>
              </w:rPr>
            </w:pPr>
            <w:r w:rsidRPr="006B13F2">
              <w:rPr>
                <w:sz w:val="16"/>
                <w:szCs w:val="16"/>
              </w:rPr>
              <w:t>план</w:t>
            </w:r>
          </w:p>
        </w:tc>
        <w:tc>
          <w:tcPr>
            <w:tcW w:w="1134" w:type="dxa"/>
            <w:vAlign w:val="center"/>
          </w:tcPr>
          <w:p w:rsidR="006B13F2" w:rsidRPr="006B13F2" w:rsidRDefault="006B13F2" w:rsidP="00681A0A">
            <w:pPr>
              <w:jc w:val="center"/>
              <w:rPr>
                <w:sz w:val="16"/>
                <w:szCs w:val="16"/>
              </w:rPr>
            </w:pPr>
            <w:r w:rsidRPr="006B13F2">
              <w:rPr>
                <w:sz w:val="16"/>
                <w:szCs w:val="16"/>
              </w:rPr>
              <w:t>план</w:t>
            </w:r>
          </w:p>
        </w:tc>
        <w:tc>
          <w:tcPr>
            <w:tcW w:w="1451" w:type="dxa"/>
            <w:vAlign w:val="center"/>
          </w:tcPr>
          <w:p w:rsidR="006B13F2" w:rsidRPr="006B13F2" w:rsidRDefault="006B13F2" w:rsidP="00681A0A">
            <w:pPr>
              <w:jc w:val="center"/>
              <w:rPr>
                <w:sz w:val="16"/>
                <w:szCs w:val="16"/>
              </w:rPr>
            </w:pPr>
            <w:r w:rsidRPr="006B13F2">
              <w:rPr>
                <w:sz w:val="16"/>
                <w:szCs w:val="16"/>
              </w:rPr>
              <w:t>план</w:t>
            </w:r>
          </w:p>
        </w:tc>
        <w:tc>
          <w:tcPr>
            <w:tcW w:w="1134" w:type="dxa"/>
            <w:vAlign w:val="center"/>
          </w:tcPr>
          <w:p w:rsidR="006B13F2" w:rsidRPr="006B13F2" w:rsidRDefault="006B13F2" w:rsidP="00681A0A">
            <w:pPr>
              <w:jc w:val="center"/>
              <w:rPr>
                <w:sz w:val="16"/>
                <w:szCs w:val="16"/>
              </w:rPr>
            </w:pPr>
            <w:r w:rsidRPr="006B13F2">
              <w:rPr>
                <w:sz w:val="16"/>
                <w:szCs w:val="16"/>
              </w:rPr>
              <w:t>расчет</w:t>
            </w:r>
          </w:p>
        </w:tc>
      </w:tr>
      <w:tr w:rsidR="006B13F2" w:rsidRPr="006B13F2" w:rsidTr="00681A0A">
        <w:trPr>
          <w:trHeight w:val="284"/>
        </w:trPr>
        <w:tc>
          <w:tcPr>
            <w:tcW w:w="9923" w:type="dxa"/>
            <w:gridSpan w:val="5"/>
            <w:vAlign w:val="center"/>
          </w:tcPr>
          <w:p w:rsidR="006B13F2" w:rsidRPr="006B13F2" w:rsidRDefault="006B13F2" w:rsidP="00681A0A">
            <w:pPr>
              <w:jc w:val="center"/>
              <w:rPr>
                <w:sz w:val="16"/>
                <w:szCs w:val="16"/>
              </w:rPr>
            </w:pPr>
            <w:r w:rsidRPr="006B13F2">
              <w:rPr>
                <w:sz w:val="16"/>
                <w:szCs w:val="16"/>
              </w:rPr>
              <w:t>по организации (в целом)</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Производство тепловой энергии, Гкал</w:t>
            </w:r>
          </w:p>
        </w:tc>
        <w:tc>
          <w:tcPr>
            <w:tcW w:w="1276" w:type="dxa"/>
            <w:vAlign w:val="center"/>
          </w:tcPr>
          <w:p w:rsidR="006B13F2" w:rsidRPr="006B13F2" w:rsidRDefault="006B13F2" w:rsidP="00681A0A">
            <w:pPr>
              <w:jc w:val="center"/>
              <w:rPr>
                <w:sz w:val="16"/>
                <w:szCs w:val="16"/>
              </w:rPr>
            </w:pPr>
            <w:r w:rsidRPr="006B13F2">
              <w:rPr>
                <w:sz w:val="16"/>
                <w:szCs w:val="16"/>
              </w:rPr>
              <w:t>125680</w:t>
            </w:r>
          </w:p>
        </w:tc>
        <w:tc>
          <w:tcPr>
            <w:tcW w:w="1134" w:type="dxa"/>
            <w:vAlign w:val="center"/>
          </w:tcPr>
          <w:p w:rsidR="006B13F2" w:rsidRPr="006B13F2" w:rsidRDefault="006B13F2" w:rsidP="00681A0A">
            <w:pPr>
              <w:jc w:val="center"/>
              <w:rPr>
                <w:sz w:val="16"/>
                <w:szCs w:val="16"/>
              </w:rPr>
            </w:pPr>
            <w:r w:rsidRPr="006B13F2">
              <w:rPr>
                <w:sz w:val="16"/>
                <w:szCs w:val="16"/>
              </w:rPr>
              <w:t>119380</w:t>
            </w:r>
          </w:p>
        </w:tc>
        <w:tc>
          <w:tcPr>
            <w:tcW w:w="1451" w:type="dxa"/>
            <w:vAlign w:val="center"/>
          </w:tcPr>
          <w:p w:rsidR="006B13F2" w:rsidRPr="006B13F2" w:rsidRDefault="006B13F2" w:rsidP="00681A0A">
            <w:pPr>
              <w:jc w:val="center"/>
              <w:rPr>
                <w:sz w:val="16"/>
                <w:szCs w:val="16"/>
              </w:rPr>
            </w:pPr>
            <w:r w:rsidRPr="006B13F2">
              <w:rPr>
                <w:sz w:val="16"/>
                <w:szCs w:val="16"/>
              </w:rPr>
              <w:t>137712</w:t>
            </w:r>
          </w:p>
        </w:tc>
        <w:tc>
          <w:tcPr>
            <w:tcW w:w="1134" w:type="dxa"/>
            <w:vAlign w:val="center"/>
          </w:tcPr>
          <w:p w:rsidR="006B13F2" w:rsidRPr="006B13F2" w:rsidRDefault="006B13F2" w:rsidP="00681A0A">
            <w:pPr>
              <w:jc w:val="center"/>
              <w:rPr>
                <w:sz w:val="16"/>
                <w:szCs w:val="16"/>
              </w:rPr>
            </w:pPr>
            <w:r w:rsidRPr="006B13F2">
              <w:rPr>
                <w:sz w:val="16"/>
                <w:szCs w:val="16"/>
              </w:rPr>
              <w:t>123711</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 xml:space="preserve">Средневзвешенный норматив удельного расхода топлива на производство </w:t>
            </w:r>
            <w:proofErr w:type="gramStart"/>
            <w:r w:rsidRPr="006B13F2">
              <w:rPr>
                <w:sz w:val="16"/>
                <w:szCs w:val="16"/>
              </w:rPr>
              <w:t>тепло-вой</w:t>
            </w:r>
            <w:proofErr w:type="gramEnd"/>
            <w:r w:rsidRPr="006B13F2">
              <w:rPr>
                <w:sz w:val="16"/>
                <w:szCs w:val="16"/>
              </w:rPr>
              <w:t xml:space="preserve"> энергии, кг у.т./кал</w:t>
            </w:r>
          </w:p>
        </w:tc>
        <w:tc>
          <w:tcPr>
            <w:tcW w:w="1276" w:type="dxa"/>
            <w:vAlign w:val="center"/>
          </w:tcPr>
          <w:p w:rsidR="006B13F2" w:rsidRPr="006B13F2" w:rsidRDefault="006B13F2" w:rsidP="00681A0A">
            <w:pPr>
              <w:jc w:val="center"/>
              <w:rPr>
                <w:sz w:val="16"/>
                <w:szCs w:val="16"/>
              </w:rPr>
            </w:pPr>
            <w:r w:rsidRPr="006B13F2">
              <w:rPr>
                <w:sz w:val="16"/>
                <w:szCs w:val="16"/>
              </w:rPr>
              <w:t>183,48</w:t>
            </w:r>
          </w:p>
        </w:tc>
        <w:tc>
          <w:tcPr>
            <w:tcW w:w="1134" w:type="dxa"/>
            <w:vAlign w:val="center"/>
          </w:tcPr>
          <w:p w:rsidR="006B13F2" w:rsidRPr="006B13F2" w:rsidRDefault="006B13F2" w:rsidP="00681A0A">
            <w:pPr>
              <w:jc w:val="center"/>
              <w:rPr>
                <w:sz w:val="16"/>
                <w:szCs w:val="16"/>
              </w:rPr>
            </w:pPr>
            <w:r w:rsidRPr="006B13F2">
              <w:rPr>
                <w:sz w:val="16"/>
                <w:szCs w:val="16"/>
              </w:rPr>
              <w:t>183,85</w:t>
            </w:r>
          </w:p>
        </w:tc>
        <w:tc>
          <w:tcPr>
            <w:tcW w:w="1451" w:type="dxa"/>
            <w:vAlign w:val="center"/>
          </w:tcPr>
          <w:p w:rsidR="006B13F2" w:rsidRPr="006B13F2" w:rsidRDefault="006B13F2" w:rsidP="00681A0A">
            <w:pPr>
              <w:jc w:val="center"/>
              <w:rPr>
                <w:sz w:val="16"/>
                <w:szCs w:val="16"/>
              </w:rPr>
            </w:pPr>
            <w:r w:rsidRPr="006B13F2">
              <w:rPr>
                <w:sz w:val="16"/>
                <w:szCs w:val="16"/>
              </w:rPr>
              <w:t>184,37</w:t>
            </w:r>
          </w:p>
        </w:tc>
        <w:tc>
          <w:tcPr>
            <w:tcW w:w="1134" w:type="dxa"/>
            <w:vAlign w:val="center"/>
          </w:tcPr>
          <w:p w:rsidR="006B13F2" w:rsidRPr="006B13F2" w:rsidRDefault="006B13F2" w:rsidP="00681A0A">
            <w:pPr>
              <w:jc w:val="center"/>
              <w:rPr>
                <w:sz w:val="16"/>
                <w:szCs w:val="16"/>
              </w:rPr>
            </w:pPr>
            <w:r w:rsidRPr="006B13F2">
              <w:rPr>
                <w:sz w:val="16"/>
                <w:szCs w:val="16"/>
              </w:rPr>
              <w:t>184,25</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Расход тепловой энергии на собственные нужды, Гкал</w:t>
            </w:r>
          </w:p>
        </w:tc>
        <w:tc>
          <w:tcPr>
            <w:tcW w:w="1276" w:type="dxa"/>
            <w:vAlign w:val="center"/>
          </w:tcPr>
          <w:p w:rsidR="006B13F2" w:rsidRPr="006B13F2" w:rsidRDefault="006B13F2" w:rsidP="00681A0A">
            <w:pPr>
              <w:jc w:val="center"/>
              <w:rPr>
                <w:sz w:val="16"/>
                <w:szCs w:val="16"/>
              </w:rPr>
            </w:pPr>
            <w:r w:rsidRPr="006B13F2">
              <w:rPr>
                <w:sz w:val="16"/>
                <w:szCs w:val="16"/>
              </w:rPr>
              <w:t>4163,49</w:t>
            </w:r>
          </w:p>
        </w:tc>
        <w:tc>
          <w:tcPr>
            <w:tcW w:w="1134" w:type="dxa"/>
            <w:vAlign w:val="center"/>
          </w:tcPr>
          <w:p w:rsidR="006B13F2" w:rsidRPr="006B13F2" w:rsidRDefault="006B13F2" w:rsidP="00681A0A">
            <w:pPr>
              <w:jc w:val="center"/>
              <w:rPr>
                <w:sz w:val="16"/>
                <w:szCs w:val="16"/>
              </w:rPr>
            </w:pPr>
            <w:r w:rsidRPr="006B13F2">
              <w:rPr>
                <w:sz w:val="16"/>
                <w:szCs w:val="16"/>
              </w:rPr>
              <w:t>4584,52</w:t>
            </w:r>
          </w:p>
        </w:tc>
        <w:tc>
          <w:tcPr>
            <w:tcW w:w="1451" w:type="dxa"/>
            <w:vAlign w:val="center"/>
          </w:tcPr>
          <w:p w:rsidR="006B13F2" w:rsidRPr="006B13F2" w:rsidRDefault="006B13F2" w:rsidP="00681A0A">
            <w:pPr>
              <w:jc w:val="center"/>
              <w:rPr>
                <w:sz w:val="16"/>
                <w:szCs w:val="16"/>
              </w:rPr>
            </w:pPr>
            <w:r w:rsidRPr="006B13F2">
              <w:rPr>
                <w:sz w:val="16"/>
                <w:szCs w:val="16"/>
              </w:rPr>
              <w:t>4931,93</w:t>
            </w:r>
          </w:p>
        </w:tc>
        <w:tc>
          <w:tcPr>
            <w:tcW w:w="1134" w:type="dxa"/>
            <w:vAlign w:val="center"/>
          </w:tcPr>
          <w:p w:rsidR="006B13F2" w:rsidRPr="006B13F2" w:rsidRDefault="006B13F2" w:rsidP="00681A0A">
            <w:pPr>
              <w:jc w:val="center"/>
              <w:rPr>
                <w:sz w:val="16"/>
                <w:szCs w:val="16"/>
              </w:rPr>
            </w:pPr>
            <w:r w:rsidRPr="006B13F2">
              <w:rPr>
                <w:sz w:val="16"/>
                <w:szCs w:val="16"/>
              </w:rPr>
              <w:t>4673,36</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 xml:space="preserve">%                </w:t>
            </w:r>
          </w:p>
        </w:tc>
        <w:tc>
          <w:tcPr>
            <w:tcW w:w="1276" w:type="dxa"/>
            <w:vAlign w:val="center"/>
          </w:tcPr>
          <w:p w:rsidR="006B13F2" w:rsidRPr="006B13F2" w:rsidRDefault="006B13F2" w:rsidP="00681A0A">
            <w:pPr>
              <w:jc w:val="center"/>
              <w:rPr>
                <w:sz w:val="16"/>
                <w:szCs w:val="16"/>
              </w:rPr>
            </w:pPr>
            <w:r w:rsidRPr="006B13F2">
              <w:rPr>
                <w:sz w:val="16"/>
                <w:szCs w:val="16"/>
              </w:rPr>
              <w:t>3,31</w:t>
            </w:r>
          </w:p>
        </w:tc>
        <w:tc>
          <w:tcPr>
            <w:tcW w:w="1134" w:type="dxa"/>
            <w:vAlign w:val="center"/>
          </w:tcPr>
          <w:p w:rsidR="006B13F2" w:rsidRPr="006B13F2" w:rsidRDefault="006B13F2" w:rsidP="00681A0A">
            <w:pPr>
              <w:jc w:val="center"/>
              <w:rPr>
                <w:sz w:val="16"/>
                <w:szCs w:val="16"/>
              </w:rPr>
            </w:pPr>
            <w:r w:rsidRPr="006B13F2">
              <w:rPr>
                <w:sz w:val="16"/>
                <w:szCs w:val="16"/>
              </w:rPr>
              <w:t>3,84</w:t>
            </w:r>
          </w:p>
        </w:tc>
        <w:tc>
          <w:tcPr>
            <w:tcW w:w="1451" w:type="dxa"/>
            <w:vAlign w:val="center"/>
          </w:tcPr>
          <w:p w:rsidR="006B13F2" w:rsidRPr="006B13F2" w:rsidRDefault="006B13F2" w:rsidP="00681A0A">
            <w:pPr>
              <w:jc w:val="center"/>
              <w:rPr>
                <w:sz w:val="16"/>
                <w:szCs w:val="16"/>
              </w:rPr>
            </w:pPr>
            <w:r w:rsidRPr="006B13F2">
              <w:rPr>
                <w:sz w:val="16"/>
                <w:szCs w:val="16"/>
              </w:rPr>
              <w:t>3,58</w:t>
            </w:r>
          </w:p>
        </w:tc>
        <w:tc>
          <w:tcPr>
            <w:tcW w:w="1134" w:type="dxa"/>
            <w:vAlign w:val="center"/>
          </w:tcPr>
          <w:p w:rsidR="006B13F2" w:rsidRPr="006B13F2" w:rsidRDefault="006B13F2" w:rsidP="00681A0A">
            <w:pPr>
              <w:jc w:val="center"/>
              <w:rPr>
                <w:sz w:val="16"/>
                <w:szCs w:val="16"/>
              </w:rPr>
            </w:pPr>
            <w:r w:rsidRPr="006B13F2">
              <w:rPr>
                <w:sz w:val="16"/>
                <w:szCs w:val="16"/>
              </w:rPr>
              <w:t>3,78</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Выработка тепловой энергии (отпуск в тепловую сеть), Гкал</w:t>
            </w:r>
          </w:p>
        </w:tc>
        <w:tc>
          <w:tcPr>
            <w:tcW w:w="1276" w:type="dxa"/>
            <w:vAlign w:val="center"/>
          </w:tcPr>
          <w:p w:rsidR="006B13F2" w:rsidRPr="006B13F2" w:rsidRDefault="006B13F2" w:rsidP="00681A0A">
            <w:pPr>
              <w:jc w:val="center"/>
              <w:rPr>
                <w:sz w:val="16"/>
                <w:szCs w:val="16"/>
              </w:rPr>
            </w:pPr>
            <w:r w:rsidRPr="006B13F2">
              <w:rPr>
                <w:sz w:val="16"/>
                <w:szCs w:val="16"/>
              </w:rPr>
              <w:t>121516</w:t>
            </w:r>
          </w:p>
        </w:tc>
        <w:tc>
          <w:tcPr>
            <w:tcW w:w="1134" w:type="dxa"/>
            <w:vAlign w:val="center"/>
          </w:tcPr>
          <w:p w:rsidR="006B13F2" w:rsidRPr="006B13F2" w:rsidRDefault="006B13F2" w:rsidP="00681A0A">
            <w:pPr>
              <w:jc w:val="center"/>
              <w:rPr>
                <w:sz w:val="16"/>
                <w:szCs w:val="16"/>
              </w:rPr>
            </w:pPr>
            <w:r w:rsidRPr="006B13F2">
              <w:rPr>
                <w:sz w:val="16"/>
                <w:szCs w:val="16"/>
              </w:rPr>
              <w:t>114796</w:t>
            </w:r>
          </w:p>
        </w:tc>
        <w:tc>
          <w:tcPr>
            <w:tcW w:w="1451" w:type="dxa"/>
            <w:vAlign w:val="center"/>
          </w:tcPr>
          <w:p w:rsidR="006B13F2" w:rsidRPr="006B13F2" w:rsidRDefault="006B13F2" w:rsidP="00681A0A">
            <w:pPr>
              <w:jc w:val="center"/>
              <w:rPr>
                <w:sz w:val="16"/>
                <w:szCs w:val="16"/>
              </w:rPr>
            </w:pPr>
            <w:r w:rsidRPr="006B13F2">
              <w:rPr>
                <w:sz w:val="16"/>
                <w:szCs w:val="16"/>
              </w:rPr>
              <w:t>132780</w:t>
            </w:r>
          </w:p>
        </w:tc>
        <w:tc>
          <w:tcPr>
            <w:tcW w:w="1134" w:type="dxa"/>
            <w:vAlign w:val="center"/>
          </w:tcPr>
          <w:p w:rsidR="006B13F2" w:rsidRPr="006B13F2" w:rsidRDefault="006B13F2" w:rsidP="00681A0A">
            <w:pPr>
              <w:jc w:val="center"/>
              <w:rPr>
                <w:sz w:val="16"/>
                <w:szCs w:val="16"/>
              </w:rPr>
            </w:pPr>
            <w:r w:rsidRPr="006B13F2">
              <w:rPr>
                <w:sz w:val="16"/>
                <w:szCs w:val="16"/>
              </w:rPr>
              <w:t>119037</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1276" w:type="dxa"/>
            <w:vAlign w:val="center"/>
          </w:tcPr>
          <w:p w:rsidR="006B13F2" w:rsidRPr="006B13F2" w:rsidRDefault="006B13F2" w:rsidP="00681A0A">
            <w:pPr>
              <w:jc w:val="center"/>
              <w:rPr>
                <w:sz w:val="16"/>
                <w:szCs w:val="16"/>
              </w:rPr>
            </w:pPr>
            <w:r w:rsidRPr="006B13F2">
              <w:rPr>
                <w:sz w:val="16"/>
                <w:szCs w:val="16"/>
              </w:rPr>
              <w:t>189,77</w:t>
            </w:r>
          </w:p>
        </w:tc>
        <w:tc>
          <w:tcPr>
            <w:tcW w:w="1134" w:type="dxa"/>
            <w:vAlign w:val="center"/>
          </w:tcPr>
          <w:p w:rsidR="006B13F2" w:rsidRPr="006B13F2" w:rsidRDefault="006B13F2" w:rsidP="00681A0A">
            <w:pPr>
              <w:jc w:val="center"/>
              <w:rPr>
                <w:sz w:val="16"/>
                <w:szCs w:val="16"/>
              </w:rPr>
            </w:pPr>
            <w:r w:rsidRPr="006B13F2">
              <w:rPr>
                <w:sz w:val="16"/>
                <w:szCs w:val="16"/>
              </w:rPr>
              <w:t>191,19</w:t>
            </w:r>
          </w:p>
        </w:tc>
        <w:tc>
          <w:tcPr>
            <w:tcW w:w="1451" w:type="dxa"/>
            <w:vAlign w:val="center"/>
          </w:tcPr>
          <w:p w:rsidR="006B13F2" w:rsidRPr="006B13F2" w:rsidRDefault="006B13F2" w:rsidP="00681A0A">
            <w:pPr>
              <w:jc w:val="center"/>
              <w:rPr>
                <w:sz w:val="16"/>
                <w:szCs w:val="16"/>
              </w:rPr>
            </w:pPr>
            <w:r w:rsidRPr="006B13F2">
              <w:rPr>
                <w:sz w:val="16"/>
                <w:szCs w:val="16"/>
              </w:rPr>
              <w:t>191,22</w:t>
            </w:r>
          </w:p>
        </w:tc>
        <w:tc>
          <w:tcPr>
            <w:tcW w:w="1134" w:type="dxa"/>
            <w:vAlign w:val="center"/>
          </w:tcPr>
          <w:p w:rsidR="006B13F2" w:rsidRPr="006B13F2" w:rsidRDefault="006B13F2" w:rsidP="00681A0A">
            <w:pPr>
              <w:jc w:val="center"/>
              <w:rPr>
                <w:sz w:val="16"/>
                <w:szCs w:val="16"/>
              </w:rPr>
            </w:pPr>
            <w:r w:rsidRPr="006B13F2">
              <w:rPr>
                <w:sz w:val="16"/>
                <w:szCs w:val="16"/>
              </w:rPr>
              <w:t>191,48</w:t>
            </w:r>
          </w:p>
        </w:tc>
      </w:tr>
      <w:tr w:rsidR="006B13F2" w:rsidRPr="006B13F2" w:rsidTr="00681A0A">
        <w:trPr>
          <w:trHeight w:val="284"/>
        </w:trPr>
        <w:tc>
          <w:tcPr>
            <w:tcW w:w="9923" w:type="dxa"/>
            <w:gridSpan w:val="5"/>
            <w:vAlign w:val="center"/>
          </w:tcPr>
          <w:p w:rsidR="006B13F2" w:rsidRPr="006B13F2" w:rsidRDefault="006B13F2" w:rsidP="00681A0A">
            <w:pPr>
              <w:jc w:val="center"/>
              <w:rPr>
                <w:sz w:val="16"/>
                <w:szCs w:val="16"/>
              </w:rPr>
            </w:pPr>
            <w:r w:rsidRPr="006B13F2">
              <w:rPr>
                <w:sz w:val="16"/>
                <w:szCs w:val="16"/>
              </w:rPr>
              <w:t>по видам топлива</w:t>
            </w:r>
          </w:p>
        </w:tc>
      </w:tr>
      <w:tr w:rsidR="006B13F2" w:rsidRPr="006B13F2" w:rsidTr="00681A0A">
        <w:trPr>
          <w:trHeight w:val="284"/>
        </w:trPr>
        <w:tc>
          <w:tcPr>
            <w:tcW w:w="9923" w:type="dxa"/>
            <w:gridSpan w:val="5"/>
            <w:vAlign w:val="center"/>
          </w:tcPr>
          <w:p w:rsidR="006B13F2" w:rsidRPr="006B13F2" w:rsidRDefault="006B13F2" w:rsidP="00681A0A">
            <w:pPr>
              <w:jc w:val="center"/>
              <w:rPr>
                <w:sz w:val="16"/>
                <w:szCs w:val="16"/>
              </w:rPr>
            </w:pPr>
            <w:r w:rsidRPr="006B13F2">
              <w:rPr>
                <w:i/>
                <w:sz w:val="16"/>
                <w:szCs w:val="16"/>
              </w:rPr>
              <w:t>каменный уголь</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Производство тепловой энергии, Гкал</w:t>
            </w:r>
          </w:p>
        </w:tc>
        <w:tc>
          <w:tcPr>
            <w:tcW w:w="1276" w:type="dxa"/>
            <w:vAlign w:val="center"/>
          </w:tcPr>
          <w:p w:rsidR="006B13F2" w:rsidRPr="006B13F2" w:rsidRDefault="006B13F2" w:rsidP="00681A0A">
            <w:pPr>
              <w:jc w:val="center"/>
              <w:rPr>
                <w:sz w:val="16"/>
                <w:szCs w:val="16"/>
              </w:rPr>
            </w:pPr>
            <w:r w:rsidRPr="006B13F2">
              <w:rPr>
                <w:sz w:val="16"/>
                <w:szCs w:val="16"/>
              </w:rPr>
              <w:t>125680</w:t>
            </w:r>
          </w:p>
        </w:tc>
        <w:tc>
          <w:tcPr>
            <w:tcW w:w="1134" w:type="dxa"/>
            <w:vAlign w:val="center"/>
          </w:tcPr>
          <w:p w:rsidR="006B13F2" w:rsidRPr="006B13F2" w:rsidRDefault="006B13F2" w:rsidP="00681A0A">
            <w:pPr>
              <w:jc w:val="center"/>
              <w:rPr>
                <w:sz w:val="16"/>
                <w:szCs w:val="16"/>
              </w:rPr>
            </w:pPr>
            <w:r w:rsidRPr="006B13F2">
              <w:rPr>
                <w:sz w:val="16"/>
                <w:szCs w:val="16"/>
              </w:rPr>
              <w:t>119380</w:t>
            </w:r>
          </w:p>
        </w:tc>
        <w:tc>
          <w:tcPr>
            <w:tcW w:w="1451" w:type="dxa"/>
            <w:vAlign w:val="center"/>
          </w:tcPr>
          <w:p w:rsidR="006B13F2" w:rsidRPr="006B13F2" w:rsidRDefault="006B13F2" w:rsidP="00681A0A">
            <w:pPr>
              <w:jc w:val="center"/>
              <w:rPr>
                <w:sz w:val="16"/>
                <w:szCs w:val="16"/>
              </w:rPr>
            </w:pPr>
            <w:r w:rsidRPr="006B13F2">
              <w:rPr>
                <w:sz w:val="16"/>
                <w:szCs w:val="16"/>
              </w:rPr>
              <w:t>137712</w:t>
            </w:r>
          </w:p>
        </w:tc>
        <w:tc>
          <w:tcPr>
            <w:tcW w:w="1134" w:type="dxa"/>
            <w:vAlign w:val="center"/>
          </w:tcPr>
          <w:p w:rsidR="006B13F2" w:rsidRPr="006B13F2" w:rsidRDefault="006B13F2" w:rsidP="00681A0A">
            <w:pPr>
              <w:jc w:val="center"/>
              <w:rPr>
                <w:sz w:val="16"/>
                <w:szCs w:val="16"/>
              </w:rPr>
            </w:pPr>
            <w:r w:rsidRPr="006B13F2">
              <w:rPr>
                <w:sz w:val="16"/>
                <w:szCs w:val="16"/>
              </w:rPr>
              <w:t>123711</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 xml:space="preserve">Средневзвешенный норматив удельного расхода топлива на производство </w:t>
            </w:r>
            <w:proofErr w:type="gramStart"/>
            <w:r w:rsidRPr="006B13F2">
              <w:rPr>
                <w:sz w:val="16"/>
                <w:szCs w:val="16"/>
              </w:rPr>
              <w:t>тепло-вой</w:t>
            </w:r>
            <w:proofErr w:type="gramEnd"/>
            <w:r w:rsidRPr="006B13F2">
              <w:rPr>
                <w:sz w:val="16"/>
                <w:szCs w:val="16"/>
              </w:rPr>
              <w:t xml:space="preserve"> энергии, кг у.т./кал</w:t>
            </w:r>
          </w:p>
        </w:tc>
        <w:tc>
          <w:tcPr>
            <w:tcW w:w="1276" w:type="dxa"/>
            <w:vAlign w:val="center"/>
          </w:tcPr>
          <w:p w:rsidR="006B13F2" w:rsidRPr="006B13F2" w:rsidRDefault="006B13F2" w:rsidP="00681A0A">
            <w:pPr>
              <w:jc w:val="center"/>
              <w:rPr>
                <w:sz w:val="16"/>
                <w:szCs w:val="16"/>
              </w:rPr>
            </w:pPr>
            <w:r w:rsidRPr="006B13F2">
              <w:rPr>
                <w:sz w:val="16"/>
                <w:szCs w:val="16"/>
              </w:rPr>
              <w:t>183,48</w:t>
            </w:r>
          </w:p>
        </w:tc>
        <w:tc>
          <w:tcPr>
            <w:tcW w:w="1134" w:type="dxa"/>
            <w:vAlign w:val="center"/>
          </w:tcPr>
          <w:p w:rsidR="006B13F2" w:rsidRPr="006B13F2" w:rsidRDefault="006B13F2" w:rsidP="00681A0A">
            <w:pPr>
              <w:jc w:val="center"/>
              <w:rPr>
                <w:sz w:val="16"/>
                <w:szCs w:val="16"/>
              </w:rPr>
            </w:pPr>
            <w:r w:rsidRPr="006B13F2">
              <w:rPr>
                <w:sz w:val="16"/>
                <w:szCs w:val="16"/>
              </w:rPr>
              <w:t>183,85</w:t>
            </w:r>
          </w:p>
        </w:tc>
        <w:tc>
          <w:tcPr>
            <w:tcW w:w="1451" w:type="dxa"/>
            <w:vAlign w:val="center"/>
          </w:tcPr>
          <w:p w:rsidR="006B13F2" w:rsidRPr="006B13F2" w:rsidRDefault="006B13F2" w:rsidP="00681A0A">
            <w:pPr>
              <w:jc w:val="center"/>
              <w:rPr>
                <w:sz w:val="16"/>
                <w:szCs w:val="16"/>
              </w:rPr>
            </w:pPr>
            <w:r w:rsidRPr="006B13F2">
              <w:rPr>
                <w:sz w:val="16"/>
                <w:szCs w:val="16"/>
              </w:rPr>
              <w:t>184,37</w:t>
            </w:r>
          </w:p>
        </w:tc>
        <w:tc>
          <w:tcPr>
            <w:tcW w:w="1134" w:type="dxa"/>
            <w:vAlign w:val="center"/>
          </w:tcPr>
          <w:p w:rsidR="006B13F2" w:rsidRPr="006B13F2" w:rsidRDefault="006B13F2" w:rsidP="00681A0A">
            <w:pPr>
              <w:jc w:val="center"/>
              <w:rPr>
                <w:sz w:val="16"/>
                <w:szCs w:val="16"/>
              </w:rPr>
            </w:pPr>
            <w:r w:rsidRPr="006B13F2">
              <w:rPr>
                <w:sz w:val="16"/>
                <w:szCs w:val="16"/>
              </w:rPr>
              <w:t>184,25</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Расход тепловой энергии на собственные нужды, Гкал</w:t>
            </w:r>
          </w:p>
        </w:tc>
        <w:tc>
          <w:tcPr>
            <w:tcW w:w="1276" w:type="dxa"/>
            <w:vAlign w:val="center"/>
          </w:tcPr>
          <w:p w:rsidR="006B13F2" w:rsidRPr="006B13F2" w:rsidRDefault="006B13F2" w:rsidP="00681A0A">
            <w:pPr>
              <w:jc w:val="center"/>
              <w:rPr>
                <w:sz w:val="16"/>
                <w:szCs w:val="16"/>
              </w:rPr>
            </w:pPr>
            <w:r w:rsidRPr="006B13F2">
              <w:rPr>
                <w:sz w:val="16"/>
                <w:szCs w:val="16"/>
              </w:rPr>
              <w:t>4163,49</w:t>
            </w:r>
          </w:p>
        </w:tc>
        <w:tc>
          <w:tcPr>
            <w:tcW w:w="1134" w:type="dxa"/>
            <w:vAlign w:val="center"/>
          </w:tcPr>
          <w:p w:rsidR="006B13F2" w:rsidRPr="006B13F2" w:rsidRDefault="006B13F2" w:rsidP="00681A0A">
            <w:pPr>
              <w:jc w:val="center"/>
              <w:rPr>
                <w:sz w:val="16"/>
                <w:szCs w:val="16"/>
              </w:rPr>
            </w:pPr>
            <w:r w:rsidRPr="006B13F2">
              <w:rPr>
                <w:sz w:val="16"/>
                <w:szCs w:val="16"/>
              </w:rPr>
              <w:t>4584,52</w:t>
            </w:r>
          </w:p>
        </w:tc>
        <w:tc>
          <w:tcPr>
            <w:tcW w:w="1451" w:type="dxa"/>
            <w:vAlign w:val="center"/>
          </w:tcPr>
          <w:p w:rsidR="006B13F2" w:rsidRPr="006B13F2" w:rsidRDefault="006B13F2" w:rsidP="00681A0A">
            <w:pPr>
              <w:jc w:val="center"/>
              <w:rPr>
                <w:sz w:val="16"/>
                <w:szCs w:val="16"/>
              </w:rPr>
            </w:pPr>
            <w:r w:rsidRPr="006B13F2">
              <w:rPr>
                <w:sz w:val="16"/>
                <w:szCs w:val="16"/>
              </w:rPr>
              <w:t>4931,93</w:t>
            </w:r>
          </w:p>
        </w:tc>
        <w:tc>
          <w:tcPr>
            <w:tcW w:w="1134" w:type="dxa"/>
            <w:vAlign w:val="center"/>
          </w:tcPr>
          <w:p w:rsidR="006B13F2" w:rsidRPr="006B13F2" w:rsidRDefault="006B13F2" w:rsidP="00681A0A">
            <w:pPr>
              <w:jc w:val="center"/>
              <w:rPr>
                <w:sz w:val="16"/>
                <w:szCs w:val="16"/>
              </w:rPr>
            </w:pPr>
            <w:r w:rsidRPr="006B13F2">
              <w:rPr>
                <w:sz w:val="16"/>
                <w:szCs w:val="16"/>
              </w:rPr>
              <w:t>4673,36</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 xml:space="preserve">%                </w:t>
            </w:r>
          </w:p>
        </w:tc>
        <w:tc>
          <w:tcPr>
            <w:tcW w:w="1276" w:type="dxa"/>
            <w:vAlign w:val="center"/>
          </w:tcPr>
          <w:p w:rsidR="006B13F2" w:rsidRPr="006B13F2" w:rsidRDefault="006B13F2" w:rsidP="00681A0A">
            <w:pPr>
              <w:jc w:val="center"/>
              <w:rPr>
                <w:sz w:val="16"/>
                <w:szCs w:val="16"/>
              </w:rPr>
            </w:pPr>
            <w:r w:rsidRPr="006B13F2">
              <w:rPr>
                <w:sz w:val="16"/>
                <w:szCs w:val="16"/>
              </w:rPr>
              <w:t>3,31</w:t>
            </w:r>
          </w:p>
        </w:tc>
        <w:tc>
          <w:tcPr>
            <w:tcW w:w="1134" w:type="dxa"/>
            <w:vAlign w:val="center"/>
          </w:tcPr>
          <w:p w:rsidR="006B13F2" w:rsidRPr="006B13F2" w:rsidRDefault="006B13F2" w:rsidP="00681A0A">
            <w:pPr>
              <w:jc w:val="center"/>
              <w:rPr>
                <w:sz w:val="16"/>
                <w:szCs w:val="16"/>
              </w:rPr>
            </w:pPr>
            <w:r w:rsidRPr="006B13F2">
              <w:rPr>
                <w:sz w:val="16"/>
                <w:szCs w:val="16"/>
              </w:rPr>
              <w:t>3,84</w:t>
            </w:r>
          </w:p>
        </w:tc>
        <w:tc>
          <w:tcPr>
            <w:tcW w:w="1451" w:type="dxa"/>
            <w:vAlign w:val="center"/>
          </w:tcPr>
          <w:p w:rsidR="006B13F2" w:rsidRPr="006B13F2" w:rsidRDefault="006B13F2" w:rsidP="00681A0A">
            <w:pPr>
              <w:jc w:val="center"/>
              <w:rPr>
                <w:sz w:val="16"/>
                <w:szCs w:val="16"/>
              </w:rPr>
            </w:pPr>
            <w:r w:rsidRPr="006B13F2">
              <w:rPr>
                <w:sz w:val="16"/>
                <w:szCs w:val="16"/>
              </w:rPr>
              <w:t>3,58</w:t>
            </w:r>
          </w:p>
        </w:tc>
        <w:tc>
          <w:tcPr>
            <w:tcW w:w="1134" w:type="dxa"/>
            <w:vAlign w:val="center"/>
          </w:tcPr>
          <w:p w:rsidR="006B13F2" w:rsidRPr="006B13F2" w:rsidRDefault="006B13F2" w:rsidP="00681A0A">
            <w:pPr>
              <w:jc w:val="center"/>
              <w:rPr>
                <w:sz w:val="16"/>
                <w:szCs w:val="16"/>
              </w:rPr>
            </w:pPr>
            <w:r w:rsidRPr="006B13F2">
              <w:rPr>
                <w:sz w:val="16"/>
                <w:szCs w:val="16"/>
              </w:rPr>
              <w:t>3,78</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Выработка тепловой энергии (отпуск в тепловую сеть), Гкал</w:t>
            </w:r>
          </w:p>
        </w:tc>
        <w:tc>
          <w:tcPr>
            <w:tcW w:w="1276" w:type="dxa"/>
            <w:vAlign w:val="center"/>
          </w:tcPr>
          <w:p w:rsidR="006B13F2" w:rsidRPr="006B13F2" w:rsidRDefault="006B13F2" w:rsidP="00681A0A">
            <w:pPr>
              <w:jc w:val="center"/>
              <w:rPr>
                <w:sz w:val="16"/>
                <w:szCs w:val="16"/>
              </w:rPr>
            </w:pPr>
            <w:r w:rsidRPr="006B13F2">
              <w:rPr>
                <w:sz w:val="16"/>
                <w:szCs w:val="16"/>
              </w:rPr>
              <w:t>121516</w:t>
            </w:r>
          </w:p>
        </w:tc>
        <w:tc>
          <w:tcPr>
            <w:tcW w:w="1134" w:type="dxa"/>
            <w:vAlign w:val="center"/>
          </w:tcPr>
          <w:p w:rsidR="006B13F2" w:rsidRPr="006B13F2" w:rsidRDefault="006B13F2" w:rsidP="00681A0A">
            <w:pPr>
              <w:jc w:val="center"/>
              <w:rPr>
                <w:sz w:val="16"/>
                <w:szCs w:val="16"/>
              </w:rPr>
            </w:pPr>
            <w:r w:rsidRPr="006B13F2">
              <w:rPr>
                <w:sz w:val="16"/>
                <w:szCs w:val="16"/>
              </w:rPr>
              <w:t>114796</w:t>
            </w:r>
          </w:p>
        </w:tc>
        <w:tc>
          <w:tcPr>
            <w:tcW w:w="1451" w:type="dxa"/>
            <w:vAlign w:val="center"/>
          </w:tcPr>
          <w:p w:rsidR="006B13F2" w:rsidRPr="006B13F2" w:rsidRDefault="006B13F2" w:rsidP="00681A0A">
            <w:pPr>
              <w:jc w:val="center"/>
              <w:rPr>
                <w:sz w:val="16"/>
                <w:szCs w:val="16"/>
              </w:rPr>
            </w:pPr>
            <w:r w:rsidRPr="006B13F2">
              <w:rPr>
                <w:sz w:val="16"/>
                <w:szCs w:val="16"/>
              </w:rPr>
              <w:t>132780</w:t>
            </w:r>
          </w:p>
        </w:tc>
        <w:tc>
          <w:tcPr>
            <w:tcW w:w="1134" w:type="dxa"/>
            <w:vAlign w:val="center"/>
          </w:tcPr>
          <w:p w:rsidR="006B13F2" w:rsidRPr="006B13F2" w:rsidRDefault="006B13F2" w:rsidP="00681A0A">
            <w:pPr>
              <w:jc w:val="center"/>
              <w:rPr>
                <w:sz w:val="16"/>
                <w:szCs w:val="16"/>
              </w:rPr>
            </w:pPr>
            <w:r w:rsidRPr="006B13F2">
              <w:rPr>
                <w:sz w:val="16"/>
                <w:szCs w:val="16"/>
              </w:rPr>
              <w:t>119037</w:t>
            </w:r>
          </w:p>
        </w:tc>
      </w:tr>
      <w:tr w:rsidR="006B13F2" w:rsidRPr="006B13F2" w:rsidTr="00681A0A">
        <w:trPr>
          <w:trHeight w:val="284"/>
        </w:trPr>
        <w:tc>
          <w:tcPr>
            <w:tcW w:w="4928" w:type="dxa"/>
          </w:tcPr>
          <w:p w:rsidR="006B13F2" w:rsidRPr="006B13F2" w:rsidRDefault="006B13F2" w:rsidP="00681A0A">
            <w:pPr>
              <w:rPr>
                <w:sz w:val="16"/>
                <w:szCs w:val="16"/>
              </w:rPr>
            </w:pPr>
            <w:r w:rsidRPr="006B13F2">
              <w:rPr>
                <w:sz w:val="16"/>
                <w:szCs w:val="16"/>
              </w:rPr>
              <w:t>Норматив удельного расхода топлива на отпущенную тепловую энергию, кг у.т./Гкал</w:t>
            </w:r>
          </w:p>
        </w:tc>
        <w:tc>
          <w:tcPr>
            <w:tcW w:w="1276" w:type="dxa"/>
            <w:vAlign w:val="center"/>
          </w:tcPr>
          <w:p w:rsidR="006B13F2" w:rsidRPr="006B13F2" w:rsidRDefault="006B13F2" w:rsidP="00681A0A">
            <w:pPr>
              <w:jc w:val="center"/>
              <w:rPr>
                <w:sz w:val="16"/>
                <w:szCs w:val="16"/>
              </w:rPr>
            </w:pPr>
            <w:r w:rsidRPr="006B13F2">
              <w:rPr>
                <w:sz w:val="16"/>
                <w:szCs w:val="16"/>
              </w:rPr>
              <w:t>189,77</w:t>
            </w:r>
          </w:p>
        </w:tc>
        <w:tc>
          <w:tcPr>
            <w:tcW w:w="1134" w:type="dxa"/>
            <w:vAlign w:val="center"/>
          </w:tcPr>
          <w:p w:rsidR="006B13F2" w:rsidRPr="006B13F2" w:rsidRDefault="006B13F2" w:rsidP="00681A0A">
            <w:pPr>
              <w:jc w:val="center"/>
              <w:rPr>
                <w:sz w:val="16"/>
                <w:szCs w:val="16"/>
              </w:rPr>
            </w:pPr>
            <w:r w:rsidRPr="006B13F2">
              <w:rPr>
                <w:sz w:val="16"/>
                <w:szCs w:val="16"/>
              </w:rPr>
              <w:t>191,19</w:t>
            </w:r>
          </w:p>
        </w:tc>
        <w:tc>
          <w:tcPr>
            <w:tcW w:w="1451" w:type="dxa"/>
            <w:vAlign w:val="center"/>
          </w:tcPr>
          <w:p w:rsidR="006B13F2" w:rsidRPr="006B13F2" w:rsidRDefault="006B13F2" w:rsidP="00681A0A">
            <w:pPr>
              <w:jc w:val="center"/>
              <w:rPr>
                <w:sz w:val="16"/>
                <w:szCs w:val="16"/>
              </w:rPr>
            </w:pPr>
            <w:r w:rsidRPr="006B13F2">
              <w:rPr>
                <w:sz w:val="16"/>
                <w:szCs w:val="16"/>
              </w:rPr>
              <w:t>191,22</w:t>
            </w:r>
          </w:p>
        </w:tc>
        <w:tc>
          <w:tcPr>
            <w:tcW w:w="1134" w:type="dxa"/>
            <w:vAlign w:val="center"/>
          </w:tcPr>
          <w:p w:rsidR="006B13F2" w:rsidRPr="006B13F2" w:rsidRDefault="006B13F2" w:rsidP="00681A0A">
            <w:pPr>
              <w:jc w:val="center"/>
              <w:rPr>
                <w:sz w:val="16"/>
                <w:szCs w:val="16"/>
              </w:rPr>
            </w:pPr>
            <w:r w:rsidRPr="006B13F2">
              <w:rPr>
                <w:sz w:val="16"/>
                <w:szCs w:val="16"/>
              </w:rPr>
              <w:t>191,48</w:t>
            </w:r>
          </w:p>
        </w:tc>
      </w:tr>
    </w:tbl>
    <w:p w:rsidR="006B13F2" w:rsidRPr="00F96723" w:rsidRDefault="006B13F2" w:rsidP="006B13F2">
      <w:pPr>
        <w:ind w:firstLine="720"/>
        <w:jc w:val="both"/>
        <w:rPr>
          <w:sz w:val="27"/>
          <w:szCs w:val="27"/>
        </w:rPr>
      </w:pPr>
    </w:p>
    <w:p w:rsidR="006B13F2" w:rsidRPr="006B13F2" w:rsidRDefault="006B13F2" w:rsidP="006B13F2">
      <w:pPr>
        <w:pStyle w:val="ad"/>
        <w:tabs>
          <w:tab w:val="left" w:pos="1260"/>
        </w:tabs>
        <w:ind w:left="0" w:right="-1" w:firstLine="426"/>
        <w:rPr>
          <w:sz w:val="24"/>
          <w:szCs w:val="24"/>
        </w:rPr>
      </w:pPr>
      <w:r w:rsidRPr="00F96723">
        <w:rPr>
          <w:sz w:val="27"/>
          <w:szCs w:val="27"/>
        </w:rPr>
        <w:t xml:space="preserve">    </w:t>
      </w:r>
    </w:p>
    <w:p w:rsidR="006B13F2" w:rsidRDefault="006B13F2" w:rsidP="006B13F2">
      <w:pPr>
        <w:ind w:firstLine="720"/>
        <w:jc w:val="both"/>
      </w:pPr>
      <w:r w:rsidRPr="006B13F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6B13F2" w:rsidRDefault="006B13F2" w:rsidP="006B13F2">
      <w:pPr>
        <w:pStyle w:val="affffffff9"/>
        <w:rPr>
          <w:szCs w:val="24"/>
        </w:rPr>
        <w:sectPr w:rsidR="006B13F2" w:rsidSect="004B4852">
          <w:pgSz w:w="11906" w:h="16838"/>
          <w:pgMar w:top="1134" w:right="707" w:bottom="851" w:left="1134" w:header="708" w:footer="708" w:gutter="0"/>
          <w:cols w:space="708"/>
          <w:docGrid w:linePitch="360"/>
        </w:sectPr>
      </w:pPr>
    </w:p>
    <w:p w:rsidR="006B13F2" w:rsidRPr="006B13F2" w:rsidRDefault="006B13F2" w:rsidP="006B13F2">
      <w:pPr>
        <w:pStyle w:val="affffffff9"/>
        <w:rPr>
          <w:szCs w:val="24"/>
        </w:rPr>
      </w:pPr>
      <w:r w:rsidRPr="006B13F2">
        <w:rPr>
          <w:szCs w:val="24"/>
        </w:rPr>
        <w:t>ПРЕДЛОЖЕНИЕ</w:t>
      </w:r>
    </w:p>
    <w:p w:rsidR="006B13F2" w:rsidRPr="006B13F2" w:rsidRDefault="006B13F2" w:rsidP="006B13F2">
      <w:pPr>
        <w:jc w:val="center"/>
      </w:pPr>
      <w:r w:rsidRPr="006B13F2">
        <w:rPr>
          <w:bCs/>
        </w:rPr>
        <w:t xml:space="preserve">по утверждению нормативов удельных расходов топлива </w:t>
      </w:r>
      <w:proofErr w:type="gramStart"/>
      <w:r w:rsidRPr="006B13F2">
        <w:rPr>
          <w:bCs/>
        </w:rPr>
        <w:t>на  отпущенную</w:t>
      </w:r>
      <w:proofErr w:type="gramEnd"/>
      <w:r w:rsidRPr="006B13F2">
        <w:rPr>
          <w:bCs/>
        </w:rPr>
        <w:t xml:space="preserve"> электрическую и тепловую энергию от тепловых электростанций и котельной на 2019 год</w:t>
      </w:r>
    </w:p>
    <w:p w:rsidR="006B13F2" w:rsidRPr="00F96723" w:rsidRDefault="006B13F2" w:rsidP="006B13F2">
      <w:pPr>
        <w:pStyle w:val="a6"/>
        <w:jc w:val="both"/>
        <w:rPr>
          <w:b/>
          <w:bCs/>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584"/>
        <w:gridCol w:w="2552"/>
      </w:tblGrid>
      <w:tr w:rsidR="006B13F2" w:rsidRPr="006B13F2" w:rsidTr="00681A0A">
        <w:trPr>
          <w:cantSplit/>
          <w:trHeight w:val="834"/>
        </w:trPr>
        <w:tc>
          <w:tcPr>
            <w:tcW w:w="4503" w:type="dxa"/>
            <w:vMerge w:val="restart"/>
            <w:vAlign w:val="center"/>
          </w:tcPr>
          <w:p w:rsidR="006B13F2" w:rsidRPr="006B13F2" w:rsidRDefault="006B13F2" w:rsidP="00681A0A">
            <w:pPr>
              <w:jc w:val="center"/>
              <w:rPr>
                <w:bCs/>
                <w:iCs/>
                <w:sz w:val="20"/>
                <w:szCs w:val="20"/>
                <w:vertAlign w:val="superscript"/>
              </w:rPr>
            </w:pPr>
            <w:r w:rsidRPr="006B13F2">
              <w:rPr>
                <w:bCs/>
                <w:iCs/>
                <w:sz w:val="20"/>
                <w:szCs w:val="20"/>
              </w:rPr>
              <w:t>организация</w:t>
            </w:r>
          </w:p>
          <w:p w:rsidR="006B13F2" w:rsidRPr="006B13F2" w:rsidRDefault="006B13F2" w:rsidP="00681A0A">
            <w:pPr>
              <w:jc w:val="center"/>
              <w:rPr>
                <w:bCs/>
                <w:iCs/>
                <w:sz w:val="20"/>
                <w:szCs w:val="20"/>
              </w:rPr>
            </w:pPr>
          </w:p>
        </w:tc>
        <w:tc>
          <w:tcPr>
            <w:tcW w:w="5136" w:type="dxa"/>
            <w:gridSpan w:val="2"/>
            <w:vAlign w:val="center"/>
          </w:tcPr>
          <w:p w:rsidR="006B13F2" w:rsidRPr="006B13F2" w:rsidRDefault="006B13F2" w:rsidP="00681A0A">
            <w:pPr>
              <w:jc w:val="center"/>
              <w:rPr>
                <w:bCs/>
                <w:sz w:val="20"/>
                <w:szCs w:val="20"/>
              </w:rPr>
            </w:pPr>
            <w:r w:rsidRPr="006B13F2">
              <w:rPr>
                <w:bCs/>
                <w:sz w:val="20"/>
                <w:szCs w:val="20"/>
              </w:rPr>
              <w:t>Норматив на отпущенную энергию</w:t>
            </w:r>
          </w:p>
        </w:tc>
      </w:tr>
      <w:tr w:rsidR="006B13F2" w:rsidRPr="006B13F2" w:rsidTr="00681A0A">
        <w:trPr>
          <w:cantSplit/>
          <w:trHeight w:val="984"/>
        </w:trPr>
        <w:tc>
          <w:tcPr>
            <w:tcW w:w="4503" w:type="dxa"/>
            <w:vMerge/>
          </w:tcPr>
          <w:p w:rsidR="006B13F2" w:rsidRPr="006B13F2" w:rsidRDefault="006B13F2" w:rsidP="00681A0A">
            <w:pPr>
              <w:jc w:val="center"/>
              <w:rPr>
                <w:bCs/>
                <w:iCs/>
                <w:sz w:val="20"/>
                <w:szCs w:val="20"/>
              </w:rPr>
            </w:pPr>
          </w:p>
        </w:tc>
        <w:tc>
          <w:tcPr>
            <w:tcW w:w="2584" w:type="dxa"/>
            <w:vAlign w:val="center"/>
          </w:tcPr>
          <w:p w:rsidR="006B13F2" w:rsidRPr="006B13F2" w:rsidRDefault="006B13F2" w:rsidP="00681A0A">
            <w:pPr>
              <w:jc w:val="center"/>
              <w:rPr>
                <w:bCs/>
                <w:sz w:val="20"/>
                <w:szCs w:val="20"/>
              </w:rPr>
            </w:pPr>
            <w:r w:rsidRPr="006B13F2">
              <w:rPr>
                <w:bCs/>
                <w:sz w:val="20"/>
                <w:szCs w:val="20"/>
              </w:rPr>
              <w:t>Электрическую,</w:t>
            </w:r>
            <w:r w:rsidRPr="006B13F2">
              <w:rPr>
                <w:bCs/>
                <w:sz w:val="20"/>
                <w:szCs w:val="20"/>
              </w:rPr>
              <w:br/>
              <w:t>г у.т./кВт.ч</w:t>
            </w:r>
          </w:p>
        </w:tc>
        <w:tc>
          <w:tcPr>
            <w:tcW w:w="2552" w:type="dxa"/>
            <w:vAlign w:val="center"/>
          </w:tcPr>
          <w:p w:rsidR="006B13F2" w:rsidRPr="006B13F2" w:rsidRDefault="006B13F2" w:rsidP="00681A0A">
            <w:pPr>
              <w:jc w:val="center"/>
              <w:rPr>
                <w:bCs/>
                <w:sz w:val="20"/>
                <w:szCs w:val="20"/>
              </w:rPr>
            </w:pPr>
            <w:r w:rsidRPr="006B13F2">
              <w:rPr>
                <w:bCs/>
                <w:sz w:val="20"/>
                <w:szCs w:val="20"/>
              </w:rPr>
              <w:t>Тепловую,</w:t>
            </w:r>
            <w:r w:rsidRPr="006B13F2">
              <w:rPr>
                <w:bCs/>
                <w:sz w:val="20"/>
                <w:szCs w:val="20"/>
              </w:rPr>
              <w:br/>
              <w:t>кг у.т./Гкал</w:t>
            </w:r>
          </w:p>
        </w:tc>
      </w:tr>
      <w:tr w:rsidR="006B13F2" w:rsidRPr="006B13F2" w:rsidTr="00681A0A">
        <w:trPr>
          <w:trHeight w:val="846"/>
        </w:trPr>
        <w:tc>
          <w:tcPr>
            <w:tcW w:w="4503" w:type="dxa"/>
            <w:vAlign w:val="center"/>
          </w:tcPr>
          <w:p w:rsidR="006B13F2" w:rsidRPr="006B13F2" w:rsidRDefault="006B13F2" w:rsidP="00681A0A">
            <w:pPr>
              <w:rPr>
                <w:sz w:val="20"/>
                <w:szCs w:val="20"/>
              </w:rPr>
            </w:pPr>
            <w:r w:rsidRPr="006B13F2">
              <w:rPr>
                <w:sz w:val="20"/>
                <w:szCs w:val="20"/>
              </w:rPr>
              <w:t>ООО «Теплоснаб» (г. Мыски)</w:t>
            </w:r>
          </w:p>
        </w:tc>
        <w:tc>
          <w:tcPr>
            <w:tcW w:w="2584" w:type="dxa"/>
            <w:vAlign w:val="center"/>
          </w:tcPr>
          <w:p w:rsidR="006B13F2" w:rsidRPr="006B13F2" w:rsidRDefault="006B13F2" w:rsidP="00681A0A">
            <w:pPr>
              <w:jc w:val="center"/>
              <w:rPr>
                <w:bCs/>
                <w:sz w:val="20"/>
                <w:szCs w:val="20"/>
              </w:rPr>
            </w:pPr>
          </w:p>
        </w:tc>
        <w:tc>
          <w:tcPr>
            <w:tcW w:w="2552" w:type="dxa"/>
            <w:vAlign w:val="center"/>
          </w:tcPr>
          <w:p w:rsidR="006B13F2" w:rsidRPr="006B13F2" w:rsidRDefault="006B13F2" w:rsidP="00681A0A">
            <w:pPr>
              <w:jc w:val="center"/>
              <w:rPr>
                <w:bCs/>
                <w:sz w:val="20"/>
                <w:szCs w:val="20"/>
              </w:rPr>
            </w:pPr>
            <w:r w:rsidRPr="006B13F2">
              <w:rPr>
                <w:sz w:val="20"/>
                <w:szCs w:val="20"/>
              </w:rPr>
              <w:t>191,5</w:t>
            </w:r>
          </w:p>
        </w:tc>
      </w:tr>
    </w:tbl>
    <w:p w:rsidR="006B13F2" w:rsidRPr="00F96723" w:rsidRDefault="006B13F2" w:rsidP="006B13F2">
      <w:pPr>
        <w:pStyle w:val="33"/>
        <w:ind w:firstLine="0"/>
        <w:jc w:val="both"/>
        <w:rPr>
          <w:sz w:val="26"/>
          <w:szCs w:val="26"/>
        </w:rPr>
      </w:pPr>
    </w:p>
    <w:p w:rsidR="006B13F2" w:rsidRPr="00F96723" w:rsidRDefault="006B13F2" w:rsidP="006B13F2">
      <w:pPr>
        <w:pStyle w:val="33"/>
        <w:ind w:firstLine="0"/>
        <w:jc w:val="both"/>
        <w:rPr>
          <w:sz w:val="26"/>
          <w:szCs w:val="26"/>
        </w:rPr>
      </w:pPr>
    </w:p>
    <w:p w:rsidR="006B13F2" w:rsidRDefault="006B13F2" w:rsidP="00BB3316">
      <w:pPr>
        <w:pStyle w:val="33"/>
        <w:tabs>
          <w:tab w:val="left" w:pos="1140"/>
        </w:tabs>
        <w:ind w:right="-1" w:firstLine="0"/>
        <w:jc w:val="both"/>
        <w:rPr>
          <w:szCs w:val="24"/>
        </w:rPr>
        <w:sectPr w:rsidR="006B13F2" w:rsidSect="004B4852">
          <w:pgSz w:w="11906" w:h="16838"/>
          <w:pgMar w:top="1134" w:right="707" w:bottom="851" w:left="1134" w:header="708" w:footer="708" w:gutter="0"/>
          <w:cols w:space="708"/>
          <w:docGrid w:linePitch="360"/>
        </w:sectPr>
      </w:pPr>
    </w:p>
    <w:p w:rsidR="006B13F2" w:rsidRPr="006B13F2" w:rsidRDefault="006B13F2" w:rsidP="006B13F2">
      <w:pPr>
        <w:pStyle w:val="1"/>
        <w:jc w:val="center"/>
        <w:rPr>
          <w:iCs/>
          <w:sz w:val="24"/>
          <w:szCs w:val="24"/>
        </w:rPr>
      </w:pPr>
      <w:r w:rsidRPr="006B13F2">
        <w:rPr>
          <w:iCs/>
          <w:sz w:val="24"/>
          <w:szCs w:val="24"/>
        </w:rPr>
        <w:t>Экспертное заключение по материалам, представленным ООО «Теплоснабжение» (г. Белово), для утверждения норматива удельных расходов топлива на отпущенную тепловую энергию от котельной на 2019 год</w:t>
      </w:r>
    </w:p>
    <w:p w:rsidR="006B13F2" w:rsidRPr="006B13F2" w:rsidRDefault="006B13F2" w:rsidP="006B13F2">
      <w:pPr>
        <w:ind w:firstLine="567"/>
        <w:jc w:val="both"/>
      </w:pPr>
    </w:p>
    <w:p w:rsidR="006B13F2" w:rsidRPr="006B13F2" w:rsidRDefault="006B13F2" w:rsidP="006B13F2">
      <w:pPr>
        <w:ind w:firstLine="567"/>
        <w:jc w:val="both"/>
      </w:pPr>
      <w:r w:rsidRPr="006B13F2">
        <w:t xml:space="preserve">В региональную энергетическую комиссию Кемеровской области обратилось ООО «Теплоснабжение» (г. Белово) (далее – Предприятие) с заявкой на утверждение норматива удельных расходов топлива на отпущенную тепловую энергию от котельной. </w:t>
      </w:r>
    </w:p>
    <w:p w:rsidR="006B13F2" w:rsidRPr="006B13F2" w:rsidRDefault="006B13F2" w:rsidP="006B13F2">
      <w:pPr>
        <w:ind w:firstLine="567"/>
        <w:jc w:val="both"/>
      </w:pPr>
      <w:r w:rsidRPr="006B13F2">
        <w:t>Предприятием для утверждения норматива удельных расходов топлива на отпущенную тепловую энергию от котельной представлен следующий пакет расчетно-обосновывающих материалов:</w:t>
      </w:r>
    </w:p>
    <w:p w:rsidR="006B13F2" w:rsidRPr="006B13F2" w:rsidRDefault="006B13F2" w:rsidP="006B13F2">
      <w:pPr>
        <w:ind w:firstLine="567"/>
        <w:jc w:val="both"/>
      </w:pPr>
      <w:r w:rsidRPr="006B13F2">
        <w:t>- копия Устава;</w:t>
      </w:r>
    </w:p>
    <w:p w:rsidR="006B13F2" w:rsidRPr="006B13F2" w:rsidRDefault="006B13F2" w:rsidP="006B13F2">
      <w:pPr>
        <w:ind w:firstLine="567"/>
        <w:jc w:val="both"/>
      </w:pPr>
      <w:r w:rsidRPr="006B13F2">
        <w:t>- копия свидетельства о государственной регистрации;</w:t>
      </w:r>
    </w:p>
    <w:p w:rsidR="006B13F2" w:rsidRPr="006B13F2" w:rsidRDefault="006B13F2" w:rsidP="006B13F2">
      <w:pPr>
        <w:ind w:firstLine="567"/>
        <w:jc w:val="both"/>
      </w:pPr>
      <w:r w:rsidRPr="006B13F2">
        <w:t>- копия свидетельства о постановке на учет в налоговом органе;</w:t>
      </w:r>
    </w:p>
    <w:p w:rsidR="006B13F2" w:rsidRPr="006B13F2" w:rsidRDefault="006B13F2" w:rsidP="006B13F2">
      <w:pPr>
        <w:ind w:firstLine="567"/>
        <w:jc w:val="both"/>
      </w:pPr>
      <w:r w:rsidRPr="006B13F2">
        <w:t>- перечень оборудования котельной, его технические характеристики;</w:t>
      </w:r>
    </w:p>
    <w:p w:rsidR="006B13F2" w:rsidRPr="006B13F2" w:rsidRDefault="006B13F2" w:rsidP="006B13F2">
      <w:pPr>
        <w:ind w:firstLine="567"/>
        <w:jc w:val="both"/>
      </w:pPr>
      <w:r w:rsidRPr="006B13F2">
        <w:t>- договор аренды имущественного комплекса (подтверждает площадь котельной);</w:t>
      </w:r>
    </w:p>
    <w:p w:rsidR="006B13F2" w:rsidRPr="006B13F2" w:rsidRDefault="006B13F2" w:rsidP="006B13F2">
      <w:pPr>
        <w:ind w:firstLine="567"/>
        <w:jc w:val="both"/>
      </w:pPr>
      <w:r w:rsidRPr="006B13F2">
        <w:t>- пояснительная записка;</w:t>
      </w:r>
    </w:p>
    <w:p w:rsidR="006B13F2" w:rsidRPr="006B13F2" w:rsidRDefault="006B13F2" w:rsidP="006B13F2">
      <w:pPr>
        <w:ind w:firstLine="567"/>
        <w:jc w:val="both"/>
      </w:pPr>
      <w:r w:rsidRPr="006B13F2">
        <w:t>- температурные графики работы;</w:t>
      </w:r>
    </w:p>
    <w:p w:rsidR="006B13F2" w:rsidRPr="006B13F2" w:rsidRDefault="006B13F2" w:rsidP="006B13F2">
      <w:pPr>
        <w:ind w:firstLine="567"/>
        <w:jc w:val="both"/>
      </w:pPr>
      <w:r w:rsidRPr="006B13F2">
        <w:t>- сведения о режимах работы котлоагрегатов на планируемый период работы;</w:t>
      </w:r>
    </w:p>
    <w:p w:rsidR="006B13F2" w:rsidRPr="006B13F2" w:rsidRDefault="006B13F2" w:rsidP="006B13F2">
      <w:pPr>
        <w:ind w:firstLine="567"/>
        <w:jc w:val="both"/>
      </w:pPr>
      <w:r w:rsidRPr="006B13F2">
        <w:t>- плановое значение расхода топлива на планируемый период регулирования;</w:t>
      </w:r>
    </w:p>
    <w:p w:rsidR="006B13F2" w:rsidRPr="006B13F2" w:rsidRDefault="006B13F2" w:rsidP="006B13F2">
      <w:pPr>
        <w:ind w:firstLine="567"/>
        <w:jc w:val="both"/>
      </w:pPr>
      <w:r w:rsidRPr="006B13F2">
        <w:t>- плановое значение выработки тепловой энергии на регулируемый период;</w:t>
      </w:r>
    </w:p>
    <w:p w:rsidR="006B13F2" w:rsidRPr="006B13F2" w:rsidRDefault="006B13F2" w:rsidP="006B13F2">
      <w:pPr>
        <w:ind w:firstLine="567"/>
        <w:jc w:val="both"/>
      </w:pPr>
      <w:r w:rsidRPr="006B13F2">
        <w:t>- расчет норматива удельного расхода топлива;</w:t>
      </w:r>
    </w:p>
    <w:p w:rsidR="006B13F2" w:rsidRPr="006B13F2" w:rsidRDefault="006B13F2" w:rsidP="006B13F2">
      <w:pPr>
        <w:ind w:firstLine="567"/>
        <w:jc w:val="both"/>
      </w:pPr>
      <w:r w:rsidRPr="006B13F2">
        <w:t>- расчет полезного отпуска на отопление и ГВС зданий социального назначения;</w:t>
      </w:r>
    </w:p>
    <w:p w:rsidR="006B13F2" w:rsidRPr="006B13F2" w:rsidRDefault="006B13F2" w:rsidP="006B13F2">
      <w:pPr>
        <w:ind w:firstLine="567"/>
        <w:jc w:val="both"/>
      </w:pPr>
      <w:r w:rsidRPr="006B13F2">
        <w:t>- расчет расхода тепловой энергии на собственные нужды;</w:t>
      </w:r>
    </w:p>
    <w:p w:rsidR="006B13F2" w:rsidRPr="006B13F2" w:rsidRDefault="006B13F2" w:rsidP="006B13F2">
      <w:pPr>
        <w:ind w:firstLine="567"/>
        <w:jc w:val="both"/>
      </w:pPr>
      <w:r w:rsidRPr="006B13F2">
        <w:t>- расчет потерь тепла при передаче тепловой энергии;</w:t>
      </w:r>
    </w:p>
    <w:p w:rsidR="006B13F2" w:rsidRPr="006B13F2" w:rsidRDefault="006B13F2" w:rsidP="006B13F2">
      <w:pPr>
        <w:ind w:firstLine="567"/>
        <w:jc w:val="both"/>
      </w:pPr>
      <w:r w:rsidRPr="006B13F2">
        <w:t>- сертификаты используемого топлива;</w:t>
      </w:r>
    </w:p>
    <w:p w:rsidR="006B13F2" w:rsidRPr="006B13F2" w:rsidRDefault="006B13F2" w:rsidP="006B13F2">
      <w:pPr>
        <w:ind w:firstLine="567"/>
        <w:jc w:val="both"/>
      </w:pPr>
      <w:r w:rsidRPr="006B13F2">
        <w:t>- копии паспортов котлов;</w:t>
      </w:r>
    </w:p>
    <w:p w:rsidR="006B13F2" w:rsidRPr="006B13F2" w:rsidRDefault="006B13F2" w:rsidP="006B13F2">
      <w:pPr>
        <w:ind w:firstLine="567"/>
        <w:jc w:val="both"/>
      </w:pPr>
      <w:r w:rsidRPr="006B13F2">
        <w:t>- расчеты удельных расходов топлива по котельной на каждый месяц периода регулирования и в целом за расчетный период;</w:t>
      </w:r>
    </w:p>
    <w:p w:rsidR="006B13F2" w:rsidRPr="006B13F2" w:rsidRDefault="006B13F2" w:rsidP="006B13F2">
      <w:pPr>
        <w:ind w:firstLine="567"/>
        <w:jc w:val="both"/>
      </w:pPr>
      <w:r w:rsidRPr="006B13F2">
        <w:t>- значения нормативов на год расчетный, текущий и за два года, предшествующих году текущему, включенных в тариф;</w:t>
      </w:r>
    </w:p>
    <w:p w:rsidR="006B13F2" w:rsidRPr="006B13F2" w:rsidRDefault="006B13F2" w:rsidP="006B13F2">
      <w:pPr>
        <w:ind w:firstLine="567"/>
        <w:jc w:val="both"/>
      </w:pPr>
      <w:r w:rsidRPr="006B13F2">
        <w:t>- заключение экспертизы материалов, обосновывающих значение нормативов удельных расходов топлива, выполненной ООО «ТЭС».</w:t>
      </w:r>
    </w:p>
    <w:p w:rsidR="006B13F2" w:rsidRPr="006B13F2" w:rsidRDefault="006B13F2" w:rsidP="006B13F2">
      <w:pPr>
        <w:ind w:firstLine="567"/>
        <w:jc w:val="both"/>
      </w:pPr>
    </w:p>
    <w:p w:rsidR="006B13F2" w:rsidRPr="006B13F2" w:rsidRDefault="006B13F2" w:rsidP="006B13F2">
      <w:pPr>
        <w:ind w:firstLine="567"/>
        <w:jc w:val="both"/>
      </w:pPr>
      <w:r w:rsidRPr="006B13F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B13F2">
          <w:t>2009 г</w:t>
        </w:r>
      </w:smartTag>
      <w:r w:rsidRPr="006B13F2">
        <w:t xml:space="preserve">., утвержденную Приказом Минэнерго России от 30 декабря </w:t>
      </w:r>
      <w:smartTag w:uri="urn:schemas-microsoft-com:office:smarttags" w:element="metricconverter">
        <w:smartTagPr>
          <w:attr w:name="ProductID" w:val="2008 г"/>
        </w:smartTagPr>
        <w:r w:rsidRPr="006B13F2">
          <w:t>2008 г</w:t>
        </w:r>
      </w:smartTag>
      <w:r w:rsidRPr="006B13F2">
        <w:t>. № 323.</w:t>
      </w:r>
    </w:p>
    <w:p w:rsidR="006B13F2" w:rsidRPr="006B13F2" w:rsidRDefault="006B13F2" w:rsidP="006B13F2">
      <w:pPr>
        <w:ind w:firstLine="567"/>
        <w:jc w:val="both"/>
      </w:pPr>
    </w:p>
    <w:p w:rsidR="006B13F2" w:rsidRPr="006B13F2" w:rsidRDefault="006B13F2" w:rsidP="006B13F2">
      <w:pPr>
        <w:ind w:firstLine="567"/>
        <w:jc w:val="both"/>
      </w:pPr>
      <w:r w:rsidRPr="006B13F2">
        <w:t>В таблице 1 представлена динамика основных показателей удельного расхода топлива на отпущенную тепловую энергию.</w:t>
      </w:r>
    </w:p>
    <w:p w:rsidR="006B13F2" w:rsidRPr="006B13F2" w:rsidRDefault="006B13F2" w:rsidP="006B13F2">
      <w:pPr>
        <w:ind w:firstLine="567"/>
        <w:jc w:val="both"/>
      </w:pPr>
    </w:p>
    <w:p w:rsidR="006B13F2" w:rsidRDefault="006B13F2" w:rsidP="006B13F2">
      <w:pPr>
        <w:jc w:val="right"/>
        <w:rPr>
          <w:b/>
        </w:rPr>
      </w:pPr>
    </w:p>
    <w:p w:rsidR="006B13F2" w:rsidRPr="00AA0913" w:rsidRDefault="006B13F2" w:rsidP="006B13F2">
      <w:pPr>
        <w:jc w:val="right"/>
        <w:rPr>
          <w:b/>
        </w:rPr>
      </w:pPr>
      <w:r w:rsidRPr="00A92C1F">
        <w:rPr>
          <w:b/>
        </w:rPr>
        <w:t>Таблица 1</w:t>
      </w:r>
    </w:p>
    <w:p w:rsidR="006B13F2" w:rsidRPr="00AA0913" w:rsidRDefault="006B13F2" w:rsidP="006B13F2">
      <w:pPr>
        <w:jc w:val="center"/>
        <w:rPr>
          <w:b/>
          <w:sz w:val="22"/>
          <w:szCs w:val="22"/>
        </w:rPr>
      </w:pPr>
      <w:r w:rsidRPr="004F50EF">
        <w:rPr>
          <w:b/>
          <w:sz w:val="22"/>
          <w:szCs w:val="22"/>
        </w:rPr>
        <w:t>ДИНАМИКА ОСНОВНЫХ ПОКАЗАТЕЛЕЙ</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1"/>
        <w:gridCol w:w="1010"/>
        <w:gridCol w:w="997"/>
        <w:gridCol w:w="997"/>
        <w:gridCol w:w="997"/>
        <w:gridCol w:w="991"/>
        <w:gridCol w:w="1084"/>
      </w:tblGrid>
      <w:tr w:rsidR="006B13F2" w:rsidRPr="0033574E" w:rsidTr="006B13F2">
        <w:trPr>
          <w:jc w:val="center"/>
        </w:trPr>
        <w:tc>
          <w:tcPr>
            <w:tcW w:w="3652" w:type="dxa"/>
            <w:vMerge w:val="restart"/>
            <w:vAlign w:val="center"/>
          </w:tcPr>
          <w:p w:rsidR="006B13F2" w:rsidRPr="0033574E" w:rsidRDefault="006B13F2" w:rsidP="00681A0A">
            <w:pPr>
              <w:jc w:val="center"/>
            </w:pPr>
            <w:r w:rsidRPr="0033574E">
              <w:t>показатели</w:t>
            </w:r>
          </w:p>
        </w:tc>
        <w:tc>
          <w:tcPr>
            <w:tcW w:w="1010" w:type="dxa"/>
          </w:tcPr>
          <w:p w:rsidR="006B13F2" w:rsidRPr="0033574E" w:rsidRDefault="006B13F2" w:rsidP="00681A0A">
            <w:pPr>
              <w:jc w:val="center"/>
            </w:pPr>
            <w:r w:rsidRPr="0033574E">
              <w:t>20</w:t>
            </w:r>
            <w:r>
              <w:t>16</w:t>
            </w:r>
            <w:r w:rsidRPr="0033574E">
              <w:t xml:space="preserve"> г.</w:t>
            </w:r>
          </w:p>
        </w:tc>
        <w:tc>
          <w:tcPr>
            <w:tcW w:w="993" w:type="dxa"/>
          </w:tcPr>
          <w:p w:rsidR="006B13F2" w:rsidRPr="0033574E" w:rsidRDefault="006B13F2" w:rsidP="00681A0A">
            <w:pPr>
              <w:jc w:val="center"/>
            </w:pPr>
            <w:r w:rsidRPr="0033574E">
              <w:t>201</w:t>
            </w:r>
            <w:r>
              <w:t>7</w:t>
            </w:r>
            <w:r w:rsidRPr="0033574E">
              <w:t xml:space="preserve"> г.</w:t>
            </w:r>
          </w:p>
        </w:tc>
        <w:tc>
          <w:tcPr>
            <w:tcW w:w="992" w:type="dxa"/>
          </w:tcPr>
          <w:p w:rsidR="006B13F2" w:rsidRPr="0033574E" w:rsidRDefault="006B13F2" w:rsidP="00681A0A">
            <w:pPr>
              <w:jc w:val="center"/>
            </w:pPr>
            <w:r>
              <w:t>2018</w:t>
            </w:r>
            <w:r w:rsidRPr="0033574E">
              <w:t xml:space="preserve"> г.</w:t>
            </w:r>
          </w:p>
        </w:tc>
        <w:tc>
          <w:tcPr>
            <w:tcW w:w="992" w:type="dxa"/>
          </w:tcPr>
          <w:p w:rsidR="006B13F2" w:rsidRPr="0033574E" w:rsidRDefault="006B13F2" w:rsidP="00681A0A">
            <w:pPr>
              <w:jc w:val="center"/>
            </w:pPr>
            <w:r>
              <w:t>2019</w:t>
            </w:r>
            <w:r w:rsidRPr="0033574E">
              <w:t xml:space="preserve"> г.</w:t>
            </w:r>
          </w:p>
        </w:tc>
        <w:tc>
          <w:tcPr>
            <w:tcW w:w="992" w:type="dxa"/>
          </w:tcPr>
          <w:p w:rsidR="006B13F2" w:rsidRPr="0033574E" w:rsidRDefault="006B13F2" w:rsidP="00681A0A">
            <w:pPr>
              <w:jc w:val="center"/>
            </w:pPr>
            <w:r>
              <w:t>2020</w:t>
            </w:r>
            <w:r w:rsidRPr="0033574E">
              <w:t xml:space="preserve"> г.</w:t>
            </w:r>
          </w:p>
        </w:tc>
        <w:tc>
          <w:tcPr>
            <w:tcW w:w="1086" w:type="dxa"/>
          </w:tcPr>
          <w:p w:rsidR="006B13F2" w:rsidRPr="0033574E" w:rsidRDefault="006B13F2" w:rsidP="00681A0A">
            <w:pPr>
              <w:jc w:val="center"/>
            </w:pPr>
            <w:r>
              <w:t>2021</w:t>
            </w:r>
            <w:r w:rsidRPr="0033574E">
              <w:t xml:space="preserve"> г.</w:t>
            </w:r>
          </w:p>
        </w:tc>
      </w:tr>
      <w:tr w:rsidR="006B13F2" w:rsidRPr="0033574E" w:rsidTr="006B13F2">
        <w:trPr>
          <w:jc w:val="center"/>
        </w:trPr>
        <w:tc>
          <w:tcPr>
            <w:tcW w:w="3652" w:type="dxa"/>
            <w:vMerge/>
          </w:tcPr>
          <w:p w:rsidR="006B13F2" w:rsidRPr="0033574E" w:rsidRDefault="006B13F2" w:rsidP="00681A0A">
            <w:pPr>
              <w:jc w:val="center"/>
            </w:pPr>
          </w:p>
        </w:tc>
        <w:tc>
          <w:tcPr>
            <w:tcW w:w="1010" w:type="dxa"/>
          </w:tcPr>
          <w:p w:rsidR="006B13F2" w:rsidRPr="0033574E" w:rsidRDefault="006B13F2" w:rsidP="00681A0A">
            <w:pPr>
              <w:jc w:val="center"/>
            </w:pPr>
            <w:r w:rsidRPr="0033574E">
              <w:t>план</w:t>
            </w:r>
          </w:p>
        </w:tc>
        <w:tc>
          <w:tcPr>
            <w:tcW w:w="993" w:type="dxa"/>
          </w:tcPr>
          <w:p w:rsidR="006B13F2" w:rsidRPr="0033574E" w:rsidRDefault="006B13F2" w:rsidP="00681A0A">
            <w:pPr>
              <w:jc w:val="center"/>
            </w:pPr>
            <w:r w:rsidRPr="0033574E">
              <w:t>план</w:t>
            </w:r>
          </w:p>
        </w:tc>
        <w:tc>
          <w:tcPr>
            <w:tcW w:w="992" w:type="dxa"/>
          </w:tcPr>
          <w:p w:rsidR="006B13F2" w:rsidRPr="0033574E" w:rsidRDefault="006B13F2" w:rsidP="00681A0A">
            <w:pPr>
              <w:jc w:val="center"/>
            </w:pPr>
            <w:r w:rsidRPr="0033574E">
              <w:t>план</w:t>
            </w:r>
          </w:p>
        </w:tc>
        <w:tc>
          <w:tcPr>
            <w:tcW w:w="992" w:type="dxa"/>
          </w:tcPr>
          <w:p w:rsidR="006B13F2" w:rsidRPr="0033574E" w:rsidRDefault="006B13F2" w:rsidP="00681A0A">
            <w:pPr>
              <w:jc w:val="center"/>
            </w:pPr>
            <w:r w:rsidRPr="0033574E">
              <w:t>расчет</w:t>
            </w:r>
          </w:p>
        </w:tc>
        <w:tc>
          <w:tcPr>
            <w:tcW w:w="992" w:type="dxa"/>
          </w:tcPr>
          <w:p w:rsidR="006B13F2" w:rsidRPr="0033574E" w:rsidRDefault="006B13F2" w:rsidP="00681A0A">
            <w:pPr>
              <w:jc w:val="center"/>
            </w:pPr>
            <w:r w:rsidRPr="0033574E">
              <w:t>расчет</w:t>
            </w:r>
          </w:p>
        </w:tc>
        <w:tc>
          <w:tcPr>
            <w:tcW w:w="1086" w:type="dxa"/>
          </w:tcPr>
          <w:p w:rsidR="006B13F2" w:rsidRPr="0033574E" w:rsidRDefault="006B13F2" w:rsidP="00681A0A">
            <w:pPr>
              <w:jc w:val="center"/>
            </w:pPr>
            <w:r w:rsidRPr="0033574E">
              <w:t>расчет</w:t>
            </w:r>
          </w:p>
        </w:tc>
      </w:tr>
      <w:tr w:rsidR="006B13F2" w:rsidRPr="0033574E" w:rsidTr="006B13F2">
        <w:trPr>
          <w:jc w:val="center"/>
        </w:trPr>
        <w:tc>
          <w:tcPr>
            <w:tcW w:w="3652" w:type="dxa"/>
          </w:tcPr>
          <w:p w:rsidR="006B13F2" w:rsidRPr="0033574E" w:rsidRDefault="006B13F2" w:rsidP="00681A0A">
            <w:r w:rsidRPr="0033574E">
              <w:t>Производство тепловой энергии, тыс.</w:t>
            </w:r>
            <w:r>
              <w:t xml:space="preserve"> </w:t>
            </w:r>
            <w:r w:rsidRPr="0033574E">
              <w:t>Гкал</w:t>
            </w:r>
          </w:p>
        </w:tc>
        <w:tc>
          <w:tcPr>
            <w:tcW w:w="1010" w:type="dxa"/>
            <w:vAlign w:val="center"/>
          </w:tcPr>
          <w:p w:rsidR="006B13F2" w:rsidRPr="00A46C32" w:rsidRDefault="006B13F2" w:rsidP="00681A0A">
            <w:pPr>
              <w:jc w:val="center"/>
              <w:rPr>
                <w:bCs/>
              </w:rPr>
            </w:pPr>
            <w:r>
              <w:rPr>
                <w:bCs/>
              </w:rPr>
              <w:t>74,704</w:t>
            </w:r>
          </w:p>
        </w:tc>
        <w:tc>
          <w:tcPr>
            <w:tcW w:w="993" w:type="dxa"/>
            <w:vAlign w:val="center"/>
          </w:tcPr>
          <w:p w:rsidR="006B13F2" w:rsidRPr="00A46C32" w:rsidRDefault="006B13F2" w:rsidP="00681A0A">
            <w:pPr>
              <w:jc w:val="center"/>
              <w:rPr>
                <w:bCs/>
              </w:rPr>
            </w:pPr>
            <w:r>
              <w:rPr>
                <w:bCs/>
              </w:rPr>
              <w:t>69,528</w:t>
            </w:r>
          </w:p>
        </w:tc>
        <w:tc>
          <w:tcPr>
            <w:tcW w:w="992" w:type="dxa"/>
            <w:vAlign w:val="center"/>
          </w:tcPr>
          <w:p w:rsidR="006B13F2" w:rsidRPr="00A46C32" w:rsidRDefault="006B13F2" w:rsidP="00681A0A">
            <w:pPr>
              <w:jc w:val="center"/>
              <w:rPr>
                <w:bCs/>
              </w:rPr>
            </w:pPr>
            <w:r>
              <w:rPr>
                <w:bCs/>
              </w:rPr>
              <w:t>69,403</w:t>
            </w:r>
          </w:p>
        </w:tc>
        <w:tc>
          <w:tcPr>
            <w:tcW w:w="992" w:type="dxa"/>
            <w:vAlign w:val="center"/>
          </w:tcPr>
          <w:p w:rsidR="006B13F2" w:rsidRPr="00A46C32" w:rsidRDefault="006B13F2" w:rsidP="00681A0A">
            <w:pPr>
              <w:jc w:val="center"/>
              <w:rPr>
                <w:bCs/>
              </w:rPr>
            </w:pPr>
            <w:r>
              <w:rPr>
                <w:bCs/>
              </w:rPr>
              <w:t>72,777</w:t>
            </w:r>
          </w:p>
        </w:tc>
        <w:tc>
          <w:tcPr>
            <w:tcW w:w="992" w:type="dxa"/>
            <w:vAlign w:val="center"/>
          </w:tcPr>
          <w:p w:rsidR="006B13F2" w:rsidRPr="00A46C32" w:rsidRDefault="006B13F2" w:rsidP="00681A0A">
            <w:pPr>
              <w:jc w:val="center"/>
              <w:rPr>
                <w:bCs/>
              </w:rPr>
            </w:pPr>
          </w:p>
        </w:tc>
        <w:tc>
          <w:tcPr>
            <w:tcW w:w="1086" w:type="dxa"/>
            <w:vAlign w:val="center"/>
          </w:tcPr>
          <w:p w:rsidR="006B13F2" w:rsidRPr="00A46C32" w:rsidRDefault="006B13F2" w:rsidP="00681A0A">
            <w:pPr>
              <w:jc w:val="center"/>
              <w:rPr>
                <w:bCs/>
              </w:rPr>
            </w:pPr>
          </w:p>
        </w:tc>
      </w:tr>
      <w:tr w:rsidR="006B13F2" w:rsidRPr="0033574E" w:rsidTr="006B13F2">
        <w:trPr>
          <w:jc w:val="center"/>
        </w:trPr>
        <w:tc>
          <w:tcPr>
            <w:tcW w:w="3652" w:type="dxa"/>
          </w:tcPr>
          <w:p w:rsidR="006B13F2" w:rsidRPr="0033574E" w:rsidRDefault="006B13F2" w:rsidP="00681A0A">
            <w:proofErr w:type="gramStart"/>
            <w:r w:rsidRPr="0033574E">
              <w:t>Отпуск  тепловой</w:t>
            </w:r>
            <w:proofErr w:type="gramEnd"/>
            <w:r w:rsidRPr="0033574E">
              <w:t xml:space="preserve"> энергии, тыс.</w:t>
            </w:r>
            <w:r>
              <w:t xml:space="preserve"> </w:t>
            </w:r>
            <w:r w:rsidRPr="0033574E">
              <w:t>Гкал</w:t>
            </w:r>
          </w:p>
        </w:tc>
        <w:tc>
          <w:tcPr>
            <w:tcW w:w="1010" w:type="dxa"/>
            <w:vAlign w:val="center"/>
          </w:tcPr>
          <w:p w:rsidR="006B13F2" w:rsidRPr="00A46C32" w:rsidRDefault="006B13F2" w:rsidP="00681A0A">
            <w:pPr>
              <w:jc w:val="center"/>
              <w:rPr>
                <w:bCs/>
              </w:rPr>
            </w:pPr>
            <w:r>
              <w:rPr>
                <w:bCs/>
              </w:rPr>
              <w:t>72,821</w:t>
            </w:r>
          </w:p>
        </w:tc>
        <w:tc>
          <w:tcPr>
            <w:tcW w:w="993" w:type="dxa"/>
            <w:vAlign w:val="center"/>
          </w:tcPr>
          <w:p w:rsidR="006B13F2" w:rsidRPr="00A46C32" w:rsidRDefault="006B13F2" w:rsidP="00681A0A">
            <w:pPr>
              <w:jc w:val="center"/>
              <w:rPr>
                <w:bCs/>
              </w:rPr>
            </w:pPr>
            <w:r>
              <w:rPr>
                <w:bCs/>
              </w:rPr>
              <w:t>67,699</w:t>
            </w:r>
          </w:p>
        </w:tc>
        <w:tc>
          <w:tcPr>
            <w:tcW w:w="992" w:type="dxa"/>
            <w:vAlign w:val="center"/>
          </w:tcPr>
          <w:p w:rsidR="006B13F2" w:rsidRPr="00A46C32" w:rsidRDefault="006B13F2" w:rsidP="00681A0A">
            <w:pPr>
              <w:jc w:val="center"/>
              <w:rPr>
                <w:bCs/>
              </w:rPr>
            </w:pPr>
            <w:r>
              <w:rPr>
                <w:bCs/>
              </w:rPr>
              <w:t>67,590</w:t>
            </w:r>
          </w:p>
        </w:tc>
        <w:tc>
          <w:tcPr>
            <w:tcW w:w="992" w:type="dxa"/>
            <w:vAlign w:val="center"/>
          </w:tcPr>
          <w:p w:rsidR="006B13F2" w:rsidRPr="00A46C32" w:rsidRDefault="006B13F2" w:rsidP="00681A0A">
            <w:pPr>
              <w:jc w:val="center"/>
              <w:rPr>
                <w:bCs/>
              </w:rPr>
            </w:pPr>
            <w:r>
              <w:rPr>
                <w:bCs/>
              </w:rPr>
              <w:t>70,687</w:t>
            </w:r>
          </w:p>
        </w:tc>
        <w:tc>
          <w:tcPr>
            <w:tcW w:w="992" w:type="dxa"/>
            <w:vAlign w:val="center"/>
          </w:tcPr>
          <w:p w:rsidR="006B13F2" w:rsidRPr="00A46C32" w:rsidRDefault="006B13F2" w:rsidP="00681A0A">
            <w:pPr>
              <w:jc w:val="center"/>
              <w:rPr>
                <w:bCs/>
              </w:rPr>
            </w:pPr>
          </w:p>
        </w:tc>
        <w:tc>
          <w:tcPr>
            <w:tcW w:w="1086" w:type="dxa"/>
            <w:vAlign w:val="center"/>
          </w:tcPr>
          <w:p w:rsidR="006B13F2" w:rsidRPr="00A46C32" w:rsidRDefault="006B13F2" w:rsidP="00681A0A">
            <w:pPr>
              <w:jc w:val="center"/>
              <w:rPr>
                <w:bCs/>
              </w:rPr>
            </w:pPr>
          </w:p>
        </w:tc>
      </w:tr>
      <w:tr w:rsidR="006B13F2" w:rsidRPr="0033574E" w:rsidTr="006B13F2">
        <w:trPr>
          <w:jc w:val="center"/>
        </w:trPr>
        <w:tc>
          <w:tcPr>
            <w:tcW w:w="3652" w:type="dxa"/>
          </w:tcPr>
          <w:p w:rsidR="006B13F2" w:rsidRDefault="006B13F2" w:rsidP="00681A0A">
            <w:r w:rsidRPr="0033574E">
              <w:t>Средневзвешенный норматив удельного расхода топлива на производство тепловой энергии,</w:t>
            </w:r>
          </w:p>
          <w:p w:rsidR="006B13F2" w:rsidRPr="0033574E" w:rsidRDefault="006B13F2" w:rsidP="00681A0A">
            <w:r w:rsidRPr="0033574E">
              <w:t xml:space="preserve"> кг у.т./Гкал</w:t>
            </w:r>
            <w:r>
              <w:t xml:space="preserve"> </w:t>
            </w:r>
          </w:p>
        </w:tc>
        <w:tc>
          <w:tcPr>
            <w:tcW w:w="1010" w:type="dxa"/>
          </w:tcPr>
          <w:p w:rsidR="006B13F2" w:rsidRDefault="006B13F2" w:rsidP="00681A0A">
            <w:pPr>
              <w:pStyle w:val="22"/>
              <w:jc w:val="center"/>
              <w:rPr>
                <w:szCs w:val="24"/>
                <w:lang w:val="en-US"/>
              </w:rPr>
            </w:pPr>
          </w:p>
          <w:p w:rsidR="006B13F2" w:rsidRDefault="006B13F2" w:rsidP="00681A0A">
            <w:pPr>
              <w:pStyle w:val="22"/>
              <w:jc w:val="center"/>
              <w:rPr>
                <w:szCs w:val="24"/>
                <w:lang w:val="en-US"/>
              </w:rPr>
            </w:pPr>
          </w:p>
          <w:p w:rsidR="006B13F2" w:rsidRPr="00A46C32" w:rsidRDefault="006B13F2" w:rsidP="00681A0A">
            <w:pPr>
              <w:pStyle w:val="22"/>
              <w:jc w:val="center"/>
              <w:rPr>
                <w:szCs w:val="24"/>
              </w:rPr>
            </w:pPr>
            <w:r>
              <w:rPr>
                <w:szCs w:val="24"/>
              </w:rPr>
              <w:t>177,5</w:t>
            </w:r>
          </w:p>
        </w:tc>
        <w:tc>
          <w:tcPr>
            <w:tcW w:w="993" w:type="dxa"/>
          </w:tcPr>
          <w:p w:rsidR="006B13F2" w:rsidRDefault="006B13F2" w:rsidP="00681A0A">
            <w:pPr>
              <w:pStyle w:val="22"/>
              <w:jc w:val="center"/>
              <w:rPr>
                <w:szCs w:val="24"/>
                <w:lang w:val="en-US"/>
              </w:rPr>
            </w:pPr>
          </w:p>
          <w:p w:rsidR="006B13F2" w:rsidRDefault="006B13F2" w:rsidP="00681A0A">
            <w:pPr>
              <w:pStyle w:val="22"/>
              <w:jc w:val="center"/>
              <w:rPr>
                <w:szCs w:val="24"/>
                <w:lang w:val="en-US"/>
              </w:rPr>
            </w:pPr>
          </w:p>
          <w:p w:rsidR="006B13F2" w:rsidRPr="00A46C32" w:rsidRDefault="006B13F2" w:rsidP="00681A0A">
            <w:pPr>
              <w:pStyle w:val="22"/>
              <w:jc w:val="center"/>
              <w:rPr>
                <w:szCs w:val="24"/>
              </w:rPr>
            </w:pPr>
            <w:r>
              <w:rPr>
                <w:szCs w:val="24"/>
              </w:rPr>
              <w:t>177,0</w:t>
            </w:r>
          </w:p>
        </w:tc>
        <w:tc>
          <w:tcPr>
            <w:tcW w:w="992" w:type="dxa"/>
          </w:tcPr>
          <w:p w:rsidR="006B13F2" w:rsidRDefault="006B13F2" w:rsidP="00681A0A">
            <w:pPr>
              <w:pStyle w:val="22"/>
              <w:jc w:val="center"/>
              <w:rPr>
                <w:szCs w:val="24"/>
                <w:lang w:val="en-US"/>
              </w:rPr>
            </w:pPr>
          </w:p>
          <w:p w:rsidR="006B13F2" w:rsidRDefault="006B13F2" w:rsidP="00681A0A">
            <w:pPr>
              <w:pStyle w:val="22"/>
              <w:jc w:val="center"/>
              <w:rPr>
                <w:szCs w:val="24"/>
                <w:lang w:val="en-US"/>
              </w:rPr>
            </w:pPr>
          </w:p>
          <w:p w:rsidR="006B13F2" w:rsidRPr="00A46C32" w:rsidRDefault="006B13F2" w:rsidP="00681A0A">
            <w:pPr>
              <w:pStyle w:val="22"/>
              <w:jc w:val="center"/>
              <w:rPr>
                <w:szCs w:val="24"/>
              </w:rPr>
            </w:pPr>
            <w:r>
              <w:rPr>
                <w:szCs w:val="24"/>
              </w:rPr>
              <w:t>176,6</w:t>
            </w:r>
          </w:p>
        </w:tc>
        <w:tc>
          <w:tcPr>
            <w:tcW w:w="992" w:type="dxa"/>
          </w:tcPr>
          <w:p w:rsidR="006B13F2" w:rsidRDefault="006B13F2" w:rsidP="00681A0A">
            <w:pPr>
              <w:pStyle w:val="22"/>
              <w:jc w:val="center"/>
              <w:rPr>
                <w:szCs w:val="24"/>
                <w:lang w:val="en-US"/>
              </w:rPr>
            </w:pPr>
          </w:p>
          <w:p w:rsidR="006B13F2" w:rsidRDefault="006B13F2" w:rsidP="00681A0A">
            <w:pPr>
              <w:pStyle w:val="22"/>
              <w:jc w:val="center"/>
              <w:rPr>
                <w:szCs w:val="24"/>
                <w:lang w:val="en-US"/>
              </w:rPr>
            </w:pPr>
          </w:p>
          <w:p w:rsidR="006B13F2" w:rsidRPr="00A46C32" w:rsidRDefault="006B13F2" w:rsidP="00681A0A">
            <w:pPr>
              <w:pStyle w:val="22"/>
              <w:jc w:val="center"/>
              <w:rPr>
                <w:szCs w:val="24"/>
              </w:rPr>
            </w:pPr>
            <w:r>
              <w:rPr>
                <w:szCs w:val="24"/>
              </w:rPr>
              <w:t>182,4</w:t>
            </w:r>
          </w:p>
        </w:tc>
        <w:tc>
          <w:tcPr>
            <w:tcW w:w="992" w:type="dxa"/>
          </w:tcPr>
          <w:p w:rsidR="006B13F2" w:rsidRDefault="006B13F2" w:rsidP="00681A0A"/>
          <w:p w:rsidR="006B13F2" w:rsidRDefault="006B13F2" w:rsidP="00681A0A"/>
          <w:p w:rsidR="006B13F2" w:rsidRPr="00A46C32" w:rsidRDefault="006B13F2" w:rsidP="00681A0A">
            <w:pPr>
              <w:pStyle w:val="22"/>
              <w:jc w:val="center"/>
              <w:rPr>
                <w:szCs w:val="24"/>
              </w:rPr>
            </w:pPr>
          </w:p>
        </w:tc>
        <w:tc>
          <w:tcPr>
            <w:tcW w:w="1086" w:type="dxa"/>
          </w:tcPr>
          <w:p w:rsidR="006B13F2" w:rsidRDefault="006B13F2" w:rsidP="00681A0A"/>
          <w:p w:rsidR="006B13F2" w:rsidRDefault="006B13F2" w:rsidP="00681A0A"/>
          <w:p w:rsidR="006B13F2" w:rsidRPr="00A46C32" w:rsidRDefault="006B13F2" w:rsidP="00681A0A">
            <w:pPr>
              <w:pStyle w:val="22"/>
              <w:jc w:val="center"/>
              <w:rPr>
                <w:szCs w:val="24"/>
              </w:rPr>
            </w:pPr>
          </w:p>
        </w:tc>
      </w:tr>
      <w:tr w:rsidR="006B13F2" w:rsidRPr="0033574E" w:rsidTr="006B13F2">
        <w:trPr>
          <w:jc w:val="center"/>
        </w:trPr>
        <w:tc>
          <w:tcPr>
            <w:tcW w:w="3652" w:type="dxa"/>
          </w:tcPr>
          <w:p w:rsidR="006B13F2" w:rsidRPr="0033574E" w:rsidRDefault="006B13F2" w:rsidP="00681A0A">
            <w:r w:rsidRPr="0033574E">
              <w:t>Расход тепловой энергии на собственные нужды, тыс.</w:t>
            </w:r>
            <w:r>
              <w:t xml:space="preserve"> </w:t>
            </w:r>
            <w:r w:rsidRPr="0033574E">
              <w:t>Гкал/%</w:t>
            </w:r>
          </w:p>
        </w:tc>
        <w:tc>
          <w:tcPr>
            <w:tcW w:w="1010" w:type="dxa"/>
            <w:vAlign w:val="center"/>
          </w:tcPr>
          <w:p w:rsidR="006B13F2" w:rsidRPr="00A46C32" w:rsidRDefault="006B13F2" w:rsidP="00681A0A">
            <w:pPr>
              <w:jc w:val="center"/>
              <w:rPr>
                <w:bCs/>
                <w:u w:val="single"/>
              </w:rPr>
            </w:pPr>
            <w:r w:rsidRPr="00A46C32">
              <w:rPr>
                <w:bCs/>
                <w:u w:val="single"/>
              </w:rPr>
              <w:t>1,883</w:t>
            </w:r>
          </w:p>
          <w:p w:rsidR="006B13F2" w:rsidRPr="00A46C32" w:rsidRDefault="006B13F2" w:rsidP="00681A0A">
            <w:pPr>
              <w:jc w:val="center"/>
              <w:rPr>
                <w:bCs/>
              </w:rPr>
            </w:pPr>
            <w:r>
              <w:rPr>
                <w:bCs/>
              </w:rPr>
              <w:t>2,52</w:t>
            </w:r>
          </w:p>
        </w:tc>
        <w:tc>
          <w:tcPr>
            <w:tcW w:w="993" w:type="dxa"/>
            <w:vAlign w:val="center"/>
          </w:tcPr>
          <w:p w:rsidR="006B13F2" w:rsidRPr="0038217C" w:rsidRDefault="006B13F2" w:rsidP="00681A0A">
            <w:pPr>
              <w:jc w:val="center"/>
              <w:rPr>
                <w:bCs/>
                <w:u w:val="single"/>
              </w:rPr>
            </w:pPr>
            <w:r w:rsidRPr="0038217C">
              <w:rPr>
                <w:bCs/>
                <w:u w:val="single"/>
              </w:rPr>
              <w:t>1,829</w:t>
            </w:r>
          </w:p>
          <w:p w:rsidR="006B13F2" w:rsidRPr="00A46C32" w:rsidRDefault="006B13F2" w:rsidP="00681A0A">
            <w:pPr>
              <w:jc w:val="center"/>
              <w:rPr>
                <w:bCs/>
              </w:rPr>
            </w:pPr>
            <w:r>
              <w:rPr>
                <w:bCs/>
              </w:rPr>
              <w:t>2,631</w:t>
            </w:r>
          </w:p>
        </w:tc>
        <w:tc>
          <w:tcPr>
            <w:tcW w:w="992" w:type="dxa"/>
            <w:vAlign w:val="center"/>
          </w:tcPr>
          <w:p w:rsidR="006B13F2" w:rsidRPr="0038217C" w:rsidRDefault="006B13F2" w:rsidP="00681A0A">
            <w:pPr>
              <w:jc w:val="center"/>
              <w:rPr>
                <w:bCs/>
                <w:u w:val="single"/>
              </w:rPr>
            </w:pPr>
            <w:r w:rsidRPr="0038217C">
              <w:rPr>
                <w:bCs/>
                <w:u w:val="single"/>
              </w:rPr>
              <w:t>1,8</w:t>
            </w:r>
            <w:r>
              <w:rPr>
                <w:bCs/>
                <w:u w:val="single"/>
              </w:rPr>
              <w:t>13</w:t>
            </w:r>
          </w:p>
          <w:p w:rsidR="006B13F2" w:rsidRPr="00A46C32" w:rsidRDefault="006B13F2" w:rsidP="00681A0A">
            <w:pPr>
              <w:jc w:val="center"/>
              <w:rPr>
                <w:bCs/>
              </w:rPr>
            </w:pPr>
            <w:r>
              <w:rPr>
                <w:bCs/>
              </w:rPr>
              <w:t>2,612</w:t>
            </w:r>
          </w:p>
        </w:tc>
        <w:tc>
          <w:tcPr>
            <w:tcW w:w="992" w:type="dxa"/>
            <w:vAlign w:val="center"/>
          </w:tcPr>
          <w:p w:rsidR="006B13F2" w:rsidRPr="0038217C" w:rsidRDefault="006B13F2" w:rsidP="00681A0A">
            <w:pPr>
              <w:jc w:val="center"/>
              <w:rPr>
                <w:bCs/>
                <w:u w:val="single"/>
              </w:rPr>
            </w:pPr>
            <w:r>
              <w:rPr>
                <w:bCs/>
                <w:u w:val="single"/>
              </w:rPr>
              <w:t>2,090</w:t>
            </w:r>
          </w:p>
          <w:p w:rsidR="006B13F2" w:rsidRPr="00A46C32" w:rsidRDefault="006B13F2" w:rsidP="00681A0A">
            <w:pPr>
              <w:jc w:val="center"/>
              <w:rPr>
                <w:bCs/>
              </w:rPr>
            </w:pPr>
            <w:r>
              <w:rPr>
                <w:bCs/>
              </w:rPr>
              <w:t>2,870</w:t>
            </w:r>
          </w:p>
        </w:tc>
        <w:tc>
          <w:tcPr>
            <w:tcW w:w="992" w:type="dxa"/>
            <w:vAlign w:val="center"/>
          </w:tcPr>
          <w:p w:rsidR="006B13F2" w:rsidRDefault="006B13F2" w:rsidP="00681A0A">
            <w:pPr>
              <w:rPr>
                <w:bCs/>
              </w:rPr>
            </w:pPr>
          </w:p>
          <w:p w:rsidR="006B13F2" w:rsidRPr="00A46C32" w:rsidRDefault="006B13F2" w:rsidP="00681A0A">
            <w:pPr>
              <w:jc w:val="center"/>
              <w:rPr>
                <w:bCs/>
              </w:rPr>
            </w:pPr>
          </w:p>
        </w:tc>
        <w:tc>
          <w:tcPr>
            <w:tcW w:w="1086" w:type="dxa"/>
            <w:vAlign w:val="center"/>
          </w:tcPr>
          <w:p w:rsidR="006B13F2" w:rsidRDefault="006B13F2" w:rsidP="00681A0A">
            <w:pPr>
              <w:rPr>
                <w:bCs/>
              </w:rPr>
            </w:pPr>
          </w:p>
          <w:p w:rsidR="006B13F2" w:rsidRPr="00A46C32" w:rsidRDefault="006B13F2" w:rsidP="00681A0A">
            <w:pPr>
              <w:jc w:val="center"/>
              <w:rPr>
                <w:bCs/>
              </w:rPr>
            </w:pPr>
          </w:p>
        </w:tc>
      </w:tr>
      <w:tr w:rsidR="006B13F2" w:rsidRPr="0033574E" w:rsidTr="006B13F2">
        <w:trPr>
          <w:jc w:val="center"/>
        </w:trPr>
        <w:tc>
          <w:tcPr>
            <w:tcW w:w="3652" w:type="dxa"/>
          </w:tcPr>
          <w:p w:rsidR="006B13F2" w:rsidRPr="0033574E" w:rsidRDefault="006B13F2" w:rsidP="00681A0A">
            <w:r w:rsidRPr="0033574E">
              <w:t>Норматив удельного расхода топлива на отпущенную тепловую энергию, кг у.</w:t>
            </w:r>
            <w:r>
              <w:t xml:space="preserve"> </w:t>
            </w:r>
            <w:r w:rsidRPr="0033574E">
              <w:t>т./Гкал</w:t>
            </w:r>
          </w:p>
        </w:tc>
        <w:tc>
          <w:tcPr>
            <w:tcW w:w="1010" w:type="dxa"/>
          </w:tcPr>
          <w:p w:rsidR="006B13F2" w:rsidRPr="00A46C32" w:rsidRDefault="006B13F2" w:rsidP="00681A0A">
            <w:pPr>
              <w:pStyle w:val="22"/>
              <w:jc w:val="center"/>
              <w:rPr>
                <w:szCs w:val="24"/>
              </w:rPr>
            </w:pPr>
            <w:r>
              <w:rPr>
                <w:szCs w:val="24"/>
              </w:rPr>
              <w:t>182,1</w:t>
            </w:r>
          </w:p>
        </w:tc>
        <w:tc>
          <w:tcPr>
            <w:tcW w:w="993" w:type="dxa"/>
          </w:tcPr>
          <w:p w:rsidR="006B13F2" w:rsidRPr="00A46C32" w:rsidRDefault="006B13F2" w:rsidP="00681A0A">
            <w:pPr>
              <w:pStyle w:val="22"/>
              <w:jc w:val="center"/>
              <w:rPr>
                <w:szCs w:val="24"/>
              </w:rPr>
            </w:pPr>
            <w:r>
              <w:rPr>
                <w:szCs w:val="24"/>
              </w:rPr>
              <w:t>181,8</w:t>
            </w:r>
          </w:p>
        </w:tc>
        <w:tc>
          <w:tcPr>
            <w:tcW w:w="992" w:type="dxa"/>
          </w:tcPr>
          <w:p w:rsidR="006B13F2" w:rsidRPr="00A46C32" w:rsidRDefault="006B13F2" w:rsidP="00681A0A">
            <w:pPr>
              <w:pStyle w:val="22"/>
              <w:jc w:val="center"/>
              <w:rPr>
                <w:szCs w:val="24"/>
              </w:rPr>
            </w:pPr>
            <w:r>
              <w:rPr>
                <w:szCs w:val="24"/>
              </w:rPr>
              <w:t>181,4</w:t>
            </w:r>
          </w:p>
        </w:tc>
        <w:tc>
          <w:tcPr>
            <w:tcW w:w="992" w:type="dxa"/>
          </w:tcPr>
          <w:p w:rsidR="006B13F2" w:rsidRPr="00A46C32" w:rsidRDefault="006B13F2" w:rsidP="00681A0A">
            <w:pPr>
              <w:pStyle w:val="22"/>
              <w:jc w:val="center"/>
              <w:rPr>
                <w:szCs w:val="24"/>
              </w:rPr>
            </w:pPr>
            <w:r>
              <w:rPr>
                <w:szCs w:val="24"/>
              </w:rPr>
              <w:t>187,8</w:t>
            </w:r>
          </w:p>
        </w:tc>
        <w:tc>
          <w:tcPr>
            <w:tcW w:w="992" w:type="dxa"/>
          </w:tcPr>
          <w:p w:rsidR="006B13F2" w:rsidRDefault="006B13F2" w:rsidP="00681A0A"/>
          <w:p w:rsidR="006B13F2" w:rsidRPr="00A46C32" w:rsidRDefault="006B13F2" w:rsidP="00681A0A">
            <w:pPr>
              <w:pStyle w:val="22"/>
              <w:jc w:val="center"/>
              <w:rPr>
                <w:szCs w:val="24"/>
              </w:rPr>
            </w:pPr>
          </w:p>
        </w:tc>
        <w:tc>
          <w:tcPr>
            <w:tcW w:w="1086" w:type="dxa"/>
          </w:tcPr>
          <w:p w:rsidR="006B13F2" w:rsidRDefault="006B13F2" w:rsidP="00681A0A"/>
          <w:p w:rsidR="006B13F2" w:rsidRPr="00A46C32" w:rsidRDefault="006B13F2" w:rsidP="00681A0A">
            <w:pPr>
              <w:pStyle w:val="22"/>
              <w:jc w:val="center"/>
              <w:rPr>
                <w:szCs w:val="24"/>
              </w:rPr>
            </w:pPr>
          </w:p>
        </w:tc>
      </w:tr>
    </w:tbl>
    <w:p w:rsidR="006B13F2" w:rsidRPr="006B13F2" w:rsidRDefault="006B13F2" w:rsidP="006B13F2">
      <w:pPr>
        <w:ind w:left="426" w:firstLine="294"/>
        <w:jc w:val="both"/>
      </w:pPr>
      <w:r w:rsidRPr="006B13F2">
        <w:t>* Увеличение обусловлено разработкой новых режимных карт</w:t>
      </w:r>
    </w:p>
    <w:p w:rsidR="006B13F2" w:rsidRPr="006B13F2" w:rsidRDefault="006B13F2" w:rsidP="006B13F2">
      <w:pPr>
        <w:pStyle w:val="ad"/>
        <w:tabs>
          <w:tab w:val="left" w:pos="1665"/>
        </w:tabs>
        <w:ind w:left="426" w:right="-1" w:hanging="284"/>
        <w:rPr>
          <w:sz w:val="24"/>
          <w:szCs w:val="24"/>
        </w:rPr>
      </w:pPr>
    </w:p>
    <w:p w:rsidR="006B13F2" w:rsidRPr="006B13F2" w:rsidRDefault="006B13F2" w:rsidP="006B13F2">
      <w:pPr>
        <w:ind w:left="426" w:firstLine="294"/>
        <w:jc w:val="both"/>
      </w:pPr>
      <w:r w:rsidRPr="006B13F2">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6B13F2" w:rsidRDefault="006B13F2" w:rsidP="006B13F2">
      <w:pPr>
        <w:pStyle w:val="affffffff9"/>
        <w:rPr>
          <w:szCs w:val="24"/>
        </w:rPr>
      </w:pPr>
    </w:p>
    <w:p w:rsidR="006B13F2" w:rsidRPr="006B13F2" w:rsidRDefault="006B13F2" w:rsidP="006B13F2">
      <w:pPr>
        <w:pStyle w:val="affffffff9"/>
        <w:rPr>
          <w:szCs w:val="24"/>
        </w:rPr>
      </w:pPr>
      <w:r w:rsidRPr="006B13F2">
        <w:rPr>
          <w:szCs w:val="24"/>
        </w:rPr>
        <w:t>ПРЕДЛОЖЕНИЕ</w:t>
      </w:r>
    </w:p>
    <w:p w:rsidR="006B13F2" w:rsidRPr="006B13F2" w:rsidRDefault="006B13F2" w:rsidP="006B13F2">
      <w:pPr>
        <w:pStyle w:val="affffffff9"/>
        <w:rPr>
          <w:szCs w:val="24"/>
        </w:rPr>
      </w:pPr>
    </w:p>
    <w:p w:rsidR="006B13F2" w:rsidRPr="006B13F2" w:rsidRDefault="006B13F2" w:rsidP="006B13F2">
      <w:pPr>
        <w:jc w:val="center"/>
      </w:pPr>
      <w:r w:rsidRPr="006B13F2">
        <w:rPr>
          <w:bCs/>
        </w:rPr>
        <w:t xml:space="preserve">по утверждению нормативов удельных расходов топлива </w:t>
      </w:r>
      <w:proofErr w:type="gramStart"/>
      <w:r w:rsidRPr="006B13F2">
        <w:rPr>
          <w:bCs/>
        </w:rPr>
        <w:t>на  отпущенную</w:t>
      </w:r>
      <w:proofErr w:type="gramEnd"/>
      <w:r w:rsidRPr="006B13F2">
        <w:rPr>
          <w:bCs/>
        </w:rPr>
        <w:t xml:space="preserve"> электрическую и тепловую энергию от тепловых электростанций и котельных на 2019 год</w:t>
      </w:r>
    </w:p>
    <w:p w:rsidR="006B13F2" w:rsidRPr="00090E78" w:rsidRDefault="006B13F2" w:rsidP="006B13F2">
      <w:pPr>
        <w:pStyle w:val="a6"/>
        <w:jc w:val="both"/>
        <w:rPr>
          <w:b/>
          <w:bCs/>
          <w:sz w:val="28"/>
          <w:szCs w:val="28"/>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6B13F2" w:rsidRPr="00E34873" w:rsidTr="00681A0A">
        <w:trPr>
          <w:cantSplit/>
        </w:trPr>
        <w:tc>
          <w:tcPr>
            <w:tcW w:w="4503" w:type="dxa"/>
            <w:vMerge w:val="restart"/>
            <w:vAlign w:val="center"/>
          </w:tcPr>
          <w:p w:rsidR="006B13F2" w:rsidRPr="00681A0A" w:rsidRDefault="006B13F2" w:rsidP="00681A0A">
            <w:pPr>
              <w:jc w:val="center"/>
              <w:rPr>
                <w:bCs/>
                <w:iCs/>
                <w:sz w:val="16"/>
                <w:szCs w:val="16"/>
                <w:vertAlign w:val="superscript"/>
              </w:rPr>
            </w:pPr>
            <w:r w:rsidRPr="00681A0A">
              <w:rPr>
                <w:bCs/>
                <w:iCs/>
                <w:sz w:val="16"/>
                <w:szCs w:val="16"/>
              </w:rPr>
              <w:t>организация</w:t>
            </w:r>
          </w:p>
          <w:p w:rsidR="006B13F2" w:rsidRPr="00681A0A" w:rsidRDefault="006B13F2" w:rsidP="00681A0A">
            <w:pPr>
              <w:jc w:val="center"/>
              <w:rPr>
                <w:bCs/>
                <w:iCs/>
                <w:sz w:val="16"/>
                <w:szCs w:val="16"/>
              </w:rPr>
            </w:pPr>
          </w:p>
        </w:tc>
        <w:tc>
          <w:tcPr>
            <w:tcW w:w="5085" w:type="dxa"/>
            <w:gridSpan w:val="2"/>
            <w:vAlign w:val="center"/>
          </w:tcPr>
          <w:p w:rsidR="006B13F2" w:rsidRPr="00E34873" w:rsidRDefault="006B13F2" w:rsidP="00681A0A">
            <w:pPr>
              <w:jc w:val="center"/>
              <w:rPr>
                <w:bCs/>
                <w:sz w:val="28"/>
                <w:szCs w:val="28"/>
              </w:rPr>
            </w:pPr>
            <w:r w:rsidRPr="00E34873">
              <w:rPr>
                <w:bCs/>
                <w:sz w:val="28"/>
                <w:szCs w:val="28"/>
              </w:rPr>
              <w:t>Норматив на отпущенную энергию</w:t>
            </w:r>
          </w:p>
        </w:tc>
      </w:tr>
      <w:tr w:rsidR="006B13F2" w:rsidRPr="00E34873" w:rsidTr="00681A0A">
        <w:trPr>
          <w:cantSplit/>
        </w:trPr>
        <w:tc>
          <w:tcPr>
            <w:tcW w:w="4503" w:type="dxa"/>
            <w:vMerge/>
          </w:tcPr>
          <w:p w:rsidR="006B13F2" w:rsidRPr="00681A0A" w:rsidRDefault="006B13F2" w:rsidP="00681A0A">
            <w:pPr>
              <w:jc w:val="center"/>
              <w:rPr>
                <w:bCs/>
                <w:iCs/>
                <w:sz w:val="16"/>
                <w:szCs w:val="16"/>
              </w:rPr>
            </w:pPr>
          </w:p>
        </w:tc>
        <w:tc>
          <w:tcPr>
            <w:tcW w:w="2205" w:type="dxa"/>
            <w:vAlign w:val="center"/>
          </w:tcPr>
          <w:p w:rsidR="006B13F2" w:rsidRPr="00E34873" w:rsidRDefault="006B13F2" w:rsidP="00681A0A">
            <w:pPr>
              <w:jc w:val="center"/>
              <w:rPr>
                <w:bCs/>
                <w:sz w:val="28"/>
                <w:szCs w:val="28"/>
              </w:rPr>
            </w:pPr>
            <w:r w:rsidRPr="00E34873">
              <w:rPr>
                <w:bCs/>
                <w:sz w:val="28"/>
                <w:szCs w:val="28"/>
              </w:rPr>
              <w:t>Электрическую,</w:t>
            </w:r>
            <w:r w:rsidRPr="00E34873">
              <w:rPr>
                <w:bCs/>
                <w:sz w:val="28"/>
                <w:szCs w:val="28"/>
              </w:rPr>
              <w:br/>
              <w:t>г у.т./кВт.ч</w:t>
            </w:r>
          </w:p>
        </w:tc>
        <w:tc>
          <w:tcPr>
            <w:tcW w:w="2880" w:type="dxa"/>
            <w:vAlign w:val="center"/>
          </w:tcPr>
          <w:p w:rsidR="006B13F2" w:rsidRPr="00E34873" w:rsidRDefault="006B13F2" w:rsidP="00681A0A">
            <w:pPr>
              <w:jc w:val="center"/>
              <w:rPr>
                <w:bCs/>
                <w:sz w:val="28"/>
                <w:szCs w:val="28"/>
              </w:rPr>
            </w:pPr>
            <w:r w:rsidRPr="00E34873">
              <w:rPr>
                <w:bCs/>
                <w:sz w:val="28"/>
                <w:szCs w:val="28"/>
              </w:rPr>
              <w:t>Тепловую,</w:t>
            </w:r>
            <w:r w:rsidRPr="00E34873">
              <w:rPr>
                <w:bCs/>
                <w:sz w:val="28"/>
                <w:szCs w:val="28"/>
              </w:rPr>
              <w:br/>
              <w:t>кг у.т./Гкал</w:t>
            </w:r>
          </w:p>
        </w:tc>
      </w:tr>
      <w:tr w:rsidR="006B13F2" w:rsidRPr="00E34873" w:rsidTr="00681A0A">
        <w:trPr>
          <w:cantSplit/>
        </w:trPr>
        <w:tc>
          <w:tcPr>
            <w:tcW w:w="4503" w:type="dxa"/>
          </w:tcPr>
          <w:p w:rsidR="006B13F2" w:rsidRPr="00681A0A" w:rsidRDefault="006B13F2" w:rsidP="00681A0A">
            <w:pPr>
              <w:tabs>
                <w:tab w:val="left" w:pos="1260"/>
              </w:tabs>
              <w:ind w:left="-82"/>
              <w:jc w:val="center"/>
              <w:rPr>
                <w:sz w:val="16"/>
                <w:szCs w:val="16"/>
              </w:rPr>
            </w:pPr>
            <w:r w:rsidRPr="00681A0A">
              <w:rPr>
                <w:bCs/>
                <w:iCs/>
                <w:sz w:val="16"/>
                <w:szCs w:val="16"/>
              </w:rPr>
              <w:t>ООО «Теплоснабжение» г. Белово</w:t>
            </w:r>
          </w:p>
          <w:p w:rsidR="006B13F2" w:rsidRPr="00681A0A" w:rsidRDefault="006B13F2" w:rsidP="00681A0A">
            <w:pPr>
              <w:jc w:val="center"/>
              <w:rPr>
                <w:bCs/>
                <w:iCs/>
                <w:sz w:val="16"/>
                <w:szCs w:val="16"/>
              </w:rPr>
            </w:pPr>
            <w:r w:rsidRPr="00681A0A">
              <w:rPr>
                <w:sz w:val="16"/>
                <w:szCs w:val="16"/>
              </w:rPr>
              <w:t>Топливо - каменный уголь</w:t>
            </w:r>
          </w:p>
        </w:tc>
        <w:tc>
          <w:tcPr>
            <w:tcW w:w="2205" w:type="dxa"/>
            <w:vAlign w:val="center"/>
          </w:tcPr>
          <w:p w:rsidR="006B13F2" w:rsidRPr="00E34873" w:rsidRDefault="006B13F2" w:rsidP="00681A0A">
            <w:pPr>
              <w:jc w:val="center"/>
              <w:rPr>
                <w:bCs/>
                <w:sz w:val="28"/>
                <w:szCs w:val="28"/>
              </w:rPr>
            </w:pPr>
            <w:r w:rsidRPr="00E34873">
              <w:rPr>
                <w:bCs/>
                <w:sz w:val="28"/>
                <w:szCs w:val="28"/>
              </w:rPr>
              <w:t>-</w:t>
            </w:r>
          </w:p>
        </w:tc>
        <w:tc>
          <w:tcPr>
            <w:tcW w:w="2880" w:type="dxa"/>
            <w:vAlign w:val="center"/>
          </w:tcPr>
          <w:p w:rsidR="006B13F2" w:rsidRPr="006C25F4" w:rsidRDefault="006B13F2" w:rsidP="00681A0A">
            <w:pPr>
              <w:jc w:val="center"/>
              <w:rPr>
                <w:bCs/>
                <w:sz w:val="28"/>
                <w:szCs w:val="28"/>
              </w:rPr>
            </w:pPr>
            <w:r>
              <w:rPr>
                <w:bCs/>
                <w:sz w:val="28"/>
                <w:szCs w:val="28"/>
              </w:rPr>
              <w:t>187,8</w:t>
            </w:r>
          </w:p>
        </w:tc>
      </w:tr>
    </w:tbl>
    <w:p w:rsidR="00681A0A" w:rsidRDefault="00681A0A" w:rsidP="006B13F2">
      <w:pPr>
        <w:pStyle w:val="33"/>
        <w:ind w:firstLine="0"/>
        <w:jc w:val="both"/>
        <w:rPr>
          <w:sz w:val="26"/>
          <w:szCs w:val="26"/>
        </w:rPr>
        <w:sectPr w:rsidR="00681A0A" w:rsidSect="004B4852">
          <w:pgSz w:w="11906" w:h="16838"/>
          <w:pgMar w:top="1134" w:right="707" w:bottom="851" w:left="1134" w:header="708" w:footer="708" w:gutter="0"/>
          <w:cols w:space="708"/>
          <w:docGrid w:linePitch="360"/>
        </w:sectPr>
      </w:pPr>
    </w:p>
    <w:p w:rsidR="00681A0A" w:rsidRPr="00EB10ED" w:rsidRDefault="00681A0A" w:rsidP="00681A0A">
      <w:pPr>
        <w:pStyle w:val="1"/>
        <w:jc w:val="center"/>
        <w:rPr>
          <w:sz w:val="24"/>
          <w:szCs w:val="24"/>
        </w:rPr>
      </w:pPr>
      <w:r w:rsidRPr="00EB10ED">
        <w:rPr>
          <w:sz w:val="24"/>
          <w:szCs w:val="24"/>
        </w:rPr>
        <w:t xml:space="preserve">Экспертное </w:t>
      </w:r>
      <w:proofErr w:type="gramStart"/>
      <w:r w:rsidRPr="00EB10ED">
        <w:rPr>
          <w:sz w:val="24"/>
          <w:szCs w:val="24"/>
        </w:rPr>
        <w:t>заключение  по</w:t>
      </w:r>
      <w:proofErr w:type="gramEnd"/>
      <w:r w:rsidRPr="00EB10ED">
        <w:rPr>
          <w:sz w:val="24"/>
          <w:szCs w:val="24"/>
        </w:rPr>
        <w:t xml:space="preserve"> материалам, представленным ООО «Топкинский цемент» (г. Топки), для утверждения норматива удельного расхода топлива при производстве тепловой энергии  от источника тепловой энергии ООО «Топкинский цемент» (г. Топки) на 2019 год</w:t>
      </w:r>
    </w:p>
    <w:p w:rsidR="00681A0A" w:rsidRPr="00EB10ED" w:rsidRDefault="00681A0A" w:rsidP="00681A0A">
      <w:pPr>
        <w:ind w:firstLine="567"/>
        <w:jc w:val="both"/>
      </w:pPr>
    </w:p>
    <w:p w:rsidR="00681A0A" w:rsidRPr="00EB10ED" w:rsidRDefault="00681A0A" w:rsidP="00681A0A">
      <w:pPr>
        <w:ind w:firstLine="567"/>
        <w:jc w:val="both"/>
      </w:pPr>
      <w:r w:rsidRPr="00EB10ED">
        <w:t xml:space="preserve">В региональную энергетическую комиссию Кемеровской области обратилось ООО «Топкинский цемент» (г. </w:t>
      </w:r>
      <w:proofErr w:type="gramStart"/>
      <w:r w:rsidRPr="00EB10ED">
        <w:t>Топки)  с</w:t>
      </w:r>
      <w:proofErr w:type="gramEnd"/>
      <w:r w:rsidRPr="00EB10ED">
        <w:t xml:space="preserve"> заявкой на утверждение норматива удельного расхода топлива при производстве тепловой энергии от источника тепловой энергии. </w:t>
      </w:r>
    </w:p>
    <w:p w:rsidR="00681A0A" w:rsidRPr="00EB10ED" w:rsidRDefault="00681A0A" w:rsidP="00681A0A">
      <w:pPr>
        <w:ind w:firstLine="567"/>
        <w:jc w:val="both"/>
      </w:pPr>
      <w:r w:rsidRPr="00EB10ED">
        <w:t>Предприятием для утверждения норматива удельного расхода топлива при производстве тепловой энергии от источника тепловой энергии представлен следующий пакет расчетно-обосновывающих материалов:</w:t>
      </w:r>
    </w:p>
    <w:p w:rsidR="00681A0A" w:rsidRPr="00EB10ED" w:rsidRDefault="00681A0A" w:rsidP="00681A0A">
      <w:pPr>
        <w:ind w:firstLine="567"/>
        <w:jc w:val="both"/>
      </w:pPr>
      <w:r w:rsidRPr="00EB10ED">
        <w:t>- копия Устава;</w:t>
      </w:r>
    </w:p>
    <w:p w:rsidR="00681A0A" w:rsidRPr="00EB10ED" w:rsidRDefault="00681A0A" w:rsidP="00681A0A">
      <w:pPr>
        <w:ind w:firstLine="567"/>
        <w:jc w:val="both"/>
      </w:pPr>
      <w:r w:rsidRPr="00EB10ED">
        <w:t>- копия свидетельства о государственной регистрации;</w:t>
      </w:r>
    </w:p>
    <w:p w:rsidR="00681A0A" w:rsidRPr="00EB10ED" w:rsidRDefault="00681A0A" w:rsidP="00681A0A">
      <w:pPr>
        <w:ind w:firstLine="567"/>
        <w:jc w:val="both"/>
      </w:pPr>
      <w:r w:rsidRPr="00EB10ED">
        <w:t>- копия свидетельства о постановке на учет в налоговом органе;</w:t>
      </w:r>
    </w:p>
    <w:p w:rsidR="00681A0A" w:rsidRPr="00EB10ED" w:rsidRDefault="00681A0A" w:rsidP="00681A0A">
      <w:pPr>
        <w:ind w:firstLine="567"/>
        <w:jc w:val="both"/>
      </w:pPr>
      <w:r w:rsidRPr="00EB10ED">
        <w:t>- перечень оборудования котельных, его технические характеристики;</w:t>
      </w:r>
    </w:p>
    <w:p w:rsidR="00681A0A" w:rsidRPr="00EB10ED" w:rsidRDefault="00681A0A" w:rsidP="00681A0A">
      <w:pPr>
        <w:ind w:firstLine="567"/>
        <w:jc w:val="both"/>
      </w:pPr>
      <w:r w:rsidRPr="00EB10ED">
        <w:t>- договор аренды имущества;</w:t>
      </w:r>
    </w:p>
    <w:p w:rsidR="00681A0A" w:rsidRPr="00EB10ED" w:rsidRDefault="00681A0A" w:rsidP="00681A0A">
      <w:pPr>
        <w:ind w:firstLine="567"/>
        <w:jc w:val="both"/>
      </w:pPr>
      <w:r w:rsidRPr="00EB10ED">
        <w:t>- пояснительную записку по источникам тепловой энергии, подведомственной организации;</w:t>
      </w:r>
    </w:p>
    <w:p w:rsidR="00681A0A" w:rsidRPr="00EB10ED" w:rsidRDefault="00681A0A" w:rsidP="00681A0A">
      <w:pPr>
        <w:ind w:firstLine="567"/>
        <w:jc w:val="both"/>
      </w:pPr>
      <w:r w:rsidRPr="00EB10ED">
        <w:t>- температурный график работы;</w:t>
      </w:r>
    </w:p>
    <w:p w:rsidR="00681A0A" w:rsidRPr="00EB10ED" w:rsidRDefault="00681A0A" w:rsidP="00681A0A">
      <w:pPr>
        <w:ind w:firstLine="567"/>
        <w:jc w:val="both"/>
      </w:pPr>
      <w:r w:rsidRPr="00EB10ED">
        <w:t>- сведения о режимах работы котлоагрегатов на планируемый период работы;</w:t>
      </w:r>
    </w:p>
    <w:p w:rsidR="00681A0A" w:rsidRPr="00EB10ED" w:rsidRDefault="00681A0A" w:rsidP="00681A0A">
      <w:pPr>
        <w:ind w:firstLine="567"/>
        <w:jc w:val="both"/>
      </w:pPr>
      <w:r w:rsidRPr="00EB10ED">
        <w:t>- плановое значение расхода топлива на планируемый период регулирования;</w:t>
      </w:r>
    </w:p>
    <w:p w:rsidR="00681A0A" w:rsidRPr="00EB10ED" w:rsidRDefault="00681A0A" w:rsidP="00681A0A">
      <w:pPr>
        <w:ind w:firstLine="567"/>
        <w:jc w:val="both"/>
      </w:pPr>
      <w:r w:rsidRPr="00EB10ED">
        <w:t>- плановое значение выработки тепловой энергии на регулируемый период;</w:t>
      </w:r>
    </w:p>
    <w:p w:rsidR="00681A0A" w:rsidRPr="00EB10ED" w:rsidRDefault="00681A0A" w:rsidP="00681A0A">
      <w:pPr>
        <w:ind w:firstLine="567"/>
        <w:jc w:val="both"/>
      </w:pPr>
      <w:r w:rsidRPr="00EB10ED">
        <w:t>- расчет норматива удельного расхода топлива;</w:t>
      </w:r>
    </w:p>
    <w:p w:rsidR="00681A0A" w:rsidRPr="00EB10ED" w:rsidRDefault="00681A0A" w:rsidP="00681A0A">
      <w:pPr>
        <w:ind w:firstLine="567"/>
        <w:jc w:val="both"/>
      </w:pPr>
      <w:r w:rsidRPr="00EB10ED">
        <w:t>- расчет полезного отпуска на отопление и ГВС жилых, общественных зданий;</w:t>
      </w:r>
    </w:p>
    <w:p w:rsidR="00681A0A" w:rsidRPr="00EB10ED" w:rsidRDefault="00681A0A" w:rsidP="00681A0A">
      <w:pPr>
        <w:ind w:firstLine="567"/>
        <w:jc w:val="both"/>
      </w:pPr>
      <w:r w:rsidRPr="00EB10ED">
        <w:t>- расчет расхода тепловой энергии на собственные нужды;</w:t>
      </w:r>
    </w:p>
    <w:p w:rsidR="00681A0A" w:rsidRPr="00EB10ED" w:rsidRDefault="00681A0A" w:rsidP="00681A0A">
      <w:pPr>
        <w:ind w:firstLine="567"/>
        <w:jc w:val="both"/>
      </w:pPr>
      <w:r w:rsidRPr="00EB10ED">
        <w:t>- расчет потерь тепла при передаче тепловой энергии;</w:t>
      </w:r>
    </w:p>
    <w:p w:rsidR="00681A0A" w:rsidRPr="00EB10ED" w:rsidRDefault="00681A0A" w:rsidP="00681A0A">
      <w:pPr>
        <w:ind w:firstLine="567"/>
        <w:jc w:val="both"/>
      </w:pPr>
      <w:r w:rsidRPr="00EB10ED">
        <w:t>- сертификаты используемого топлива;</w:t>
      </w:r>
    </w:p>
    <w:p w:rsidR="00681A0A" w:rsidRPr="00EB10ED" w:rsidRDefault="00681A0A" w:rsidP="00681A0A">
      <w:pPr>
        <w:ind w:firstLine="567"/>
        <w:jc w:val="both"/>
      </w:pPr>
      <w:r w:rsidRPr="00EB10ED">
        <w:t>- копии паспортов котлов;</w:t>
      </w:r>
    </w:p>
    <w:p w:rsidR="00681A0A" w:rsidRPr="00EB10ED" w:rsidRDefault="00681A0A" w:rsidP="00681A0A">
      <w:pPr>
        <w:ind w:firstLine="567"/>
        <w:jc w:val="both"/>
      </w:pPr>
      <w:r w:rsidRPr="00EB10ED">
        <w:t>- расчеты удельных расходов топлива по каждой котельной на каждый месяц периода регулирования и в целом за расчетный период;</w:t>
      </w:r>
    </w:p>
    <w:p w:rsidR="00681A0A" w:rsidRPr="00EB10ED" w:rsidRDefault="00681A0A" w:rsidP="00681A0A">
      <w:pPr>
        <w:ind w:firstLine="567"/>
        <w:jc w:val="both"/>
      </w:pPr>
      <w:r w:rsidRPr="00EB10ED">
        <w:t>- значения нормативов на год расчетный, текущий и за два года, предшествующих году текущему, включенных в тариф.</w:t>
      </w:r>
    </w:p>
    <w:p w:rsidR="00681A0A" w:rsidRPr="00EB10ED" w:rsidRDefault="00681A0A" w:rsidP="00681A0A">
      <w:pPr>
        <w:ind w:firstLine="567"/>
        <w:jc w:val="both"/>
      </w:pPr>
    </w:p>
    <w:p w:rsidR="00681A0A" w:rsidRPr="00EB10ED" w:rsidRDefault="00681A0A" w:rsidP="00681A0A">
      <w:pPr>
        <w:ind w:firstLine="567"/>
        <w:jc w:val="both"/>
      </w:pPr>
      <w:r w:rsidRPr="00EB10ED">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EB10ED">
          <w:t>2009 г</w:t>
        </w:r>
      </w:smartTag>
      <w:r w:rsidRPr="00EB10ED">
        <w:t xml:space="preserve">., утвержденную Приказом Минэнерго России от 30 декабря </w:t>
      </w:r>
      <w:smartTag w:uri="urn:schemas-microsoft-com:office:smarttags" w:element="metricconverter">
        <w:smartTagPr>
          <w:attr w:name="ProductID" w:val="2008 г"/>
        </w:smartTagPr>
        <w:r w:rsidRPr="00EB10ED">
          <w:t>2008 г</w:t>
        </w:r>
      </w:smartTag>
      <w:r w:rsidRPr="00EB10ED">
        <w:t xml:space="preserve">. № 323. </w:t>
      </w:r>
    </w:p>
    <w:p w:rsidR="00681A0A" w:rsidRPr="00EB10ED" w:rsidRDefault="00681A0A" w:rsidP="00681A0A">
      <w:pPr>
        <w:ind w:firstLine="540"/>
        <w:jc w:val="both"/>
      </w:pPr>
      <w:r w:rsidRPr="00EB10ED">
        <w:t xml:space="preserve">Экспертной организацией произведен поверочный расчет норматива удельного расхода топлива при производстве тепловой энергии объекта ООО «Топкинский цемент» (г. Топки).  </w:t>
      </w:r>
    </w:p>
    <w:p w:rsidR="00681A0A" w:rsidRPr="00EB10ED" w:rsidRDefault="00681A0A" w:rsidP="00681A0A">
      <w:pPr>
        <w:ind w:firstLine="540"/>
        <w:jc w:val="both"/>
      </w:pPr>
      <w:r w:rsidRPr="00EB10ED">
        <w:t xml:space="preserve"> В таблице 1 представлена динамика основных показателей удельных расходов топлива при производстве тепловой энергии.</w:t>
      </w:r>
    </w:p>
    <w:p w:rsidR="00681A0A" w:rsidRPr="00EB10ED" w:rsidRDefault="00681A0A" w:rsidP="00681A0A">
      <w:pPr>
        <w:ind w:firstLine="540"/>
        <w:jc w:val="both"/>
      </w:pPr>
    </w:p>
    <w:p w:rsidR="00681A0A" w:rsidRPr="00EB10ED" w:rsidRDefault="00681A0A" w:rsidP="00681A0A">
      <w:pPr>
        <w:rPr>
          <w:b/>
        </w:rPr>
      </w:pPr>
      <w:r w:rsidRPr="00EB10ED">
        <w:t xml:space="preserve">                                                                                                                                                                                                                 </w:t>
      </w:r>
      <w:r w:rsidRPr="00EB10ED">
        <w:rPr>
          <w:b/>
        </w:rPr>
        <w:t>Таблица 1</w:t>
      </w:r>
    </w:p>
    <w:p w:rsidR="00681A0A" w:rsidRPr="00EB10ED" w:rsidRDefault="00681A0A" w:rsidP="00681A0A">
      <w:pPr>
        <w:rPr>
          <w:b/>
        </w:rPr>
      </w:pPr>
    </w:p>
    <w:p w:rsidR="00681A0A" w:rsidRDefault="00681A0A" w:rsidP="00681A0A">
      <w:pPr>
        <w:jc w:val="center"/>
        <w:rPr>
          <w:b/>
        </w:rPr>
        <w:sectPr w:rsidR="00681A0A" w:rsidSect="004B4852">
          <w:pgSz w:w="11906" w:h="16838"/>
          <w:pgMar w:top="1134" w:right="707" w:bottom="851" w:left="1134" w:header="708" w:footer="708" w:gutter="0"/>
          <w:cols w:space="708"/>
          <w:docGrid w:linePitch="360"/>
        </w:sectPr>
      </w:pPr>
    </w:p>
    <w:p w:rsidR="00681A0A" w:rsidRPr="00EB10ED" w:rsidRDefault="00681A0A" w:rsidP="00681A0A">
      <w:pPr>
        <w:jc w:val="center"/>
        <w:rPr>
          <w:b/>
        </w:rPr>
      </w:pPr>
      <w:r w:rsidRPr="00EB10ED">
        <w:rPr>
          <w:b/>
        </w:rPr>
        <w:t>ДИНАМИКА ОСНОВНЫХ ПОКАЗАТЕЛЕЙ</w:t>
      </w:r>
    </w:p>
    <w:p w:rsidR="00681A0A" w:rsidRPr="00EB10ED" w:rsidRDefault="00681A0A" w:rsidP="00681A0A">
      <w:pPr>
        <w:jc w:val="center"/>
        <w:rPr>
          <w:b/>
        </w:rPr>
      </w:pPr>
    </w:p>
    <w:tbl>
      <w:tblPr>
        <w:tblW w:w="95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134"/>
        <w:gridCol w:w="1134"/>
        <w:gridCol w:w="1134"/>
        <w:gridCol w:w="1134"/>
        <w:gridCol w:w="9"/>
      </w:tblGrid>
      <w:tr w:rsidR="00681A0A" w:rsidRPr="00681A0A" w:rsidTr="00681A0A">
        <w:trPr>
          <w:gridAfter w:val="1"/>
          <w:wAfter w:w="9" w:type="dxa"/>
          <w:trHeight w:val="227"/>
          <w:tblHeader/>
        </w:trPr>
        <w:tc>
          <w:tcPr>
            <w:tcW w:w="4962" w:type="dxa"/>
            <w:vMerge w:val="restart"/>
            <w:vAlign w:val="center"/>
          </w:tcPr>
          <w:p w:rsidR="00681A0A" w:rsidRPr="00681A0A" w:rsidRDefault="00681A0A" w:rsidP="00681A0A">
            <w:pPr>
              <w:jc w:val="center"/>
              <w:rPr>
                <w:sz w:val="20"/>
                <w:szCs w:val="20"/>
              </w:rPr>
            </w:pPr>
            <w:r w:rsidRPr="00681A0A">
              <w:rPr>
                <w:sz w:val="20"/>
                <w:szCs w:val="20"/>
              </w:rPr>
              <w:t>показатели</w:t>
            </w:r>
          </w:p>
        </w:tc>
        <w:tc>
          <w:tcPr>
            <w:tcW w:w="1134" w:type="dxa"/>
            <w:vAlign w:val="center"/>
          </w:tcPr>
          <w:p w:rsidR="00681A0A" w:rsidRPr="00681A0A" w:rsidRDefault="00681A0A" w:rsidP="00681A0A">
            <w:pPr>
              <w:jc w:val="center"/>
              <w:rPr>
                <w:sz w:val="20"/>
                <w:szCs w:val="20"/>
              </w:rPr>
            </w:pPr>
            <w:r w:rsidRPr="00681A0A">
              <w:rPr>
                <w:sz w:val="20"/>
                <w:szCs w:val="20"/>
              </w:rPr>
              <w:t>2016 г.</w:t>
            </w:r>
          </w:p>
        </w:tc>
        <w:tc>
          <w:tcPr>
            <w:tcW w:w="1134" w:type="dxa"/>
            <w:vAlign w:val="center"/>
          </w:tcPr>
          <w:p w:rsidR="00681A0A" w:rsidRPr="00681A0A" w:rsidRDefault="00681A0A" w:rsidP="00681A0A">
            <w:pPr>
              <w:jc w:val="center"/>
              <w:rPr>
                <w:sz w:val="20"/>
                <w:szCs w:val="20"/>
              </w:rPr>
            </w:pPr>
            <w:r w:rsidRPr="00681A0A">
              <w:rPr>
                <w:sz w:val="20"/>
                <w:szCs w:val="20"/>
              </w:rPr>
              <w:t>2017 г.</w:t>
            </w:r>
          </w:p>
        </w:tc>
        <w:tc>
          <w:tcPr>
            <w:tcW w:w="1134" w:type="dxa"/>
            <w:vAlign w:val="center"/>
          </w:tcPr>
          <w:p w:rsidR="00681A0A" w:rsidRPr="00681A0A" w:rsidRDefault="00681A0A" w:rsidP="00681A0A">
            <w:pPr>
              <w:jc w:val="center"/>
              <w:rPr>
                <w:sz w:val="20"/>
                <w:szCs w:val="20"/>
              </w:rPr>
            </w:pPr>
            <w:r w:rsidRPr="00681A0A">
              <w:rPr>
                <w:sz w:val="20"/>
                <w:szCs w:val="20"/>
              </w:rPr>
              <w:t>2018 г.</w:t>
            </w:r>
          </w:p>
        </w:tc>
        <w:tc>
          <w:tcPr>
            <w:tcW w:w="1134" w:type="dxa"/>
            <w:vAlign w:val="center"/>
          </w:tcPr>
          <w:p w:rsidR="00681A0A" w:rsidRPr="00681A0A" w:rsidRDefault="00681A0A" w:rsidP="00681A0A">
            <w:pPr>
              <w:jc w:val="center"/>
              <w:rPr>
                <w:sz w:val="20"/>
                <w:szCs w:val="20"/>
              </w:rPr>
            </w:pPr>
            <w:r w:rsidRPr="00681A0A">
              <w:rPr>
                <w:sz w:val="20"/>
                <w:szCs w:val="20"/>
              </w:rPr>
              <w:t>2019 г.</w:t>
            </w:r>
          </w:p>
        </w:tc>
      </w:tr>
      <w:tr w:rsidR="00681A0A" w:rsidRPr="00681A0A" w:rsidTr="00681A0A">
        <w:trPr>
          <w:gridAfter w:val="1"/>
          <w:wAfter w:w="9" w:type="dxa"/>
          <w:trHeight w:val="227"/>
          <w:tblHeader/>
        </w:trPr>
        <w:tc>
          <w:tcPr>
            <w:tcW w:w="4962" w:type="dxa"/>
            <w:vMerge/>
          </w:tcPr>
          <w:p w:rsidR="00681A0A" w:rsidRPr="00681A0A" w:rsidRDefault="00681A0A" w:rsidP="00681A0A">
            <w:pPr>
              <w:jc w:val="center"/>
              <w:rPr>
                <w:sz w:val="20"/>
                <w:szCs w:val="20"/>
              </w:rPr>
            </w:pPr>
          </w:p>
        </w:tc>
        <w:tc>
          <w:tcPr>
            <w:tcW w:w="1134" w:type="dxa"/>
            <w:vAlign w:val="center"/>
          </w:tcPr>
          <w:p w:rsidR="00681A0A" w:rsidRPr="00681A0A" w:rsidRDefault="00681A0A" w:rsidP="00681A0A">
            <w:pPr>
              <w:jc w:val="center"/>
              <w:rPr>
                <w:sz w:val="20"/>
                <w:szCs w:val="20"/>
              </w:rPr>
            </w:pPr>
            <w:r w:rsidRPr="00681A0A">
              <w:rPr>
                <w:sz w:val="20"/>
                <w:szCs w:val="20"/>
              </w:rPr>
              <w:t>план</w:t>
            </w:r>
          </w:p>
        </w:tc>
        <w:tc>
          <w:tcPr>
            <w:tcW w:w="1134" w:type="dxa"/>
            <w:vAlign w:val="center"/>
          </w:tcPr>
          <w:p w:rsidR="00681A0A" w:rsidRPr="00681A0A" w:rsidRDefault="00681A0A" w:rsidP="00681A0A">
            <w:pPr>
              <w:jc w:val="center"/>
              <w:rPr>
                <w:sz w:val="20"/>
                <w:szCs w:val="20"/>
              </w:rPr>
            </w:pPr>
            <w:r w:rsidRPr="00681A0A">
              <w:rPr>
                <w:sz w:val="20"/>
                <w:szCs w:val="20"/>
              </w:rPr>
              <w:t>план</w:t>
            </w:r>
          </w:p>
        </w:tc>
        <w:tc>
          <w:tcPr>
            <w:tcW w:w="1134" w:type="dxa"/>
            <w:vAlign w:val="center"/>
          </w:tcPr>
          <w:p w:rsidR="00681A0A" w:rsidRPr="00681A0A" w:rsidRDefault="00681A0A" w:rsidP="00681A0A">
            <w:pPr>
              <w:jc w:val="center"/>
              <w:rPr>
                <w:sz w:val="20"/>
                <w:szCs w:val="20"/>
              </w:rPr>
            </w:pPr>
            <w:r w:rsidRPr="00681A0A">
              <w:rPr>
                <w:sz w:val="20"/>
                <w:szCs w:val="20"/>
              </w:rPr>
              <w:t>план</w:t>
            </w:r>
          </w:p>
        </w:tc>
        <w:tc>
          <w:tcPr>
            <w:tcW w:w="1134" w:type="dxa"/>
            <w:vAlign w:val="center"/>
          </w:tcPr>
          <w:p w:rsidR="00681A0A" w:rsidRPr="00681A0A" w:rsidRDefault="00681A0A" w:rsidP="00681A0A">
            <w:pPr>
              <w:jc w:val="center"/>
              <w:rPr>
                <w:sz w:val="20"/>
                <w:szCs w:val="20"/>
              </w:rPr>
            </w:pPr>
            <w:r w:rsidRPr="00681A0A">
              <w:rPr>
                <w:sz w:val="20"/>
                <w:szCs w:val="20"/>
              </w:rPr>
              <w:t>расчет</w:t>
            </w:r>
          </w:p>
        </w:tc>
      </w:tr>
      <w:tr w:rsidR="00681A0A" w:rsidRPr="00681A0A" w:rsidTr="00681A0A">
        <w:trPr>
          <w:trHeight w:val="227"/>
        </w:trPr>
        <w:tc>
          <w:tcPr>
            <w:tcW w:w="9507" w:type="dxa"/>
            <w:gridSpan w:val="6"/>
            <w:vAlign w:val="center"/>
          </w:tcPr>
          <w:p w:rsidR="00681A0A" w:rsidRPr="00681A0A" w:rsidRDefault="00681A0A" w:rsidP="00681A0A">
            <w:pPr>
              <w:jc w:val="center"/>
              <w:rPr>
                <w:sz w:val="20"/>
                <w:szCs w:val="20"/>
              </w:rPr>
            </w:pPr>
            <w:r w:rsidRPr="00681A0A">
              <w:rPr>
                <w:sz w:val="20"/>
                <w:szCs w:val="20"/>
              </w:rPr>
              <w:t>по организации (в целом)</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 xml:space="preserve">Производство тепловой энергии, </w:t>
            </w:r>
            <w:proofErr w:type="gramStart"/>
            <w:r w:rsidRPr="00681A0A">
              <w:rPr>
                <w:sz w:val="20"/>
                <w:szCs w:val="20"/>
              </w:rPr>
              <w:t>тыс.Гкал</w:t>
            </w:r>
            <w:proofErr w:type="gramEnd"/>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77,180</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77,228</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76,054</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 xml:space="preserve">Средневзвешенный норматив удельного расхода топлива на производство </w:t>
            </w:r>
            <w:proofErr w:type="gramStart"/>
            <w:r w:rsidRPr="00681A0A">
              <w:rPr>
                <w:sz w:val="20"/>
                <w:szCs w:val="20"/>
              </w:rPr>
              <w:t>тепло-вой</w:t>
            </w:r>
            <w:proofErr w:type="gramEnd"/>
            <w:r w:rsidRPr="00681A0A">
              <w:rPr>
                <w:sz w:val="20"/>
                <w:szCs w:val="20"/>
              </w:rPr>
              <w:t xml:space="preserve"> энергии, кг у.т./кал</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155,4</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154,92</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153,05</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 xml:space="preserve">Расход тепловой энергии на собственные нужды, </w:t>
            </w:r>
            <w:proofErr w:type="gramStart"/>
            <w:r w:rsidRPr="00681A0A">
              <w:rPr>
                <w:sz w:val="20"/>
                <w:szCs w:val="20"/>
              </w:rPr>
              <w:t>тыс.Гкал</w:t>
            </w:r>
            <w:proofErr w:type="gramEnd"/>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1,203</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1,250</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1,217</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 xml:space="preserve">%                </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1,56</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1,62</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1,50</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 xml:space="preserve">Выработка тепловой энергии (отпуск в тепловую сеть), </w:t>
            </w:r>
            <w:proofErr w:type="gramStart"/>
            <w:r w:rsidRPr="00681A0A">
              <w:rPr>
                <w:sz w:val="20"/>
                <w:szCs w:val="20"/>
              </w:rPr>
              <w:t>тыс.Гкал</w:t>
            </w:r>
            <w:proofErr w:type="gramEnd"/>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75,977</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75,978</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74,837</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Норматив удельного расхода топлива на отпущенную тепловую энергию, кг у.т./Гкал</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157,9</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157,45</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155,52</w:t>
            </w:r>
          </w:p>
        </w:tc>
      </w:tr>
      <w:tr w:rsidR="00681A0A" w:rsidRPr="00681A0A" w:rsidTr="00681A0A">
        <w:trPr>
          <w:trHeight w:val="227"/>
        </w:trPr>
        <w:tc>
          <w:tcPr>
            <w:tcW w:w="9507" w:type="dxa"/>
            <w:gridSpan w:val="6"/>
            <w:vAlign w:val="center"/>
          </w:tcPr>
          <w:p w:rsidR="00681A0A" w:rsidRPr="00681A0A" w:rsidRDefault="00681A0A" w:rsidP="00681A0A">
            <w:pPr>
              <w:jc w:val="center"/>
              <w:rPr>
                <w:sz w:val="20"/>
                <w:szCs w:val="20"/>
              </w:rPr>
            </w:pPr>
            <w:r w:rsidRPr="00681A0A">
              <w:rPr>
                <w:sz w:val="20"/>
                <w:szCs w:val="20"/>
              </w:rPr>
              <w:t>по видам топлива</w:t>
            </w:r>
          </w:p>
        </w:tc>
      </w:tr>
      <w:tr w:rsidR="00681A0A" w:rsidRPr="00681A0A" w:rsidTr="00681A0A">
        <w:trPr>
          <w:trHeight w:val="227"/>
        </w:trPr>
        <w:tc>
          <w:tcPr>
            <w:tcW w:w="9507" w:type="dxa"/>
            <w:gridSpan w:val="6"/>
            <w:vAlign w:val="center"/>
          </w:tcPr>
          <w:p w:rsidR="00681A0A" w:rsidRPr="00681A0A" w:rsidRDefault="00681A0A" w:rsidP="00681A0A">
            <w:pPr>
              <w:jc w:val="center"/>
              <w:rPr>
                <w:sz w:val="20"/>
                <w:szCs w:val="20"/>
              </w:rPr>
            </w:pPr>
            <w:r w:rsidRPr="00681A0A">
              <w:rPr>
                <w:i/>
                <w:sz w:val="20"/>
                <w:szCs w:val="20"/>
              </w:rPr>
              <w:t>газ</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 xml:space="preserve">Производство тепловой энергии, </w:t>
            </w:r>
            <w:proofErr w:type="gramStart"/>
            <w:r w:rsidRPr="00681A0A">
              <w:rPr>
                <w:sz w:val="20"/>
                <w:szCs w:val="20"/>
              </w:rPr>
              <w:t>тыс.Гкал</w:t>
            </w:r>
            <w:proofErr w:type="gramEnd"/>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77,180</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77,228</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76,054</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 xml:space="preserve">Средневзвешенный норматив удельного расхода топлива на производство </w:t>
            </w:r>
            <w:proofErr w:type="gramStart"/>
            <w:r w:rsidRPr="00681A0A">
              <w:rPr>
                <w:sz w:val="20"/>
                <w:szCs w:val="20"/>
              </w:rPr>
              <w:t>тепло-вой</w:t>
            </w:r>
            <w:proofErr w:type="gramEnd"/>
            <w:r w:rsidRPr="00681A0A">
              <w:rPr>
                <w:sz w:val="20"/>
                <w:szCs w:val="20"/>
              </w:rPr>
              <w:t xml:space="preserve"> энергии, кг у.т./кал</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155,4</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154,92</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153,05</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 xml:space="preserve">Расход тепловой энергии на собственные нужды, </w:t>
            </w:r>
            <w:proofErr w:type="gramStart"/>
            <w:r w:rsidRPr="00681A0A">
              <w:rPr>
                <w:sz w:val="20"/>
                <w:szCs w:val="20"/>
              </w:rPr>
              <w:t>тыс.Гкал</w:t>
            </w:r>
            <w:proofErr w:type="gramEnd"/>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1,203</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1,250</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1,217</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 xml:space="preserve">%                </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1,56</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1,62</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1,50</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 xml:space="preserve">Выработка тепловой энергии (отпуск в тепловую сеть), </w:t>
            </w:r>
            <w:proofErr w:type="gramStart"/>
            <w:r w:rsidRPr="00681A0A">
              <w:rPr>
                <w:sz w:val="20"/>
                <w:szCs w:val="20"/>
              </w:rPr>
              <w:t>тыс.Гкал</w:t>
            </w:r>
            <w:proofErr w:type="gramEnd"/>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75,977</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75,978</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74,837</w:t>
            </w:r>
          </w:p>
        </w:tc>
      </w:tr>
      <w:tr w:rsidR="00681A0A" w:rsidRPr="00681A0A" w:rsidTr="00681A0A">
        <w:trPr>
          <w:gridAfter w:val="1"/>
          <w:wAfter w:w="9" w:type="dxa"/>
          <w:trHeight w:val="227"/>
        </w:trPr>
        <w:tc>
          <w:tcPr>
            <w:tcW w:w="4962" w:type="dxa"/>
          </w:tcPr>
          <w:p w:rsidR="00681A0A" w:rsidRPr="00681A0A" w:rsidRDefault="00681A0A" w:rsidP="00681A0A">
            <w:pPr>
              <w:rPr>
                <w:sz w:val="20"/>
                <w:szCs w:val="20"/>
              </w:rPr>
            </w:pPr>
            <w:r w:rsidRPr="00681A0A">
              <w:rPr>
                <w:sz w:val="20"/>
                <w:szCs w:val="20"/>
              </w:rPr>
              <w:t>Норматив удельного расхода топлива на отпущенную тепловую энергию, кг у.т./Гкал</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157,9</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157,45</w:t>
            </w:r>
          </w:p>
        </w:tc>
        <w:tc>
          <w:tcPr>
            <w:tcW w:w="1134" w:type="dxa"/>
            <w:vAlign w:val="center"/>
          </w:tcPr>
          <w:p w:rsidR="00681A0A" w:rsidRPr="00681A0A" w:rsidRDefault="00681A0A" w:rsidP="00681A0A">
            <w:pPr>
              <w:jc w:val="center"/>
              <w:rPr>
                <w:color w:val="000000"/>
                <w:sz w:val="20"/>
                <w:szCs w:val="20"/>
              </w:rPr>
            </w:pPr>
            <w:r w:rsidRPr="00681A0A">
              <w:rPr>
                <w:color w:val="000000"/>
                <w:sz w:val="20"/>
                <w:szCs w:val="20"/>
              </w:rPr>
              <w:t>155,52</w:t>
            </w:r>
          </w:p>
        </w:tc>
      </w:tr>
    </w:tbl>
    <w:p w:rsidR="00681A0A" w:rsidRPr="00EB10ED" w:rsidRDefault="00681A0A" w:rsidP="00681A0A">
      <w:pPr>
        <w:ind w:firstLine="709"/>
        <w:jc w:val="both"/>
      </w:pPr>
    </w:p>
    <w:p w:rsidR="00681A0A" w:rsidRPr="00EB10ED" w:rsidRDefault="00681A0A" w:rsidP="00681A0A">
      <w:pPr>
        <w:ind w:firstLine="709"/>
        <w:jc w:val="both"/>
      </w:pPr>
    </w:p>
    <w:p w:rsidR="00681A0A" w:rsidRPr="00EB10ED" w:rsidRDefault="00681A0A" w:rsidP="00681A0A">
      <w:pPr>
        <w:ind w:firstLine="709"/>
        <w:jc w:val="both"/>
      </w:pPr>
      <w:r w:rsidRPr="00EB10ED">
        <w:t xml:space="preserve">На основании заявки, расчетно-обосновывающих материалов, экспертного заключения </w:t>
      </w:r>
      <w:proofErr w:type="gramStart"/>
      <w:r w:rsidRPr="00EB10ED">
        <w:t>представленных  Предприятием</w:t>
      </w:r>
      <w:proofErr w:type="gramEnd"/>
      <w:r w:rsidRPr="00EB10ED">
        <w:t xml:space="preserve">,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г. №70-ОЗ (ред. от 14.12.2010 г.)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w:t>
      </w:r>
      <w:proofErr w:type="gramStart"/>
      <w:r w:rsidRPr="00EB10ED">
        <w:t>прилагаемый  норматив</w:t>
      </w:r>
      <w:proofErr w:type="gramEnd"/>
      <w:r w:rsidRPr="00EB10ED">
        <w:t xml:space="preserve">  удельного расхода топлива при производстве тепловой энергии ООО «Топкинский цемент» (г. Топки) на 2018 год.</w:t>
      </w:r>
    </w:p>
    <w:p w:rsidR="00681A0A" w:rsidRDefault="00681A0A" w:rsidP="00681A0A">
      <w:pPr>
        <w:pStyle w:val="affffffff9"/>
        <w:rPr>
          <w:szCs w:val="24"/>
        </w:rPr>
      </w:pPr>
    </w:p>
    <w:p w:rsidR="00681A0A" w:rsidRPr="00EB10ED" w:rsidRDefault="00681A0A" w:rsidP="00681A0A">
      <w:pPr>
        <w:pStyle w:val="affffffff9"/>
        <w:rPr>
          <w:szCs w:val="24"/>
        </w:rPr>
      </w:pPr>
      <w:r w:rsidRPr="00EB10ED">
        <w:rPr>
          <w:szCs w:val="24"/>
        </w:rPr>
        <w:t>ПРЕДЛОЖЕНИЕ</w:t>
      </w:r>
    </w:p>
    <w:p w:rsidR="00681A0A" w:rsidRPr="00EB10ED" w:rsidRDefault="00681A0A" w:rsidP="00681A0A">
      <w:pPr>
        <w:jc w:val="center"/>
      </w:pPr>
      <w:r w:rsidRPr="00EB10ED">
        <w:rPr>
          <w:bCs/>
        </w:rPr>
        <w:t>по утверждению норматива удельного расхода топлива при производстве тепловой энергии от источника тепловой энергии на 2019 год</w:t>
      </w:r>
    </w:p>
    <w:p w:rsidR="00681A0A" w:rsidRPr="00EB10ED" w:rsidRDefault="00681A0A" w:rsidP="00681A0A">
      <w:pPr>
        <w:pStyle w:val="33"/>
        <w:ind w:firstLine="0"/>
        <w:jc w:val="both"/>
        <w:rPr>
          <w:szCs w:val="24"/>
        </w:rPr>
      </w:pPr>
    </w:p>
    <w:tbl>
      <w:tblPr>
        <w:tblW w:w="90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0"/>
        <w:gridCol w:w="2442"/>
        <w:gridCol w:w="2507"/>
      </w:tblGrid>
      <w:tr w:rsidR="00681A0A" w:rsidRPr="00681A0A" w:rsidTr="00681A0A">
        <w:trPr>
          <w:cantSplit/>
          <w:trHeight w:val="113"/>
        </w:trPr>
        <w:tc>
          <w:tcPr>
            <w:tcW w:w="4110" w:type="dxa"/>
            <w:vMerge w:val="restart"/>
            <w:vAlign w:val="center"/>
          </w:tcPr>
          <w:p w:rsidR="00681A0A" w:rsidRPr="00681A0A" w:rsidRDefault="00681A0A" w:rsidP="00681A0A">
            <w:pPr>
              <w:jc w:val="center"/>
              <w:rPr>
                <w:bCs/>
                <w:iCs/>
                <w:sz w:val="20"/>
                <w:szCs w:val="20"/>
                <w:vertAlign w:val="superscript"/>
              </w:rPr>
            </w:pPr>
            <w:r w:rsidRPr="00681A0A">
              <w:rPr>
                <w:bCs/>
                <w:iCs/>
                <w:sz w:val="20"/>
                <w:szCs w:val="20"/>
              </w:rPr>
              <w:t>организация</w:t>
            </w:r>
          </w:p>
          <w:p w:rsidR="00681A0A" w:rsidRPr="00681A0A" w:rsidRDefault="00681A0A" w:rsidP="00681A0A">
            <w:pPr>
              <w:jc w:val="center"/>
              <w:rPr>
                <w:bCs/>
                <w:iCs/>
                <w:sz w:val="20"/>
                <w:szCs w:val="20"/>
              </w:rPr>
            </w:pPr>
          </w:p>
        </w:tc>
        <w:tc>
          <w:tcPr>
            <w:tcW w:w="4949" w:type="dxa"/>
            <w:gridSpan w:val="2"/>
            <w:vAlign w:val="center"/>
          </w:tcPr>
          <w:p w:rsidR="00681A0A" w:rsidRPr="00681A0A" w:rsidRDefault="00681A0A" w:rsidP="00681A0A">
            <w:pPr>
              <w:jc w:val="center"/>
              <w:rPr>
                <w:bCs/>
                <w:sz w:val="20"/>
                <w:szCs w:val="20"/>
              </w:rPr>
            </w:pPr>
            <w:r w:rsidRPr="00681A0A">
              <w:rPr>
                <w:bCs/>
                <w:sz w:val="20"/>
                <w:szCs w:val="20"/>
              </w:rPr>
              <w:t>Норматив на отпущенную энергию</w:t>
            </w:r>
          </w:p>
        </w:tc>
      </w:tr>
      <w:tr w:rsidR="00681A0A" w:rsidRPr="00681A0A" w:rsidTr="00681A0A">
        <w:trPr>
          <w:cantSplit/>
        </w:trPr>
        <w:tc>
          <w:tcPr>
            <w:tcW w:w="4110" w:type="dxa"/>
            <w:vMerge/>
          </w:tcPr>
          <w:p w:rsidR="00681A0A" w:rsidRPr="00681A0A" w:rsidRDefault="00681A0A" w:rsidP="00681A0A">
            <w:pPr>
              <w:jc w:val="center"/>
              <w:rPr>
                <w:bCs/>
                <w:iCs/>
                <w:sz w:val="20"/>
                <w:szCs w:val="20"/>
              </w:rPr>
            </w:pPr>
          </w:p>
        </w:tc>
        <w:tc>
          <w:tcPr>
            <w:tcW w:w="2442" w:type="dxa"/>
            <w:vAlign w:val="center"/>
          </w:tcPr>
          <w:p w:rsidR="00681A0A" w:rsidRPr="00681A0A" w:rsidRDefault="00681A0A" w:rsidP="00681A0A">
            <w:pPr>
              <w:jc w:val="center"/>
              <w:rPr>
                <w:bCs/>
                <w:sz w:val="20"/>
                <w:szCs w:val="20"/>
              </w:rPr>
            </w:pPr>
            <w:r w:rsidRPr="00681A0A">
              <w:rPr>
                <w:bCs/>
                <w:sz w:val="20"/>
                <w:szCs w:val="20"/>
              </w:rPr>
              <w:t>Электрическую,</w:t>
            </w:r>
            <w:r w:rsidRPr="00681A0A">
              <w:rPr>
                <w:bCs/>
                <w:sz w:val="20"/>
                <w:szCs w:val="20"/>
              </w:rPr>
              <w:br/>
              <w:t>г у.т./кВт.ч</w:t>
            </w:r>
          </w:p>
        </w:tc>
        <w:tc>
          <w:tcPr>
            <w:tcW w:w="2507" w:type="dxa"/>
            <w:vAlign w:val="center"/>
          </w:tcPr>
          <w:p w:rsidR="00681A0A" w:rsidRPr="00681A0A" w:rsidRDefault="00681A0A" w:rsidP="00681A0A">
            <w:pPr>
              <w:jc w:val="center"/>
              <w:rPr>
                <w:bCs/>
                <w:sz w:val="20"/>
                <w:szCs w:val="20"/>
              </w:rPr>
            </w:pPr>
            <w:r w:rsidRPr="00681A0A">
              <w:rPr>
                <w:bCs/>
                <w:sz w:val="20"/>
                <w:szCs w:val="20"/>
              </w:rPr>
              <w:t>Тепловую,</w:t>
            </w:r>
            <w:r w:rsidRPr="00681A0A">
              <w:rPr>
                <w:bCs/>
                <w:sz w:val="20"/>
                <w:szCs w:val="20"/>
              </w:rPr>
              <w:br/>
              <w:t>кг у.т./Гкал</w:t>
            </w:r>
          </w:p>
        </w:tc>
      </w:tr>
      <w:tr w:rsidR="00681A0A" w:rsidRPr="00681A0A" w:rsidTr="00681A0A">
        <w:trPr>
          <w:trHeight w:val="543"/>
        </w:trPr>
        <w:tc>
          <w:tcPr>
            <w:tcW w:w="4110" w:type="dxa"/>
            <w:vAlign w:val="center"/>
          </w:tcPr>
          <w:p w:rsidR="00681A0A" w:rsidRPr="00681A0A" w:rsidRDefault="00681A0A" w:rsidP="00681A0A">
            <w:pPr>
              <w:jc w:val="center"/>
              <w:rPr>
                <w:sz w:val="20"/>
                <w:szCs w:val="20"/>
              </w:rPr>
            </w:pPr>
            <w:r w:rsidRPr="00681A0A">
              <w:rPr>
                <w:sz w:val="20"/>
                <w:szCs w:val="20"/>
              </w:rPr>
              <w:t xml:space="preserve">ООО «Топкинский цемент» </w:t>
            </w:r>
          </w:p>
          <w:p w:rsidR="00681A0A" w:rsidRPr="00681A0A" w:rsidRDefault="00681A0A" w:rsidP="00681A0A">
            <w:pPr>
              <w:jc w:val="center"/>
              <w:rPr>
                <w:sz w:val="20"/>
                <w:szCs w:val="20"/>
              </w:rPr>
            </w:pPr>
            <w:r w:rsidRPr="00681A0A">
              <w:rPr>
                <w:sz w:val="20"/>
                <w:szCs w:val="20"/>
              </w:rPr>
              <w:t>(г. Топки)</w:t>
            </w:r>
          </w:p>
        </w:tc>
        <w:tc>
          <w:tcPr>
            <w:tcW w:w="2442" w:type="dxa"/>
            <w:vAlign w:val="center"/>
          </w:tcPr>
          <w:p w:rsidR="00681A0A" w:rsidRPr="00681A0A" w:rsidRDefault="00681A0A" w:rsidP="00681A0A">
            <w:pPr>
              <w:jc w:val="center"/>
              <w:rPr>
                <w:bCs/>
                <w:sz w:val="20"/>
                <w:szCs w:val="20"/>
              </w:rPr>
            </w:pPr>
          </w:p>
        </w:tc>
        <w:tc>
          <w:tcPr>
            <w:tcW w:w="2507" w:type="dxa"/>
            <w:vAlign w:val="center"/>
          </w:tcPr>
          <w:p w:rsidR="00681A0A" w:rsidRPr="00681A0A" w:rsidRDefault="00681A0A" w:rsidP="00681A0A">
            <w:pPr>
              <w:jc w:val="center"/>
              <w:rPr>
                <w:bCs/>
                <w:sz w:val="20"/>
                <w:szCs w:val="20"/>
              </w:rPr>
            </w:pPr>
            <w:r w:rsidRPr="00681A0A">
              <w:rPr>
                <w:color w:val="000000"/>
                <w:sz w:val="20"/>
                <w:szCs w:val="20"/>
              </w:rPr>
              <w:t>155,5</w:t>
            </w:r>
          </w:p>
        </w:tc>
      </w:tr>
    </w:tbl>
    <w:p w:rsidR="00681A0A" w:rsidRDefault="00681A0A" w:rsidP="00681A0A">
      <w:pPr>
        <w:pStyle w:val="33"/>
        <w:ind w:firstLine="0"/>
        <w:jc w:val="both"/>
        <w:rPr>
          <w:szCs w:val="24"/>
        </w:rPr>
        <w:sectPr w:rsidR="00681A0A" w:rsidSect="004B4852">
          <w:pgSz w:w="11906" w:h="16838"/>
          <w:pgMar w:top="1134" w:right="707" w:bottom="851" w:left="1134" w:header="708" w:footer="708" w:gutter="0"/>
          <w:cols w:space="708"/>
          <w:docGrid w:linePitch="360"/>
        </w:sectPr>
      </w:pPr>
    </w:p>
    <w:p w:rsidR="00681A0A" w:rsidRPr="00681A0A" w:rsidRDefault="00681A0A" w:rsidP="00681A0A">
      <w:pPr>
        <w:pStyle w:val="1"/>
        <w:jc w:val="center"/>
        <w:rPr>
          <w:sz w:val="24"/>
          <w:szCs w:val="24"/>
        </w:rPr>
      </w:pPr>
      <w:r w:rsidRPr="00681A0A">
        <w:rPr>
          <w:iCs/>
          <w:sz w:val="24"/>
          <w:szCs w:val="24"/>
        </w:rPr>
        <w:t>Экспертное заключение</w:t>
      </w:r>
      <w:r w:rsidRPr="00681A0A">
        <w:rPr>
          <w:sz w:val="24"/>
          <w:szCs w:val="24"/>
        </w:rPr>
        <w:t xml:space="preserve"> </w:t>
      </w:r>
    </w:p>
    <w:p w:rsidR="00681A0A" w:rsidRPr="00681A0A" w:rsidRDefault="00681A0A" w:rsidP="00681A0A">
      <w:pPr>
        <w:pStyle w:val="1"/>
        <w:jc w:val="center"/>
        <w:rPr>
          <w:sz w:val="24"/>
          <w:szCs w:val="24"/>
        </w:rPr>
      </w:pPr>
      <w:r w:rsidRPr="00681A0A">
        <w:rPr>
          <w:sz w:val="24"/>
          <w:szCs w:val="24"/>
        </w:rPr>
        <w:t>Региональной энергетической комиссии Кемеровской области</w:t>
      </w:r>
    </w:p>
    <w:p w:rsidR="00681A0A" w:rsidRPr="00681A0A" w:rsidRDefault="00681A0A" w:rsidP="00681A0A">
      <w:pPr>
        <w:pStyle w:val="1"/>
        <w:jc w:val="center"/>
        <w:rPr>
          <w:b w:val="0"/>
          <w:sz w:val="24"/>
          <w:szCs w:val="24"/>
        </w:rPr>
      </w:pPr>
      <w:r w:rsidRPr="00681A0A">
        <w:rPr>
          <w:iCs/>
          <w:sz w:val="24"/>
          <w:szCs w:val="24"/>
        </w:rPr>
        <w:t xml:space="preserve"> </w:t>
      </w:r>
      <w:r w:rsidRPr="00681A0A">
        <w:rPr>
          <w:b w:val="0"/>
          <w:sz w:val="24"/>
          <w:szCs w:val="24"/>
        </w:rPr>
        <w:t>по материалам, представленным ООО «УКиТС» г. Гурьевск для утверждения норматива удельного расхода топлива на отпущенную тепловую энергию от котельных ООО «УКиТС» г. Белово на 2019 год</w:t>
      </w:r>
    </w:p>
    <w:p w:rsidR="00681A0A" w:rsidRPr="00681A0A" w:rsidRDefault="00681A0A" w:rsidP="00681A0A">
      <w:pPr>
        <w:jc w:val="both"/>
      </w:pPr>
    </w:p>
    <w:p w:rsidR="00681A0A" w:rsidRPr="00681A0A" w:rsidRDefault="00681A0A" w:rsidP="00681A0A">
      <w:pPr>
        <w:ind w:firstLine="567"/>
        <w:jc w:val="both"/>
      </w:pPr>
      <w:r w:rsidRPr="00681A0A">
        <w:t xml:space="preserve">В Региональную энергетическую комиссию Кемеровской области обратилось ООО «УКиТС» (далее – </w:t>
      </w:r>
      <w:proofErr w:type="gramStart"/>
      <w:r w:rsidRPr="00681A0A">
        <w:t>Предприятие)  с</w:t>
      </w:r>
      <w:proofErr w:type="gramEnd"/>
      <w:r w:rsidRPr="00681A0A">
        <w:t xml:space="preserve"> заявкой на утверждение норматива удельного расхода топлива на отпущенную тепловую энергию от котельной ООО «УКиТС».</w:t>
      </w:r>
    </w:p>
    <w:p w:rsidR="00681A0A" w:rsidRPr="00681A0A" w:rsidRDefault="00681A0A" w:rsidP="00681A0A">
      <w:pPr>
        <w:ind w:firstLine="567"/>
        <w:jc w:val="both"/>
      </w:pPr>
      <w:r w:rsidRPr="00681A0A">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rsidR="00681A0A" w:rsidRPr="00681A0A" w:rsidRDefault="00681A0A" w:rsidP="00681A0A">
      <w:pPr>
        <w:ind w:firstLine="567"/>
        <w:jc w:val="both"/>
      </w:pPr>
      <w:r w:rsidRPr="00681A0A">
        <w:t>- копия Устава;</w:t>
      </w:r>
    </w:p>
    <w:p w:rsidR="00681A0A" w:rsidRPr="00681A0A" w:rsidRDefault="00681A0A" w:rsidP="00681A0A">
      <w:pPr>
        <w:ind w:firstLine="567"/>
        <w:jc w:val="both"/>
      </w:pPr>
      <w:r w:rsidRPr="00681A0A">
        <w:t>- копия свидетельства о государственной регистрации;</w:t>
      </w:r>
    </w:p>
    <w:p w:rsidR="00681A0A" w:rsidRPr="00681A0A" w:rsidRDefault="00681A0A" w:rsidP="00681A0A">
      <w:pPr>
        <w:ind w:firstLine="567"/>
        <w:jc w:val="both"/>
      </w:pPr>
      <w:r w:rsidRPr="00681A0A">
        <w:t>- копия свидетельства о постановке на учет в налоговом органе;</w:t>
      </w:r>
    </w:p>
    <w:p w:rsidR="00681A0A" w:rsidRPr="00681A0A" w:rsidRDefault="00681A0A" w:rsidP="00681A0A">
      <w:pPr>
        <w:ind w:firstLine="567"/>
        <w:jc w:val="both"/>
      </w:pPr>
      <w:r w:rsidRPr="00681A0A">
        <w:t>- договор аренды имущества;</w:t>
      </w:r>
    </w:p>
    <w:p w:rsidR="00681A0A" w:rsidRPr="00681A0A" w:rsidRDefault="00681A0A" w:rsidP="00681A0A">
      <w:pPr>
        <w:ind w:firstLine="567"/>
        <w:jc w:val="both"/>
      </w:pPr>
      <w:r w:rsidRPr="00681A0A">
        <w:t>- пояснительную записку по котельной;</w:t>
      </w:r>
    </w:p>
    <w:p w:rsidR="00681A0A" w:rsidRPr="00681A0A" w:rsidRDefault="00681A0A" w:rsidP="00681A0A">
      <w:pPr>
        <w:ind w:firstLine="567"/>
        <w:jc w:val="both"/>
      </w:pPr>
      <w:r w:rsidRPr="00681A0A">
        <w:t>- расчеты удельных расходов топлива по котельной на каждый месяц периода регулирования и в целом за расчетный период;</w:t>
      </w:r>
    </w:p>
    <w:p w:rsidR="00681A0A" w:rsidRPr="00681A0A" w:rsidRDefault="00681A0A" w:rsidP="00681A0A">
      <w:pPr>
        <w:ind w:firstLine="567"/>
        <w:jc w:val="both"/>
      </w:pPr>
      <w:r w:rsidRPr="00681A0A">
        <w:t>- значения нормативов на год расчетный, текущий и за два года, предшествующих году текущему, включенных в тариф;</w:t>
      </w:r>
    </w:p>
    <w:p w:rsidR="00681A0A" w:rsidRPr="00681A0A" w:rsidRDefault="00681A0A" w:rsidP="00681A0A">
      <w:pPr>
        <w:ind w:firstLine="567"/>
        <w:jc w:val="both"/>
      </w:pPr>
      <w:r w:rsidRPr="00681A0A">
        <w:t>- материалы, обосновывающие значения нормативов;</w:t>
      </w:r>
    </w:p>
    <w:p w:rsidR="00681A0A" w:rsidRPr="00681A0A" w:rsidRDefault="00681A0A" w:rsidP="00681A0A">
      <w:pPr>
        <w:ind w:firstLine="567"/>
        <w:jc w:val="both"/>
      </w:pPr>
      <w:r w:rsidRPr="00681A0A">
        <w:t>- заключение экспертизы материалов, обосновывающих значение нормативов удельных расходов топлива, выполненной ОАО «АЭЭ».</w:t>
      </w:r>
    </w:p>
    <w:p w:rsidR="00681A0A" w:rsidRPr="00681A0A" w:rsidRDefault="00681A0A" w:rsidP="00681A0A">
      <w:pPr>
        <w:ind w:firstLine="567"/>
        <w:jc w:val="both"/>
      </w:pPr>
      <w:r w:rsidRPr="00681A0A">
        <w:t>Основным видом деятельности ООО «Управление котельных и тепловых сетей», является оказание услуг по теплоснабжению и горячему водоснабжению граждан, проживающих в жилищном фонде города и юридических лиц.</w:t>
      </w:r>
    </w:p>
    <w:p w:rsidR="00681A0A" w:rsidRPr="00681A0A" w:rsidRDefault="00681A0A" w:rsidP="00681A0A">
      <w:pPr>
        <w:ind w:firstLine="567"/>
        <w:jc w:val="both"/>
      </w:pPr>
      <w:r w:rsidRPr="00681A0A">
        <w:t>На балансе предприятия находятся 8 котельных, 3 центральных тепловых пункта (бойлерные), 43,2 км тепловых сетей. Центральная часть города получает тепло от бойлерных №1,2,3; которые оборудованы пластинчатыми теплообменниками. Пар поступает с котельной ОАО «ГМЗ». Основное топливо - уголь марки ДР, Караканского угольного разреза. В котельных установлено 18 котлов:</w:t>
      </w:r>
    </w:p>
    <w:p w:rsidR="00681A0A" w:rsidRPr="00681A0A" w:rsidRDefault="00681A0A" w:rsidP="00681A0A">
      <w:pPr>
        <w:ind w:firstLine="567"/>
        <w:jc w:val="both"/>
      </w:pPr>
      <w:r w:rsidRPr="00681A0A">
        <w:rPr>
          <w:b/>
        </w:rPr>
        <w:t>Котельная №1</w:t>
      </w:r>
      <w:r w:rsidRPr="00681A0A">
        <w:t xml:space="preserve"> Горнорудного района: КВТС-6,5 - 1 шт., КВР- 7,5-2 шт., КВм-4,0КБ - 1шт. (котел КВм-4,0КБ - 1шт. используется только в межотопительный период). Котельная работает по двух контурной системе, 1ыи контур котел-теплообменник-котел, 2ой контур теплообменники - потребитель - теплообменники, назначение - обеспечение отопления и горячего водоснабжения потребителю. Механическая углеподача, включающая дробилку т. СМД-108М, конвейер подачи угля - УСУ-1,25, бункера запаса угля, ПМЗ и шнековые питатели для подачи топлива в котел, шлакозолоудаление непрерывного действия.</w:t>
      </w:r>
    </w:p>
    <w:p w:rsidR="00681A0A" w:rsidRPr="00681A0A" w:rsidRDefault="00681A0A" w:rsidP="00681A0A">
      <w:pPr>
        <w:ind w:firstLine="567"/>
        <w:jc w:val="both"/>
      </w:pPr>
      <w:r w:rsidRPr="00681A0A">
        <w:t>Описание технологического процесса котельной "Горнорудной":</w:t>
      </w:r>
    </w:p>
    <w:p w:rsidR="00681A0A" w:rsidRPr="00681A0A" w:rsidRDefault="00681A0A" w:rsidP="00681A0A">
      <w:pPr>
        <w:ind w:firstLine="567"/>
        <w:jc w:val="both"/>
      </w:pPr>
      <w:r w:rsidRPr="00681A0A">
        <w:t>Процесс происходит с подготовки топлива (угля). Производится погрузка топлива в приемный бункер и через дробилку осуществляется подготовка фракции необходимого размера 0 20-25 мм. Далее уголь подается скребковым конвейером в бункера котлов. С угольного бункера котла, уголь шнековым питателем подается в топку котла, где происходит процесс сжигания угля.</w:t>
      </w:r>
    </w:p>
    <w:p w:rsidR="00681A0A" w:rsidRPr="00681A0A" w:rsidRDefault="00681A0A" w:rsidP="00681A0A">
      <w:pPr>
        <w:ind w:firstLine="567"/>
        <w:jc w:val="both"/>
      </w:pPr>
      <w:r w:rsidRPr="00681A0A">
        <w:t>Исходная вода из скважин подается в баки-аккумуляторы 2шт. (объемом по 50м3), затем насосами подается для обработки на установку умягчения и далее в бак-накопитель объемом 100м3, для подпитки водой второго контура.</w:t>
      </w:r>
    </w:p>
    <w:p w:rsidR="00681A0A" w:rsidRPr="00681A0A" w:rsidRDefault="00681A0A" w:rsidP="00681A0A">
      <w:pPr>
        <w:ind w:firstLine="567"/>
        <w:jc w:val="both"/>
      </w:pPr>
      <w:r w:rsidRPr="00681A0A">
        <w:t>Также с фильтров, вода подается в бак - накопитель для подпитки первого контура, объемом Зм3. С котлов нагретая вода первого контура проходит через теплообменники, нагревает теплоноситель второго контура и поступает в систему горячего водоснабжения и в систему теплоснабжения микрорайона "Горнорудный".</w:t>
      </w:r>
    </w:p>
    <w:p w:rsidR="00681A0A" w:rsidRPr="00681A0A" w:rsidRDefault="00681A0A" w:rsidP="00681A0A">
      <w:pPr>
        <w:ind w:firstLine="567"/>
        <w:jc w:val="both"/>
      </w:pPr>
      <w:r w:rsidRPr="00681A0A">
        <w:rPr>
          <w:b/>
        </w:rPr>
        <w:t>Котельная №2а</w:t>
      </w:r>
      <w:r w:rsidRPr="00681A0A">
        <w:t xml:space="preserve"> СО Есенина КВм - 2,0 ТТ - 2шт., назначение - обеспечение отоплением потребителя (выработка и транспортировка теплоносителя по сетям). Механическая углеподача в котел с помощью топок ТШПМ и СКИПового подъемника угля обеспечивающего подачу угля в бункер ТШПМ, но загрузка на СКИП производится вручную.</w:t>
      </w:r>
    </w:p>
    <w:p w:rsidR="00681A0A" w:rsidRPr="00681A0A" w:rsidRDefault="00681A0A" w:rsidP="00681A0A">
      <w:pPr>
        <w:ind w:firstLine="567"/>
        <w:jc w:val="both"/>
      </w:pPr>
      <w:r w:rsidRPr="00681A0A">
        <w:rPr>
          <w:b/>
        </w:rPr>
        <w:t>Котельная №2б ГВС</w:t>
      </w:r>
      <w:r w:rsidRPr="00681A0A">
        <w:t xml:space="preserve"> Есенина: КВр - 0,8ТТ - 1шт, КВр - 0,8К - 1шт, котлы с ручной подачей топлива. Режим работы круглогодичный с остановкой 14 суток для проведения ремонта и подготовке к подаче теплоносителя на следующий период. Назначение - обеспечение горячего водоснабжения потребителю.</w:t>
      </w:r>
    </w:p>
    <w:p w:rsidR="00681A0A" w:rsidRPr="00681A0A" w:rsidRDefault="00681A0A" w:rsidP="00681A0A">
      <w:pPr>
        <w:ind w:firstLine="567"/>
        <w:jc w:val="both"/>
      </w:pPr>
      <w:r w:rsidRPr="00681A0A">
        <w:rPr>
          <w:b/>
        </w:rPr>
        <w:t>Котельная №3</w:t>
      </w:r>
      <w:r w:rsidRPr="00681A0A">
        <w:t xml:space="preserve"> пер. Больничный: КВр - 1,25 — 1шт., КВр - 1,28 — 1шт с ручной подачей топлива. Назначение - обеспечение отоплением и ГВС (в зимний период) потребителя.</w:t>
      </w:r>
    </w:p>
    <w:p w:rsidR="00681A0A" w:rsidRPr="00681A0A" w:rsidRDefault="00681A0A" w:rsidP="00681A0A">
      <w:pPr>
        <w:ind w:firstLine="567"/>
        <w:jc w:val="both"/>
      </w:pPr>
      <w:r w:rsidRPr="00681A0A">
        <w:rPr>
          <w:b/>
        </w:rPr>
        <w:t>Котельная №4</w:t>
      </w:r>
      <w:r w:rsidRPr="00681A0A">
        <w:t xml:space="preserve"> школы №10: КВр-0,4-2шт. с ручной подачей топлива. Назначение - обеспечение отоплением потребителя.</w:t>
      </w:r>
    </w:p>
    <w:p w:rsidR="00681A0A" w:rsidRPr="00681A0A" w:rsidRDefault="00681A0A" w:rsidP="00681A0A">
      <w:pPr>
        <w:ind w:firstLine="567"/>
        <w:jc w:val="both"/>
      </w:pPr>
      <w:r w:rsidRPr="00681A0A">
        <w:rPr>
          <w:b/>
        </w:rPr>
        <w:t>Котельная №5</w:t>
      </w:r>
      <w:r w:rsidRPr="00681A0A">
        <w:t xml:space="preserve"> школы №15: КВр-0,175-2 шт. с ручной подачей топлива. Назначение - обеспечение отоплением потребителя.</w:t>
      </w:r>
    </w:p>
    <w:p w:rsidR="00681A0A" w:rsidRPr="00681A0A" w:rsidRDefault="00681A0A" w:rsidP="00681A0A">
      <w:pPr>
        <w:ind w:firstLine="567"/>
        <w:jc w:val="both"/>
      </w:pPr>
      <w:r w:rsidRPr="00681A0A">
        <w:rPr>
          <w:b/>
        </w:rPr>
        <w:t>Котельная №7</w:t>
      </w:r>
      <w:r w:rsidRPr="00681A0A">
        <w:t xml:space="preserve"> p-он Мичурина: КВр-0,8- З шт., с ручной подачей топлива. Назначение - обеспечение отоплением и ГВС (в зимний период) потребителя.</w:t>
      </w:r>
    </w:p>
    <w:p w:rsidR="00681A0A" w:rsidRPr="00681A0A" w:rsidRDefault="00681A0A" w:rsidP="00681A0A">
      <w:pPr>
        <w:ind w:firstLine="567"/>
        <w:jc w:val="both"/>
      </w:pPr>
      <w:r w:rsidRPr="00681A0A">
        <w:rPr>
          <w:b/>
        </w:rPr>
        <w:t xml:space="preserve">Котельная №8 </w:t>
      </w:r>
      <w:r w:rsidRPr="00681A0A">
        <w:t>очистные сооружения: КВр-0,35- 1шт. (переустановлен в 2017году с котельной №2б гвс м-на Есенина), с ручной подачей топлива. Назначение-обеспечение отоплением (в зимний период) потребителя.</w:t>
      </w:r>
    </w:p>
    <w:p w:rsidR="00681A0A" w:rsidRPr="00681A0A" w:rsidRDefault="00681A0A" w:rsidP="00681A0A">
      <w:pPr>
        <w:ind w:firstLine="567"/>
        <w:jc w:val="both"/>
      </w:pPr>
      <w:r w:rsidRPr="00681A0A">
        <w:t>Расход тепла на собственные нужды отопления принят по данным карт аттестации рабочих мест (протоколы измерения фактического микроклимата, объемы помещений).</w:t>
      </w:r>
    </w:p>
    <w:p w:rsidR="00681A0A" w:rsidRPr="00681A0A" w:rsidRDefault="00681A0A" w:rsidP="00681A0A">
      <w:pPr>
        <w:ind w:firstLine="567"/>
        <w:jc w:val="both"/>
      </w:pPr>
      <w:r w:rsidRPr="00681A0A">
        <w:t>Качество угля определяется на основании предоставляемых удостоверений качества от поставщика.</w:t>
      </w:r>
    </w:p>
    <w:p w:rsidR="00681A0A" w:rsidRPr="00681A0A" w:rsidRDefault="00681A0A" w:rsidP="00681A0A">
      <w:pPr>
        <w:ind w:firstLine="567"/>
        <w:jc w:val="both"/>
      </w:pPr>
      <w:r w:rsidRPr="00681A0A">
        <w:t>Контроль расхода угля на предприятии, производится следующим образом: уголь доставляют с угольного разреза автомобильным транспортом на центральный склад хранения угля.</w:t>
      </w:r>
    </w:p>
    <w:p w:rsidR="00681A0A" w:rsidRPr="00681A0A" w:rsidRDefault="00681A0A" w:rsidP="00681A0A">
      <w:pPr>
        <w:ind w:firstLine="567"/>
        <w:jc w:val="both"/>
      </w:pPr>
      <w:r w:rsidRPr="00681A0A">
        <w:t>Центральный угольный склад огорожен сплошным забором, оснащен</w:t>
      </w:r>
      <w:r w:rsidRPr="00681A0A">
        <w:br/>
        <w:t>видеонаблюдением и охраной. Погрузка угля с центрального склада предприятия, для доставки с основного склада на остальные котельные, осуществляется собственным автотранспортом, в обязательном присутствии и сопровождении ответственного лица за доставку. В целях контроля количества остатков угля, раз в квартал проводится маркшейдерский обмер.</w:t>
      </w:r>
    </w:p>
    <w:p w:rsidR="00681A0A" w:rsidRPr="00681A0A" w:rsidRDefault="00681A0A" w:rsidP="00681A0A">
      <w:pPr>
        <w:ind w:firstLine="567"/>
        <w:jc w:val="both"/>
      </w:pPr>
      <w:r w:rsidRPr="00681A0A">
        <w:t>В наличии имеются:</w:t>
      </w:r>
    </w:p>
    <w:p w:rsidR="00681A0A" w:rsidRPr="00681A0A" w:rsidRDefault="00681A0A" w:rsidP="00681A0A">
      <w:pPr>
        <w:ind w:firstLine="567"/>
        <w:jc w:val="both"/>
      </w:pPr>
      <w:r w:rsidRPr="00681A0A">
        <w:t>для погрузочных работ два фронтальных погрузчика ТО - 30, В - 140;</w:t>
      </w:r>
      <w:r w:rsidRPr="00681A0A">
        <w:br/>
        <w:t>для перевозки автомобили ЗИЛ ММЗ-554 -2шт, КАМАЗ 53-10 -1шт.</w:t>
      </w:r>
    </w:p>
    <w:p w:rsidR="00681A0A" w:rsidRPr="00681A0A" w:rsidRDefault="00681A0A" w:rsidP="00681A0A">
      <w:pPr>
        <w:ind w:firstLine="567"/>
        <w:jc w:val="both"/>
      </w:pPr>
      <w:r w:rsidRPr="00681A0A">
        <w:t>Котельные оснащены небольшими угольными складами либо в помещениях, либо огороженных забором при здании котельной, где уголь находится под присмотром работников котельных. Все котельные оснащены телефонной связью, работающий персонал обучен и проинструктирован. Составом ИТР и АУП проводится объезд котельных в любое время суток, с целью контроля за соблюдением температурного графика, предотвращения хищения угля и поддержания порядка.</w:t>
      </w:r>
    </w:p>
    <w:p w:rsidR="00681A0A" w:rsidRPr="00681A0A" w:rsidRDefault="00681A0A" w:rsidP="00681A0A">
      <w:pPr>
        <w:ind w:firstLine="567"/>
        <w:jc w:val="both"/>
      </w:pPr>
      <w:r w:rsidRPr="00681A0A">
        <w:t>На всех котельных установлены регистраторы параметров теплоносителя ВЗЛЕТ с возможностью просмотра с рабочих мест АУП (объем хранения информации до 30 суток).</w:t>
      </w:r>
    </w:p>
    <w:p w:rsidR="00681A0A" w:rsidRPr="00681A0A" w:rsidRDefault="00681A0A" w:rsidP="00681A0A">
      <w:pPr>
        <w:ind w:firstLine="567"/>
        <w:jc w:val="both"/>
      </w:pPr>
      <w:r w:rsidRPr="00681A0A">
        <w:t>Справка о вместимости угля на угольном складе прилагается.</w:t>
      </w:r>
    </w:p>
    <w:p w:rsidR="00681A0A" w:rsidRPr="00681A0A" w:rsidRDefault="00681A0A" w:rsidP="00681A0A">
      <w:pPr>
        <w:ind w:firstLine="567"/>
        <w:jc w:val="both"/>
      </w:pPr>
      <w:r w:rsidRPr="00681A0A">
        <w:t>Перечень неотключаемых потребителей тепла с расчетом нагрузок прилагается.</w:t>
      </w:r>
    </w:p>
    <w:p w:rsidR="00681A0A" w:rsidRPr="00681A0A" w:rsidRDefault="00681A0A" w:rsidP="00681A0A">
      <w:pPr>
        <w:ind w:firstLine="567"/>
        <w:jc w:val="both"/>
      </w:pPr>
      <w:r w:rsidRPr="00681A0A">
        <w:t>Режимные карты на котлоагрегаты разработаны по котельной №1, и котельной №2а.</w:t>
      </w:r>
    </w:p>
    <w:p w:rsidR="00681A0A" w:rsidRPr="00681A0A" w:rsidRDefault="00681A0A" w:rsidP="00681A0A">
      <w:pPr>
        <w:ind w:firstLine="567"/>
        <w:jc w:val="both"/>
      </w:pPr>
      <w:r w:rsidRPr="00681A0A">
        <w:t>Все котельные работают на твердом топливе - уголь марки Др, характеристика</w:t>
      </w:r>
      <w:r w:rsidRPr="00681A0A">
        <w:br/>
        <w:t>сжигаемого топлива приведена в справке о фактических поставках топлива за 2017-2018 гг. (копия удостоверений качества угля от ООО «Белкоммерц»).</w:t>
      </w:r>
    </w:p>
    <w:p w:rsidR="00681A0A" w:rsidRPr="00681A0A" w:rsidRDefault="00681A0A" w:rsidP="00681A0A">
      <w:pPr>
        <w:ind w:firstLine="567"/>
        <w:jc w:val="both"/>
      </w:pPr>
      <w:r w:rsidRPr="00681A0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81A0A">
          <w:t>2009 г</w:t>
        </w:r>
      </w:smartTag>
      <w:r w:rsidRPr="00681A0A">
        <w:t xml:space="preserve">., утвержденную Приказом Минэнерго России от 30 декабря </w:t>
      </w:r>
      <w:smartTag w:uri="urn:schemas-microsoft-com:office:smarttags" w:element="metricconverter">
        <w:smartTagPr>
          <w:attr w:name="ProductID" w:val="2008 г"/>
        </w:smartTagPr>
        <w:r w:rsidRPr="00681A0A">
          <w:t>2008 г</w:t>
        </w:r>
      </w:smartTag>
      <w:r w:rsidRPr="00681A0A">
        <w:t>. № 323.</w:t>
      </w:r>
    </w:p>
    <w:p w:rsidR="00681A0A" w:rsidRPr="00681A0A" w:rsidRDefault="00681A0A" w:rsidP="00681A0A">
      <w:pPr>
        <w:ind w:firstLine="567"/>
        <w:jc w:val="both"/>
      </w:pPr>
      <w:r w:rsidRPr="00681A0A">
        <w:t>В таблице 1 представлена динамика основных показателей удельного расхода топлива на отпущенную тепловую энергию.</w:t>
      </w:r>
    </w:p>
    <w:p w:rsidR="00681A0A" w:rsidRPr="00681A0A" w:rsidRDefault="00681A0A" w:rsidP="00681A0A">
      <w:pPr>
        <w:ind w:firstLine="567"/>
        <w:jc w:val="both"/>
      </w:pPr>
    </w:p>
    <w:p w:rsidR="00681A0A" w:rsidRPr="00681A0A" w:rsidRDefault="00681A0A" w:rsidP="00681A0A">
      <w:pPr>
        <w:tabs>
          <w:tab w:val="left" w:pos="4497"/>
        </w:tabs>
        <w:jc w:val="right"/>
        <w:rPr>
          <w:b/>
        </w:rPr>
      </w:pPr>
      <w:r w:rsidRPr="00681A0A">
        <w:tab/>
      </w:r>
      <w:r w:rsidRPr="00681A0A">
        <w:rPr>
          <w:b/>
        </w:rPr>
        <w:t>Таблица 1</w:t>
      </w:r>
    </w:p>
    <w:p w:rsidR="00681A0A" w:rsidRPr="00681A0A" w:rsidRDefault="00681A0A" w:rsidP="00681A0A">
      <w:pPr>
        <w:jc w:val="center"/>
        <w:rPr>
          <w:b/>
        </w:rPr>
      </w:pPr>
      <w:r w:rsidRPr="00681A0A">
        <w:rPr>
          <w:b/>
        </w:rPr>
        <w:t>ДИНАМИКА ОСНОВНЫХ ПОКАЗАТЕЛЕЙ</w:t>
      </w:r>
    </w:p>
    <w:tbl>
      <w:tblPr>
        <w:tblW w:w="9082" w:type="dxa"/>
        <w:tblInd w:w="98" w:type="dxa"/>
        <w:tblLayout w:type="fixed"/>
        <w:tblLook w:val="0000" w:firstRow="0" w:lastRow="0" w:firstColumn="0" w:lastColumn="0" w:noHBand="0" w:noVBand="0"/>
      </w:tblPr>
      <w:tblGrid>
        <w:gridCol w:w="2845"/>
        <w:gridCol w:w="993"/>
        <w:gridCol w:w="850"/>
        <w:gridCol w:w="992"/>
        <w:gridCol w:w="1134"/>
        <w:gridCol w:w="1134"/>
        <w:gridCol w:w="1134"/>
      </w:tblGrid>
      <w:tr w:rsidR="00681A0A" w:rsidRPr="00681A0A" w:rsidTr="00681A0A">
        <w:trPr>
          <w:trHeight w:val="54"/>
        </w:trPr>
        <w:tc>
          <w:tcPr>
            <w:tcW w:w="2845" w:type="dxa"/>
            <w:tcBorders>
              <w:top w:val="single" w:sz="8" w:space="0" w:color="auto"/>
              <w:left w:val="single" w:sz="8" w:space="0" w:color="auto"/>
              <w:bottom w:val="nil"/>
              <w:right w:val="single" w:sz="8" w:space="0" w:color="auto"/>
            </w:tcBorders>
            <w:shd w:val="clear" w:color="auto" w:fill="auto"/>
          </w:tcPr>
          <w:p w:rsidR="00681A0A" w:rsidRPr="00681A0A" w:rsidRDefault="00681A0A" w:rsidP="00681A0A">
            <w:pPr>
              <w:rPr>
                <w:bCs/>
                <w:sz w:val="16"/>
                <w:szCs w:val="16"/>
              </w:rPr>
            </w:pPr>
            <w:r w:rsidRPr="00681A0A">
              <w:rPr>
                <w:bCs/>
                <w:sz w:val="16"/>
                <w:szCs w:val="16"/>
              </w:rPr>
              <w:t> </w:t>
            </w:r>
          </w:p>
        </w:tc>
        <w:tc>
          <w:tcPr>
            <w:tcW w:w="6237" w:type="dxa"/>
            <w:gridSpan w:val="6"/>
            <w:tcBorders>
              <w:top w:val="single" w:sz="8" w:space="0" w:color="auto"/>
              <w:left w:val="nil"/>
              <w:bottom w:val="single" w:sz="8" w:space="0" w:color="auto"/>
              <w:right w:val="single" w:sz="8" w:space="0" w:color="000000"/>
            </w:tcBorders>
            <w:shd w:val="clear" w:color="auto" w:fill="auto"/>
          </w:tcPr>
          <w:p w:rsidR="00681A0A" w:rsidRPr="00681A0A" w:rsidRDefault="00681A0A" w:rsidP="00681A0A">
            <w:pPr>
              <w:jc w:val="center"/>
              <w:rPr>
                <w:bCs/>
                <w:sz w:val="16"/>
                <w:szCs w:val="16"/>
              </w:rPr>
            </w:pPr>
            <w:r w:rsidRPr="00681A0A">
              <w:rPr>
                <w:bCs/>
                <w:sz w:val="16"/>
                <w:szCs w:val="16"/>
              </w:rPr>
              <w:t>Значения показателей</w:t>
            </w:r>
          </w:p>
        </w:tc>
      </w:tr>
      <w:tr w:rsidR="00681A0A" w:rsidRPr="00681A0A" w:rsidTr="00681A0A">
        <w:trPr>
          <w:trHeight w:val="54"/>
        </w:trPr>
        <w:tc>
          <w:tcPr>
            <w:tcW w:w="2845" w:type="dxa"/>
            <w:tcBorders>
              <w:top w:val="nil"/>
              <w:left w:val="single" w:sz="8" w:space="0" w:color="auto"/>
              <w:bottom w:val="nil"/>
              <w:right w:val="single" w:sz="8" w:space="0" w:color="auto"/>
            </w:tcBorders>
            <w:shd w:val="clear" w:color="auto" w:fill="auto"/>
          </w:tcPr>
          <w:p w:rsidR="00681A0A" w:rsidRPr="00681A0A" w:rsidRDefault="00681A0A" w:rsidP="00681A0A">
            <w:pPr>
              <w:jc w:val="center"/>
              <w:rPr>
                <w:bCs/>
                <w:sz w:val="16"/>
                <w:szCs w:val="16"/>
              </w:rPr>
            </w:pPr>
            <w:r w:rsidRPr="00681A0A">
              <w:rPr>
                <w:bCs/>
                <w:sz w:val="16"/>
                <w:szCs w:val="16"/>
              </w:rPr>
              <w:t>показатели</w:t>
            </w:r>
          </w:p>
        </w:tc>
        <w:tc>
          <w:tcPr>
            <w:tcW w:w="1843" w:type="dxa"/>
            <w:gridSpan w:val="2"/>
            <w:tcBorders>
              <w:top w:val="single" w:sz="8" w:space="0" w:color="auto"/>
              <w:left w:val="nil"/>
              <w:bottom w:val="single" w:sz="8" w:space="0" w:color="auto"/>
              <w:right w:val="single" w:sz="8" w:space="0" w:color="000000"/>
            </w:tcBorders>
            <w:shd w:val="clear" w:color="auto" w:fill="auto"/>
          </w:tcPr>
          <w:p w:rsidR="00681A0A" w:rsidRPr="00681A0A" w:rsidRDefault="00681A0A" w:rsidP="00681A0A">
            <w:pPr>
              <w:jc w:val="center"/>
              <w:rPr>
                <w:bCs/>
                <w:sz w:val="16"/>
                <w:szCs w:val="16"/>
              </w:rPr>
            </w:pPr>
            <w:r w:rsidRPr="00681A0A">
              <w:rPr>
                <w:bCs/>
                <w:sz w:val="16"/>
                <w:szCs w:val="16"/>
              </w:rPr>
              <w:t>2016 г.</w:t>
            </w:r>
          </w:p>
        </w:tc>
        <w:tc>
          <w:tcPr>
            <w:tcW w:w="2126" w:type="dxa"/>
            <w:gridSpan w:val="2"/>
            <w:tcBorders>
              <w:top w:val="single" w:sz="8" w:space="0" w:color="auto"/>
              <w:left w:val="nil"/>
              <w:bottom w:val="single" w:sz="8" w:space="0" w:color="auto"/>
              <w:right w:val="single" w:sz="8" w:space="0" w:color="000000"/>
            </w:tcBorders>
            <w:shd w:val="clear" w:color="auto" w:fill="auto"/>
          </w:tcPr>
          <w:p w:rsidR="00681A0A" w:rsidRPr="00681A0A" w:rsidRDefault="00681A0A" w:rsidP="00681A0A">
            <w:pPr>
              <w:jc w:val="center"/>
              <w:rPr>
                <w:bCs/>
                <w:sz w:val="16"/>
                <w:szCs w:val="16"/>
              </w:rPr>
            </w:pPr>
            <w:r w:rsidRPr="00681A0A">
              <w:rPr>
                <w:bCs/>
                <w:sz w:val="16"/>
                <w:szCs w:val="16"/>
              </w:rPr>
              <w:t>2017 г.</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bCs/>
                <w:sz w:val="16"/>
                <w:szCs w:val="16"/>
              </w:rPr>
            </w:pPr>
            <w:r w:rsidRPr="00681A0A">
              <w:rPr>
                <w:bCs/>
                <w:sz w:val="16"/>
                <w:szCs w:val="16"/>
              </w:rPr>
              <w:t>2018 г.</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bCs/>
                <w:sz w:val="16"/>
                <w:szCs w:val="16"/>
              </w:rPr>
            </w:pPr>
            <w:r w:rsidRPr="00681A0A">
              <w:rPr>
                <w:bCs/>
                <w:sz w:val="16"/>
                <w:szCs w:val="16"/>
              </w:rPr>
              <w:t>2019 г.</w:t>
            </w:r>
          </w:p>
        </w:tc>
      </w:tr>
      <w:tr w:rsidR="00681A0A" w:rsidRPr="00681A0A" w:rsidTr="00681A0A">
        <w:trPr>
          <w:trHeight w:val="54"/>
        </w:trPr>
        <w:tc>
          <w:tcPr>
            <w:tcW w:w="2845" w:type="dxa"/>
            <w:tcBorders>
              <w:top w:val="nil"/>
              <w:left w:val="single" w:sz="8" w:space="0" w:color="auto"/>
              <w:bottom w:val="single" w:sz="8" w:space="0" w:color="auto"/>
              <w:right w:val="single" w:sz="8" w:space="0" w:color="auto"/>
            </w:tcBorders>
            <w:shd w:val="clear" w:color="auto" w:fill="auto"/>
          </w:tcPr>
          <w:p w:rsidR="00681A0A" w:rsidRPr="00681A0A" w:rsidRDefault="00681A0A" w:rsidP="00681A0A">
            <w:pPr>
              <w:rPr>
                <w:sz w:val="16"/>
                <w:szCs w:val="16"/>
              </w:rPr>
            </w:pPr>
            <w:r w:rsidRPr="00681A0A">
              <w:rPr>
                <w:sz w:val="16"/>
                <w:szCs w:val="16"/>
              </w:rPr>
              <w:t> </w:t>
            </w:r>
          </w:p>
        </w:tc>
        <w:tc>
          <w:tcPr>
            <w:tcW w:w="993"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bCs/>
                <w:sz w:val="16"/>
                <w:szCs w:val="16"/>
              </w:rPr>
            </w:pPr>
            <w:r w:rsidRPr="00681A0A">
              <w:rPr>
                <w:bCs/>
                <w:sz w:val="16"/>
                <w:szCs w:val="16"/>
              </w:rPr>
              <w:t>план</w:t>
            </w:r>
          </w:p>
        </w:tc>
        <w:tc>
          <w:tcPr>
            <w:tcW w:w="850"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bCs/>
                <w:sz w:val="16"/>
                <w:szCs w:val="16"/>
              </w:rPr>
            </w:pPr>
            <w:r w:rsidRPr="00681A0A">
              <w:rPr>
                <w:bCs/>
                <w:sz w:val="16"/>
                <w:szCs w:val="16"/>
              </w:rPr>
              <w:t>отчет</w:t>
            </w:r>
          </w:p>
        </w:tc>
        <w:tc>
          <w:tcPr>
            <w:tcW w:w="992"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bCs/>
                <w:sz w:val="16"/>
                <w:szCs w:val="16"/>
              </w:rPr>
            </w:pPr>
            <w:r w:rsidRPr="00681A0A">
              <w:rPr>
                <w:bCs/>
                <w:sz w:val="16"/>
                <w:szCs w:val="16"/>
              </w:rPr>
              <w:t>план</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bCs/>
                <w:sz w:val="16"/>
                <w:szCs w:val="16"/>
              </w:rPr>
            </w:pPr>
            <w:r w:rsidRPr="00681A0A">
              <w:rPr>
                <w:bCs/>
                <w:sz w:val="16"/>
                <w:szCs w:val="16"/>
              </w:rPr>
              <w:t>отчет</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bCs/>
                <w:sz w:val="16"/>
                <w:szCs w:val="16"/>
              </w:rPr>
            </w:pPr>
            <w:r w:rsidRPr="00681A0A">
              <w:rPr>
                <w:bCs/>
                <w:sz w:val="16"/>
                <w:szCs w:val="16"/>
              </w:rPr>
              <w:t>план</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bCs/>
                <w:sz w:val="16"/>
                <w:szCs w:val="16"/>
              </w:rPr>
            </w:pPr>
            <w:r w:rsidRPr="00681A0A">
              <w:rPr>
                <w:bCs/>
                <w:sz w:val="16"/>
                <w:szCs w:val="16"/>
              </w:rPr>
              <w:t>расчет</w:t>
            </w:r>
          </w:p>
        </w:tc>
      </w:tr>
      <w:tr w:rsidR="00681A0A" w:rsidRPr="00681A0A" w:rsidTr="00681A0A">
        <w:trPr>
          <w:trHeight w:val="83"/>
        </w:trPr>
        <w:tc>
          <w:tcPr>
            <w:tcW w:w="2845" w:type="dxa"/>
            <w:tcBorders>
              <w:top w:val="nil"/>
              <w:left w:val="single" w:sz="8" w:space="0" w:color="auto"/>
              <w:bottom w:val="single" w:sz="8" w:space="0" w:color="auto"/>
              <w:right w:val="single" w:sz="8" w:space="0" w:color="auto"/>
            </w:tcBorders>
            <w:shd w:val="clear" w:color="auto" w:fill="auto"/>
          </w:tcPr>
          <w:p w:rsidR="00681A0A" w:rsidRPr="00681A0A" w:rsidRDefault="00681A0A" w:rsidP="00681A0A">
            <w:pPr>
              <w:rPr>
                <w:sz w:val="16"/>
                <w:szCs w:val="16"/>
              </w:rPr>
            </w:pPr>
            <w:r w:rsidRPr="00681A0A">
              <w:rPr>
                <w:sz w:val="16"/>
                <w:szCs w:val="16"/>
              </w:rPr>
              <w:t>Производство тепловой энергии, Гкал</w:t>
            </w:r>
          </w:p>
        </w:tc>
        <w:tc>
          <w:tcPr>
            <w:tcW w:w="993"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50972</w:t>
            </w:r>
          </w:p>
        </w:tc>
        <w:tc>
          <w:tcPr>
            <w:tcW w:w="850"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55627</w:t>
            </w:r>
          </w:p>
        </w:tc>
        <w:tc>
          <w:tcPr>
            <w:tcW w:w="992"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53914</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55628</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53462</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50299</w:t>
            </w:r>
          </w:p>
        </w:tc>
      </w:tr>
      <w:tr w:rsidR="00681A0A" w:rsidRPr="00681A0A" w:rsidTr="00681A0A">
        <w:trPr>
          <w:trHeight w:val="1275"/>
        </w:trPr>
        <w:tc>
          <w:tcPr>
            <w:tcW w:w="2845" w:type="dxa"/>
            <w:tcBorders>
              <w:top w:val="nil"/>
              <w:left w:val="single" w:sz="8" w:space="0" w:color="auto"/>
              <w:bottom w:val="single" w:sz="8" w:space="0" w:color="auto"/>
              <w:right w:val="single" w:sz="8" w:space="0" w:color="auto"/>
            </w:tcBorders>
            <w:shd w:val="clear" w:color="auto" w:fill="auto"/>
          </w:tcPr>
          <w:p w:rsidR="00681A0A" w:rsidRPr="00681A0A" w:rsidRDefault="00681A0A" w:rsidP="00681A0A">
            <w:pPr>
              <w:rPr>
                <w:sz w:val="16"/>
                <w:szCs w:val="16"/>
              </w:rPr>
            </w:pPr>
            <w:r w:rsidRPr="00681A0A">
              <w:rPr>
                <w:sz w:val="16"/>
                <w:szCs w:val="16"/>
              </w:rPr>
              <w:t xml:space="preserve">Средневзвешенный норматив удельного расхода топлива на производство </w:t>
            </w:r>
            <w:proofErr w:type="gramStart"/>
            <w:r w:rsidRPr="00681A0A">
              <w:rPr>
                <w:sz w:val="16"/>
                <w:szCs w:val="16"/>
              </w:rPr>
              <w:t>тепло-вой</w:t>
            </w:r>
            <w:proofErr w:type="gramEnd"/>
            <w:r w:rsidRPr="00681A0A">
              <w:rPr>
                <w:sz w:val="16"/>
                <w:szCs w:val="16"/>
              </w:rPr>
              <w:t xml:space="preserve"> энергии, кг у.т./Гкал</w:t>
            </w:r>
          </w:p>
        </w:tc>
        <w:tc>
          <w:tcPr>
            <w:tcW w:w="993"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184,3</w:t>
            </w:r>
          </w:p>
        </w:tc>
        <w:tc>
          <w:tcPr>
            <w:tcW w:w="850"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184,86</w:t>
            </w:r>
          </w:p>
        </w:tc>
        <w:tc>
          <w:tcPr>
            <w:tcW w:w="992"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186,4</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186,43</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188,1</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188,74</w:t>
            </w:r>
          </w:p>
        </w:tc>
      </w:tr>
      <w:tr w:rsidR="00681A0A" w:rsidRPr="00681A0A" w:rsidTr="00681A0A">
        <w:trPr>
          <w:trHeight w:val="522"/>
        </w:trPr>
        <w:tc>
          <w:tcPr>
            <w:tcW w:w="2845" w:type="dxa"/>
            <w:tcBorders>
              <w:top w:val="nil"/>
              <w:left w:val="single" w:sz="8" w:space="0" w:color="auto"/>
              <w:bottom w:val="nil"/>
              <w:right w:val="single" w:sz="8" w:space="0" w:color="auto"/>
            </w:tcBorders>
            <w:shd w:val="clear" w:color="auto" w:fill="auto"/>
          </w:tcPr>
          <w:p w:rsidR="00681A0A" w:rsidRPr="00681A0A" w:rsidRDefault="00681A0A" w:rsidP="00681A0A">
            <w:pPr>
              <w:rPr>
                <w:sz w:val="16"/>
                <w:szCs w:val="16"/>
              </w:rPr>
            </w:pPr>
            <w:r w:rsidRPr="00681A0A">
              <w:rPr>
                <w:sz w:val="16"/>
                <w:szCs w:val="16"/>
              </w:rPr>
              <w:t xml:space="preserve">Расход тепловой энергии на собственные нужды, </w:t>
            </w:r>
            <w:r w:rsidRPr="00681A0A">
              <w:rPr>
                <w:sz w:val="16"/>
                <w:szCs w:val="16"/>
                <w:u w:val="single"/>
              </w:rPr>
              <w:t>Гкал</w:t>
            </w:r>
          </w:p>
        </w:tc>
        <w:tc>
          <w:tcPr>
            <w:tcW w:w="993" w:type="dxa"/>
            <w:tcBorders>
              <w:top w:val="nil"/>
              <w:left w:val="nil"/>
              <w:bottom w:val="nil"/>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809</w:t>
            </w:r>
          </w:p>
        </w:tc>
        <w:tc>
          <w:tcPr>
            <w:tcW w:w="850" w:type="dxa"/>
            <w:tcBorders>
              <w:top w:val="nil"/>
              <w:left w:val="nil"/>
              <w:bottom w:val="nil"/>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799</w:t>
            </w:r>
          </w:p>
        </w:tc>
        <w:tc>
          <w:tcPr>
            <w:tcW w:w="992" w:type="dxa"/>
            <w:tcBorders>
              <w:top w:val="nil"/>
              <w:left w:val="nil"/>
              <w:bottom w:val="nil"/>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857</w:t>
            </w:r>
          </w:p>
        </w:tc>
        <w:tc>
          <w:tcPr>
            <w:tcW w:w="1134" w:type="dxa"/>
            <w:tcBorders>
              <w:top w:val="nil"/>
              <w:left w:val="nil"/>
              <w:bottom w:val="nil"/>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838</w:t>
            </w:r>
          </w:p>
        </w:tc>
        <w:tc>
          <w:tcPr>
            <w:tcW w:w="1134" w:type="dxa"/>
            <w:tcBorders>
              <w:top w:val="nil"/>
              <w:left w:val="nil"/>
              <w:bottom w:val="nil"/>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535</w:t>
            </w:r>
          </w:p>
        </w:tc>
        <w:tc>
          <w:tcPr>
            <w:tcW w:w="1134" w:type="dxa"/>
            <w:tcBorders>
              <w:top w:val="nil"/>
              <w:left w:val="nil"/>
              <w:bottom w:val="nil"/>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1246</w:t>
            </w:r>
          </w:p>
        </w:tc>
      </w:tr>
      <w:tr w:rsidR="00681A0A" w:rsidRPr="00681A0A" w:rsidTr="00681A0A">
        <w:trPr>
          <w:trHeight w:val="74"/>
        </w:trPr>
        <w:tc>
          <w:tcPr>
            <w:tcW w:w="2845" w:type="dxa"/>
            <w:tcBorders>
              <w:top w:val="nil"/>
              <w:left w:val="single" w:sz="8" w:space="0" w:color="auto"/>
              <w:bottom w:val="single" w:sz="8" w:space="0" w:color="auto"/>
              <w:right w:val="single" w:sz="8" w:space="0" w:color="auto"/>
            </w:tcBorders>
            <w:shd w:val="clear" w:color="auto" w:fill="auto"/>
          </w:tcPr>
          <w:p w:rsidR="00681A0A" w:rsidRPr="00681A0A" w:rsidRDefault="00681A0A" w:rsidP="00681A0A">
            <w:pPr>
              <w:rPr>
                <w:sz w:val="16"/>
                <w:szCs w:val="16"/>
              </w:rPr>
            </w:pPr>
            <w:r w:rsidRPr="00681A0A">
              <w:rPr>
                <w:sz w:val="16"/>
                <w:szCs w:val="16"/>
              </w:rPr>
              <w:t xml:space="preserve">                                        %</w:t>
            </w:r>
          </w:p>
        </w:tc>
        <w:tc>
          <w:tcPr>
            <w:tcW w:w="993" w:type="dxa"/>
            <w:tcBorders>
              <w:top w:val="nil"/>
              <w:left w:val="nil"/>
              <w:bottom w:val="single" w:sz="8" w:space="0" w:color="auto"/>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1,59</w:t>
            </w:r>
          </w:p>
        </w:tc>
        <w:tc>
          <w:tcPr>
            <w:tcW w:w="850" w:type="dxa"/>
            <w:tcBorders>
              <w:top w:val="nil"/>
              <w:left w:val="nil"/>
              <w:bottom w:val="single" w:sz="8" w:space="0" w:color="auto"/>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1,436</w:t>
            </w:r>
          </w:p>
        </w:tc>
        <w:tc>
          <w:tcPr>
            <w:tcW w:w="992" w:type="dxa"/>
            <w:tcBorders>
              <w:top w:val="nil"/>
              <w:left w:val="nil"/>
              <w:bottom w:val="single" w:sz="8" w:space="0" w:color="auto"/>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1,59</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1,51</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1,0</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right"/>
              <w:rPr>
                <w:sz w:val="16"/>
                <w:szCs w:val="16"/>
              </w:rPr>
            </w:pPr>
            <w:r w:rsidRPr="00681A0A">
              <w:rPr>
                <w:sz w:val="16"/>
                <w:szCs w:val="16"/>
              </w:rPr>
              <w:t>2,36</w:t>
            </w:r>
          </w:p>
        </w:tc>
      </w:tr>
      <w:tr w:rsidR="00681A0A" w:rsidRPr="00681A0A" w:rsidTr="00681A0A">
        <w:trPr>
          <w:trHeight w:val="382"/>
        </w:trPr>
        <w:tc>
          <w:tcPr>
            <w:tcW w:w="2845" w:type="dxa"/>
            <w:tcBorders>
              <w:top w:val="nil"/>
              <w:left w:val="single" w:sz="8" w:space="0" w:color="auto"/>
              <w:bottom w:val="single" w:sz="8" w:space="0" w:color="auto"/>
              <w:right w:val="single" w:sz="8" w:space="0" w:color="auto"/>
            </w:tcBorders>
            <w:shd w:val="clear" w:color="auto" w:fill="auto"/>
          </w:tcPr>
          <w:p w:rsidR="00681A0A" w:rsidRPr="00681A0A" w:rsidRDefault="00681A0A" w:rsidP="00681A0A">
            <w:pPr>
              <w:rPr>
                <w:sz w:val="16"/>
                <w:szCs w:val="16"/>
              </w:rPr>
            </w:pPr>
            <w:r w:rsidRPr="00681A0A">
              <w:rPr>
                <w:sz w:val="16"/>
                <w:szCs w:val="16"/>
              </w:rPr>
              <w:t>Выработка тепловой энергии (отпуск в тепловую сеть), Гкал</w:t>
            </w:r>
          </w:p>
        </w:tc>
        <w:tc>
          <w:tcPr>
            <w:tcW w:w="993"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50163</w:t>
            </w:r>
          </w:p>
        </w:tc>
        <w:tc>
          <w:tcPr>
            <w:tcW w:w="850"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54828</w:t>
            </w:r>
          </w:p>
        </w:tc>
        <w:tc>
          <w:tcPr>
            <w:tcW w:w="992"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53057</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54790</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52927</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49053</w:t>
            </w:r>
          </w:p>
        </w:tc>
      </w:tr>
      <w:tr w:rsidR="00681A0A" w:rsidRPr="00681A0A" w:rsidTr="00681A0A">
        <w:trPr>
          <w:trHeight w:val="948"/>
        </w:trPr>
        <w:tc>
          <w:tcPr>
            <w:tcW w:w="2845" w:type="dxa"/>
            <w:tcBorders>
              <w:top w:val="nil"/>
              <w:left w:val="single" w:sz="8" w:space="0" w:color="auto"/>
              <w:bottom w:val="single" w:sz="8" w:space="0" w:color="auto"/>
              <w:right w:val="single" w:sz="8" w:space="0" w:color="auto"/>
            </w:tcBorders>
            <w:shd w:val="clear" w:color="auto" w:fill="auto"/>
          </w:tcPr>
          <w:p w:rsidR="00681A0A" w:rsidRPr="00681A0A" w:rsidRDefault="00681A0A" w:rsidP="00681A0A">
            <w:pPr>
              <w:rPr>
                <w:sz w:val="16"/>
                <w:szCs w:val="16"/>
              </w:rPr>
            </w:pPr>
            <w:r w:rsidRPr="00681A0A">
              <w:rPr>
                <w:sz w:val="16"/>
                <w:szCs w:val="16"/>
              </w:rPr>
              <w:t>Норматив удельного расхода топлива на отпущенную тепловую энергию, кг у.т./Гкал</w:t>
            </w:r>
          </w:p>
        </w:tc>
        <w:tc>
          <w:tcPr>
            <w:tcW w:w="993"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187,3</w:t>
            </w:r>
          </w:p>
        </w:tc>
        <w:tc>
          <w:tcPr>
            <w:tcW w:w="850"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187,55</w:t>
            </w:r>
          </w:p>
        </w:tc>
        <w:tc>
          <w:tcPr>
            <w:tcW w:w="992"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189,4</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189,3</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190,1</w:t>
            </w:r>
          </w:p>
        </w:tc>
        <w:tc>
          <w:tcPr>
            <w:tcW w:w="1134" w:type="dxa"/>
            <w:tcBorders>
              <w:top w:val="nil"/>
              <w:left w:val="nil"/>
              <w:bottom w:val="single" w:sz="8" w:space="0" w:color="auto"/>
              <w:right w:val="single" w:sz="8" w:space="0" w:color="auto"/>
            </w:tcBorders>
            <w:shd w:val="clear" w:color="auto" w:fill="auto"/>
          </w:tcPr>
          <w:p w:rsidR="00681A0A" w:rsidRPr="00681A0A" w:rsidRDefault="00681A0A" w:rsidP="00681A0A">
            <w:pPr>
              <w:jc w:val="center"/>
              <w:rPr>
                <w:sz w:val="16"/>
                <w:szCs w:val="16"/>
              </w:rPr>
            </w:pPr>
            <w:r w:rsidRPr="00681A0A">
              <w:rPr>
                <w:sz w:val="16"/>
                <w:szCs w:val="16"/>
              </w:rPr>
              <w:t>193,38</w:t>
            </w:r>
          </w:p>
        </w:tc>
      </w:tr>
    </w:tbl>
    <w:p w:rsidR="00681A0A" w:rsidRDefault="00681A0A" w:rsidP="00681A0A">
      <w:pPr>
        <w:jc w:val="center"/>
        <w:rPr>
          <w:b/>
          <w:sz w:val="22"/>
          <w:szCs w:val="22"/>
        </w:rPr>
      </w:pPr>
    </w:p>
    <w:p w:rsidR="00681A0A" w:rsidRPr="00681A0A" w:rsidRDefault="00681A0A" w:rsidP="00681A0A">
      <w:pPr>
        <w:ind w:firstLine="720"/>
        <w:jc w:val="both"/>
      </w:pPr>
      <w:r w:rsidRPr="00681A0A">
        <w:t xml:space="preserve">Предприятием на двух котельных (№1 и №2) проведены режимно-наладочные испытания, представлены режимные карты на котлоагрегаты по данным котельным, Данные режимных карт были учтены при расчете нормативов. </w:t>
      </w:r>
      <w:proofErr w:type="gramStart"/>
      <w:r w:rsidRPr="00681A0A">
        <w:t>Согласно режимных карт</w:t>
      </w:r>
      <w:proofErr w:type="gramEnd"/>
      <w:r w:rsidRPr="00681A0A">
        <w:t xml:space="preserve"> присутствует увеличение удельного расхода топлива по сравнению с табличными значениями для данного вида котлов. Также на рост удельного расхода топлива сказалось снижение отпуска тепловой энергии в сеть, что привело к увеличению доли собственных нужд котельной.</w:t>
      </w:r>
    </w:p>
    <w:p w:rsidR="00681A0A" w:rsidRDefault="00681A0A" w:rsidP="00681A0A">
      <w:pPr>
        <w:ind w:firstLine="720"/>
        <w:jc w:val="both"/>
      </w:pPr>
      <w:r w:rsidRPr="00681A0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2019 год.</w:t>
      </w:r>
    </w:p>
    <w:p w:rsidR="00681A0A" w:rsidRDefault="00681A0A" w:rsidP="00681A0A">
      <w:pPr>
        <w:ind w:firstLine="720"/>
        <w:jc w:val="both"/>
        <w:rPr>
          <w:sz w:val="27"/>
          <w:szCs w:val="27"/>
        </w:rPr>
      </w:pPr>
    </w:p>
    <w:p w:rsidR="00681A0A" w:rsidRPr="00B6771E" w:rsidRDefault="00681A0A" w:rsidP="00681A0A">
      <w:pPr>
        <w:pStyle w:val="affffffff9"/>
      </w:pPr>
      <w:r w:rsidRPr="00B6771E">
        <w:t>ПРЕДЛОЖЕНИЕ</w:t>
      </w:r>
    </w:p>
    <w:p w:rsidR="00681A0A" w:rsidRDefault="00681A0A" w:rsidP="00681A0A">
      <w:pPr>
        <w:jc w:val="center"/>
        <w:rPr>
          <w:bCs/>
        </w:rPr>
      </w:pPr>
      <w:r w:rsidRPr="00D9148A">
        <w:rPr>
          <w:bCs/>
        </w:rPr>
        <w:t>по утверждению норматив</w:t>
      </w:r>
      <w:r>
        <w:rPr>
          <w:bCs/>
        </w:rPr>
        <w:t>а</w:t>
      </w:r>
      <w:r w:rsidRPr="00D9148A">
        <w:rPr>
          <w:bCs/>
        </w:rPr>
        <w:t xml:space="preserve"> удельн</w:t>
      </w:r>
      <w:r>
        <w:rPr>
          <w:bCs/>
        </w:rPr>
        <w:t>ого</w:t>
      </w:r>
      <w:r w:rsidRPr="00D9148A">
        <w:rPr>
          <w:bCs/>
        </w:rPr>
        <w:t xml:space="preserve"> расход</w:t>
      </w:r>
      <w:r>
        <w:rPr>
          <w:bCs/>
        </w:rPr>
        <w:t>а</w:t>
      </w:r>
      <w:r w:rsidRPr="00D9148A">
        <w:rPr>
          <w:bCs/>
        </w:rPr>
        <w:t xml:space="preserve"> топлива на </w:t>
      </w:r>
      <w:r>
        <w:rPr>
          <w:bCs/>
        </w:rPr>
        <w:t>отпущенную</w:t>
      </w:r>
      <w:r w:rsidRPr="00D9148A">
        <w:rPr>
          <w:bCs/>
        </w:rPr>
        <w:t xml:space="preserve"> тепловую энергию от котельн</w:t>
      </w:r>
      <w:r>
        <w:rPr>
          <w:bCs/>
        </w:rPr>
        <w:t>ой</w:t>
      </w:r>
      <w:r w:rsidRPr="00D9148A">
        <w:rPr>
          <w:bCs/>
        </w:rPr>
        <w:t xml:space="preserve"> на 20</w:t>
      </w:r>
      <w:r>
        <w:rPr>
          <w:bCs/>
        </w:rPr>
        <w:t>19</w:t>
      </w:r>
      <w:r w:rsidRPr="00D9148A">
        <w:rPr>
          <w:bCs/>
        </w:rPr>
        <w:t xml:space="preserve"> год</w:t>
      </w:r>
    </w:p>
    <w:p w:rsidR="00681A0A" w:rsidRPr="00EA092F" w:rsidRDefault="00681A0A" w:rsidP="00681A0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854"/>
        <w:gridCol w:w="2761"/>
      </w:tblGrid>
      <w:tr w:rsidR="00681A0A" w:rsidRPr="00681A0A" w:rsidTr="00681A0A">
        <w:tc>
          <w:tcPr>
            <w:tcW w:w="4033" w:type="dxa"/>
            <w:vMerge w:val="restart"/>
            <w:shd w:val="clear" w:color="auto" w:fill="auto"/>
            <w:vAlign w:val="center"/>
          </w:tcPr>
          <w:p w:rsidR="00681A0A" w:rsidRPr="00681A0A" w:rsidRDefault="00681A0A" w:rsidP="00681A0A">
            <w:pPr>
              <w:ind w:left="284" w:right="-108"/>
              <w:jc w:val="center"/>
              <w:rPr>
                <w:sz w:val="16"/>
                <w:szCs w:val="16"/>
              </w:rPr>
            </w:pPr>
            <w:r w:rsidRPr="00681A0A">
              <w:rPr>
                <w:sz w:val="16"/>
                <w:szCs w:val="16"/>
              </w:rPr>
              <w:t>Организация (организационно правовая форма; наименование; местонахождение)</w:t>
            </w:r>
          </w:p>
        </w:tc>
        <w:tc>
          <w:tcPr>
            <w:tcW w:w="5615" w:type="dxa"/>
            <w:gridSpan w:val="2"/>
            <w:shd w:val="clear" w:color="auto" w:fill="auto"/>
            <w:vAlign w:val="center"/>
          </w:tcPr>
          <w:p w:rsidR="00681A0A" w:rsidRPr="00681A0A" w:rsidRDefault="00681A0A" w:rsidP="00681A0A">
            <w:pPr>
              <w:ind w:left="284" w:right="-108"/>
              <w:jc w:val="center"/>
              <w:rPr>
                <w:sz w:val="16"/>
                <w:szCs w:val="16"/>
              </w:rPr>
            </w:pPr>
            <w:r w:rsidRPr="00681A0A">
              <w:rPr>
                <w:sz w:val="16"/>
                <w:szCs w:val="16"/>
              </w:rPr>
              <w:t>Норматив на отпущенную энергию</w:t>
            </w:r>
          </w:p>
        </w:tc>
      </w:tr>
      <w:tr w:rsidR="00681A0A" w:rsidRPr="00681A0A" w:rsidTr="00681A0A">
        <w:trPr>
          <w:trHeight w:val="1170"/>
        </w:trPr>
        <w:tc>
          <w:tcPr>
            <w:tcW w:w="4033" w:type="dxa"/>
            <w:vMerge/>
            <w:shd w:val="clear" w:color="auto" w:fill="auto"/>
            <w:vAlign w:val="center"/>
          </w:tcPr>
          <w:p w:rsidR="00681A0A" w:rsidRPr="00681A0A" w:rsidRDefault="00681A0A" w:rsidP="00681A0A">
            <w:pPr>
              <w:ind w:left="284" w:right="-108"/>
              <w:jc w:val="center"/>
              <w:rPr>
                <w:sz w:val="16"/>
                <w:szCs w:val="16"/>
              </w:rPr>
            </w:pPr>
          </w:p>
        </w:tc>
        <w:tc>
          <w:tcPr>
            <w:tcW w:w="2854" w:type="dxa"/>
            <w:shd w:val="clear" w:color="auto" w:fill="auto"/>
            <w:vAlign w:val="center"/>
          </w:tcPr>
          <w:p w:rsidR="00681A0A" w:rsidRPr="00681A0A" w:rsidRDefault="00681A0A" w:rsidP="00681A0A">
            <w:pPr>
              <w:pStyle w:val="a6"/>
              <w:ind w:left="284" w:right="-108"/>
              <w:jc w:val="center"/>
              <w:rPr>
                <w:bCs/>
                <w:iCs/>
                <w:sz w:val="16"/>
                <w:szCs w:val="16"/>
              </w:rPr>
            </w:pPr>
            <w:r w:rsidRPr="00681A0A">
              <w:rPr>
                <w:bCs/>
                <w:iCs/>
                <w:sz w:val="16"/>
                <w:szCs w:val="16"/>
              </w:rPr>
              <w:t>Электрическую,</w:t>
            </w:r>
          </w:p>
          <w:p w:rsidR="00681A0A" w:rsidRPr="00681A0A" w:rsidRDefault="00681A0A" w:rsidP="00681A0A">
            <w:pPr>
              <w:ind w:left="284" w:right="-108"/>
              <w:jc w:val="center"/>
              <w:rPr>
                <w:sz w:val="16"/>
                <w:szCs w:val="16"/>
              </w:rPr>
            </w:pPr>
            <w:r w:rsidRPr="00681A0A">
              <w:rPr>
                <w:bCs/>
                <w:iCs/>
                <w:sz w:val="16"/>
                <w:szCs w:val="16"/>
              </w:rPr>
              <w:t>г. у.т./кВт. ч</w:t>
            </w:r>
          </w:p>
        </w:tc>
        <w:tc>
          <w:tcPr>
            <w:tcW w:w="2761" w:type="dxa"/>
            <w:shd w:val="clear" w:color="auto" w:fill="auto"/>
            <w:vAlign w:val="center"/>
          </w:tcPr>
          <w:p w:rsidR="00681A0A" w:rsidRPr="00681A0A" w:rsidRDefault="00681A0A" w:rsidP="00681A0A">
            <w:pPr>
              <w:pStyle w:val="a6"/>
              <w:ind w:left="284" w:right="-108"/>
              <w:jc w:val="center"/>
              <w:rPr>
                <w:bCs/>
                <w:iCs/>
                <w:sz w:val="16"/>
                <w:szCs w:val="16"/>
              </w:rPr>
            </w:pPr>
            <w:r w:rsidRPr="00681A0A">
              <w:rPr>
                <w:bCs/>
                <w:iCs/>
                <w:sz w:val="16"/>
                <w:szCs w:val="16"/>
              </w:rPr>
              <w:t>Тепловую,</w:t>
            </w:r>
          </w:p>
          <w:p w:rsidR="00681A0A" w:rsidRPr="00681A0A" w:rsidRDefault="00681A0A" w:rsidP="00681A0A">
            <w:pPr>
              <w:ind w:left="284" w:right="-108"/>
              <w:jc w:val="center"/>
              <w:rPr>
                <w:sz w:val="16"/>
                <w:szCs w:val="16"/>
              </w:rPr>
            </w:pPr>
            <w:r w:rsidRPr="00681A0A">
              <w:rPr>
                <w:bCs/>
                <w:iCs/>
                <w:sz w:val="16"/>
                <w:szCs w:val="16"/>
              </w:rPr>
              <w:t>кг у.т./Гкал</w:t>
            </w:r>
          </w:p>
        </w:tc>
      </w:tr>
      <w:tr w:rsidR="00681A0A" w:rsidRPr="00681A0A" w:rsidTr="00681A0A">
        <w:trPr>
          <w:trHeight w:val="910"/>
        </w:trPr>
        <w:tc>
          <w:tcPr>
            <w:tcW w:w="4033" w:type="dxa"/>
            <w:shd w:val="clear" w:color="auto" w:fill="auto"/>
            <w:vAlign w:val="center"/>
          </w:tcPr>
          <w:p w:rsidR="00681A0A" w:rsidRPr="00681A0A" w:rsidRDefault="00681A0A" w:rsidP="00681A0A">
            <w:pPr>
              <w:pStyle w:val="a6"/>
              <w:ind w:left="284" w:right="-108"/>
              <w:jc w:val="center"/>
              <w:rPr>
                <w:bCs/>
                <w:iCs/>
                <w:sz w:val="16"/>
                <w:szCs w:val="16"/>
              </w:rPr>
            </w:pPr>
            <w:r w:rsidRPr="00681A0A">
              <w:rPr>
                <w:bCs/>
                <w:iCs/>
                <w:sz w:val="16"/>
                <w:szCs w:val="16"/>
              </w:rPr>
              <w:t xml:space="preserve">ООО «УКиТС», г. Гурьевск, Гурьевский район, </w:t>
            </w:r>
          </w:p>
          <w:p w:rsidR="00681A0A" w:rsidRPr="00681A0A" w:rsidRDefault="00681A0A" w:rsidP="00681A0A">
            <w:pPr>
              <w:pStyle w:val="a6"/>
              <w:ind w:left="284" w:right="-108"/>
              <w:jc w:val="center"/>
              <w:rPr>
                <w:bCs/>
                <w:iCs/>
                <w:sz w:val="16"/>
                <w:szCs w:val="16"/>
              </w:rPr>
            </w:pPr>
            <w:r w:rsidRPr="00681A0A">
              <w:rPr>
                <w:bCs/>
                <w:iCs/>
                <w:sz w:val="16"/>
                <w:szCs w:val="16"/>
              </w:rPr>
              <w:t>Кемеровская обл.</w:t>
            </w:r>
          </w:p>
          <w:p w:rsidR="00681A0A" w:rsidRPr="00681A0A" w:rsidRDefault="00681A0A" w:rsidP="00681A0A">
            <w:pPr>
              <w:ind w:left="284" w:right="-108"/>
              <w:jc w:val="center"/>
              <w:rPr>
                <w:i/>
                <w:sz w:val="16"/>
                <w:szCs w:val="16"/>
              </w:rPr>
            </w:pPr>
          </w:p>
        </w:tc>
        <w:tc>
          <w:tcPr>
            <w:tcW w:w="2854" w:type="dxa"/>
            <w:shd w:val="clear" w:color="auto" w:fill="auto"/>
            <w:vAlign w:val="center"/>
          </w:tcPr>
          <w:p w:rsidR="00681A0A" w:rsidRPr="00681A0A" w:rsidRDefault="00681A0A" w:rsidP="00681A0A">
            <w:pPr>
              <w:ind w:left="284" w:right="-108"/>
              <w:jc w:val="center"/>
              <w:rPr>
                <w:b/>
                <w:i/>
                <w:sz w:val="16"/>
                <w:szCs w:val="16"/>
              </w:rPr>
            </w:pPr>
            <w:r w:rsidRPr="00681A0A">
              <w:rPr>
                <w:b/>
                <w:i/>
                <w:sz w:val="16"/>
                <w:szCs w:val="16"/>
              </w:rPr>
              <w:t>-</w:t>
            </w:r>
          </w:p>
        </w:tc>
        <w:tc>
          <w:tcPr>
            <w:tcW w:w="2761" w:type="dxa"/>
            <w:shd w:val="clear" w:color="auto" w:fill="auto"/>
            <w:vAlign w:val="center"/>
          </w:tcPr>
          <w:p w:rsidR="00681A0A" w:rsidRPr="00681A0A" w:rsidRDefault="00681A0A" w:rsidP="00681A0A">
            <w:pPr>
              <w:pStyle w:val="a6"/>
              <w:ind w:left="284" w:right="-108"/>
              <w:jc w:val="center"/>
              <w:rPr>
                <w:bCs/>
                <w:iCs/>
                <w:sz w:val="16"/>
                <w:szCs w:val="16"/>
              </w:rPr>
            </w:pPr>
            <w:r w:rsidRPr="00681A0A">
              <w:rPr>
                <w:bCs/>
                <w:iCs/>
                <w:sz w:val="16"/>
                <w:szCs w:val="16"/>
              </w:rPr>
              <w:t>193,38</w:t>
            </w:r>
          </w:p>
        </w:tc>
      </w:tr>
    </w:tbl>
    <w:p w:rsidR="00681A0A" w:rsidRPr="00681A0A" w:rsidRDefault="00681A0A" w:rsidP="00681A0A">
      <w:pPr>
        <w:pStyle w:val="1"/>
        <w:jc w:val="center"/>
        <w:rPr>
          <w:iCs/>
          <w:sz w:val="24"/>
          <w:szCs w:val="24"/>
        </w:rPr>
      </w:pPr>
      <w:r w:rsidRPr="00681A0A">
        <w:rPr>
          <w:iCs/>
          <w:sz w:val="24"/>
          <w:szCs w:val="24"/>
        </w:rPr>
        <w:t xml:space="preserve">Экспертное заключение по материалам, представленным ООО «Энерготранс» (г. Юрга), для утверждения норматива удельного расхода топлива на отпущенную тепловую энергию </w:t>
      </w:r>
      <w:proofErr w:type="gramStart"/>
      <w:r w:rsidRPr="00681A0A">
        <w:rPr>
          <w:iCs/>
          <w:sz w:val="24"/>
          <w:szCs w:val="24"/>
        </w:rPr>
        <w:t>от  котельной</w:t>
      </w:r>
      <w:proofErr w:type="gramEnd"/>
      <w:r w:rsidRPr="00681A0A">
        <w:rPr>
          <w:iCs/>
          <w:sz w:val="24"/>
          <w:szCs w:val="24"/>
        </w:rPr>
        <w:t xml:space="preserve"> предприятия на 2019 год</w:t>
      </w:r>
    </w:p>
    <w:p w:rsidR="00681A0A" w:rsidRPr="00681A0A" w:rsidRDefault="00681A0A" w:rsidP="00681A0A">
      <w:pPr>
        <w:ind w:firstLine="567"/>
        <w:jc w:val="both"/>
      </w:pPr>
    </w:p>
    <w:p w:rsidR="00681A0A" w:rsidRPr="00681A0A" w:rsidRDefault="00681A0A" w:rsidP="00681A0A">
      <w:pPr>
        <w:ind w:firstLine="567"/>
        <w:jc w:val="both"/>
      </w:pPr>
      <w:r w:rsidRPr="00681A0A">
        <w:t>В региональную энергетическую комиссию Кемеровской области обратилось ООО «Энерготранс»</w:t>
      </w:r>
      <w:r w:rsidRPr="00681A0A">
        <w:rPr>
          <w:b/>
        </w:rPr>
        <w:t xml:space="preserve"> </w:t>
      </w:r>
      <w:r w:rsidRPr="00681A0A">
        <w:t>(г. Юрга)</w:t>
      </w:r>
      <w:r w:rsidRPr="00681A0A">
        <w:rPr>
          <w:b/>
        </w:rPr>
        <w:t xml:space="preserve"> </w:t>
      </w:r>
      <w:r w:rsidRPr="00681A0A">
        <w:t xml:space="preserve">(далее – </w:t>
      </w:r>
      <w:proofErr w:type="gramStart"/>
      <w:r w:rsidRPr="00681A0A">
        <w:t>Предприятие)  с</w:t>
      </w:r>
      <w:proofErr w:type="gramEnd"/>
      <w:r w:rsidRPr="00681A0A">
        <w:t xml:space="preserve"> заявкой на утверждение норматива удельного расхода топлива на отпущенную тепловую энергию от котельной предприятия. </w:t>
      </w:r>
    </w:p>
    <w:p w:rsidR="00681A0A" w:rsidRPr="00681A0A" w:rsidRDefault="00681A0A" w:rsidP="00681A0A">
      <w:pPr>
        <w:pStyle w:val="1"/>
        <w:rPr>
          <w:sz w:val="24"/>
          <w:szCs w:val="24"/>
        </w:rPr>
      </w:pPr>
      <w:r w:rsidRPr="00681A0A">
        <w:rPr>
          <w:sz w:val="24"/>
          <w:szCs w:val="24"/>
        </w:rPr>
        <w:t xml:space="preserve">Краткая техническая </w:t>
      </w:r>
      <w:proofErr w:type="gramStart"/>
      <w:r w:rsidRPr="00681A0A">
        <w:rPr>
          <w:sz w:val="24"/>
          <w:szCs w:val="24"/>
        </w:rPr>
        <w:t>характеристика  ЭСО</w:t>
      </w:r>
      <w:proofErr w:type="gramEnd"/>
    </w:p>
    <w:p w:rsidR="00681A0A" w:rsidRPr="00681A0A" w:rsidRDefault="00681A0A" w:rsidP="00681A0A">
      <w:pPr>
        <w:pStyle w:val="ConsNormal"/>
        <w:widowControl/>
        <w:ind w:firstLine="540"/>
        <w:jc w:val="both"/>
        <w:rPr>
          <w:rFonts w:ascii="Times New Roman" w:hAnsi="Times New Roman" w:cs="Times New Roman"/>
          <w:b/>
          <w:sz w:val="24"/>
          <w:szCs w:val="24"/>
        </w:rPr>
      </w:pPr>
      <w:r w:rsidRPr="00681A0A">
        <w:rPr>
          <w:rFonts w:ascii="Times New Roman" w:hAnsi="Times New Roman" w:cs="Times New Roman"/>
          <w:sz w:val="24"/>
          <w:szCs w:val="24"/>
        </w:rPr>
        <w:t>В эксплуатации ООО «Энерготранс» находятся 10 котельных малой мощности, вырабатывающих тепловую энергию для нужд населения, отопления учреждений культуры и других общественных зданий.</w:t>
      </w:r>
      <w:r w:rsidRPr="00681A0A">
        <w:rPr>
          <w:rFonts w:ascii="Times New Roman" w:hAnsi="Times New Roman" w:cs="Times New Roman"/>
          <w:b/>
          <w:sz w:val="24"/>
          <w:szCs w:val="24"/>
        </w:rPr>
        <w:t xml:space="preserve"> </w:t>
      </w:r>
    </w:p>
    <w:p w:rsidR="00681A0A" w:rsidRPr="00681A0A" w:rsidRDefault="00681A0A" w:rsidP="00C55DBF">
      <w:pPr>
        <w:numPr>
          <w:ilvl w:val="0"/>
          <w:numId w:val="37"/>
        </w:numPr>
        <w:jc w:val="right"/>
        <w:rPr>
          <w:b/>
        </w:rPr>
      </w:pPr>
    </w:p>
    <w:p w:rsidR="00681A0A" w:rsidRPr="00681A0A" w:rsidRDefault="00681A0A" w:rsidP="00681A0A">
      <w:pPr>
        <w:pStyle w:val="ConsNormal"/>
        <w:widowControl/>
        <w:ind w:firstLine="540"/>
        <w:jc w:val="both"/>
        <w:rPr>
          <w:rFonts w:ascii="Times New Roman" w:hAnsi="Times New Roman" w:cs="Times New Roman"/>
          <w:sz w:val="24"/>
          <w:szCs w:val="24"/>
        </w:rPr>
      </w:pPr>
    </w:p>
    <w:tbl>
      <w:tblPr>
        <w:tblW w:w="94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35"/>
        <w:gridCol w:w="1501"/>
        <w:gridCol w:w="1417"/>
        <w:gridCol w:w="1405"/>
      </w:tblGrid>
      <w:tr w:rsidR="00681A0A" w:rsidRPr="00681A0A" w:rsidTr="00681A0A">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Наименование источника тепловой энергии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Установленная тепловая мощность источников</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Присоединенная нагрузка</w:t>
            </w:r>
          </w:p>
        </w:tc>
        <w:tc>
          <w:tcPr>
            <w:tcW w:w="2822" w:type="dxa"/>
            <w:gridSpan w:val="2"/>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Кол-во потребителей</w:t>
            </w:r>
          </w:p>
        </w:tc>
      </w:tr>
      <w:tr w:rsidR="00681A0A" w:rsidRPr="00681A0A" w:rsidTr="00681A0A">
        <w:tc>
          <w:tcPr>
            <w:tcW w:w="2268" w:type="dxa"/>
            <w:vMerge/>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Гкал/час</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Гкал/час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proofErr w:type="gramStart"/>
            <w:r w:rsidRPr="00681A0A">
              <w:rPr>
                <w:rFonts w:ascii="Times New Roman" w:hAnsi="Times New Roman" w:cs="Times New Roman"/>
                <w:sz w:val="24"/>
                <w:szCs w:val="24"/>
              </w:rPr>
              <w:t>население,чел</w:t>
            </w:r>
            <w:proofErr w:type="gramEnd"/>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организаиишт</w:t>
            </w:r>
          </w:p>
        </w:tc>
      </w:tr>
      <w:tr w:rsidR="00681A0A" w:rsidRPr="00681A0A" w:rsidTr="00681A0A">
        <w:tc>
          <w:tcPr>
            <w:tcW w:w="2268"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Котельная №1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80</w:t>
            </w:r>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11</w:t>
            </w:r>
          </w:p>
        </w:tc>
      </w:tr>
      <w:tr w:rsidR="00681A0A" w:rsidRPr="00681A0A" w:rsidTr="00681A0A">
        <w:tc>
          <w:tcPr>
            <w:tcW w:w="2268"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jc w:val="center"/>
            </w:pPr>
            <w:r w:rsidRPr="00681A0A">
              <w:t>Котельная №3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0,4546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48</w:t>
            </w:r>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w:t>
            </w:r>
          </w:p>
        </w:tc>
      </w:tr>
      <w:tr w:rsidR="00681A0A" w:rsidRPr="00681A0A" w:rsidTr="00681A0A">
        <w:tc>
          <w:tcPr>
            <w:tcW w:w="2268"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jc w:val="center"/>
            </w:pPr>
            <w:r w:rsidRPr="00681A0A">
              <w:t>Котельная №4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0,1953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170</w:t>
            </w:r>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w:t>
            </w:r>
          </w:p>
        </w:tc>
      </w:tr>
      <w:tr w:rsidR="00681A0A" w:rsidRPr="00681A0A" w:rsidTr="00681A0A">
        <w:tc>
          <w:tcPr>
            <w:tcW w:w="2268"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jc w:val="center"/>
            </w:pPr>
            <w:r w:rsidRPr="00681A0A">
              <w:t>Котельная №5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lang w:val="en-US"/>
              </w:rPr>
            </w:pPr>
            <w:r w:rsidRPr="00681A0A">
              <w:rPr>
                <w:rFonts w:ascii="Times New Roman" w:hAnsi="Times New Roman" w:cs="Times New Roman"/>
                <w:sz w:val="24"/>
                <w:szCs w:val="24"/>
              </w:rPr>
              <w:t>0,2489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30</w:t>
            </w:r>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w:t>
            </w:r>
          </w:p>
        </w:tc>
      </w:tr>
      <w:tr w:rsidR="00681A0A" w:rsidRPr="00681A0A" w:rsidTr="00681A0A">
        <w:tc>
          <w:tcPr>
            <w:tcW w:w="2268"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jc w:val="center"/>
            </w:pPr>
            <w:r w:rsidRPr="00681A0A">
              <w:t>Котельная №6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2,25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0,4660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36</w:t>
            </w:r>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w:t>
            </w:r>
          </w:p>
        </w:tc>
      </w:tr>
      <w:tr w:rsidR="00681A0A" w:rsidRPr="00681A0A" w:rsidTr="00681A0A">
        <w:tc>
          <w:tcPr>
            <w:tcW w:w="2268"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jc w:val="center"/>
            </w:pPr>
            <w:r w:rsidRPr="00681A0A">
              <w:t>Котельная №7</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3,18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0,7284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260</w:t>
            </w:r>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6</w:t>
            </w:r>
          </w:p>
        </w:tc>
      </w:tr>
      <w:tr w:rsidR="00681A0A" w:rsidRPr="00681A0A" w:rsidTr="00681A0A">
        <w:tc>
          <w:tcPr>
            <w:tcW w:w="2268"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jc w:val="center"/>
            </w:pPr>
            <w:r w:rsidRPr="00681A0A">
              <w:t>Котельная №8</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0,5767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201</w:t>
            </w:r>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7</w:t>
            </w:r>
          </w:p>
        </w:tc>
      </w:tr>
      <w:tr w:rsidR="00681A0A" w:rsidRPr="00681A0A" w:rsidTr="00681A0A">
        <w:tc>
          <w:tcPr>
            <w:tcW w:w="2268"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jc w:val="center"/>
            </w:pPr>
            <w:r w:rsidRPr="00681A0A">
              <w:t>Котельная №9</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0,4003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126</w:t>
            </w:r>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2</w:t>
            </w:r>
          </w:p>
        </w:tc>
      </w:tr>
      <w:tr w:rsidR="00681A0A" w:rsidRPr="00681A0A" w:rsidTr="00681A0A">
        <w:tc>
          <w:tcPr>
            <w:tcW w:w="2268"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jc w:val="center"/>
            </w:pPr>
            <w:r w:rsidRPr="00681A0A">
              <w:t>Котельная №11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0,4820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77</w:t>
            </w:r>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6</w:t>
            </w:r>
          </w:p>
        </w:tc>
      </w:tr>
      <w:tr w:rsidR="00681A0A" w:rsidRPr="00681A0A" w:rsidTr="00681A0A">
        <w:trPr>
          <w:trHeight w:val="104"/>
        </w:trPr>
        <w:tc>
          <w:tcPr>
            <w:tcW w:w="2268"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jc w:val="center"/>
            </w:pPr>
            <w:r w:rsidRPr="00681A0A">
              <w:t>Котельная №13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2,76</w:t>
            </w:r>
          </w:p>
        </w:tc>
        <w:tc>
          <w:tcPr>
            <w:tcW w:w="1501"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0,4593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vAlign w:val="center"/>
            <w:hideMark/>
          </w:tcPr>
          <w:p w:rsidR="00681A0A" w:rsidRPr="00681A0A" w:rsidRDefault="00681A0A" w:rsidP="00681A0A">
            <w:pPr>
              <w:pStyle w:val="ConsNormal"/>
              <w:widowControl/>
              <w:ind w:firstLine="0"/>
              <w:jc w:val="center"/>
              <w:rPr>
                <w:rFonts w:ascii="Times New Roman" w:hAnsi="Times New Roman" w:cs="Times New Roman"/>
                <w:sz w:val="24"/>
                <w:szCs w:val="24"/>
              </w:rPr>
            </w:pPr>
            <w:r w:rsidRPr="00681A0A">
              <w:rPr>
                <w:rFonts w:ascii="Times New Roman" w:hAnsi="Times New Roman" w:cs="Times New Roman"/>
                <w:sz w:val="24"/>
                <w:szCs w:val="24"/>
              </w:rPr>
              <w:t>1</w:t>
            </w:r>
          </w:p>
        </w:tc>
      </w:tr>
    </w:tbl>
    <w:p w:rsidR="00681A0A" w:rsidRPr="00681A0A" w:rsidRDefault="00681A0A" w:rsidP="00681A0A">
      <w:pPr>
        <w:pStyle w:val="ConsNormal"/>
        <w:widowControl/>
        <w:ind w:firstLine="540"/>
        <w:jc w:val="both"/>
        <w:rPr>
          <w:rFonts w:ascii="Times New Roman" w:hAnsi="Times New Roman" w:cs="Times New Roman"/>
          <w:sz w:val="24"/>
          <w:szCs w:val="24"/>
        </w:rPr>
      </w:pPr>
    </w:p>
    <w:p w:rsidR="00681A0A" w:rsidRPr="00681A0A" w:rsidRDefault="00681A0A" w:rsidP="00681A0A">
      <w:pPr>
        <w:pStyle w:val="ConsNormal"/>
        <w:widowControl/>
        <w:ind w:firstLine="540"/>
        <w:jc w:val="both"/>
        <w:rPr>
          <w:rFonts w:ascii="Times New Roman" w:hAnsi="Times New Roman" w:cs="Times New Roman"/>
          <w:color w:val="FF0000"/>
          <w:sz w:val="24"/>
          <w:szCs w:val="24"/>
        </w:rPr>
      </w:pPr>
      <w:r w:rsidRPr="00681A0A">
        <w:rPr>
          <w:rFonts w:ascii="Times New Roman" w:hAnsi="Times New Roman" w:cs="Times New Roman"/>
          <w:sz w:val="24"/>
          <w:szCs w:val="24"/>
        </w:rPr>
        <w:t xml:space="preserve">В качестве основного топлива на котельных используется кузнецкий уголь марки ДР, резервное топливо не предусмотрено. Топливо поставляется по договору с ОАО «Кузбасская Топливная Компания» на площадку для хранения (ИП Ануфриев). По мере необходимости топливо автотранспортом доставляется на угольные склады, находящиеся на территории котельных. </w:t>
      </w:r>
    </w:p>
    <w:p w:rsidR="00681A0A" w:rsidRPr="00681A0A" w:rsidRDefault="00681A0A" w:rsidP="00681A0A">
      <w:pPr>
        <w:pStyle w:val="ConsNormal"/>
        <w:widowControl/>
        <w:ind w:firstLine="540"/>
        <w:jc w:val="both"/>
        <w:rPr>
          <w:rFonts w:ascii="Times New Roman" w:hAnsi="Times New Roman" w:cs="Times New Roman"/>
          <w:sz w:val="24"/>
          <w:szCs w:val="24"/>
        </w:rPr>
      </w:pPr>
      <w:r w:rsidRPr="00681A0A">
        <w:rPr>
          <w:rFonts w:ascii="Times New Roman" w:hAnsi="Times New Roman" w:cs="Times New Roman"/>
          <w:sz w:val="24"/>
          <w:szCs w:val="24"/>
        </w:rPr>
        <w:t xml:space="preserve">На 10 котельных установлены водогрейные котлы, оборудованные колосниковыми решетками, с ручным забросом топлива и ручным золоудалением. Стальные водогрейные котлы изготавливаются на механическом участке предприятия ООО «Энерготранс». На котельной №13 установлены паровые котлы ДКВР-2,5-13, переоборудованные на водогрейные с ручным забросом топлива, с поворотными колосниковыми решетками и механизированной системой золоудаления. Все котлы не имеют хвостовых поверхностей нагрева, схема нагревания воды одноконтурная. </w:t>
      </w:r>
    </w:p>
    <w:p w:rsidR="00681A0A" w:rsidRPr="00681A0A" w:rsidRDefault="00681A0A" w:rsidP="00681A0A">
      <w:pPr>
        <w:pStyle w:val="ConsNormal"/>
        <w:widowControl/>
        <w:ind w:firstLine="540"/>
        <w:jc w:val="both"/>
        <w:rPr>
          <w:rFonts w:ascii="Times New Roman" w:hAnsi="Times New Roman" w:cs="Times New Roman"/>
          <w:sz w:val="24"/>
          <w:szCs w:val="24"/>
        </w:rPr>
      </w:pPr>
      <w:r w:rsidRPr="00681A0A">
        <w:rPr>
          <w:rFonts w:ascii="Times New Roman" w:hAnsi="Times New Roman" w:cs="Times New Roman"/>
          <w:sz w:val="24"/>
          <w:szCs w:val="24"/>
        </w:rPr>
        <w:t>Максимальная часовая подключенная нагрузка по каждой котельной определена расчетным путем по укрупненным показателям с применением удельных отопительных характеристик отапливаемых помещений потребителей тепловой энергии. Распределение тепловых нагрузок между отдельными агрегатами котельной базируется на принципе минимальных затрат топлива.</w:t>
      </w:r>
    </w:p>
    <w:p w:rsidR="00681A0A" w:rsidRPr="00681A0A" w:rsidRDefault="00681A0A" w:rsidP="00681A0A">
      <w:pPr>
        <w:pStyle w:val="ConsNormal"/>
        <w:widowControl/>
        <w:ind w:firstLine="540"/>
        <w:jc w:val="both"/>
        <w:rPr>
          <w:rFonts w:ascii="Times New Roman" w:hAnsi="Times New Roman" w:cs="Times New Roman"/>
          <w:sz w:val="24"/>
          <w:szCs w:val="24"/>
        </w:rPr>
      </w:pPr>
      <w:r w:rsidRPr="00681A0A">
        <w:rPr>
          <w:rFonts w:ascii="Times New Roman" w:hAnsi="Times New Roman" w:cs="Times New Roman"/>
          <w:sz w:val="24"/>
          <w:szCs w:val="24"/>
        </w:rPr>
        <w:t xml:space="preserve">График отпуска тепловой энергии от </w:t>
      </w:r>
      <w:proofErr w:type="gramStart"/>
      <w:r w:rsidRPr="00681A0A">
        <w:rPr>
          <w:rFonts w:ascii="Times New Roman" w:hAnsi="Times New Roman" w:cs="Times New Roman"/>
          <w:sz w:val="24"/>
          <w:szCs w:val="24"/>
        </w:rPr>
        <w:t>котельных  -</w:t>
      </w:r>
      <w:proofErr w:type="gramEnd"/>
      <w:r w:rsidRPr="00681A0A">
        <w:rPr>
          <w:rFonts w:ascii="Times New Roman" w:hAnsi="Times New Roman" w:cs="Times New Roman"/>
          <w:sz w:val="24"/>
          <w:szCs w:val="24"/>
        </w:rPr>
        <w:t xml:space="preserve">  95/70 </w:t>
      </w:r>
      <w:r w:rsidRPr="00681A0A">
        <w:rPr>
          <w:rFonts w:ascii="Times New Roman" w:hAnsi="Times New Roman" w:cs="Times New Roman"/>
          <w:sz w:val="24"/>
          <w:szCs w:val="24"/>
          <w:vertAlign w:val="superscript"/>
        </w:rPr>
        <w:t>о</w:t>
      </w:r>
      <w:r w:rsidRPr="00681A0A">
        <w:rPr>
          <w:rFonts w:ascii="Times New Roman" w:hAnsi="Times New Roman" w:cs="Times New Roman"/>
          <w:sz w:val="24"/>
          <w:szCs w:val="24"/>
        </w:rPr>
        <w:t>С.</w:t>
      </w:r>
    </w:p>
    <w:p w:rsidR="00681A0A" w:rsidRPr="00681A0A" w:rsidRDefault="00681A0A" w:rsidP="00681A0A">
      <w:pPr>
        <w:pStyle w:val="ConsNormal"/>
        <w:widowControl/>
        <w:ind w:firstLine="540"/>
        <w:jc w:val="both"/>
        <w:rPr>
          <w:rFonts w:ascii="Times New Roman" w:hAnsi="Times New Roman" w:cs="Times New Roman"/>
          <w:sz w:val="24"/>
          <w:szCs w:val="24"/>
        </w:rPr>
      </w:pPr>
      <w:r w:rsidRPr="00681A0A">
        <w:rPr>
          <w:rFonts w:ascii="Times New Roman" w:hAnsi="Times New Roman" w:cs="Times New Roman"/>
          <w:sz w:val="24"/>
          <w:szCs w:val="24"/>
        </w:rPr>
        <w:t>Система теплоснабжения – открытая.</w:t>
      </w:r>
    </w:p>
    <w:p w:rsidR="00681A0A" w:rsidRPr="00681A0A" w:rsidRDefault="00681A0A" w:rsidP="00681A0A">
      <w:pPr>
        <w:pStyle w:val="ConsNormal"/>
        <w:widowControl/>
        <w:ind w:firstLine="540"/>
        <w:jc w:val="both"/>
        <w:rPr>
          <w:rFonts w:ascii="Times New Roman" w:hAnsi="Times New Roman" w:cs="Times New Roman"/>
          <w:sz w:val="24"/>
          <w:szCs w:val="24"/>
        </w:rPr>
      </w:pPr>
      <w:r w:rsidRPr="00681A0A">
        <w:rPr>
          <w:rFonts w:ascii="Times New Roman" w:hAnsi="Times New Roman" w:cs="Times New Roman"/>
          <w:sz w:val="24"/>
          <w:szCs w:val="24"/>
        </w:rPr>
        <w:t xml:space="preserve">На котельных организован коммерческий учет отпуска тепловой энергии. Приборы учета </w:t>
      </w:r>
      <w:proofErr w:type="gramStart"/>
      <w:r w:rsidRPr="00681A0A">
        <w:rPr>
          <w:rFonts w:ascii="Times New Roman" w:hAnsi="Times New Roman" w:cs="Times New Roman"/>
          <w:sz w:val="24"/>
          <w:szCs w:val="24"/>
        </w:rPr>
        <w:t>типа  Логика</w:t>
      </w:r>
      <w:proofErr w:type="gramEnd"/>
      <w:r w:rsidRPr="00681A0A">
        <w:rPr>
          <w:rFonts w:ascii="Times New Roman" w:hAnsi="Times New Roman" w:cs="Times New Roman"/>
          <w:sz w:val="24"/>
          <w:szCs w:val="24"/>
        </w:rPr>
        <w:t xml:space="preserve"> СПТ961.1 (2) установлены на каждом выводе тепловой сети. </w:t>
      </w:r>
    </w:p>
    <w:p w:rsidR="00681A0A" w:rsidRPr="00681A0A" w:rsidRDefault="00681A0A" w:rsidP="00681A0A">
      <w:pPr>
        <w:pStyle w:val="a6"/>
        <w:tabs>
          <w:tab w:val="num" w:pos="720"/>
        </w:tabs>
        <w:jc w:val="both"/>
      </w:pPr>
      <w:r w:rsidRPr="00681A0A">
        <w:tab/>
        <w:t>Так как все котлоагрегаты – с ручным забросом топлива режимно-наладочные испытания не могут быть проведены.</w:t>
      </w:r>
    </w:p>
    <w:p w:rsidR="00681A0A" w:rsidRPr="00681A0A" w:rsidRDefault="00681A0A" w:rsidP="00681A0A">
      <w:pPr>
        <w:ind w:firstLine="567"/>
        <w:jc w:val="both"/>
      </w:pPr>
    </w:p>
    <w:p w:rsidR="00681A0A" w:rsidRPr="00681A0A" w:rsidRDefault="00681A0A" w:rsidP="00681A0A">
      <w:pPr>
        <w:ind w:firstLine="567"/>
        <w:jc w:val="both"/>
      </w:pPr>
      <w:r w:rsidRPr="00681A0A">
        <w:t>Предприятием для утверждения норматива удельного расхода топлива на отпущенную тепловую энергию от котельной предприятия представлен следующий пакет расчетно-обосновывающих материалов:</w:t>
      </w:r>
    </w:p>
    <w:p w:rsidR="00681A0A" w:rsidRPr="00681A0A" w:rsidRDefault="00681A0A" w:rsidP="00681A0A">
      <w:pPr>
        <w:ind w:firstLine="567"/>
        <w:jc w:val="both"/>
      </w:pPr>
      <w:r w:rsidRPr="00681A0A">
        <w:t>- копия Устава;</w:t>
      </w:r>
    </w:p>
    <w:p w:rsidR="00681A0A" w:rsidRPr="00681A0A" w:rsidRDefault="00681A0A" w:rsidP="00681A0A">
      <w:pPr>
        <w:ind w:firstLine="567"/>
        <w:jc w:val="both"/>
      </w:pPr>
      <w:r w:rsidRPr="00681A0A">
        <w:t>- копия свидетельства о постановке на учет в налоговом органе;</w:t>
      </w:r>
    </w:p>
    <w:p w:rsidR="00681A0A" w:rsidRPr="00681A0A" w:rsidRDefault="00681A0A" w:rsidP="00681A0A">
      <w:pPr>
        <w:ind w:firstLine="567"/>
        <w:jc w:val="both"/>
      </w:pPr>
      <w:r w:rsidRPr="00681A0A">
        <w:t>- перечень оборудования котельных, его технические характеристики;</w:t>
      </w:r>
    </w:p>
    <w:p w:rsidR="00681A0A" w:rsidRPr="00681A0A" w:rsidRDefault="00681A0A" w:rsidP="00681A0A">
      <w:pPr>
        <w:ind w:firstLine="567"/>
        <w:jc w:val="both"/>
      </w:pPr>
      <w:r w:rsidRPr="00681A0A">
        <w:t>- пояснительная записка;</w:t>
      </w:r>
    </w:p>
    <w:p w:rsidR="00681A0A" w:rsidRPr="00681A0A" w:rsidRDefault="00681A0A" w:rsidP="00681A0A">
      <w:pPr>
        <w:ind w:firstLine="567"/>
        <w:jc w:val="both"/>
      </w:pPr>
      <w:r w:rsidRPr="00681A0A">
        <w:t>- температурный график работы;</w:t>
      </w:r>
    </w:p>
    <w:p w:rsidR="00681A0A" w:rsidRPr="00681A0A" w:rsidRDefault="00681A0A" w:rsidP="00681A0A">
      <w:pPr>
        <w:ind w:firstLine="567"/>
        <w:jc w:val="both"/>
      </w:pPr>
      <w:r w:rsidRPr="00681A0A">
        <w:t>- сведения о режимах работы котлоагрегатов на планируемый период работы;</w:t>
      </w:r>
    </w:p>
    <w:p w:rsidR="00681A0A" w:rsidRPr="00681A0A" w:rsidRDefault="00681A0A" w:rsidP="00681A0A">
      <w:pPr>
        <w:ind w:firstLine="567"/>
        <w:jc w:val="both"/>
      </w:pPr>
      <w:r w:rsidRPr="00681A0A">
        <w:t>- плановое значение расхода топлива на планируемый период регулирования;</w:t>
      </w:r>
    </w:p>
    <w:p w:rsidR="00681A0A" w:rsidRPr="00681A0A" w:rsidRDefault="00681A0A" w:rsidP="00681A0A">
      <w:pPr>
        <w:ind w:firstLine="567"/>
        <w:jc w:val="both"/>
      </w:pPr>
      <w:r w:rsidRPr="00681A0A">
        <w:t>- плановое значение выработки тепловой энергии на регулируемый период;</w:t>
      </w:r>
    </w:p>
    <w:p w:rsidR="00681A0A" w:rsidRPr="00681A0A" w:rsidRDefault="00681A0A" w:rsidP="00681A0A">
      <w:pPr>
        <w:ind w:firstLine="567"/>
        <w:jc w:val="both"/>
      </w:pPr>
      <w:r w:rsidRPr="00681A0A">
        <w:t>- расчет нормативов удельных расходов топлива;</w:t>
      </w:r>
    </w:p>
    <w:p w:rsidR="00681A0A" w:rsidRPr="00681A0A" w:rsidRDefault="00681A0A" w:rsidP="00681A0A">
      <w:pPr>
        <w:ind w:firstLine="567"/>
        <w:jc w:val="both"/>
      </w:pPr>
      <w:r w:rsidRPr="00681A0A">
        <w:t>- расчет полезного отпуска на отопление и ГВС жилых, общественных зданий;</w:t>
      </w:r>
    </w:p>
    <w:p w:rsidR="00681A0A" w:rsidRPr="00681A0A" w:rsidRDefault="00681A0A" w:rsidP="00681A0A">
      <w:pPr>
        <w:ind w:firstLine="567"/>
        <w:jc w:val="both"/>
      </w:pPr>
      <w:r w:rsidRPr="00681A0A">
        <w:t>- расчет расхода тепловой энергии на собственные нужды;</w:t>
      </w:r>
    </w:p>
    <w:p w:rsidR="00681A0A" w:rsidRPr="00681A0A" w:rsidRDefault="00681A0A" w:rsidP="00681A0A">
      <w:pPr>
        <w:ind w:firstLine="567"/>
        <w:jc w:val="both"/>
      </w:pPr>
      <w:r w:rsidRPr="00681A0A">
        <w:t>- расчет потерь тепла при передаче тепловой энергии;</w:t>
      </w:r>
    </w:p>
    <w:p w:rsidR="00681A0A" w:rsidRPr="00681A0A" w:rsidRDefault="00681A0A" w:rsidP="00681A0A">
      <w:pPr>
        <w:ind w:firstLine="567"/>
        <w:jc w:val="both"/>
      </w:pPr>
      <w:r w:rsidRPr="00681A0A">
        <w:t>- сертификаты используемого топлива;</w:t>
      </w:r>
    </w:p>
    <w:p w:rsidR="00681A0A" w:rsidRPr="00681A0A" w:rsidRDefault="00681A0A" w:rsidP="00681A0A">
      <w:pPr>
        <w:ind w:firstLine="567"/>
        <w:jc w:val="both"/>
      </w:pPr>
      <w:r w:rsidRPr="00681A0A">
        <w:t>- фактически сложившийся расход натурального топлива за 2014-2016 гг;</w:t>
      </w:r>
    </w:p>
    <w:p w:rsidR="00681A0A" w:rsidRPr="00681A0A" w:rsidRDefault="00681A0A" w:rsidP="00681A0A">
      <w:pPr>
        <w:ind w:firstLine="567"/>
        <w:jc w:val="both"/>
      </w:pPr>
      <w:r w:rsidRPr="00681A0A">
        <w:t>- копии паспортов котлов;</w:t>
      </w:r>
    </w:p>
    <w:p w:rsidR="00681A0A" w:rsidRPr="00681A0A" w:rsidRDefault="00681A0A" w:rsidP="00681A0A">
      <w:pPr>
        <w:ind w:firstLine="567"/>
        <w:jc w:val="both"/>
      </w:pPr>
      <w:r w:rsidRPr="00681A0A">
        <w:t>- расчет удельного расхода топлива.</w:t>
      </w:r>
    </w:p>
    <w:p w:rsidR="00681A0A" w:rsidRPr="00681A0A" w:rsidRDefault="00681A0A" w:rsidP="00681A0A">
      <w:pPr>
        <w:ind w:firstLine="567"/>
        <w:jc w:val="both"/>
      </w:pPr>
    </w:p>
    <w:p w:rsidR="00681A0A" w:rsidRPr="00681A0A" w:rsidRDefault="00681A0A" w:rsidP="00681A0A">
      <w:pPr>
        <w:ind w:firstLine="567"/>
        <w:jc w:val="both"/>
      </w:pPr>
      <w:r w:rsidRPr="00681A0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81A0A">
          <w:t>2009 г</w:t>
        </w:r>
      </w:smartTag>
      <w:r w:rsidRPr="00681A0A">
        <w:t xml:space="preserve">., утвержденную Приказом Минэнерго России от 30 декабря </w:t>
      </w:r>
      <w:smartTag w:uri="urn:schemas-microsoft-com:office:smarttags" w:element="metricconverter">
        <w:smartTagPr>
          <w:attr w:name="ProductID" w:val="2008 г"/>
        </w:smartTagPr>
        <w:r w:rsidRPr="00681A0A">
          <w:t>2008 г</w:t>
        </w:r>
      </w:smartTag>
      <w:r w:rsidRPr="00681A0A">
        <w:t>. № 323.</w:t>
      </w:r>
    </w:p>
    <w:p w:rsidR="00681A0A" w:rsidRPr="00681A0A" w:rsidRDefault="00681A0A" w:rsidP="00681A0A">
      <w:pPr>
        <w:ind w:firstLine="567"/>
        <w:jc w:val="both"/>
      </w:pPr>
    </w:p>
    <w:p w:rsidR="00681A0A" w:rsidRPr="00681A0A" w:rsidRDefault="00681A0A" w:rsidP="00681A0A">
      <w:pPr>
        <w:ind w:firstLine="567"/>
        <w:jc w:val="both"/>
      </w:pPr>
      <w:r w:rsidRPr="00681A0A">
        <w:t>В таблице 1 представлена динамика основных показателей удельного расхода топлива на отпущенную тепловую энергию.</w:t>
      </w:r>
    </w:p>
    <w:p w:rsidR="00681A0A" w:rsidRDefault="00681A0A" w:rsidP="00681A0A">
      <w:pPr>
        <w:ind w:firstLine="567"/>
        <w:jc w:val="both"/>
        <w:rPr>
          <w:sz w:val="28"/>
          <w:szCs w:val="28"/>
        </w:rPr>
      </w:pPr>
    </w:p>
    <w:p w:rsidR="00681A0A" w:rsidRPr="00681A0A" w:rsidRDefault="00681A0A" w:rsidP="00C55DBF">
      <w:pPr>
        <w:numPr>
          <w:ilvl w:val="0"/>
          <w:numId w:val="37"/>
        </w:numPr>
        <w:jc w:val="right"/>
        <w:rPr>
          <w:b/>
        </w:rPr>
      </w:pPr>
    </w:p>
    <w:p w:rsidR="00681A0A" w:rsidRPr="00681A0A" w:rsidRDefault="00681A0A" w:rsidP="00681A0A">
      <w:pPr>
        <w:jc w:val="center"/>
        <w:rPr>
          <w:b/>
        </w:rPr>
      </w:pPr>
      <w:r w:rsidRPr="00681A0A">
        <w:rPr>
          <w:b/>
        </w:rPr>
        <w:t>ДИНАМИКА ОСНОВНЫХ ПОКАЗАТЕЛЕЙ</w:t>
      </w:r>
    </w:p>
    <w:p w:rsidR="00681A0A" w:rsidRDefault="00681A0A" w:rsidP="00681A0A">
      <w:pPr>
        <w:jc w:val="center"/>
        <w:rPr>
          <w:b/>
          <w:sz w:val="22"/>
          <w:szCs w:val="22"/>
        </w:rPr>
      </w:pPr>
    </w:p>
    <w:tbl>
      <w:tblPr>
        <w:tblW w:w="99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309"/>
        <w:gridCol w:w="1451"/>
        <w:gridCol w:w="1242"/>
      </w:tblGrid>
      <w:tr w:rsidR="00681A0A" w:rsidRPr="00681A0A" w:rsidTr="00681A0A">
        <w:trPr>
          <w:trHeight w:val="397"/>
          <w:tblHeader/>
        </w:trPr>
        <w:tc>
          <w:tcPr>
            <w:tcW w:w="4678" w:type="dxa"/>
            <w:vMerge w:val="restart"/>
            <w:vAlign w:val="center"/>
          </w:tcPr>
          <w:p w:rsidR="00681A0A" w:rsidRPr="00681A0A" w:rsidRDefault="00681A0A" w:rsidP="00681A0A">
            <w:pPr>
              <w:jc w:val="center"/>
              <w:rPr>
                <w:sz w:val="16"/>
                <w:szCs w:val="16"/>
              </w:rPr>
            </w:pPr>
            <w:r w:rsidRPr="00681A0A">
              <w:rPr>
                <w:sz w:val="16"/>
                <w:szCs w:val="16"/>
              </w:rPr>
              <w:t>показатели</w:t>
            </w:r>
          </w:p>
        </w:tc>
        <w:tc>
          <w:tcPr>
            <w:tcW w:w="1276" w:type="dxa"/>
            <w:vAlign w:val="center"/>
          </w:tcPr>
          <w:p w:rsidR="00681A0A" w:rsidRPr="00681A0A" w:rsidRDefault="00681A0A" w:rsidP="00681A0A">
            <w:pPr>
              <w:jc w:val="center"/>
              <w:rPr>
                <w:sz w:val="16"/>
                <w:szCs w:val="16"/>
              </w:rPr>
            </w:pPr>
            <w:r w:rsidRPr="00681A0A">
              <w:rPr>
                <w:sz w:val="16"/>
                <w:szCs w:val="16"/>
              </w:rPr>
              <w:t>2016 г.</w:t>
            </w:r>
          </w:p>
        </w:tc>
        <w:tc>
          <w:tcPr>
            <w:tcW w:w="1309" w:type="dxa"/>
            <w:vAlign w:val="center"/>
          </w:tcPr>
          <w:p w:rsidR="00681A0A" w:rsidRPr="00681A0A" w:rsidRDefault="00681A0A" w:rsidP="00681A0A">
            <w:pPr>
              <w:jc w:val="center"/>
              <w:rPr>
                <w:sz w:val="16"/>
                <w:szCs w:val="16"/>
              </w:rPr>
            </w:pPr>
            <w:r w:rsidRPr="00681A0A">
              <w:rPr>
                <w:sz w:val="16"/>
                <w:szCs w:val="16"/>
              </w:rPr>
              <w:t>2017 г.</w:t>
            </w:r>
          </w:p>
        </w:tc>
        <w:tc>
          <w:tcPr>
            <w:tcW w:w="1451" w:type="dxa"/>
            <w:vAlign w:val="center"/>
          </w:tcPr>
          <w:p w:rsidR="00681A0A" w:rsidRPr="00681A0A" w:rsidRDefault="00681A0A" w:rsidP="00681A0A">
            <w:pPr>
              <w:jc w:val="center"/>
              <w:rPr>
                <w:sz w:val="16"/>
                <w:szCs w:val="16"/>
              </w:rPr>
            </w:pPr>
            <w:r w:rsidRPr="00681A0A">
              <w:rPr>
                <w:sz w:val="16"/>
                <w:szCs w:val="16"/>
              </w:rPr>
              <w:t>2018 г.</w:t>
            </w:r>
          </w:p>
        </w:tc>
        <w:tc>
          <w:tcPr>
            <w:tcW w:w="1242" w:type="dxa"/>
            <w:vAlign w:val="center"/>
          </w:tcPr>
          <w:p w:rsidR="00681A0A" w:rsidRPr="00681A0A" w:rsidRDefault="00681A0A" w:rsidP="00681A0A">
            <w:pPr>
              <w:jc w:val="center"/>
              <w:rPr>
                <w:sz w:val="16"/>
                <w:szCs w:val="16"/>
              </w:rPr>
            </w:pPr>
            <w:r w:rsidRPr="00681A0A">
              <w:rPr>
                <w:sz w:val="16"/>
                <w:szCs w:val="16"/>
              </w:rPr>
              <w:t>2019 г.</w:t>
            </w:r>
          </w:p>
        </w:tc>
      </w:tr>
      <w:tr w:rsidR="00681A0A" w:rsidRPr="00681A0A" w:rsidTr="00681A0A">
        <w:trPr>
          <w:trHeight w:val="397"/>
          <w:tblHeader/>
        </w:trPr>
        <w:tc>
          <w:tcPr>
            <w:tcW w:w="4678" w:type="dxa"/>
            <w:vMerge/>
          </w:tcPr>
          <w:p w:rsidR="00681A0A" w:rsidRPr="00681A0A" w:rsidRDefault="00681A0A" w:rsidP="00681A0A">
            <w:pPr>
              <w:jc w:val="center"/>
              <w:rPr>
                <w:sz w:val="16"/>
                <w:szCs w:val="16"/>
              </w:rPr>
            </w:pPr>
          </w:p>
        </w:tc>
        <w:tc>
          <w:tcPr>
            <w:tcW w:w="1276" w:type="dxa"/>
            <w:vAlign w:val="center"/>
          </w:tcPr>
          <w:p w:rsidR="00681A0A" w:rsidRPr="00681A0A" w:rsidRDefault="00681A0A" w:rsidP="00681A0A">
            <w:pPr>
              <w:jc w:val="center"/>
              <w:rPr>
                <w:sz w:val="16"/>
                <w:szCs w:val="16"/>
              </w:rPr>
            </w:pPr>
            <w:r w:rsidRPr="00681A0A">
              <w:rPr>
                <w:sz w:val="16"/>
                <w:szCs w:val="16"/>
              </w:rPr>
              <w:t>план</w:t>
            </w:r>
          </w:p>
        </w:tc>
        <w:tc>
          <w:tcPr>
            <w:tcW w:w="1309" w:type="dxa"/>
            <w:vAlign w:val="center"/>
          </w:tcPr>
          <w:p w:rsidR="00681A0A" w:rsidRPr="00681A0A" w:rsidRDefault="00681A0A" w:rsidP="00681A0A">
            <w:pPr>
              <w:jc w:val="center"/>
              <w:rPr>
                <w:sz w:val="16"/>
                <w:szCs w:val="16"/>
              </w:rPr>
            </w:pPr>
            <w:r w:rsidRPr="00681A0A">
              <w:rPr>
                <w:sz w:val="16"/>
                <w:szCs w:val="16"/>
              </w:rPr>
              <w:t>план</w:t>
            </w:r>
          </w:p>
        </w:tc>
        <w:tc>
          <w:tcPr>
            <w:tcW w:w="1451" w:type="dxa"/>
            <w:vAlign w:val="center"/>
          </w:tcPr>
          <w:p w:rsidR="00681A0A" w:rsidRPr="00681A0A" w:rsidRDefault="00681A0A" w:rsidP="00681A0A">
            <w:pPr>
              <w:jc w:val="center"/>
              <w:rPr>
                <w:sz w:val="16"/>
                <w:szCs w:val="16"/>
              </w:rPr>
            </w:pPr>
            <w:r w:rsidRPr="00681A0A">
              <w:rPr>
                <w:sz w:val="16"/>
                <w:szCs w:val="16"/>
              </w:rPr>
              <w:t>план</w:t>
            </w:r>
          </w:p>
        </w:tc>
        <w:tc>
          <w:tcPr>
            <w:tcW w:w="1242" w:type="dxa"/>
            <w:vAlign w:val="center"/>
          </w:tcPr>
          <w:p w:rsidR="00681A0A" w:rsidRPr="00681A0A" w:rsidRDefault="00681A0A" w:rsidP="00681A0A">
            <w:pPr>
              <w:jc w:val="center"/>
              <w:rPr>
                <w:sz w:val="16"/>
                <w:szCs w:val="16"/>
              </w:rPr>
            </w:pPr>
            <w:r w:rsidRPr="00681A0A">
              <w:rPr>
                <w:sz w:val="16"/>
                <w:szCs w:val="16"/>
              </w:rPr>
              <w:t>расчет</w:t>
            </w:r>
          </w:p>
        </w:tc>
      </w:tr>
      <w:tr w:rsidR="00681A0A" w:rsidRPr="00681A0A" w:rsidTr="00681A0A">
        <w:trPr>
          <w:trHeight w:val="397"/>
        </w:trPr>
        <w:tc>
          <w:tcPr>
            <w:tcW w:w="9956" w:type="dxa"/>
            <w:gridSpan w:val="5"/>
            <w:vAlign w:val="center"/>
          </w:tcPr>
          <w:p w:rsidR="00681A0A" w:rsidRPr="00681A0A" w:rsidRDefault="00681A0A" w:rsidP="00681A0A">
            <w:pPr>
              <w:jc w:val="center"/>
              <w:rPr>
                <w:sz w:val="16"/>
                <w:szCs w:val="16"/>
              </w:rPr>
            </w:pPr>
            <w:r w:rsidRPr="00681A0A">
              <w:rPr>
                <w:sz w:val="16"/>
                <w:szCs w:val="16"/>
              </w:rPr>
              <w:t>по организации (в целом)</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Производство тепловой энергии, Гкал</w:t>
            </w:r>
          </w:p>
        </w:tc>
        <w:tc>
          <w:tcPr>
            <w:tcW w:w="1276" w:type="dxa"/>
            <w:vAlign w:val="center"/>
          </w:tcPr>
          <w:p w:rsidR="00681A0A" w:rsidRPr="00681A0A" w:rsidRDefault="00681A0A" w:rsidP="00681A0A">
            <w:pPr>
              <w:jc w:val="center"/>
              <w:rPr>
                <w:sz w:val="16"/>
                <w:szCs w:val="16"/>
              </w:rPr>
            </w:pPr>
            <w:r w:rsidRPr="00681A0A">
              <w:rPr>
                <w:sz w:val="16"/>
                <w:szCs w:val="16"/>
              </w:rPr>
              <w:t>16867,20</w:t>
            </w:r>
          </w:p>
        </w:tc>
        <w:tc>
          <w:tcPr>
            <w:tcW w:w="1309" w:type="dxa"/>
            <w:vAlign w:val="center"/>
          </w:tcPr>
          <w:p w:rsidR="00681A0A" w:rsidRPr="00681A0A" w:rsidRDefault="00681A0A" w:rsidP="00681A0A">
            <w:pPr>
              <w:jc w:val="center"/>
              <w:rPr>
                <w:sz w:val="16"/>
                <w:szCs w:val="16"/>
              </w:rPr>
            </w:pPr>
            <w:r w:rsidRPr="00681A0A">
              <w:rPr>
                <w:sz w:val="16"/>
                <w:szCs w:val="16"/>
              </w:rPr>
              <w:t>16867,01</w:t>
            </w:r>
          </w:p>
        </w:tc>
        <w:tc>
          <w:tcPr>
            <w:tcW w:w="1451" w:type="dxa"/>
            <w:vAlign w:val="center"/>
          </w:tcPr>
          <w:p w:rsidR="00681A0A" w:rsidRPr="00681A0A" w:rsidRDefault="00681A0A" w:rsidP="00681A0A">
            <w:pPr>
              <w:jc w:val="center"/>
              <w:rPr>
                <w:sz w:val="16"/>
                <w:szCs w:val="16"/>
              </w:rPr>
            </w:pPr>
            <w:r w:rsidRPr="00681A0A">
              <w:rPr>
                <w:sz w:val="16"/>
                <w:szCs w:val="16"/>
              </w:rPr>
              <w:t>22892,41</w:t>
            </w:r>
          </w:p>
        </w:tc>
        <w:tc>
          <w:tcPr>
            <w:tcW w:w="1242" w:type="dxa"/>
            <w:vAlign w:val="center"/>
          </w:tcPr>
          <w:p w:rsidR="00681A0A" w:rsidRPr="00681A0A" w:rsidRDefault="00681A0A" w:rsidP="00681A0A">
            <w:pPr>
              <w:jc w:val="center"/>
              <w:rPr>
                <w:sz w:val="16"/>
                <w:szCs w:val="16"/>
              </w:rPr>
            </w:pPr>
            <w:r w:rsidRPr="00681A0A">
              <w:rPr>
                <w:sz w:val="16"/>
                <w:szCs w:val="16"/>
              </w:rPr>
              <w:t>17746,59</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Средневзвешенный норматив удельного расхода топлива на производство тепловой энергии, кг у.т./кал</w:t>
            </w:r>
          </w:p>
        </w:tc>
        <w:tc>
          <w:tcPr>
            <w:tcW w:w="1276" w:type="dxa"/>
            <w:vAlign w:val="center"/>
          </w:tcPr>
          <w:p w:rsidR="00681A0A" w:rsidRPr="00681A0A" w:rsidRDefault="00681A0A" w:rsidP="00681A0A">
            <w:pPr>
              <w:jc w:val="center"/>
              <w:rPr>
                <w:sz w:val="16"/>
                <w:szCs w:val="16"/>
              </w:rPr>
            </w:pPr>
            <w:r w:rsidRPr="00681A0A">
              <w:rPr>
                <w:sz w:val="16"/>
                <w:szCs w:val="16"/>
              </w:rPr>
              <w:t>216,49</w:t>
            </w:r>
          </w:p>
        </w:tc>
        <w:tc>
          <w:tcPr>
            <w:tcW w:w="1309" w:type="dxa"/>
            <w:vAlign w:val="center"/>
          </w:tcPr>
          <w:p w:rsidR="00681A0A" w:rsidRPr="00681A0A" w:rsidRDefault="00681A0A" w:rsidP="00681A0A">
            <w:pPr>
              <w:jc w:val="center"/>
              <w:rPr>
                <w:sz w:val="16"/>
                <w:szCs w:val="16"/>
              </w:rPr>
            </w:pPr>
            <w:r w:rsidRPr="00681A0A">
              <w:rPr>
                <w:sz w:val="16"/>
                <w:szCs w:val="16"/>
              </w:rPr>
              <w:t>216,37</w:t>
            </w:r>
          </w:p>
        </w:tc>
        <w:tc>
          <w:tcPr>
            <w:tcW w:w="1451" w:type="dxa"/>
            <w:vAlign w:val="center"/>
          </w:tcPr>
          <w:p w:rsidR="00681A0A" w:rsidRPr="00681A0A" w:rsidRDefault="00681A0A" w:rsidP="00681A0A">
            <w:pPr>
              <w:jc w:val="center"/>
              <w:rPr>
                <w:sz w:val="16"/>
                <w:szCs w:val="16"/>
              </w:rPr>
            </w:pPr>
            <w:r w:rsidRPr="00681A0A">
              <w:rPr>
                <w:sz w:val="16"/>
                <w:szCs w:val="16"/>
              </w:rPr>
              <w:t>214,44</w:t>
            </w:r>
          </w:p>
        </w:tc>
        <w:tc>
          <w:tcPr>
            <w:tcW w:w="1242" w:type="dxa"/>
            <w:vAlign w:val="center"/>
          </w:tcPr>
          <w:p w:rsidR="00681A0A" w:rsidRPr="00681A0A" w:rsidRDefault="00681A0A" w:rsidP="00681A0A">
            <w:pPr>
              <w:jc w:val="center"/>
              <w:rPr>
                <w:sz w:val="16"/>
                <w:szCs w:val="16"/>
              </w:rPr>
            </w:pPr>
            <w:r w:rsidRPr="00681A0A">
              <w:rPr>
                <w:sz w:val="16"/>
                <w:szCs w:val="16"/>
              </w:rPr>
              <w:t>215,95</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Расход тепловой энергии на собственные нужды, Гкал</w:t>
            </w:r>
          </w:p>
        </w:tc>
        <w:tc>
          <w:tcPr>
            <w:tcW w:w="1276" w:type="dxa"/>
            <w:vAlign w:val="center"/>
          </w:tcPr>
          <w:p w:rsidR="00681A0A" w:rsidRPr="00681A0A" w:rsidRDefault="00681A0A" w:rsidP="00681A0A">
            <w:pPr>
              <w:jc w:val="center"/>
              <w:rPr>
                <w:sz w:val="16"/>
                <w:szCs w:val="16"/>
              </w:rPr>
            </w:pPr>
            <w:r w:rsidRPr="00681A0A">
              <w:rPr>
                <w:sz w:val="16"/>
                <w:szCs w:val="16"/>
              </w:rPr>
              <w:t>299,10</w:t>
            </w:r>
          </w:p>
        </w:tc>
        <w:tc>
          <w:tcPr>
            <w:tcW w:w="1309" w:type="dxa"/>
            <w:vAlign w:val="center"/>
          </w:tcPr>
          <w:p w:rsidR="00681A0A" w:rsidRPr="00681A0A" w:rsidRDefault="00681A0A" w:rsidP="00681A0A">
            <w:pPr>
              <w:jc w:val="center"/>
              <w:rPr>
                <w:sz w:val="16"/>
                <w:szCs w:val="16"/>
              </w:rPr>
            </w:pPr>
            <w:r w:rsidRPr="00681A0A">
              <w:rPr>
                <w:sz w:val="16"/>
                <w:szCs w:val="16"/>
              </w:rPr>
              <w:t>263,01</w:t>
            </w:r>
          </w:p>
        </w:tc>
        <w:tc>
          <w:tcPr>
            <w:tcW w:w="1451" w:type="dxa"/>
            <w:vAlign w:val="center"/>
          </w:tcPr>
          <w:p w:rsidR="00681A0A" w:rsidRPr="00681A0A" w:rsidRDefault="00681A0A" w:rsidP="00681A0A">
            <w:pPr>
              <w:jc w:val="center"/>
              <w:rPr>
                <w:sz w:val="16"/>
                <w:szCs w:val="16"/>
              </w:rPr>
            </w:pPr>
            <w:r w:rsidRPr="00681A0A">
              <w:rPr>
                <w:sz w:val="16"/>
                <w:szCs w:val="16"/>
              </w:rPr>
              <w:t>618,31</w:t>
            </w:r>
          </w:p>
        </w:tc>
        <w:tc>
          <w:tcPr>
            <w:tcW w:w="1242" w:type="dxa"/>
            <w:vAlign w:val="center"/>
          </w:tcPr>
          <w:p w:rsidR="00681A0A" w:rsidRPr="00681A0A" w:rsidRDefault="00681A0A" w:rsidP="00681A0A">
            <w:pPr>
              <w:jc w:val="center"/>
              <w:rPr>
                <w:sz w:val="16"/>
                <w:szCs w:val="16"/>
              </w:rPr>
            </w:pPr>
            <w:r w:rsidRPr="00681A0A">
              <w:rPr>
                <w:sz w:val="16"/>
                <w:szCs w:val="16"/>
              </w:rPr>
              <w:t>596,40</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 xml:space="preserve">%                </w:t>
            </w:r>
          </w:p>
        </w:tc>
        <w:tc>
          <w:tcPr>
            <w:tcW w:w="1276" w:type="dxa"/>
            <w:vAlign w:val="center"/>
          </w:tcPr>
          <w:p w:rsidR="00681A0A" w:rsidRPr="00681A0A" w:rsidRDefault="00681A0A" w:rsidP="00681A0A">
            <w:pPr>
              <w:jc w:val="center"/>
              <w:rPr>
                <w:sz w:val="16"/>
                <w:szCs w:val="16"/>
              </w:rPr>
            </w:pPr>
            <w:r w:rsidRPr="00681A0A">
              <w:rPr>
                <w:sz w:val="16"/>
                <w:szCs w:val="16"/>
              </w:rPr>
              <w:t>1,77</w:t>
            </w:r>
          </w:p>
        </w:tc>
        <w:tc>
          <w:tcPr>
            <w:tcW w:w="1309" w:type="dxa"/>
            <w:vAlign w:val="center"/>
          </w:tcPr>
          <w:p w:rsidR="00681A0A" w:rsidRPr="00681A0A" w:rsidRDefault="00681A0A" w:rsidP="00681A0A">
            <w:pPr>
              <w:jc w:val="center"/>
              <w:rPr>
                <w:sz w:val="16"/>
                <w:szCs w:val="16"/>
              </w:rPr>
            </w:pPr>
            <w:r w:rsidRPr="00681A0A">
              <w:rPr>
                <w:sz w:val="16"/>
                <w:szCs w:val="16"/>
              </w:rPr>
              <w:t>1,56</w:t>
            </w:r>
          </w:p>
        </w:tc>
        <w:tc>
          <w:tcPr>
            <w:tcW w:w="1451" w:type="dxa"/>
            <w:vAlign w:val="center"/>
          </w:tcPr>
          <w:p w:rsidR="00681A0A" w:rsidRPr="00681A0A" w:rsidRDefault="00681A0A" w:rsidP="00681A0A">
            <w:pPr>
              <w:jc w:val="center"/>
              <w:rPr>
                <w:sz w:val="16"/>
                <w:szCs w:val="16"/>
              </w:rPr>
            </w:pPr>
            <w:r w:rsidRPr="00681A0A">
              <w:rPr>
                <w:sz w:val="16"/>
                <w:szCs w:val="16"/>
              </w:rPr>
              <w:t>2,70</w:t>
            </w:r>
          </w:p>
        </w:tc>
        <w:tc>
          <w:tcPr>
            <w:tcW w:w="1242" w:type="dxa"/>
            <w:vAlign w:val="center"/>
          </w:tcPr>
          <w:p w:rsidR="00681A0A" w:rsidRPr="00681A0A" w:rsidRDefault="00681A0A" w:rsidP="00681A0A">
            <w:pPr>
              <w:jc w:val="center"/>
              <w:rPr>
                <w:sz w:val="16"/>
                <w:szCs w:val="16"/>
              </w:rPr>
            </w:pPr>
            <w:r w:rsidRPr="00681A0A">
              <w:rPr>
                <w:sz w:val="16"/>
                <w:szCs w:val="16"/>
              </w:rPr>
              <w:t>3,36</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Выработка тепловой энергии (отпуск в тепловую сеть), Гкал</w:t>
            </w:r>
          </w:p>
        </w:tc>
        <w:tc>
          <w:tcPr>
            <w:tcW w:w="1276" w:type="dxa"/>
            <w:vAlign w:val="center"/>
          </w:tcPr>
          <w:p w:rsidR="00681A0A" w:rsidRPr="00681A0A" w:rsidRDefault="00681A0A" w:rsidP="00681A0A">
            <w:pPr>
              <w:jc w:val="center"/>
              <w:rPr>
                <w:sz w:val="16"/>
                <w:szCs w:val="16"/>
              </w:rPr>
            </w:pPr>
            <w:r w:rsidRPr="00681A0A">
              <w:rPr>
                <w:sz w:val="16"/>
                <w:szCs w:val="16"/>
              </w:rPr>
              <w:t>16568,10</w:t>
            </w:r>
          </w:p>
        </w:tc>
        <w:tc>
          <w:tcPr>
            <w:tcW w:w="1309" w:type="dxa"/>
            <w:vAlign w:val="center"/>
          </w:tcPr>
          <w:p w:rsidR="00681A0A" w:rsidRPr="00681A0A" w:rsidRDefault="00681A0A" w:rsidP="00681A0A">
            <w:pPr>
              <w:jc w:val="center"/>
              <w:rPr>
                <w:sz w:val="16"/>
                <w:szCs w:val="16"/>
              </w:rPr>
            </w:pPr>
            <w:r w:rsidRPr="00681A0A">
              <w:rPr>
                <w:sz w:val="16"/>
                <w:szCs w:val="16"/>
              </w:rPr>
              <w:t>16604,00</w:t>
            </w:r>
          </w:p>
        </w:tc>
        <w:tc>
          <w:tcPr>
            <w:tcW w:w="1451" w:type="dxa"/>
            <w:vAlign w:val="center"/>
          </w:tcPr>
          <w:p w:rsidR="00681A0A" w:rsidRPr="00681A0A" w:rsidRDefault="00681A0A" w:rsidP="00681A0A">
            <w:pPr>
              <w:jc w:val="center"/>
              <w:rPr>
                <w:sz w:val="16"/>
                <w:szCs w:val="16"/>
              </w:rPr>
            </w:pPr>
            <w:r w:rsidRPr="00681A0A">
              <w:rPr>
                <w:sz w:val="16"/>
                <w:szCs w:val="16"/>
              </w:rPr>
              <w:t>22274,10</w:t>
            </w:r>
          </w:p>
        </w:tc>
        <w:tc>
          <w:tcPr>
            <w:tcW w:w="1242" w:type="dxa"/>
            <w:vAlign w:val="center"/>
          </w:tcPr>
          <w:p w:rsidR="00681A0A" w:rsidRPr="00681A0A" w:rsidRDefault="00681A0A" w:rsidP="00681A0A">
            <w:pPr>
              <w:jc w:val="center"/>
              <w:rPr>
                <w:sz w:val="16"/>
                <w:szCs w:val="16"/>
              </w:rPr>
            </w:pPr>
            <w:r w:rsidRPr="00681A0A">
              <w:rPr>
                <w:sz w:val="16"/>
                <w:szCs w:val="16"/>
              </w:rPr>
              <w:t>17150,18</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Норматив удельного расхода топлива на отпущенную тепловую энергию, кг у.т./Гкал</w:t>
            </w:r>
          </w:p>
        </w:tc>
        <w:tc>
          <w:tcPr>
            <w:tcW w:w="1276" w:type="dxa"/>
            <w:vAlign w:val="center"/>
          </w:tcPr>
          <w:p w:rsidR="00681A0A" w:rsidRPr="00681A0A" w:rsidRDefault="00681A0A" w:rsidP="00681A0A">
            <w:pPr>
              <w:jc w:val="center"/>
              <w:rPr>
                <w:sz w:val="16"/>
                <w:szCs w:val="16"/>
              </w:rPr>
            </w:pPr>
            <w:r w:rsidRPr="00681A0A">
              <w:rPr>
                <w:sz w:val="16"/>
                <w:szCs w:val="16"/>
              </w:rPr>
              <w:t>220,40</w:t>
            </w:r>
          </w:p>
        </w:tc>
        <w:tc>
          <w:tcPr>
            <w:tcW w:w="1309" w:type="dxa"/>
            <w:vAlign w:val="center"/>
          </w:tcPr>
          <w:p w:rsidR="00681A0A" w:rsidRPr="00681A0A" w:rsidRDefault="00681A0A" w:rsidP="00681A0A">
            <w:pPr>
              <w:jc w:val="center"/>
              <w:rPr>
                <w:sz w:val="16"/>
                <w:szCs w:val="16"/>
              </w:rPr>
            </w:pPr>
            <w:r w:rsidRPr="00681A0A">
              <w:rPr>
                <w:sz w:val="16"/>
                <w:szCs w:val="16"/>
              </w:rPr>
              <w:t>219,80</w:t>
            </w:r>
          </w:p>
        </w:tc>
        <w:tc>
          <w:tcPr>
            <w:tcW w:w="1451" w:type="dxa"/>
            <w:vAlign w:val="center"/>
          </w:tcPr>
          <w:p w:rsidR="00681A0A" w:rsidRPr="00681A0A" w:rsidRDefault="00681A0A" w:rsidP="00681A0A">
            <w:pPr>
              <w:jc w:val="center"/>
              <w:rPr>
                <w:sz w:val="16"/>
                <w:szCs w:val="16"/>
              </w:rPr>
            </w:pPr>
            <w:r w:rsidRPr="00681A0A">
              <w:rPr>
                <w:sz w:val="16"/>
                <w:szCs w:val="16"/>
              </w:rPr>
              <w:t>220,39</w:t>
            </w:r>
          </w:p>
        </w:tc>
        <w:tc>
          <w:tcPr>
            <w:tcW w:w="1242" w:type="dxa"/>
            <w:vAlign w:val="center"/>
          </w:tcPr>
          <w:p w:rsidR="00681A0A" w:rsidRPr="00681A0A" w:rsidRDefault="00681A0A" w:rsidP="00681A0A">
            <w:pPr>
              <w:jc w:val="center"/>
              <w:rPr>
                <w:sz w:val="16"/>
                <w:szCs w:val="16"/>
              </w:rPr>
            </w:pPr>
            <w:r w:rsidRPr="00681A0A">
              <w:rPr>
                <w:sz w:val="16"/>
                <w:szCs w:val="16"/>
              </w:rPr>
              <w:t>223,46</w:t>
            </w:r>
          </w:p>
        </w:tc>
      </w:tr>
      <w:tr w:rsidR="00681A0A" w:rsidRPr="00681A0A" w:rsidTr="00681A0A">
        <w:trPr>
          <w:trHeight w:val="397"/>
        </w:trPr>
        <w:tc>
          <w:tcPr>
            <w:tcW w:w="9956" w:type="dxa"/>
            <w:gridSpan w:val="5"/>
            <w:vAlign w:val="center"/>
          </w:tcPr>
          <w:p w:rsidR="00681A0A" w:rsidRPr="00681A0A" w:rsidRDefault="00681A0A" w:rsidP="00681A0A">
            <w:pPr>
              <w:jc w:val="center"/>
              <w:rPr>
                <w:sz w:val="16"/>
                <w:szCs w:val="16"/>
              </w:rPr>
            </w:pPr>
            <w:r w:rsidRPr="00681A0A">
              <w:rPr>
                <w:sz w:val="16"/>
                <w:szCs w:val="16"/>
              </w:rPr>
              <w:t>по видам топлива</w:t>
            </w:r>
          </w:p>
        </w:tc>
      </w:tr>
      <w:tr w:rsidR="00681A0A" w:rsidRPr="00681A0A" w:rsidTr="00681A0A">
        <w:trPr>
          <w:trHeight w:val="397"/>
        </w:trPr>
        <w:tc>
          <w:tcPr>
            <w:tcW w:w="9956" w:type="dxa"/>
            <w:gridSpan w:val="5"/>
            <w:vAlign w:val="center"/>
          </w:tcPr>
          <w:p w:rsidR="00681A0A" w:rsidRPr="00681A0A" w:rsidRDefault="00681A0A" w:rsidP="00681A0A">
            <w:pPr>
              <w:jc w:val="center"/>
              <w:rPr>
                <w:sz w:val="16"/>
                <w:szCs w:val="16"/>
              </w:rPr>
            </w:pPr>
            <w:r w:rsidRPr="00681A0A">
              <w:rPr>
                <w:i/>
                <w:sz w:val="16"/>
                <w:szCs w:val="16"/>
              </w:rPr>
              <w:t>каменный уголь</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Производство тепловой энергии, Гкал</w:t>
            </w:r>
          </w:p>
        </w:tc>
        <w:tc>
          <w:tcPr>
            <w:tcW w:w="1276" w:type="dxa"/>
            <w:vAlign w:val="center"/>
          </w:tcPr>
          <w:p w:rsidR="00681A0A" w:rsidRPr="00681A0A" w:rsidRDefault="00681A0A" w:rsidP="00681A0A">
            <w:pPr>
              <w:jc w:val="center"/>
              <w:rPr>
                <w:sz w:val="16"/>
                <w:szCs w:val="16"/>
              </w:rPr>
            </w:pPr>
            <w:r w:rsidRPr="00681A0A">
              <w:rPr>
                <w:sz w:val="16"/>
                <w:szCs w:val="16"/>
              </w:rPr>
              <w:t>16867,20</w:t>
            </w:r>
          </w:p>
        </w:tc>
        <w:tc>
          <w:tcPr>
            <w:tcW w:w="1309" w:type="dxa"/>
            <w:vAlign w:val="center"/>
          </w:tcPr>
          <w:p w:rsidR="00681A0A" w:rsidRPr="00681A0A" w:rsidRDefault="00681A0A" w:rsidP="00681A0A">
            <w:pPr>
              <w:jc w:val="center"/>
              <w:rPr>
                <w:sz w:val="16"/>
                <w:szCs w:val="16"/>
              </w:rPr>
            </w:pPr>
            <w:r w:rsidRPr="00681A0A">
              <w:rPr>
                <w:sz w:val="16"/>
                <w:szCs w:val="16"/>
              </w:rPr>
              <w:t>16867,01</w:t>
            </w:r>
          </w:p>
        </w:tc>
        <w:tc>
          <w:tcPr>
            <w:tcW w:w="1451" w:type="dxa"/>
            <w:vAlign w:val="center"/>
          </w:tcPr>
          <w:p w:rsidR="00681A0A" w:rsidRPr="00681A0A" w:rsidRDefault="00681A0A" w:rsidP="00681A0A">
            <w:pPr>
              <w:jc w:val="center"/>
              <w:rPr>
                <w:sz w:val="16"/>
                <w:szCs w:val="16"/>
              </w:rPr>
            </w:pPr>
            <w:r w:rsidRPr="00681A0A">
              <w:rPr>
                <w:sz w:val="16"/>
                <w:szCs w:val="16"/>
              </w:rPr>
              <w:t>22892,41</w:t>
            </w:r>
          </w:p>
        </w:tc>
        <w:tc>
          <w:tcPr>
            <w:tcW w:w="1242" w:type="dxa"/>
            <w:vAlign w:val="center"/>
          </w:tcPr>
          <w:p w:rsidR="00681A0A" w:rsidRPr="00681A0A" w:rsidRDefault="00681A0A" w:rsidP="00681A0A">
            <w:pPr>
              <w:jc w:val="center"/>
              <w:rPr>
                <w:sz w:val="16"/>
                <w:szCs w:val="16"/>
              </w:rPr>
            </w:pPr>
            <w:r w:rsidRPr="00681A0A">
              <w:rPr>
                <w:sz w:val="16"/>
                <w:szCs w:val="16"/>
              </w:rPr>
              <w:t>17746,59</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Средневзвешенный норматив удельного расхода топлива на производство тепловой энергии, кг у.т./кал</w:t>
            </w:r>
          </w:p>
        </w:tc>
        <w:tc>
          <w:tcPr>
            <w:tcW w:w="1276" w:type="dxa"/>
            <w:vAlign w:val="center"/>
          </w:tcPr>
          <w:p w:rsidR="00681A0A" w:rsidRPr="00681A0A" w:rsidRDefault="00681A0A" w:rsidP="00681A0A">
            <w:pPr>
              <w:jc w:val="center"/>
              <w:rPr>
                <w:sz w:val="16"/>
                <w:szCs w:val="16"/>
              </w:rPr>
            </w:pPr>
            <w:r w:rsidRPr="00681A0A">
              <w:rPr>
                <w:sz w:val="16"/>
                <w:szCs w:val="16"/>
              </w:rPr>
              <w:t>216,49</w:t>
            </w:r>
          </w:p>
        </w:tc>
        <w:tc>
          <w:tcPr>
            <w:tcW w:w="1309" w:type="dxa"/>
            <w:vAlign w:val="center"/>
          </w:tcPr>
          <w:p w:rsidR="00681A0A" w:rsidRPr="00681A0A" w:rsidRDefault="00681A0A" w:rsidP="00681A0A">
            <w:pPr>
              <w:jc w:val="center"/>
              <w:rPr>
                <w:sz w:val="16"/>
                <w:szCs w:val="16"/>
              </w:rPr>
            </w:pPr>
            <w:r w:rsidRPr="00681A0A">
              <w:rPr>
                <w:sz w:val="16"/>
                <w:szCs w:val="16"/>
              </w:rPr>
              <w:t>216,37</w:t>
            </w:r>
          </w:p>
        </w:tc>
        <w:tc>
          <w:tcPr>
            <w:tcW w:w="1451" w:type="dxa"/>
            <w:vAlign w:val="center"/>
          </w:tcPr>
          <w:p w:rsidR="00681A0A" w:rsidRPr="00681A0A" w:rsidRDefault="00681A0A" w:rsidP="00681A0A">
            <w:pPr>
              <w:jc w:val="center"/>
              <w:rPr>
                <w:sz w:val="16"/>
                <w:szCs w:val="16"/>
              </w:rPr>
            </w:pPr>
            <w:r w:rsidRPr="00681A0A">
              <w:rPr>
                <w:sz w:val="16"/>
                <w:szCs w:val="16"/>
              </w:rPr>
              <w:t>214,44</w:t>
            </w:r>
          </w:p>
        </w:tc>
        <w:tc>
          <w:tcPr>
            <w:tcW w:w="1242" w:type="dxa"/>
            <w:vAlign w:val="center"/>
          </w:tcPr>
          <w:p w:rsidR="00681A0A" w:rsidRPr="00681A0A" w:rsidRDefault="00681A0A" w:rsidP="00681A0A">
            <w:pPr>
              <w:jc w:val="center"/>
              <w:rPr>
                <w:sz w:val="16"/>
                <w:szCs w:val="16"/>
              </w:rPr>
            </w:pPr>
            <w:r w:rsidRPr="00681A0A">
              <w:rPr>
                <w:sz w:val="16"/>
                <w:szCs w:val="16"/>
              </w:rPr>
              <w:t>215,95</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Расход тепловой энергии на собственные нужды, Гкал</w:t>
            </w:r>
          </w:p>
        </w:tc>
        <w:tc>
          <w:tcPr>
            <w:tcW w:w="1276" w:type="dxa"/>
            <w:vAlign w:val="center"/>
          </w:tcPr>
          <w:p w:rsidR="00681A0A" w:rsidRPr="00681A0A" w:rsidRDefault="00681A0A" w:rsidP="00681A0A">
            <w:pPr>
              <w:jc w:val="center"/>
              <w:rPr>
                <w:sz w:val="16"/>
                <w:szCs w:val="16"/>
              </w:rPr>
            </w:pPr>
            <w:r w:rsidRPr="00681A0A">
              <w:rPr>
                <w:sz w:val="16"/>
                <w:szCs w:val="16"/>
              </w:rPr>
              <w:t>299,10</w:t>
            </w:r>
          </w:p>
        </w:tc>
        <w:tc>
          <w:tcPr>
            <w:tcW w:w="1309" w:type="dxa"/>
            <w:vAlign w:val="center"/>
          </w:tcPr>
          <w:p w:rsidR="00681A0A" w:rsidRPr="00681A0A" w:rsidRDefault="00681A0A" w:rsidP="00681A0A">
            <w:pPr>
              <w:jc w:val="center"/>
              <w:rPr>
                <w:sz w:val="16"/>
                <w:szCs w:val="16"/>
              </w:rPr>
            </w:pPr>
            <w:r w:rsidRPr="00681A0A">
              <w:rPr>
                <w:sz w:val="16"/>
                <w:szCs w:val="16"/>
              </w:rPr>
              <w:t>263,01</w:t>
            </w:r>
          </w:p>
        </w:tc>
        <w:tc>
          <w:tcPr>
            <w:tcW w:w="1451" w:type="dxa"/>
            <w:vAlign w:val="center"/>
          </w:tcPr>
          <w:p w:rsidR="00681A0A" w:rsidRPr="00681A0A" w:rsidRDefault="00681A0A" w:rsidP="00681A0A">
            <w:pPr>
              <w:jc w:val="center"/>
              <w:rPr>
                <w:sz w:val="16"/>
                <w:szCs w:val="16"/>
              </w:rPr>
            </w:pPr>
            <w:r w:rsidRPr="00681A0A">
              <w:rPr>
                <w:sz w:val="16"/>
                <w:szCs w:val="16"/>
              </w:rPr>
              <w:t>618,31</w:t>
            </w:r>
          </w:p>
        </w:tc>
        <w:tc>
          <w:tcPr>
            <w:tcW w:w="1242" w:type="dxa"/>
            <w:vAlign w:val="center"/>
          </w:tcPr>
          <w:p w:rsidR="00681A0A" w:rsidRPr="00681A0A" w:rsidRDefault="00681A0A" w:rsidP="00681A0A">
            <w:pPr>
              <w:jc w:val="center"/>
              <w:rPr>
                <w:sz w:val="16"/>
                <w:szCs w:val="16"/>
              </w:rPr>
            </w:pPr>
            <w:r w:rsidRPr="00681A0A">
              <w:rPr>
                <w:sz w:val="16"/>
                <w:szCs w:val="16"/>
              </w:rPr>
              <w:t>596,40</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 xml:space="preserve">%                </w:t>
            </w:r>
          </w:p>
        </w:tc>
        <w:tc>
          <w:tcPr>
            <w:tcW w:w="1276" w:type="dxa"/>
            <w:vAlign w:val="center"/>
          </w:tcPr>
          <w:p w:rsidR="00681A0A" w:rsidRPr="00681A0A" w:rsidRDefault="00681A0A" w:rsidP="00681A0A">
            <w:pPr>
              <w:jc w:val="center"/>
              <w:rPr>
                <w:sz w:val="16"/>
                <w:szCs w:val="16"/>
              </w:rPr>
            </w:pPr>
            <w:r w:rsidRPr="00681A0A">
              <w:rPr>
                <w:sz w:val="16"/>
                <w:szCs w:val="16"/>
              </w:rPr>
              <w:t>1,77</w:t>
            </w:r>
          </w:p>
        </w:tc>
        <w:tc>
          <w:tcPr>
            <w:tcW w:w="1309" w:type="dxa"/>
            <w:vAlign w:val="center"/>
          </w:tcPr>
          <w:p w:rsidR="00681A0A" w:rsidRPr="00681A0A" w:rsidRDefault="00681A0A" w:rsidP="00681A0A">
            <w:pPr>
              <w:jc w:val="center"/>
              <w:rPr>
                <w:sz w:val="16"/>
                <w:szCs w:val="16"/>
              </w:rPr>
            </w:pPr>
            <w:r w:rsidRPr="00681A0A">
              <w:rPr>
                <w:sz w:val="16"/>
                <w:szCs w:val="16"/>
              </w:rPr>
              <w:t>1,56</w:t>
            </w:r>
          </w:p>
        </w:tc>
        <w:tc>
          <w:tcPr>
            <w:tcW w:w="1451" w:type="dxa"/>
            <w:vAlign w:val="center"/>
          </w:tcPr>
          <w:p w:rsidR="00681A0A" w:rsidRPr="00681A0A" w:rsidRDefault="00681A0A" w:rsidP="00681A0A">
            <w:pPr>
              <w:jc w:val="center"/>
              <w:rPr>
                <w:sz w:val="16"/>
                <w:szCs w:val="16"/>
              </w:rPr>
            </w:pPr>
            <w:r w:rsidRPr="00681A0A">
              <w:rPr>
                <w:sz w:val="16"/>
                <w:szCs w:val="16"/>
              </w:rPr>
              <w:t>2,70</w:t>
            </w:r>
          </w:p>
        </w:tc>
        <w:tc>
          <w:tcPr>
            <w:tcW w:w="1242" w:type="dxa"/>
            <w:vAlign w:val="center"/>
          </w:tcPr>
          <w:p w:rsidR="00681A0A" w:rsidRPr="00681A0A" w:rsidRDefault="00681A0A" w:rsidP="00681A0A">
            <w:pPr>
              <w:jc w:val="center"/>
              <w:rPr>
                <w:sz w:val="16"/>
                <w:szCs w:val="16"/>
              </w:rPr>
            </w:pPr>
            <w:r w:rsidRPr="00681A0A">
              <w:rPr>
                <w:sz w:val="16"/>
                <w:szCs w:val="16"/>
              </w:rPr>
              <w:t>3,36</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Выработка тепловой энергии (отпуск в тепловую сеть), Гкал</w:t>
            </w:r>
          </w:p>
        </w:tc>
        <w:tc>
          <w:tcPr>
            <w:tcW w:w="1276" w:type="dxa"/>
            <w:vAlign w:val="center"/>
          </w:tcPr>
          <w:p w:rsidR="00681A0A" w:rsidRPr="00681A0A" w:rsidRDefault="00681A0A" w:rsidP="00681A0A">
            <w:pPr>
              <w:jc w:val="center"/>
              <w:rPr>
                <w:sz w:val="16"/>
                <w:szCs w:val="16"/>
              </w:rPr>
            </w:pPr>
            <w:r w:rsidRPr="00681A0A">
              <w:rPr>
                <w:sz w:val="16"/>
                <w:szCs w:val="16"/>
              </w:rPr>
              <w:t>16568,10</w:t>
            </w:r>
          </w:p>
        </w:tc>
        <w:tc>
          <w:tcPr>
            <w:tcW w:w="1309" w:type="dxa"/>
            <w:vAlign w:val="center"/>
          </w:tcPr>
          <w:p w:rsidR="00681A0A" w:rsidRPr="00681A0A" w:rsidRDefault="00681A0A" w:rsidP="00681A0A">
            <w:pPr>
              <w:jc w:val="center"/>
              <w:rPr>
                <w:sz w:val="16"/>
                <w:szCs w:val="16"/>
              </w:rPr>
            </w:pPr>
            <w:r w:rsidRPr="00681A0A">
              <w:rPr>
                <w:sz w:val="16"/>
                <w:szCs w:val="16"/>
              </w:rPr>
              <w:t>16604,00</w:t>
            </w:r>
          </w:p>
        </w:tc>
        <w:tc>
          <w:tcPr>
            <w:tcW w:w="1451" w:type="dxa"/>
            <w:vAlign w:val="center"/>
          </w:tcPr>
          <w:p w:rsidR="00681A0A" w:rsidRPr="00681A0A" w:rsidRDefault="00681A0A" w:rsidP="00681A0A">
            <w:pPr>
              <w:jc w:val="center"/>
              <w:rPr>
                <w:sz w:val="16"/>
                <w:szCs w:val="16"/>
              </w:rPr>
            </w:pPr>
            <w:r w:rsidRPr="00681A0A">
              <w:rPr>
                <w:sz w:val="16"/>
                <w:szCs w:val="16"/>
              </w:rPr>
              <w:t>22274,10</w:t>
            </w:r>
          </w:p>
        </w:tc>
        <w:tc>
          <w:tcPr>
            <w:tcW w:w="1242" w:type="dxa"/>
            <w:vAlign w:val="center"/>
          </w:tcPr>
          <w:p w:rsidR="00681A0A" w:rsidRPr="00681A0A" w:rsidRDefault="00681A0A" w:rsidP="00681A0A">
            <w:pPr>
              <w:jc w:val="center"/>
              <w:rPr>
                <w:sz w:val="16"/>
                <w:szCs w:val="16"/>
              </w:rPr>
            </w:pPr>
            <w:r w:rsidRPr="00681A0A">
              <w:rPr>
                <w:sz w:val="16"/>
                <w:szCs w:val="16"/>
              </w:rPr>
              <w:t>17150,18</w:t>
            </w:r>
          </w:p>
        </w:tc>
      </w:tr>
      <w:tr w:rsidR="00681A0A" w:rsidRPr="00681A0A" w:rsidTr="00681A0A">
        <w:trPr>
          <w:trHeight w:val="397"/>
        </w:trPr>
        <w:tc>
          <w:tcPr>
            <w:tcW w:w="4678" w:type="dxa"/>
          </w:tcPr>
          <w:p w:rsidR="00681A0A" w:rsidRPr="00681A0A" w:rsidRDefault="00681A0A" w:rsidP="00681A0A">
            <w:pPr>
              <w:rPr>
                <w:sz w:val="16"/>
                <w:szCs w:val="16"/>
              </w:rPr>
            </w:pPr>
            <w:r w:rsidRPr="00681A0A">
              <w:rPr>
                <w:sz w:val="16"/>
                <w:szCs w:val="16"/>
              </w:rPr>
              <w:t>Норматив удельного расхода топлива на отпущенную тепловую энергию, кг у.т./Гкал</w:t>
            </w:r>
          </w:p>
        </w:tc>
        <w:tc>
          <w:tcPr>
            <w:tcW w:w="1276" w:type="dxa"/>
            <w:vAlign w:val="center"/>
          </w:tcPr>
          <w:p w:rsidR="00681A0A" w:rsidRPr="00681A0A" w:rsidRDefault="00681A0A" w:rsidP="00681A0A">
            <w:pPr>
              <w:jc w:val="center"/>
              <w:rPr>
                <w:sz w:val="16"/>
                <w:szCs w:val="16"/>
              </w:rPr>
            </w:pPr>
            <w:r w:rsidRPr="00681A0A">
              <w:rPr>
                <w:sz w:val="16"/>
                <w:szCs w:val="16"/>
              </w:rPr>
              <w:t>220,40</w:t>
            </w:r>
          </w:p>
        </w:tc>
        <w:tc>
          <w:tcPr>
            <w:tcW w:w="1309" w:type="dxa"/>
            <w:vAlign w:val="center"/>
          </w:tcPr>
          <w:p w:rsidR="00681A0A" w:rsidRPr="00681A0A" w:rsidRDefault="00681A0A" w:rsidP="00681A0A">
            <w:pPr>
              <w:jc w:val="center"/>
              <w:rPr>
                <w:sz w:val="16"/>
                <w:szCs w:val="16"/>
              </w:rPr>
            </w:pPr>
            <w:r w:rsidRPr="00681A0A">
              <w:rPr>
                <w:sz w:val="16"/>
                <w:szCs w:val="16"/>
              </w:rPr>
              <w:t>219,80</w:t>
            </w:r>
          </w:p>
        </w:tc>
        <w:tc>
          <w:tcPr>
            <w:tcW w:w="1451" w:type="dxa"/>
            <w:vAlign w:val="center"/>
          </w:tcPr>
          <w:p w:rsidR="00681A0A" w:rsidRPr="00681A0A" w:rsidRDefault="00681A0A" w:rsidP="00681A0A">
            <w:pPr>
              <w:jc w:val="center"/>
              <w:rPr>
                <w:sz w:val="16"/>
                <w:szCs w:val="16"/>
              </w:rPr>
            </w:pPr>
            <w:r w:rsidRPr="00681A0A">
              <w:rPr>
                <w:sz w:val="16"/>
                <w:szCs w:val="16"/>
              </w:rPr>
              <w:t>220,39</w:t>
            </w:r>
          </w:p>
        </w:tc>
        <w:tc>
          <w:tcPr>
            <w:tcW w:w="1242" w:type="dxa"/>
            <w:vAlign w:val="center"/>
          </w:tcPr>
          <w:p w:rsidR="00681A0A" w:rsidRPr="00681A0A" w:rsidRDefault="00681A0A" w:rsidP="00681A0A">
            <w:pPr>
              <w:jc w:val="center"/>
              <w:rPr>
                <w:sz w:val="16"/>
                <w:szCs w:val="16"/>
              </w:rPr>
            </w:pPr>
            <w:r w:rsidRPr="00681A0A">
              <w:rPr>
                <w:sz w:val="16"/>
                <w:szCs w:val="16"/>
              </w:rPr>
              <w:t>223,46</w:t>
            </w:r>
          </w:p>
        </w:tc>
      </w:tr>
    </w:tbl>
    <w:p w:rsidR="00681A0A" w:rsidRDefault="00681A0A" w:rsidP="00681A0A">
      <w:pPr>
        <w:jc w:val="both"/>
      </w:pPr>
      <w:r>
        <w:t>* Увеличение норматива обусловлено снижением полезного отпуска, и как следствие, увеличением интегрального коэффициента за счет увеличения к</w:t>
      </w:r>
      <w:r w:rsidRPr="00B55DFD">
        <w:t>оэффициент</w:t>
      </w:r>
      <w:r>
        <w:t>а</w:t>
      </w:r>
      <w:r w:rsidRPr="00B55DFD">
        <w:t>, учитывающий эксплуатационную нагрузку котлоагрегатов</w:t>
      </w:r>
      <w:r>
        <w:t>. Полезный отпуск принят по схеме теплоснабжения Юргинского городского округа на 2019 год с перспективой до 2030 года (актуализация – Постановление Администрации города Юрги от 13.04.2018 №335).</w:t>
      </w:r>
    </w:p>
    <w:p w:rsidR="00681A0A" w:rsidRPr="00DB1A4E" w:rsidRDefault="00681A0A" w:rsidP="00681A0A">
      <w:pPr>
        <w:ind w:firstLine="720"/>
        <w:jc w:val="both"/>
        <w:rPr>
          <w:sz w:val="28"/>
          <w:szCs w:val="28"/>
        </w:rPr>
      </w:pPr>
    </w:p>
    <w:p w:rsidR="00681A0A" w:rsidRPr="00681A0A" w:rsidRDefault="00681A0A" w:rsidP="00681A0A">
      <w:pPr>
        <w:ind w:firstLine="720"/>
        <w:jc w:val="both"/>
      </w:pPr>
      <w:r w:rsidRPr="00681A0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rsidR="00681A0A" w:rsidRPr="00681A0A" w:rsidRDefault="00681A0A" w:rsidP="00681A0A">
      <w:pPr>
        <w:jc w:val="both"/>
      </w:pPr>
    </w:p>
    <w:p w:rsidR="00681A0A" w:rsidRPr="00681A0A" w:rsidRDefault="00681A0A" w:rsidP="00681A0A">
      <w:pPr>
        <w:pStyle w:val="affffffff9"/>
        <w:rPr>
          <w:szCs w:val="24"/>
        </w:rPr>
      </w:pPr>
      <w:r w:rsidRPr="00681A0A">
        <w:rPr>
          <w:szCs w:val="24"/>
        </w:rPr>
        <w:t>ПРЕДЛОЖЕНИЕ</w:t>
      </w:r>
    </w:p>
    <w:p w:rsidR="00681A0A" w:rsidRPr="00681A0A" w:rsidRDefault="00681A0A" w:rsidP="00681A0A">
      <w:pPr>
        <w:jc w:val="center"/>
      </w:pPr>
      <w:r w:rsidRPr="00681A0A">
        <w:rPr>
          <w:bCs/>
        </w:rPr>
        <w:t xml:space="preserve">по утверждению норматива удельного расхода топлива </w:t>
      </w:r>
      <w:proofErr w:type="gramStart"/>
      <w:r w:rsidRPr="00681A0A">
        <w:rPr>
          <w:bCs/>
        </w:rPr>
        <w:t>на  отпущенную</w:t>
      </w:r>
      <w:proofErr w:type="gramEnd"/>
      <w:r w:rsidRPr="00681A0A">
        <w:rPr>
          <w:bCs/>
        </w:rPr>
        <w:t xml:space="preserve"> тепловую энергию от котельных на 2019 год</w:t>
      </w:r>
    </w:p>
    <w:p w:rsidR="00681A0A" w:rsidRDefault="00681A0A" w:rsidP="00681A0A">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681A0A" w:rsidRPr="00681A0A" w:rsidTr="00681A0A">
        <w:trPr>
          <w:cantSplit/>
        </w:trPr>
        <w:tc>
          <w:tcPr>
            <w:tcW w:w="4503" w:type="dxa"/>
            <w:vMerge w:val="restart"/>
            <w:vAlign w:val="center"/>
          </w:tcPr>
          <w:p w:rsidR="00681A0A" w:rsidRPr="00681A0A" w:rsidRDefault="00681A0A" w:rsidP="00681A0A">
            <w:pPr>
              <w:jc w:val="center"/>
              <w:rPr>
                <w:bCs/>
                <w:iCs/>
                <w:sz w:val="16"/>
                <w:szCs w:val="16"/>
                <w:vertAlign w:val="superscript"/>
              </w:rPr>
            </w:pPr>
            <w:r w:rsidRPr="00681A0A">
              <w:rPr>
                <w:bCs/>
                <w:iCs/>
                <w:sz w:val="16"/>
                <w:szCs w:val="16"/>
              </w:rPr>
              <w:t>организация</w:t>
            </w:r>
          </w:p>
          <w:p w:rsidR="00681A0A" w:rsidRPr="00681A0A" w:rsidRDefault="00681A0A" w:rsidP="00681A0A">
            <w:pPr>
              <w:jc w:val="center"/>
              <w:rPr>
                <w:bCs/>
                <w:iCs/>
                <w:sz w:val="16"/>
                <w:szCs w:val="16"/>
              </w:rPr>
            </w:pPr>
          </w:p>
        </w:tc>
        <w:tc>
          <w:tcPr>
            <w:tcW w:w="5085" w:type="dxa"/>
            <w:gridSpan w:val="2"/>
            <w:vAlign w:val="center"/>
          </w:tcPr>
          <w:p w:rsidR="00681A0A" w:rsidRPr="00681A0A" w:rsidRDefault="00681A0A" w:rsidP="00681A0A">
            <w:pPr>
              <w:jc w:val="center"/>
              <w:rPr>
                <w:bCs/>
                <w:sz w:val="16"/>
                <w:szCs w:val="16"/>
              </w:rPr>
            </w:pPr>
          </w:p>
          <w:p w:rsidR="00681A0A" w:rsidRPr="00681A0A" w:rsidRDefault="00681A0A" w:rsidP="00681A0A">
            <w:pPr>
              <w:jc w:val="center"/>
              <w:rPr>
                <w:bCs/>
                <w:sz w:val="16"/>
                <w:szCs w:val="16"/>
              </w:rPr>
            </w:pPr>
            <w:r w:rsidRPr="00681A0A">
              <w:rPr>
                <w:bCs/>
                <w:sz w:val="16"/>
                <w:szCs w:val="16"/>
              </w:rPr>
              <w:t>Норматив на отпущенную энергию</w:t>
            </w:r>
          </w:p>
          <w:p w:rsidR="00681A0A" w:rsidRPr="00681A0A" w:rsidRDefault="00681A0A" w:rsidP="00681A0A">
            <w:pPr>
              <w:jc w:val="center"/>
              <w:rPr>
                <w:bCs/>
                <w:sz w:val="16"/>
                <w:szCs w:val="16"/>
              </w:rPr>
            </w:pPr>
          </w:p>
        </w:tc>
      </w:tr>
      <w:tr w:rsidR="00681A0A" w:rsidRPr="00681A0A" w:rsidTr="00681A0A">
        <w:trPr>
          <w:cantSplit/>
          <w:trHeight w:val="829"/>
        </w:trPr>
        <w:tc>
          <w:tcPr>
            <w:tcW w:w="4503" w:type="dxa"/>
            <w:vMerge/>
          </w:tcPr>
          <w:p w:rsidR="00681A0A" w:rsidRPr="00681A0A" w:rsidRDefault="00681A0A" w:rsidP="00681A0A">
            <w:pPr>
              <w:jc w:val="center"/>
              <w:rPr>
                <w:bCs/>
                <w:iCs/>
                <w:sz w:val="16"/>
                <w:szCs w:val="16"/>
              </w:rPr>
            </w:pPr>
          </w:p>
        </w:tc>
        <w:tc>
          <w:tcPr>
            <w:tcW w:w="2205" w:type="dxa"/>
            <w:vAlign w:val="center"/>
          </w:tcPr>
          <w:p w:rsidR="00681A0A" w:rsidRPr="00681A0A" w:rsidRDefault="00681A0A" w:rsidP="00681A0A">
            <w:pPr>
              <w:jc w:val="center"/>
              <w:rPr>
                <w:bCs/>
                <w:sz w:val="16"/>
                <w:szCs w:val="16"/>
              </w:rPr>
            </w:pPr>
            <w:r w:rsidRPr="00681A0A">
              <w:rPr>
                <w:bCs/>
                <w:sz w:val="16"/>
                <w:szCs w:val="16"/>
              </w:rPr>
              <w:t>Электрическую,</w:t>
            </w:r>
            <w:r w:rsidRPr="00681A0A">
              <w:rPr>
                <w:bCs/>
                <w:sz w:val="16"/>
                <w:szCs w:val="16"/>
              </w:rPr>
              <w:br/>
              <w:t>г у.т./кВт.ч</w:t>
            </w:r>
          </w:p>
        </w:tc>
        <w:tc>
          <w:tcPr>
            <w:tcW w:w="2880" w:type="dxa"/>
            <w:vAlign w:val="center"/>
          </w:tcPr>
          <w:p w:rsidR="00681A0A" w:rsidRPr="00681A0A" w:rsidRDefault="00681A0A" w:rsidP="00681A0A">
            <w:pPr>
              <w:jc w:val="center"/>
              <w:rPr>
                <w:bCs/>
                <w:sz w:val="16"/>
                <w:szCs w:val="16"/>
              </w:rPr>
            </w:pPr>
            <w:r w:rsidRPr="00681A0A">
              <w:rPr>
                <w:bCs/>
                <w:sz w:val="16"/>
                <w:szCs w:val="16"/>
              </w:rPr>
              <w:t>Тепловую,</w:t>
            </w:r>
            <w:r w:rsidRPr="00681A0A">
              <w:rPr>
                <w:bCs/>
                <w:sz w:val="16"/>
                <w:szCs w:val="16"/>
              </w:rPr>
              <w:br/>
              <w:t>кг у.т./Гкал</w:t>
            </w:r>
          </w:p>
        </w:tc>
      </w:tr>
      <w:tr w:rsidR="00681A0A" w:rsidRPr="00681A0A" w:rsidTr="00681A0A">
        <w:tc>
          <w:tcPr>
            <w:tcW w:w="4503" w:type="dxa"/>
            <w:vAlign w:val="center"/>
          </w:tcPr>
          <w:p w:rsidR="00681A0A" w:rsidRPr="00681A0A" w:rsidRDefault="00681A0A" w:rsidP="00681A0A">
            <w:pPr>
              <w:tabs>
                <w:tab w:val="left" w:pos="1260"/>
              </w:tabs>
              <w:ind w:left="-82"/>
              <w:jc w:val="center"/>
              <w:rPr>
                <w:sz w:val="16"/>
                <w:szCs w:val="16"/>
              </w:rPr>
            </w:pPr>
            <w:r w:rsidRPr="00681A0A">
              <w:rPr>
                <w:bCs/>
                <w:iCs/>
                <w:sz w:val="16"/>
                <w:szCs w:val="16"/>
              </w:rPr>
              <w:t>ООО «Энерготранс» (г. Юрга)</w:t>
            </w:r>
          </w:p>
        </w:tc>
        <w:tc>
          <w:tcPr>
            <w:tcW w:w="2205" w:type="dxa"/>
            <w:vAlign w:val="center"/>
          </w:tcPr>
          <w:p w:rsidR="00681A0A" w:rsidRPr="00681A0A" w:rsidRDefault="00681A0A" w:rsidP="00681A0A">
            <w:pPr>
              <w:jc w:val="center"/>
              <w:rPr>
                <w:bCs/>
                <w:sz w:val="16"/>
                <w:szCs w:val="16"/>
              </w:rPr>
            </w:pPr>
          </w:p>
          <w:p w:rsidR="00681A0A" w:rsidRPr="00681A0A" w:rsidRDefault="00681A0A" w:rsidP="00681A0A">
            <w:pPr>
              <w:jc w:val="center"/>
              <w:rPr>
                <w:bCs/>
                <w:sz w:val="16"/>
                <w:szCs w:val="16"/>
              </w:rPr>
            </w:pPr>
            <w:r w:rsidRPr="00681A0A">
              <w:rPr>
                <w:bCs/>
                <w:sz w:val="16"/>
                <w:szCs w:val="16"/>
              </w:rPr>
              <w:t>-</w:t>
            </w:r>
          </w:p>
        </w:tc>
        <w:tc>
          <w:tcPr>
            <w:tcW w:w="2880" w:type="dxa"/>
            <w:vAlign w:val="center"/>
          </w:tcPr>
          <w:p w:rsidR="00681A0A" w:rsidRPr="00681A0A" w:rsidRDefault="00681A0A" w:rsidP="00681A0A">
            <w:pPr>
              <w:jc w:val="center"/>
              <w:rPr>
                <w:bCs/>
                <w:sz w:val="16"/>
                <w:szCs w:val="16"/>
              </w:rPr>
            </w:pPr>
            <w:r w:rsidRPr="00681A0A">
              <w:rPr>
                <w:color w:val="000000"/>
                <w:sz w:val="16"/>
                <w:szCs w:val="16"/>
              </w:rPr>
              <w:t>223,5</w:t>
            </w:r>
          </w:p>
        </w:tc>
      </w:tr>
    </w:tbl>
    <w:p w:rsidR="00681A0A" w:rsidRPr="001B4EC5" w:rsidRDefault="00681A0A" w:rsidP="00681A0A">
      <w:pPr>
        <w:pStyle w:val="33"/>
        <w:jc w:val="both"/>
        <w:rPr>
          <w:sz w:val="28"/>
          <w:szCs w:val="26"/>
        </w:rPr>
      </w:pPr>
    </w:p>
    <w:p w:rsidR="00681A0A" w:rsidRDefault="00681A0A" w:rsidP="00681A0A">
      <w:pPr>
        <w:pStyle w:val="33"/>
        <w:jc w:val="both"/>
        <w:rPr>
          <w:sz w:val="26"/>
          <w:szCs w:val="26"/>
        </w:rPr>
      </w:pPr>
    </w:p>
    <w:p w:rsidR="00681A0A" w:rsidRDefault="00681A0A" w:rsidP="00681A0A">
      <w:pPr>
        <w:pStyle w:val="a6"/>
        <w:jc w:val="both"/>
        <w:rPr>
          <w:b/>
          <w:bCs/>
        </w:rPr>
      </w:pPr>
    </w:p>
    <w:p w:rsidR="00681A0A" w:rsidRDefault="00681A0A" w:rsidP="00681A0A">
      <w:pPr>
        <w:pStyle w:val="33"/>
        <w:ind w:firstLine="0"/>
        <w:jc w:val="both"/>
        <w:rPr>
          <w:szCs w:val="24"/>
        </w:rPr>
        <w:sectPr w:rsidR="00681A0A" w:rsidSect="004B4852">
          <w:pgSz w:w="11906" w:h="16838"/>
          <w:pgMar w:top="1134" w:right="707" w:bottom="851" w:left="1134" w:header="708" w:footer="708" w:gutter="0"/>
          <w:cols w:space="708"/>
          <w:docGrid w:linePitch="360"/>
        </w:sectPr>
      </w:pPr>
    </w:p>
    <w:p w:rsidR="00681A0A" w:rsidRPr="00681A0A" w:rsidRDefault="00681A0A" w:rsidP="00681A0A">
      <w:pPr>
        <w:pStyle w:val="1"/>
        <w:jc w:val="center"/>
        <w:rPr>
          <w:rFonts w:ascii="Times New Roman" w:hAnsi="Times New Roman" w:cs="Times New Roman"/>
          <w:sz w:val="24"/>
          <w:szCs w:val="24"/>
        </w:rPr>
      </w:pPr>
      <w:r w:rsidRPr="00681A0A">
        <w:rPr>
          <w:rFonts w:ascii="Times New Roman" w:hAnsi="Times New Roman" w:cs="Times New Roman"/>
          <w:iCs/>
          <w:sz w:val="24"/>
          <w:szCs w:val="24"/>
        </w:rPr>
        <w:t>Экспертное заключение</w:t>
      </w:r>
      <w:r w:rsidRPr="00681A0A">
        <w:rPr>
          <w:rFonts w:ascii="Times New Roman" w:hAnsi="Times New Roman" w:cs="Times New Roman"/>
          <w:sz w:val="24"/>
          <w:szCs w:val="24"/>
        </w:rPr>
        <w:t xml:space="preserve"> </w:t>
      </w:r>
    </w:p>
    <w:p w:rsidR="00681A0A" w:rsidRPr="00681A0A" w:rsidRDefault="00681A0A" w:rsidP="00681A0A">
      <w:pPr>
        <w:pStyle w:val="1"/>
        <w:jc w:val="center"/>
        <w:rPr>
          <w:rFonts w:ascii="Times New Roman" w:hAnsi="Times New Roman" w:cs="Times New Roman"/>
          <w:sz w:val="24"/>
          <w:szCs w:val="24"/>
        </w:rPr>
      </w:pPr>
      <w:r w:rsidRPr="00681A0A">
        <w:rPr>
          <w:rFonts w:ascii="Times New Roman" w:hAnsi="Times New Roman" w:cs="Times New Roman"/>
          <w:sz w:val="24"/>
          <w:szCs w:val="24"/>
        </w:rPr>
        <w:t>Региональной энергетической комиссии Кемеровской области</w:t>
      </w:r>
    </w:p>
    <w:p w:rsidR="00681A0A" w:rsidRDefault="00681A0A" w:rsidP="00681A0A">
      <w:pPr>
        <w:pStyle w:val="1"/>
        <w:jc w:val="center"/>
        <w:rPr>
          <w:rFonts w:ascii="Times New Roman" w:hAnsi="Times New Roman" w:cs="Times New Roman"/>
          <w:sz w:val="24"/>
          <w:szCs w:val="24"/>
        </w:rPr>
      </w:pPr>
      <w:r w:rsidRPr="00681A0A">
        <w:rPr>
          <w:rFonts w:ascii="Times New Roman" w:hAnsi="Times New Roman" w:cs="Times New Roman"/>
          <w:iCs/>
          <w:sz w:val="24"/>
          <w:szCs w:val="24"/>
        </w:rPr>
        <w:t xml:space="preserve"> </w:t>
      </w:r>
      <w:r w:rsidRPr="00681A0A">
        <w:rPr>
          <w:rFonts w:ascii="Times New Roman" w:hAnsi="Times New Roman" w:cs="Times New Roman"/>
          <w:sz w:val="24"/>
          <w:szCs w:val="24"/>
        </w:rPr>
        <w:t>по материалам, представленным ООО ХК «СДС-Энерго» г. Кемерово для утверждения норматива удельного расхода топлива на отпущенную тепловую энергию от котельной ООО ХК «СДС-Энерго» (по узлу теплоснабжения – г. Междуреченск) на 2019 год</w:t>
      </w:r>
    </w:p>
    <w:p w:rsidR="00681A0A" w:rsidRPr="00681A0A" w:rsidRDefault="00681A0A" w:rsidP="00681A0A"/>
    <w:p w:rsidR="00681A0A" w:rsidRPr="00681A0A" w:rsidRDefault="00681A0A" w:rsidP="00681A0A">
      <w:pPr>
        <w:ind w:firstLine="567"/>
        <w:jc w:val="both"/>
      </w:pPr>
      <w:r w:rsidRPr="00681A0A">
        <w:t xml:space="preserve">В Региональную энергетическую комиссию Кемеровской области обратилось ООО ХК «СДС-Энерго» (далее – </w:t>
      </w:r>
      <w:proofErr w:type="gramStart"/>
      <w:r w:rsidRPr="00681A0A">
        <w:t>Предприятие)  с</w:t>
      </w:r>
      <w:proofErr w:type="gramEnd"/>
      <w:r w:rsidRPr="00681A0A">
        <w:t xml:space="preserve"> заявкой на утверждение норматива удельного расхода топлива на отпущенную тепловую энергию от котельной ООО ХК «СДС-Энерго».</w:t>
      </w:r>
    </w:p>
    <w:p w:rsidR="00681A0A" w:rsidRPr="00681A0A" w:rsidRDefault="00681A0A" w:rsidP="00681A0A">
      <w:pPr>
        <w:ind w:firstLine="567"/>
        <w:jc w:val="both"/>
      </w:pPr>
      <w:r w:rsidRPr="00681A0A">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rsidR="00681A0A" w:rsidRPr="00681A0A" w:rsidRDefault="00681A0A" w:rsidP="00681A0A">
      <w:pPr>
        <w:ind w:firstLine="567"/>
        <w:jc w:val="both"/>
      </w:pPr>
      <w:r w:rsidRPr="00681A0A">
        <w:t>- копия Устава;</w:t>
      </w:r>
    </w:p>
    <w:p w:rsidR="00681A0A" w:rsidRPr="00681A0A" w:rsidRDefault="00681A0A" w:rsidP="00681A0A">
      <w:pPr>
        <w:ind w:firstLine="567"/>
        <w:jc w:val="both"/>
      </w:pPr>
      <w:r w:rsidRPr="00681A0A">
        <w:t>- копия свидетельства о государственной регистрации;</w:t>
      </w:r>
    </w:p>
    <w:p w:rsidR="00681A0A" w:rsidRPr="00681A0A" w:rsidRDefault="00681A0A" w:rsidP="00681A0A">
      <w:pPr>
        <w:ind w:firstLine="567"/>
        <w:jc w:val="both"/>
      </w:pPr>
      <w:r w:rsidRPr="00681A0A">
        <w:t>- копия свидетельства о постановке на учет в налоговом органе;</w:t>
      </w:r>
    </w:p>
    <w:p w:rsidR="00681A0A" w:rsidRPr="00681A0A" w:rsidRDefault="00681A0A" w:rsidP="00681A0A">
      <w:pPr>
        <w:ind w:firstLine="567"/>
        <w:jc w:val="both"/>
      </w:pPr>
      <w:r w:rsidRPr="00681A0A">
        <w:t>- договор аренды имущества;</w:t>
      </w:r>
    </w:p>
    <w:p w:rsidR="00681A0A" w:rsidRPr="00681A0A" w:rsidRDefault="00681A0A" w:rsidP="00681A0A">
      <w:pPr>
        <w:ind w:firstLine="567"/>
        <w:jc w:val="both"/>
      </w:pPr>
      <w:r w:rsidRPr="00681A0A">
        <w:t>- пояснительную записку по котельной;</w:t>
      </w:r>
    </w:p>
    <w:p w:rsidR="00681A0A" w:rsidRPr="00681A0A" w:rsidRDefault="00681A0A" w:rsidP="00681A0A">
      <w:pPr>
        <w:ind w:firstLine="567"/>
        <w:jc w:val="both"/>
      </w:pPr>
      <w:r w:rsidRPr="00681A0A">
        <w:t>- расчеты удельных расходов топлива по котельной на каждый месяц периода регулирования и в целом за расчетный период;</w:t>
      </w:r>
    </w:p>
    <w:p w:rsidR="00681A0A" w:rsidRPr="00681A0A" w:rsidRDefault="00681A0A" w:rsidP="00681A0A">
      <w:pPr>
        <w:ind w:firstLine="567"/>
        <w:jc w:val="both"/>
      </w:pPr>
      <w:r w:rsidRPr="00681A0A">
        <w:t>- значения нормативов на год расчетный, текущий и за два года, предшествующих году текущему, включенных в тариф;</w:t>
      </w:r>
    </w:p>
    <w:p w:rsidR="00681A0A" w:rsidRPr="00681A0A" w:rsidRDefault="00681A0A" w:rsidP="00681A0A">
      <w:pPr>
        <w:ind w:firstLine="567"/>
        <w:jc w:val="both"/>
      </w:pPr>
      <w:r w:rsidRPr="00681A0A">
        <w:t>- материалы, обосновывающие значения нормативов;</w:t>
      </w:r>
    </w:p>
    <w:p w:rsidR="00681A0A" w:rsidRPr="00681A0A" w:rsidRDefault="00681A0A" w:rsidP="00681A0A">
      <w:pPr>
        <w:ind w:firstLine="567"/>
        <w:jc w:val="both"/>
      </w:pPr>
      <w:r w:rsidRPr="00681A0A">
        <w:t>- заключение экспертизы материалов, обосновывающих значение нормативов удельных расходов топлива, выполненной ОАО «АЭЭ».</w:t>
      </w:r>
    </w:p>
    <w:p w:rsidR="00681A0A" w:rsidRPr="00681A0A" w:rsidRDefault="00681A0A" w:rsidP="00681A0A">
      <w:pPr>
        <w:ind w:firstLine="567"/>
        <w:jc w:val="both"/>
      </w:pPr>
    </w:p>
    <w:p w:rsidR="00681A0A" w:rsidRPr="00681A0A" w:rsidRDefault="00681A0A" w:rsidP="00681A0A">
      <w:pPr>
        <w:ind w:firstLine="567"/>
        <w:jc w:val="both"/>
      </w:pPr>
      <w:r w:rsidRPr="00681A0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81A0A">
          <w:t>2009 г</w:t>
        </w:r>
      </w:smartTag>
      <w:r w:rsidRPr="00681A0A">
        <w:t xml:space="preserve">., утвержденную Приказом Минэнерго России от 30 декабря </w:t>
      </w:r>
      <w:smartTag w:uri="urn:schemas-microsoft-com:office:smarttags" w:element="metricconverter">
        <w:smartTagPr>
          <w:attr w:name="ProductID" w:val="2008 г"/>
        </w:smartTagPr>
        <w:r w:rsidRPr="00681A0A">
          <w:t>2008 г</w:t>
        </w:r>
      </w:smartTag>
      <w:r w:rsidRPr="00681A0A">
        <w:t>. № 323.</w:t>
      </w:r>
    </w:p>
    <w:p w:rsidR="00681A0A" w:rsidRPr="00681A0A" w:rsidRDefault="00681A0A" w:rsidP="00681A0A">
      <w:pPr>
        <w:ind w:firstLine="567"/>
        <w:jc w:val="both"/>
      </w:pPr>
    </w:p>
    <w:p w:rsidR="00681A0A" w:rsidRPr="00681A0A" w:rsidRDefault="00681A0A" w:rsidP="00681A0A">
      <w:pPr>
        <w:ind w:firstLine="567"/>
        <w:jc w:val="both"/>
      </w:pPr>
      <w:r w:rsidRPr="00681A0A">
        <w:t>В таблице 1 представлена динамика основных показателей удельного расхода топлива на отпущенную тепловую энергию.</w:t>
      </w:r>
    </w:p>
    <w:p w:rsidR="00681A0A" w:rsidRDefault="00681A0A" w:rsidP="00681A0A">
      <w:pPr>
        <w:jc w:val="right"/>
        <w:rPr>
          <w:b/>
          <w:sz w:val="22"/>
          <w:szCs w:val="22"/>
        </w:rPr>
      </w:pPr>
      <w:r>
        <w:rPr>
          <w:b/>
          <w:sz w:val="22"/>
          <w:szCs w:val="22"/>
        </w:rPr>
        <w:t>Таблица 1</w:t>
      </w:r>
    </w:p>
    <w:p w:rsidR="00681A0A" w:rsidRDefault="00681A0A" w:rsidP="00681A0A">
      <w:pPr>
        <w:jc w:val="center"/>
        <w:rPr>
          <w:b/>
          <w:sz w:val="22"/>
          <w:szCs w:val="22"/>
        </w:rPr>
      </w:pPr>
      <w:r w:rsidRPr="004F50EF">
        <w:rPr>
          <w:b/>
          <w:sz w:val="22"/>
          <w:szCs w:val="22"/>
        </w:rPr>
        <w:t>ДИНАМИКА ОСНОВНЫХ ПОКАЗАТЕЛЕЙ</w:t>
      </w:r>
    </w:p>
    <w:p w:rsidR="00681A0A" w:rsidRDefault="00681A0A" w:rsidP="00681A0A">
      <w:pPr>
        <w:jc w:val="center"/>
        <w:rPr>
          <w:b/>
          <w:sz w:val="22"/>
          <w:szCs w:val="22"/>
        </w:rPr>
      </w:pPr>
    </w:p>
    <w:tbl>
      <w:tblPr>
        <w:tblW w:w="1050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5"/>
        <w:gridCol w:w="1275"/>
        <w:gridCol w:w="1276"/>
        <w:gridCol w:w="1248"/>
        <w:gridCol w:w="28"/>
        <w:gridCol w:w="1241"/>
        <w:gridCol w:w="25"/>
      </w:tblGrid>
      <w:tr w:rsidR="00681A0A" w:rsidRPr="00681A0A" w:rsidTr="00681A0A">
        <w:tc>
          <w:tcPr>
            <w:tcW w:w="5415" w:type="dxa"/>
            <w:vMerge w:val="restart"/>
            <w:tcMar>
              <w:left w:w="28" w:type="dxa"/>
              <w:right w:w="28" w:type="dxa"/>
            </w:tcMar>
            <w:vAlign w:val="center"/>
          </w:tcPr>
          <w:p w:rsidR="00681A0A" w:rsidRPr="00681A0A" w:rsidRDefault="00681A0A" w:rsidP="00681A0A">
            <w:pPr>
              <w:jc w:val="center"/>
              <w:rPr>
                <w:sz w:val="16"/>
                <w:szCs w:val="16"/>
              </w:rPr>
            </w:pPr>
            <w:r w:rsidRPr="00681A0A">
              <w:rPr>
                <w:sz w:val="16"/>
                <w:szCs w:val="16"/>
              </w:rPr>
              <w:t>показатели</w:t>
            </w:r>
          </w:p>
        </w:tc>
        <w:tc>
          <w:tcPr>
            <w:tcW w:w="1275" w:type="dxa"/>
            <w:tcMar>
              <w:left w:w="28" w:type="dxa"/>
              <w:right w:w="28" w:type="dxa"/>
            </w:tcMar>
          </w:tcPr>
          <w:p w:rsidR="00681A0A" w:rsidRPr="00681A0A" w:rsidRDefault="00681A0A" w:rsidP="00681A0A">
            <w:pPr>
              <w:jc w:val="center"/>
              <w:rPr>
                <w:sz w:val="16"/>
                <w:szCs w:val="16"/>
              </w:rPr>
            </w:pPr>
            <w:r w:rsidRPr="00681A0A">
              <w:rPr>
                <w:sz w:val="16"/>
                <w:szCs w:val="16"/>
              </w:rPr>
              <w:t>2016 г.</w:t>
            </w:r>
          </w:p>
        </w:tc>
        <w:tc>
          <w:tcPr>
            <w:tcW w:w="1276" w:type="dxa"/>
            <w:tcMar>
              <w:left w:w="28" w:type="dxa"/>
              <w:right w:w="28" w:type="dxa"/>
            </w:tcMar>
          </w:tcPr>
          <w:p w:rsidR="00681A0A" w:rsidRPr="00681A0A" w:rsidRDefault="00681A0A" w:rsidP="00681A0A">
            <w:pPr>
              <w:jc w:val="center"/>
              <w:rPr>
                <w:sz w:val="16"/>
                <w:szCs w:val="16"/>
              </w:rPr>
            </w:pPr>
            <w:r w:rsidRPr="00681A0A">
              <w:rPr>
                <w:sz w:val="16"/>
                <w:szCs w:val="16"/>
              </w:rPr>
              <w:t>2017 г.</w:t>
            </w:r>
          </w:p>
        </w:tc>
        <w:tc>
          <w:tcPr>
            <w:tcW w:w="1248" w:type="dxa"/>
            <w:tcMar>
              <w:left w:w="28" w:type="dxa"/>
              <w:right w:w="28" w:type="dxa"/>
            </w:tcMar>
          </w:tcPr>
          <w:p w:rsidR="00681A0A" w:rsidRPr="00681A0A" w:rsidRDefault="00681A0A" w:rsidP="00681A0A">
            <w:pPr>
              <w:jc w:val="center"/>
              <w:rPr>
                <w:sz w:val="16"/>
                <w:szCs w:val="16"/>
              </w:rPr>
            </w:pPr>
            <w:r w:rsidRPr="00681A0A">
              <w:rPr>
                <w:sz w:val="16"/>
                <w:szCs w:val="16"/>
              </w:rPr>
              <w:t>2018 г.</w:t>
            </w:r>
          </w:p>
        </w:tc>
        <w:tc>
          <w:tcPr>
            <w:tcW w:w="1294" w:type="dxa"/>
            <w:gridSpan w:val="3"/>
            <w:tcMar>
              <w:left w:w="28" w:type="dxa"/>
              <w:right w:w="28" w:type="dxa"/>
            </w:tcMar>
          </w:tcPr>
          <w:p w:rsidR="00681A0A" w:rsidRPr="00681A0A" w:rsidRDefault="00681A0A" w:rsidP="00681A0A">
            <w:pPr>
              <w:jc w:val="center"/>
              <w:rPr>
                <w:sz w:val="16"/>
                <w:szCs w:val="16"/>
              </w:rPr>
            </w:pPr>
            <w:r w:rsidRPr="00681A0A">
              <w:rPr>
                <w:sz w:val="16"/>
                <w:szCs w:val="16"/>
              </w:rPr>
              <w:t>2019 г.*</w:t>
            </w:r>
          </w:p>
        </w:tc>
      </w:tr>
      <w:tr w:rsidR="00681A0A" w:rsidRPr="00681A0A" w:rsidTr="00681A0A">
        <w:tc>
          <w:tcPr>
            <w:tcW w:w="5415" w:type="dxa"/>
            <w:vMerge/>
            <w:tcMar>
              <w:left w:w="28" w:type="dxa"/>
              <w:right w:w="28" w:type="dxa"/>
            </w:tcMar>
          </w:tcPr>
          <w:p w:rsidR="00681A0A" w:rsidRPr="00681A0A" w:rsidRDefault="00681A0A" w:rsidP="00681A0A">
            <w:pPr>
              <w:jc w:val="center"/>
              <w:rPr>
                <w:sz w:val="16"/>
                <w:szCs w:val="16"/>
              </w:rPr>
            </w:pPr>
          </w:p>
        </w:tc>
        <w:tc>
          <w:tcPr>
            <w:tcW w:w="1275" w:type="dxa"/>
            <w:tcMar>
              <w:left w:w="28" w:type="dxa"/>
              <w:right w:w="28" w:type="dxa"/>
            </w:tcMar>
          </w:tcPr>
          <w:p w:rsidR="00681A0A" w:rsidRPr="00681A0A" w:rsidRDefault="00681A0A" w:rsidP="00681A0A">
            <w:pPr>
              <w:jc w:val="center"/>
              <w:rPr>
                <w:sz w:val="16"/>
                <w:szCs w:val="16"/>
              </w:rPr>
            </w:pPr>
            <w:r w:rsidRPr="00681A0A">
              <w:rPr>
                <w:sz w:val="16"/>
                <w:szCs w:val="16"/>
              </w:rPr>
              <w:t>план</w:t>
            </w:r>
          </w:p>
        </w:tc>
        <w:tc>
          <w:tcPr>
            <w:tcW w:w="1276" w:type="dxa"/>
            <w:tcMar>
              <w:left w:w="28" w:type="dxa"/>
              <w:right w:w="28" w:type="dxa"/>
            </w:tcMar>
          </w:tcPr>
          <w:p w:rsidR="00681A0A" w:rsidRPr="00681A0A" w:rsidRDefault="00681A0A" w:rsidP="00681A0A">
            <w:pPr>
              <w:jc w:val="center"/>
              <w:rPr>
                <w:sz w:val="16"/>
                <w:szCs w:val="16"/>
              </w:rPr>
            </w:pPr>
            <w:r w:rsidRPr="00681A0A">
              <w:rPr>
                <w:sz w:val="16"/>
                <w:szCs w:val="16"/>
              </w:rPr>
              <w:t>план</w:t>
            </w:r>
          </w:p>
        </w:tc>
        <w:tc>
          <w:tcPr>
            <w:tcW w:w="1248" w:type="dxa"/>
            <w:tcMar>
              <w:left w:w="28" w:type="dxa"/>
              <w:right w:w="28" w:type="dxa"/>
            </w:tcMar>
          </w:tcPr>
          <w:p w:rsidR="00681A0A" w:rsidRPr="00681A0A" w:rsidRDefault="00681A0A" w:rsidP="00681A0A">
            <w:pPr>
              <w:jc w:val="center"/>
              <w:rPr>
                <w:sz w:val="16"/>
                <w:szCs w:val="16"/>
              </w:rPr>
            </w:pPr>
            <w:r w:rsidRPr="00681A0A">
              <w:rPr>
                <w:sz w:val="16"/>
                <w:szCs w:val="16"/>
              </w:rPr>
              <w:t>план</w:t>
            </w:r>
          </w:p>
        </w:tc>
        <w:tc>
          <w:tcPr>
            <w:tcW w:w="1294" w:type="dxa"/>
            <w:gridSpan w:val="3"/>
            <w:tcMar>
              <w:left w:w="28" w:type="dxa"/>
              <w:right w:w="28" w:type="dxa"/>
            </w:tcMar>
          </w:tcPr>
          <w:p w:rsidR="00681A0A" w:rsidRPr="00681A0A" w:rsidRDefault="00681A0A" w:rsidP="00681A0A">
            <w:pPr>
              <w:jc w:val="center"/>
              <w:rPr>
                <w:sz w:val="16"/>
                <w:szCs w:val="16"/>
              </w:rPr>
            </w:pPr>
            <w:r w:rsidRPr="00681A0A">
              <w:rPr>
                <w:sz w:val="16"/>
                <w:szCs w:val="16"/>
              </w:rPr>
              <w:t>расчет</w:t>
            </w:r>
          </w:p>
        </w:tc>
      </w:tr>
      <w:tr w:rsidR="00681A0A" w:rsidRPr="00681A0A" w:rsidTr="00681A0A">
        <w:trPr>
          <w:gridAfter w:val="1"/>
          <w:wAfter w:w="25" w:type="dxa"/>
        </w:trPr>
        <w:tc>
          <w:tcPr>
            <w:tcW w:w="10483" w:type="dxa"/>
            <w:gridSpan w:val="6"/>
            <w:tcMar>
              <w:left w:w="28" w:type="dxa"/>
              <w:right w:w="28" w:type="dxa"/>
            </w:tcMar>
          </w:tcPr>
          <w:p w:rsidR="00681A0A" w:rsidRPr="00681A0A" w:rsidRDefault="00681A0A" w:rsidP="00681A0A">
            <w:pPr>
              <w:jc w:val="center"/>
              <w:rPr>
                <w:sz w:val="16"/>
                <w:szCs w:val="16"/>
              </w:rPr>
            </w:pPr>
            <w:r w:rsidRPr="00681A0A">
              <w:rPr>
                <w:sz w:val="16"/>
                <w:szCs w:val="16"/>
              </w:rPr>
              <w:t>по организации (в целом)</w:t>
            </w: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 xml:space="preserve">Производство тепловой энергии, </w:t>
            </w:r>
            <w:proofErr w:type="gramStart"/>
            <w:r w:rsidRPr="00681A0A">
              <w:rPr>
                <w:sz w:val="16"/>
                <w:szCs w:val="16"/>
              </w:rPr>
              <w:t>тыс.Гкал</w:t>
            </w:r>
            <w:proofErr w:type="gramEnd"/>
          </w:p>
        </w:tc>
        <w:tc>
          <w:tcPr>
            <w:tcW w:w="1275" w:type="dxa"/>
            <w:tcMar>
              <w:left w:w="28" w:type="dxa"/>
              <w:right w:w="28" w:type="dxa"/>
            </w:tcMar>
          </w:tcPr>
          <w:p w:rsidR="00681A0A" w:rsidRPr="00681A0A" w:rsidRDefault="00681A0A" w:rsidP="00681A0A">
            <w:pPr>
              <w:jc w:val="center"/>
              <w:rPr>
                <w:sz w:val="16"/>
                <w:szCs w:val="16"/>
              </w:rPr>
            </w:pPr>
            <w:r w:rsidRPr="00681A0A">
              <w:rPr>
                <w:sz w:val="16"/>
                <w:szCs w:val="16"/>
              </w:rPr>
              <w:t>44,948</w:t>
            </w:r>
          </w:p>
        </w:tc>
        <w:tc>
          <w:tcPr>
            <w:tcW w:w="1276" w:type="dxa"/>
            <w:tcMar>
              <w:left w:w="28" w:type="dxa"/>
              <w:right w:w="28" w:type="dxa"/>
            </w:tcMar>
          </w:tcPr>
          <w:p w:rsidR="00681A0A" w:rsidRPr="00681A0A" w:rsidRDefault="00681A0A" w:rsidP="00681A0A">
            <w:pPr>
              <w:jc w:val="center"/>
              <w:rPr>
                <w:sz w:val="16"/>
                <w:szCs w:val="16"/>
              </w:rPr>
            </w:pPr>
            <w:r w:rsidRPr="00681A0A">
              <w:rPr>
                <w:sz w:val="16"/>
                <w:szCs w:val="16"/>
              </w:rPr>
              <w:t>43,710</w:t>
            </w:r>
          </w:p>
        </w:tc>
        <w:tc>
          <w:tcPr>
            <w:tcW w:w="1248" w:type="dxa"/>
            <w:tcMar>
              <w:left w:w="28" w:type="dxa"/>
              <w:right w:w="28" w:type="dxa"/>
            </w:tcMar>
          </w:tcPr>
          <w:p w:rsidR="00681A0A" w:rsidRPr="00681A0A" w:rsidRDefault="00681A0A" w:rsidP="00681A0A">
            <w:pPr>
              <w:jc w:val="center"/>
              <w:rPr>
                <w:sz w:val="16"/>
                <w:szCs w:val="16"/>
              </w:rPr>
            </w:pPr>
            <w:r w:rsidRPr="00681A0A">
              <w:rPr>
                <w:sz w:val="16"/>
                <w:szCs w:val="16"/>
              </w:rPr>
              <w:t>51,696</w:t>
            </w:r>
          </w:p>
        </w:tc>
        <w:tc>
          <w:tcPr>
            <w:tcW w:w="1269" w:type="dxa"/>
            <w:gridSpan w:val="2"/>
            <w:tcMar>
              <w:left w:w="28" w:type="dxa"/>
              <w:right w:w="28" w:type="dxa"/>
            </w:tcMar>
          </w:tcPr>
          <w:p w:rsidR="00681A0A" w:rsidRPr="00681A0A" w:rsidRDefault="00681A0A" w:rsidP="00681A0A">
            <w:pPr>
              <w:jc w:val="center"/>
              <w:rPr>
                <w:sz w:val="16"/>
                <w:szCs w:val="16"/>
              </w:rPr>
            </w:pPr>
            <w:r w:rsidRPr="00681A0A">
              <w:rPr>
                <w:sz w:val="16"/>
                <w:szCs w:val="16"/>
              </w:rPr>
              <w:t>53,397</w:t>
            </w: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proofErr w:type="gramStart"/>
            <w:r w:rsidRPr="00681A0A">
              <w:rPr>
                <w:sz w:val="16"/>
                <w:szCs w:val="16"/>
              </w:rPr>
              <w:t>Отпуск  тепловой</w:t>
            </w:r>
            <w:proofErr w:type="gramEnd"/>
            <w:r w:rsidRPr="00681A0A">
              <w:rPr>
                <w:sz w:val="16"/>
                <w:szCs w:val="16"/>
              </w:rPr>
              <w:t xml:space="preserve"> энергии, тыс.Гкал</w:t>
            </w:r>
          </w:p>
        </w:tc>
        <w:tc>
          <w:tcPr>
            <w:tcW w:w="1275" w:type="dxa"/>
            <w:tcMar>
              <w:left w:w="28" w:type="dxa"/>
              <w:right w:w="28" w:type="dxa"/>
            </w:tcMar>
          </w:tcPr>
          <w:p w:rsidR="00681A0A" w:rsidRPr="00681A0A" w:rsidRDefault="00681A0A" w:rsidP="00681A0A">
            <w:pPr>
              <w:jc w:val="center"/>
              <w:rPr>
                <w:sz w:val="16"/>
                <w:szCs w:val="16"/>
              </w:rPr>
            </w:pPr>
            <w:r w:rsidRPr="00681A0A">
              <w:rPr>
                <w:sz w:val="16"/>
                <w:szCs w:val="16"/>
              </w:rPr>
              <w:t>44,226</w:t>
            </w:r>
          </w:p>
        </w:tc>
        <w:tc>
          <w:tcPr>
            <w:tcW w:w="1276" w:type="dxa"/>
            <w:tcMar>
              <w:left w:w="28" w:type="dxa"/>
              <w:right w:w="28" w:type="dxa"/>
            </w:tcMar>
          </w:tcPr>
          <w:p w:rsidR="00681A0A" w:rsidRPr="00681A0A" w:rsidRDefault="00681A0A" w:rsidP="00681A0A">
            <w:pPr>
              <w:jc w:val="center"/>
              <w:rPr>
                <w:sz w:val="16"/>
                <w:szCs w:val="16"/>
              </w:rPr>
            </w:pPr>
            <w:r w:rsidRPr="00681A0A">
              <w:rPr>
                <w:sz w:val="16"/>
                <w:szCs w:val="16"/>
              </w:rPr>
              <w:t>42,921</w:t>
            </w:r>
          </w:p>
        </w:tc>
        <w:tc>
          <w:tcPr>
            <w:tcW w:w="1248" w:type="dxa"/>
            <w:tcMar>
              <w:left w:w="28" w:type="dxa"/>
              <w:right w:w="28" w:type="dxa"/>
            </w:tcMar>
          </w:tcPr>
          <w:p w:rsidR="00681A0A" w:rsidRPr="00681A0A" w:rsidRDefault="00681A0A" w:rsidP="00681A0A">
            <w:pPr>
              <w:jc w:val="center"/>
              <w:rPr>
                <w:sz w:val="16"/>
                <w:szCs w:val="16"/>
              </w:rPr>
            </w:pPr>
            <w:r w:rsidRPr="00681A0A">
              <w:rPr>
                <w:sz w:val="16"/>
                <w:szCs w:val="16"/>
              </w:rPr>
              <w:t>50,769</w:t>
            </w:r>
          </w:p>
        </w:tc>
        <w:tc>
          <w:tcPr>
            <w:tcW w:w="1269" w:type="dxa"/>
            <w:gridSpan w:val="2"/>
            <w:tcMar>
              <w:left w:w="28" w:type="dxa"/>
              <w:right w:w="28" w:type="dxa"/>
            </w:tcMar>
          </w:tcPr>
          <w:p w:rsidR="00681A0A" w:rsidRPr="00681A0A" w:rsidRDefault="00681A0A" w:rsidP="00681A0A">
            <w:pPr>
              <w:jc w:val="center"/>
              <w:rPr>
                <w:sz w:val="16"/>
                <w:szCs w:val="16"/>
              </w:rPr>
            </w:pPr>
            <w:r w:rsidRPr="00681A0A">
              <w:rPr>
                <w:sz w:val="16"/>
                <w:szCs w:val="16"/>
              </w:rPr>
              <w:t>52,464</w:t>
            </w:r>
          </w:p>
        </w:tc>
      </w:tr>
      <w:tr w:rsidR="00681A0A" w:rsidRPr="00681A0A" w:rsidTr="00681A0A">
        <w:trPr>
          <w:gridAfter w:val="1"/>
          <w:wAfter w:w="25" w:type="dxa"/>
          <w:trHeight w:val="327"/>
        </w:trPr>
        <w:tc>
          <w:tcPr>
            <w:tcW w:w="5415" w:type="dxa"/>
            <w:tcMar>
              <w:left w:w="28" w:type="dxa"/>
              <w:right w:w="28" w:type="dxa"/>
            </w:tcMar>
          </w:tcPr>
          <w:p w:rsidR="00681A0A" w:rsidRPr="00681A0A" w:rsidRDefault="00681A0A" w:rsidP="00681A0A">
            <w:pPr>
              <w:rPr>
                <w:sz w:val="16"/>
                <w:szCs w:val="16"/>
              </w:rPr>
            </w:pPr>
            <w:r w:rsidRPr="00681A0A">
              <w:rPr>
                <w:sz w:val="16"/>
                <w:szCs w:val="16"/>
              </w:rPr>
              <w:t>Средневзвешенный норматив удельного расхода топлива на производство тепловой энергии, кг у.т./Гкал</w:t>
            </w:r>
          </w:p>
        </w:tc>
        <w:tc>
          <w:tcPr>
            <w:tcW w:w="1275" w:type="dxa"/>
            <w:tcMar>
              <w:left w:w="28" w:type="dxa"/>
              <w:right w:w="28" w:type="dxa"/>
            </w:tcMar>
          </w:tcPr>
          <w:p w:rsidR="00681A0A" w:rsidRPr="00681A0A" w:rsidRDefault="00681A0A" w:rsidP="00681A0A">
            <w:pPr>
              <w:jc w:val="center"/>
              <w:rPr>
                <w:sz w:val="16"/>
                <w:szCs w:val="16"/>
              </w:rPr>
            </w:pPr>
            <w:r w:rsidRPr="00681A0A">
              <w:rPr>
                <w:sz w:val="16"/>
                <w:szCs w:val="16"/>
              </w:rPr>
              <w:t>199,55</w:t>
            </w:r>
          </w:p>
        </w:tc>
        <w:tc>
          <w:tcPr>
            <w:tcW w:w="1276" w:type="dxa"/>
            <w:tcMar>
              <w:left w:w="28" w:type="dxa"/>
              <w:right w:w="28" w:type="dxa"/>
            </w:tcMar>
          </w:tcPr>
          <w:p w:rsidR="00681A0A" w:rsidRPr="00681A0A" w:rsidRDefault="00681A0A" w:rsidP="00681A0A">
            <w:pPr>
              <w:jc w:val="center"/>
              <w:rPr>
                <w:sz w:val="16"/>
                <w:szCs w:val="16"/>
              </w:rPr>
            </w:pPr>
            <w:r w:rsidRPr="00681A0A">
              <w:rPr>
                <w:sz w:val="16"/>
                <w:szCs w:val="16"/>
              </w:rPr>
              <w:t>186,23</w:t>
            </w:r>
          </w:p>
        </w:tc>
        <w:tc>
          <w:tcPr>
            <w:tcW w:w="1248" w:type="dxa"/>
            <w:tcMar>
              <w:left w:w="28" w:type="dxa"/>
              <w:right w:w="28" w:type="dxa"/>
            </w:tcMar>
          </w:tcPr>
          <w:p w:rsidR="00681A0A" w:rsidRPr="00681A0A" w:rsidRDefault="00681A0A" w:rsidP="00681A0A">
            <w:pPr>
              <w:jc w:val="center"/>
              <w:rPr>
                <w:sz w:val="16"/>
                <w:szCs w:val="16"/>
              </w:rPr>
            </w:pPr>
            <w:r w:rsidRPr="00681A0A">
              <w:rPr>
                <w:sz w:val="16"/>
                <w:szCs w:val="16"/>
              </w:rPr>
              <w:t>174,11</w:t>
            </w:r>
          </w:p>
        </w:tc>
        <w:tc>
          <w:tcPr>
            <w:tcW w:w="1269" w:type="dxa"/>
            <w:gridSpan w:val="2"/>
            <w:tcMar>
              <w:left w:w="28" w:type="dxa"/>
              <w:right w:w="28" w:type="dxa"/>
            </w:tcMar>
          </w:tcPr>
          <w:p w:rsidR="00681A0A" w:rsidRPr="00681A0A" w:rsidRDefault="00681A0A" w:rsidP="00681A0A">
            <w:pPr>
              <w:jc w:val="center"/>
              <w:rPr>
                <w:sz w:val="16"/>
                <w:szCs w:val="16"/>
              </w:rPr>
            </w:pPr>
            <w:r w:rsidRPr="00681A0A">
              <w:rPr>
                <w:sz w:val="16"/>
                <w:szCs w:val="16"/>
              </w:rPr>
              <w:t>173,78</w:t>
            </w: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Расход тепловой энергии на собственные нужды, тыс. Гкал/%</w:t>
            </w:r>
          </w:p>
        </w:tc>
        <w:tc>
          <w:tcPr>
            <w:tcW w:w="1275" w:type="dxa"/>
            <w:tcMar>
              <w:left w:w="28" w:type="dxa"/>
              <w:right w:w="28" w:type="dxa"/>
            </w:tcMar>
          </w:tcPr>
          <w:p w:rsidR="00681A0A" w:rsidRPr="00681A0A" w:rsidRDefault="00681A0A" w:rsidP="00681A0A">
            <w:pPr>
              <w:rPr>
                <w:sz w:val="16"/>
                <w:szCs w:val="16"/>
              </w:rPr>
            </w:pPr>
            <w:r w:rsidRPr="00681A0A">
              <w:rPr>
                <w:sz w:val="16"/>
                <w:szCs w:val="16"/>
              </w:rPr>
              <w:t>0,722/1,61</w:t>
            </w:r>
          </w:p>
        </w:tc>
        <w:tc>
          <w:tcPr>
            <w:tcW w:w="1276" w:type="dxa"/>
            <w:tcMar>
              <w:left w:w="28" w:type="dxa"/>
              <w:right w:w="28" w:type="dxa"/>
            </w:tcMar>
          </w:tcPr>
          <w:p w:rsidR="00681A0A" w:rsidRPr="00681A0A" w:rsidRDefault="00681A0A" w:rsidP="00681A0A">
            <w:pPr>
              <w:rPr>
                <w:sz w:val="16"/>
                <w:szCs w:val="16"/>
              </w:rPr>
            </w:pPr>
            <w:r w:rsidRPr="00681A0A">
              <w:rPr>
                <w:sz w:val="16"/>
                <w:szCs w:val="16"/>
              </w:rPr>
              <w:t>0,789/1,81</w:t>
            </w:r>
          </w:p>
        </w:tc>
        <w:tc>
          <w:tcPr>
            <w:tcW w:w="1248" w:type="dxa"/>
            <w:tcMar>
              <w:left w:w="28" w:type="dxa"/>
              <w:right w:w="28" w:type="dxa"/>
            </w:tcMar>
          </w:tcPr>
          <w:p w:rsidR="00681A0A" w:rsidRPr="00681A0A" w:rsidRDefault="00681A0A" w:rsidP="00681A0A">
            <w:pPr>
              <w:rPr>
                <w:sz w:val="16"/>
                <w:szCs w:val="16"/>
              </w:rPr>
            </w:pPr>
            <w:r w:rsidRPr="00681A0A">
              <w:rPr>
                <w:sz w:val="16"/>
                <w:szCs w:val="16"/>
              </w:rPr>
              <w:t>0,927/1,79</w:t>
            </w:r>
          </w:p>
        </w:tc>
        <w:tc>
          <w:tcPr>
            <w:tcW w:w="1269" w:type="dxa"/>
            <w:gridSpan w:val="2"/>
            <w:tcMar>
              <w:left w:w="28" w:type="dxa"/>
              <w:right w:w="28" w:type="dxa"/>
            </w:tcMar>
          </w:tcPr>
          <w:p w:rsidR="00681A0A" w:rsidRPr="00681A0A" w:rsidRDefault="00681A0A" w:rsidP="00681A0A">
            <w:pPr>
              <w:rPr>
                <w:sz w:val="16"/>
                <w:szCs w:val="16"/>
              </w:rPr>
            </w:pPr>
            <w:r w:rsidRPr="00681A0A">
              <w:rPr>
                <w:sz w:val="16"/>
                <w:szCs w:val="16"/>
              </w:rPr>
              <w:t>0,934/1,75</w:t>
            </w: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Норматив удельного расхода топлива на отпущенную тепловую энергию, кг у.т./Гкал</w:t>
            </w:r>
          </w:p>
        </w:tc>
        <w:tc>
          <w:tcPr>
            <w:tcW w:w="1275" w:type="dxa"/>
            <w:tcMar>
              <w:left w:w="28" w:type="dxa"/>
              <w:right w:w="28" w:type="dxa"/>
            </w:tcMar>
          </w:tcPr>
          <w:p w:rsidR="00681A0A" w:rsidRPr="00681A0A" w:rsidRDefault="00681A0A" w:rsidP="00681A0A">
            <w:pPr>
              <w:jc w:val="center"/>
              <w:rPr>
                <w:sz w:val="16"/>
                <w:szCs w:val="16"/>
              </w:rPr>
            </w:pPr>
            <w:r w:rsidRPr="00681A0A">
              <w:rPr>
                <w:sz w:val="16"/>
                <w:szCs w:val="16"/>
              </w:rPr>
              <w:t>202,80</w:t>
            </w:r>
          </w:p>
        </w:tc>
        <w:tc>
          <w:tcPr>
            <w:tcW w:w="1276" w:type="dxa"/>
            <w:tcMar>
              <w:left w:w="28" w:type="dxa"/>
              <w:right w:w="28" w:type="dxa"/>
            </w:tcMar>
          </w:tcPr>
          <w:p w:rsidR="00681A0A" w:rsidRPr="00681A0A" w:rsidRDefault="00681A0A" w:rsidP="00681A0A">
            <w:pPr>
              <w:jc w:val="center"/>
              <w:rPr>
                <w:sz w:val="16"/>
                <w:szCs w:val="16"/>
              </w:rPr>
            </w:pPr>
            <w:r w:rsidRPr="00681A0A">
              <w:rPr>
                <w:sz w:val="16"/>
                <w:szCs w:val="16"/>
              </w:rPr>
              <w:t>189,66</w:t>
            </w:r>
          </w:p>
        </w:tc>
        <w:tc>
          <w:tcPr>
            <w:tcW w:w="1248" w:type="dxa"/>
            <w:tcMar>
              <w:left w:w="28" w:type="dxa"/>
              <w:right w:w="28" w:type="dxa"/>
            </w:tcMar>
          </w:tcPr>
          <w:p w:rsidR="00681A0A" w:rsidRPr="00681A0A" w:rsidRDefault="00681A0A" w:rsidP="00681A0A">
            <w:pPr>
              <w:jc w:val="center"/>
              <w:rPr>
                <w:sz w:val="16"/>
                <w:szCs w:val="16"/>
              </w:rPr>
            </w:pPr>
            <w:r w:rsidRPr="00681A0A">
              <w:rPr>
                <w:sz w:val="16"/>
                <w:szCs w:val="16"/>
              </w:rPr>
              <w:t>177,29</w:t>
            </w:r>
          </w:p>
        </w:tc>
        <w:tc>
          <w:tcPr>
            <w:tcW w:w="1269" w:type="dxa"/>
            <w:gridSpan w:val="2"/>
            <w:tcMar>
              <w:left w:w="28" w:type="dxa"/>
              <w:right w:w="28" w:type="dxa"/>
            </w:tcMar>
          </w:tcPr>
          <w:p w:rsidR="00681A0A" w:rsidRPr="00681A0A" w:rsidRDefault="00681A0A" w:rsidP="00681A0A">
            <w:pPr>
              <w:jc w:val="center"/>
              <w:rPr>
                <w:sz w:val="16"/>
                <w:szCs w:val="16"/>
              </w:rPr>
            </w:pPr>
            <w:r w:rsidRPr="00681A0A">
              <w:rPr>
                <w:sz w:val="16"/>
                <w:szCs w:val="16"/>
              </w:rPr>
              <w:t>176,87</w:t>
            </w:r>
          </w:p>
        </w:tc>
      </w:tr>
      <w:tr w:rsidR="00681A0A" w:rsidRPr="00681A0A" w:rsidTr="00681A0A">
        <w:trPr>
          <w:gridAfter w:val="1"/>
          <w:wAfter w:w="25" w:type="dxa"/>
        </w:trPr>
        <w:tc>
          <w:tcPr>
            <w:tcW w:w="10483" w:type="dxa"/>
            <w:gridSpan w:val="6"/>
            <w:tcMar>
              <w:left w:w="28" w:type="dxa"/>
              <w:right w:w="28" w:type="dxa"/>
            </w:tcMar>
          </w:tcPr>
          <w:p w:rsidR="00681A0A" w:rsidRPr="00681A0A" w:rsidRDefault="00681A0A" w:rsidP="00681A0A">
            <w:pPr>
              <w:jc w:val="center"/>
              <w:rPr>
                <w:sz w:val="16"/>
                <w:szCs w:val="16"/>
              </w:rPr>
            </w:pPr>
            <w:r w:rsidRPr="00681A0A">
              <w:rPr>
                <w:sz w:val="16"/>
                <w:szCs w:val="16"/>
              </w:rPr>
              <w:t>по видам топлива</w:t>
            </w:r>
          </w:p>
        </w:tc>
      </w:tr>
      <w:tr w:rsidR="00681A0A" w:rsidRPr="00681A0A" w:rsidTr="00681A0A">
        <w:trPr>
          <w:gridAfter w:val="1"/>
          <w:wAfter w:w="25" w:type="dxa"/>
        </w:trPr>
        <w:tc>
          <w:tcPr>
            <w:tcW w:w="10483" w:type="dxa"/>
            <w:gridSpan w:val="6"/>
            <w:tcMar>
              <w:left w:w="28" w:type="dxa"/>
              <w:right w:w="28" w:type="dxa"/>
            </w:tcMar>
          </w:tcPr>
          <w:p w:rsidR="00681A0A" w:rsidRPr="00681A0A" w:rsidRDefault="00681A0A" w:rsidP="00681A0A">
            <w:pPr>
              <w:jc w:val="center"/>
              <w:rPr>
                <w:sz w:val="16"/>
                <w:szCs w:val="16"/>
              </w:rPr>
            </w:pPr>
            <w:r w:rsidRPr="00681A0A">
              <w:rPr>
                <w:sz w:val="16"/>
                <w:szCs w:val="16"/>
              </w:rPr>
              <w:t xml:space="preserve">        </w:t>
            </w:r>
            <w:r w:rsidRPr="00681A0A">
              <w:rPr>
                <w:i/>
                <w:sz w:val="16"/>
                <w:szCs w:val="16"/>
              </w:rPr>
              <w:t>газ</w:t>
            </w: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 xml:space="preserve">Производство тепловой энергии, </w:t>
            </w:r>
            <w:proofErr w:type="gramStart"/>
            <w:r w:rsidRPr="00681A0A">
              <w:rPr>
                <w:sz w:val="16"/>
                <w:szCs w:val="16"/>
              </w:rPr>
              <w:t>тыс.Гкал</w:t>
            </w:r>
            <w:proofErr w:type="gramEnd"/>
          </w:p>
        </w:tc>
        <w:tc>
          <w:tcPr>
            <w:tcW w:w="1275" w:type="dxa"/>
            <w:tcMar>
              <w:left w:w="28" w:type="dxa"/>
              <w:right w:w="28" w:type="dxa"/>
            </w:tcMar>
          </w:tcPr>
          <w:p w:rsidR="00681A0A" w:rsidRPr="00681A0A" w:rsidRDefault="00681A0A" w:rsidP="00681A0A">
            <w:pPr>
              <w:jc w:val="center"/>
              <w:rPr>
                <w:b/>
                <w:sz w:val="16"/>
                <w:szCs w:val="16"/>
              </w:rPr>
            </w:pPr>
          </w:p>
        </w:tc>
        <w:tc>
          <w:tcPr>
            <w:tcW w:w="1276" w:type="dxa"/>
            <w:tcMar>
              <w:left w:w="28" w:type="dxa"/>
              <w:right w:w="28" w:type="dxa"/>
            </w:tcMar>
          </w:tcPr>
          <w:p w:rsidR="00681A0A" w:rsidRPr="00681A0A" w:rsidRDefault="00681A0A" w:rsidP="00681A0A">
            <w:pPr>
              <w:jc w:val="center"/>
              <w:rPr>
                <w:b/>
                <w:sz w:val="16"/>
                <w:szCs w:val="16"/>
              </w:rPr>
            </w:pPr>
          </w:p>
        </w:tc>
        <w:tc>
          <w:tcPr>
            <w:tcW w:w="1276" w:type="dxa"/>
            <w:gridSpan w:val="2"/>
            <w:tcMar>
              <w:left w:w="28" w:type="dxa"/>
              <w:right w:w="28" w:type="dxa"/>
            </w:tcMar>
          </w:tcPr>
          <w:p w:rsidR="00681A0A" w:rsidRPr="00681A0A" w:rsidRDefault="00681A0A" w:rsidP="00681A0A">
            <w:pPr>
              <w:jc w:val="center"/>
              <w:rPr>
                <w:b/>
                <w:sz w:val="16"/>
                <w:szCs w:val="16"/>
              </w:rPr>
            </w:pPr>
          </w:p>
        </w:tc>
        <w:tc>
          <w:tcPr>
            <w:tcW w:w="1241" w:type="dxa"/>
            <w:tcMar>
              <w:left w:w="28" w:type="dxa"/>
              <w:right w:w="28" w:type="dxa"/>
            </w:tcMar>
          </w:tcPr>
          <w:p w:rsidR="00681A0A" w:rsidRPr="00681A0A" w:rsidRDefault="00681A0A" w:rsidP="00681A0A">
            <w:pPr>
              <w:jc w:val="center"/>
              <w:rPr>
                <w:b/>
                <w:sz w:val="16"/>
                <w:szCs w:val="16"/>
              </w:rPr>
            </w:pP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proofErr w:type="gramStart"/>
            <w:r w:rsidRPr="00681A0A">
              <w:rPr>
                <w:sz w:val="16"/>
                <w:szCs w:val="16"/>
              </w:rPr>
              <w:t>Отпуск  тепловой</w:t>
            </w:r>
            <w:proofErr w:type="gramEnd"/>
            <w:r w:rsidRPr="00681A0A">
              <w:rPr>
                <w:sz w:val="16"/>
                <w:szCs w:val="16"/>
              </w:rPr>
              <w:t xml:space="preserve"> энергии, тыс.Гкал</w:t>
            </w:r>
          </w:p>
        </w:tc>
        <w:tc>
          <w:tcPr>
            <w:tcW w:w="1275" w:type="dxa"/>
            <w:tcMar>
              <w:left w:w="28" w:type="dxa"/>
              <w:right w:w="28" w:type="dxa"/>
            </w:tcMar>
          </w:tcPr>
          <w:p w:rsidR="00681A0A" w:rsidRPr="00681A0A" w:rsidRDefault="00681A0A" w:rsidP="00681A0A">
            <w:pPr>
              <w:jc w:val="center"/>
              <w:rPr>
                <w:b/>
                <w:sz w:val="16"/>
                <w:szCs w:val="16"/>
              </w:rPr>
            </w:pPr>
          </w:p>
        </w:tc>
        <w:tc>
          <w:tcPr>
            <w:tcW w:w="1276" w:type="dxa"/>
            <w:tcMar>
              <w:left w:w="28" w:type="dxa"/>
              <w:right w:w="28" w:type="dxa"/>
            </w:tcMar>
          </w:tcPr>
          <w:p w:rsidR="00681A0A" w:rsidRPr="00681A0A" w:rsidRDefault="00681A0A" w:rsidP="00681A0A">
            <w:pPr>
              <w:jc w:val="center"/>
              <w:rPr>
                <w:b/>
                <w:sz w:val="16"/>
                <w:szCs w:val="16"/>
              </w:rPr>
            </w:pPr>
          </w:p>
        </w:tc>
        <w:tc>
          <w:tcPr>
            <w:tcW w:w="1276" w:type="dxa"/>
            <w:gridSpan w:val="2"/>
            <w:tcMar>
              <w:left w:w="28" w:type="dxa"/>
              <w:right w:w="28" w:type="dxa"/>
            </w:tcMar>
          </w:tcPr>
          <w:p w:rsidR="00681A0A" w:rsidRPr="00681A0A" w:rsidRDefault="00681A0A" w:rsidP="00681A0A">
            <w:pPr>
              <w:jc w:val="center"/>
              <w:rPr>
                <w:b/>
                <w:sz w:val="16"/>
                <w:szCs w:val="16"/>
              </w:rPr>
            </w:pPr>
          </w:p>
        </w:tc>
        <w:tc>
          <w:tcPr>
            <w:tcW w:w="1241" w:type="dxa"/>
            <w:tcMar>
              <w:left w:w="28" w:type="dxa"/>
              <w:right w:w="28" w:type="dxa"/>
            </w:tcMar>
          </w:tcPr>
          <w:p w:rsidR="00681A0A" w:rsidRPr="00681A0A" w:rsidRDefault="00681A0A" w:rsidP="00681A0A">
            <w:pPr>
              <w:jc w:val="center"/>
              <w:rPr>
                <w:b/>
                <w:sz w:val="16"/>
                <w:szCs w:val="16"/>
              </w:rPr>
            </w:pP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Средневзвешенный норматив удельного расхода топлива на производство тепловой энергии, кг у.т./Гкал</w:t>
            </w:r>
          </w:p>
        </w:tc>
        <w:tc>
          <w:tcPr>
            <w:tcW w:w="1275" w:type="dxa"/>
            <w:tcMar>
              <w:left w:w="28" w:type="dxa"/>
              <w:right w:w="28" w:type="dxa"/>
            </w:tcMar>
          </w:tcPr>
          <w:p w:rsidR="00681A0A" w:rsidRPr="00681A0A" w:rsidRDefault="00681A0A" w:rsidP="00681A0A">
            <w:pPr>
              <w:jc w:val="center"/>
              <w:rPr>
                <w:b/>
                <w:sz w:val="16"/>
                <w:szCs w:val="16"/>
              </w:rPr>
            </w:pPr>
          </w:p>
        </w:tc>
        <w:tc>
          <w:tcPr>
            <w:tcW w:w="1276" w:type="dxa"/>
            <w:tcMar>
              <w:left w:w="28" w:type="dxa"/>
              <w:right w:w="28" w:type="dxa"/>
            </w:tcMar>
          </w:tcPr>
          <w:p w:rsidR="00681A0A" w:rsidRPr="00681A0A" w:rsidRDefault="00681A0A" w:rsidP="00681A0A">
            <w:pPr>
              <w:jc w:val="center"/>
              <w:rPr>
                <w:b/>
                <w:sz w:val="16"/>
                <w:szCs w:val="16"/>
              </w:rPr>
            </w:pPr>
          </w:p>
        </w:tc>
        <w:tc>
          <w:tcPr>
            <w:tcW w:w="1276" w:type="dxa"/>
            <w:gridSpan w:val="2"/>
            <w:tcMar>
              <w:left w:w="28" w:type="dxa"/>
              <w:right w:w="28" w:type="dxa"/>
            </w:tcMar>
          </w:tcPr>
          <w:p w:rsidR="00681A0A" w:rsidRPr="00681A0A" w:rsidRDefault="00681A0A" w:rsidP="00681A0A">
            <w:pPr>
              <w:pStyle w:val="22"/>
              <w:jc w:val="center"/>
              <w:rPr>
                <w:sz w:val="16"/>
                <w:szCs w:val="16"/>
              </w:rPr>
            </w:pPr>
          </w:p>
        </w:tc>
        <w:tc>
          <w:tcPr>
            <w:tcW w:w="1241" w:type="dxa"/>
            <w:tcMar>
              <w:left w:w="28" w:type="dxa"/>
              <w:right w:w="28" w:type="dxa"/>
            </w:tcMar>
          </w:tcPr>
          <w:p w:rsidR="00681A0A" w:rsidRPr="00681A0A" w:rsidRDefault="00681A0A" w:rsidP="00681A0A">
            <w:pPr>
              <w:pStyle w:val="22"/>
              <w:jc w:val="center"/>
              <w:rPr>
                <w:sz w:val="16"/>
                <w:szCs w:val="16"/>
              </w:rPr>
            </w:pP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 xml:space="preserve">Расход тепловой энергии на собственные нужды, </w:t>
            </w:r>
            <w:proofErr w:type="gramStart"/>
            <w:r w:rsidRPr="00681A0A">
              <w:rPr>
                <w:sz w:val="16"/>
                <w:szCs w:val="16"/>
              </w:rPr>
              <w:t>тыс.Гкал</w:t>
            </w:r>
            <w:proofErr w:type="gramEnd"/>
            <w:r w:rsidRPr="00681A0A">
              <w:rPr>
                <w:sz w:val="16"/>
                <w:szCs w:val="16"/>
              </w:rPr>
              <w:t>/%</w:t>
            </w:r>
          </w:p>
        </w:tc>
        <w:tc>
          <w:tcPr>
            <w:tcW w:w="1275" w:type="dxa"/>
            <w:tcMar>
              <w:left w:w="28" w:type="dxa"/>
              <w:right w:w="28" w:type="dxa"/>
            </w:tcMar>
          </w:tcPr>
          <w:p w:rsidR="00681A0A" w:rsidRPr="00681A0A" w:rsidRDefault="00681A0A" w:rsidP="00681A0A">
            <w:pPr>
              <w:jc w:val="center"/>
              <w:rPr>
                <w:b/>
                <w:sz w:val="16"/>
                <w:szCs w:val="16"/>
              </w:rPr>
            </w:pPr>
          </w:p>
        </w:tc>
        <w:tc>
          <w:tcPr>
            <w:tcW w:w="1276" w:type="dxa"/>
            <w:tcMar>
              <w:left w:w="28" w:type="dxa"/>
              <w:right w:w="28" w:type="dxa"/>
            </w:tcMar>
          </w:tcPr>
          <w:p w:rsidR="00681A0A" w:rsidRPr="00681A0A" w:rsidRDefault="00681A0A" w:rsidP="00681A0A">
            <w:pPr>
              <w:jc w:val="center"/>
              <w:rPr>
                <w:b/>
                <w:sz w:val="16"/>
                <w:szCs w:val="16"/>
              </w:rPr>
            </w:pPr>
          </w:p>
        </w:tc>
        <w:tc>
          <w:tcPr>
            <w:tcW w:w="1276" w:type="dxa"/>
            <w:gridSpan w:val="2"/>
            <w:tcMar>
              <w:left w:w="28" w:type="dxa"/>
              <w:right w:w="28" w:type="dxa"/>
            </w:tcMar>
          </w:tcPr>
          <w:p w:rsidR="00681A0A" w:rsidRPr="00681A0A" w:rsidRDefault="00681A0A" w:rsidP="00681A0A">
            <w:pPr>
              <w:jc w:val="center"/>
              <w:rPr>
                <w:b/>
                <w:sz w:val="16"/>
                <w:szCs w:val="16"/>
              </w:rPr>
            </w:pPr>
          </w:p>
        </w:tc>
        <w:tc>
          <w:tcPr>
            <w:tcW w:w="1241" w:type="dxa"/>
            <w:tcMar>
              <w:left w:w="28" w:type="dxa"/>
              <w:right w:w="28" w:type="dxa"/>
            </w:tcMar>
          </w:tcPr>
          <w:p w:rsidR="00681A0A" w:rsidRPr="00681A0A" w:rsidRDefault="00681A0A" w:rsidP="00681A0A">
            <w:pPr>
              <w:jc w:val="center"/>
              <w:rPr>
                <w:b/>
                <w:sz w:val="16"/>
                <w:szCs w:val="16"/>
              </w:rPr>
            </w:pP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Норматив удельного расхода топлива на отпущенную тепловую энергию, кг у.т./Гкал</w:t>
            </w:r>
          </w:p>
        </w:tc>
        <w:tc>
          <w:tcPr>
            <w:tcW w:w="1275" w:type="dxa"/>
            <w:tcMar>
              <w:left w:w="28" w:type="dxa"/>
              <w:right w:w="28" w:type="dxa"/>
            </w:tcMar>
          </w:tcPr>
          <w:p w:rsidR="00681A0A" w:rsidRPr="00681A0A" w:rsidRDefault="00681A0A" w:rsidP="00681A0A">
            <w:pPr>
              <w:jc w:val="center"/>
              <w:rPr>
                <w:b/>
                <w:sz w:val="16"/>
                <w:szCs w:val="16"/>
              </w:rPr>
            </w:pPr>
          </w:p>
        </w:tc>
        <w:tc>
          <w:tcPr>
            <w:tcW w:w="1276" w:type="dxa"/>
            <w:tcMar>
              <w:left w:w="28" w:type="dxa"/>
              <w:right w:w="28" w:type="dxa"/>
            </w:tcMar>
          </w:tcPr>
          <w:p w:rsidR="00681A0A" w:rsidRPr="00681A0A" w:rsidRDefault="00681A0A" w:rsidP="00681A0A">
            <w:pPr>
              <w:jc w:val="center"/>
              <w:rPr>
                <w:b/>
                <w:sz w:val="16"/>
                <w:szCs w:val="16"/>
              </w:rPr>
            </w:pPr>
          </w:p>
        </w:tc>
        <w:tc>
          <w:tcPr>
            <w:tcW w:w="1276" w:type="dxa"/>
            <w:gridSpan w:val="2"/>
            <w:tcMar>
              <w:left w:w="28" w:type="dxa"/>
              <w:right w:w="28" w:type="dxa"/>
            </w:tcMar>
          </w:tcPr>
          <w:p w:rsidR="00681A0A" w:rsidRPr="00681A0A" w:rsidRDefault="00681A0A" w:rsidP="00681A0A">
            <w:pPr>
              <w:jc w:val="center"/>
              <w:rPr>
                <w:b/>
                <w:sz w:val="16"/>
                <w:szCs w:val="16"/>
              </w:rPr>
            </w:pPr>
          </w:p>
        </w:tc>
        <w:tc>
          <w:tcPr>
            <w:tcW w:w="1241" w:type="dxa"/>
            <w:tcMar>
              <w:left w:w="28" w:type="dxa"/>
              <w:right w:w="28" w:type="dxa"/>
            </w:tcMar>
          </w:tcPr>
          <w:p w:rsidR="00681A0A" w:rsidRPr="00681A0A" w:rsidRDefault="00681A0A" w:rsidP="00681A0A">
            <w:pPr>
              <w:jc w:val="center"/>
              <w:rPr>
                <w:b/>
                <w:sz w:val="16"/>
                <w:szCs w:val="16"/>
              </w:rPr>
            </w:pPr>
          </w:p>
        </w:tc>
      </w:tr>
      <w:tr w:rsidR="00681A0A" w:rsidRPr="00681A0A" w:rsidTr="00681A0A">
        <w:trPr>
          <w:gridAfter w:val="1"/>
          <w:wAfter w:w="25" w:type="dxa"/>
        </w:trPr>
        <w:tc>
          <w:tcPr>
            <w:tcW w:w="10483" w:type="dxa"/>
            <w:gridSpan w:val="6"/>
            <w:tcMar>
              <w:left w:w="28" w:type="dxa"/>
              <w:right w:w="28" w:type="dxa"/>
            </w:tcMar>
          </w:tcPr>
          <w:p w:rsidR="00681A0A" w:rsidRPr="00681A0A" w:rsidRDefault="00681A0A" w:rsidP="00681A0A">
            <w:pPr>
              <w:jc w:val="center"/>
              <w:rPr>
                <w:sz w:val="16"/>
                <w:szCs w:val="16"/>
              </w:rPr>
            </w:pPr>
            <w:r w:rsidRPr="00681A0A">
              <w:rPr>
                <w:sz w:val="16"/>
                <w:szCs w:val="16"/>
              </w:rPr>
              <w:t xml:space="preserve">     </w:t>
            </w:r>
            <w:r w:rsidRPr="00681A0A">
              <w:rPr>
                <w:i/>
                <w:sz w:val="16"/>
                <w:szCs w:val="16"/>
              </w:rPr>
              <w:t>каменный уголь</w:t>
            </w: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 xml:space="preserve">Производство тепловой энергии, </w:t>
            </w:r>
            <w:proofErr w:type="gramStart"/>
            <w:r w:rsidRPr="00681A0A">
              <w:rPr>
                <w:sz w:val="16"/>
                <w:szCs w:val="16"/>
              </w:rPr>
              <w:t>тыс.Гкал</w:t>
            </w:r>
            <w:proofErr w:type="gramEnd"/>
          </w:p>
        </w:tc>
        <w:tc>
          <w:tcPr>
            <w:tcW w:w="1275" w:type="dxa"/>
            <w:tcMar>
              <w:left w:w="28" w:type="dxa"/>
              <w:right w:w="28" w:type="dxa"/>
            </w:tcMar>
          </w:tcPr>
          <w:p w:rsidR="00681A0A" w:rsidRPr="00681A0A" w:rsidRDefault="00681A0A" w:rsidP="00681A0A">
            <w:pPr>
              <w:jc w:val="center"/>
              <w:rPr>
                <w:sz w:val="16"/>
                <w:szCs w:val="16"/>
              </w:rPr>
            </w:pPr>
            <w:r w:rsidRPr="00681A0A">
              <w:rPr>
                <w:sz w:val="16"/>
                <w:szCs w:val="16"/>
              </w:rPr>
              <w:t>44,948</w:t>
            </w:r>
          </w:p>
        </w:tc>
        <w:tc>
          <w:tcPr>
            <w:tcW w:w="1276" w:type="dxa"/>
            <w:tcMar>
              <w:left w:w="28" w:type="dxa"/>
              <w:right w:w="28" w:type="dxa"/>
            </w:tcMar>
          </w:tcPr>
          <w:p w:rsidR="00681A0A" w:rsidRPr="00681A0A" w:rsidRDefault="00681A0A" w:rsidP="00681A0A">
            <w:pPr>
              <w:jc w:val="center"/>
              <w:rPr>
                <w:sz w:val="16"/>
                <w:szCs w:val="16"/>
              </w:rPr>
            </w:pPr>
            <w:r w:rsidRPr="00681A0A">
              <w:rPr>
                <w:sz w:val="16"/>
                <w:szCs w:val="16"/>
              </w:rPr>
              <w:t>43,710</w:t>
            </w:r>
          </w:p>
        </w:tc>
        <w:tc>
          <w:tcPr>
            <w:tcW w:w="1276" w:type="dxa"/>
            <w:gridSpan w:val="2"/>
            <w:tcMar>
              <w:left w:w="28" w:type="dxa"/>
              <w:right w:w="28" w:type="dxa"/>
            </w:tcMar>
          </w:tcPr>
          <w:p w:rsidR="00681A0A" w:rsidRPr="00681A0A" w:rsidRDefault="00681A0A" w:rsidP="00681A0A">
            <w:pPr>
              <w:jc w:val="center"/>
              <w:rPr>
                <w:sz w:val="16"/>
                <w:szCs w:val="16"/>
              </w:rPr>
            </w:pPr>
            <w:r w:rsidRPr="00681A0A">
              <w:rPr>
                <w:sz w:val="16"/>
                <w:szCs w:val="16"/>
              </w:rPr>
              <w:t>51,696</w:t>
            </w:r>
          </w:p>
        </w:tc>
        <w:tc>
          <w:tcPr>
            <w:tcW w:w="1241" w:type="dxa"/>
            <w:tcMar>
              <w:left w:w="28" w:type="dxa"/>
              <w:right w:w="28" w:type="dxa"/>
            </w:tcMar>
          </w:tcPr>
          <w:p w:rsidR="00681A0A" w:rsidRPr="00681A0A" w:rsidRDefault="00681A0A" w:rsidP="00681A0A">
            <w:pPr>
              <w:jc w:val="center"/>
              <w:rPr>
                <w:sz w:val="16"/>
                <w:szCs w:val="16"/>
              </w:rPr>
            </w:pPr>
            <w:r w:rsidRPr="00681A0A">
              <w:rPr>
                <w:sz w:val="16"/>
                <w:szCs w:val="16"/>
              </w:rPr>
              <w:t>53,397</w:t>
            </w: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Отпуск тепловой энергии, тыс. Гкал</w:t>
            </w:r>
          </w:p>
        </w:tc>
        <w:tc>
          <w:tcPr>
            <w:tcW w:w="1275" w:type="dxa"/>
            <w:tcMar>
              <w:left w:w="28" w:type="dxa"/>
              <w:right w:w="28" w:type="dxa"/>
            </w:tcMar>
          </w:tcPr>
          <w:p w:rsidR="00681A0A" w:rsidRPr="00681A0A" w:rsidRDefault="00681A0A" w:rsidP="00681A0A">
            <w:pPr>
              <w:jc w:val="center"/>
              <w:rPr>
                <w:sz w:val="16"/>
                <w:szCs w:val="16"/>
              </w:rPr>
            </w:pPr>
            <w:r w:rsidRPr="00681A0A">
              <w:rPr>
                <w:sz w:val="16"/>
                <w:szCs w:val="16"/>
              </w:rPr>
              <w:t>44,226</w:t>
            </w:r>
          </w:p>
        </w:tc>
        <w:tc>
          <w:tcPr>
            <w:tcW w:w="1276" w:type="dxa"/>
            <w:tcMar>
              <w:left w:w="28" w:type="dxa"/>
              <w:right w:w="28" w:type="dxa"/>
            </w:tcMar>
          </w:tcPr>
          <w:p w:rsidR="00681A0A" w:rsidRPr="00681A0A" w:rsidRDefault="00681A0A" w:rsidP="00681A0A">
            <w:pPr>
              <w:jc w:val="center"/>
              <w:rPr>
                <w:sz w:val="16"/>
                <w:szCs w:val="16"/>
              </w:rPr>
            </w:pPr>
            <w:r w:rsidRPr="00681A0A">
              <w:rPr>
                <w:sz w:val="16"/>
                <w:szCs w:val="16"/>
              </w:rPr>
              <w:t>42,921</w:t>
            </w:r>
          </w:p>
        </w:tc>
        <w:tc>
          <w:tcPr>
            <w:tcW w:w="1276" w:type="dxa"/>
            <w:gridSpan w:val="2"/>
            <w:tcMar>
              <w:left w:w="28" w:type="dxa"/>
              <w:right w:w="28" w:type="dxa"/>
            </w:tcMar>
          </w:tcPr>
          <w:p w:rsidR="00681A0A" w:rsidRPr="00681A0A" w:rsidRDefault="00681A0A" w:rsidP="00681A0A">
            <w:pPr>
              <w:jc w:val="center"/>
              <w:rPr>
                <w:sz w:val="16"/>
                <w:szCs w:val="16"/>
              </w:rPr>
            </w:pPr>
            <w:r w:rsidRPr="00681A0A">
              <w:rPr>
                <w:sz w:val="16"/>
                <w:szCs w:val="16"/>
              </w:rPr>
              <w:t>50,769</w:t>
            </w:r>
          </w:p>
        </w:tc>
        <w:tc>
          <w:tcPr>
            <w:tcW w:w="1241" w:type="dxa"/>
            <w:tcMar>
              <w:left w:w="28" w:type="dxa"/>
              <w:right w:w="28" w:type="dxa"/>
            </w:tcMar>
          </w:tcPr>
          <w:p w:rsidR="00681A0A" w:rsidRPr="00681A0A" w:rsidRDefault="00681A0A" w:rsidP="00681A0A">
            <w:pPr>
              <w:jc w:val="center"/>
              <w:rPr>
                <w:sz w:val="16"/>
                <w:szCs w:val="16"/>
              </w:rPr>
            </w:pPr>
            <w:r w:rsidRPr="00681A0A">
              <w:rPr>
                <w:sz w:val="16"/>
                <w:szCs w:val="16"/>
              </w:rPr>
              <w:t>52,464</w:t>
            </w: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Средневзвешенный норматив удельного расхода топлива на производство тепловой энергии, кг у.т./Гкал</w:t>
            </w:r>
          </w:p>
        </w:tc>
        <w:tc>
          <w:tcPr>
            <w:tcW w:w="1275" w:type="dxa"/>
            <w:tcMar>
              <w:left w:w="28" w:type="dxa"/>
              <w:right w:w="28" w:type="dxa"/>
            </w:tcMar>
          </w:tcPr>
          <w:p w:rsidR="00681A0A" w:rsidRPr="00681A0A" w:rsidRDefault="00681A0A" w:rsidP="00681A0A">
            <w:pPr>
              <w:jc w:val="center"/>
              <w:rPr>
                <w:sz w:val="16"/>
                <w:szCs w:val="16"/>
              </w:rPr>
            </w:pPr>
            <w:r w:rsidRPr="00681A0A">
              <w:rPr>
                <w:sz w:val="16"/>
                <w:szCs w:val="16"/>
              </w:rPr>
              <w:t>199,55</w:t>
            </w:r>
          </w:p>
        </w:tc>
        <w:tc>
          <w:tcPr>
            <w:tcW w:w="1276" w:type="dxa"/>
            <w:tcMar>
              <w:left w:w="28" w:type="dxa"/>
              <w:right w:w="28" w:type="dxa"/>
            </w:tcMar>
          </w:tcPr>
          <w:p w:rsidR="00681A0A" w:rsidRPr="00681A0A" w:rsidRDefault="00681A0A" w:rsidP="00681A0A">
            <w:pPr>
              <w:jc w:val="center"/>
              <w:rPr>
                <w:sz w:val="16"/>
                <w:szCs w:val="16"/>
              </w:rPr>
            </w:pPr>
            <w:r w:rsidRPr="00681A0A">
              <w:rPr>
                <w:sz w:val="16"/>
                <w:szCs w:val="16"/>
              </w:rPr>
              <w:t>186,23</w:t>
            </w:r>
          </w:p>
        </w:tc>
        <w:tc>
          <w:tcPr>
            <w:tcW w:w="1276" w:type="dxa"/>
            <w:gridSpan w:val="2"/>
            <w:tcMar>
              <w:left w:w="28" w:type="dxa"/>
              <w:right w:w="28" w:type="dxa"/>
            </w:tcMar>
          </w:tcPr>
          <w:p w:rsidR="00681A0A" w:rsidRPr="00681A0A" w:rsidRDefault="00681A0A" w:rsidP="00681A0A">
            <w:pPr>
              <w:jc w:val="center"/>
              <w:rPr>
                <w:sz w:val="16"/>
                <w:szCs w:val="16"/>
              </w:rPr>
            </w:pPr>
            <w:r w:rsidRPr="00681A0A">
              <w:rPr>
                <w:sz w:val="16"/>
                <w:szCs w:val="16"/>
              </w:rPr>
              <w:t>174,11</w:t>
            </w:r>
          </w:p>
        </w:tc>
        <w:tc>
          <w:tcPr>
            <w:tcW w:w="1241" w:type="dxa"/>
            <w:tcMar>
              <w:left w:w="28" w:type="dxa"/>
              <w:right w:w="28" w:type="dxa"/>
            </w:tcMar>
          </w:tcPr>
          <w:p w:rsidR="00681A0A" w:rsidRPr="00681A0A" w:rsidRDefault="00681A0A" w:rsidP="00681A0A">
            <w:pPr>
              <w:jc w:val="center"/>
              <w:rPr>
                <w:sz w:val="16"/>
                <w:szCs w:val="16"/>
              </w:rPr>
            </w:pPr>
            <w:r w:rsidRPr="00681A0A">
              <w:rPr>
                <w:sz w:val="16"/>
                <w:szCs w:val="16"/>
              </w:rPr>
              <w:t>173,78</w:t>
            </w: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Расход тепловой энергии на собственные нужды, тыс. Гкал/%</w:t>
            </w:r>
          </w:p>
        </w:tc>
        <w:tc>
          <w:tcPr>
            <w:tcW w:w="1275" w:type="dxa"/>
            <w:tcMar>
              <w:left w:w="28" w:type="dxa"/>
              <w:right w:w="28" w:type="dxa"/>
            </w:tcMar>
          </w:tcPr>
          <w:p w:rsidR="00681A0A" w:rsidRPr="00681A0A" w:rsidRDefault="00681A0A" w:rsidP="00681A0A">
            <w:pPr>
              <w:rPr>
                <w:sz w:val="16"/>
                <w:szCs w:val="16"/>
              </w:rPr>
            </w:pPr>
            <w:r w:rsidRPr="00681A0A">
              <w:rPr>
                <w:sz w:val="16"/>
                <w:szCs w:val="16"/>
              </w:rPr>
              <w:t>0,722/1,61</w:t>
            </w:r>
          </w:p>
        </w:tc>
        <w:tc>
          <w:tcPr>
            <w:tcW w:w="1276" w:type="dxa"/>
            <w:tcMar>
              <w:left w:w="28" w:type="dxa"/>
              <w:right w:w="28" w:type="dxa"/>
            </w:tcMar>
          </w:tcPr>
          <w:p w:rsidR="00681A0A" w:rsidRPr="00681A0A" w:rsidRDefault="00681A0A" w:rsidP="00681A0A">
            <w:pPr>
              <w:rPr>
                <w:sz w:val="16"/>
                <w:szCs w:val="16"/>
              </w:rPr>
            </w:pPr>
            <w:r w:rsidRPr="00681A0A">
              <w:rPr>
                <w:sz w:val="16"/>
                <w:szCs w:val="16"/>
              </w:rPr>
              <w:t>0,789/1,81</w:t>
            </w:r>
          </w:p>
        </w:tc>
        <w:tc>
          <w:tcPr>
            <w:tcW w:w="1276" w:type="dxa"/>
            <w:gridSpan w:val="2"/>
            <w:tcMar>
              <w:left w:w="28" w:type="dxa"/>
              <w:right w:w="28" w:type="dxa"/>
            </w:tcMar>
          </w:tcPr>
          <w:p w:rsidR="00681A0A" w:rsidRPr="00681A0A" w:rsidRDefault="00681A0A" w:rsidP="00681A0A">
            <w:pPr>
              <w:rPr>
                <w:sz w:val="16"/>
                <w:szCs w:val="16"/>
              </w:rPr>
            </w:pPr>
            <w:r w:rsidRPr="00681A0A">
              <w:rPr>
                <w:sz w:val="16"/>
                <w:szCs w:val="16"/>
              </w:rPr>
              <w:t>0,927/1,79</w:t>
            </w:r>
          </w:p>
        </w:tc>
        <w:tc>
          <w:tcPr>
            <w:tcW w:w="1241" w:type="dxa"/>
            <w:tcMar>
              <w:left w:w="28" w:type="dxa"/>
              <w:right w:w="28" w:type="dxa"/>
            </w:tcMar>
          </w:tcPr>
          <w:p w:rsidR="00681A0A" w:rsidRPr="00681A0A" w:rsidRDefault="00681A0A" w:rsidP="00681A0A">
            <w:pPr>
              <w:rPr>
                <w:sz w:val="16"/>
                <w:szCs w:val="16"/>
              </w:rPr>
            </w:pPr>
            <w:r w:rsidRPr="00681A0A">
              <w:rPr>
                <w:sz w:val="16"/>
                <w:szCs w:val="16"/>
              </w:rPr>
              <w:t>0,934/1,75</w:t>
            </w:r>
          </w:p>
        </w:tc>
      </w:tr>
      <w:tr w:rsidR="00681A0A" w:rsidRPr="00681A0A" w:rsidTr="00681A0A">
        <w:trPr>
          <w:gridAfter w:val="1"/>
          <w:wAfter w:w="25" w:type="dxa"/>
        </w:trPr>
        <w:tc>
          <w:tcPr>
            <w:tcW w:w="5415" w:type="dxa"/>
            <w:tcMar>
              <w:left w:w="28" w:type="dxa"/>
              <w:right w:w="28" w:type="dxa"/>
            </w:tcMar>
          </w:tcPr>
          <w:p w:rsidR="00681A0A" w:rsidRPr="00681A0A" w:rsidRDefault="00681A0A" w:rsidP="00681A0A">
            <w:pPr>
              <w:rPr>
                <w:sz w:val="16"/>
                <w:szCs w:val="16"/>
              </w:rPr>
            </w:pPr>
            <w:r w:rsidRPr="00681A0A">
              <w:rPr>
                <w:sz w:val="16"/>
                <w:szCs w:val="16"/>
              </w:rPr>
              <w:t>Норматив удельного расхода топлива на отпущенную тепловую энергию, кг у.т./Гкал</w:t>
            </w:r>
          </w:p>
        </w:tc>
        <w:tc>
          <w:tcPr>
            <w:tcW w:w="1275" w:type="dxa"/>
            <w:tcMar>
              <w:left w:w="28" w:type="dxa"/>
              <w:right w:w="28" w:type="dxa"/>
            </w:tcMar>
          </w:tcPr>
          <w:p w:rsidR="00681A0A" w:rsidRPr="00681A0A" w:rsidRDefault="00681A0A" w:rsidP="00681A0A">
            <w:pPr>
              <w:jc w:val="center"/>
              <w:rPr>
                <w:sz w:val="16"/>
                <w:szCs w:val="16"/>
              </w:rPr>
            </w:pPr>
            <w:r w:rsidRPr="00681A0A">
              <w:rPr>
                <w:sz w:val="16"/>
                <w:szCs w:val="16"/>
              </w:rPr>
              <w:t>202,80</w:t>
            </w:r>
          </w:p>
        </w:tc>
        <w:tc>
          <w:tcPr>
            <w:tcW w:w="1276" w:type="dxa"/>
            <w:tcMar>
              <w:left w:w="28" w:type="dxa"/>
              <w:right w:w="28" w:type="dxa"/>
            </w:tcMar>
          </w:tcPr>
          <w:p w:rsidR="00681A0A" w:rsidRPr="00681A0A" w:rsidRDefault="00681A0A" w:rsidP="00681A0A">
            <w:pPr>
              <w:jc w:val="center"/>
              <w:rPr>
                <w:sz w:val="16"/>
                <w:szCs w:val="16"/>
              </w:rPr>
            </w:pPr>
            <w:r w:rsidRPr="00681A0A">
              <w:rPr>
                <w:sz w:val="16"/>
                <w:szCs w:val="16"/>
              </w:rPr>
              <w:t>189,66</w:t>
            </w:r>
          </w:p>
        </w:tc>
        <w:tc>
          <w:tcPr>
            <w:tcW w:w="1276" w:type="dxa"/>
            <w:gridSpan w:val="2"/>
            <w:tcMar>
              <w:left w:w="28" w:type="dxa"/>
              <w:right w:w="28" w:type="dxa"/>
            </w:tcMar>
          </w:tcPr>
          <w:p w:rsidR="00681A0A" w:rsidRPr="00681A0A" w:rsidRDefault="00681A0A" w:rsidP="00681A0A">
            <w:pPr>
              <w:jc w:val="center"/>
              <w:rPr>
                <w:sz w:val="16"/>
                <w:szCs w:val="16"/>
              </w:rPr>
            </w:pPr>
            <w:r w:rsidRPr="00681A0A">
              <w:rPr>
                <w:sz w:val="16"/>
                <w:szCs w:val="16"/>
              </w:rPr>
              <w:t>177,29</w:t>
            </w:r>
          </w:p>
        </w:tc>
        <w:tc>
          <w:tcPr>
            <w:tcW w:w="1241" w:type="dxa"/>
            <w:tcMar>
              <w:left w:w="28" w:type="dxa"/>
              <w:right w:w="28" w:type="dxa"/>
            </w:tcMar>
          </w:tcPr>
          <w:p w:rsidR="00681A0A" w:rsidRPr="00681A0A" w:rsidRDefault="00681A0A" w:rsidP="00681A0A">
            <w:pPr>
              <w:jc w:val="center"/>
              <w:rPr>
                <w:sz w:val="16"/>
                <w:szCs w:val="16"/>
              </w:rPr>
            </w:pPr>
            <w:r w:rsidRPr="00681A0A">
              <w:rPr>
                <w:sz w:val="16"/>
                <w:szCs w:val="16"/>
              </w:rPr>
              <w:t>176,87</w:t>
            </w:r>
          </w:p>
        </w:tc>
      </w:tr>
    </w:tbl>
    <w:p w:rsidR="00681A0A" w:rsidRPr="00C91F9F" w:rsidRDefault="00681A0A" w:rsidP="00681A0A">
      <w:pPr>
        <w:jc w:val="both"/>
        <w:rPr>
          <w:bCs/>
          <w:sz w:val="20"/>
        </w:rPr>
      </w:pPr>
      <w:r w:rsidRPr="00C91F9F">
        <w:rPr>
          <w:bCs/>
          <w:sz w:val="20"/>
        </w:rPr>
        <w:t>* - снижение норматива удельного расхода условного топлива в периоде регулирования по сравнению с утвержденным периодом обусловлено увеличением отпуска тепловой энергии в сеть в периоде регулирования по сравнению с утвержденным периодом, на 3,34%.</w:t>
      </w:r>
    </w:p>
    <w:p w:rsidR="00681A0A" w:rsidRDefault="00681A0A" w:rsidP="00681A0A">
      <w:pPr>
        <w:jc w:val="both"/>
        <w:rPr>
          <w:i/>
          <w:vertAlign w:val="superscript"/>
        </w:rPr>
      </w:pPr>
    </w:p>
    <w:p w:rsidR="00681A0A" w:rsidRPr="00681A0A" w:rsidRDefault="00681A0A" w:rsidP="00681A0A">
      <w:pPr>
        <w:ind w:firstLine="720"/>
        <w:jc w:val="both"/>
      </w:pPr>
      <w:r w:rsidRPr="00681A0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2019 год.</w:t>
      </w:r>
    </w:p>
    <w:p w:rsidR="00681A0A" w:rsidRPr="00681A0A" w:rsidRDefault="00681A0A" w:rsidP="00681A0A">
      <w:pPr>
        <w:ind w:firstLine="720"/>
        <w:jc w:val="both"/>
      </w:pPr>
    </w:p>
    <w:p w:rsidR="00681A0A" w:rsidRPr="00681A0A" w:rsidRDefault="00681A0A" w:rsidP="00681A0A">
      <w:pPr>
        <w:pStyle w:val="affffffff9"/>
        <w:rPr>
          <w:szCs w:val="24"/>
        </w:rPr>
      </w:pPr>
      <w:r w:rsidRPr="00681A0A">
        <w:rPr>
          <w:szCs w:val="24"/>
        </w:rPr>
        <w:t>ПРЕДЛОЖЕНИЕ</w:t>
      </w:r>
    </w:p>
    <w:p w:rsidR="00681A0A" w:rsidRPr="00681A0A" w:rsidRDefault="00681A0A" w:rsidP="00681A0A">
      <w:pPr>
        <w:jc w:val="center"/>
        <w:rPr>
          <w:bCs/>
        </w:rPr>
      </w:pPr>
      <w:r w:rsidRPr="00681A0A">
        <w:rPr>
          <w:bCs/>
        </w:rPr>
        <w:t xml:space="preserve">по утверждению норматива удельного расхода топлива </w:t>
      </w:r>
      <w:proofErr w:type="gramStart"/>
      <w:r w:rsidRPr="00681A0A">
        <w:rPr>
          <w:bCs/>
        </w:rPr>
        <w:t>на  отпущенную</w:t>
      </w:r>
      <w:proofErr w:type="gramEnd"/>
      <w:r w:rsidRPr="00681A0A">
        <w:rPr>
          <w:bCs/>
        </w:rPr>
        <w:t xml:space="preserve"> тепловую энергию от котельной на 2019 год</w:t>
      </w:r>
    </w:p>
    <w:p w:rsidR="00681A0A" w:rsidRPr="00681A0A" w:rsidRDefault="00681A0A" w:rsidP="00681A0A">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854"/>
        <w:gridCol w:w="2761"/>
      </w:tblGrid>
      <w:tr w:rsidR="00681A0A" w:rsidRPr="00681A0A" w:rsidTr="00681A0A">
        <w:tc>
          <w:tcPr>
            <w:tcW w:w="4033" w:type="dxa"/>
            <w:vMerge w:val="restart"/>
            <w:shd w:val="clear" w:color="auto" w:fill="auto"/>
            <w:vAlign w:val="center"/>
          </w:tcPr>
          <w:p w:rsidR="00681A0A" w:rsidRPr="00681A0A" w:rsidRDefault="00681A0A" w:rsidP="00681A0A">
            <w:pPr>
              <w:ind w:left="284" w:right="-108"/>
              <w:jc w:val="center"/>
              <w:rPr>
                <w:sz w:val="16"/>
                <w:szCs w:val="16"/>
              </w:rPr>
            </w:pPr>
            <w:r w:rsidRPr="00681A0A">
              <w:rPr>
                <w:sz w:val="16"/>
                <w:szCs w:val="16"/>
              </w:rPr>
              <w:t>Организация (организационно правовая форма; наименование; местонахождение)</w:t>
            </w:r>
          </w:p>
        </w:tc>
        <w:tc>
          <w:tcPr>
            <w:tcW w:w="5615" w:type="dxa"/>
            <w:gridSpan w:val="2"/>
            <w:shd w:val="clear" w:color="auto" w:fill="auto"/>
            <w:vAlign w:val="center"/>
          </w:tcPr>
          <w:p w:rsidR="00681A0A" w:rsidRPr="00681A0A" w:rsidRDefault="00681A0A" w:rsidP="00681A0A">
            <w:pPr>
              <w:ind w:left="284" w:right="-108"/>
              <w:jc w:val="center"/>
              <w:rPr>
                <w:sz w:val="16"/>
                <w:szCs w:val="16"/>
              </w:rPr>
            </w:pPr>
            <w:r w:rsidRPr="00681A0A">
              <w:rPr>
                <w:sz w:val="16"/>
                <w:szCs w:val="16"/>
              </w:rPr>
              <w:t>Норматив на отпущенную энергию</w:t>
            </w:r>
          </w:p>
        </w:tc>
      </w:tr>
      <w:tr w:rsidR="00681A0A" w:rsidRPr="00681A0A" w:rsidTr="00681A0A">
        <w:trPr>
          <w:trHeight w:val="1170"/>
        </w:trPr>
        <w:tc>
          <w:tcPr>
            <w:tcW w:w="4033" w:type="dxa"/>
            <w:vMerge/>
            <w:shd w:val="clear" w:color="auto" w:fill="auto"/>
            <w:vAlign w:val="center"/>
          </w:tcPr>
          <w:p w:rsidR="00681A0A" w:rsidRPr="00681A0A" w:rsidRDefault="00681A0A" w:rsidP="00681A0A">
            <w:pPr>
              <w:ind w:left="284" w:right="-108"/>
              <w:jc w:val="center"/>
              <w:rPr>
                <w:sz w:val="16"/>
                <w:szCs w:val="16"/>
              </w:rPr>
            </w:pPr>
          </w:p>
        </w:tc>
        <w:tc>
          <w:tcPr>
            <w:tcW w:w="2854" w:type="dxa"/>
            <w:shd w:val="clear" w:color="auto" w:fill="auto"/>
            <w:vAlign w:val="center"/>
          </w:tcPr>
          <w:p w:rsidR="00681A0A" w:rsidRPr="00681A0A" w:rsidRDefault="00681A0A" w:rsidP="00681A0A">
            <w:pPr>
              <w:pStyle w:val="a6"/>
              <w:ind w:left="284" w:right="-108"/>
              <w:jc w:val="center"/>
              <w:rPr>
                <w:bCs/>
                <w:iCs/>
                <w:sz w:val="16"/>
                <w:szCs w:val="16"/>
              </w:rPr>
            </w:pPr>
            <w:r w:rsidRPr="00681A0A">
              <w:rPr>
                <w:bCs/>
                <w:iCs/>
                <w:sz w:val="16"/>
                <w:szCs w:val="16"/>
              </w:rPr>
              <w:t>Электрическую,</w:t>
            </w:r>
          </w:p>
          <w:p w:rsidR="00681A0A" w:rsidRPr="00681A0A" w:rsidRDefault="00681A0A" w:rsidP="00681A0A">
            <w:pPr>
              <w:ind w:left="284" w:right="-108"/>
              <w:jc w:val="center"/>
              <w:rPr>
                <w:sz w:val="16"/>
                <w:szCs w:val="16"/>
              </w:rPr>
            </w:pPr>
            <w:r w:rsidRPr="00681A0A">
              <w:rPr>
                <w:bCs/>
                <w:iCs/>
                <w:sz w:val="16"/>
                <w:szCs w:val="16"/>
              </w:rPr>
              <w:t>г. у.т./кВт. ч</w:t>
            </w:r>
          </w:p>
        </w:tc>
        <w:tc>
          <w:tcPr>
            <w:tcW w:w="2761" w:type="dxa"/>
            <w:shd w:val="clear" w:color="auto" w:fill="auto"/>
            <w:vAlign w:val="center"/>
          </w:tcPr>
          <w:p w:rsidR="00681A0A" w:rsidRPr="00681A0A" w:rsidRDefault="00681A0A" w:rsidP="00681A0A">
            <w:pPr>
              <w:pStyle w:val="a6"/>
              <w:ind w:left="284" w:right="-108"/>
              <w:jc w:val="center"/>
              <w:rPr>
                <w:bCs/>
                <w:iCs/>
                <w:sz w:val="16"/>
                <w:szCs w:val="16"/>
              </w:rPr>
            </w:pPr>
            <w:r w:rsidRPr="00681A0A">
              <w:rPr>
                <w:bCs/>
                <w:iCs/>
                <w:sz w:val="16"/>
                <w:szCs w:val="16"/>
              </w:rPr>
              <w:t>Тепловую,</w:t>
            </w:r>
          </w:p>
          <w:p w:rsidR="00681A0A" w:rsidRPr="00681A0A" w:rsidRDefault="00681A0A" w:rsidP="00681A0A">
            <w:pPr>
              <w:ind w:left="284" w:right="-108"/>
              <w:jc w:val="center"/>
              <w:rPr>
                <w:sz w:val="16"/>
                <w:szCs w:val="16"/>
              </w:rPr>
            </w:pPr>
            <w:r w:rsidRPr="00681A0A">
              <w:rPr>
                <w:bCs/>
                <w:iCs/>
                <w:sz w:val="16"/>
                <w:szCs w:val="16"/>
              </w:rPr>
              <w:t>кг у.т./Гкал</w:t>
            </w:r>
          </w:p>
        </w:tc>
      </w:tr>
      <w:tr w:rsidR="00681A0A" w:rsidRPr="00681A0A" w:rsidTr="00681A0A">
        <w:trPr>
          <w:trHeight w:val="910"/>
        </w:trPr>
        <w:tc>
          <w:tcPr>
            <w:tcW w:w="4033" w:type="dxa"/>
            <w:shd w:val="clear" w:color="auto" w:fill="auto"/>
            <w:vAlign w:val="center"/>
          </w:tcPr>
          <w:p w:rsidR="00681A0A" w:rsidRPr="00681A0A" w:rsidRDefault="00681A0A" w:rsidP="00681A0A">
            <w:pPr>
              <w:ind w:left="284" w:right="-108"/>
              <w:jc w:val="center"/>
              <w:rPr>
                <w:i/>
                <w:sz w:val="16"/>
                <w:szCs w:val="16"/>
              </w:rPr>
            </w:pPr>
            <w:r w:rsidRPr="00681A0A">
              <w:rPr>
                <w:i/>
                <w:sz w:val="16"/>
                <w:szCs w:val="16"/>
              </w:rPr>
              <w:t>ООО ХК «СДС-Энерго» г. Кемерово (по узлу теплоснабжения – г. Междуреченск)</w:t>
            </w:r>
          </w:p>
        </w:tc>
        <w:tc>
          <w:tcPr>
            <w:tcW w:w="2854" w:type="dxa"/>
            <w:shd w:val="clear" w:color="auto" w:fill="auto"/>
            <w:vAlign w:val="center"/>
          </w:tcPr>
          <w:p w:rsidR="00681A0A" w:rsidRPr="00681A0A" w:rsidRDefault="00681A0A" w:rsidP="00681A0A">
            <w:pPr>
              <w:ind w:left="284" w:right="-108"/>
              <w:jc w:val="center"/>
              <w:rPr>
                <w:b/>
                <w:i/>
                <w:sz w:val="16"/>
                <w:szCs w:val="16"/>
              </w:rPr>
            </w:pPr>
            <w:r w:rsidRPr="00681A0A">
              <w:rPr>
                <w:b/>
                <w:i/>
                <w:sz w:val="16"/>
                <w:szCs w:val="16"/>
              </w:rPr>
              <w:t>-</w:t>
            </w:r>
          </w:p>
        </w:tc>
        <w:tc>
          <w:tcPr>
            <w:tcW w:w="2761" w:type="dxa"/>
            <w:shd w:val="clear" w:color="auto" w:fill="auto"/>
            <w:vAlign w:val="center"/>
          </w:tcPr>
          <w:p w:rsidR="00681A0A" w:rsidRPr="00681A0A" w:rsidRDefault="00681A0A" w:rsidP="00681A0A">
            <w:pPr>
              <w:pStyle w:val="a6"/>
              <w:ind w:left="284" w:right="-108"/>
              <w:jc w:val="center"/>
              <w:rPr>
                <w:bCs/>
                <w:iCs/>
                <w:sz w:val="16"/>
                <w:szCs w:val="16"/>
              </w:rPr>
            </w:pPr>
            <w:r w:rsidRPr="00681A0A">
              <w:rPr>
                <w:bCs/>
                <w:iCs/>
                <w:sz w:val="16"/>
                <w:szCs w:val="16"/>
              </w:rPr>
              <w:t>176,87</w:t>
            </w:r>
          </w:p>
        </w:tc>
      </w:tr>
    </w:tbl>
    <w:p w:rsidR="00681A0A" w:rsidRPr="00681A0A" w:rsidRDefault="00681A0A" w:rsidP="00681A0A">
      <w:pPr>
        <w:pStyle w:val="a6"/>
        <w:jc w:val="both"/>
        <w:rPr>
          <w:b/>
          <w:bCs/>
          <w:sz w:val="16"/>
          <w:szCs w:val="16"/>
        </w:rPr>
      </w:pPr>
    </w:p>
    <w:p w:rsidR="00681A0A" w:rsidRDefault="00681A0A" w:rsidP="00681A0A">
      <w:pPr>
        <w:pStyle w:val="33"/>
        <w:jc w:val="both"/>
        <w:rPr>
          <w:b/>
          <w:sz w:val="28"/>
          <w:szCs w:val="28"/>
        </w:rPr>
      </w:pPr>
    </w:p>
    <w:p w:rsidR="00681A0A" w:rsidRDefault="00681A0A" w:rsidP="00681A0A">
      <w:pPr>
        <w:pStyle w:val="33"/>
        <w:ind w:firstLine="0"/>
        <w:jc w:val="both"/>
        <w:rPr>
          <w:szCs w:val="24"/>
        </w:rPr>
        <w:sectPr w:rsidR="00681A0A" w:rsidSect="004B4852">
          <w:pgSz w:w="11906" w:h="16838"/>
          <w:pgMar w:top="1134" w:right="707" w:bottom="851" w:left="1134" w:header="708" w:footer="708" w:gutter="0"/>
          <w:cols w:space="708"/>
          <w:docGrid w:linePitch="360"/>
        </w:sectPr>
      </w:pPr>
    </w:p>
    <w:p w:rsidR="00681A0A" w:rsidRPr="007E4E1E" w:rsidRDefault="00681A0A" w:rsidP="00681A0A">
      <w:pPr>
        <w:pStyle w:val="1"/>
        <w:jc w:val="center"/>
        <w:rPr>
          <w:rFonts w:ascii="Times New Roman" w:hAnsi="Times New Roman" w:cs="Times New Roman"/>
          <w:iCs/>
          <w:sz w:val="24"/>
          <w:szCs w:val="24"/>
        </w:rPr>
      </w:pPr>
      <w:r w:rsidRPr="007E4E1E">
        <w:rPr>
          <w:rFonts w:ascii="Times New Roman" w:hAnsi="Times New Roman" w:cs="Times New Roman"/>
          <w:iCs/>
          <w:sz w:val="24"/>
          <w:szCs w:val="24"/>
        </w:rPr>
        <w:t xml:space="preserve">Экспертное заключение региональной энергетической комиссии Кемеровской </w:t>
      </w:r>
      <w:proofErr w:type="gramStart"/>
      <w:r w:rsidRPr="007E4E1E">
        <w:rPr>
          <w:rFonts w:ascii="Times New Roman" w:hAnsi="Times New Roman" w:cs="Times New Roman"/>
          <w:iCs/>
          <w:sz w:val="24"/>
          <w:szCs w:val="24"/>
        </w:rPr>
        <w:t>области  по</w:t>
      </w:r>
      <w:proofErr w:type="gramEnd"/>
      <w:r w:rsidRPr="007E4E1E">
        <w:rPr>
          <w:rFonts w:ascii="Times New Roman" w:hAnsi="Times New Roman" w:cs="Times New Roman"/>
          <w:iCs/>
          <w:sz w:val="24"/>
          <w:szCs w:val="24"/>
        </w:rPr>
        <w:t xml:space="preserve"> материалам, представленным ООО «ТеплоЭнергоСбыт» (г. Топки), для утверждения норматива удельного расхода топлива на отпущенную тепловую энергию от котельной № 10 на 2019 год</w:t>
      </w:r>
    </w:p>
    <w:p w:rsidR="00681A0A" w:rsidRPr="007E4E1E" w:rsidRDefault="00681A0A" w:rsidP="00681A0A">
      <w:pPr>
        <w:ind w:firstLine="567"/>
        <w:jc w:val="both"/>
      </w:pPr>
      <w:r w:rsidRPr="007E4E1E">
        <w:t xml:space="preserve">В региональную энергетическую комиссию Кемеровской области обратилось ООО «ТеплоЭнергоСбыт» (г. Топки) (далее – Предприятие) с заявкой на утверждение норматива удельного расхода топлива на отпущенную тепловую энергию от котельной № 10. </w:t>
      </w:r>
    </w:p>
    <w:p w:rsidR="00681A0A" w:rsidRPr="007E4E1E" w:rsidRDefault="00681A0A" w:rsidP="00681A0A">
      <w:pPr>
        <w:ind w:firstLine="567"/>
        <w:jc w:val="both"/>
      </w:pPr>
      <w:r w:rsidRPr="007E4E1E">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rsidR="00681A0A" w:rsidRPr="007E4E1E" w:rsidRDefault="00681A0A" w:rsidP="00681A0A">
      <w:pPr>
        <w:ind w:firstLine="567"/>
        <w:jc w:val="both"/>
      </w:pPr>
      <w:r w:rsidRPr="007E4E1E">
        <w:t>- копия Устава;</w:t>
      </w:r>
    </w:p>
    <w:p w:rsidR="00681A0A" w:rsidRPr="007E4E1E" w:rsidRDefault="00681A0A" w:rsidP="00681A0A">
      <w:pPr>
        <w:ind w:firstLine="567"/>
        <w:jc w:val="both"/>
      </w:pPr>
      <w:r w:rsidRPr="007E4E1E">
        <w:t>- копия свидетельства о государственной регистрации;</w:t>
      </w:r>
    </w:p>
    <w:p w:rsidR="00681A0A" w:rsidRPr="007E4E1E" w:rsidRDefault="00681A0A" w:rsidP="00681A0A">
      <w:pPr>
        <w:ind w:firstLine="567"/>
        <w:jc w:val="both"/>
      </w:pPr>
      <w:r w:rsidRPr="007E4E1E">
        <w:t>- копия свидетельства о постановке на учет в налоговом органе;</w:t>
      </w:r>
    </w:p>
    <w:p w:rsidR="00681A0A" w:rsidRPr="007E4E1E" w:rsidRDefault="00681A0A" w:rsidP="00681A0A">
      <w:pPr>
        <w:ind w:firstLine="567"/>
        <w:jc w:val="both"/>
      </w:pPr>
      <w:r w:rsidRPr="007E4E1E">
        <w:t>- перечень оборудования котельной, его технические характеристики;</w:t>
      </w:r>
    </w:p>
    <w:p w:rsidR="00681A0A" w:rsidRPr="007E4E1E" w:rsidRDefault="00681A0A" w:rsidP="00681A0A">
      <w:pPr>
        <w:ind w:left="709" w:hanging="142"/>
        <w:jc w:val="both"/>
      </w:pPr>
      <w:r w:rsidRPr="007E4E1E">
        <w:t>- договор аренды имущественного комплекса (подтверждает площадь котельных);</w:t>
      </w:r>
    </w:p>
    <w:p w:rsidR="00681A0A" w:rsidRPr="007E4E1E" w:rsidRDefault="00681A0A" w:rsidP="00681A0A">
      <w:pPr>
        <w:ind w:firstLine="567"/>
        <w:jc w:val="both"/>
      </w:pPr>
      <w:r w:rsidRPr="007E4E1E">
        <w:t>- пояснительная записка;</w:t>
      </w:r>
    </w:p>
    <w:p w:rsidR="00681A0A" w:rsidRPr="007E4E1E" w:rsidRDefault="00681A0A" w:rsidP="00681A0A">
      <w:pPr>
        <w:ind w:firstLine="567"/>
        <w:jc w:val="both"/>
      </w:pPr>
      <w:r w:rsidRPr="007E4E1E">
        <w:t>- температурный график работы;</w:t>
      </w:r>
    </w:p>
    <w:p w:rsidR="00681A0A" w:rsidRPr="007E4E1E" w:rsidRDefault="00681A0A" w:rsidP="00681A0A">
      <w:pPr>
        <w:ind w:firstLine="567"/>
        <w:jc w:val="both"/>
      </w:pPr>
      <w:r w:rsidRPr="007E4E1E">
        <w:t>- сведения о режимах работы котлоагрегатов на планируемый период работы;</w:t>
      </w:r>
    </w:p>
    <w:p w:rsidR="00681A0A" w:rsidRPr="007E4E1E" w:rsidRDefault="00681A0A" w:rsidP="00681A0A">
      <w:pPr>
        <w:ind w:firstLine="567"/>
        <w:jc w:val="both"/>
      </w:pPr>
      <w:r w:rsidRPr="007E4E1E">
        <w:t>- плановое значение расхода топлива на планируемый период регулирования;</w:t>
      </w:r>
    </w:p>
    <w:p w:rsidR="00681A0A" w:rsidRPr="007E4E1E" w:rsidRDefault="00681A0A" w:rsidP="00681A0A">
      <w:pPr>
        <w:ind w:firstLine="567"/>
        <w:jc w:val="both"/>
      </w:pPr>
      <w:r w:rsidRPr="007E4E1E">
        <w:t>- плановое значение выработки тепловой энергии на регулируемый период;</w:t>
      </w:r>
    </w:p>
    <w:p w:rsidR="00681A0A" w:rsidRPr="007E4E1E" w:rsidRDefault="00681A0A" w:rsidP="00681A0A">
      <w:pPr>
        <w:ind w:firstLine="567"/>
        <w:jc w:val="both"/>
      </w:pPr>
      <w:r w:rsidRPr="007E4E1E">
        <w:t>- расчет норматива удельного расхода топлива;</w:t>
      </w:r>
    </w:p>
    <w:p w:rsidR="00681A0A" w:rsidRPr="007E4E1E" w:rsidRDefault="00681A0A" w:rsidP="00681A0A">
      <w:pPr>
        <w:ind w:firstLine="567"/>
        <w:jc w:val="both"/>
      </w:pPr>
      <w:r w:rsidRPr="007E4E1E">
        <w:t>- расчет полезного отпуска на отопление и ГВС зданий социального назначения;</w:t>
      </w:r>
    </w:p>
    <w:p w:rsidR="00681A0A" w:rsidRPr="007E4E1E" w:rsidRDefault="00681A0A" w:rsidP="00681A0A">
      <w:pPr>
        <w:ind w:firstLine="567"/>
        <w:jc w:val="both"/>
      </w:pPr>
      <w:r w:rsidRPr="007E4E1E">
        <w:t>- расчет расхода тепловой энергии на собственные нужды;</w:t>
      </w:r>
    </w:p>
    <w:p w:rsidR="00681A0A" w:rsidRPr="007E4E1E" w:rsidRDefault="00681A0A" w:rsidP="00681A0A">
      <w:pPr>
        <w:ind w:firstLine="567"/>
        <w:jc w:val="both"/>
      </w:pPr>
      <w:r w:rsidRPr="007E4E1E">
        <w:t>- расчет потерь тепла при передаче тепловой энергии;</w:t>
      </w:r>
    </w:p>
    <w:p w:rsidR="00681A0A" w:rsidRPr="007E4E1E" w:rsidRDefault="00681A0A" w:rsidP="00681A0A">
      <w:pPr>
        <w:ind w:firstLine="567"/>
        <w:jc w:val="both"/>
      </w:pPr>
      <w:r w:rsidRPr="007E4E1E">
        <w:t>- сертификаты используемого топлива;</w:t>
      </w:r>
    </w:p>
    <w:p w:rsidR="00681A0A" w:rsidRPr="007E4E1E" w:rsidRDefault="00681A0A" w:rsidP="00681A0A">
      <w:pPr>
        <w:ind w:firstLine="567"/>
        <w:jc w:val="both"/>
      </w:pPr>
      <w:r w:rsidRPr="007E4E1E">
        <w:t>- копии паспортов котлов;</w:t>
      </w:r>
    </w:p>
    <w:p w:rsidR="00681A0A" w:rsidRPr="007E4E1E" w:rsidRDefault="00681A0A" w:rsidP="00681A0A">
      <w:pPr>
        <w:ind w:left="709" w:hanging="142"/>
        <w:jc w:val="both"/>
      </w:pPr>
      <w:r w:rsidRPr="007E4E1E">
        <w:t>- расчет удельного расхода топлива по котельной на каждый месяц периода регулирования и в целом за расчетный период;</w:t>
      </w:r>
    </w:p>
    <w:p w:rsidR="00681A0A" w:rsidRPr="007E4E1E" w:rsidRDefault="00681A0A" w:rsidP="00681A0A">
      <w:pPr>
        <w:ind w:left="567"/>
        <w:jc w:val="both"/>
      </w:pPr>
      <w:r w:rsidRPr="007E4E1E">
        <w:t>- значения нормативов на год расчетный, текущий и за два года, предшествующих году текущему, включенных в тариф.</w:t>
      </w:r>
    </w:p>
    <w:p w:rsidR="00681A0A" w:rsidRPr="007E4E1E" w:rsidRDefault="00681A0A" w:rsidP="00681A0A">
      <w:pPr>
        <w:ind w:firstLine="567"/>
        <w:jc w:val="both"/>
      </w:pPr>
    </w:p>
    <w:p w:rsidR="00681A0A" w:rsidRPr="007E4E1E" w:rsidRDefault="00681A0A" w:rsidP="00681A0A">
      <w:pPr>
        <w:ind w:firstLine="567"/>
        <w:jc w:val="both"/>
      </w:pPr>
      <w:r w:rsidRPr="007E4E1E">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7E4E1E">
          <w:t>2009 г</w:t>
        </w:r>
      </w:smartTag>
      <w:r w:rsidRPr="007E4E1E">
        <w:t xml:space="preserve">., утвержденную Приказом Минэнерго России от 30 декабря </w:t>
      </w:r>
      <w:smartTag w:uri="urn:schemas-microsoft-com:office:smarttags" w:element="metricconverter">
        <w:smartTagPr>
          <w:attr w:name="ProductID" w:val="2008 г"/>
        </w:smartTagPr>
        <w:r w:rsidRPr="007E4E1E">
          <w:t>2008 г</w:t>
        </w:r>
      </w:smartTag>
      <w:r w:rsidRPr="007E4E1E">
        <w:t>. № 323.</w:t>
      </w:r>
    </w:p>
    <w:p w:rsidR="00681A0A" w:rsidRPr="007E4E1E" w:rsidRDefault="00681A0A" w:rsidP="00681A0A">
      <w:pPr>
        <w:ind w:firstLine="567"/>
        <w:jc w:val="both"/>
      </w:pPr>
    </w:p>
    <w:p w:rsidR="00681A0A" w:rsidRPr="007E4E1E" w:rsidRDefault="00681A0A" w:rsidP="00681A0A">
      <w:pPr>
        <w:ind w:firstLine="567"/>
        <w:jc w:val="both"/>
      </w:pPr>
      <w:r w:rsidRPr="007E4E1E">
        <w:t>В таблице 1 представлена динамика основных показателей удельных расходов топлива на отпущенную тепловую энергию.</w:t>
      </w:r>
    </w:p>
    <w:p w:rsidR="00681A0A" w:rsidRPr="007E4E1E" w:rsidRDefault="00681A0A" w:rsidP="00681A0A">
      <w:pPr>
        <w:ind w:firstLine="567"/>
        <w:jc w:val="both"/>
      </w:pPr>
    </w:p>
    <w:p w:rsidR="00681A0A" w:rsidRPr="007E4E1E" w:rsidRDefault="00681A0A" w:rsidP="00681A0A">
      <w:pPr>
        <w:jc w:val="right"/>
        <w:rPr>
          <w:b/>
        </w:rPr>
      </w:pPr>
      <w:r w:rsidRPr="007E4E1E">
        <w:rPr>
          <w:b/>
        </w:rPr>
        <w:t>Таблица 1</w:t>
      </w:r>
    </w:p>
    <w:p w:rsidR="00681A0A" w:rsidRPr="007E4E1E" w:rsidRDefault="00681A0A" w:rsidP="00681A0A">
      <w:pPr>
        <w:jc w:val="center"/>
        <w:rPr>
          <w:b/>
        </w:rPr>
      </w:pPr>
      <w:r w:rsidRPr="007E4E1E">
        <w:rPr>
          <w:b/>
        </w:rPr>
        <w:t>ДИНАМИКА ОСНОВНЫХ ПОКАЗАТЕЛЕЙ</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2"/>
        <w:gridCol w:w="1091"/>
        <w:gridCol w:w="1091"/>
        <w:gridCol w:w="1236"/>
        <w:gridCol w:w="1346"/>
      </w:tblGrid>
      <w:tr w:rsidR="00681A0A" w:rsidRPr="00681A0A" w:rsidTr="00681A0A">
        <w:tc>
          <w:tcPr>
            <w:tcW w:w="5502" w:type="dxa"/>
            <w:vMerge w:val="restart"/>
            <w:vAlign w:val="center"/>
          </w:tcPr>
          <w:p w:rsidR="00681A0A" w:rsidRPr="00681A0A" w:rsidRDefault="00681A0A" w:rsidP="00681A0A">
            <w:pPr>
              <w:jc w:val="center"/>
              <w:rPr>
                <w:sz w:val="16"/>
                <w:szCs w:val="16"/>
              </w:rPr>
            </w:pPr>
            <w:r w:rsidRPr="00681A0A">
              <w:rPr>
                <w:sz w:val="16"/>
                <w:szCs w:val="16"/>
              </w:rPr>
              <w:t>показатели</w:t>
            </w:r>
          </w:p>
        </w:tc>
        <w:tc>
          <w:tcPr>
            <w:tcW w:w="1091" w:type="dxa"/>
          </w:tcPr>
          <w:p w:rsidR="00681A0A" w:rsidRPr="00681A0A" w:rsidRDefault="00681A0A" w:rsidP="00681A0A">
            <w:pPr>
              <w:jc w:val="center"/>
              <w:rPr>
                <w:sz w:val="16"/>
                <w:szCs w:val="16"/>
              </w:rPr>
            </w:pPr>
            <w:r w:rsidRPr="00681A0A">
              <w:rPr>
                <w:sz w:val="16"/>
                <w:szCs w:val="16"/>
              </w:rPr>
              <w:t>2016 г.</w:t>
            </w:r>
          </w:p>
        </w:tc>
        <w:tc>
          <w:tcPr>
            <w:tcW w:w="1091" w:type="dxa"/>
          </w:tcPr>
          <w:p w:rsidR="00681A0A" w:rsidRPr="00681A0A" w:rsidRDefault="00681A0A" w:rsidP="00681A0A">
            <w:pPr>
              <w:jc w:val="center"/>
              <w:rPr>
                <w:sz w:val="16"/>
                <w:szCs w:val="16"/>
              </w:rPr>
            </w:pPr>
            <w:r w:rsidRPr="00681A0A">
              <w:rPr>
                <w:sz w:val="16"/>
                <w:szCs w:val="16"/>
              </w:rPr>
              <w:t>2017 г.</w:t>
            </w:r>
          </w:p>
        </w:tc>
        <w:tc>
          <w:tcPr>
            <w:tcW w:w="1236" w:type="dxa"/>
          </w:tcPr>
          <w:p w:rsidR="00681A0A" w:rsidRPr="00681A0A" w:rsidRDefault="00681A0A" w:rsidP="00681A0A">
            <w:pPr>
              <w:jc w:val="center"/>
              <w:rPr>
                <w:sz w:val="16"/>
                <w:szCs w:val="16"/>
              </w:rPr>
            </w:pPr>
            <w:r w:rsidRPr="00681A0A">
              <w:rPr>
                <w:sz w:val="16"/>
                <w:szCs w:val="16"/>
              </w:rPr>
              <w:t>2018 г.</w:t>
            </w:r>
          </w:p>
        </w:tc>
        <w:tc>
          <w:tcPr>
            <w:tcW w:w="1346" w:type="dxa"/>
          </w:tcPr>
          <w:p w:rsidR="00681A0A" w:rsidRPr="00681A0A" w:rsidRDefault="00681A0A" w:rsidP="00681A0A">
            <w:pPr>
              <w:jc w:val="center"/>
              <w:rPr>
                <w:sz w:val="16"/>
                <w:szCs w:val="16"/>
              </w:rPr>
            </w:pPr>
            <w:r w:rsidRPr="00681A0A">
              <w:rPr>
                <w:sz w:val="16"/>
                <w:szCs w:val="16"/>
              </w:rPr>
              <w:t>2019 г.</w:t>
            </w:r>
          </w:p>
        </w:tc>
      </w:tr>
      <w:tr w:rsidR="00681A0A" w:rsidRPr="00681A0A" w:rsidTr="00681A0A">
        <w:tc>
          <w:tcPr>
            <w:tcW w:w="5502" w:type="dxa"/>
            <w:vMerge/>
          </w:tcPr>
          <w:p w:rsidR="00681A0A" w:rsidRPr="00681A0A" w:rsidRDefault="00681A0A" w:rsidP="00681A0A">
            <w:pPr>
              <w:jc w:val="center"/>
              <w:rPr>
                <w:sz w:val="16"/>
                <w:szCs w:val="16"/>
              </w:rPr>
            </w:pPr>
          </w:p>
        </w:tc>
        <w:tc>
          <w:tcPr>
            <w:tcW w:w="1091" w:type="dxa"/>
          </w:tcPr>
          <w:p w:rsidR="00681A0A" w:rsidRPr="00681A0A" w:rsidRDefault="00681A0A" w:rsidP="00681A0A">
            <w:pPr>
              <w:jc w:val="center"/>
              <w:rPr>
                <w:sz w:val="16"/>
                <w:szCs w:val="16"/>
              </w:rPr>
            </w:pPr>
            <w:r w:rsidRPr="00681A0A">
              <w:rPr>
                <w:sz w:val="16"/>
                <w:szCs w:val="16"/>
              </w:rPr>
              <w:t>план</w:t>
            </w:r>
          </w:p>
        </w:tc>
        <w:tc>
          <w:tcPr>
            <w:tcW w:w="1091" w:type="dxa"/>
          </w:tcPr>
          <w:p w:rsidR="00681A0A" w:rsidRPr="00681A0A" w:rsidRDefault="00681A0A" w:rsidP="00681A0A">
            <w:pPr>
              <w:jc w:val="center"/>
              <w:rPr>
                <w:sz w:val="16"/>
                <w:szCs w:val="16"/>
              </w:rPr>
            </w:pPr>
            <w:r w:rsidRPr="00681A0A">
              <w:rPr>
                <w:sz w:val="16"/>
                <w:szCs w:val="16"/>
              </w:rPr>
              <w:t>план</w:t>
            </w:r>
          </w:p>
        </w:tc>
        <w:tc>
          <w:tcPr>
            <w:tcW w:w="1236" w:type="dxa"/>
          </w:tcPr>
          <w:p w:rsidR="00681A0A" w:rsidRPr="00681A0A" w:rsidRDefault="00681A0A" w:rsidP="00681A0A">
            <w:pPr>
              <w:jc w:val="center"/>
              <w:rPr>
                <w:sz w:val="16"/>
                <w:szCs w:val="16"/>
              </w:rPr>
            </w:pPr>
            <w:r w:rsidRPr="00681A0A">
              <w:rPr>
                <w:sz w:val="16"/>
                <w:szCs w:val="16"/>
              </w:rPr>
              <w:t>план</w:t>
            </w:r>
          </w:p>
        </w:tc>
        <w:tc>
          <w:tcPr>
            <w:tcW w:w="1346" w:type="dxa"/>
          </w:tcPr>
          <w:p w:rsidR="00681A0A" w:rsidRPr="00681A0A" w:rsidRDefault="00681A0A" w:rsidP="00681A0A">
            <w:pPr>
              <w:jc w:val="center"/>
              <w:rPr>
                <w:sz w:val="16"/>
                <w:szCs w:val="16"/>
              </w:rPr>
            </w:pPr>
            <w:r w:rsidRPr="00681A0A">
              <w:rPr>
                <w:sz w:val="16"/>
                <w:szCs w:val="16"/>
              </w:rPr>
              <w:t>расчет</w:t>
            </w:r>
          </w:p>
        </w:tc>
      </w:tr>
      <w:tr w:rsidR="00681A0A" w:rsidRPr="00681A0A" w:rsidTr="00681A0A">
        <w:tc>
          <w:tcPr>
            <w:tcW w:w="10266" w:type="dxa"/>
            <w:gridSpan w:val="5"/>
          </w:tcPr>
          <w:p w:rsidR="00681A0A" w:rsidRPr="00681A0A" w:rsidRDefault="00681A0A" w:rsidP="00681A0A">
            <w:pPr>
              <w:jc w:val="center"/>
              <w:rPr>
                <w:sz w:val="16"/>
                <w:szCs w:val="16"/>
              </w:rPr>
            </w:pPr>
            <w:r w:rsidRPr="00681A0A">
              <w:rPr>
                <w:sz w:val="16"/>
                <w:szCs w:val="16"/>
              </w:rPr>
              <w:t>по организации (в целом)</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Производство тепловой энергии, Гкал</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47380</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47380</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47380</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39159,51</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Средневзвешенный норматив удельного расхода топлива на производство тепловой энергии, кг у.т./кал</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154,69</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154,69</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154,69</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154,93</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Расход тепловой энергии на собственные нужды, Гкал</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397</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397</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397</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760,05</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 xml:space="preserve">%                </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0,84</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0,84</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0,84</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1,94</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Выработка тепловой энергии (отпуск в тепловую сеть), Гкал</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46983</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41723</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46983</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38399,46</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Норматив удельного расхода топлива на отпущенную тепловую энергию, кг у.т./Гкал</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156</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156</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156</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158</w:t>
            </w:r>
          </w:p>
        </w:tc>
      </w:tr>
      <w:tr w:rsidR="00681A0A" w:rsidRPr="00681A0A" w:rsidTr="00681A0A">
        <w:tc>
          <w:tcPr>
            <w:tcW w:w="10266" w:type="dxa"/>
            <w:gridSpan w:val="5"/>
          </w:tcPr>
          <w:p w:rsidR="00681A0A" w:rsidRPr="00681A0A" w:rsidRDefault="00681A0A" w:rsidP="00681A0A">
            <w:pPr>
              <w:jc w:val="center"/>
              <w:rPr>
                <w:sz w:val="16"/>
                <w:szCs w:val="16"/>
              </w:rPr>
            </w:pPr>
            <w:r w:rsidRPr="00681A0A">
              <w:rPr>
                <w:sz w:val="16"/>
                <w:szCs w:val="16"/>
              </w:rPr>
              <w:t>по видам топлива</w:t>
            </w:r>
          </w:p>
        </w:tc>
      </w:tr>
      <w:tr w:rsidR="00681A0A" w:rsidRPr="00681A0A" w:rsidTr="00681A0A">
        <w:tc>
          <w:tcPr>
            <w:tcW w:w="10266" w:type="dxa"/>
            <w:gridSpan w:val="5"/>
          </w:tcPr>
          <w:p w:rsidR="00681A0A" w:rsidRPr="00681A0A" w:rsidRDefault="00681A0A" w:rsidP="00681A0A">
            <w:pPr>
              <w:jc w:val="center"/>
              <w:rPr>
                <w:sz w:val="16"/>
                <w:szCs w:val="16"/>
                <w:lang w:val="en-US"/>
              </w:rPr>
            </w:pPr>
            <w:r w:rsidRPr="00681A0A">
              <w:rPr>
                <w:sz w:val="16"/>
                <w:szCs w:val="16"/>
              </w:rPr>
              <w:t xml:space="preserve">        </w:t>
            </w:r>
            <w:r w:rsidRPr="00681A0A">
              <w:rPr>
                <w:i/>
                <w:sz w:val="16"/>
                <w:szCs w:val="16"/>
              </w:rPr>
              <w:t xml:space="preserve"> Газ</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Производство тепловой энергии, Гкал</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47380</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47380</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47380</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39159,51</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Средневзвешенный норматив удельного расхода топлива на производство тепловой энергии, кг у.т./кал</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154,69</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154,69</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154,69</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154,93</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Расход тепловой энергии на собственные нужды, Гкал</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397</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397</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397</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760,05</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 xml:space="preserve">%                </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0,84</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0,84</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0,84</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1,94</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Выработка тепловой энергии (отпуск в тепловую сеть), Гкал</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46983</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41723</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46983</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38399,46</w:t>
            </w:r>
          </w:p>
        </w:tc>
      </w:tr>
      <w:tr w:rsidR="00681A0A" w:rsidRPr="00681A0A" w:rsidTr="00681A0A">
        <w:tc>
          <w:tcPr>
            <w:tcW w:w="5502" w:type="dxa"/>
          </w:tcPr>
          <w:p w:rsidR="00681A0A" w:rsidRPr="00681A0A" w:rsidRDefault="00681A0A" w:rsidP="00681A0A">
            <w:pPr>
              <w:tabs>
                <w:tab w:val="left" w:pos="1260"/>
              </w:tabs>
              <w:rPr>
                <w:sz w:val="16"/>
                <w:szCs w:val="16"/>
              </w:rPr>
            </w:pPr>
            <w:r w:rsidRPr="00681A0A">
              <w:rPr>
                <w:sz w:val="16"/>
                <w:szCs w:val="16"/>
              </w:rPr>
              <w:t>Норматив удельного расхода топлива на отпущенную тепловую энергию, кг у.т./Гкал</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156</w:t>
            </w:r>
          </w:p>
        </w:tc>
        <w:tc>
          <w:tcPr>
            <w:tcW w:w="1091" w:type="dxa"/>
            <w:vAlign w:val="center"/>
          </w:tcPr>
          <w:p w:rsidR="00681A0A" w:rsidRPr="00681A0A" w:rsidRDefault="00681A0A" w:rsidP="00681A0A">
            <w:pPr>
              <w:jc w:val="center"/>
              <w:rPr>
                <w:bCs/>
                <w:sz w:val="16"/>
                <w:szCs w:val="16"/>
                <w:lang w:val="en-US"/>
              </w:rPr>
            </w:pPr>
            <w:r w:rsidRPr="00681A0A">
              <w:rPr>
                <w:bCs/>
                <w:sz w:val="16"/>
                <w:szCs w:val="16"/>
                <w:lang w:val="en-US"/>
              </w:rPr>
              <w:t>156</w:t>
            </w:r>
          </w:p>
        </w:tc>
        <w:tc>
          <w:tcPr>
            <w:tcW w:w="1236" w:type="dxa"/>
            <w:vAlign w:val="center"/>
          </w:tcPr>
          <w:p w:rsidR="00681A0A" w:rsidRPr="00681A0A" w:rsidRDefault="00681A0A" w:rsidP="00681A0A">
            <w:pPr>
              <w:jc w:val="center"/>
              <w:rPr>
                <w:bCs/>
                <w:sz w:val="16"/>
                <w:szCs w:val="16"/>
                <w:lang w:val="en-US"/>
              </w:rPr>
            </w:pPr>
            <w:r w:rsidRPr="00681A0A">
              <w:rPr>
                <w:bCs/>
                <w:sz w:val="16"/>
                <w:szCs w:val="16"/>
                <w:lang w:val="en-US"/>
              </w:rPr>
              <w:t>156</w:t>
            </w:r>
          </w:p>
        </w:tc>
        <w:tc>
          <w:tcPr>
            <w:tcW w:w="1346" w:type="dxa"/>
            <w:vAlign w:val="center"/>
          </w:tcPr>
          <w:p w:rsidR="00681A0A" w:rsidRPr="00681A0A" w:rsidRDefault="00681A0A" w:rsidP="00681A0A">
            <w:pPr>
              <w:jc w:val="center"/>
              <w:rPr>
                <w:bCs/>
                <w:sz w:val="16"/>
                <w:szCs w:val="16"/>
                <w:lang w:val="en-US"/>
              </w:rPr>
            </w:pPr>
            <w:r w:rsidRPr="00681A0A">
              <w:rPr>
                <w:bCs/>
                <w:sz w:val="16"/>
                <w:szCs w:val="16"/>
                <w:lang w:val="en-US"/>
              </w:rPr>
              <w:t>158</w:t>
            </w:r>
          </w:p>
        </w:tc>
      </w:tr>
    </w:tbl>
    <w:p w:rsidR="00681A0A" w:rsidRPr="007E4E1E" w:rsidRDefault="00681A0A" w:rsidP="00681A0A">
      <w:pPr>
        <w:jc w:val="both"/>
        <w:rPr>
          <w:b/>
          <w:lang w:val="en-US"/>
        </w:rPr>
      </w:pPr>
    </w:p>
    <w:p w:rsidR="00681A0A" w:rsidRPr="007E4E1E" w:rsidRDefault="00681A0A" w:rsidP="00681A0A">
      <w:r w:rsidRPr="007E4E1E">
        <w:t>* Увеличение норматива обусловлено:</w:t>
      </w:r>
    </w:p>
    <w:p w:rsidR="00681A0A" w:rsidRPr="007E4E1E" w:rsidRDefault="00681A0A" w:rsidP="00681A0A">
      <w:r w:rsidRPr="007E4E1E">
        <w:t>снижением полезного отпуска тепловой энергии, и как следствие, снижение расчетной нагрузки на котлы;</w:t>
      </w:r>
    </w:p>
    <w:p w:rsidR="00681A0A" w:rsidRPr="007E4E1E" w:rsidRDefault="00681A0A" w:rsidP="00681A0A">
      <w:r w:rsidRPr="007E4E1E">
        <w:t>при расчете норматива на 2019 увеличен расход на собственные нужды в части расхода тепла на отопление помещений котельной;</w:t>
      </w:r>
    </w:p>
    <w:p w:rsidR="00681A0A" w:rsidRPr="007E4E1E" w:rsidRDefault="00681A0A" w:rsidP="00681A0A">
      <w:r w:rsidRPr="007E4E1E">
        <w:t>расчет выполнен по новым режимным картам.</w:t>
      </w:r>
    </w:p>
    <w:p w:rsidR="00681A0A" w:rsidRPr="007E4E1E" w:rsidRDefault="00681A0A" w:rsidP="00681A0A">
      <w:pPr>
        <w:ind w:left="426" w:firstLine="294"/>
        <w:jc w:val="both"/>
      </w:pPr>
    </w:p>
    <w:p w:rsidR="00681A0A" w:rsidRPr="007E4E1E" w:rsidRDefault="00681A0A" w:rsidP="00681A0A">
      <w:pPr>
        <w:ind w:firstLine="720"/>
        <w:jc w:val="both"/>
      </w:pPr>
      <w:r w:rsidRPr="007E4E1E">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7E4E1E">
          <w:t>2010 г</w:t>
        </w:r>
      </w:smartTag>
      <w:r w:rsidRPr="007E4E1E">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w:t>
      </w:r>
    </w:p>
    <w:p w:rsidR="00681A0A" w:rsidRDefault="00681A0A" w:rsidP="00681A0A">
      <w:pPr>
        <w:pStyle w:val="affffffff9"/>
        <w:rPr>
          <w:szCs w:val="24"/>
        </w:rPr>
      </w:pPr>
    </w:p>
    <w:p w:rsidR="00681A0A" w:rsidRPr="007E4E1E" w:rsidRDefault="00681A0A" w:rsidP="00681A0A">
      <w:pPr>
        <w:pStyle w:val="affffffff9"/>
        <w:rPr>
          <w:szCs w:val="24"/>
        </w:rPr>
      </w:pPr>
      <w:r w:rsidRPr="007E4E1E">
        <w:rPr>
          <w:szCs w:val="24"/>
        </w:rPr>
        <w:t>ПРЕДЛОЖЕНИЕ</w:t>
      </w:r>
    </w:p>
    <w:p w:rsidR="00681A0A" w:rsidRPr="007E4E1E" w:rsidRDefault="00681A0A" w:rsidP="00681A0A">
      <w:pPr>
        <w:jc w:val="center"/>
      </w:pPr>
      <w:r w:rsidRPr="007E4E1E">
        <w:rPr>
          <w:bCs/>
        </w:rPr>
        <w:t xml:space="preserve">     по утверждению норматива удельного расхода топлива на отпущенную электрическую и тепловую энергию от котельной на 2019 год</w:t>
      </w:r>
    </w:p>
    <w:p w:rsidR="00681A0A" w:rsidRPr="007E4E1E" w:rsidRDefault="00681A0A" w:rsidP="00681A0A">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681A0A" w:rsidRPr="007E4E1E" w:rsidTr="00681A0A">
        <w:trPr>
          <w:cantSplit/>
        </w:trPr>
        <w:tc>
          <w:tcPr>
            <w:tcW w:w="4503" w:type="dxa"/>
            <w:vMerge w:val="restart"/>
            <w:vAlign w:val="center"/>
          </w:tcPr>
          <w:p w:rsidR="00681A0A" w:rsidRPr="007E4E1E" w:rsidRDefault="00681A0A" w:rsidP="00681A0A">
            <w:pPr>
              <w:jc w:val="center"/>
              <w:rPr>
                <w:bCs/>
                <w:iCs/>
                <w:vertAlign w:val="superscript"/>
              </w:rPr>
            </w:pPr>
            <w:r w:rsidRPr="007E4E1E">
              <w:rPr>
                <w:bCs/>
                <w:iCs/>
              </w:rPr>
              <w:t>организация</w:t>
            </w:r>
          </w:p>
          <w:p w:rsidR="00681A0A" w:rsidRPr="007E4E1E" w:rsidRDefault="00681A0A" w:rsidP="00681A0A">
            <w:pPr>
              <w:jc w:val="center"/>
              <w:rPr>
                <w:bCs/>
                <w:iCs/>
              </w:rPr>
            </w:pPr>
          </w:p>
        </w:tc>
        <w:tc>
          <w:tcPr>
            <w:tcW w:w="5085" w:type="dxa"/>
            <w:gridSpan w:val="2"/>
            <w:vAlign w:val="center"/>
          </w:tcPr>
          <w:p w:rsidR="00681A0A" w:rsidRPr="007E4E1E" w:rsidRDefault="00681A0A" w:rsidP="00681A0A">
            <w:pPr>
              <w:jc w:val="center"/>
              <w:rPr>
                <w:bCs/>
              </w:rPr>
            </w:pPr>
            <w:r w:rsidRPr="007E4E1E">
              <w:rPr>
                <w:bCs/>
              </w:rPr>
              <w:t>Норматив на отпущенную энергию</w:t>
            </w:r>
          </w:p>
        </w:tc>
      </w:tr>
      <w:tr w:rsidR="00681A0A" w:rsidRPr="007E4E1E" w:rsidTr="00681A0A">
        <w:trPr>
          <w:cantSplit/>
        </w:trPr>
        <w:tc>
          <w:tcPr>
            <w:tcW w:w="4503" w:type="dxa"/>
            <w:vMerge/>
          </w:tcPr>
          <w:p w:rsidR="00681A0A" w:rsidRPr="007E4E1E" w:rsidRDefault="00681A0A" w:rsidP="00681A0A">
            <w:pPr>
              <w:jc w:val="center"/>
              <w:rPr>
                <w:bCs/>
                <w:iCs/>
              </w:rPr>
            </w:pPr>
          </w:p>
        </w:tc>
        <w:tc>
          <w:tcPr>
            <w:tcW w:w="2205" w:type="dxa"/>
            <w:vAlign w:val="center"/>
          </w:tcPr>
          <w:p w:rsidR="00681A0A" w:rsidRPr="007E4E1E" w:rsidRDefault="00681A0A" w:rsidP="00681A0A">
            <w:pPr>
              <w:jc w:val="center"/>
              <w:rPr>
                <w:bCs/>
              </w:rPr>
            </w:pPr>
            <w:r w:rsidRPr="007E4E1E">
              <w:rPr>
                <w:bCs/>
              </w:rPr>
              <w:t>Электрическую,</w:t>
            </w:r>
            <w:r w:rsidRPr="007E4E1E">
              <w:rPr>
                <w:bCs/>
              </w:rPr>
              <w:br/>
              <w:t>г у.т./кВт.ч</w:t>
            </w:r>
          </w:p>
        </w:tc>
        <w:tc>
          <w:tcPr>
            <w:tcW w:w="2880" w:type="dxa"/>
            <w:vAlign w:val="center"/>
          </w:tcPr>
          <w:p w:rsidR="00681A0A" w:rsidRPr="007E4E1E" w:rsidRDefault="00681A0A" w:rsidP="00681A0A">
            <w:pPr>
              <w:jc w:val="center"/>
              <w:rPr>
                <w:bCs/>
              </w:rPr>
            </w:pPr>
            <w:r w:rsidRPr="007E4E1E">
              <w:rPr>
                <w:bCs/>
              </w:rPr>
              <w:t>Тепловую,</w:t>
            </w:r>
            <w:r w:rsidRPr="007E4E1E">
              <w:rPr>
                <w:bCs/>
              </w:rPr>
              <w:br/>
              <w:t>кг у.т./Гкал</w:t>
            </w:r>
          </w:p>
        </w:tc>
      </w:tr>
      <w:tr w:rsidR="00681A0A" w:rsidRPr="007E4E1E" w:rsidTr="00681A0A">
        <w:trPr>
          <w:cantSplit/>
        </w:trPr>
        <w:tc>
          <w:tcPr>
            <w:tcW w:w="4503" w:type="dxa"/>
          </w:tcPr>
          <w:p w:rsidR="00681A0A" w:rsidRPr="007E4E1E" w:rsidRDefault="00681A0A" w:rsidP="00681A0A">
            <w:pPr>
              <w:tabs>
                <w:tab w:val="left" w:pos="1260"/>
              </w:tabs>
              <w:ind w:left="-82"/>
              <w:jc w:val="center"/>
            </w:pPr>
            <w:r w:rsidRPr="007E4E1E">
              <w:rPr>
                <w:bCs/>
                <w:iCs/>
              </w:rPr>
              <w:t>ООО «ТеплоЭнергоСбыт» г. Топки</w:t>
            </w:r>
          </w:p>
          <w:p w:rsidR="00681A0A" w:rsidRPr="007E4E1E" w:rsidRDefault="00681A0A" w:rsidP="00681A0A">
            <w:pPr>
              <w:jc w:val="center"/>
              <w:rPr>
                <w:bCs/>
                <w:iCs/>
              </w:rPr>
            </w:pPr>
            <w:r w:rsidRPr="007E4E1E">
              <w:t>Топливо – природный газ</w:t>
            </w:r>
          </w:p>
        </w:tc>
        <w:tc>
          <w:tcPr>
            <w:tcW w:w="2205" w:type="dxa"/>
            <w:vAlign w:val="center"/>
          </w:tcPr>
          <w:p w:rsidR="00681A0A" w:rsidRPr="00681A0A" w:rsidRDefault="00681A0A" w:rsidP="00681A0A">
            <w:pPr>
              <w:jc w:val="center"/>
              <w:rPr>
                <w:bCs/>
              </w:rPr>
            </w:pPr>
          </w:p>
          <w:p w:rsidR="00681A0A" w:rsidRPr="007E4E1E" w:rsidRDefault="00681A0A" w:rsidP="00681A0A">
            <w:pPr>
              <w:jc w:val="center"/>
              <w:rPr>
                <w:bCs/>
              </w:rPr>
            </w:pPr>
            <w:r w:rsidRPr="007E4E1E">
              <w:rPr>
                <w:bCs/>
              </w:rPr>
              <w:t>-</w:t>
            </w:r>
          </w:p>
        </w:tc>
        <w:tc>
          <w:tcPr>
            <w:tcW w:w="2880" w:type="dxa"/>
            <w:vAlign w:val="center"/>
          </w:tcPr>
          <w:p w:rsidR="00681A0A" w:rsidRPr="007E4E1E" w:rsidRDefault="00681A0A" w:rsidP="00681A0A">
            <w:pPr>
              <w:jc w:val="center"/>
              <w:rPr>
                <w:bCs/>
              </w:rPr>
            </w:pPr>
          </w:p>
          <w:p w:rsidR="00681A0A" w:rsidRPr="007E4E1E" w:rsidRDefault="00681A0A" w:rsidP="00681A0A">
            <w:pPr>
              <w:jc w:val="center"/>
              <w:rPr>
                <w:bCs/>
              </w:rPr>
            </w:pPr>
            <w:r w:rsidRPr="007E4E1E">
              <w:rPr>
                <w:bCs/>
                <w:lang w:val="en-US"/>
              </w:rPr>
              <w:t>15</w:t>
            </w:r>
            <w:r w:rsidRPr="007E4E1E">
              <w:rPr>
                <w:bCs/>
              </w:rPr>
              <w:t>8</w:t>
            </w:r>
            <w:r w:rsidRPr="007E4E1E">
              <w:rPr>
                <w:bCs/>
                <w:lang w:val="en-US"/>
              </w:rPr>
              <w:t>,</w:t>
            </w:r>
            <w:r w:rsidRPr="007E4E1E">
              <w:rPr>
                <w:bCs/>
              </w:rPr>
              <w:t>0</w:t>
            </w:r>
          </w:p>
        </w:tc>
      </w:tr>
    </w:tbl>
    <w:p w:rsidR="00681A0A" w:rsidRDefault="00681A0A" w:rsidP="00681A0A">
      <w:pPr>
        <w:pStyle w:val="33"/>
        <w:ind w:firstLine="0"/>
        <w:jc w:val="both"/>
        <w:rPr>
          <w:szCs w:val="24"/>
        </w:rPr>
        <w:sectPr w:rsidR="00681A0A" w:rsidSect="004B4852">
          <w:pgSz w:w="11906" w:h="16838"/>
          <w:pgMar w:top="1134" w:right="707" w:bottom="851" w:left="1134" w:header="708" w:footer="708" w:gutter="0"/>
          <w:cols w:space="708"/>
          <w:docGrid w:linePitch="360"/>
        </w:sectPr>
      </w:pPr>
    </w:p>
    <w:p w:rsidR="00681A0A" w:rsidRPr="00681A0A" w:rsidRDefault="00681A0A" w:rsidP="00681A0A">
      <w:pPr>
        <w:pStyle w:val="1"/>
        <w:jc w:val="center"/>
        <w:rPr>
          <w:rFonts w:ascii="Times New Roman" w:hAnsi="Times New Roman" w:cs="Times New Roman"/>
          <w:sz w:val="24"/>
          <w:szCs w:val="24"/>
        </w:rPr>
      </w:pPr>
      <w:r w:rsidRPr="00681A0A">
        <w:rPr>
          <w:rFonts w:ascii="Times New Roman" w:hAnsi="Times New Roman" w:cs="Times New Roman"/>
          <w:iCs/>
          <w:sz w:val="24"/>
          <w:szCs w:val="24"/>
        </w:rPr>
        <w:t>Экспертное заключение</w:t>
      </w:r>
      <w:r w:rsidRPr="00681A0A">
        <w:rPr>
          <w:rFonts w:ascii="Times New Roman" w:hAnsi="Times New Roman" w:cs="Times New Roman"/>
          <w:sz w:val="24"/>
          <w:szCs w:val="24"/>
        </w:rPr>
        <w:t xml:space="preserve"> </w:t>
      </w:r>
    </w:p>
    <w:p w:rsidR="00681A0A" w:rsidRPr="00681A0A" w:rsidRDefault="00681A0A" w:rsidP="00681A0A">
      <w:pPr>
        <w:pStyle w:val="1"/>
        <w:jc w:val="center"/>
        <w:rPr>
          <w:rFonts w:ascii="Times New Roman" w:hAnsi="Times New Roman" w:cs="Times New Roman"/>
          <w:sz w:val="24"/>
          <w:szCs w:val="24"/>
        </w:rPr>
      </w:pPr>
      <w:r w:rsidRPr="00681A0A">
        <w:rPr>
          <w:rFonts w:ascii="Times New Roman" w:hAnsi="Times New Roman" w:cs="Times New Roman"/>
          <w:sz w:val="24"/>
          <w:szCs w:val="24"/>
        </w:rPr>
        <w:t>Региональной энергетической комиссии Кемеровской области</w:t>
      </w:r>
    </w:p>
    <w:p w:rsidR="00681A0A" w:rsidRPr="00681A0A" w:rsidRDefault="00681A0A" w:rsidP="00681A0A">
      <w:pPr>
        <w:pStyle w:val="1"/>
        <w:jc w:val="center"/>
        <w:rPr>
          <w:rFonts w:ascii="Times New Roman" w:hAnsi="Times New Roman" w:cs="Times New Roman"/>
          <w:sz w:val="24"/>
          <w:szCs w:val="24"/>
        </w:rPr>
      </w:pPr>
      <w:r w:rsidRPr="00681A0A">
        <w:rPr>
          <w:rFonts w:ascii="Times New Roman" w:hAnsi="Times New Roman" w:cs="Times New Roman"/>
          <w:iCs/>
          <w:sz w:val="24"/>
          <w:szCs w:val="24"/>
        </w:rPr>
        <w:t xml:space="preserve"> </w:t>
      </w:r>
      <w:r w:rsidRPr="00681A0A">
        <w:rPr>
          <w:rFonts w:ascii="Times New Roman" w:hAnsi="Times New Roman" w:cs="Times New Roman"/>
          <w:sz w:val="24"/>
          <w:szCs w:val="24"/>
        </w:rPr>
        <w:t>по материалам, представленным АО «СУЭК-Кузбасс» ПЕ «Спецналадка» г. Ленинск-Кузнецкий Кемеровской области для утверждения норматива удельного расхода топлива на отпущенную тепловую энергию от котельной шахты «Полысаевская» на 2019 год</w:t>
      </w:r>
    </w:p>
    <w:p w:rsidR="00681A0A" w:rsidRPr="00D71445" w:rsidRDefault="00681A0A" w:rsidP="00681A0A">
      <w:pPr>
        <w:ind w:firstLine="567"/>
        <w:jc w:val="both"/>
        <w:rPr>
          <w:sz w:val="25"/>
          <w:szCs w:val="25"/>
        </w:rPr>
      </w:pPr>
    </w:p>
    <w:p w:rsidR="00681A0A" w:rsidRPr="00681A0A" w:rsidRDefault="00681A0A" w:rsidP="00681A0A">
      <w:pPr>
        <w:ind w:firstLine="567"/>
        <w:jc w:val="both"/>
      </w:pPr>
      <w:r w:rsidRPr="00681A0A">
        <w:t>В Региональную энергетическую комиссию Кемеровской области обратилось АО «СУЭК-Кузбасс» ПЕ «Спецналадка»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681A0A" w:rsidRPr="00681A0A" w:rsidRDefault="00681A0A" w:rsidP="00681A0A">
      <w:pPr>
        <w:ind w:firstLine="567"/>
        <w:jc w:val="both"/>
      </w:pPr>
      <w:r w:rsidRPr="00681A0A">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681A0A" w:rsidRPr="00681A0A" w:rsidRDefault="00681A0A" w:rsidP="00681A0A">
      <w:pPr>
        <w:ind w:firstLine="567"/>
        <w:jc w:val="both"/>
      </w:pPr>
      <w:r w:rsidRPr="00681A0A">
        <w:t>- копия Устава;</w:t>
      </w:r>
    </w:p>
    <w:p w:rsidR="00681A0A" w:rsidRPr="00681A0A" w:rsidRDefault="00681A0A" w:rsidP="00681A0A">
      <w:pPr>
        <w:ind w:firstLine="567"/>
        <w:jc w:val="both"/>
      </w:pPr>
      <w:r w:rsidRPr="00681A0A">
        <w:t>- копия свидетельства о государственной регистрации;</w:t>
      </w:r>
    </w:p>
    <w:p w:rsidR="00681A0A" w:rsidRPr="00681A0A" w:rsidRDefault="00681A0A" w:rsidP="00681A0A">
      <w:pPr>
        <w:ind w:firstLine="567"/>
        <w:jc w:val="both"/>
      </w:pPr>
      <w:r w:rsidRPr="00681A0A">
        <w:t>- копия свидетельства о постановке на учет в налоговом органе;</w:t>
      </w:r>
    </w:p>
    <w:p w:rsidR="00681A0A" w:rsidRPr="00681A0A" w:rsidRDefault="00681A0A" w:rsidP="00681A0A">
      <w:pPr>
        <w:ind w:firstLine="567"/>
        <w:jc w:val="both"/>
      </w:pPr>
      <w:r w:rsidRPr="00681A0A">
        <w:t>- перечень оборудования котельных, его технические характеристики;</w:t>
      </w:r>
    </w:p>
    <w:p w:rsidR="00681A0A" w:rsidRPr="00681A0A" w:rsidRDefault="00681A0A" w:rsidP="00681A0A">
      <w:pPr>
        <w:ind w:firstLine="567"/>
        <w:jc w:val="both"/>
      </w:pPr>
      <w:r w:rsidRPr="00681A0A">
        <w:t>- пояснительная записка;</w:t>
      </w:r>
    </w:p>
    <w:p w:rsidR="00681A0A" w:rsidRPr="00681A0A" w:rsidRDefault="00681A0A" w:rsidP="00681A0A">
      <w:pPr>
        <w:ind w:firstLine="567"/>
        <w:jc w:val="both"/>
      </w:pPr>
      <w:r w:rsidRPr="00681A0A">
        <w:t>- сведения о режимах работы котлоагрегатов на планируемый период работы;</w:t>
      </w:r>
    </w:p>
    <w:p w:rsidR="00681A0A" w:rsidRPr="00681A0A" w:rsidRDefault="00681A0A" w:rsidP="00681A0A">
      <w:pPr>
        <w:ind w:firstLine="567"/>
        <w:jc w:val="both"/>
      </w:pPr>
      <w:r w:rsidRPr="00681A0A">
        <w:t>- плановое значение расхода топлива на планируемый период регулирования;</w:t>
      </w:r>
    </w:p>
    <w:p w:rsidR="00681A0A" w:rsidRPr="00681A0A" w:rsidRDefault="00681A0A" w:rsidP="00681A0A">
      <w:pPr>
        <w:ind w:firstLine="567"/>
        <w:jc w:val="both"/>
      </w:pPr>
      <w:r w:rsidRPr="00681A0A">
        <w:t>- плановое значение выработки тепловой энергии на регулируемый период;</w:t>
      </w:r>
    </w:p>
    <w:p w:rsidR="00681A0A" w:rsidRPr="00681A0A" w:rsidRDefault="00681A0A" w:rsidP="00681A0A">
      <w:pPr>
        <w:ind w:firstLine="567"/>
        <w:jc w:val="both"/>
      </w:pPr>
      <w:r w:rsidRPr="00681A0A">
        <w:t>- расчет норматива удельного расхода топлива;</w:t>
      </w:r>
    </w:p>
    <w:p w:rsidR="00681A0A" w:rsidRPr="00681A0A" w:rsidRDefault="00681A0A" w:rsidP="00681A0A">
      <w:pPr>
        <w:ind w:firstLine="567"/>
        <w:jc w:val="both"/>
      </w:pPr>
      <w:r w:rsidRPr="00681A0A">
        <w:t>- расчет полезного отпуска на отопление и ГВС жилых, общественных зданий;</w:t>
      </w:r>
    </w:p>
    <w:p w:rsidR="00681A0A" w:rsidRPr="00681A0A" w:rsidRDefault="00681A0A" w:rsidP="00681A0A">
      <w:pPr>
        <w:ind w:firstLine="567"/>
        <w:jc w:val="both"/>
      </w:pPr>
      <w:r w:rsidRPr="00681A0A">
        <w:t>- расчет расхода тепловой энергии на собственные нужды;</w:t>
      </w:r>
    </w:p>
    <w:p w:rsidR="00681A0A" w:rsidRPr="00681A0A" w:rsidRDefault="00681A0A" w:rsidP="00681A0A">
      <w:pPr>
        <w:ind w:firstLine="567"/>
        <w:jc w:val="both"/>
      </w:pPr>
      <w:r w:rsidRPr="00681A0A">
        <w:t>- расчет потерь тепла при передаче тепловой энергии;</w:t>
      </w:r>
    </w:p>
    <w:p w:rsidR="00681A0A" w:rsidRPr="00681A0A" w:rsidRDefault="00681A0A" w:rsidP="00681A0A">
      <w:pPr>
        <w:ind w:firstLine="567"/>
        <w:jc w:val="both"/>
      </w:pPr>
      <w:r w:rsidRPr="00681A0A">
        <w:t>- сертификаты используемого топлива;</w:t>
      </w:r>
    </w:p>
    <w:p w:rsidR="00681A0A" w:rsidRPr="00681A0A" w:rsidRDefault="00681A0A" w:rsidP="00681A0A">
      <w:pPr>
        <w:ind w:firstLine="567"/>
        <w:jc w:val="both"/>
      </w:pPr>
      <w:r w:rsidRPr="00681A0A">
        <w:t>- расчеты удельных расходов топлива по каждой котельной на каждый месяц периода регулирования и в целом за расчетный период;</w:t>
      </w:r>
    </w:p>
    <w:p w:rsidR="00681A0A" w:rsidRPr="00681A0A" w:rsidRDefault="00681A0A" w:rsidP="00681A0A">
      <w:pPr>
        <w:ind w:firstLine="567"/>
        <w:jc w:val="both"/>
      </w:pPr>
      <w:r w:rsidRPr="00681A0A">
        <w:t>- значения нормативов на год расчетный, текущий и за два года, предшествующих году текущему, включенных в тариф;</w:t>
      </w:r>
    </w:p>
    <w:p w:rsidR="00681A0A" w:rsidRPr="00681A0A" w:rsidRDefault="00681A0A" w:rsidP="00681A0A">
      <w:pPr>
        <w:ind w:firstLine="567"/>
        <w:jc w:val="both"/>
      </w:pPr>
      <w:r w:rsidRPr="00681A0A">
        <w:t>- заключение экспертизы материалов, обосновывающих значение нормативов удельных расходов топлива, выполненной ОАО «АЭЭ».</w:t>
      </w:r>
    </w:p>
    <w:p w:rsidR="00681A0A" w:rsidRPr="00681A0A" w:rsidRDefault="00681A0A" w:rsidP="00681A0A">
      <w:pPr>
        <w:ind w:firstLine="567"/>
        <w:jc w:val="both"/>
      </w:pPr>
    </w:p>
    <w:p w:rsidR="00681A0A" w:rsidRPr="00681A0A" w:rsidRDefault="00681A0A" w:rsidP="00681A0A">
      <w:pPr>
        <w:ind w:firstLine="567"/>
        <w:jc w:val="both"/>
      </w:pPr>
      <w:r w:rsidRPr="00681A0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81A0A">
          <w:t>2009 г</w:t>
        </w:r>
      </w:smartTag>
      <w:r w:rsidRPr="00681A0A">
        <w:t xml:space="preserve">., утвержденную Приказом Минэнерго России от 30 декабря </w:t>
      </w:r>
      <w:smartTag w:uri="urn:schemas-microsoft-com:office:smarttags" w:element="metricconverter">
        <w:smartTagPr>
          <w:attr w:name="ProductID" w:val="2008 г"/>
        </w:smartTagPr>
        <w:r w:rsidRPr="00681A0A">
          <w:t>2008 г</w:t>
        </w:r>
      </w:smartTag>
      <w:r w:rsidRPr="00681A0A">
        <w:t>. № 323.</w:t>
      </w:r>
    </w:p>
    <w:p w:rsidR="00681A0A" w:rsidRPr="00681A0A" w:rsidRDefault="00681A0A" w:rsidP="00681A0A">
      <w:pPr>
        <w:ind w:firstLine="567"/>
        <w:jc w:val="both"/>
      </w:pPr>
    </w:p>
    <w:p w:rsidR="00681A0A" w:rsidRPr="00681A0A" w:rsidRDefault="00681A0A" w:rsidP="00681A0A">
      <w:pPr>
        <w:ind w:firstLine="567"/>
        <w:jc w:val="both"/>
      </w:pPr>
      <w:r w:rsidRPr="00681A0A">
        <w:t>В таблице 1 представлена динамика основных показателей удельного расхода топлива на отпущенную тепловую энергию.</w:t>
      </w:r>
    </w:p>
    <w:p w:rsidR="00681A0A" w:rsidRDefault="00681A0A" w:rsidP="00681A0A">
      <w:pPr>
        <w:ind w:firstLine="567"/>
        <w:jc w:val="both"/>
        <w:rPr>
          <w:sz w:val="27"/>
          <w:szCs w:val="27"/>
        </w:rPr>
        <w:sectPr w:rsidR="00681A0A" w:rsidSect="00681A0A">
          <w:pgSz w:w="11906" w:h="16838"/>
          <w:pgMar w:top="426" w:right="566" w:bottom="284" w:left="1134" w:header="720" w:footer="720" w:gutter="0"/>
          <w:cols w:space="720"/>
        </w:sectPr>
      </w:pPr>
    </w:p>
    <w:p w:rsidR="00681A0A" w:rsidRDefault="00681A0A" w:rsidP="00681A0A">
      <w:pPr>
        <w:jc w:val="right"/>
        <w:rPr>
          <w:b/>
          <w:sz w:val="22"/>
          <w:szCs w:val="22"/>
        </w:rPr>
      </w:pPr>
      <w:r>
        <w:rPr>
          <w:b/>
          <w:sz w:val="22"/>
          <w:szCs w:val="22"/>
        </w:rPr>
        <w:t>Таблица 1</w:t>
      </w:r>
    </w:p>
    <w:p w:rsidR="00681A0A" w:rsidRDefault="00681A0A" w:rsidP="00681A0A">
      <w:pPr>
        <w:jc w:val="center"/>
        <w:rPr>
          <w:b/>
          <w:sz w:val="22"/>
          <w:szCs w:val="22"/>
        </w:rPr>
      </w:pPr>
      <w:r w:rsidRPr="004F50EF">
        <w:rPr>
          <w:b/>
          <w:sz w:val="22"/>
          <w:szCs w:val="22"/>
        </w:rPr>
        <w:t>ДИНАМИКА ОСНОВНЫХ ПОКАЗАТЕЛЕЙ</w:t>
      </w:r>
    </w:p>
    <w:p w:rsidR="00681A0A" w:rsidRDefault="00681A0A" w:rsidP="00681A0A">
      <w:pPr>
        <w:jc w:val="center"/>
        <w:rPr>
          <w:b/>
          <w:sz w:val="22"/>
          <w:szCs w:val="22"/>
        </w:rPr>
      </w:pPr>
    </w:p>
    <w:tbl>
      <w:tblPr>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7"/>
        <w:gridCol w:w="1483"/>
        <w:gridCol w:w="1483"/>
        <w:gridCol w:w="1483"/>
        <w:gridCol w:w="1483"/>
      </w:tblGrid>
      <w:tr w:rsidR="00681A0A" w:rsidRPr="00681A0A" w:rsidTr="00681A0A">
        <w:tc>
          <w:tcPr>
            <w:tcW w:w="4437" w:type="dxa"/>
            <w:vMerge w:val="restart"/>
            <w:vAlign w:val="center"/>
          </w:tcPr>
          <w:p w:rsidR="00681A0A" w:rsidRPr="00681A0A" w:rsidRDefault="00681A0A" w:rsidP="00681A0A">
            <w:pPr>
              <w:jc w:val="center"/>
              <w:rPr>
                <w:sz w:val="16"/>
                <w:szCs w:val="16"/>
              </w:rPr>
            </w:pPr>
            <w:r w:rsidRPr="00681A0A">
              <w:rPr>
                <w:sz w:val="16"/>
                <w:szCs w:val="16"/>
              </w:rPr>
              <w:t>показатели</w:t>
            </w:r>
          </w:p>
        </w:tc>
        <w:tc>
          <w:tcPr>
            <w:tcW w:w="1483" w:type="dxa"/>
          </w:tcPr>
          <w:p w:rsidR="00681A0A" w:rsidRPr="00681A0A" w:rsidRDefault="00681A0A" w:rsidP="00681A0A">
            <w:pPr>
              <w:jc w:val="center"/>
              <w:rPr>
                <w:sz w:val="16"/>
                <w:szCs w:val="16"/>
              </w:rPr>
            </w:pPr>
            <w:r w:rsidRPr="00681A0A">
              <w:rPr>
                <w:sz w:val="16"/>
                <w:szCs w:val="16"/>
              </w:rPr>
              <w:t>2016 г.</w:t>
            </w:r>
          </w:p>
        </w:tc>
        <w:tc>
          <w:tcPr>
            <w:tcW w:w="1483" w:type="dxa"/>
          </w:tcPr>
          <w:p w:rsidR="00681A0A" w:rsidRPr="00681A0A" w:rsidRDefault="00681A0A" w:rsidP="00681A0A">
            <w:pPr>
              <w:jc w:val="center"/>
              <w:rPr>
                <w:sz w:val="16"/>
                <w:szCs w:val="16"/>
              </w:rPr>
            </w:pPr>
            <w:r w:rsidRPr="00681A0A">
              <w:rPr>
                <w:sz w:val="16"/>
                <w:szCs w:val="16"/>
              </w:rPr>
              <w:t>2017 г.</w:t>
            </w:r>
          </w:p>
        </w:tc>
        <w:tc>
          <w:tcPr>
            <w:tcW w:w="1483" w:type="dxa"/>
          </w:tcPr>
          <w:p w:rsidR="00681A0A" w:rsidRPr="00681A0A" w:rsidRDefault="00681A0A" w:rsidP="00681A0A">
            <w:pPr>
              <w:jc w:val="center"/>
              <w:rPr>
                <w:sz w:val="16"/>
                <w:szCs w:val="16"/>
              </w:rPr>
            </w:pPr>
            <w:r w:rsidRPr="00681A0A">
              <w:rPr>
                <w:sz w:val="16"/>
                <w:szCs w:val="16"/>
              </w:rPr>
              <w:t>2018 г.</w:t>
            </w:r>
          </w:p>
        </w:tc>
        <w:tc>
          <w:tcPr>
            <w:tcW w:w="1483" w:type="dxa"/>
          </w:tcPr>
          <w:p w:rsidR="00681A0A" w:rsidRPr="00681A0A" w:rsidRDefault="00681A0A" w:rsidP="00681A0A">
            <w:pPr>
              <w:jc w:val="center"/>
              <w:rPr>
                <w:sz w:val="16"/>
                <w:szCs w:val="16"/>
              </w:rPr>
            </w:pPr>
            <w:r w:rsidRPr="00681A0A">
              <w:rPr>
                <w:sz w:val="16"/>
                <w:szCs w:val="16"/>
              </w:rPr>
              <w:t>2019 г.</w:t>
            </w:r>
          </w:p>
        </w:tc>
      </w:tr>
      <w:tr w:rsidR="00681A0A" w:rsidRPr="00681A0A" w:rsidTr="00681A0A">
        <w:tc>
          <w:tcPr>
            <w:tcW w:w="4437" w:type="dxa"/>
            <w:vMerge/>
          </w:tcPr>
          <w:p w:rsidR="00681A0A" w:rsidRPr="00681A0A" w:rsidRDefault="00681A0A" w:rsidP="00681A0A">
            <w:pPr>
              <w:jc w:val="center"/>
              <w:rPr>
                <w:sz w:val="16"/>
                <w:szCs w:val="16"/>
              </w:rPr>
            </w:pPr>
          </w:p>
        </w:tc>
        <w:tc>
          <w:tcPr>
            <w:tcW w:w="1483" w:type="dxa"/>
          </w:tcPr>
          <w:p w:rsidR="00681A0A" w:rsidRPr="00681A0A" w:rsidRDefault="00681A0A" w:rsidP="00681A0A">
            <w:pPr>
              <w:jc w:val="center"/>
              <w:rPr>
                <w:sz w:val="16"/>
                <w:szCs w:val="16"/>
              </w:rPr>
            </w:pPr>
            <w:r w:rsidRPr="00681A0A">
              <w:rPr>
                <w:sz w:val="16"/>
                <w:szCs w:val="16"/>
              </w:rPr>
              <w:t>план</w:t>
            </w:r>
          </w:p>
        </w:tc>
        <w:tc>
          <w:tcPr>
            <w:tcW w:w="1483" w:type="dxa"/>
          </w:tcPr>
          <w:p w:rsidR="00681A0A" w:rsidRPr="00681A0A" w:rsidRDefault="00681A0A" w:rsidP="00681A0A">
            <w:pPr>
              <w:jc w:val="center"/>
              <w:rPr>
                <w:sz w:val="16"/>
                <w:szCs w:val="16"/>
              </w:rPr>
            </w:pPr>
            <w:r w:rsidRPr="00681A0A">
              <w:rPr>
                <w:sz w:val="16"/>
                <w:szCs w:val="16"/>
              </w:rPr>
              <w:t>план</w:t>
            </w:r>
          </w:p>
        </w:tc>
        <w:tc>
          <w:tcPr>
            <w:tcW w:w="1483" w:type="dxa"/>
          </w:tcPr>
          <w:p w:rsidR="00681A0A" w:rsidRPr="00681A0A" w:rsidRDefault="00681A0A" w:rsidP="00681A0A">
            <w:pPr>
              <w:jc w:val="center"/>
              <w:rPr>
                <w:sz w:val="16"/>
                <w:szCs w:val="16"/>
              </w:rPr>
            </w:pPr>
            <w:r w:rsidRPr="00681A0A">
              <w:rPr>
                <w:sz w:val="16"/>
                <w:szCs w:val="16"/>
              </w:rPr>
              <w:t>план</w:t>
            </w:r>
          </w:p>
        </w:tc>
        <w:tc>
          <w:tcPr>
            <w:tcW w:w="1483" w:type="dxa"/>
          </w:tcPr>
          <w:p w:rsidR="00681A0A" w:rsidRPr="00681A0A" w:rsidRDefault="00681A0A" w:rsidP="00681A0A">
            <w:pPr>
              <w:jc w:val="center"/>
              <w:rPr>
                <w:sz w:val="16"/>
                <w:szCs w:val="16"/>
              </w:rPr>
            </w:pPr>
            <w:r w:rsidRPr="00681A0A">
              <w:rPr>
                <w:sz w:val="16"/>
                <w:szCs w:val="16"/>
              </w:rPr>
              <w:t>расчет</w:t>
            </w:r>
          </w:p>
        </w:tc>
      </w:tr>
      <w:tr w:rsidR="00681A0A" w:rsidRPr="00681A0A" w:rsidTr="00681A0A">
        <w:tc>
          <w:tcPr>
            <w:tcW w:w="10369" w:type="dxa"/>
            <w:gridSpan w:val="5"/>
          </w:tcPr>
          <w:p w:rsidR="00681A0A" w:rsidRPr="00681A0A" w:rsidRDefault="00681A0A" w:rsidP="00681A0A">
            <w:pPr>
              <w:jc w:val="center"/>
              <w:rPr>
                <w:sz w:val="16"/>
                <w:szCs w:val="16"/>
              </w:rPr>
            </w:pPr>
            <w:r w:rsidRPr="00681A0A">
              <w:rPr>
                <w:sz w:val="16"/>
                <w:szCs w:val="16"/>
              </w:rPr>
              <w:t>по организации (в целом)</w:t>
            </w:r>
          </w:p>
        </w:tc>
      </w:tr>
      <w:tr w:rsidR="00681A0A" w:rsidRPr="00681A0A" w:rsidTr="00681A0A">
        <w:tc>
          <w:tcPr>
            <w:tcW w:w="4437" w:type="dxa"/>
          </w:tcPr>
          <w:p w:rsidR="00681A0A" w:rsidRPr="00681A0A" w:rsidRDefault="00681A0A" w:rsidP="00681A0A">
            <w:pPr>
              <w:rPr>
                <w:sz w:val="16"/>
                <w:szCs w:val="16"/>
              </w:rPr>
            </w:pPr>
            <w:r w:rsidRPr="00681A0A">
              <w:rPr>
                <w:sz w:val="16"/>
                <w:szCs w:val="16"/>
              </w:rPr>
              <w:t>Производство тепловой энергии, тыс. Гкал</w:t>
            </w:r>
          </w:p>
        </w:tc>
        <w:tc>
          <w:tcPr>
            <w:tcW w:w="1483" w:type="dxa"/>
          </w:tcPr>
          <w:p w:rsidR="00681A0A" w:rsidRPr="00681A0A" w:rsidRDefault="00681A0A" w:rsidP="00681A0A">
            <w:pPr>
              <w:jc w:val="center"/>
              <w:rPr>
                <w:sz w:val="16"/>
                <w:szCs w:val="16"/>
              </w:rPr>
            </w:pPr>
            <w:r w:rsidRPr="00681A0A">
              <w:rPr>
                <w:sz w:val="16"/>
                <w:szCs w:val="16"/>
              </w:rPr>
              <w:t>69,381</w:t>
            </w:r>
          </w:p>
        </w:tc>
        <w:tc>
          <w:tcPr>
            <w:tcW w:w="1483" w:type="dxa"/>
          </w:tcPr>
          <w:p w:rsidR="00681A0A" w:rsidRPr="00681A0A" w:rsidRDefault="00681A0A" w:rsidP="00681A0A">
            <w:pPr>
              <w:jc w:val="center"/>
              <w:rPr>
                <w:sz w:val="16"/>
                <w:szCs w:val="16"/>
              </w:rPr>
            </w:pPr>
            <w:r w:rsidRPr="00681A0A">
              <w:rPr>
                <w:sz w:val="16"/>
                <w:szCs w:val="16"/>
              </w:rPr>
              <w:t>55,802</w:t>
            </w:r>
          </w:p>
        </w:tc>
        <w:tc>
          <w:tcPr>
            <w:tcW w:w="1483" w:type="dxa"/>
            <w:tcBorders>
              <w:top w:val="nil"/>
              <w:left w:val="nil"/>
              <w:bottom w:val="single" w:sz="4" w:space="0" w:color="auto"/>
              <w:right w:val="single" w:sz="4" w:space="0" w:color="auto"/>
            </w:tcBorders>
            <w:shd w:val="clear" w:color="auto" w:fill="auto"/>
          </w:tcPr>
          <w:p w:rsidR="00681A0A" w:rsidRPr="00681A0A" w:rsidRDefault="00681A0A" w:rsidP="00681A0A">
            <w:pPr>
              <w:jc w:val="center"/>
              <w:rPr>
                <w:color w:val="000000"/>
                <w:sz w:val="16"/>
                <w:szCs w:val="16"/>
              </w:rPr>
            </w:pPr>
            <w:r w:rsidRPr="00681A0A">
              <w:rPr>
                <w:color w:val="000000"/>
                <w:sz w:val="16"/>
                <w:szCs w:val="16"/>
              </w:rPr>
              <w:t>51,766</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81A0A" w:rsidRPr="00681A0A" w:rsidRDefault="00681A0A" w:rsidP="00681A0A">
            <w:pPr>
              <w:jc w:val="center"/>
              <w:rPr>
                <w:sz w:val="16"/>
                <w:szCs w:val="16"/>
              </w:rPr>
            </w:pPr>
            <w:r w:rsidRPr="00681A0A">
              <w:rPr>
                <w:sz w:val="16"/>
                <w:szCs w:val="16"/>
              </w:rPr>
              <w:t>56,040</w:t>
            </w:r>
          </w:p>
        </w:tc>
      </w:tr>
      <w:tr w:rsidR="00681A0A" w:rsidRPr="00681A0A" w:rsidTr="00681A0A">
        <w:tc>
          <w:tcPr>
            <w:tcW w:w="4437" w:type="dxa"/>
          </w:tcPr>
          <w:p w:rsidR="00681A0A" w:rsidRPr="00681A0A" w:rsidRDefault="00681A0A" w:rsidP="00681A0A">
            <w:pPr>
              <w:rPr>
                <w:sz w:val="16"/>
                <w:szCs w:val="16"/>
              </w:rPr>
            </w:pPr>
            <w:proofErr w:type="gramStart"/>
            <w:r w:rsidRPr="00681A0A">
              <w:rPr>
                <w:sz w:val="16"/>
                <w:szCs w:val="16"/>
              </w:rPr>
              <w:t>Отпуск  тепловой</w:t>
            </w:r>
            <w:proofErr w:type="gramEnd"/>
            <w:r w:rsidRPr="00681A0A">
              <w:rPr>
                <w:sz w:val="16"/>
                <w:szCs w:val="16"/>
              </w:rPr>
              <w:t xml:space="preserve"> энергии, тыс. Гкал</w:t>
            </w:r>
          </w:p>
        </w:tc>
        <w:tc>
          <w:tcPr>
            <w:tcW w:w="1483" w:type="dxa"/>
          </w:tcPr>
          <w:p w:rsidR="00681A0A" w:rsidRPr="00681A0A" w:rsidRDefault="00681A0A" w:rsidP="00681A0A">
            <w:pPr>
              <w:jc w:val="center"/>
              <w:rPr>
                <w:sz w:val="16"/>
                <w:szCs w:val="16"/>
              </w:rPr>
            </w:pPr>
            <w:r w:rsidRPr="00681A0A">
              <w:rPr>
                <w:sz w:val="16"/>
                <w:szCs w:val="16"/>
              </w:rPr>
              <w:t>67,826</w:t>
            </w:r>
          </w:p>
        </w:tc>
        <w:tc>
          <w:tcPr>
            <w:tcW w:w="1483" w:type="dxa"/>
          </w:tcPr>
          <w:p w:rsidR="00681A0A" w:rsidRPr="00681A0A" w:rsidRDefault="00681A0A" w:rsidP="00681A0A">
            <w:pPr>
              <w:jc w:val="center"/>
              <w:rPr>
                <w:sz w:val="16"/>
                <w:szCs w:val="16"/>
              </w:rPr>
            </w:pPr>
            <w:r w:rsidRPr="00681A0A">
              <w:rPr>
                <w:sz w:val="16"/>
                <w:szCs w:val="16"/>
              </w:rPr>
              <w:t>54,350</w:t>
            </w:r>
          </w:p>
        </w:tc>
        <w:tc>
          <w:tcPr>
            <w:tcW w:w="1483" w:type="dxa"/>
            <w:tcBorders>
              <w:top w:val="single" w:sz="4" w:space="0" w:color="auto"/>
              <w:left w:val="nil"/>
              <w:bottom w:val="single" w:sz="4" w:space="0" w:color="auto"/>
              <w:right w:val="single" w:sz="4" w:space="0" w:color="auto"/>
            </w:tcBorders>
            <w:shd w:val="clear" w:color="auto" w:fill="auto"/>
          </w:tcPr>
          <w:p w:rsidR="00681A0A" w:rsidRPr="00681A0A" w:rsidRDefault="00681A0A" w:rsidP="00681A0A">
            <w:pPr>
              <w:jc w:val="center"/>
              <w:rPr>
                <w:color w:val="000000"/>
                <w:sz w:val="16"/>
                <w:szCs w:val="16"/>
              </w:rPr>
            </w:pPr>
            <w:r w:rsidRPr="00681A0A">
              <w:rPr>
                <w:color w:val="000000"/>
                <w:sz w:val="16"/>
                <w:szCs w:val="16"/>
              </w:rPr>
              <w:t>50,318</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81A0A" w:rsidRPr="00681A0A" w:rsidRDefault="00681A0A" w:rsidP="00681A0A">
            <w:pPr>
              <w:jc w:val="center"/>
              <w:rPr>
                <w:sz w:val="16"/>
                <w:szCs w:val="16"/>
              </w:rPr>
            </w:pPr>
            <w:r w:rsidRPr="00681A0A">
              <w:rPr>
                <w:sz w:val="16"/>
                <w:szCs w:val="16"/>
              </w:rPr>
              <w:t>54,584</w:t>
            </w:r>
          </w:p>
        </w:tc>
      </w:tr>
      <w:tr w:rsidR="00681A0A" w:rsidRPr="00681A0A" w:rsidTr="00681A0A">
        <w:trPr>
          <w:trHeight w:val="327"/>
        </w:trPr>
        <w:tc>
          <w:tcPr>
            <w:tcW w:w="4437" w:type="dxa"/>
          </w:tcPr>
          <w:p w:rsidR="00681A0A" w:rsidRPr="00681A0A" w:rsidRDefault="00681A0A" w:rsidP="00681A0A">
            <w:pPr>
              <w:rPr>
                <w:sz w:val="16"/>
                <w:szCs w:val="16"/>
              </w:rPr>
            </w:pPr>
            <w:r w:rsidRPr="00681A0A">
              <w:rPr>
                <w:sz w:val="16"/>
                <w:szCs w:val="16"/>
              </w:rPr>
              <w:t>Средневзвешенный норматив удельного расхода топлива на производство тепловой энергии, кг у.т./Гкал</w:t>
            </w:r>
          </w:p>
        </w:tc>
        <w:tc>
          <w:tcPr>
            <w:tcW w:w="1483" w:type="dxa"/>
          </w:tcPr>
          <w:p w:rsidR="00681A0A" w:rsidRPr="00681A0A" w:rsidRDefault="00681A0A" w:rsidP="00681A0A">
            <w:pPr>
              <w:jc w:val="center"/>
              <w:rPr>
                <w:sz w:val="16"/>
                <w:szCs w:val="16"/>
              </w:rPr>
            </w:pPr>
            <w:r w:rsidRPr="00681A0A">
              <w:rPr>
                <w:sz w:val="16"/>
                <w:szCs w:val="16"/>
              </w:rPr>
              <w:t>193,08</w:t>
            </w:r>
          </w:p>
        </w:tc>
        <w:tc>
          <w:tcPr>
            <w:tcW w:w="1483" w:type="dxa"/>
          </w:tcPr>
          <w:p w:rsidR="00681A0A" w:rsidRPr="00681A0A" w:rsidRDefault="00681A0A" w:rsidP="00681A0A">
            <w:pPr>
              <w:jc w:val="center"/>
              <w:rPr>
                <w:sz w:val="16"/>
                <w:szCs w:val="16"/>
              </w:rPr>
            </w:pPr>
            <w:r w:rsidRPr="00681A0A">
              <w:rPr>
                <w:sz w:val="16"/>
                <w:szCs w:val="16"/>
              </w:rPr>
              <w:t>193,16</w:t>
            </w:r>
          </w:p>
        </w:tc>
        <w:tc>
          <w:tcPr>
            <w:tcW w:w="1483" w:type="dxa"/>
            <w:tcBorders>
              <w:top w:val="nil"/>
              <w:left w:val="nil"/>
              <w:bottom w:val="single" w:sz="4" w:space="0" w:color="auto"/>
              <w:right w:val="single" w:sz="4" w:space="0" w:color="auto"/>
            </w:tcBorders>
            <w:shd w:val="clear" w:color="auto" w:fill="auto"/>
          </w:tcPr>
          <w:p w:rsidR="00681A0A" w:rsidRPr="00681A0A" w:rsidRDefault="00681A0A" w:rsidP="00681A0A">
            <w:pPr>
              <w:jc w:val="center"/>
              <w:rPr>
                <w:color w:val="000000"/>
                <w:sz w:val="16"/>
                <w:szCs w:val="16"/>
              </w:rPr>
            </w:pPr>
            <w:r w:rsidRPr="00681A0A">
              <w:rPr>
                <w:color w:val="000000"/>
                <w:sz w:val="16"/>
                <w:szCs w:val="16"/>
              </w:rPr>
              <w:t>192,78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81A0A" w:rsidRPr="00681A0A" w:rsidRDefault="00681A0A" w:rsidP="00681A0A">
            <w:pPr>
              <w:jc w:val="center"/>
              <w:rPr>
                <w:sz w:val="16"/>
                <w:szCs w:val="16"/>
              </w:rPr>
            </w:pPr>
            <w:r w:rsidRPr="00681A0A">
              <w:rPr>
                <w:sz w:val="16"/>
                <w:szCs w:val="16"/>
              </w:rPr>
              <w:t>193,16</w:t>
            </w:r>
          </w:p>
        </w:tc>
      </w:tr>
      <w:tr w:rsidR="00681A0A" w:rsidRPr="00681A0A" w:rsidTr="00681A0A">
        <w:tc>
          <w:tcPr>
            <w:tcW w:w="4437" w:type="dxa"/>
          </w:tcPr>
          <w:p w:rsidR="00681A0A" w:rsidRPr="00681A0A" w:rsidRDefault="00681A0A" w:rsidP="00681A0A">
            <w:pPr>
              <w:rPr>
                <w:sz w:val="16"/>
                <w:szCs w:val="16"/>
              </w:rPr>
            </w:pPr>
            <w:r w:rsidRPr="00681A0A">
              <w:rPr>
                <w:sz w:val="16"/>
                <w:szCs w:val="16"/>
              </w:rPr>
              <w:t>Расход тепловой энергии на собственные нужды, тыс. Гкал/%</w:t>
            </w:r>
          </w:p>
        </w:tc>
        <w:tc>
          <w:tcPr>
            <w:tcW w:w="1483" w:type="dxa"/>
            <w:vAlign w:val="center"/>
          </w:tcPr>
          <w:p w:rsidR="00681A0A" w:rsidRPr="00681A0A" w:rsidRDefault="00681A0A" w:rsidP="00681A0A">
            <w:pPr>
              <w:jc w:val="center"/>
              <w:rPr>
                <w:sz w:val="16"/>
                <w:szCs w:val="16"/>
              </w:rPr>
            </w:pPr>
            <w:r w:rsidRPr="00681A0A">
              <w:rPr>
                <w:sz w:val="16"/>
                <w:szCs w:val="16"/>
              </w:rPr>
              <w:t>1,555/2,24</w:t>
            </w:r>
          </w:p>
        </w:tc>
        <w:tc>
          <w:tcPr>
            <w:tcW w:w="1483" w:type="dxa"/>
            <w:vAlign w:val="center"/>
          </w:tcPr>
          <w:p w:rsidR="00681A0A" w:rsidRPr="00681A0A" w:rsidRDefault="00681A0A" w:rsidP="00681A0A">
            <w:pPr>
              <w:jc w:val="center"/>
              <w:rPr>
                <w:sz w:val="16"/>
                <w:szCs w:val="16"/>
              </w:rPr>
            </w:pPr>
            <w:r w:rsidRPr="00681A0A">
              <w:rPr>
                <w:sz w:val="16"/>
                <w:szCs w:val="16"/>
              </w:rPr>
              <w:t>1,451/2,60</w:t>
            </w:r>
          </w:p>
        </w:tc>
        <w:tc>
          <w:tcPr>
            <w:tcW w:w="1483" w:type="dxa"/>
            <w:vAlign w:val="center"/>
          </w:tcPr>
          <w:p w:rsidR="00681A0A" w:rsidRPr="00681A0A" w:rsidRDefault="00681A0A" w:rsidP="00681A0A">
            <w:pPr>
              <w:jc w:val="center"/>
              <w:rPr>
                <w:sz w:val="16"/>
                <w:szCs w:val="16"/>
              </w:rPr>
            </w:pPr>
            <w:r w:rsidRPr="00681A0A">
              <w:rPr>
                <w:sz w:val="16"/>
                <w:szCs w:val="16"/>
              </w:rPr>
              <w:t>1,446/2,8</w:t>
            </w:r>
          </w:p>
        </w:tc>
        <w:tc>
          <w:tcPr>
            <w:tcW w:w="1483" w:type="dxa"/>
            <w:vAlign w:val="center"/>
          </w:tcPr>
          <w:p w:rsidR="00681A0A" w:rsidRPr="00681A0A" w:rsidRDefault="00681A0A" w:rsidP="00681A0A">
            <w:pPr>
              <w:jc w:val="center"/>
              <w:rPr>
                <w:sz w:val="16"/>
                <w:szCs w:val="16"/>
              </w:rPr>
            </w:pPr>
            <w:r w:rsidRPr="00681A0A">
              <w:rPr>
                <w:sz w:val="16"/>
                <w:szCs w:val="16"/>
              </w:rPr>
              <w:t>1,456/2,60</w:t>
            </w:r>
          </w:p>
        </w:tc>
      </w:tr>
      <w:tr w:rsidR="00681A0A" w:rsidRPr="00681A0A" w:rsidTr="00681A0A">
        <w:tc>
          <w:tcPr>
            <w:tcW w:w="4437" w:type="dxa"/>
          </w:tcPr>
          <w:p w:rsidR="00681A0A" w:rsidRPr="00681A0A" w:rsidRDefault="00681A0A" w:rsidP="00681A0A">
            <w:pPr>
              <w:rPr>
                <w:sz w:val="16"/>
                <w:szCs w:val="16"/>
              </w:rPr>
            </w:pPr>
            <w:r w:rsidRPr="00681A0A">
              <w:rPr>
                <w:sz w:val="16"/>
                <w:szCs w:val="16"/>
              </w:rPr>
              <w:t>Норматив удельного расхода топлива на отпущенную тепловую энергию, кг у.т./Гкал</w:t>
            </w:r>
          </w:p>
        </w:tc>
        <w:tc>
          <w:tcPr>
            <w:tcW w:w="1483" w:type="dxa"/>
          </w:tcPr>
          <w:p w:rsidR="00681A0A" w:rsidRPr="00681A0A" w:rsidRDefault="00681A0A" w:rsidP="00681A0A">
            <w:pPr>
              <w:jc w:val="center"/>
              <w:rPr>
                <w:sz w:val="16"/>
                <w:szCs w:val="16"/>
              </w:rPr>
            </w:pPr>
            <w:r w:rsidRPr="00681A0A">
              <w:rPr>
                <w:sz w:val="16"/>
                <w:szCs w:val="16"/>
              </w:rPr>
              <w:t>197,5</w:t>
            </w:r>
          </w:p>
        </w:tc>
        <w:tc>
          <w:tcPr>
            <w:tcW w:w="1483" w:type="dxa"/>
          </w:tcPr>
          <w:p w:rsidR="00681A0A" w:rsidRPr="00681A0A" w:rsidRDefault="00681A0A" w:rsidP="00681A0A">
            <w:pPr>
              <w:jc w:val="center"/>
              <w:rPr>
                <w:sz w:val="16"/>
                <w:szCs w:val="16"/>
              </w:rPr>
            </w:pPr>
            <w:r w:rsidRPr="00681A0A">
              <w:rPr>
                <w:sz w:val="16"/>
                <w:szCs w:val="16"/>
              </w:rPr>
              <w:t>198,31</w:t>
            </w:r>
          </w:p>
        </w:tc>
        <w:tc>
          <w:tcPr>
            <w:tcW w:w="1483" w:type="dxa"/>
            <w:tcBorders>
              <w:top w:val="nil"/>
              <w:left w:val="nil"/>
              <w:bottom w:val="single" w:sz="4" w:space="0" w:color="auto"/>
              <w:right w:val="single" w:sz="4" w:space="0" w:color="auto"/>
            </w:tcBorders>
            <w:shd w:val="clear" w:color="auto" w:fill="auto"/>
          </w:tcPr>
          <w:p w:rsidR="00681A0A" w:rsidRPr="00681A0A" w:rsidRDefault="00681A0A" w:rsidP="00681A0A">
            <w:pPr>
              <w:jc w:val="center"/>
              <w:rPr>
                <w:color w:val="000000"/>
                <w:sz w:val="16"/>
                <w:szCs w:val="16"/>
              </w:rPr>
            </w:pPr>
            <w:r w:rsidRPr="00681A0A">
              <w:rPr>
                <w:color w:val="000000"/>
                <w:sz w:val="16"/>
                <w:szCs w:val="16"/>
              </w:rPr>
              <w:t>198,32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81A0A" w:rsidRPr="00681A0A" w:rsidRDefault="00681A0A" w:rsidP="00681A0A">
            <w:pPr>
              <w:jc w:val="center"/>
              <w:rPr>
                <w:sz w:val="16"/>
                <w:szCs w:val="16"/>
              </w:rPr>
            </w:pPr>
            <w:r w:rsidRPr="00681A0A">
              <w:rPr>
                <w:sz w:val="16"/>
                <w:szCs w:val="16"/>
              </w:rPr>
              <w:t>198,31</w:t>
            </w:r>
          </w:p>
        </w:tc>
      </w:tr>
      <w:tr w:rsidR="00681A0A" w:rsidRPr="00681A0A" w:rsidTr="00681A0A">
        <w:tc>
          <w:tcPr>
            <w:tcW w:w="10369" w:type="dxa"/>
            <w:gridSpan w:val="5"/>
          </w:tcPr>
          <w:p w:rsidR="00681A0A" w:rsidRPr="00681A0A" w:rsidRDefault="00681A0A" w:rsidP="00681A0A">
            <w:pPr>
              <w:jc w:val="center"/>
              <w:rPr>
                <w:sz w:val="16"/>
                <w:szCs w:val="16"/>
              </w:rPr>
            </w:pPr>
            <w:r w:rsidRPr="00681A0A">
              <w:rPr>
                <w:sz w:val="16"/>
                <w:szCs w:val="16"/>
              </w:rPr>
              <w:t>по видам топлива</w:t>
            </w:r>
          </w:p>
        </w:tc>
      </w:tr>
      <w:tr w:rsidR="00681A0A" w:rsidRPr="00681A0A" w:rsidTr="00681A0A">
        <w:tc>
          <w:tcPr>
            <w:tcW w:w="10369" w:type="dxa"/>
            <w:gridSpan w:val="5"/>
          </w:tcPr>
          <w:p w:rsidR="00681A0A" w:rsidRPr="00681A0A" w:rsidRDefault="00681A0A" w:rsidP="00681A0A">
            <w:pPr>
              <w:jc w:val="center"/>
              <w:rPr>
                <w:sz w:val="16"/>
                <w:szCs w:val="16"/>
              </w:rPr>
            </w:pPr>
            <w:r w:rsidRPr="00681A0A">
              <w:rPr>
                <w:sz w:val="16"/>
                <w:szCs w:val="16"/>
              </w:rPr>
              <w:t xml:space="preserve">        </w:t>
            </w:r>
            <w:r w:rsidRPr="00681A0A">
              <w:rPr>
                <w:i/>
                <w:sz w:val="16"/>
                <w:szCs w:val="16"/>
              </w:rPr>
              <w:t>газ</w:t>
            </w:r>
          </w:p>
        </w:tc>
      </w:tr>
      <w:tr w:rsidR="00681A0A" w:rsidRPr="00681A0A" w:rsidTr="00681A0A">
        <w:tc>
          <w:tcPr>
            <w:tcW w:w="4437" w:type="dxa"/>
          </w:tcPr>
          <w:p w:rsidR="00681A0A" w:rsidRPr="00681A0A" w:rsidRDefault="00681A0A" w:rsidP="00681A0A">
            <w:pPr>
              <w:rPr>
                <w:sz w:val="16"/>
                <w:szCs w:val="16"/>
              </w:rPr>
            </w:pPr>
            <w:r w:rsidRPr="00681A0A">
              <w:rPr>
                <w:sz w:val="16"/>
                <w:szCs w:val="16"/>
              </w:rPr>
              <w:t>Производство тепловой энергии, тыс. Гкал</w:t>
            </w: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r>
      <w:tr w:rsidR="00681A0A" w:rsidRPr="00681A0A" w:rsidTr="00681A0A">
        <w:tc>
          <w:tcPr>
            <w:tcW w:w="4437" w:type="dxa"/>
          </w:tcPr>
          <w:p w:rsidR="00681A0A" w:rsidRPr="00681A0A" w:rsidRDefault="00681A0A" w:rsidP="00681A0A">
            <w:pPr>
              <w:rPr>
                <w:sz w:val="16"/>
                <w:szCs w:val="16"/>
              </w:rPr>
            </w:pPr>
            <w:proofErr w:type="gramStart"/>
            <w:r w:rsidRPr="00681A0A">
              <w:rPr>
                <w:sz w:val="16"/>
                <w:szCs w:val="16"/>
              </w:rPr>
              <w:t>Отпуск  тепловой</w:t>
            </w:r>
            <w:proofErr w:type="gramEnd"/>
            <w:r w:rsidRPr="00681A0A">
              <w:rPr>
                <w:sz w:val="16"/>
                <w:szCs w:val="16"/>
              </w:rPr>
              <w:t xml:space="preserve"> энергии, тыс. Гкал</w:t>
            </w: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r>
      <w:tr w:rsidR="00681A0A" w:rsidRPr="00681A0A" w:rsidTr="00681A0A">
        <w:tc>
          <w:tcPr>
            <w:tcW w:w="4437" w:type="dxa"/>
          </w:tcPr>
          <w:p w:rsidR="00681A0A" w:rsidRPr="00681A0A" w:rsidRDefault="00681A0A" w:rsidP="00681A0A">
            <w:pPr>
              <w:rPr>
                <w:sz w:val="16"/>
                <w:szCs w:val="16"/>
              </w:rPr>
            </w:pPr>
            <w:r w:rsidRPr="00681A0A">
              <w:rPr>
                <w:sz w:val="16"/>
                <w:szCs w:val="16"/>
              </w:rPr>
              <w:t>Средневзвешенный норматив удельного расхода топлива на производство тепловой энергии, кг у.т./Гкал</w:t>
            </w: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pStyle w:val="22"/>
              <w:jc w:val="center"/>
              <w:rPr>
                <w:sz w:val="16"/>
                <w:szCs w:val="16"/>
              </w:rPr>
            </w:pPr>
          </w:p>
        </w:tc>
        <w:tc>
          <w:tcPr>
            <w:tcW w:w="1483" w:type="dxa"/>
          </w:tcPr>
          <w:p w:rsidR="00681A0A" w:rsidRPr="00681A0A" w:rsidRDefault="00681A0A" w:rsidP="00681A0A">
            <w:pPr>
              <w:pStyle w:val="22"/>
              <w:jc w:val="center"/>
              <w:rPr>
                <w:sz w:val="16"/>
                <w:szCs w:val="16"/>
              </w:rPr>
            </w:pPr>
          </w:p>
        </w:tc>
      </w:tr>
      <w:tr w:rsidR="00681A0A" w:rsidRPr="00681A0A" w:rsidTr="00681A0A">
        <w:tc>
          <w:tcPr>
            <w:tcW w:w="4437" w:type="dxa"/>
          </w:tcPr>
          <w:p w:rsidR="00681A0A" w:rsidRPr="00681A0A" w:rsidRDefault="00681A0A" w:rsidP="00681A0A">
            <w:pPr>
              <w:rPr>
                <w:sz w:val="16"/>
                <w:szCs w:val="16"/>
              </w:rPr>
            </w:pPr>
            <w:r w:rsidRPr="00681A0A">
              <w:rPr>
                <w:sz w:val="16"/>
                <w:szCs w:val="16"/>
              </w:rPr>
              <w:t>Расход тепловой энергии на собственные нужды, тыс. Гкал/%</w:t>
            </w: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r>
      <w:tr w:rsidR="00681A0A" w:rsidRPr="00681A0A" w:rsidTr="00681A0A">
        <w:tc>
          <w:tcPr>
            <w:tcW w:w="4437" w:type="dxa"/>
          </w:tcPr>
          <w:p w:rsidR="00681A0A" w:rsidRPr="00681A0A" w:rsidRDefault="00681A0A" w:rsidP="00681A0A">
            <w:pPr>
              <w:rPr>
                <w:sz w:val="16"/>
                <w:szCs w:val="16"/>
              </w:rPr>
            </w:pPr>
            <w:r w:rsidRPr="00681A0A">
              <w:rPr>
                <w:sz w:val="16"/>
                <w:szCs w:val="16"/>
              </w:rPr>
              <w:t>Норматив удельного расхода топлива на отпущенную тепловую энергию, кг у.т./Гкал</w:t>
            </w: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c>
          <w:tcPr>
            <w:tcW w:w="1483" w:type="dxa"/>
          </w:tcPr>
          <w:p w:rsidR="00681A0A" w:rsidRPr="00681A0A" w:rsidRDefault="00681A0A" w:rsidP="00681A0A">
            <w:pPr>
              <w:jc w:val="center"/>
              <w:rPr>
                <w:b/>
                <w:sz w:val="16"/>
                <w:szCs w:val="16"/>
              </w:rPr>
            </w:pPr>
          </w:p>
        </w:tc>
      </w:tr>
      <w:tr w:rsidR="00681A0A" w:rsidRPr="00681A0A" w:rsidTr="00681A0A">
        <w:tc>
          <w:tcPr>
            <w:tcW w:w="10369" w:type="dxa"/>
            <w:gridSpan w:val="5"/>
          </w:tcPr>
          <w:p w:rsidR="00681A0A" w:rsidRPr="00681A0A" w:rsidRDefault="00681A0A" w:rsidP="00681A0A">
            <w:pPr>
              <w:jc w:val="center"/>
              <w:rPr>
                <w:sz w:val="16"/>
                <w:szCs w:val="16"/>
              </w:rPr>
            </w:pPr>
            <w:r w:rsidRPr="00681A0A">
              <w:rPr>
                <w:sz w:val="16"/>
                <w:szCs w:val="16"/>
              </w:rPr>
              <w:t xml:space="preserve">     </w:t>
            </w:r>
            <w:r w:rsidRPr="00681A0A">
              <w:rPr>
                <w:i/>
                <w:sz w:val="16"/>
                <w:szCs w:val="16"/>
              </w:rPr>
              <w:t>каменный уголь</w:t>
            </w:r>
          </w:p>
        </w:tc>
      </w:tr>
      <w:tr w:rsidR="00681A0A" w:rsidRPr="00681A0A" w:rsidTr="00681A0A">
        <w:tc>
          <w:tcPr>
            <w:tcW w:w="4437" w:type="dxa"/>
          </w:tcPr>
          <w:p w:rsidR="00681A0A" w:rsidRPr="00681A0A" w:rsidRDefault="00681A0A" w:rsidP="00681A0A">
            <w:pPr>
              <w:rPr>
                <w:sz w:val="16"/>
                <w:szCs w:val="16"/>
              </w:rPr>
            </w:pPr>
            <w:r w:rsidRPr="00681A0A">
              <w:rPr>
                <w:sz w:val="16"/>
                <w:szCs w:val="16"/>
              </w:rPr>
              <w:t>Производство тепловой энергии, тыс. Гкал</w:t>
            </w:r>
          </w:p>
        </w:tc>
        <w:tc>
          <w:tcPr>
            <w:tcW w:w="1483" w:type="dxa"/>
          </w:tcPr>
          <w:p w:rsidR="00681A0A" w:rsidRPr="00681A0A" w:rsidRDefault="00681A0A" w:rsidP="00681A0A">
            <w:pPr>
              <w:jc w:val="center"/>
              <w:rPr>
                <w:sz w:val="16"/>
                <w:szCs w:val="16"/>
              </w:rPr>
            </w:pPr>
            <w:r w:rsidRPr="00681A0A">
              <w:rPr>
                <w:sz w:val="16"/>
                <w:szCs w:val="16"/>
              </w:rPr>
              <w:t>69,381</w:t>
            </w:r>
          </w:p>
        </w:tc>
        <w:tc>
          <w:tcPr>
            <w:tcW w:w="1483" w:type="dxa"/>
          </w:tcPr>
          <w:p w:rsidR="00681A0A" w:rsidRPr="00681A0A" w:rsidRDefault="00681A0A" w:rsidP="00681A0A">
            <w:pPr>
              <w:jc w:val="center"/>
              <w:rPr>
                <w:sz w:val="16"/>
                <w:szCs w:val="16"/>
              </w:rPr>
            </w:pPr>
            <w:r w:rsidRPr="00681A0A">
              <w:rPr>
                <w:sz w:val="16"/>
                <w:szCs w:val="16"/>
              </w:rPr>
              <w:t>55,802</w:t>
            </w:r>
          </w:p>
        </w:tc>
        <w:tc>
          <w:tcPr>
            <w:tcW w:w="1483" w:type="dxa"/>
            <w:tcBorders>
              <w:top w:val="nil"/>
              <w:left w:val="nil"/>
              <w:bottom w:val="single" w:sz="4" w:space="0" w:color="auto"/>
              <w:right w:val="single" w:sz="4" w:space="0" w:color="auto"/>
            </w:tcBorders>
            <w:shd w:val="clear" w:color="auto" w:fill="auto"/>
          </w:tcPr>
          <w:p w:rsidR="00681A0A" w:rsidRPr="00681A0A" w:rsidRDefault="00681A0A" w:rsidP="00681A0A">
            <w:pPr>
              <w:jc w:val="center"/>
              <w:rPr>
                <w:color w:val="000000"/>
                <w:sz w:val="16"/>
                <w:szCs w:val="16"/>
              </w:rPr>
            </w:pPr>
            <w:r w:rsidRPr="00681A0A">
              <w:rPr>
                <w:color w:val="000000"/>
                <w:sz w:val="16"/>
                <w:szCs w:val="16"/>
              </w:rPr>
              <w:t>51,766</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81A0A" w:rsidRPr="00681A0A" w:rsidRDefault="00681A0A" w:rsidP="00681A0A">
            <w:pPr>
              <w:jc w:val="center"/>
              <w:rPr>
                <w:sz w:val="16"/>
                <w:szCs w:val="16"/>
              </w:rPr>
            </w:pPr>
            <w:r w:rsidRPr="00681A0A">
              <w:rPr>
                <w:sz w:val="16"/>
                <w:szCs w:val="16"/>
              </w:rPr>
              <w:t>56,040</w:t>
            </w:r>
          </w:p>
        </w:tc>
      </w:tr>
      <w:tr w:rsidR="00681A0A" w:rsidRPr="00681A0A" w:rsidTr="00681A0A">
        <w:tc>
          <w:tcPr>
            <w:tcW w:w="4437" w:type="dxa"/>
          </w:tcPr>
          <w:p w:rsidR="00681A0A" w:rsidRPr="00681A0A" w:rsidRDefault="00681A0A" w:rsidP="00681A0A">
            <w:pPr>
              <w:rPr>
                <w:sz w:val="16"/>
                <w:szCs w:val="16"/>
              </w:rPr>
            </w:pPr>
            <w:proofErr w:type="gramStart"/>
            <w:r w:rsidRPr="00681A0A">
              <w:rPr>
                <w:sz w:val="16"/>
                <w:szCs w:val="16"/>
              </w:rPr>
              <w:t>Отпуск  тепловой</w:t>
            </w:r>
            <w:proofErr w:type="gramEnd"/>
            <w:r w:rsidRPr="00681A0A">
              <w:rPr>
                <w:sz w:val="16"/>
                <w:szCs w:val="16"/>
              </w:rPr>
              <w:t xml:space="preserve"> энергии, тыс. Гкал</w:t>
            </w:r>
          </w:p>
        </w:tc>
        <w:tc>
          <w:tcPr>
            <w:tcW w:w="1483" w:type="dxa"/>
          </w:tcPr>
          <w:p w:rsidR="00681A0A" w:rsidRPr="00681A0A" w:rsidRDefault="00681A0A" w:rsidP="00681A0A">
            <w:pPr>
              <w:jc w:val="center"/>
              <w:rPr>
                <w:sz w:val="16"/>
                <w:szCs w:val="16"/>
              </w:rPr>
            </w:pPr>
            <w:r w:rsidRPr="00681A0A">
              <w:rPr>
                <w:sz w:val="16"/>
                <w:szCs w:val="16"/>
              </w:rPr>
              <w:t>67,826</w:t>
            </w:r>
          </w:p>
        </w:tc>
        <w:tc>
          <w:tcPr>
            <w:tcW w:w="1483" w:type="dxa"/>
          </w:tcPr>
          <w:p w:rsidR="00681A0A" w:rsidRPr="00681A0A" w:rsidRDefault="00681A0A" w:rsidP="00681A0A">
            <w:pPr>
              <w:jc w:val="center"/>
              <w:rPr>
                <w:sz w:val="16"/>
                <w:szCs w:val="16"/>
              </w:rPr>
            </w:pPr>
            <w:r w:rsidRPr="00681A0A">
              <w:rPr>
                <w:sz w:val="16"/>
                <w:szCs w:val="16"/>
              </w:rPr>
              <w:t>54,350</w:t>
            </w:r>
          </w:p>
        </w:tc>
        <w:tc>
          <w:tcPr>
            <w:tcW w:w="1483" w:type="dxa"/>
            <w:tcBorders>
              <w:top w:val="single" w:sz="4" w:space="0" w:color="auto"/>
              <w:left w:val="nil"/>
              <w:bottom w:val="single" w:sz="4" w:space="0" w:color="auto"/>
              <w:right w:val="single" w:sz="4" w:space="0" w:color="auto"/>
            </w:tcBorders>
            <w:shd w:val="clear" w:color="auto" w:fill="auto"/>
          </w:tcPr>
          <w:p w:rsidR="00681A0A" w:rsidRPr="00681A0A" w:rsidRDefault="00681A0A" w:rsidP="00681A0A">
            <w:pPr>
              <w:jc w:val="center"/>
              <w:rPr>
                <w:color w:val="000000"/>
                <w:sz w:val="16"/>
                <w:szCs w:val="16"/>
              </w:rPr>
            </w:pPr>
            <w:r w:rsidRPr="00681A0A">
              <w:rPr>
                <w:color w:val="000000"/>
                <w:sz w:val="16"/>
                <w:szCs w:val="16"/>
              </w:rPr>
              <w:t>50,318</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81A0A" w:rsidRPr="00681A0A" w:rsidRDefault="00681A0A" w:rsidP="00681A0A">
            <w:pPr>
              <w:jc w:val="center"/>
              <w:rPr>
                <w:sz w:val="16"/>
                <w:szCs w:val="16"/>
              </w:rPr>
            </w:pPr>
            <w:r w:rsidRPr="00681A0A">
              <w:rPr>
                <w:sz w:val="16"/>
                <w:szCs w:val="16"/>
              </w:rPr>
              <w:t>54,584</w:t>
            </w:r>
          </w:p>
        </w:tc>
      </w:tr>
      <w:tr w:rsidR="00681A0A" w:rsidRPr="00681A0A" w:rsidTr="00681A0A">
        <w:tc>
          <w:tcPr>
            <w:tcW w:w="4437" w:type="dxa"/>
          </w:tcPr>
          <w:p w:rsidR="00681A0A" w:rsidRPr="00681A0A" w:rsidRDefault="00681A0A" w:rsidP="00681A0A">
            <w:pPr>
              <w:rPr>
                <w:sz w:val="16"/>
                <w:szCs w:val="16"/>
              </w:rPr>
            </w:pPr>
            <w:r w:rsidRPr="00681A0A">
              <w:rPr>
                <w:sz w:val="16"/>
                <w:szCs w:val="16"/>
              </w:rPr>
              <w:t>Средневзвешенный норматив удельного расхода топлива на производство тепловой энергии, кг у.т./Гкал</w:t>
            </w:r>
          </w:p>
        </w:tc>
        <w:tc>
          <w:tcPr>
            <w:tcW w:w="1483" w:type="dxa"/>
          </w:tcPr>
          <w:p w:rsidR="00681A0A" w:rsidRPr="00681A0A" w:rsidRDefault="00681A0A" w:rsidP="00681A0A">
            <w:pPr>
              <w:jc w:val="center"/>
              <w:rPr>
                <w:sz w:val="16"/>
                <w:szCs w:val="16"/>
              </w:rPr>
            </w:pPr>
            <w:r w:rsidRPr="00681A0A">
              <w:rPr>
                <w:sz w:val="16"/>
                <w:szCs w:val="16"/>
              </w:rPr>
              <w:t>193,08</w:t>
            </w:r>
          </w:p>
        </w:tc>
        <w:tc>
          <w:tcPr>
            <w:tcW w:w="1483" w:type="dxa"/>
          </w:tcPr>
          <w:p w:rsidR="00681A0A" w:rsidRPr="00681A0A" w:rsidRDefault="00681A0A" w:rsidP="00681A0A">
            <w:pPr>
              <w:jc w:val="center"/>
              <w:rPr>
                <w:sz w:val="16"/>
                <w:szCs w:val="16"/>
              </w:rPr>
            </w:pPr>
            <w:r w:rsidRPr="00681A0A">
              <w:rPr>
                <w:sz w:val="16"/>
                <w:szCs w:val="16"/>
              </w:rPr>
              <w:t>193,16</w:t>
            </w:r>
          </w:p>
        </w:tc>
        <w:tc>
          <w:tcPr>
            <w:tcW w:w="1483" w:type="dxa"/>
            <w:tcBorders>
              <w:top w:val="nil"/>
              <w:left w:val="nil"/>
              <w:bottom w:val="single" w:sz="4" w:space="0" w:color="auto"/>
              <w:right w:val="single" w:sz="4" w:space="0" w:color="auto"/>
            </w:tcBorders>
            <w:shd w:val="clear" w:color="auto" w:fill="auto"/>
          </w:tcPr>
          <w:p w:rsidR="00681A0A" w:rsidRPr="00681A0A" w:rsidRDefault="00681A0A" w:rsidP="00681A0A">
            <w:pPr>
              <w:jc w:val="center"/>
              <w:rPr>
                <w:color w:val="000000"/>
                <w:sz w:val="16"/>
                <w:szCs w:val="16"/>
              </w:rPr>
            </w:pPr>
            <w:r w:rsidRPr="00681A0A">
              <w:rPr>
                <w:color w:val="000000"/>
                <w:sz w:val="16"/>
                <w:szCs w:val="16"/>
              </w:rPr>
              <w:t>192,78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81A0A" w:rsidRPr="00681A0A" w:rsidRDefault="00681A0A" w:rsidP="00681A0A">
            <w:pPr>
              <w:jc w:val="center"/>
              <w:rPr>
                <w:sz w:val="16"/>
                <w:szCs w:val="16"/>
              </w:rPr>
            </w:pPr>
            <w:r w:rsidRPr="00681A0A">
              <w:rPr>
                <w:sz w:val="16"/>
                <w:szCs w:val="16"/>
              </w:rPr>
              <w:t>193,16</w:t>
            </w:r>
          </w:p>
        </w:tc>
      </w:tr>
      <w:tr w:rsidR="00681A0A" w:rsidRPr="00681A0A" w:rsidTr="00681A0A">
        <w:tc>
          <w:tcPr>
            <w:tcW w:w="4437" w:type="dxa"/>
          </w:tcPr>
          <w:p w:rsidR="00681A0A" w:rsidRPr="00681A0A" w:rsidRDefault="00681A0A" w:rsidP="00681A0A">
            <w:pPr>
              <w:rPr>
                <w:sz w:val="16"/>
                <w:szCs w:val="16"/>
              </w:rPr>
            </w:pPr>
            <w:r w:rsidRPr="00681A0A">
              <w:rPr>
                <w:sz w:val="16"/>
                <w:szCs w:val="16"/>
              </w:rPr>
              <w:t>Расход тепловой энергии на собственные нужды, тыс. Гкал/%</w:t>
            </w:r>
          </w:p>
        </w:tc>
        <w:tc>
          <w:tcPr>
            <w:tcW w:w="1483" w:type="dxa"/>
            <w:vAlign w:val="center"/>
          </w:tcPr>
          <w:p w:rsidR="00681A0A" w:rsidRPr="00681A0A" w:rsidRDefault="00681A0A" w:rsidP="00681A0A">
            <w:pPr>
              <w:jc w:val="center"/>
              <w:rPr>
                <w:sz w:val="16"/>
                <w:szCs w:val="16"/>
              </w:rPr>
            </w:pPr>
            <w:r w:rsidRPr="00681A0A">
              <w:rPr>
                <w:sz w:val="16"/>
                <w:szCs w:val="16"/>
              </w:rPr>
              <w:t>1,555/2,24</w:t>
            </w:r>
          </w:p>
        </w:tc>
        <w:tc>
          <w:tcPr>
            <w:tcW w:w="1483" w:type="dxa"/>
            <w:vAlign w:val="center"/>
          </w:tcPr>
          <w:p w:rsidR="00681A0A" w:rsidRPr="00681A0A" w:rsidRDefault="00681A0A" w:rsidP="00681A0A">
            <w:pPr>
              <w:jc w:val="center"/>
              <w:rPr>
                <w:sz w:val="16"/>
                <w:szCs w:val="16"/>
              </w:rPr>
            </w:pPr>
            <w:r w:rsidRPr="00681A0A">
              <w:rPr>
                <w:sz w:val="16"/>
                <w:szCs w:val="16"/>
              </w:rPr>
              <w:t>1,451/2,60</w:t>
            </w:r>
          </w:p>
        </w:tc>
        <w:tc>
          <w:tcPr>
            <w:tcW w:w="1483" w:type="dxa"/>
            <w:vAlign w:val="center"/>
          </w:tcPr>
          <w:p w:rsidR="00681A0A" w:rsidRPr="00681A0A" w:rsidRDefault="00681A0A" w:rsidP="00681A0A">
            <w:pPr>
              <w:jc w:val="center"/>
              <w:rPr>
                <w:sz w:val="16"/>
                <w:szCs w:val="16"/>
              </w:rPr>
            </w:pPr>
            <w:r w:rsidRPr="00681A0A">
              <w:rPr>
                <w:sz w:val="16"/>
                <w:szCs w:val="16"/>
              </w:rPr>
              <w:t>1,446/2,8</w:t>
            </w:r>
          </w:p>
        </w:tc>
        <w:tc>
          <w:tcPr>
            <w:tcW w:w="1483" w:type="dxa"/>
            <w:vAlign w:val="center"/>
          </w:tcPr>
          <w:p w:rsidR="00681A0A" w:rsidRPr="00681A0A" w:rsidRDefault="00681A0A" w:rsidP="00681A0A">
            <w:pPr>
              <w:jc w:val="center"/>
              <w:rPr>
                <w:sz w:val="16"/>
                <w:szCs w:val="16"/>
              </w:rPr>
            </w:pPr>
            <w:r w:rsidRPr="00681A0A">
              <w:rPr>
                <w:sz w:val="16"/>
                <w:szCs w:val="16"/>
              </w:rPr>
              <w:t>1,456/2,60</w:t>
            </w:r>
          </w:p>
        </w:tc>
      </w:tr>
      <w:tr w:rsidR="00681A0A" w:rsidRPr="00681A0A" w:rsidTr="00681A0A">
        <w:tc>
          <w:tcPr>
            <w:tcW w:w="4437" w:type="dxa"/>
          </w:tcPr>
          <w:p w:rsidR="00681A0A" w:rsidRPr="00681A0A" w:rsidRDefault="00681A0A" w:rsidP="00681A0A">
            <w:pPr>
              <w:rPr>
                <w:sz w:val="16"/>
                <w:szCs w:val="16"/>
              </w:rPr>
            </w:pPr>
            <w:r w:rsidRPr="00681A0A">
              <w:rPr>
                <w:sz w:val="16"/>
                <w:szCs w:val="16"/>
              </w:rPr>
              <w:t>Норматив удельного расхода топлива на отпущенную тепловую энергию, кг у.т./Гкал</w:t>
            </w:r>
          </w:p>
        </w:tc>
        <w:tc>
          <w:tcPr>
            <w:tcW w:w="1483" w:type="dxa"/>
          </w:tcPr>
          <w:p w:rsidR="00681A0A" w:rsidRPr="00681A0A" w:rsidRDefault="00681A0A" w:rsidP="00681A0A">
            <w:pPr>
              <w:jc w:val="center"/>
              <w:rPr>
                <w:sz w:val="16"/>
                <w:szCs w:val="16"/>
              </w:rPr>
            </w:pPr>
            <w:r w:rsidRPr="00681A0A">
              <w:rPr>
                <w:sz w:val="16"/>
                <w:szCs w:val="16"/>
              </w:rPr>
              <w:t>197,5</w:t>
            </w:r>
          </w:p>
        </w:tc>
        <w:tc>
          <w:tcPr>
            <w:tcW w:w="1483" w:type="dxa"/>
          </w:tcPr>
          <w:p w:rsidR="00681A0A" w:rsidRPr="00681A0A" w:rsidRDefault="00681A0A" w:rsidP="00681A0A">
            <w:pPr>
              <w:jc w:val="center"/>
              <w:rPr>
                <w:sz w:val="16"/>
                <w:szCs w:val="16"/>
              </w:rPr>
            </w:pPr>
            <w:r w:rsidRPr="00681A0A">
              <w:rPr>
                <w:sz w:val="16"/>
                <w:szCs w:val="16"/>
              </w:rPr>
              <w:t>198,31</w:t>
            </w:r>
          </w:p>
        </w:tc>
        <w:tc>
          <w:tcPr>
            <w:tcW w:w="1483" w:type="dxa"/>
            <w:tcBorders>
              <w:top w:val="nil"/>
              <w:left w:val="nil"/>
              <w:bottom w:val="single" w:sz="4" w:space="0" w:color="auto"/>
              <w:right w:val="single" w:sz="4" w:space="0" w:color="auto"/>
            </w:tcBorders>
            <w:shd w:val="clear" w:color="auto" w:fill="auto"/>
          </w:tcPr>
          <w:p w:rsidR="00681A0A" w:rsidRPr="00681A0A" w:rsidRDefault="00681A0A" w:rsidP="00681A0A">
            <w:pPr>
              <w:jc w:val="center"/>
              <w:rPr>
                <w:color w:val="000000"/>
                <w:sz w:val="16"/>
                <w:szCs w:val="16"/>
              </w:rPr>
            </w:pPr>
            <w:r w:rsidRPr="00681A0A">
              <w:rPr>
                <w:color w:val="000000"/>
                <w:sz w:val="16"/>
                <w:szCs w:val="16"/>
              </w:rPr>
              <w:t>198,32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81A0A" w:rsidRPr="00681A0A" w:rsidRDefault="00681A0A" w:rsidP="00681A0A">
            <w:pPr>
              <w:jc w:val="center"/>
              <w:rPr>
                <w:sz w:val="16"/>
                <w:szCs w:val="16"/>
              </w:rPr>
            </w:pPr>
            <w:r w:rsidRPr="00681A0A">
              <w:rPr>
                <w:sz w:val="16"/>
                <w:szCs w:val="16"/>
              </w:rPr>
              <w:t>198,31</w:t>
            </w:r>
          </w:p>
        </w:tc>
      </w:tr>
    </w:tbl>
    <w:p w:rsidR="00681A0A" w:rsidRPr="00681A0A" w:rsidRDefault="00681A0A" w:rsidP="00681A0A">
      <w:pPr>
        <w:ind w:firstLine="720"/>
        <w:jc w:val="both"/>
      </w:pPr>
      <w:r w:rsidRPr="00681A0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2019 год.</w:t>
      </w:r>
    </w:p>
    <w:p w:rsidR="00681A0A" w:rsidRDefault="00681A0A" w:rsidP="00681A0A">
      <w:pPr>
        <w:ind w:firstLine="720"/>
        <w:jc w:val="both"/>
        <w:rPr>
          <w:sz w:val="27"/>
          <w:szCs w:val="27"/>
        </w:rPr>
      </w:pPr>
    </w:p>
    <w:p w:rsidR="00681A0A" w:rsidRPr="00B6771E" w:rsidRDefault="00681A0A" w:rsidP="00681A0A">
      <w:pPr>
        <w:pStyle w:val="affffffff9"/>
      </w:pPr>
      <w:r w:rsidRPr="00B6771E">
        <w:t>ПРЕДЛОЖЕНИЕ</w:t>
      </w:r>
    </w:p>
    <w:p w:rsidR="00681A0A" w:rsidRPr="00EA092F" w:rsidRDefault="00681A0A" w:rsidP="00681A0A">
      <w:pPr>
        <w:jc w:val="center"/>
      </w:pPr>
      <w:r w:rsidRPr="00D9148A">
        <w:rPr>
          <w:bCs/>
        </w:rPr>
        <w:t>по утверждению нормативов удельных расходов топлива на отпущенную тепловую энергию от и котельных на 20</w:t>
      </w:r>
      <w:r>
        <w:rPr>
          <w:bCs/>
        </w:rPr>
        <w:t>19</w:t>
      </w:r>
      <w:r w:rsidRPr="00D9148A">
        <w:rPr>
          <w:bCs/>
        </w:rPr>
        <w:t xml:space="preserve"> год</w:t>
      </w:r>
    </w:p>
    <w:p w:rsidR="00681A0A" w:rsidRDefault="00681A0A" w:rsidP="00681A0A">
      <w:pPr>
        <w:pStyle w:val="a6"/>
        <w:jc w:val="both"/>
        <w:rPr>
          <w:b/>
          <w:bCs/>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681A0A" w:rsidTr="00681A0A">
        <w:trPr>
          <w:cantSplit/>
        </w:trPr>
        <w:tc>
          <w:tcPr>
            <w:tcW w:w="4503" w:type="dxa"/>
            <w:vMerge w:val="restart"/>
            <w:vAlign w:val="center"/>
          </w:tcPr>
          <w:p w:rsidR="00681A0A" w:rsidRPr="0019527A" w:rsidRDefault="00681A0A" w:rsidP="00681A0A">
            <w:pPr>
              <w:jc w:val="center"/>
              <w:rPr>
                <w:bCs/>
                <w:iCs/>
                <w:vertAlign w:val="superscript"/>
              </w:rPr>
            </w:pPr>
            <w:r w:rsidRPr="0019527A">
              <w:rPr>
                <w:bCs/>
                <w:iCs/>
              </w:rPr>
              <w:t>организация</w:t>
            </w:r>
          </w:p>
          <w:p w:rsidR="00681A0A" w:rsidRPr="0019527A" w:rsidRDefault="00681A0A" w:rsidP="00681A0A">
            <w:pPr>
              <w:jc w:val="center"/>
              <w:rPr>
                <w:bCs/>
                <w:iCs/>
              </w:rPr>
            </w:pPr>
          </w:p>
        </w:tc>
        <w:tc>
          <w:tcPr>
            <w:tcW w:w="5085" w:type="dxa"/>
            <w:gridSpan w:val="2"/>
          </w:tcPr>
          <w:p w:rsidR="00681A0A" w:rsidRPr="0019527A" w:rsidRDefault="00681A0A" w:rsidP="00681A0A">
            <w:pPr>
              <w:jc w:val="center"/>
              <w:rPr>
                <w:bCs/>
                <w:iCs/>
              </w:rPr>
            </w:pPr>
            <w:r w:rsidRPr="0019527A">
              <w:rPr>
                <w:bCs/>
                <w:iCs/>
              </w:rPr>
              <w:t>норматив на отпущенную тепловую энергию, кг у.т./Гкал</w:t>
            </w:r>
          </w:p>
        </w:tc>
      </w:tr>
      <w:tr w:rsidR="00681A0A" w:rsidTr="00681A0A">
        <w:trPr>
          <w:cantSplit/>
        </w:trPr>
        <w:tc>
          <w:tcPr>
            <w:tcW w:w="4503" w:type="dxa"/>
            <w:vMerge/>
          </w:tcPr>
          <w:p w:rsidR="00681A0A" w:rsidRPr="0019527A" w:rsidRDefault="00681A0A" w:rsidP="00681A0A">
            <w:pPr>
              <w:jc w:val="center"/>
              <w:rPr>
                <w:bCs/>
                <w:iCs/>
              </w:rPr>
            </w:pPr>
          </w:p>
        </w:tc>
        <w:tc>
          <w:tcPr>
            <w:tcW w:w="2205" w:type="dxa"/>
          </w:tcPr>
          <w:p w:rsidR="00681A0A" w:rsidRPr="0019527A" w:rsidRDefault="00681A0A" w:rsidP="00681A0A">
            <w:pPr>
              <w:jc w:val="center"/>
              <w:rPr>
                <w:bCs/>
                <w:iCs/>
              </w:rPr>
            </w:pPr>
            <w:r w:rsidRPr="0019527A">
              <w:rPr>
                <w:bCs/>
                <w:iCs/>
              </w:rPr>
              <w:t xml:space="preserve">Электрическую, </w:t>
            </w:r>
          </w:p>
          <w:p w:rsidR="00681A0A" w:rsidRPr="0019527A" w:rsidRDefault="00681A0A" w:rsidP="00681A0A">
            <w:pPr>
              <w:jc w:val="center"/>
              <w:rPr>
                <w:bCs/>
                <w:iCs/>
              </w:rPr>
            </w:pPr>
            <w:r w:rsidRPr="0019527A">
              <w:rPr>
                <w:bCs/>
                <w:iCs/>
              </w:rPr>
              <w:t>г у</w:t>
            </w:r>
            <w:r>
              <w:rPr>
                <w:bCs/>
                <w:iCs/>
              </w:rPr>
              <w:t>.т./кВт</w:t>
            </w:r>
            <w:r w:rsidRPr="0019527A">
              <w:rPr>
                <w:bCs/>
                <w:iCs/>
              </w:rPr>
              <w:t>ч</w:t>
            </w:r>
          </w:p>
        </w:tc>
        <w:tc>
          <w:tcPr>
            <w:tcW w:w="2880" w:type="dxa"/>
          </w:tcPr>
          <w:p w:rsidR="00681A0A" w:rsidRPr="0019527A" w:rsidRDefault="00681A0A" w:rsidP="00681A0A">
            <w:pPr>
              <w:jc w:val="center"/>
              <w:rPr>
                <w:bCs/>
                <w:iCs/>
              </w:rPr>
            </w:pPr>
            <w:r w:rsidRPr="0019527A">
              <w:rPr>
                <w:bCs/>
                <w:iCs/>
              </w:rPr>
              <w:t>Тепловую,</w:t>
            </w:r>
          </w:p>
          <w:p w:rsidR="00681A0A" w:rsidRPr="0019527A" w:rsidRDefault="00681A0A" w:rsidP="00681A0A">
            <w:pPr>
              <w:jc w:val="center"/>
              <w:rPr>
                <w:bCs/>
                <w:iCs/>
              </w:rPr>
            </w:pPr>
            <w:r w:rsidRPr="0019527A">
              <w:rPr>
                <w:bCs/>
                <w:iCs/>
              </w:rPr>
              <w:t>кг у.т./Гкал</w:t>
            </w:r>
          </w:p>
        </w:tc>
      </w:tr>
      <w:tr w:rsidR="00681A0A" w:rsidTr="00681A0A">
        <w:tc>
          <w:tcPr>
            <w:tcW w:w="4503" w:type="dxa"/>
            <w:vAlign w:val="center"/>
          </w:tcPr>
          <w:p w:rsidR="00681A0A" w:rsidRPr="0019527A" w:rsidRDefault="00681A0A" w:rsidP="00681A0A">
            <w:pPr>
              <w:jc w:val="center"/>
            </w:pPr>
            <w:r w:rsidRPr="00134FE0">
              <w:rPr>
                <w:iCs/>
              </w:rPr>
              <w:t>АО «СУЭК-Кузбасс» ПЕ «Спецналадка»</w:t>
            </w:r>
            <w:r>
              <w:rPr>
                <w:iCs/>
              </w:rPr>
              <w:t>, г. Ленинск-Кузнецкий Кемеровской области</w:t>
            </w:r>
          </w:p>
        </w:tc>
        <w:tc>
          <w:tcPr>
            <w:tcW w:w="2205" w:type="dxa"/>
          </w:tcPr>
          <w:p w:rsidR="00681A0A" w:rsidRPr="0019527A" w:rsidRDefault="00681A0A" w:rsidP="00681A0A">
            <w:pPr>
              <w:jc w:val="center"/>
            </w:pPr>
          </w:p>
        </w:tc>
        <w:tc>
          <w:tcPr>
            <w:tcW w:w="2880" w:type="dxa"/>
            <w:vAlign w:val="center"/>
          </w:tcPr>
          <w:p w:rsidR="00681A0A" w:rsidRPr="0019527A" w:rsidRDefault="00681A0A" w:rsidP="00681A0A">
            <w:pPr>
              <w:jc w:val="center"/>
              <w:rPr>
                <w:vertAlign w:val="superscript"/>
              </w:rPr>
            </w:pPr>
            <w:r w:rsidRPr="00B21646">
              <w:rPr>
                <w:iCs/>
              </w:rPr>
              <w:t>19</w:t>
            </w:r>
            <w:r>
              <w:rPr>
                <w:iCs/>
              </w:rPr>
              <w:t>8</w:t>
            </w:r>
            <w:r w:rsidRPr="00B21646">
              <w:rPr>
                <w:iCs/>
              </w:rPr>
              <w:t>,</w:t>
            </w:r>
            <w:r>
              <w:rPr>
                <w:iCs/>
              </w:rPr>
              <w:t>31</w:t>
            </w:r>
          </w:p>
        </w:tc>
      </w:tr>
    </w:tbl>
    <w:p w:rsidR="00681A0A" w:rsidRDefault="00681A0A" w:rsidP="00681A0A">
      <w:pPr>
        <w:pStyle w:val="a6"/>
        <w:jc w:val="both"/>
        <w:rPr>
          <w:b/>
          <w:bCs/>
        </w:rPr>
      </w:pPr>
    </w:p>
    <w:p w:rsidR="00681A0A" w:rsidRDefault="00681A0A" w:rsidP="00681A0A">
      <w:pPr>
        <w:pStyle w:val="33"/>
        <w:ind w:firstLine="0"/>
        <w:jc w:val="both"/>
        <w:rPr>
          <w:sz w:val="26"/>
          <w:szCs w:val="26"/>
        </w:rPr>
      </w:pPr>
    </w:p>
    <w:p w:rsidR="00681A0A" w:rsidRDefault="00681A0A" w:rsidP="00681A0A">
      <w:pPr>
        <w:pStyle w:val="33"/>
        <w:ind w:firstLine="0"/>
        <w:jc w:val="both"/>
        <w:rPr>
          <w:b/>
          <w:sz w:val="26"/>
          <w:szCs w:val="26"/>
        </w:rPr>
      </w:pPr>
    </w:p>
    <w:p w:rsidR="00681A0A" w:rsidRDefault="00681A0A" w:rsidP="00681A0A">
      <w:pPr>
        <w:pStyle w:val="33"/>
        <w:ind w:firstLine="0"/>
        <w:jc w:val="both"/>
        <w:rPr>
          <w:szCs w:val="24"/>
        </w:rPr>
        <w:sectPr w:rsidR="00681A0A" w:rsidSect="004B4852">
          <w:pgSz w:w="11906" w:h="16838"/>
          <w:pgMar w:top="1134" w:right="707" w:bottom="851" w:left="1134" w:header="708" w:footer="708" w:gutter="0"/>
          <w:cols w:space="708"/>
          <w:docGrid w:linePitch="360"/>
        </w:sectPr>
      </w:pPr>
    </w:p>
    <w:p w:rsidR="00DD38D4" w:rsidRDefault="00DD38D4" w:rsidP="00DD38D4">
      <w:pPr>
        <w:ind w:left="-1134" w:right="-1" w:firstLine="7088"/>
      </w:pPr>
      <w:r>
        <w:t>Приложение № 26 к протоколу № 56</w:t>
      </w:r>
    </w:p>
    <w:p w:rsidR="00DD38D4" w:rsidRDefault="00DD38D4" w:rsidP="00DD38D4">
      <w:pPr>
        <w:ind w:left="-1134" w:right="-1" w:firstLine="7088"/>
      </w:pPr>
      <w:r>
        <w:t xml:space="preserve">заседания Правления региональной </w:t>
      </w:r>
    </w:p>
    <w:p w:rsidR="00DD38D4" w:rsidRDefault="00DD38D4" w:rsidP="00DD38D4">
      <w:pPr>
        <w:ind w:left="-1134" w:right="-1" w:firstLine="7088"/>
      </w:pPr>
      <w:r>
        <w:t xml:space="preserve">энергетической комиссии </w:t>
      </w:r>
    </w:p>
    <w:p w:rsidR="00DD38D4" w:rsidRDefault="00DD38D4" w:rsidP="00DD38D4">
      <w:pPr>
        <w:ind w:left="-1134" w:right="-1" w:firstLine="7088"/>
      </w:pPr>
      <w:r>
        <w:t>Кемеровской области от 09.10.2018</w:t>
      </w:r>
    </w:p>
    <w:p w:rsidR="00603FC5" w:rsidRDefault="00603FC5" w:rsidP="00BB3316">
      <w:pPr>
        <w:pStyle w:val="33"/>
        <w:tabs>
          <w:tab w:val="left" w:pos="1140"/>
        </w:tabs>
        <w:ind w:right="-1" w:firstLine="0"/>
        <w:jc w:val="both"/>
        <w:rPr>
          <w:szCs w:val="24"/>
        </w:rPr>
      </w:pPr>
    </w:p>
    <w:p w:rsidR="00603FC5" w:rsidRDefault="00603FC5" w:rsidP="00603FC5">
      <w:pPr>
        <w:ind w:left="-426" w:right="-142"/>
        <w:jc w:val="center"/>
        <w:rPr>
          <w:b/>
          <w:sz w:val="28"/>
          <w:szCs w:val="28"/>
        </w:rPr>
      </w:pPr>
      <w:r>
        <w:rPr>
          <w:b/>
          <w:sz w:val="28"/>
          <w:szCs w:val="28"/>
        </w:rPr>
        <w:t xml:space="preserve">Нормативы удельного расхода топлива при производстве </w:t>
      </w:r>
    </w:p>
    <w:p w:rsidR="00603FC5" w:rsidRDefault="00603FC5" w:rsidP="00603FC5">
      <w:pPr>
        <w:ind w:left="-426" w:right="-142"/>
        <w:jc w:val="center"/>
        <w:rPr>
          <w:b/>
          <w:sz w:val="28"/>
          <w:szCs w:val="28"/>
        </w:rPr>
      </w:pPr>
      <w:r>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rsidR="00603FC5" w:rsidRDefault="00603FC5" w:rsidP="00603FC5">
      <w:pPr>
        <w:ind w:left="-426" w:right="-142"/>
        <w:jc w:val="center"/>
        <w:rPr>
          <w:b/>
          <w:sz w:val="28"/>
          <w:szCs w:val="28"/>
        </w:rPr>
      </w:pPr>
      <w:r>
        <w:rPr>
          <w:b/>
          <w:sz w:val="28"/>
          <w:szCs w:val="28"/>
        </w:rPr>
        <w:t xml:space="preserve"> с установленной мощностью производства электрической энергии </w:t>
      </w:r>
    </w:p>
    <w:p w:rsidR="00603FC5" w:rsidRDefault="00603FC5" w:rsidP="00603FC5">
      <w:pPr>
        <w:ind w:left="-426" w:right="-142"/>
        <w:jc w:val="center"/>
        <w:rPr>
          <w:b/>
          <w:sz w:val="28"/>
          <w:szCs w:val="28"/>
        </w:rPr>
      </w:pPr>
      <w:r>
        <w:rPr>
          <w:b/>
          <w:sz w:val="28"/>
          <w:szCs w:val="28"/>
        </w:rPr>
        <w:t xml:space="preserve">25 МВт и более, для регулируемых организаций </w:t>
      </w:r>
      <w:r w:rsidRPr="007547EE">
        <w:rPr>
          <w:b/>
          <w:sz w:val="28"/>
          <w:szCs w:val="28"/>
        </w:rPr>
        <w:t>на 201</w:t>
      </w:r>
      <w:r>
        <w:rPr>
          <w:b/>
          <w:sz w:val="28"/>
          <w:szCs w:val="28"/>
        </w:rPr>
        <w:t>9</w:t>
      </w:r>
      <w:r w:rsidRPr="007547EE">
        <w:rPr>
          <w:b/>
          <w:sz w:val="28"/>
          <w:szCs w:val="28"/>
        </w:rPr>
        <w:t xml:space="preserve"> год</w:t>
      </w:r>
    </w:p>
    <w:p w:rsidR="00681A0A" w:rsidRDefault="00681A0A" w:rsidP="00603FC5">
      <w:pPr>
        <w:ind w:left="-426" w:right="-142"/>
        <w:jc w:val="center"/>
        <w:rPr>
          <w:b/>
          <w:sz w:val="28"/>
          <w:szCs w:val="28"/>
        </w:rPr>
      </w:pPr>
    </w:p>
    <w:p w:rsidR="00681A0A" w:rsidRDefault="00681A0A" w:rsidP="00603FC5">
      <w:pPr>
        <w:ind w:left="-426" w:right="-142"/>
        <w:jc w:val="center"/>
        <w:rPr>
          <w:b/>
          <w:sz w:val="28"/>
          <w:szCs w:val="28"/>
        </w:rPr>
      </w:pPr>
    </w:p>
    <w:p w:rsidR="00603FC5" w:rsidRPr="00E11D4F" w:rsidRDefault="00603FC5" w:rsidP="00603FC5">
      <w:pPr>
        <w:ind w:left="-426" w:right="-142"/>
        <w:jc w:val="center"/>
        <w:rPr>
          <w:b/>
          <w:sz w:val="28"/>
          <w:szCs w:val="28"/>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00" w:firstRow="0" w:lastRow="0" w:firstColumn="0" w:lastColumn="0" w:noHBand="0" w:noVBand="0"/>
      </w:tblPr>
      <w:tblGrid>
        <w:gridCol w:w="568"/>
        <w:gridCol w:w="4961"/>
        <w:gridCol w:w="1560"/>
        <w:gridCol w:w="2835"/>
      </w:tblGrid>
      <w:tr w:rsidR="00603FC5" w:rsidRPr="00EC7F2E" w:rsidTr="00603FC5">
        <w:trPr>
          <w:trHeight w:val="284"/>
          <w:jc w:val="center"/>
        </w:trPr>
        <w:tc>
          <w:tcPr>
            <w:tcW w:w="568" w:type="dxa"/>
            <w:shd w:val="clear" w:color="auto" w:fill="FFFFFF"/>
            <w:vAlign w:val="center"/>
          </w:tcPr>
          <w:p w:rsidR="00603FC5" w:rsidRPr="00EC7F2E" w:rsidRDefault="00603FC5" w:rsidP="00BA02EA">
            <w:pPr>
              <w:jc w:val="center"/>
              <w:rPr>
                <w:sz w:val="28"/>
                <w:szCs w:val="28"/>
              </w:rPr>
            </w:pPr>
            <w:r w:rsidRPr="00EC7F2E">
              <w:rPr>
                <w:sz w:val="28"/>
                <w:szCs w:val="28"/>
              </w:rPr>
              <w:t>№ п/п</w:t>
            </w:r>
          </w:p>
        </w:tc>
        <w:tc>
          <w:tcPr>
            <w:tcW w:w="4961" w:type="dxa"/>
            <w:shd w:val="clear" w:color="auto" w:fill="FFFFFF"/>
            <w:vAlign w:val="center"/>
          </w:tcPr>
          <w:p w:rsidR="00603FC5" w:rsidRPr="00EC7F2E" w:rsidRDefault="00603FC5" w:rsidP="00BA02EA">
            <w:pPr>
              <w:jc w:val="center"/>
              <w:rPr>
                <w:sz w:val="28"/>
                <w:szCs w:val="28"/>
              </w:rPr>
            </w:pPr>
            <w:r w:rsidRPr="00EC7F2E">
              <w:rPr>
                <w:sz w:val="28"/>
                <w:szCs w:val="28"/>
              </w:rPr>
              <w:t>Наименование регулируемой организации</w:t>
            </w:r>
          </w:p>
        </w:tc>
        <w:tc>
          <w:tcPr>
            <w:tcW w:w="1560" w:type="dxa"/>
            <w:shd w:val="clear" w:color="auto" w:fill="FFFFFF"/>
            <w:vAlign w:val="center"/>
          </w:tcPr>
          <w:p w:rsidR="00603FC5" w:rsidRPr="00EC7F2E" w:rsidRDefault="00603FC5" w:rsidP="00BA02EA">
            <w:pPr>
              <w:jc w:val="center"/>
              <w:rPr>
                <w:sz w:val="28"/>
                <w:szCs w:val="28"/>
              </w:rPr>
            </w:pPr>
            <w:r w:rsidRPr="00EC7F2E">
              <w:rPr>
                <w:sz w:val="28"/>
                <w:szCs w:val="28"/>
              </w:rPr>
              <w:t>Вид топлива</w:t>
            </w:r>
          </w:p>
        </w:tc>
        <w:tc>
          <w:tcPr>
            <w:tcW w:w="2835" w:type="dxa"/>
            <w:shd w:val="clear" w:color="auto" w:fill="FFFFFF"/>
            <w:vAlign w:val="center"/>
          </w:tcPr>
          <w:p w:rsidR="00603FC5" w:rsidRPr="00EC7F2E" w:rsidRDefault="00603FC5" w:rsidP="00BA02EA">
            <w:pPr>
              <w:jc w:val="center"/>
              <w:rPr>
                <w:sz w:val="28"/>
                <w:szCs w:val="28"/>
              </w:rPr>
            </w:pPr>
            <w:r w:rsidRPr="00EC7F2E">
              <w:rPr>
                <w:sz w:val="28"/>
                <w:szCs w:val="28"/>
              </w:rPr>
              <w:t xml:space="preserve">Норматив удельного расхода топлива </w:t>
            </w:r>
          </w:p>
          <w:p w:rsidR="00603FC5" w:rsidRPr="00EC7F2E" w:rsidRDefault="00603FC5" w:rsidP="00BA02EA">
            <w:pPr>
              <w:jc w:val="center"/>
              <w:rPr>
                <w:sz w:val="28"/>
                <w:szCs w:val="28"/>
              </w:rPr>
            </w:pPr>
            <w:r w:rsidRPr="00EC7F2E">
              <w:rPr>
                <w:sz w:val="28"/>
                <w:szCs w:val="28"/>
              </w:rPr>
              <w:t xml:space="preserve">при производстве тепловой энергии, </w:t>
            </w:r>
          </w:p>
          <w:p w:rsidR="00603FC5" w:rsidRPr="00EC7F2E" w:rsidRDefault="00603FC5" w:rsidP="00BA02EA">
            <w:pPr>
              <w:jc w:val="center"/>
              <w:rPr>
                <w:sz w:val="28"/>
                <w:szCs w:val="28"/>
              </w:rPr>
            </w:pPr>
            <w:r w:rsidRPr="00EC7F2E">
              <w:rPr>
                <w:sz w:val="28"/>
                <w:szCs w:val="28"/>
              </w:rPr>
              <w:t>кг у.т./Гкал*</w:t>
            </w:r>
          </w:p>
        </w:tc>
      </w:tr>
      <w:tr w:rsidR="00603FC5" w:rsidRPr="00EC7F2E" w:rsidTr="00603FC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Pr>
                <w:color w:val="000000"/>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4</w:t>
            </w:r>
          </w:p>
        </w:tc>
      </w:tr>
      <w:tr w:rsidR="00603FC5" w:rsidRPr="00EC7F2E" w:rsidTr="00603FC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ОАО «Южно-Кузбасская </w:t>
            </w:r>
            <w:proofErr w:type="gramStart"/>
            <w:r w:rsidRPr="00EC7F2E">
              <w:rPr>
                <w:sz w:val="28"/>
                <w:szCs w:val="28"/>
              </w:rPr>
              <w:t>ГРЭС»  (</w:t>
            </w:r>
            <w:proofErr w:type="gramEnd"/>
            <w:r w:rsidRPr="00EC7F2E">
              <w:rPr>
                <w:sz w:val="28"/>
                <w:szCs w:val="28"/>
              </w:rPr>
              <w:t>г. Калтан) по узл</w:t>
            </w:r>
            <w:r>
              <w:rPr>
                <w:sz w:val="28"/>
                <w:szCs w:val="28"/>
              </w:rPr>
              <w:t>ам</w:t>
            </w:r>
            <w:r w:rsidRPr="00EC7F2E">
              <w:rPr>
                <w:sz w:val="28"/>
                <w:szCs w:val="28"/>
              </w:rPr>
              <w:t xml:space="preserve"> теплоснабжения г. Междуреченск и г. Мыски, ИНН 4222010511</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191,4</w:t>
            </w:r>
          </w:p>
        </w:tc>
      </w:tr>
      <w:tr w:rsidR="00603FC5" w:rsidRPr="00EC7F2E" w:rsidTr="00603FC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2</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ОАО «Угольная компания «Северный </w:t>
            </w:r>
            <w:proofErr w:type="gramStart"/>
            <w:r w:rsidRPr="00EC7F2E">
              <w:rPr>
                <w:sz w:val="28"/>
                <w:szCs w:val="28"/>
              </w:rPr>
              <w:t>К</w:t>
            </w:r>
            <w:r>
              <w:rPr>
                <w:sz w:val="28"/>
                <w:szCs w:val="28"/>
              </w:rPr>
              <w:t>узбасс»  (</w:t>
            </w:r>
            <w:proofErr w:type="gramEnd"/>
            <w:r>
              <w:rPr>
                <w:sz w:val="28"/>
                <w:szCs w:val="28"/>
              </w:rPr>
              <w:t>г. Березовский),  ИНН </w:t>
            </w:r>
            <w:r w:rsidRPr="00EC7F2E">
              <w:rPr>
                <w:sz w:val="28"/>
                <w:szCs w:val="28"/>
              </w:rPr>
              <w:t>4250005979</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190,7</w:t>
            </w:r>
          </w:p>
        </w:tc>
      </w:tr>
      <w:tr w:rsidR="00603FC5" w:rsidRPr="00EC7F2E" w:rsidTr="00603FC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3</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МУП «Теплоснабжающее хозяйство города Мыски» (г. Мыски), </w:t>
            </w:r>
          </w:p>
          <w:p w:rsidR="00603FC5" w:rsidRPr="00EC7F2E" w:rsidRDefault="00603FC5" w:rsidP="00BA02EA">
            <w:pPr>
              <w:rPr>
                <w:sz w:val="28"/>
                <w:szCs w:val="28"/>
              </w:rPr>
            </w:pPr>
            <w:r w:rsidRPr="00EC7F2E">
              <w:rPr>
                <w:sz w:val="28"/>
                <w:szCs w:val="28"/>
              </w:rPr>
              <w:t>ИНН 4214037774</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198,3</w:t>
            </w:r>
          </w:p>
        </w:tc>
      </w:tr>
      <w:tr w:rsidR="00603FC5" w:rsidRPr="00EC7F2E" w:rsidTr="00603FC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4</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АО «КемВод» (г. Кемерово),  </w:t>
            </w:r>
          </w:p>
          <w:p w:rsidR="00603FC5" w:rsidRPr="00EC7F2E" w:rsidRDefault="00603FC5" w:rsidP="00BA02EA">
            <w:pPr>
              <w:rPr>
                <w:sz w:val="28"/>
                <w:szCs w:val="28"/>
              </w:rPr>
            </w:pPr>
            <w:r w:rsidRPr="00EC7F2E">
              <w:rPr>
                <w:sz w:val="28"/>
                <w:szCs w:val="28"/>
              </w:rPr>
              <w:t>ИНН 4205002327</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223,4</w:t>
            </w:r>
          </w:p>
        </w:tc>
      </w:tr>
      <w:tr w:rsidR="00603FC5" w:rsidRPr="00EC7F2E" w:rsidTr="00603FC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5</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 «А-Энерго» (г. Кемерово) по узлу теплоснабжения г. Мариинск, ИНН 4205331498</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3176D4" w:rsidRDefault="00603FC5" w:rsidP="00BA02EA">
            <w:pPr>
              <w:jc w:val="center"/>
              <w:rPr>
                <w:color w:val="000000"/>
                <w:sz w:val="28"/>
                <w:szCs w:val="28"/>
              </w:rPr>
            </w:pPr>
            <w:r w:rsidRPr="003176D4">
              <w:rPr>
                <w:color w:val="000000"/>
                <w:sz w:val="28"/>
                <w:szCs w:val="28"/>
              </w:rPr>
              <w:t>Бурый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187,4</w:t>
            </w:r>
          </w:p>
        </w:tc>
      </w:tr>
      <w:tr w:rsidR="00603FC5" w:rsidRPr="00EC7F2E" w:rsidTr="00603FC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6</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ООО «Водоканал» </w:t>
            </w:r>
          </w:p>
          <w:p w:rsidR="00603FC5" w:rsidRPr="00EC7F2E" w:rsidRDefault="00603FC5" w:rsidP="00BA02EA">
            <w:pPr>
              <w:rPr>
                <w:sz w:val="28"/>
                <w:szCs w:val="28"/>
              </w:rPr>
            </w:pPr>
            <w:r w:rsidRPr="00EC7F2E">
              <w:rPr>
                <w:sz w:val="28"/>
                <w:szCs w:val="28"/>
              </w:rPr>
              <w:t xml:space="preserve">(г. Ленинск-Кузнецкий), </w:t>
            </w:r>
          </w:p>
          <w:p w:rsidR="00603FC5" w:rsidRPr="00EC7F2E" w:rsidRDefault="00603FC5" w:rsidP="00BA02EA">
            <w:pPr>
              <w:rPr>
                <w:sz w:val="28"/>
                <w:szCs w:val="28"/>
              </w:rPr>
            </w:pPr>
            <w:r w:rsidRPr="00EC7F2E">
              <w:rPr>
                <w:sz w:val="28"/>
                <w:szCs w:val="28"/>
              </w:rPr>
              <w:t>ИНН 4212027153</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3176D4" w:rsidRDefault="00603FC5" w:rsidP="00BA02EA">
            <w:pPr>
              <w:jc w:val="center"/>
              <w:rPr>
                <w:color w:val="000000"/>
                <w:sz w:val="28"/>
                <w:szCs w:val="28"/>
              </w:rPr>
            </w:pPr>
            <w:r w:rsidRPr="003176D4">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199,0</w:t>
            </w:r>
          </w:p>
        </w:tc>
      </w:tr>
      <w:tr w:rsidR="00603FC5" w:rsidRPr="00EC7F2E" w:rsidTr="00603FC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7</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ООО «Киселевская объединенная тепловая компания» (г. Киселевск), </w:t>
            </w:r>
          </w:p>
          <w:p w:rsidR="00603FC5" w:rsidRPr="00EC7F2E" w:rsidRDefault="00603FC5" w:rsidP="00BA02EA">
            <w:pPr>
              <w:rPr>
                <w:sz w:val="28"/>
                <w:szCs w:val="28"/>
              </w:rPr>
            </w:pPr>
            <w:r w:rsidRPr="00EC7F2E">
              <w:rPr>
                <w:sz w:val="28"/>
                <w:szCs w:val="28"/>
              </w:rPr>
              <w:t>ИНН 4211023156</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215,2</w:t>
            </w:r>
          </w:p>
        </w:tc>
      </w:tr>
      <w:tr w:rsidR="00603FC5" w:rsidRPr="00EC7F2E" w:rsidTr="00ED477A">
        <w:trPr>
          <w:trHeight w:val="125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8</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 «СПК «Чистогорский» (Новокузнецкий район), ИНН 4238013194</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178,5</w:t>
            </w:r>
          </w:p>
        </w:tc>
      </w:tr>
      <w:tr w:rsidR="00603FC5" w:rsidRPr="00EC7F2E" w:rsidTr="00ED477A">
        <w:trPr>
          <w:trHeight w:val="289"/>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Pr>
                <w:color w:val="000000"/>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4</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9</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ООО «Теплоснаб» (г. Мыски), </w:t>
            </w:r>
          </w:p>
          <w:p w:rsidR="00603FC5" w:rsidRPr="00EC7F2E" w:rsidRDefault="00603FC5" w:rsidP="00BA02EA">
            <w:pPr>
              <w:rPr>
                <w:sz w:val="28"/>
                <w:szCs w:val="28"/>
              </w:rPr>
            </w:pPr>
            <w:r w:rsidRPr="00EC7F2E">
              <w:rPr>
                <w:sz w:val="28"/>
                <w:szCs w:val="28"/>
              </w:rPr>
              <w:t>ИНН 4205239830</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191,5</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10</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 «ТеплоЭнергоСбыт» (г. Топки), по узлу теплоснабжения г. Топки, ИНН 4229007860</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color w:val="000000"/>
                <w:sz w:val="28"/>
                <w:szCs w:val="28"/>
              </w:rPr>
              <w:t>Природный газ</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158,0</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11</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 «Тепловая компания «Актив»</w:t>
            </w:r>
            <w:r>
              <w:rPr>
                <w:sz w:val="28"/>
                <w:szCs w:val="28"/>
              </w:rPr>
              <w:t xml:space="preserve"> (г. </w:t>
            </w:r>
            <w:r w:rsidRPr="00EC7F2E">
              <w:rPr>
                <w:sz w:val="28"/>
                <w:szCs w:val="28"/>
              </w:rPr>
              <w:t>Киселевск) по узлу теплоснабжения котельные №№ 17, 18, 25, 29, 31, 35, 41</w:t>
            </w:r>
            <w:r>
              <w:rPr>
                <w:sz w:val="28"/>
                <w:szCs w:val="28"/>
              </w:rPr>
              <w:t xml:space="preserve">, </w:t>
            </w:r>
            <w:r w:rsidRPr="00EC7F2E">
              <w:rPr>
                <w:sz w:val="28"/>
                <w:szCs w:val="28"/>
              </w:rPr>
              <w:t>ИНН 4223117521</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226,6</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12</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w:t>
            </w:r>
            <w:r>
              <w:rPr>
                <w:sz w:val="28"/>
                <w:szCs w:val="28"/>
              </w:rPr>
              <w:t xml:space="preserve"> «Тепловая компания «Актив» (г. </w:t>
            </w:r>
            <w:r w:rsidRPr="00EC7F2E">
              <w:rPr>
                <w:sz w:val="28"/>
                <w:szCs w:val="28"/>
              </w:rPr>
              <w:t>Киселевск) по узлу теплоснабжения котельные №№ 43, 50</w:t>
            </w:r>
            <w:r>
              <w:rPr>
                <w:sz w:val="28"/>
                <w:szCs w:val="28"/>
              </w:rPr>
              <w:t xml:space="preserve">, </w:t>
            </w:r>
            <w:r w:rsidRPr="00EC7F2E">
              <w:rPr>
                <w:sz w:val="28"/>
                <w:szCs w:val="28"/>
              </w:rPr>
              <w:t>ИНН 4223117521</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225,7</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13</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 «Энерготранс» (г. Юрга), ИНН 4230018850</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223,5</w:t>
            </w:r>
          </w:p>
        </w:tc>
      </w:tr>
      <w:tr w:rsidR="00603FC5" w:rsidRPr="00EC7F2E" w:rsidTr="00603FC5">
        <w:trPr>
          <w:trHeight w:val="227"/>
          <w:jc w:val="center"/>
        </w:trPr>
        <w:tc>
          <w:tcPr>
            <w:tcW w:w="568" w:type="dxa"/>
            <w:vMerge w:val="restart"/>
            <w:tcBorders>
              <w:top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14</w:t>
            </w:r>
          </w:p>
        </w:tc>
        <w:tc>
          <w:tcPr>
            <w:tcW w:w="4961" w:type="dxa"/>
            <w:vMerge w:val="restart"/>
            <w:tcBorders>
              <w:top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color w:val="000000"/>
                <w:sz w:val="28"/>
                <w:szCs w:val="28"/>
              </w:rPr>
              <w:t>ОАО «Гурьевский металлургический завод» (г. Гурьевск), ИНН 4204000253</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178,1</w:t>
            </w:r>
          </w:p>
        </w:tc>
      </w:tr>
      <w:tr w:rsidR="00603FC5" w:rsidRPr="00EC7F2E" w:rsidTr="00603FC5">
        <w:trPr>
          <w:trHeight w:val="227"/>
          <w:jc w:val="center"/>
        </w:trPr>
        <w:tc>
          <w:tcPr>
            <w:tcW w:w="568" w:type="dxa"/>
            <w:vMerge/>
            <w:tcBorders>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p>
        </w:tc>
        <w:tc>
          <w:tcPr>
            <w:tcW w:w="4961" w:type="dxa"/>
            <w:vMerge/>
            <w:tcBorders>
              <w:bottom w:val="single" w:sz="4" w:space="0" w:color="auto"/>
              <w:right w:val="single" w:sz="4" w:space="0" w:color="auto"/>
            </w:tcBorders>
            <w:shd w:val="clear" w:color="auto" w:fill="FFFFFF"/>
            <w:vAlign w:val="center"/>
          </w:tcPr>
          <w:p w:rsidR="00603FC5" w:rsidRPr="00EC7F2E" w:rsidRDefault="00603FC5" w:rsidP="00BA02EA">
            <w:pPr>
              <w:rPr>
                <w:color w:val="000000"/>
                <w:sz w:val="28"/>
                <w:szCs w:val="28"/>
              </w:rPr>
            </w:pP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Мазут</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162,3</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15</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 «Киселевский водоснаб» (г. Киселевск), ИНН 4223104956</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218,9</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16</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 «Топкинский цемент» (г. Топки), ИНН 4229004316</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bCs/>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155,5</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17</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АО «Теплоэнерго» (г. Кемерово) по узлу </w:t>
            </w:r>
            <w:r>
              <w:rPr>
                <w:sz w:val="28"/>
                <w:szCs w:val="28"/>
              </w:rPr>
              <w:t>теплоснабжения</w:t>
            </w:r>
            <w:r w:rsidRPr="00EC7F2E">
              <w:rPr>
                <w:sz w:val="28"/>
                <w:szCs w:val="28"/>
              </w:rPr>
              <w:t xml:space="preserve"> ж.р. Лесная поляна, ИНН 4205049011</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ind w:left="-108" w:right="-107"/>
              <w:jc w:val="center"/>
              <w:rPr>
                <w:sz w:val="28"/>
                <w:szCs w:val="28"/>
              </w:rPr>
            </w:pPr>
            <w:r w:rsidRPr="00EC7F2E">
              <w:rPr>
                <w:color w:val="000000"/>
                <w:sz w:val="28"/>
                <w:szCs w:val="28"/>
              </w:rPr>
              <w:t>Газ природный</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155,8</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18</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АО «Каскад-Энерго» (г. Анжеро-Судженск»), ИНН 4246003760</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187,3</w:t>
            </w:r>
          </w:p>
        </w:tc>
      </w:tr>
      <w:tr w:rsidR="00603FC5" w:rsidRPr="00EC7F2E" w:rsidTr="00603FC5">
        <w:trPr>
          <w:trHeight w:val="227"/>
          <w:jc w:val="center"/>
        </w:trPr>
        <w:tc>
          <w:tcPr>
            <w:tcW w:w="568" w:type="dxa"/>
            <w:vMerge w:val="restart"/>
            <w:tcBorders>
              <w:top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19</w:t>
            </w:r>
          </w:p>
        </w:tc>
        <w:tc>
          <w:tcPr>
            <w:tcW w:w="4961" w:type="dxa"/>
            <w:vMerge w:val="restart"/>
            <w:tcBorders>
              <w:top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МУП «Жилищно-коммунальное </w:t>
            </w:r>
          </w:p>
          <w:p w:rsidR="00603FC5" w:rsidRPr="00EC7F2E" w:rsidRDefault="00603FC5" w:rsidP="00BA02EA">
            <w:pPr>
              <w:rPr>
                <w:sz w:val="28"/>
                <w:szCs w:val="28"/>
              </w:rPr>
            </w:pPr>
            <w:r w:rsidRPr="00EC7F2E">
              <w:rPr>
                <w:sz w:val="28"/>
                <w:szCs w:val="28"/>
              </w:rPr>
              <w:t>управление Кемеровского района» (г. Кемерово), ИНН 4205242791</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Газ природный</w:t>
            </w:r>
          </w:p>
        </w:tc>
        <w:tc>
          <w:tcPr>
            <w:tcW w:w="2835" w:type="dxa"/>
            <w:shd w:val="clear" w:color="auto" w:fill="auto"/>
            <w:vAlign w:val="center"/>
          </w:tcPr>
          <w:p w:rsidR="00603FC5" w:rsidRPr="00EC7F2E" w:rsidRDefault="00603FC5" w:rsidP="00BA02EA">
            <w:pPr>
              <w:jc w:val="center"/>
              <w:rPr>
                <w:color w:val="000000"/>
                <w:sz w:val="28"/>
                <w:szCs w:val="28"/>
              </w:rPr>
            </w:pPr>
            <w:r>
              <w:rPr>
                <w:color w:val="000000"/>
                <w:sz w:val="28"/>
                <w:szCs w:val="28"/>
              </w:rPr>
              <w:t>156,1</w:t>
            </w:r>
          </w:p>
        </w:tc>
      </w:tr>
      <w:tr w:rsidR="00603FC5" w:rsidRPr="00EC7F2E" w:rsidTr="00ED477A">
        <w:trPr>
          <w:trHeight w:val="465"/>
          <w:jc w:val="center"/>
        </w:trPr>
        <w:tc>
          <w:tcPr>
            <w:tcW w:w="568" w:type="dxa"/>
            <w:vMerge/>
            <w:tcBorders>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p>
        </w:tc>
        <w:tc>
          <w:tcPr>
            <w:tcW w:w="4961" w:type="dxa"/>
            <w:vMerge/>
            <w:tcBorders>
              <w:bottom w:val="single" w:sz="4" w:space="0" w:color="auto"/>
              <w:right w:val="single" w:sz="4" w:space="0" w:color="auto"/>
            </w:tcBorders>
            <w:shd w:val="clear" w:color="auto" w:fill="FFFFFF"/>
            <w:vAlign w:val="center"/>
          </w:tcPr>
          <w:p w:rsidR="00603FC5" w:rsidRPr="00EC7F2E" w:rsidRDefault="00603FC5" w:rsidP="00BA02EA">
            <w:pPr>
              <w:rPr>
                <w:sz w:val="28"/>
                <w:szCs w:val="28"/>
              </w:rPr>
            </w:pP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shd w:val="clear" w:color="auto" w:fill="auto"/>
            <w:vAlign w:val="center"/>
          </w:tcPr>
          <w:p w:rsidR="00603FC5" w:rsidRPr="00EC7F2E" w:rsidRDefault="00603FC5" w:rsidP="00BA02EA">
            <w:pPr>
              <w:jc w:val="center"/>
              <w:rPr>
                <w:color w:val="000000"/>
                <w:sz w:val="28"/>
                <w:szCs w:val="28"/>
              </w:rPr>
            </w:pPr>
            <w:r>
              <w:rPr>
                <w:color w:val="000000"/>
                <w:sz w:val="28"/>
                <w:szCs w:val="28"/>
              </w:rPr>
              <w:t>222,2</w:t>
            </w:r>
          </w:p>
        </w:tc>
      </w:tr>
      <w:tr w:rsidR="00603FC5" w:rsidRPr="00EC7F2E" w:rsidTr="00ED477A">
        <w:trPr>
          <w:trHeight w:val="1085"/>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20</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АО «СУЭК-Кузбасс» ПЕ «Спецналадка» </w:t>
            </w:r>
          </w:p>
          <w:p w:rsidR="00603FC5" w:rsidRPr="00EC7F2E" w:rsidRDefault="00603FC5" w:rsidP="00BA02EA">
            <w:pPr>
              <w:rPr>
                <w:sz w:val="28"/>
                <w:szCs w:val="28"/>
              </w:rPr>
            </w:pPr>
            <w:r w:rsidRPr="00EC7F2E">
              <w:rPr>
                <w:sz w:val="28"/>
                <w:szCs w:val="28"/>
              </w:rPr>
              <w:t>(г. Ленинск-Кузнецкий), ИНН 4212024138</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sidRPr="00EC7F2E">
              <w:rPr>
                <w:sz w:val="28"/>
                <w:szCs w:val="28"/>
              </w:rPr>
              <w:t>198,3</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21</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 ХК «СДС-Энерго» по узлу теплоснабжения г. Междуреченск,</w:t>
            </w:r>
          </w:p>
          <w:p w:rsidR="00603FC5" w:rsidRPr="00EC7F2E" w:rsidRDefault="00603FC5" w:rsidP="00BA02EA">
            <w:pPr>
              <w:autoSpaceDE w:val="0"/>
              <w:autoSpaceDN w:val="0"/>
              <w:adjustRightInd w:val="0"/>
              <w:rPr>
                <w:sz w:val="28"/>
                <w:szCs w:val="28"/>
              </w:rPr>
            </w:pPr>
            <w:r w:rsidRPr="00EC7F2E">
              <w:rPr>
                <w:sz w:val="28"/>
                <w:szCs w:val="28"/>
              </w:rPr>
              <w:t>ИНН 4250003450</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176,9</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22</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ООО «ТВК» (г. Белово), </w:t>
            </w:r>
          </w:p>
          <w:p w:rsidR="00603FC5" w:rsidRPr="00EC7F2E" w:rsidRDefault="00603FC5" w:rsidP="00BA02EA">
            <w:pPr>
              <w:rPr>
                <w:sz w:val="28"/>
                <w:szCs w:val="28"/>
              </w:rPr>
            </w:pPr>
            <w:r w:rsidRPr="00EC7F2E">
              <w:rPr>
                <w:sz w:val="28"/>
                <w:szCs w:val="28"/>
              </w:rPr>
              <w:t>ИНН 4202026697</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183,6</w:t>
            </w:r>
          </w:p>
        </w:tc>
      </w:tr>
      <w:tr w:rsidR="00603FC5" w:rsidRPr="00EC7F2E" w:rsidTr="00603FC5">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23</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 xml:space="preserve">ЗАО «Тяжинское ДРСУ» </w:t>
            </w:r>
          </w:p>
          <w:p w:rsidR="00603FC5" w:rsidRPr="00EC7F2E" w:rsidRDefault="00603FC5" w:rsidP="00BA02EA">
            <w:pPr>
              <w:rPr>
                <w:sz w:val="28"/>
                <w:szCs w:val="28"/>
              </w:rPr>
            </w:pPr>
            <w:r w:rsidRPr="00EC7F2E">
              <w:rPr>
                <w:sz w:val="28"/>
                <w:szCs w:val="28"/>
              </w:rPr>
              <w:t>(п.г.т. Тяжинский), ИНН 4243005819</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220,6</w:t>
            </w:r>
          </w:p>
        </w:tc>
      </w:tr>
      <w:tr w:rsidR="00603FC5" w:rsidRPr="00EC7F2E" w:rsidTr="00681A0A">
        <w:trPr>
          <w:trHeight w:val="572"/>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24</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 «Управление котельных и тепловых сетей» (г. Гурьевск), ИНН 4204007393</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193,4</w:t>
            </w:r>
          </w:p>
        </w:tc>
      </w:tr>
      <w:tr w:rsidR="00603FC5" w:rsidRPr="00EC7F2E" w:rsidTr="00603FC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Pr>
                <w:color w:val="000000"/>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4</w:t>
            </w:r>
          </w:p>
        </w:tc>
      </w:tr>
      <w:tr w:rsidR="00603FC5" w:rsidRPr="00EC7F2E" w:rsidTr="00603FC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25</w:t>
            </w:r>
          </w:p>
        </w:tc>
        <w:tc>
          <w:tcPr>
            <w:tcW w:w="4961"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EC7F2E">
              <w:rPr>
                <w:sz w:val="28"/>
                <w:szCs w:val="28"/>
              </w:rPr>
              <w:t>ООО «Жилищно-коммунальное хозяйство Тамбар» (с. Тамбар),</w:t>
            </w:r>
          </w:p>
          <w:p w:rsidR="00603FC5" w:rsidRPr="00EC7F2E" w:rsidRDefault="00603FC5" w:rsidP="00BA02EA">
            <w:pPr>
              <w:rPr>
                <w:sz w:val="28"/>
                <w:szCs w:val="28"/>
              </w:rPr>
            </w:pPr>
            <w:r w:rsidRPr="00EC7F2E">
              <w:rPr>
                <w:sz w:val="28"/>
                <w:szCs w:val="28"/>
              </w:rPr>
              <w:t>ИНН 4243006153</w:t>
            </w:r>
          </w:p>
        </w:tc>
        <w:tc>
          <w:tcPr>
            <w:tcW w:w="1560" w:type="dxa"/>
            <w:tcBorders>
              <w:top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Бурый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263,2</w:t>
            </w:r>
          </w:p>
        </w:tc>
      </w:tr>
      <w:tr w:rsidR="00603FC5" w:rsidRPr="00EC7F2E" w:rsidTr="00603FC5">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26</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rPr>
                <w:sz w:val="28"/>
                <w:szCs w:val="28"/>
              </w:rPr>
            </w:pPr>
            <w:r w:rsidRPr="00835CE5">
              <w:rPr>
                <w:sz w:val="28"/>
                <w:szCs w:val="28"/>
              </w:rPr>
              <w:t>ООО «Кузбасская Энергокомпания» (г.</w:t>
            </w:r>
            <w:r>
              <w:rPr>
                <w:sz w:val="28"/>
                <w:szCs w:val="28"/>
              </w:rPr>
              <w:t> </w:t>
            </w:r>
            <w:r w:rsidRPr="00835CE5">
              <w:rPr>
                <w:sz w:val="28"/>
                <w:szCs w:val="28"/>
              </w:rPr>
              <w:t>Полысаево)</w:t>
            </w:r>
            <w:r>
              <w:rPr>
                <w:sz w:val="28"/>
                <w:szCs w:val="28"/>
              </w:rPr>
              <w:t xml:space="preserve"> (Тайгинский филиал), ИНН </w:t>
            </w:r>
            <w:r w:rsidRPr="00835CE5">
              <w:rPr>
                <w:sz w:val="28"/>
                <w:szCs w:val="28"/>
              </w:rPr>
              <w:t>4205321468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184,9</w:t>
            </w:r>
          </w:p>
        </w:tc>
      </w:tr>
      <w:tr w:rsidR="00603FC5" w:rsidRPr="00EC7F2E" w:rsidTr="00603FC5">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sz w:val="28"/>
                <w:szCs w:val="28"/>
              </w:rPr>
            </w:pPr>
            <w:r>
              <w:rPr>
                <w:sz w:val="28"/>
                <w:szCs w:val="28"/>
              </w:rPr>
              <w:t>27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Default="00603FC5" w:rsidP="00BA02EA">
            <w:pPr>
              <w:rPr>
                <w:sz w:val="28"/>
                <w:szCs w:val="28"/>
              </w:rPr>
            </w:pPr>
            <w:r w:rsidRPr="00B832D5">
              <w:rPr>
                <w:sz w:val="28"/>
                <w:szCs w:val="28"/>
              </w:rPr>
              <w:t xml:space="preserve">ООО «Тепловик» (Яйский район), </w:t>
            </w:r>
            <w:r>
              <w:rPr>
                <w:sz w:val="28"/>
                <w:szCs w:val="28"/>
              </w:rPr>
              <w:t xml:space="preserve"> </w:t>
            </w:r>
          </w:p>
          <w:p w:rsidR="00603FC5" w:rsidRPr="00835CE5" w:rsidRDefault="00603FC5" w:rsidP="00BA02EA">
            <w:pPr>
              <w:rPr>
                <w:sz w:val="28"/>
                <w:szCs w:val="28"/>
              </w:rPr>
            </w:pPr>
            <w:r w:rsidRPr="00B832D5">
              <w:rPr>
                <w:sz w:val="28"/>
                <w:szCs w:val="28"/>
              </w:rPr>
              <w:t>ИНН 4246019841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C7F2E" w:rsidRDefault="00603FC5" w:rsidP="00BA02EA">
            <w:pPr>
              <w:jc w:val="center"/>
              <w:rPr>
                <w:color w:val="000000"/>
                <w:sz w:val="28"/>
                <w:szCs w:val="28"/>
              </w:rPr>
            </w:pPr>
            <w:r w:rsidRPr="00EC7F2E">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Default="00603FC5" w:rsidP="00BA02EA">
            <w:pPr>
              <w:jc w:val="center"/>
              <w:rPr>
                <w:sz w:val="28"/>
                <w:szCs w:val="28"/>
              </w:rPr>
            </w:pPr>
            <w:r w:rsidRPr="00C63B98">
              <w:rPr>
                <w:sz w:val="28"/>
                <w:szCs w:val="28"/>
              </w:rPr>
              <w:t>227,6</w:t>
            </w:r>
          </w:p>
        </w:tc>
      </w:tr>
      <w:tr w:rsidR="00603FC5" w:rsidRPr="00EC7F2E" w:rsidTr="00603FC5">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Default="00603FC5" w:rsidP="00BA02EA">
            <w:pPr>
              <w:jc w:val="center"/>
              <w:rPr>
                <w:sz w:val="28"/>
                <w:szCs w:val="28"/>
              </w:rPr>
            </w:pPr>
            <w:r>
              <w:rPr>
                <w:sz w:val="28"/>
                <w:szCs w:val="28"/>
              </w:rPr>
              <w:t>28</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67037" w:rsidRDefault="00603FC5" w:rsidP="00BA02EA">
            <w:pPr>
              <w:rPr>
                <w:sz w:val="28"/>
                <w:szCs w:val="28"/>
              </w:rPr>
            </w:pPr>
            <w:r w:rsidRPr="00E67037">
              <w:rPr>
                <w:sz w:val="28"/>
                <w:szCs w:val="28"/>
              </w:rPr>
              <w:t xml:space="preserve">ООО «Теплоснабжение» (г. Белово), </w:t>
            </w:r>
            <w:r>
              <w:rPr>
                <w:sz w:val="28"/>
                <w:szCs w:val="28"/>
              </w:rPr>
              <w:t>ИНН</w:t>
            </w:r>
            <w:r w:rsidRPr="00E67037">
              <w:rPr>
                <w:sz w:val="28"/>
                <w:szCs w:val="28"/>
              </w:rPr>
              <w:t> 4202022244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E67037" w:rsidRDefault="00603FC5" w:rsidP="00BA02EA">
            <w:pPr>
              <w:jc w:val="center"/>
              <w:rPr>
                <w:color w:val="000000"/>
                <w:sz w:val="28"/>
                <w:szCs w:val="28"/>
              </w:rPr>
            </w:pPr>
            <w:r w:rsidRPr="00E67037">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Pr="00C63B98" w:rsidRDefault="00603FC5" w:rsidP="00BA02EA">
            <w:pPr>
              <w:jc w:val="center"/>
              <w:rPr>
                <w:sz w:val="28"/>
                <w:szCs w:val="28"/>
              </w:rPr>
            </w:pPr>
            <w:r>
              <w:rPr>
                <w:sz w:val="28"/>
                <w:szCs w:val="28"/>
              </w:rPr>
              <w:t>187,8</w:t>
            </w:r>
          </w:p>
        </w:tc>
      </w:tr>
      <w:tr w:rsidR="00603FC5" w:rsidRPr="00EC7F2E" w:rsidTr="00603FC5">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Default="00603FC5" w:rsidP="00BA02EA">
            <w:pPr>
              <w:jc w:val="center"/>
              <w:rPr>
                <w:sz w:val="28"/>
                <w:szCs w:val="28"/>
              </w:rPr>
            </w:pPr>
            <w:r>
              <w:rPr>
                <w:sz w:val="28"/>
                <w:szCs w:val="28"/>
              </w:rPr>
              <w:t>29</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Default="00603FC5" w:rsidP="00BA02EA">
            <w:pPr>
              <w:rPr>
                <w:sz w:val="28"/>
                <w:szCs w:val="28"/>
              </w:rPr>
            </w:pPr>
            <w:r>
              <w:rPr>
                <w:sz w:val="28"/>
                <w:szCs w:val="28"/>
              </w:rPr>
              <w:t>МУП</w:t>
            </w:r>
            <w:r w:rsidRPr="00E934BF">
              <w:rPr>
                <w:sz w:val="28"/>
                <w:szCs w:val="28"/>
              </w:rPr>
              <w:t xml:space="preserve"> «</w:t>
            </w:r>
            <w:r>
              <w:rPr>
                <w:sz w:val="28"/>
                <w:szCs w:val="28"/>
              </w:rPr>
              <w:t>Комфорт</w:t>
            </w:r>
            <w:r w:rsidRPr="00E934BF">
              <w:rPr>
                <w:sz w:val="28"/>
                <w:szCs w:val="28"/>
              </w:rPr>
              <w:t>»</w:t>
            </w:r>
            <w:r>
              <w:rPr>
                <w:sz w:val="28"/>
                <w:szCs w:val="28"/>
              </w:rPr>
              <w:t xml:space="preserve"> (п.г.т. Тяжинский), </w:t>
            </w:r>
          </w:p>
          <w:p w:rsidR="00603FC5" w:rsidRPr="00E934BF" w:rsidRDefault="00603FC5" w:rsidP="00BA02EA">
            <w:pPr>
              <w:rPr>
                <w:sz w:val="28"/>
                <w:szCs w:val="28"/>
              </w:rPr>
            </w:pPr>
            <w:r>
              <w:rPr>
                <w:sz w:val="28"/>
                <w:szCs w:val="28"/>
              </w:rPr>
              <w:t xml:space="preserve">ИНН </w:t>
            </w:r>
            <w:r w:rsidRPr="00FB5523">
              <w:rPr>
                <w:sz w:val="28"/>
                <w:szCs w:val="28"/>
              </w:rPr>
              <w:t>4213011357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Default="00603FC5" w:rsidP="00BA02EA">
            <w:pPr>
              <w:jc w:val="center"/>
              <w:rPr>
                <w:color w:val="000000"/>
                <w:sz w:val="28"/>
                <w:szCs w:val="28"/>
              </w:rPr>
            </w:pPr>
            <w:r>
              <w:rPr>
                <w:color w:val="000000"/>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03FC5" w:rsidRDefault="00603FC5" w:rsidP="00BA02EA">
            <w:pPr>
              <w:jc w:val="center"/>
              <w:rPr>
                <w:sz w:val="28"/>
              </w:rPr>
            </w:pPr>
            <w:r>
              <w:rPr>
                <w:sz w:val="28"/>
              </w:rPr>
              <w:t>226,6</w:t>
            </w:r>
          </w:p>
        </w:tc>
      </w:tr>
    </w:tbl>
    <w:p w:rsidR="00603FC5" w:rsidRDefault="00603FC5" w:rsidP="00603FC5">
      <w:pPr>
        <w:tabs>
          <w:tab w:val="left" w:pos="9356"/>
        </w:tabs>
        <w:autoSpaceDE w:val="0"/>
        <w:autoSpaceDN w:val="0"/>
        <w:adjustRightInd w:val="0"/>
        <w:ind w:left="-426" w:right="-142" w:firstLine="567"/>
        <w:jc w:val="both"/>
        <w:outlineLvl w:val="0"/>
        <w:rPr>
          <w:sz w:val="28"/>
          <w:szCs w:val="28"/>
        </w:rPr>
      </w:pPr>
    </w:p>
    <w:p w:rsidR="00603FC5" w:rsidRPr="00ED477A" w:rsidRDefault="00603FC5" w:rsidP="00ED477A">
      <w:pPr>
        <w:tabs>
          <w:tab w:val="left" w:pos="9356"/>
        </w:tabs>
        <w:autoSpaceDE w:val="0"/>
        <w:autoSpaceDN w:val="0"/>
        <w:adjustRightInd w:val="0"/>
        <w:ind w:left="-142" w:right="566" w:firstLine="283"/>
        <w:jc w:val="both"/>
        <w:outlineLvl w:val="0"/>
      </w:pPr>
      <w:r w:rsidRPr="00ED477A">
        <w:t>*Согласно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rsidR="00603FC5" w:rsidRDefault="00603FC5" w:rsidP="00BB3316">
      <w:pPr>
        <w:pStyle w:val="33"/>
        <w:tabs>
          <w:tab w:val="left" w:pos="1140"/>
        </w:tabs>
        <w:ind w:right="-1" w:firstLine="0"/>
        <w:jc w:val="both"/>
        <w:rPr>
          <w:szCs w:val="24"/>
        </w:rPr>
      </w:pPr>
    </w:p>
    <w:p w:rsidR="00603FC5" w:rsidRDefault="00603FC5" w:rsidP="00BB3316">
      <w:pPr>
        <w:pStyle w:val="33"/>
        <w:tabs>
          <w:tab w:val="left" w:pos="1140"/>
        </w:tabs>
        <w:ind w:right="-1" w:firstLine="0"/>
        <w:jc w:val="both"/>
        <w:rPr>
          <w:szCs w:val="24"/>
        </w:rPr>
      </w:pPr>
    </w:p>
    <w:p w:rsidR="00603FC5" w:rsidRDefault="00603FC5" w:rsidP="00BB3316">
      <w:pPr>
        <w:pStyle w:val="33"/>
        <w:tabs>
          <w:tab w:val="left" w:pos="1140"/>
        </w:tabs>
        <w:ind w:right="-1" w:firstLine="0"/>
        <w:jc w:val="both"/>
        <w:rPr>
          <w:szCs w:val="24"/>
        </w:rPr>
        <w:sectPr w:rsidR="00603FC5" w:rsidSect="0094172D">
          <w:pgSz w:w="11906" w:h="16838"/>
          <w:pgMar w:top="1134" w:right="0" w:bottom="851" w:left="1134" w:header="708" w:footer="708" w:gutter="0"/>
          <w:cols w:space="708"/>
          <w:docGrid w:linePitch="360"/>
        </w:sectPr>
      </w:pPr>
    </w:p>
    <w:p w:rsidR="00ED477A" w:rsidRDefault="00ED477A" w:rsidP="00ED477A">
      <w:pPr>
        <w:ind w:left="-1134" w:right="-1" w:firstLine="7088"/>
      </w:pPr>
      <w:r>
        <w:t>Приложение № 27 к протоколу № 56</w:t>
      </w:r>
    </w:p>
    <w:p w:rsidR="00ED477A" w:rsidRDefault="00ED477A" w:rsidP="00ED477A">
      <w:pPr>
        <w:ind w:left="-1134" w:right="-1" w:firstLine="7088"/>
      </w:pPr>
      <w:r>
        <w:t xml:space="preserve">заседания Правления региональной </w:t>
      </w:r>
    </w:p>
    <w:p w:rsidR="00ED477A" w:rsidRDefault="00ED477A" w:rsidP="00ED477A">
      <w:pPr>
        <w:ind w:left="-1134" w:right="-1" w:firstLine="7088"/>
      </w:pPr>
      <w:r>
        <w:t xml:space="preserve">энергетической комиссии </w:t>
      </w:r>
    </w:p>
    <w:p w:rsidR="00ED477A" w:rsidRDefault="00ED477A" w:rsidP="00ED477A">
      <w:pPr>
        <w:ind w:left="-1134" w:right="-1" w:firstLine="7088"/>
      </w:pPr>
      <w:r>
        <w:t>Кемеровской области от 09.10.2018</w:t>
      </w:r>
    </w:p>
    <w:p w:rsidR="00ED477A" w:rsidRDefault="00ED477A" w:rsidP="00ED477A">
      <w:pPr>
        <w:pStyle w:val="33"/>
        <w:tabs>
          <w:tab w:val="left" w:pos="1140"/>
        </w:tabs>
        <w:ind w:right="-1" w:firstLine="0"/>
        <w:jc w:val="both"/>
        <w:rPr>
          <w:szCs w:val="24"/>
        </w:rPr>
      </w:pPr>
    </w:p>
    <w:p w:rsidR="00681A0A" w:rsidRPr="00ED477A" w:rsidRDefault="00681A0A" w:rsidP="00ED477A">
      <w:pPr>
        <w:pStyle w:val="1"/>
        <w:ind w:right="566"/>
        <w:jc w:val="center"/>
        <w:rPr>
          <w:iCs/>
          <w:sz w:val="24"/>
          <w:szCs w:val="24"/>
        </w:rPr>
      </w:pPr>
      <w:r w:rsidRPr="00ED477A">
        <w:rPr>
          <w:iCs/>
          <w:sz w:val="24"/>
          <w:szCs w:val="24"/>
        </w:rPr>
        <w:t xml:space="preserve">Экспертное </w:t>
      </w:r>
      <w:proofErr w:type="gramStart"/>
      <w:r w:rsidRPr="00ED477A">
        <w:rPr>
          <w:iCs/>
          <w:sz w:val="24"/>
          <w:szCs w:val="24"/>
        </w:rPr>
        <w:t>заключение  региональной</w:t>
      </w:r>
      <w:proofErr w:type="gramEnd"/>
      <w:r w:rsidRPr="00ED477A">
        <w:rPr>
          <w:iCs/>
          <w:sz w:val="24"/>
          <w:szCs w:val="24"/>
        </w:rPr>
        <w:t xml:space="preserve"> энергетической комиссии Кемеровской области  по материалам, представленным ОАО «Теплоэнерго» (г. Кемерово), для утверждения нормативов создания запасов топлива на котельных (узел нагрузки ж. р. Лесная поляна) на 2019 год</w:t>
      </w:r>
    </w:p>
    <w:p w:rsidR="00681A0A" w:rsidRPr="00ED477A" w:rsidRDefault="00681A0A" w:rsidP="00ED477A">
      <w:pPr>
        <w:ind w:right="566" w:firstLine="567"/>
        <w:jc w:val="both"/>
      </w:pPr>
    </w:p>
    <w:p w:rsidR="00681A0A" w:rsidRPr="00ED477A" w:rsidRDefault="00681A0A" w:rsidP="00ED477A">
      <w:pPr>
        <w:ind w:right="566" w:firstLine="567"/>
        <w:jc w:val="both"/>
      </w:pPr>
      <w:r w:rsidRPr="00ED477A">
        <w:t xml:space="preserve">В региональную энергетическую комиссию Кемеровской области обратилось ОАО «Теплоэнерго» (г. Кемерово) (далее – </w:t>
      </w:r>
      <w:proofErr w:type="gramStart"/>
      <w:r w:rsidRPr="00ED477A">
        <w:t>Предприятие)  с</w:t>
      </w:r>
      <w:proofErr w:type="gramEnd"/>
      <w:r w:rsidRPr="00ED477A">
        <w:t xml:space="preserve"> заявкой на утверждение нормативов создания запасов топлива на котельных (узел нагрузки ж. р. Лесная поляна).</w:t>
      </w:r>
    </w:p>
    <w:p w:rsidR="00681A0A" w:rsidRPr="00ED477A" w:rsidRDefault="00681A0A" w:rsidP="00ED477A">
      <w:pPr>
        <w:ind w:right="566" w:firstLine="567"/>
        <w:jc w:val="both"/>
      </w:pPr>
      <w:r w:rsidRPr="00ED477A">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681A0A" w:rsidRPr="00ED477A" w:rsidRDefault="00681A0A" w:rsidP="00ED477A">
      <w:pPr>
        <w:ind w:right="566" w:firstLine="567"/>
        <w:jc w:val="both"/>
      </w:pPr>
      <w:r w:rsidRPr="00ED477A">
        <w:t>- копия Устава;</w:t>
      </w:r>
    </w:p>
    <w:p w:rsidR="00681A0A" w:rsidRPr="00ED477A" w:rsidRDefault="00681A0A" w:rsidP="00ED477A">
      <w:pPr>
        <w:ind w:right="566" w:firstLine="567"/>
        <w:jc w:val="both"/>
      </w:pPr>
      <w:r w:rsidRPr="00ED477A">
        <w:t>- копия свидетельства о государственной регистрации;</w:t>
      </w:r>
    </w:p>
    <w:p w:rsidR="00681A0A" w:rsidRPr="00ED477A" w:rsidRDefault="00681A0A" w:rsidP="00ED477A">
      <w:pPr>
        <w:ind w:right="566" w:firstLine="567"/>
        <w:jc w:val="both"/>
      </w:pPr>
      <w:r w:rsidRPr="00ED477A">
        <w:t>- копия свидетельства о постановке на учет в налоговом органе;</w:t>
      </w:r>
    </w:p>
    <w:p w:rsidR="00681A0A" w:rsidRPr="00ED477A" w:rsidRDefault="00681A0A" w:rsidP="00ED477A">
      <w:pPr>
        <w:ind w:right="566" w:firstLine="567"/>
        <w:jc w:val="both"/>
      </w:pPr>
      <w:r w:rsidRPr="00ED477A">
        <w:t>- данные о фактическом основном и резервном топливе, его характеристика и структура на 1 октября последнего отчетного года;</w:t>
      </w:r>
    </w:p>
    <w:p w:rsidR="00681A0A" w:rsidRPr="00ED477A" w:rsidRDefault="00681A0A" w:rsidP="00ED477A">
      <w:pPr>
        <w:ind w:right="566" w:firstLine="567"/>
        <w:jc w:val="both"/>
      </w:pPr>
      <w:r w:rsidRPr="00ED477A">
        <w:t>- данные о вместимости емкостей для хранения дизельного топлива;</w:t>
      </w:r>
    </w:p>
    <w:p w:rsidR="00681A0A" w:rsidRPr="00ED477A" w:rsidRDefault="00681A0A" w:rsidP="00ED477A">
      <w:pPr>
        <w:ind w:right="566" w:firstLine="567"/>
        <w:jc w:val="both"/>
      </w:pPr>
      <w:r w:rsidRPr="00ED477A">
        <w:t>- показатели среднесуточного расхода топлива в наиболее холодное расчетное время года предшествующих периодов;</w:t>
      </w:r>
    </w:p>
    <w:p w:rsidR="00681A0A" w:rsidRPr="00ED477A" w:rsidRDefault="00681A0A" w:rsidP="00ED477A">
      <w:pPr>
        <w:ind w:right="566" w:firstLine="567"/>
        <w:jc w:val="both"/>
      </w:pPr>
      <w:r w:rsidRPr="00ED477A">
        <w:t>- характеристика применяемого топлива;</w:t>
      </w:r>
    </w:p>
    <w:p w:rsidR="00681A0A" w:rsidRPr="00ED477A" w:rsidRDefault="00681A0A" w:rsidP="00ED477A">
      <w:pPr>
        <w:ind w:right="566" w:firstLine="567"/>
        <w:jc w:val="both"/>
      </w:pPr>
      <w:r w:rsidRPr="00ED477A">
        <w:t>- структура отпуска тепловой энергии на планируемый год;</w:t>
      </w:r>
    </w:p>
    <w:p w:rsidR="00681A0A" w:rsidRPr="00ED477A" w:rsidRDefault="00681A0A" w:rsidP="00ED477A">
      <w:pPr>
        <w:ind w:right="566" w:firstLine="567"/>
        <w:jc w:val="both"/>
      </w:pPr>
      <w:r w:rsidRPr="00ED477A">
        <w:t>- пояснительная записка к расчету;</w:t>
      </w:r>
    </w:p>
    <w:p w:rsidR="00681A0A" w:rsidRPr="00ED477A" w:rsidRDefault="00681A0A" w:rsidP="00ED477A">
      <w:pPr>
        <w:ind w:right="566" w:firstLine="567"/>
        <w:jc w:val="both"/>
      </w:pPr>
      <w:r w:rsidRPr="00ED477A">
        <w:t>- расчет норматива создания технологических общих запасов топлива на котельных по каждому виду топлива раздельно (далее - ОНЗТ);</w:t>
      </w:r>
    </w:p>
    <w:p w:rsidR="00681A0A" w:rsidRPr="00ED477A" w:rsidRDefault="00681A0A" w:rsidP="00ED477A">
      <w:pPr>
        <w:ind w:right="566" w:firstLine="567"/>
        <w:jc w:val="both"/>
      </w:pPr>
      <w:r w:rsidRPr="00ED477A">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681A0A" w:rsidRPr="00ED477A" w:rsidRDefault="00681A0A" w:rsidP="00ED477A">
      <w:pPr>
        <w:ind w:right="566" w:firstLine="567"/>
        <w:jc w:val="both"/>
      </w:pPr>
      <w:r w:rsidRPr="00ED477A">
        <w:t>- расчет норматива создания неснижаемого запаса топлива на котельных по каждому виду топлива раздельно (далее – ННЗТ);</w:t>
      </w:r>
    </w:p>
    <w:p w:rsidR="00681A0A" w:rsidRPr="00ED477A" w:rsidRDefault="00681A0A" w:rsidP="00ED477A">
      <w:pPr>
        <w:ind w:right="566" w:firstLine="567"/>
        <w:jc w:val="both"/>
      </w:pPr>
      <w:r w:rsidRPr="00ED477A">
        <w:t>- заключение по экспертизе материалов, обосновывающих значение нормативов создания запасов топлива на котельных, выполненной ООО «ТЭС».</w:t>
      </w:r>
    </w:p>
    <w:p w:rsidR="00681A0A" w:rsidRPr="00ED477A" w:rsidRDefault="00681A0A" w:rsidP="00ED477A">
      <w:pPr>
        <w:ind w:right="566" w:firstLine="567"/>
        <w:jc w:val="both"/>
      </w:pPr>
      <w:r w:rsidRPr="00ED477A">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681A0A" w:rsidRPr="00ED477A" w:rsidRDefault="00681A0A" w:rsidP="00ED477A">
      <w:pPr>
        <w:ind w:right="566" w:firstLine="567"/>
        <w:jc w:val="both"/>
      </w:pPr>
      <w:r w:rsidRPr="00ED477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ED477A" w:rsidRDefault="00ED477A" w:rsidP="00ED477A">
      <w:pPr>
        <w:ind w:right="566" w:firstLine="720"/>
        <w:jc w:val="both"/>
        <w:sectPr w:rsidR="00ED477A" w:rsidSect="0094172D">
          <w:pgSz w:w="11906" w:h="16838"/>
          <w:pgMar w:top="1134" w:right="0" w:bottom="851" w:left="1134" w:header="708" w:footer="708" w:gutter="0"/>
          <w:cols w:space="708"/>
          <w:docGrid w:linePitch="360"/>
        </w:sectPr>
      </w:pPr>
    </w:p>
    <w:p w:rsidR="00681A0A" w:rsidRPr="00ED477A" w:rsidRDefault="00681A0A" w:rsidP="00ED477A">
      <w:pPr>
        <w:ind w:right="566" w:firstLine="720"/>
        <w:jc w:val="both"/>
      </w:pPr>
    </w:p>
    <w:p w:rsidR="00681A0A" w:rsidRPr="00ED477A" w:rsidRDefault="00681A0A" w:rsidP="00ED477A">
      <w:pPr>
        <w:pStyle w:val="affffffff9"/>
        <w:ind w:right="566"/>
        <w:rPr>
          <w:szCs w:val="24"/>
        </w:rPr>
      </w:pPr>
      <w:r w:rsidRPr="00ED477A">
        <w:rPr>
          <w:szCs w:val="24"/>
        </w:rPr>
        <w:t>ПРЕДЛОЖЕНИЕ</w:t>
      </w:r>
    </w:p>
    <w:p w:rsidR="00681A0A" w:rsidRPr="00ED477A" w:rsidRDefault="00681A0A" w:rsidP="00ED477A">
      <w:pPr>
        <w:pStyle w:val="a6"/>
        <w:ind w:right="566"/>
        <w:jc w:val="center"/>
      </w:pPr>
      <w:r w:rsidRPr="00ED477A">
        <w:t xml:space="preserve">по утверждению нормативов создания запасов топлива на тепловых электростанциях и котельных на 2019 год </w:t>
      </w:r>
    </w:p>
    <w:tbl>
      <w:tblPr>
        <w:tblW w:w="10065" w:type="dxa"/>
        <w:tblInd w:w="108" w:type="dxa"/>
        <w:tblLayout w:type="fixed"/>
        <w:tblLook w:val="0000" w:firstRow="0" w:lastRow="0" w:firstColumn="0" w:lastColumn="0" w:noHBand="0" w:noVBand="0"/>
      </w:tblPr>
      <w:tblGrid>
        <w:gridCol w:w="2834"/>
        <w:gridCol w:w="1986"/>
        <w:gridCol w:w="1113"/>
        <w:gridCol w:w="446"/>
        <w:gridCol w:w="1705"/>
        <w:gridCol w:w="1981"/>
      </w:tblGrid>
      <w:tr w:rsidR="00681A0A" w:rsidRPr="00ED477A" w:rsidTr="00681A0A">
        <w:trPr>
          <w:trHeight w:val="390"/>
        </w:trPr>
        <w:tc>
          <w:tcPr>
            <w:tcW w:w="2834" w:type="dxa"/>
            <w:tcBorders>
              <w:top w:val="nil"/>
              <w:left w:val="nil"/>
              <w:bottom w:val="nil"/>
              <w:right w:val="nil"/>
            </w:tcBorders>
            <w:shd w:val="clear" w:color="auto" w:fill="auto"/>
            <w:vAlign w:val="center"/>
          </w:tcPr>
          <w:p w:rsidR="00681A0A" w:rsidRPr="00ED477A" w:rsidRDefault="00681A0A" w:rsidP="00681A0A">
            <w:pPr>
              <w:jc w:val="center"/>
              <w:rPr>
                <w:sz w:val="20"/>
                <w:szCs w:val="20"/>
              </w:rPr>
            </w:pPr>
          </w:p>
        </w:tc>
        <w:tc>
          <w:tcPr>
            <w:tcW w:w="1986" w:type="dxa"/>
            <w:tcBorders>
              <w:top w:val="nil"/>
              <w:left w:val="nil"/>
              <w:bottom w:val="nil"/>
              <w:right w:val="nil"/>
            </w:tcBorders>
            <w:shd w:val="clear" w:color="auto" w:fill="auto"/>
            <w:vAlign w:val="center"/>
          </w:tcPr>
          <w:p w:rsidR="00681A0A" w:rsidRPr="00ED477A" w:rsidRDefault="00681A0A" w:rsidP="00681A0A">
            <w:pPr>
              <w:jc w:val="center"/>
              <w:rPr>
                <w:sz w:val="20"/>
                <w:szCs w:val="20"/>
              </w:rPr>
            </w:pPr>
          </w:p>
        </w:tc>
        <w:tc>
          <w:tcPr>
            <w:tcW w:w="1113" w:type="dxa"/>
            <w:tcBorders>
              <w:top w:val="nil"/>
              <w:left w:val="nil"/>
              <w:bottom w:val="nil"/>
              <w:right w:val="nil"/>
            </w:tcBorders>
            <w:shd w:val="clear" w:color="auto" w:fill="auto"/>
            <w:vAlign w:val="center"/>
          </w:tcPr>
          <w:p w:rsidR="00681A0A" w:rsidRPr="00ED477A" w:rsidRDefault="00681A0A" w:rsidP="00681A0A">
            <w:pPr>
              <w:jc w:val="center"/>
              <w:rPr>
                <w:sz w:val="20"/>
                <w:szCs w:val="20"/>
              </w:rPr>
            </w:pPr>
          </w:p>
        </w:tc>
        <w:tc>
          <w:tcPr>
            <w:tcW w:w="2151" w:type="dxa"/>
            <w:gridSpan w:val="2"/>
            <w:tcBorders>
              <w:top w:val="nil"/>
              <w:left w:val="nil"/>
              <w:bottom w:val="nil"/>
              <w:right w:val="nil"/>
            </w:tcBorders>
            <w:shd w:val="clear" w:color="auto" w:fill="auto"/>
            <w:vAlign w:val="center"/>
          </w:tcPr>
          <w:p w:rsidR="00681A0A" w:rsidRPr="00ED477A" w:rsidRDefault="00681A0A" w:rsidP="00681A0A">
            <w:pPr>
              <w:jc w:val="center"/>
              <w:rPr>
                <w:sz w:val="20"/>
                <w:szCs w:val="20"/>
              </w:rPr>
            </w:pPr>
          </w:p>
        </w:tc>
        <w:tc>
          <w:tcPr>
            <w:tcW w:w="1981" w:type="dxa"/>
            <w:tcBorders>
              <w:top w:val="nil"/>
              <w:left w:val="nil"/>
              <w:bottom w:val="nil"/>
              <w:right w:val="nil"/>
            </w:tcBorders>
            <w:shd w:val="clear" w:color="auto" w:fill="auto"/>
            <w:vAlign w:val="center"/>
          </w:tcPr>
          <w:p w:rsidR="00681A0A" w:rsidRPr="00ED477A" w:rsidRDefault="00681A0A" w:rsidP="00681A0A">
            <w:pPr>
              <w:jc w:val="center"/>
              <w:rPr>
                <w:sz w:val="20"/>
                <w:szCs w:val="20"/>
              </w:rPr>
            </w:pPr>
            <w:r w:rsidRPr="00ED477A">
              <w:rPr>
                <w:sz w:val="20"/>
                <w:szCs w:val="20"/>
              </w:rPr>
              <w:t>тыс. тонн</w:t>
            </w:r>
          </w:p>
        </w:tc>
      </w:tr>
      <w:tr w:rsidR="00681A0A" w:rsidRPr="00ED477A" w:rsidTr="00681A0A">
        <w:trPr>
          <w:trHeight w:val="618"/>
        </w:trPr>
        <w:tc>
          <w:tcPr>
            <w:tcW w:w="2834" w:type="dxa"/>
            <w:vMerge w:val="restart"/>
            <w:tcBorders>
              <w:top w:val="single" w:sz="8" w:space="0" w:color="auto"/>
              <w:left w:val="single" w:sz="8" w:space="0" w:color="auto"/>
              <w:right w:val="single" w:sz="8" w:space="0" w:color="auto"/>
            </w:tcBorders>
            <w:shd w:val="clear" w:color="auto" w:fill="auto"/>
            <w:vAlign w:val="center"/>
          </w:tcPr>
          <w:p w:rsidR="00681A0A" w:rsidRPr="00ED477A" w:rsidRDefault="00681A0A" w:rsidP="00681A0A">
            <w:pPr>
              <w:jc w:val="center"/>
              <w:rPr>
                <w:bCs/>
                <w:sz w:val="20"/>
                <w:szCs w:val="20"/>
              </w:rPr>
            </w:pPr>
            <w:r w:rsidRPr="00ED477A">
              <w:rPr>
                <w:bCs/>
                <w:sz w:val="20"/>
                <w:szCs w:val="20"/>
              </w:rPr>
              <w:t xml:space="preserve">Организация </w:t>
            </w:r>
          </w:p>
        </w:tc>
        <w:tc>
          <w:tcPr>
            <w:tcW w:w="1986" w:type="dxa"/>
            <w:vMerge w:val="restart"/>
            <w:tcBorders>
              <w:top w:val="single" w:sz="8" w:space="0" w:color="auto"/>
              <w:left w:val="single" w:sz="8" w:space="0" w:color="auto"/>
              <w:right w:val="single" w:sz="8" w:space="0" w:color="auto"/>
            </w:tcBorders>
            <w:shd w:val="clear" w:color="auto" w:fill="auto"/>
            <w:vAlign w:val="center"/>
          </w:tcPr>
          <w:p w:rsidR="00681A0A" w:rsidRPr="00ED477A" w:rsidRDefault="00681A0A" w:rsidP="00681A0A">
            <w:pPr>
              <w:jc w:val="center"/>
              <w:rPr>
                <w:bCs/>
                <w:sz w:val="20"/>
                <w:szCs w:val="20"/>
              </w:rPr>
            </w:pPr>
            <w:r w:rsidRPr="00ED477A">
              <w:rPr>
                <w:bCs/>
                <w:sz w:val="20"/>
                <w:szCs w:val="20"/>
              </w:rPr>
              <w:t>Вид топлива</w:t>
            </w:r>
          </w:p>
        </w:tc>
        <w:tc>
          <w:tcPr>
            <w:tcW w:w="5245"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681A0A" w:rsidRPr="00ED477A" w:rsidRDefault="00681A0A" w:rsidP="00681A0A">
            <w:pPr>
              <w:jc w:val="center"/>
              <w:rPr>
                <w:bCs/>
                <w:sz w:val="20"/>
                <w:szCs w:val="20"/>
              </w:rPr>
            </w:pPr>
            <w:r w:rsidRPr="00ED477A">
              <w:rPr>
                <w:bCs/>
                <w:sz w:val="20"/>
                <w:szCs w:val="20"/>
              </w:rPr>
              <w:t>Нормативы создания запасов топлива                   на 1 октября 2019 г.</w:t>
            </w:r>
          </w:p>
        </w:tc>
      </w:tr>
      <w:tr w:rsidR="00681A0A" w:rsidRPr="00ED477A" w:rsidTr="00681A0A">
        <w:trPr>
          <w:trHeight w:val="482"/>
        </w:trPr>
        <w:tc>
          <w:tcPr>
            <w:tcW w:w="2834" w:type="dxa"/>
            <w:vMerge/>
            <w:tcBorders>
              <w:left w:val="single" w:sz="8" w:space="0" w:color="auto"/>
              <w:right w:val="single" w:sz="8" w:space="0" w:color="auto"/>
            </w:tcBorders>
            <w:vAlign w:val="center"/>
          </w:tcPr>
          <w:p w:rsidR="00681A0A" w:rsidRPr="00ED477A" w:rsidRDefault="00681A0A" w:rsidP="00681A0A">
            <w:pPr>
              <w:rPr>
                <w:bCs/>
                <w:sz w:val="20"/>
                <w:szCs w:val="20"/>
              </w:rPr>
            </w:pPr>
          </w:p>
        </w:tc>
        <w:tc>
          <w:tcPr>
            <w:tcW w:w="1986" w:type="dxa"/>
            <w:vMerge/>
            <w:tcBorders>
              <w:left w:val="single" w:sz="8" w:space="0" w:color="auto"/>
              <w:right w:val="single" w:sz="8" w:space="0" w:color="auto"/>
            </w:tcBorders>
            <w:vAlign w:val="center"/>
          </w:tcPr>
          <w:p w:rsidR="00681A0A" w:rsidRPr="00ED477A" w:rsidRDefault="00681A0A" w:rsidP="00681A0A">
            <w:pPr>
              <w:rPr>
                <w:bCs/>
                <w:sz w:val="20"/>
                <w:szCs w:val="20"/>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681A0A" w:rsidRPr="00ED477A" w:rsidRDefault="00681A0A" w:rsidP="00681A0A">
            <w:pPr>
              <w:jc w:val="center"/>
              <w:rPr>
                <w:bCs/>
                <w:sz w:val="20"/>
                <w:szCs w:val="20"/>
              </w:rPr>
            </w:pPr>
            <w:r w:rsidRPr="00ED477A">
              <w:rPr>
                <w:bCs/>
                <w:sz w:val="20"/>
                <w:szCs w:val="20"/>
              </w:rPr>
              <w:t>Общий запас топлива</w:t>
            </w:r>
          </w:p>
        </w:tc>
        <w:tc>
          <w:tcPr>
            <w:tcW w:w="3686" w:type="dxa"/>
            <w:gridSpan w:val="2"/>
            <w:tcBorders>
              <w:top w:val="nil"/>
              <w:left w:val="nil"/>
              <w:bottom w:val="single" w:sz="8" w:space="0" w:color="auto"/>
              <w:right w:val="single" w:sz="8" w:space="0" w:color="auto"/>
            </w:tcBorders>
            <w:shd w:val="clear" w:color="auto" w:fill="auto"/>
            <w:vAlign w:val="center"/>
          </w:tcPr>
          <w:p w:rsidR="00681A0A" w:rsidRPr="00ED477A" w:rsidRDefault="00681A0A" w:rsidP="00681A0A">
            <w:pPr>
              <w:jc w:val="center"/>
              <w:rPr>
                <w:bCs/>
                <w:sz w:val="20"/>
                <w:szCs w:val="20"/>
              </w:rPr>
            </w:pPr>
            <w:r w:rsidRPr="00ED477A">
              <w:rPr>
                <w:bCs/>
                <w:sz w:val="20"/>
                <w:szCs w:val="20"/>
              </w:rPr>
              <w:t>в том числе</w:t>
            </w:r>
          </w:p>
        </w:tc>
      </w:tr>
      <w:tr w:rsidR="00681A0A" w:rsidRPr="00ED477A" w:rsidTr="00681A0A">
        <w:trPr>
          <w:trHeight w:val="482"/>
        </w:trPr>
        <w:tc>
          <w:tcPr>
            <w:tcW w:w="2834" w:type="dxa"/>
            <w:vMerge/>
            <w:tcBorders>
              <w:left w:val="single" w:sz="8" w:space="0" w:color="auto"/>
              <w:bottom w:val="single" w:sz="8" w:space="0" w:color="000000"/>
              <w:right w:val="single" w:sz="8" w:space="0" w:color="auto"/>
            </w:tcBorders>
            <w:vAlign w:val="center"/>
          </w:tcPr>
          <w:p w:rsidR="00681A0A" w:rsidRPr="00ED477A" w:rsidRDefault="00681A0A" w:rsidP="00681A0A">
            <w:pPr>
              <w:rPr>
                <w:bCs/>
                <w:sz w:val="20"/>
                <w:szCs w:val="20"/>
              </w:rPr>
            </w:pPr>
          </w:p>
        </w:tc>
        <w:tc>
          <w:tcPr>
            <w:tcW w:w="1986" w:type="dxa"/>
            <w:vMerge/>
            <w:tcBorders>
              <w:left w:val="single" w:sz="8" w:space="0" w:color="auto"/>
              <w:bottom w:val="single" w:sz="4" w:space="0" w:color="auto"/>
              <w:right w:val="single" w:sz="8" w:space="0" w:color="auto"/>
            </w:tcBorders>
            <w:vAlign w:val="center"/>
          </w:tcPr>
          <w:p w:rsidR="00681A0A" w:rsidRPr="00ED477A" w:rsidRDefault="00681A0A" w:rsidP="00681A0A">
            <w:pPr>
              <w:rPr>
                <w:bCs/>
                <w:sz w:val="20"/>
                <w:szCs w:val="20"/>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681A0A" w:rsidRPr="00ED477A" w:rsidRDefault="00681A0A" w:rsidP="00681A0A">
            <w:pPr>
              <w:jc w:val="center"/>
              <w:rPr>
                <w:bCs/>
                <w:sz w:val="20"/>
                <w:szCs w:val="20"/>
              </w:rPr>
            </w:pPr>
          </w:p>
        </w:tc>
        <w:tc>
          <w:tcPr>
            <w:tcW w:w="1705" w:type="dxa"/>
            <w:tcBorders>
              <w:top w:val="nil"/>
              <w:left w:val="nil"/>
              <w:bottom w:val="single" w:sz="4" w:space="0" w:color="auto"/>
              <w:right w:val="single" w:sz="8" w:space="0" w:color="auto"/>
            </w:tcBorders>
            <w:shd w:val="clear" w:color="auto" w:fill="auto"/>
            <w:vAlign w:val="center"/>
          </w:tcPr>
          <w:p w:rsidR="00681A0A" w:rsidRPr="00ED477A" w:rsidRDefault="00681A0A" w:rsidP="00681A0A">
            <w:pPr>
              <w:jc w:val="center"/>
              <w:rPr>
                <w:bCs/>
                <w:sz w:val="20"/>
                <w:szCs w:val="20"/>
              </w:rPr>
            </w:pPr>
            <w:r w:rsidRPr="00ED477A">
              <w:rPr>
                <w:bCs/>
                <w:sz w:val="20"/>
                <w:szCs w:val="20"/>
              </w:rPr>
              <w:t>эксплуатационный запас</w:t>
            </w:r>
          </w:p>
        </w:tc>
        <w:tc>
          <w:tcPr>
            <w:tcW w:w="1981" w:type="dxa"/>
            <w:tcBorders>
              <w:left w:val="nil"/>
              <w:bottom w:val="single" w:sz="4" w:space="0" w:color="auto"/>
              <w:right w:val="single" w:sz="8" w:space="0" w:color="auto"/>
            </w:tcBorders>
            <w:shd w:val="clear" w:color="auto" w:fill="auto"/>
            <w:vAlign w:val="center"/>
          </w:tcPr>
          <w:p w:rsidR="00681A0A" w:rsidRPr="00ED477A" w:rsidRDefault="00681A0A" w:rsidP="00681A0A">
            <w:pPr>
              <w:jc w:val="center"/>
              <w:rPr>
                <w:bCs/>
                <w:sz w:val="20"/>
                <w:szCs w:val="20"/>
              </w:rPr>
            </w:pPr>
            <w:r w:rsidRPr="00ED477A">
              <w:rPr>
                <w:bCs/>
                <w:sz w:val="20"/>
                <w:szCs w:val="20"/>
              </w:rPr>
              <w:t xml:space="preserve">неснижаемый </w:t>
            </w:r>
          </w:p>
          <w:p w:rsidR="00681A0A" w:rsidRPr="00ED477A" w:rsidRDefault="00681A0A" w:rsidP="00681A0A">
            <w:pPr>
              <w:jc w:val="center"/>
              <w:rPr>
                <w:bCs/>
                <w:sz w:val="20"/>
                <w:szCs w:val="20"/>
              </w:rPr>
            </w:pPr>
            <w:r w:rsidRPr="00ED477A">
              <w:rPr>
                <w:bCs/>
                <w:sz w:val="20"/>
                <w:szCs w:val="20"/>
              </w:rPr>
              <w:t>запас</w:t>
            </w:r>
          </w:p>
        </w:tc>
      </w:tr>
      <w:tr w:rsidR="00681A0A" w:rsidRPr="00ED477A" w:rsidTr="00681A0A">
        <w:trPr>
          <w:trHeight w:val="1265"/>
        </w:trPr>
        <w:tc>
          <w:tcPr>
            <w:tcW w:w="2834" w:type="dxa"/>
            <w:tcBorders>
              <w:top w:val="single" w:sz="8" w:space="0" w:color="000000"/>
              <w:left w:val="single" w:sz="8" w:space="0" w:color="auto"/>
              <w:bottom w:val="single" w:sz="4" w:space="0" w:color="auto"/>
              <w:right w:val="single" w:sz="4" w:space="0" w:color="auto"/>
            </w:tcBorders>
            <w:shd w:val="clear" w:color="auto" w:fill="auto"/>
            <w:vAlign w:val="center"/>
          </w:tcPr>
          <w:p w:rsidR="00681A0A" w:rsidRPr="00ED477A" w:rsidRDefault="00681A0A" w:rsidP="00681A0A">
            <w:pPr>
              <w:pStyle w:val="a6"/>
              <w:jc w:val="center"/>
              <w:rPr>
                <w:sz w:val="20"/>
                <w:szCs w:val="20"/>
              </w:rPr>
            </w:pPr>
            <w:r w:rsidRPr="00ED477A">
              <w:rPr>
                <w:sz w:val="20"/>
                <w:szCs w:val="20"/>
              </w:rPr>
              <w:t>ОАО «Теплоэнерго» узел нагрузки ж. р. Лесная поляна</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681A0A" w:rsidRPr="00ED477A" w:rsidRDefault="00681A0A" w:rsidP="00681A0A">
            <w:pPr>
              <w:jc w:val="center"/>
              <w:rPr>
                <w:sz w:val="20"/>
                <w:szCs w:val="20"/>
              </w:rPr>
            </w:pPr>
            <w:r w:rsidRPr="00ED477A">
              <w:rPr>
                <w:sz w:val="20"/>
                <w:szCs w:val="20"/>
              </w:rPr>
              <w:t>Дизельное топливо</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1A0A" w:rsidRPr="00ED477A" w:rsidRDefault="00681A0A" w:rsidP="00681A0A">
            <w:pPr>
              <w:jc w:val="center"/>
              <w:rPr>
                <w:color w:val="000000"/>
                <w:sz w:val="20"/>
                <w:szCs w:val="20"/>
              </w:rPr>
            </w:pPr>
            <w:r w:rsidRPr="00ED477A">
              <w:rPr>
                <w:color w:val="000000"/>
                <w:sz w:val="20"/>
                <w:szCs w:val="20"/>
              </w:rPr>
              <w:t>0,083</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681A0A" w:rsidRPr="00ED477A" w:rsidRDefault="00681A0A" w:rsidP="00681A0A">
            <w:pPr>
              <w:jc w:val="center"/>
              <w:rPr>
                <w:color w:val="000000"/>
                <w:sz w:val="20"/>
                <w:szCs w:val="20"/>
              </w:rPr>
            </w:pPr>
            <w:r w:rsidRPr="00ED477A">
              <w:rPr>
                <w:color w:val="000000"/>
                <w:sz w:val="20"/>
                <w:szCs w:val="20"/>
              </w:rPr>
              <w:t>0,071</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681A0A" w:rsidRPr="00ED477A" w:rsidRDefault="00681A0A" w:rsidP="00681A0A">
            <w:pPr>
              <w:jc w:val="center"/>
              <w:rPr>
                <w:color w:val="000000"/>
                <w:sz w:val="20"/>
                <w:szCs w:val="20"/>
              </w:rPr>
            </w:pPr>
            <w:r w:rsidRPr="00ED477A">
              <w:rPr>
                <w:color w:val="000000"/>
                <w:sz w:val="20"/>
                <w:szCs w:val="20"/>
              </w:rPr>
              <w:t>0,012</w:t>
            </w:r>
          </w:p>
        </w:tc>
      </w:tr>
    </w:tbl>
    <w:p w:rsidR="00681A0A" w:rsidRDefault="00681A0A" w:rsidP="00681A0A">
      <w:pPr>
        <w:pStyle w:val="a6"/>
        <w:jc w:val="both"/>
        <w:rPr>
          <w:b/>
          <w:bCs/>
        </w:rPr>
      </w:pPr>
    </w:p>
    <w:p w:rsidR="00ED477A" w:rsidRDefault="00ED477A" w:rsidP="00681A0A">
      <w:pPr>
        <w:pStyle w:val="33"/>
        <w:ind w:firstLine="0"/>
        <w:jc w:val="both"/>
        <w:rPr>
          <w:b/>
          <w:sz w:val="28"/>
          <w:szCs w:val="28"/>
        </w:rPr>
        <w:sectPr w:rsidR="00ED477A" w:rsidSect="0094172D">
          <w:pgSz w:w="11906" w:h="16838"/>
          <w:pgMar w:top="1134" w:right="0" w:bottom="851" w:left="1134" w:header="708" w:footer="708" w:gutter="0"/>
          <w:cols w:space="708"/>
          <w:docGrid w:linePitch="360"/>
        </w:sectPr>
      </w:pPr>
    </w:p>
    <w:p w:rsidR="00ED477A" w:rsidRPr="00ED477A" w:rsidRDefault="00ED477A" w:rsidP="00ED477A">
      <w:pPr>
        <w:pStyle w:val="1"/>
        <w:ind w:right="566"/>
        <w:jc w:val="center"/>
        <w:rPr>
          <w:rFonts w:ascii="Times New Roman" w:hAnsi="Times New Roman" w:cs="Times New Roman"/>
          <w:sz w:val="26"/>
          <w:szCs w:val="26"/>
        </w:rPr>
      </w:pPr>
      <w:r w:rsidRPr="00ED477A">
        <w:rPr>
          <w:rFonts w:ascii="Times New Roman" w:hAnsi="Times New Roman" w:cs="Times New Roman"/>
          <w:iCs/>
          <w:sz w:val="26"/>
          <w:szCs w:val="26"/>
        </w:rPr>
        <w:t>Экспертное заключение</w:t>
      </w:r>
      <w:r w:rsidRPr="00ED477A">
        <w:rPr>
          <w:rFonts w:ascii="Times New Roman" w:hAnsi="Times New Roman" w:cs="Times New Roman"/>
          <w:sz w:val="26"/>
          <w:szCs w:val="26"/>
        </w:rPr>
        <w:t xml:space="preserve"> </w:t>
      </w:r>
    </w:p>
    <w:p w:rsidR="00ED477A" w:rsidRPr="00ED477A" w:rsidRDefault="00ED477A" w:rsidP="00ED477A">
      <w:pPr>
        <w:pStyle w:val="1"/>
        <w:ind w:right="566"/>
        <w:jc w:val="center"/>
        <w:rPr>
          <w:rFonts w:ascii="Times New Roman" w:hAnsi="Times New Roman" w:cs="Times New Roman"/>
          <w:sz w:val="26"/>
          <w:szCs w:val="26"/>
        </w:rPr>
      </w:pPr>
      <w:r w:rsidRPr="00ED477A">
        <w:rPr>
          <w:rFonts w:ascii="Times New Roman" w:hAnsi="Times New Roman" w:cs="Times New Roman"/>
          <w:sz w:val="26"/>
          <w:szCs w:val="26"/>
        </w:rPr>
        <w:t>Региональной энергетической комиссии Кемеровской области</w:t>
      </w:r>
    </w:p>
    <w:p w:rsidR="00ED477A" w:rsidRPr="00ED477A" w:rsidRDefault="00ED477A" w:rsidP="00ED477A">
      <w:pPr>
        <w:pStyle w:val="1"/>
        <w:ind w:right="566"/>
        <w:jc w:val="center"/>
        <w:rPr>
          <w:rFonts w:ascii="Times New Roman" w:hAnsi="Times New Roman" w:cs="Times New Roman"/>
          <w:sz w:val="27"/>
          <w:szCs w:val="27"/>
        </w:rPr>
      </w:pPr>
      <w:r w:rsidRPr="00ED477A">
        <w:rPr>
          <w:rFonts w:ascii="Times New Roman" w:hAnsi="Times New Roman" w:cs="Times New Roman"/>
          <w:iCs/>
          <w:sz w:val="27"/>
          <w:szCs w:val="27"/>
        </w:rPr>
        <w:t xml:space="preserve"> </w:t>
      </w:r>
      <w:r w:rsidRPr="00ED477A">
        <w:rPr>
          <w:rFonts w:ascii="Times New Roman" w:hAnsi="Times New Roman" w:cs="Times New Roman"/>
          <w:sz w:val="27"/>
          <w:szCs w:val="27"/>
        </w:rPr>
        <w:t>по материалам, представленным ЗАО «Тяжинское ДРСУ» пгт. Тяжинский для утверждения нормативов создания запасов топлива на котельной ЗАО «Тяжинское ДРСУ» на 2019 год</w:t>
      </w:r>
    </w:p>
    <w:p w:rsidR="00ED477A" w:rsidRDefault="00ED477A" w:rsidP="00ED477A">
      <w:pPr>
        <w:ind w:firstLine="567"/>
        <w:jc w:val="both"/>
        <w:rPr>
          <w:sz w:val="27"/>
          <w:szCs w:val="27"/>
        </w:rPr>
      </w:pPr>
    </w:p>
    <w:p w:rsidR="00ED477A" w:rsidRDefault="00ED477A" w:rsidP="00ED477A">
      <w:pPr>
        <w:ind w:right="566" w:firstLine="567"/>
        <w:jc w:val="both"/>
        <w:rPr>
          <w:sz w:val="27"/>
          <w:szCs w:val="27"/>
        </w:rPr>
      </w:pPr>
      <w:r w:rsidRPr="00305F79">
        <w:rPr>
          <w:sz w:val="27"/>
          <w:szCs w:val="27"/>
        </w:rPr>
        <w:t xml:space="preserve">В </w:t>
      </w:r>
      <w:r>
        <w:rPr>
          <w:sz w:val="27"/>
          <w:szCs w:val="27"/>
        </w:rPr>
        <w:t xml:space="preserve">Региональную энергетическую комиссию Кемеровской области обратилось </w:t>
      </w:r>
      <w:r w:rsidRPr="005315A2">
        <w:rPr>
          <w:sz w:val="27"/>
          <w:szCs w:val="27"/>
        </w:rPr>
        <w:t>ЗАО «Тяжинское ДРСУ»</w:t>
      </w:r>
      <w:r>
        <w:rPr>
          <w:sz w:val="27"/>
          <w:szCs w:val="27"/>
        </w:rPr>
        <w:t xml:space="preserve"> (далее – Предприятие) с заявкой на утверждение нормативов создания запасов топлива на </w:t>
      </w:r>
      <w:r w:rsidRPr="001604CA">
        <w:rPr>
          <w:sz w:val="27"/>
          <w:szCs w:val="27"/>
        </w:rPr>
        <w:t>котельн</w:t>
      </w:r>
      <w:r>
        <w:rPr>
          <w:sz w:val="27"/>
          <w:szCs w:val="27"/>
        </w:rPr>
        <w:t xml:space="preserve">ых </w:t>
      </w:r>
      <w:r w:rsidRPr="005315A2">
        <w:rPr>
          <w:sz w:val="27"/>
          <w:szCs w:val="27"/>
        </w:rPr>
        <w:t>ЗАО «Тяжинское ДРСУ»</w:t>
      </w:r>
      <w:r w:rsidRPr="00A302A9">
        <w:rPr>
          <w:sz w:val="27"/>
          <w:szCs w:val="27"/>
        </w:rPr>
        <w:t>.</w:t>
      </w:r>
    </w:p>
    <w:p w:rsidR="00ED477A" w:rsidRDefault="00ED477A" w:rsidP="00ED477A">
      <w:pPr>
        <w:ind w:right="566" w:firstLine="567"/>
        <w:jc w:val="both"/>
        <w:rPr>
          <w:sz w:val="27"/>
          <w:szCs w:val="27"/>
        </w:rPr>
      </w:pPr>
      <w:r>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ED477A" w:rsidRPr="00361342" w:rsidRDefault="00ED477A" w:rsidP="00ED477A">
      <w:pPr>
        <w:ind w:right="566" w:firstLine="567"/>
        <w:jc w:val="both"/>
        <w:rPr>
          <w:sz w:val="27"/>
          <w:szCs w:val="27"/>
        </w:rPr>
      </w:pPr>
      <w:r>
        <w:rPr>
          <w:sz w:val="27"/>
          <w:szCs w:val="27"/>
        </w:rPr>
        <w:t xml:space="preserve">- </w:t>
      </w:r>
      <w:r w:rsidRPr="00361342">
        <w:rPr>
          <w:sz w:val="27"/>
          <w:szCs w:val="27"/>
        </w:rPr>
        <w:t>копи</w:t>
      </w:r>
      <w:r>
        <w:rPr>
          <w:sz w:val="27"/>
          <w:szCs w:val="27"/>
        </w:rPr>
        <w:t xml:space="preserve">я </w:t>
      </w:r>
      <w:r w:rsidRPr="00361342">
        <w:rPr>
          <w:sz w:val="27"/>
          <w:szCs w:val="27"/>
        </w:rPr>
        <w:t>Устава;</w:t>
      </w:r>
    </w:p>
    <w:p w:rsidR="00ED477A" w:rsidRPr="00361342" w:rsidRDefault="00ED477A" w:rsidP="00ED477A">
      <w:pPr>
        <w:ind w:right="566" w:firstLine="567"/>
        <w:jc w:val="both"/>
        <w:rPr>
          <w:sz w:val="27"/>
          <w:szCs w:val="27"/>
        </w:rPr>
      </w:pPr>
      <w:r>
        <w:rPr>
          <w:sz w:val="27"/>
          <w:szCs w:val="27"/>
        </w:rPr>
        <w:t xml:space="preserve">- </w:t>
      </w:r>
      <w:r w:rsidRPr="00361342">
        <w:rPr>
          <w:sz w:val="27"/>
          <w:szCs w:val="27"/>
        </w:rPr>
        <w:t>копи</w:t>
      </w:r>
      <w:r>
        <w:rPr>
          <w:sz w:val="27"/>
          <w:szCs w:val="27"/>
        </w:rPr>
        <w:t>я</w:t>
      </w:r>
      <w:r w:rsidRPr="00361342">
        <w:rPr>
          <w:sz w:val="27"/>
          <w:szCs w:val="27"/>
        </w:rPr>
        <w:t xml:space="preserve"> свидетельства о государственной регистрации;</w:t>
      </w:r>
    </w:p>
    <w:p w:rsidR="00ED477A" w:rsidRPr="00361342" w:rsidRDefault="00ED477A" w:rsidP="00ED477A">
      <w:pPr>
        <w:ind w:right="566" w:firstLine="567"/>
        <w:jc w:val="both"/>
        <w:rPr>
          <w:sz w:val="27"/>
          <w:szCs w:val="27"/>
        </w:rPr>
      </w:pPr>
      <w:r>
        <w:rPr>
          <w:sz w:val="27"/>
          <w:szCs w:val="27"/>
        </w:rPr>
        <w:t xml:space="preserve">- </w:t>
      </w:r>
      <w:r w:rsidRPr="00361342">
        <w:rPr>
          <w:sz w:val="27"/>
          <w:szCs w:val="27"/>
        </w:rPr>
        <w:t>копи</w:t>
      </w:r>
      <w:r>
        <w:rPr>
          <w:sz w:val="27"/>
          <w:szCs w:val="27"/>
        </w:rPr>
        <w:t>я</w:t>
      </w:r>
      <w:r w:rsidRPr="00361342">
        <w:rPr>
          <w:sz w:val="27"/>
          <w:szCs w:val="27"/>
        </w:rPr>
        <w:t xml:space="preserve"> свидетельства о постановке на учет в налоговом органе;</w:t>
      </w:r>
    </w:p>
    <w:p w:rsidR="00ED477A" w:rsidRPr="00361342" w:rsidRDefault="00ED477A" w:rsidP="00ED477A">
      <w:pPr>
        <w:ind w:right="566" w:firstLine="567"/>
        <w:jc w:val="both"/>
        <w:rPr>
          <w:sz w:val="27"/>
          <w:szCs w:val="27"/>
        </w:rPr>
      </w:pPr>
      <w:r>
        <w:rPr>
          <w:sz w:val="27"/>
          <w:szCs w:val="27"/>
        </w:rPr>
        <w:t xml:space="preserve">- </w:t>
      </w:r>
      <w:r w:rsidRPr="00361342">
        <w:rPr>
          <w:sz w:val="27"/>
          <w:szCs w:val="27"/>
        </w:rPr>
        <w:t>договор аренды имущества;</w:t>
      </w:r>
    </w:p>
    <w:p w:rsidR="00ED477A" w:rsidRPr="00B76666" w:rsidRDefault="00ED477A" w:rsidP="00ED477A">
      <w:pPr>
        <w:ind w:right="566" w:firstLine="567"/>
        <w:jc w:val="both"/>
        <w:rPr>
          <w:sz w:val="27"/>
          <w:szCs w:val="27"/>
        </w:rPr>
      </w:pPr>
      <w:r>
        <w:rPr>
          <w:sz w:val="27"/>
          <w:szCs w:val="27"/>
        </w:rPr>
        <w:t xml:space="preserve">- </w:t>
      </w:r>
      <w:r w:rsidRPr="00B76666">
        <w:rPr>
          <w:sz w:val="27"/>
          <w:szCs w:val="27"/>
        </w:rPr>
        <w:t>по</w:t>
      </w:r>
      <w:r>
        <w:rPr>
          <w:sz w:val="27"/>
          <w:szCs w:val="27"/>
        </w:rPr>
        <w:t>яснительную записку по котельной</w:t>
      </w:r>
      <w:r w:rsidRPr="00B76666">
        <w:rPr>
          <w:sz w:val="27"/>
          <w:szCs w:val="27"/>
        </w:rPr>
        <w:t>;</w:t>
      </w:r>
    </w:p>
    <w:p w:rsidR="00ED477A" w:rsidRPr="00B76666" w:rsidRDefault="00ED477A" w:rsidP="00ED477A">
      <w:pPr>
        <w:ind w:right="566" w:firstLine="567"/>
        <w:jc w:val="both"/>
        <w:rPr>
          <w:sz w:val="27"/>
          <w:szCs w:val="27"/>
        </w:rPr>
      </w:pPr>
      <w:r>
        <w:rPr>
          <w:sz w:val="27"/>
          <w:szCs w:val="27"/>
        </w:rPr>
        <w:t xml:space="preserve">- </w:t>
      </w:r>
      <w:r w:rsidRPr="00B76666">
        <w:rPr>
          <w:sz w:val="27"/>
          <w:szCs w:val="27"/>
        </w:rPr>
        <w:t>расчет норматива создания технологических общих запасов топлива на котельн</w:t>
      </w:r>
      <w:r>
        <w:rPr>
          <w:sz w:val="27"/>
          <w:szCs w:val="27"/>
        </w:rPr>
        <w:t>ой</w:t>
      </w:r>
      <w:r w:rsidRPr="00B76666">
        <w:rPr>
          <w:sz w:val="27"/>
          <w:szCs w:val="27"/>
        </w:rPr>
        <w:t xml:space="preserve"> (далее - ОНЗТ);</w:t>
      </w:r>
    </w:p>
    <w:p w:rsidR="00ED477A" w:rsidRPr="00B76666" w:rsidRDefault="00ED477A" w:rsidP="00ED477A">
      <w:pPr>
        <w:ind w:right="566" w:firstLine="567"/>
        <w:jc w:val="both"/>
        <w:rPr>
          <w:sz w:val="27"/>
          <w:szCs w:val="27"/>
        </w:rPr>
      </w:pPr>
      <w:r>
        <w:rPr>
          <w:sz w:val="27"/>
          <w:szCs w:val="27"/>
        </w:rPr>
        <w:t xml:space="preserve">- </w:t>
      </w:r>
      <w:r w:rsidRPr="00B76666">
        <w:rPr>
          <w:sz w:val="27"/>
          <w:szCs w:val="27"/>
        </w:rPr>
        <w:t xml:space="preserve">расчет норматива создания эксплуатационного запаса основного и резервного видов топлива на котельных (далее - НЭЗТ), необходимого для надежной и </w:t>
      </w:r>
      <w:r>
        <w:rPr>
          <w:sz w:val="27"/>
          <w:szCs w:val="27"/>
        </w:rPr>
        <w:t>стабильной работы котельной</w:t>
      </w:r>
      <w:r w:rsidRPr="00B76666">
        <w:rPr>
          <w:sz w:val="27"/>
          <w:szCs w:val="27"/>
        </w:rPr>
        <w:t xml:space="preserve"> и обеспечения плановой выработки тепловой энергии;</w:t>
      </w:r>
    </w:p>
    <w:p w:rsidR="00ED477A" w:rsidRPr="00B76666" w:rsidRDefault="00ED477A" w:rsidP="00ED477A">
      <w:pPr>
        <w:ind w:right="566" w:firstLine="567"/>
        <w:jc w:val="both"/>
        <w:rPr>
          <w:sz w:val="27"/>
          <w:szCs w:val="27"/>
        </w:rPr>
      </w:pPr>
      <w:r>
        <w:rPr>
          <w:sz w:val="27"/>
          <w:szCs w:val="27"/>
        </w:rPr>
        <w:t xml:space="preserve">- </w:t>
      </w:r>
      <w:r w:rsidRPr="00B76666">
        <w:rPr>
          <w:sz w:val="27"/>
          <w:szCs w:val="27"/>
        </w:rPr>
        <w:t>расчет норматива создания неснижаемого запаса топлива на котельн</w:t>
      </w:r>
      <w:r>
        <w:rPr>
          <w:sz w:val="27"/>
          <w:szCs w:val="27"/>
        </w:rPr>
        <w:t>ой</w:t>
      </w:r>
      <w:r w:rsidRPr="00B76666">
        <w:rPr>
          <w:sz w:val="27"/>
          <w:szCs w:val="27"/>
        </w:rPr>
        <w:t xml:space="preserve"> (далее </w:t>
      </w:r>
      <w:r>
        <w:rPr>
          <w:sz w:val="27"/>
          <w:szCs w:val="27"/>
        </w:rPr>
        <w:t>–</w:t>
      </w:r>
      <w:r w:rsidRPr="00B76666">
        <w:rPr>
          <w:sz w:val="27"/>
          <w:szCs w:val="27"/>
        </w:rPr>
        <w:t xml:space="preserve"> ННЗТ</w:t>
      </w:r>
      <w:r>
        <w:rPr>
          <w:sz w:val="27"/>
          <w:szCs w:val="27"/>
        </w:rPr>
        <w:t>)</w:t>
      </w:r>
      <w:r w:rsidRPr="00B76666">
        <w:rPr>
          <w:sz w:val="27"/>
          <w:szCs w:val="27"/>
        </w:rPr>
        <w:t>;</w:t>
      </w:r>
    </w:p>
    <w:p w:rsidR="00ED477A" w:rsidRPr="00B76666" w:rsidRDefault="00ED477A" w:rsidP="00ED477A">
      <w:pPr>
        <w:ind w:right="566" w:firstLine="567"/>
        <w:jc w:val="both"/>
        <w:rPr>
          <w:sz w:val="27"/>
          <w:szCs w:val="27"/>
        </w:rPr>
      </w:pPr>
      <w:r>
        <w:rPr>
          <w:sz w:val="27"/>
          <w:szCs w:val="27"/>
        </w:rPr>
        <w:t xml:space="preserve">- </w:t>
      </w:r>
      <w:r w:rsidRPr="00B76666">
        <w:rPr>
          <w:sz w:val="27"/>
          <w:szCs w:val="27"/>
        </w:rPr>
        <w:t>заключение по экспертизе материалов, обосновывающих значение нормативов создания за</w:t>
      </w:r>
      <w:r>
        <w:rPr>
          <w:sz w:val="27"/>
          <w:szCs w:val="27"/>
        </w:rPr>
        <w:t>пасов топлива на котельной, выполненной ОАО «АЭЭ»</w:t>
      </w:r>
      <w:r w:rsidRPr="00361342">
        <w:rPr>
          <w:sz w:val="27"/>
          <w:szCs w:val="27"/>
        </w:rPr>
        <w:t>.</w:t>
      </w:r>
    </w:p>
    <w:p w:rsidR="00ED477A" w:rsidRDefault="00ED477A" w:rsidP="00ED477A">
      <w:pPr>
        <w:ind w:right="566" w:firstLine="567"/>
        <w:jc w:val="both"/>
        <w:rPr>
          <w:sz w:val="28"/>
          <w:szCs w:val="28"/>
        </w:rPr>
      </w:pPr>
      <w:r>
        <w:rPr>
          <w:sz w:val="28"/>
          <w:szCs w:val="28"/>
        </w:rPr>
        <w:t xml:space="preserve">ЗАО «Тяжинское ДРСУ» организовано в целях обслуживания автомобильных дорог п.г.т. Тяжинский. На балансе предприятия находится котельная, отапливающая жилой фонд. </w:t>
      </w:r>
    </w:p>
    <w:p w:rsidR="00ED477A" w:rsidRDefault="00ED477A" w:rsidP="00ED477A">
      <w:pPr>
        <w:ind w:right="566" w:firstLine="567"/>
        <w:jc w:val="both"/>
        <w:rPr>
          <w:sz w:val="27"/>
          <w:szCs w:val="27"/>
        </w:rPr>
      </w:pPr>
      <w:r>
        <w:rPr>
          <w:sz w:val="28"/>
          <w:szCs w:val="28"/>
        </w:rPr>
        <w:tab/>
        <w:t>Протяженность тепловых сетей от котельной составляет 1213 м в двухтрубном исчислении. Установленная мощность котельной 2,15 Гкал/ч. Сети работают только в отопительный период, 5808 часов. Ремонт котельного оборудования и обслуживание сетей производится в летний период. Температурный график котельной 95/70. Котлы (НР-18 (3 шт.) и КВ-0,8 (1 шт.) работают на каменном угле марки ДР. Топливо доставляется автомобильным транспортом.</w:t>
      </w:r>
    </w:p>
    <w:p w:rsidR="00ED477A" w:rsidRPr="00B871DF" w:rsidRDefault="00ED477A" w:rsidP="00ED477A">
      <w:pPr>
        <w:ind w:right="566" w:firstLine="567"/>
        <w:jc w:val="both"/>
        <w:rPr>
          <w:sz w:val="27"/>
          <w:szCs w:val="27"/>
        </w:rPr>
      </w:pPr>
      <w:r w:rsidRPr="00B871DF">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B871DF">
          <w:rPr>
            <w:sz w:val="27"/>
            <w:szCs w:val="27"/>
          </w:rPr>
          <w:t>2012 г</w:t>
        </w:r>
      </w:smartTag>
      <w:r w:rsidRPr="00B871DF">
        <w:rPr>
          <w:sz w:val="27"/>
          <w:szCs w:val="27"/>
        </w:rPr>
        <w:t>. № 377.</w:t>
      </w:r>
    </w:p>
    <w:p w:rsidR="00ED477A" w:rsidRDefault="00ED477A" w:rsidP="00ED477A">
      <w:pPr>
        <w:ind w:right="566" w:firstLine="720"/>
        <w:jc w:val="both"/>
        <w:rPr>
          <w:sz w:val="27"/>
          <w:szCs w:val="27"/>
        </w:rPr>
      </w:pPr>
      <w:r w:rsidRPr="00B871DF">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B871DF">
        <w:rPr>
          <w:sz w:val="28"/>
          <w:szCs w:val="28"/>
        </w:rPr>
        <w:t>основами ценообразования в сфере теплоснабжения, утвержденными постановлением Правительства РФ от 22.10.2012 №1075</w:t>
      </w:r>
      <w:r w:rsidRPr="00B871DF">
        <w:rPr>
          <w:sz w:val="27"/>
          <w:szCs w:val="27"/>
        </w:rPr>
        <w:t xml:space="preserve">, Федеральным законом от 27 июля </w:t>
      </w:r>
      <w:smartTag w:uri="urn:schemas-microsoft-com:office:smarttags" w:element="metricconverter">
        <w:smartTagPr>
          <w:attr w:name="ProductID" w:val="2010 г"/>
        </w:smartTagPr>
        <w:r w:rsidRPr="00B871DF">
          <w:rPr>
            <w:sz w:val="27"/>
            <w:szCs w:val="27"/>
          </w:rPr>
          <w:t>2010 г</w:t>
        </w:r>
      </w:smartTag>
      <w:r w:rsidRPr="00B871DF">
        <w:rPr>
          <w:sz w:val="27"/>
          <w:szCs w:val="27"/>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w:t>
      </w:r>
      <w:r>
        <w:rPr>
          <w:sz w:val="27"/>
          <w:szCs w:val="27"/>
        </w:rPr>
        <w:t xml:space="preserve">ой </w:t>
      </w:r>
      <w:r w:rsidRPr="00B871DF">
        <w:rPr>
          <w:sz w:val="27"/>
          <w:szCs w:val="27"/>
        </w:rPr>
        <w:t>предприятия на 201</w:t>
      </w:r>
      <w:r>
        <w:rPr>
          <w:sz w:val="27"/>
          <w:szCs w:val="27"/>
        </w:rPr>
        <w:t>9</w:t>
      </w:r>
      <w:r w:rsidRPr="00B871DF">
        <w:rPr>
          <w:sz w:val="27"/>
          <w:szCs w:val="27"/>
        </w:rPr>
        <w:t xml:space="preserve"> год.</w:t>
      </w:r>
    </w:p>
    <w:p w:rsidR="00ED477A" w:rsidRDefault="00ED477A" w:rsidP="00ED477A">
      <w:pPr>
        <w:tabs>
          <w:tab w:val="left" w:pos="9088"/>
        </w:tabs>
        <w:ind w:firstLine="720"/>
        <w:jc w:val="center"/>
        <w:rPr>
          <w:sz w:val="27"/>
          <w:szCs w:val="27"/>
        </w:rPr>
      </w:pPr>
    </w:p>
    <w:p w:rsidR="00ED477A" w:rsidRPr="00B6771E" w:rsidRDefault="00ED477A" w:rsidP="00ED477A">
      <w:pPr>
        <w:tabs>
          <w:tab w:val="left" w:pos="9088"/>
        </w:tabs>
        <w:ind w:right="1133" w:firstLine="720"/>
        <w:jc w:val="center"/>
      </w:pPr>
      <w:r w:rsidRPr="00B6771E">
        <w:t>ПРЕДЛОЖЕНИЕ</w:t>
      </w:r>
    </w:p>
    <w:p w:rsidR="00ED477A" w:rsidRDefault="00ED477A" w:rsidP="00ED477A">
      <w:pPr>
        <w:pStyle w:val="a6"/>
        <w:ind w:right="1133"/>
        <w:jc w:val="center"/>
      </w:pPr>
      <w:r w:rsidRPr="00A4218B">
        <w:t>по утверждению нормативов создания</w:t>
      </w:r>
      <w:r>
        <w:t xml:space="preserve"> запасов</w:t>
      </w:r>
      <w:r w:rsidRPr="00A4218B">
        <w:t xml:space="preserve"> топлива на котельных на 201</w:t>
      </w:r>
      <w:r>
        <w:t>9</w:t>
      </w:r>
      <w:r w:rsidRPr="00A4218B">
        <w:t xml:space="preserve"> год</w:t>
      </w:r>
    </w:p>
    <w:p w:rsidR="00ED477A" w:rsidRDefault="00ED477A" w:rsidP="00ED477A">
      <w:pPr>
        <w:pStyle w:val="a6"/>
        <w:ind w:right="1133"/>
        <w:jc w:val="center"/>
      </w:pPr>
    </w:p>
    <w:tbl>
      <w:tblPr>
        <w:tblW w:w="10065" w:type="dxa"/>
        <w:tblInd w:w="108" w:type="dxa"/>
        <w:tblLook w:val="0000" w:firstRow="0" w:lastRow="0" w:firstColumn="0" w:lastColumn="0" w:noHBand="0" w:noVBand="0"/>
      </w:tblPr>
      <w:tblGrid>
        <w:gridCol w:w="2989"/>
        <w:gridCol w:w="1405"/>
        <w:gridCol w:w="1374"/>
        <w:gridCol w:w="2145"/>
        <w:gridCol w:w="2152"/>
      </w:tblGrid>
      <w:tr w:rsidR="00ED477A" w:rsidRPr="00ED477A" w:rsidTr="00BF54D5">
        <w:trPr>
          <w:trHeight w:val="390"/>
        </w:trPr>
        <w:tc>
          <w:tcPr>
            <w:tcW w:w="2989" w:type="dxa"/>
            <w:tcBorders>
              <w:top w:val="nil"/>
              <w:left w:val="nil"/>
              <w:bottom w:val="nil"/>
              <w:right w:val="nil"/>
            </w:tcBorders>
            <w:shd w:val="clear" w:color="auto" w:fill="auto"/>
            <w:vAlign w:val="center"/>
          </w:tcPr>
          <w:p w:rsidR="00ED477A" w:rsidRPr="00ED477A" w:rsidRDefault="00ED477A" w:rsidP="00BF54D5">
            <w:pPr>
              <w:jc w:val="center"/>
              <w:rPr>
                <w:sz w:val="20"/>
                <w:szCs w:val="20"/>
              </w:rPr>
            </w:pPr>
          </w:p>
        </w:tc>
        <w:tc>
          <w:tcPr>
            <w:tcW w:w="1405" w:type="dxa"/>
            <w:tcBorders>
              <w:top w:val="nil"/>
              <w:left w:val="nil"/>
              <w:bottom w:val="nil"/>
              <w:right w:val="nil"/>
            </w:tcBorders>
            <w:shd w:val="clear" w:color="auto" w:fill="auto"/>
            <w:vAlign w:val="center"/>
          </w:tcPr>
          <w:p w:rsidR="00ED477A" w:rsidRPr="00ED477A" w:rsidRDefault="00ED477A" w:rsidP="00BF54D5">
            <w:pPr>
              <w:jc w:val="center"/>
              <w:rPr>
                <w:sz w:val="20"/>
                <w:szCs w:val="20"/>
              </w:rPr>
            </w:pPr>
          </w:p>
        </w:tc>
        <w:tc>
          <w:tcPr>
            <w:tcW w:w="1374" w:type="dxa"/>
            <w:tcBorders>
              <w:top w:val="nil"/>
              <w:left w:val="nil"/>
              <w:bottom w:val="nil"/>
              <w:right w:val="nil"/>
            </w:tcBorders>
            <w:shd w:val="clear" w:color="auto" w:fill="auto"/>
            <w:vAlign w:val="center"/>
          </w:tcPr>
          <w:p w:rsidR="00ED477A" w:rsidRPr="00ED477A" w:rsidRDefault="00ED477A" w:rsidP="00BF54D5">
            <w:pPr>
              <w:jc w:val="center"/>
              <w:rPr>
                <w:sz w:val="20"/>
                <w:szCs w:val="20"/>
              </w:rPr>
            </w:pPr>
          </w:p>
        </w:tc>
        <w:tc>
          <w:tcPr>
            <w:tcW w:w="2145" w:type="dxa"/>
            <w:tcBorders>
              <w:top w:val="nil"/>
              <w:left w:val="nil"/>
              <w:bottom w:val="nil"/>
              <w:right w:val="nil"/>
            </w:tcBorders>
            <w:shd w:val="clear" w:color="auto" w:fill="auto"/>
            <w:vAlign w:val="center"/>
          </w:tcPr>
          <w:p w:rsidR="00ED477A" w:rsidRPr="00ED477A" w:rsidRDefault="00ED477A" w:rsidP="00BF54D5">
            <w:pPr>
              <w:jc w:val="center"/>
              <w:rPr>
                <w:sz w:val="20"/>
                <w:szCs w:val="20"/>
              </w:rPr>
            </w:pPr>
          </w:p>
        </w:tc>
        <w:tc>
          <w:tcPr>
            <w:tcW w:w="2152" w:type="dxa"/>
            <w:tcBorders>
              <w:top w:val="nil"/>
              <w:left w:val="nil"/>
              <w:bottom w:val="nil"/>
              <w:right w:val="nil"/>
            </w:tcBorders>
            <w:shd w:val="clear" w:color="auto" w:fill="auto"/>
            <w:vAlign w:val="center"/>
          </w:tcPr>
          <w:p w:rsidR="00ED477A" w:rsidRPr="00ED477A" w:rsidRDefault="00ED477A" w:rsidP="00BF54D5">
            <w:pPr>
              <w:jc w:val="center"/>
              <w:rPr>
                <w:sz w:val="20"/>
                <w:szCs w:val="20"/>
              </w:rPr>
            </w:pPr>
            <w:proofErr w:type="gramStart"/>
            <w:r w:rsidRPr="00ED477A">
              <w:rPr>
                <w:sz w:val="20"/>
                <w:szCs w:val="20"/>
              </w:rPr>
              <w:t>тыс.тонн</w:t>
            </w:r>
            <w:proofErr w:type="gramEnd"/>
          </w:p>
        </w:tc>
      </w:tr>
      <w:tr w:rsidR="00ED477A" w:rsidRPr="00ED477A" w:rsidTr="00BF54D5">
        <w:trPr>
          <w:trHeight w:val="618"/>
        </w:trPr>
        <w:tc>
          <w:tcPr>
            <w:tcW w:w="2989" w:type="dxa"/>
            <w:vMerge w:val="restart"/>
            <w:tcBorders>
              <w:top w:val="single" w:sz="8" w:space="0" w:color="auto"/>
              <w:left w:val="single" w:sz="8" w:space="0" w:color="auto"/>
              <w:right w:val="single" w:sz="8" w:space="0" w:color="auto"/>
            </w:tcBorders>
            <w:shd w:val="clear" w:color="auto" w:fill="auto"/>
            <w:vAlign w:val="center"/>
          </w:tcPr>
          <w:p w:rsidR="00ED477A" w:rsidRPr="00ED477A" w:rsidRDefault="00ED477A" w:rsidP="00BF54D5">
            <w:pPr>
              <w:jc w:val="center"/>
              <w:rPr>
                <w:bCs/>
                <w:sz w:val="20"/>
                <w:szCs w:val="20"/>
              </w:rPr>
            </w:pPr>
            <w:r w:rsidRPr="00ED477A">
              <w:rPr>
                <w:bCs/>
                <w:sz w:val="20"/>
                <w:szCs w:val="20"/>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rsidR="00ED477A" w:rsidRPr="00ED477A" w:rsidRDefault="00ED477A" w:rsidP="00BF54D5">
            <w:pPr>
              <w:jc w:val="center"/>
              <w:rPr>
                <w:bCs/>
                <w:sz w:val="20"/>
                <w:szCs w:val="20"/>
              </w:rPr>
            </w:pPr>
            <w:r w:rsidRPr="00ED477A">
              <w:rPr>
                <w:bCs/>
                <w:sz w:val="20"/>
                <w:szCs w:val="20"/>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ED477A" w:rsidRPr="00ED477A" w:rsidRDefault="00ED477A" w:rsidP="00BF54D5">
            <w:pPr>
              <w:jc w:val="center"/>
              <w:rPr>
                <w:bCs/>
                <w:sz w:val="20"/>
                <w:szCs w:val="20"/>
              </w:rPr>
            </w:pPr>
            <w:r w:rsidRPr="00ED477A">
              <w:rPr>
                <w:bCs/>
                <w:sz w:val="20"/>
                <w:szCs w:val="20"/>
              </w:rPr>
              <w:t xml:space="preserve">Нормативы создания запасов топлива на 1 октября </w:t>
            </w:r>
          </w:p>
        </w:tc>
      </w:tr>
      <w:tr w:rsidR="00ED477A" w:rsidRPr="00ED477A" w:rsidTr="00BF54D5">
        <w:trPr>
          <w:trHeight w:val="482"/>
        </w:trPr>
        <w:tc>
          <w:tcPr>
            <w:tcW w:w="2989" w:type="dxa"/>
            <w:vMerge/>
            <w:tcBorders>
              <w:left w:val="single" w:sz="8" w:space="0" w:color="auto"/>
              <w:right w:val="single" w:sz="8" w:space="0" w:color="auto"/>
            </w:tcBorders>
            <w:vAlign w:val="center"/>
          </w:tcPr>
          <w:p w:rsidR="00ED477A" w:rsidRPr="00ED477A" w:rsidRDefault="00ED477A" w:rsidP="00BF54D5">
            <w:pPr>
              <w:rPr>
                <w:bCs/>
                <w:sz w:val="20"/>
                <w:szCs w:val="20"/>
              </w:rPr>
            </w:pPr>
          </w:p>
        </w:tc>
        <w:tc>
          <w:tcPr>
            <w:tcW w:w="1405" w:type="dxa"/>
            <w:vMerge/>
            <w:tcBorders>
              <w:left w:val="single" w:sz="8" w:space="0" w:color="auto"/>
              <w:right w:val="single" w:sz="8" w:space="0" w:color="auto"/>
            </w:tcBorders>
            <w:vAlign w:val="center"/>
          </w:tcPr>
          <w:p w:rsidR="00ED477A" w:rsidRPr="00ED477A" w:rsidRDefault="00ED477A" w:rsidP="00BF54D5">
            <w:pPr>
              <w:rPr>
                <w:bCs/>
                <w:sz w:val="20"/>
                <w:szCs w:val="20"/>
              </w:rPr>
            </w:pPr>
          </w:p>
        </w:tc>
        <w:tc>
          <w:tcPr>
            <w:tcW w:w="1374" w:type="dxa"/>
            <w:vMerge w:val="restart"/>
            <w:tcBorders>
              <w:top w:val="single" w:sz="8" w:space="0" w:color="auto"/>
              <w:left w:val="single" w:sz="8" w:space="0" w:color="auto"/>
              <w:right w:val="single" w:sz="8" w:space="0" w:color="auto"/>
            </w:tcBorders>
            <w:shd w:val="clear" w:color="auto" w:fill="auto"/>
            <w:vAlign w:val="center"/>
          </w:tcPr>
          <w:p w:rsidR="00ED477A" w:rsidRPr="00ED477A" w:rsidRDefault="00ED477A" w:rsidP="00BF54D5">
            <w:pPr>
              <w:jc w:val="center"/>
              <w:rPr>
                <w:bCs/>
                <w:sz w:val="20"/>
                <w:szCs w:val="20"/>
              </w:rPr>
            </w:pPr>
            <w:r w:rsidRPr="00ED477A">
              <w:rPr>
                <w:bCs/>
                <w:sz w:val="20"/>
                <w:szCs w:val="20"/>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rsidR="00ED477A" w:rsidRPr="00ED477A" w:rsidRDefault="00ED477A" w:rsidP="00BF54D5">
            <w:pPr>
              <w:jc w:val="center"/>
              <w:rPr>
                <w:bCs/>
                <w:sz w:val="20"/>
                <w:szCs w:val="20"/>
              </w:rPr>
            </w:pPr>
            <w:r w:rsidRPr="00ED477A">
              <w:rPr>
                <w:bCs/>
                <w:sz w:val="20"/>
                <w:szCs w:val="20"/>
              </w:rPr>
              <w:t>в том числе</w:t>
            </w:r>
          </w:p>
        </w:tc>
      </w:tr>
      <w:tr w:rsidR="00ED477A" w:rsidRPr="00ED477A" w:rsidTr="00BF54D5">
        <w:trPr>
          <w:trHeight w:val="482"/>
        </w:trPr>
        <w:tc>
          <w:tcPr>
            <w:tcW w:w="2989" w:type="dxa"/>
            <w:vMerge/>
            <w:tcBorders>
              <w:left w:val="single" w:sz="8" w:space="0" w:color="auto"/>
              <w:bottom w:val="single" w:sz="8" w:space="0" w:color="000000"/>
              <w:right w:val="single" w:sz="8" w:space="0" w:color="auto"/>
            </w:tcBorders>
            <w:vAlign w:val="center"/>
          </w:tcPr>
          <w:p w:rsidR="00ED477A" w:rsidRPr="00ED477A" w:rsidRDefault="00ED477A" w:rsidP="00BF54D5">
            <w:pPr>
              <w:rPr>
                <w:bCs/>
                <w:sz w:val="20"/>
                <w:szCs w:val="20"/>
              </w:rPr>
            </w:pPr>
          </w:p>
        </w:tc>
        <w:tc>
          <w:tcPr>
            <w:tcW w:w="1405" w:type="dxa"/>
            <w:vMerge/>
            <w:tcBorders>
              <w:left w:val="single" w:sz="8" w:space="0" w:color="auto"/>
              <w:bottom w:val="single" w:sz="8" w:space="0" w:color="000000"/>
              <w:right w:val="single" w:sz="8" w:space="0" w:color="auto"/>
            </w:tcBorders>
            <w:vAlign w:val="center"/>
          </w:tcPr>
          <w:p w:rsidR="00ED477A" w:rsidRPr="00ED477A" w:rsidRDefault="00ED477A" w:rsidP="00BF54D5">
            <w:pPr>
              <w:rPr>
                <w:bCs/>
                <w:sz w:val="20"/>
                <w:szCs w:val="20"/>
              </w:rPr>
            </w:pPr>
          </w:p>
        </w:tc>
        <w:tc>
          <w:tcPr>
            <w:tcW w:w="1374" w:type="dxa"/>
            <w:vMerge/>
            <w:tcBorders>
              <w:left w:val="single" w:sz="8" w:space="0" w:color="auto"/>
              <w:bottom w:val="single" w:sz="8" w:space="0" w:color="000000"/>
              <w:right w:val="single" w:sz="8" w:space="0" w:color="auto"/>
            </w:tcBorders>
            <w:shd w:val="clear" w:color="auto" w:fill="auto"/>
            <w:vAlign w:val="center"/>
          </w:tcPr>
          <w:p w:rsidR="00ED477A" w:rsidRPr="00ED477A" w:rsidRDefault="00ED477A" w:rsidP="00BF54D5">
            <w:pPr>
              <w:jc w:val="center"/>
              <w:rPr>
                <w:bCs/>
                <w:sz w:val="20"/>
                <w:szCs w:val="20"/>
              </w:rPr>
            </w:pPr>
          </w:p>
        </w:tc>
        <w:tc>
          <w:tcPr>
            <w:tcW w:w="2145" w:type="dxa"/>
            <w:tcBorders>
              <w:top w:val="nil"/>
              <w:left w:val="nil"/>
              <w:bottom w:val="single" w:sz="8" w:space="0" w:color="auto"/>
              <w:right w:val="single" w:sz="8" w:space="0" w:color="auto"/>
            </w:tcBorders>
            <w:shd w:val="clear" w:color="auto" w:fill="auto"/>
            <w:vAlign w:val="center"/>
          </w:tcPr>
          <w:p w:rsidR="00ED477A" w:rsidRPr="00ED477A" w:rsidRDefault="00ED477A" w:rsidP="00BF54D5">
            <w:pPr>
              <w:jc w:val="center"/>
              <w:rPr>
                <w:bCs/>
                <w:sz w:val="20"/>
                <w:szCs w:val="20"/>
              </w:rPr>
            </w:pPr>
            <w:r w:rsidRPr="00ED477A">
              <w:rPr>
                <w:bCs/>
                <w:sz w:val="20"/>
                <w:szCs w:val="20"/>
              </w:rPr>
              <w:t>неснижаемый запас</w:t>
            </w:r>
          </w:p>
        </w:tc>
        <w:tc>
          <w:tcPr>
            <w:tcW w:w="2152" w:type="dxa"/>
            <w:tcBorders>
              <w:left w:val="nil"/>
              <w:bottom w:val="single" w:sz="8" w:space="0" w:color="auto"/>
              <w:right w:val="single" w:sz="8" w:space="0" w:color="auto"/>
            </w:tcBorders>
            <w:shd w:val="clear" w:color="auto" w:fill="auto"/>
            <w:vAlign w:val="center"/>
          </w:tcPr>
          <w:p w:rsidR="00ED477A" w:rsidRPr="00ED477A" w:rsidRDefault="00ED477A" w:rsidP="00BF54D5">
            <w:pPr>
              <w:jc w:val="center"/>
              <w:rPr>
                <w:bCs/>
                <w:sz w:val="20"/>
                <w:szCs w:val="20"/>
              </w:rPr>
            </w:pPr>
            <w:r w:rsidRPr="00ED477A">
              <w:rPr>
                <w:bCs/>
                <w:sz w:val="20"/>
                <w:szCs w:val="20"/>
              </w:rPr>
              <w:t>эксплуатационный запас</w:t>
            </w:r>
          </w:p>
        </w:tc>
      </w:tr>
      <w:tr w:rsidR="00ED477A" w:rsidRPr="00ED477A" w:rsidTr="00BF54D5">
        <w:trPr>
          <w:trHeight w:val="662"/>
        </w:trPr>
        <w:tc>
          <w:tcPr>
            <w:tcW w:w="2989" w:type="dxa"/>
            <w:tcBorders>
              <w:top w:val="single" w:sz="8" w:space="0" w:color="000000"/>
              <w:left w:val="single" w:sz="8" w:space="0" w:color="auto"/>
              <w:bottom w:val="single" w:sz="4" w:space="0" w:color="auto"/>
              <w:right w:val="single" w:sz="8" w:space="0" w:color="auto"/>
            </w:tcBorders>
            <w:shd w:val="clear" w:color="auto" w:fill="auto"/>
            <w:vAlign w:val="center"/>
          </w:tcPr>
          <w:p w:rsidR="00ED477A" w:rsidRPr="00ED477A" w:rsidRDefault="00ED477A" w:rsidP="00BF54D5">
            <w:pPr>
              <w:jc w:val="center"/>
              <w:rPr>
                <w:sz w:val="20"/>
                <w:szCs w:val="20"/>
              </w:rPr>
            </w:pPr>
            <w:r w:rsidRPr="00ED477A">
              <w:rPr>
                <w:sz w:val="20"/>
                <w:szCs w:val="20"/>
              </w:rPr>
              <w:t>ЗАО «Тяжинское ДРСУ» (п.г.т. Тяжинский)</w:t>
            </w:r>
          </w:p>
        </w:tc>
        <w:tc>
          <w:tcPr>
            <w:tcW w:w="1405" w:type="dxa"/>
            <w:tcBorders>
              <w:top w:val="nil"/>
              <w:left w:val="nil"/>
              <w:bottom w:val="single" w:sz="4" w:space="0" w:color="auto"/>
              <w:right w:val="single" w:sz="8" w:space="0" w:color="auto"/>
            </w:tcBorders>
            <w:shd w:val="clear" w:color="auto" w:fill="auto"/>
            <w:vAlign w:val="center"/>
          </w:tcPr>
          <w:p w:rsidR="00ED477A" w:rsidRPr="00ED477A" w:rsidRDefault="00ED477A" w:rsidP="00BF54D5">
            <w:pPr>
              <w:jc w:val="center"/>
              <w:rPr>
                <w:sz w:val="20"/>
                <w:szCs w:val="20"/>
              </w:rPr>
            </w:pPr>
            <w:r w:rsidRPr="00ED477A">
              <w:rPr>
                <w:sz w:val="20"/>
                <w:szCs w:val="20"/>
              </w:rPr>
              <w:t>Уголь</w:t>
            </w:r>
          </w:p>
        </w:tc>
        <w:tc>
          <w:tcPr>
            <w:tcW w:w="1374" w:type="dxa"/>
            <w:tcBorders>
              <w:top w:val="nil"/>
              <w:left w:val="nil"/>
              <w:bottom w:val="single" w:sz="4" w:space="0" w:color="auto"/>
              <w:right w:val="single" w:sz="8" w:space="0" w:color="auto"/>
            </w:tcBorders>
            <w:shd w:val="clear" w:color="auto" w:fill="auto"/>
            <w:vAlign w:val="center"/>
          </w:tcPr>
          <w:p w:rsidR="00ED477A" w:rsidRPr="00ED477A" w:rsidRDefault="00ED477A" w:rsidP="00BF54D5">
            <w:pPr>
              <w:jc w:val="center"/>
              <w:rPr>
                <w:sz w:val="20"/>
                <w:szCs w:val="20"/>
              </w:rPr>
            </w:pPr>
            <w:r w:rsidRPr="00ED477A">
              <w:rPr>
                <w:sz w:val="20"/>
                <w:szCs w:val="20"/>
              </w:rPr>
              <w:t>0,161</w:t>
            </w:r>
          </w:p>
        </w:tc>
        <w:tc>
          <w:tcPr>
            <w:tcW w:w="2145" w:type="dxa"/>
            <w:tcBorders>
              <w:top w:val="nil"/>
              <w:left w:val="nil"/>
              <w:bottom w:val="single" w:sz="4" w:space="0" w:color="auto"/>
              <w:right w:val="single" w:sz="8" w:space="0" w:color="auto"/>
            </w:tcBorders>
            <w:shd w:val="clear" w:color="auto" w:fill="auto"/>
            <w:vAlign w:val="center"/>
          </w:tcPr>
          <w:p w:rsidR="00ED477A" w:rsidRPr="00ED477A" w:rsidRDefault="00ED477A" w:rsidP="00BF54D5">
            <w:pPr>
              <w:jc w:val="center"/>
              <w:rPr>
                <w:sz w:val="20"/>
                <w:szCs w:val="20"/>
              </w:rPr>
            </w:pPr>
            <w:r w:rsidRPr="00ED477A">
              <w:rPr>
                <w:sz w:val="20"/>
                <w:szCs w:val="20"/>
              </w:rPr>
              <w:t>0,022</w:t>
            </w:r>
          </w:p>
        </w:tc>
        <w:tc>
          <w:tcPr>
            <w:tcW w:w="2152" w:type="dxa"/>
            <w:tcBorders>
              <w:top w:val="nil"/>
              <w:left w:val="nil"/>
              <w:bottom w:val="single" w:sz="4" w:space="0" w:color="auto"/>
              <w:right w:val="single" w:sz="8" w:space="0" w:color="auto"/>
            </w:tcBorders>
            <w:shd w:val="clear" w:color="auto" w:fill="auto"/>
            <w:vAlign w:val="center"/>
          </w:tcPr>
          <w:p w:rsidR="00ED477A" w:rsidRPr="00ED477A" w:rsidRDefault="00ED477A" w:rsidP="00BF54D5">
            <w:pPr>
              <w:jc w:val="center"/>
              <w:rPr>
                <w:sz w:val="20"/>
                <w:szCs w:val="20"/>
              </w:rPr>
            </w:pPr>
            <w:r w:rsidRPr="00ED477A">
              <w:rPr>
                <w:sz w:val="20"/>
                <w:szCs w:val="20"/>
              </w:rPr>
              <w:t>0,139</w:t>
            </w:r>
          </w:p>
        </w:tc>
      </w:tr>
    </w:tbl>
    <w:p w:rsidR="00ED477A" w:rsidRDefault="00ED477A" w:rsidP="00ED477A">
      <w:pPr>
        <w:pStyle w:val="a6"/>
        <w:jc w:val="both"/>
        <w:rPr>
          <w:b/>
          <w:bCs/>
        </w:rPr>
      </w:pPr>
    </w:p>
    <w:p w:rsidR="00681A0A" w:rsidRDefault="00681A0A" w:rsidP="00681A0A">
      <w:pPr>
        <w:pStyle w:val="33"/>
        <w:ind w:firstLine="0"/>
        <w:jc w:val="both"/>
        <w:rPr>
          <w:b/>
          <w:sz w:val="28"/>
          <w:szCs w:val="28"/>
        </w:rPr>
      </w:pPr>
    </w:p>
    <w:p w:rsidR="00ED477A" w:rsidRDefault="00ED477A" w:rsidP="00BB3316">
      <w:pPr>
        <w:pStyle w:val="33"/>
        <w:tabs>
          <w:tab w:val="left" w:pos="1140"/>
        </w:tabs>
        <w:ind w:right="-1" w:firstLine="0"/>
        <w:jc w:val="both"/>
        <w:rPr>
          <w:szCs w:val="24"/>
        </w:rPr>
        <w:sectPr w:rsidR="00ED477A" w:rsidSect="0094172D">
          <w:pgSz w:w="11906" w:h="16838"/>
          <w:pgMar w:top="1134" w:right="0" w:bottom="851" w:left="1134" w:header="708" w:footer="708" w:gutter="0"/>
          <w:cols w:space="708"/>
          <w:docGrid w:linePitch="360"/>
        </w:sectPr>
      </w:pPr>
    </w:p>
    <w:p w:rsidR="00ED477A" w:rsidRPr="00ED477A" w:rsidRDefault="00ED477A" w:rsidP="00ED477A">
      <w:pPr>
        <w:pStyle w:val="1"/>
        <w:jc w:val="center"/>
        <w:rPr>
          <w:rFonts w:ascii="Times New Roman" w:hAnsi="Times New Roman" w:cs="Times New Roman"/>
          <w:sz w:val="24"/>
          <w:szCs w:val="24"/>
        </w:rPr>
      </w:pPr>
      <w:r w:rsidRPr="00ED477A">
        <w:rPr>
          <w:rFonts w:ascii="Times New Roman" w:hAnsi="Times New Roman" w:cs="Times New Roman"/>
          <w:iCs/>
          <w:sz w:val="24"/>
          <w:szCs w:val="24"/>
        </w:rPr>
        <w:t>Экспертное заключение</w:t>
      </w:r>
      <w:r w:rsidRPr="00ED477A">
        <w:rPr>
          <w:rFonts w:ascii="Times New Roman" w:hAnsi="Times New Roman" w:cs="Times New Roman"/>
          <w:sz w:val="24"/>
          <w:szCs w:val="24"/>
        </w:rPr>
        <w:t xml:space="preserve"> по результатам рассмотрения заявки на утверждение нормативов запасов топлива на тепловой электростанции по материалам, представленным ОАО «Каскад-Энерго» г Анжеро-Судженск для утверждения нормативов создания запасов топлива на тепловой электростанции на 2019 год</w:t>
      </w:r>
    </w:p>
    <w:p w:rsidR="00ED477A" w:rsidRPr="00ED477A" w:rsidRDefault="00ED477A" w:rsidP="00ED477A">
      <w:pPr>
        <w:ind w:firstLine="567"/>
        <w:jc w:val="both"/>
      </w:pPr>
    </w:p>
    <w:p w:rsidR="00ED477A" w:rsidRPr="00ED477A" w:rsidRDefault="00ED477A" w:rsidP="00ED477A">
      <w:pPr>
        <w:ind w:firstLine="567"/>
        <w:jc w:val="both"/>
      </w:pPr>
      <w:r w:rsidRPr="00ED477A">
        <w:t xml:space="preserve">В Региональную энергетическую комиссию Кемеровской области обратилось ОАО «Каскад-Энерго» (далее – </w:t>
      </w:r>
      <w:proofErr w:type="gramStart"/>
      <w:r w:rsidRPr="00ED477A">
        <w:t>Предприятие)  с</w:t>
      </w:r>
      <w:proofErr w:type="gramEnd"/>
      <w:r w:rsidRPr="00ED477A">
        <w:t xml:space="preserve"> заявкой на утверждение нормативов создания запасов топлива на тепловой электростанции ОАО «Каскад-энерго».</w:t>
      </w:r>
    </w:p>
    <w:p w:rsidR="00ED477A" w:rsidRPr="00ED477A" w:rsidRDefault="00ED477A" w:rsidP="00ED477A">
      <w:pPr>
        <w:ind w:firstLine="567"/>
        <w:jc w:val="both"/>
      </w:pPr>
      <w:r w:rsidRPr="00ED477A">
        <w:t>Предприятием для утверждения нормативов создания запасов топлива тепловой электростанции представлен следующий пакет расчетно-обосновывающих материалов:</w:t>
      </w:r>
    </w:p>
    <w:p w:rsidR="00ED477A" w:rsidRPr="00ED477A" w:rsidRDefault="00ED477A" w:rsidP="00ED477A">
      <w:pPr>
        <w:ind w:firstLine="567"/>
        <w:jc w:val="both"/>
      </w:pPr>
      <w:r w:rsidRPr="00ED477A">
        <w:t>- копия Устава;</w:t>
      </w:r>
    </w:p>
    <w:p w:rsidR="00ED477A" w:rsidRPr="00ED477A" w:rsidRDefault="00ED477A" w:rsidP="00ED477A">
      <w:pPr>
        <w:ind w:firstLine="567"/>
        <w:jc w:val="both"/>
      </w:pPr>
      <w:r w:rsidRPr="00ED477A">
        <w:t>- копия свидетельства о государственной регистрации;</w:t>
      </w:r>
    </w:p>
    <w:p w:rsidR="00ED477A" w:rsidRPr="00ED477A" w:rsidRDefault="00ED477A" w:rsidP="00ED477A">
      <w:pPr>
        <w:ind w:firstLine="567"/>
        <w:jc w:val="both"/>
      </w:pPr>
      <w:r w:rsidRPr="00ED477A">
        <w:t>- копия свидетельства о постановке на учет в налоговом органе;</w:t>
      </w:r>
    </w:p>
    <w:p w:rsidR="00ED477A" w:rsidRPr="00ED477A" w:rsidRDefault="00ED477A" w:rsidP="00ED477A">
      <w:pPr>
        <w:ind w:firstLine="567"/>
        <w:jc w:val="both"/>
      </w:pPr>
      <w:r w:rsidRPr="00ED477A">
        <w:t>- договор аренды имущества;</w:t>
      </w:r>
    </w:p>
    <w:p w:rsidR="00ED477A" w:rsidRPr="00ED477A" w:rsidRDefault="00ED477A" w:rsidP="00ED477A">
      <w:pPr>
        <w:ind w:firstLine="567"/>
        <w:jc w:val="both"/>
      </w:pPr>
      <w:r w:rsidRPr="00ED477A">
        <w:t>- пояснительную записку тепловой электростанции;</w:t>
      </w:r>
    </w:p>
    <w:p w:rsidR="00ED477A" w:rsidRPr="00ED477A" w:rsidRDefault="00ED477A" w:rsidP="00ED477A">
      <w:pPr>
        <w:ind w:firstLine="567"/>
        <w:jc w:val="both"/>
      </w:pPr>
      <w:r w:rsidRPr="00ED477A">
        <w:t>- расчет норматива создания технологических общих запасов топлива на тепловой электростанции (далее - ОНЗТ);</w:t>
      </w:r>
    </w:p>
    <w:p w:rsidR="00ED477A" w:rsidRPr="00ED477A" w:rsidRDefault="00ED477A" w:rsidP="00ED477A">
      <w:pPr>
        <w:ind w:firstLine="567"/>
        <w:jc w:val="both"/>
      </w:pPr>
      <w:r w:rsidRPr="00ED477A">
        <w:t>- расчет норматива создания эксплуатационного запаса основного и резервного видов топлива на тепловой электростанции (далее - НЭЗТ), необходимого для надежной и стабильной работы тепловой электростанции и обеспечения плановой выработки тепловой энергии;</w:t>
      </w:r>
    </w:p>
    <w:p w:rsidR="00ED477A" w:rsidRPr="00ED477A" w:rsidRDefault="00ED477A" w:rsidP="00ED477A">
      <w:pPr>
        <w:ind w:firstLine="567"/>
        <w:jc w:val="both"/>
      </w:pPr>
      <w:r w:rsidRPr="00ED477A">
        <w:t>- расчет норматива создания неснижаемого запаса топлива на тепловой электростанции (далее – ННЗТ);</w:t>
      </w:r>
    </w:p>
    <w:p w:rsidR="00ED477A" w:rsidRPr="00ED477A" w:rsidRDefault="00ED477A" w:rsidP="00ED477A">
      <w:pPr>
        <w:ind w:firstLine="567"/>
        <w:jc w:val="both"/>
      </w:pPr>
      <w:r w:rsidRPr="00ED477A">
        <w:t>- заключение по экспертизе материалов, обосновывающих значение нормативов создания запасов топлива на тепловой электростанции, выполненной ОАО «АЭЭ».</w:t>
      </w:r>
    </w:p>
    <w:p w:rsidR="00ED477A" w:rsidRPr="00ED477A" w:rsidRDefault="00ED477A" w:rsidP="00ED477A">
      <w:pPr>
        <w:ind w:firstLine="567"/>
        <w:jc w:val="both"/>
      </w:pPr>
    </w:p>
    <w:p w:rsidR="00ED477A" w:rsidRPr="00ED477A" w:rsidRDefault="00ED477A" w:rsidP="00ED477A">
      <w:pPr>
        <w:ind w:firstLine="567"/>
        <w:jc w:val="both"/>
      </w:pPr>
      <w:r w:rsidRPr="00ED477A">
        <w:t>Документы и расчеты, обосновывающие представленные к утверждению значения нормативов, соответствуют требованиям предъявляемым Порядком создания и использования тепловыми электростанциями запасов топлива, утв. Приказом Минэнерго РФ от 22 августа 2013 г. N 469.</w:t>
      </w:r>
    </w:p>
    <w:p w:rsidR="00ED477A" w:rsidRDefault="00ED477A" w:rsidP="00ED477A">
      <w:pPr>
        <w:ind w:firstLine="720"/>
        <w:jc w:val="both"/>
      </w:pPr>
      <w:r w:rsidRPr="00ED477A">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ED477A">
          <w:t>2010 г</w:t>
        </w:r>
      </w:smartTag>
      <w:r w:rsidRPr="00ED477A">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ED477A" w:rsidRDefault="00ED477A" w:rsidP="00ED477A">
      <w:pPr>
        <w:pStyle w:val="affffffff9"/>
        <w:rPr>
          <w:sz w:val="20"/>
        </w:rPr>
      </w:pPr>
    </w:p>
    <w:p w:rsidR="00ED477A" w:rsidRPr="00ED477A" w:rsidRDefault="00ED477A" w:rsidP="00ED477A">
      <w:pPr>
        <w:pStyle w:val="affffffff9"/>
        <w:rPr>
          <w:sz w:val="20"/>
        </w:rPr>
      </w:pPr>
      <w:r w:rsidRPr="00ED477A">
        <w:rPr>
          <w:sz w:val="20"/>
        </w:rPr>
        <w:t>ПРЕДЛОЖЕНИЕ</w:t>
      </w:r>
    </w:p>
    <w:p w:rsidR="00ED477A" w:rsidRPr="00ED477A" w:rsidRDefault="00ED477A" w:rsidP="00ED477A">
      <w:pPr>
        <w:pStyle w:val="a6"/>
        <w:jc w:val="center"/>
        <w:rPr>
          <w:sz w:val="20"/>
          <w:szCs w:val="20"/>
        </w:rPr>
      </w:pPr>
      <w:r w:rsidRPr="00ED477A">
        <w:rPr>
          <w:sz w:val="20"/>
          <w:szCs w:val="20"/>
        </w:rPr>
        <w:t xml:space="preserve">по утверждению нормативов создания запасов топлива на тепловой электростанции на 2019 год </w:t>
      </w:r>
    </w:p>
    <w:p w:rsidR="00ED477A" w:rsidRDefault="00ED477A" w:rsidP="00ED477A">
      <w:pPr>
        <w:pStyle w:val="a6"/>
        <w:jc w:val="center"/>
      </w:pPr>
    </w:p>
    <w:tbl>
      <w:tblPr>
        <w:tblW w:w="10065" w:type="dxa"/>
        <w:tblInd w:w="108" w:type="dxa"/>
        <w:tblLook w:val="0000" w:firstRow="0" w:lastRow="0" w:firstColumn="0" w:lastColumn="0" w:noHBand="0" w:noVBand="0"/>
      </w:tblPr>
      <w:tblGrid>
        <w:gridCol w:w="3002"/>
        <w:gridCol w:w="1410"/>
        <w:gridCol w:w="1379"/>
        <w:gridCol w:w="2152"/>
        <w:gridCol w:w="2122"/>
      </w:tblGrid>
      <w:tr w:rsidR="00ED477A" w:rsidRPr="00ED477A" w:rsidTr="00BF54D5">
        <w:trPr>
          <w:trHeight w:val="390"/>
        </w:trPr>
        <w:tc>
          <w:tcPr>
            <w:tcW w:w="3002" w:type="dxa"/>
            <w:tcBorders>
              <w:top w:val="nil"/>
              <w:left w:val="nil"/>
              <w:bottom w:val="nil"/>
              <w:right w:val="nil"/>
            </w:tcBorders>
            <w:shd w:val="clear" w:color="auto" w:fill="auto"/>
            <w:vAlign w:val="center"/>
          </w:tcPr>
          <w:p w:rsidR="00ED477A" w:rsidRPr="00ED477A" w:rsidRDefault="00ED477A" w:rsidP="00BF54D5">
            <w:pPr>
              <w:jc w:val="center"/>
              <w:rPr>
                <w:sz w:val="16"/>
                <w:szCs w:val="16"/>
              </w:rPr>
            </w:pPr>
          </w:p>
        </w:tc>
        <w:tc>
          <w:tcPr>
            <w:tcW w:w="1410" w:type="dxa"/>
            <w:tcBorders>
              <w:top w:val="nil"/>
              <w:left w:val="nil"/>
              <w:bottom w:val="nil"/>
              <w:right w:val="nil"/>
            </w:tcBorders>
            <w:shd w:val="clear" w:color="auto" w:fill="auto"/>
            <w:vAlign w:val="center"/>
          </w:tcPr>
          <w:p w:rsidR="00ED477A" w:rsidRPr="00ED477A" w:rsidRDefault="00ED477A" w:rsidP="00BF54D5">
            <w:pPr>
              <w:jc w:val="center"/>
              <w:rPr>
                <w:sz w:val="16"/>
                <w:szCs w:val="16"/>
              </w:rPr>
            </w:pPr>
          </w:p>
        </w:tc>
        <w:tc>
          <w:tcPr>
            <w:tcW w:w="1379" w:type="dxa"/>
            <w:tcBorders>
              <w:top w:val="nil"/>
              <w:left w:val="nil"/>
              <w:bottom w:val="nil"/>
              <w:right w:val="nil"/>
            </w:tcBorders>
            <w:shd w:val="clear" w:color="auto" w:fill="auto"/>
            <w:vAlign w:val="center"/>
          </w:tcPr>
          <w:p w:rsidR="00ED477A" w:rsidRPr="00ED477A" w:rsidRDefault="00ED477A" w:rsidP="00BF54D5">
            <w:pPr>
              <w:jc w:val="center"/>
              <w:rPr>
                <w:sz w:val="16"/>
                <w:szCs w:val="16"/>
              </w:rPr>
            </w:pPr>
          </w:p>
        </w:tc>
        <w:tc>
          <w:tcPr>
            <w:tcW w:w="2152" w:type="dxa"/>
            <w:tcBorders>
              <w:top w:val="nil"/>
              <w:left w:val="nil"/>
              <w:bottom w:val="nil"/>
              <w:right w:val="nil"/>
            </w:tcBorders>
            <w:shd w:val="clear" w:color="auto" w:fill="auto"/>
            <w:vAlign w:val="center"/>
          </w:tcPr>
          <w:p w:rsidR="00ED477A" w:rsidRPr="00ED477A" w:rsidRDefault="00ED477A" w:rsidP="00BF54D5">
            <w:pPr>
              <w:jc w:val="center"/>
              <w:rPr>
                <w:sz w:val="16"/>
                <w:szCs w:val="16"/>
              </w:rPr>
            </w:pPr>
          </w:p>
        </w:tc>
        <w:tc>
          <w:tcPr>
            <w:tcW w:w="2122" w:type="dxa"/>
            <w:tcBorders>
              <w:top w:val="nil"/>
              <w:left w:val="nil"/>
              <w:bottom w:val="nil"/>
              <w:right w:val="nil"/>
            </w:tcBorders>
            <w:shd w:val="clear" w:color="auto" w:fill="auto"/>
            <w:vAlign w:val="center"/>
          </w:tcPr>
          <w:p w:rsidR="00ED477A" w:rsidRPr="00ED477A" w:rsidRDefault="00ED477A" w:rsidP="00BF54D5">
            <w:pPr>
              <w:jc w:val="center"/>
              <w:rPr>
                <w:sz w:val="16"/>
                <w:szCs w:val="16"/>
              </w:rPr>
            </w:pPr>
            <w:r w:rsidRPr="00ED477A">
              <w:rPr>
                <w:sz w:val="16"/>
                <w:szCs w:val="16"/>
              </w:rPr>
              <w:t>тыс. тонн</w:t>
            </w:r>
          </w:p>
        </w:tc>
      </w:tr>
      <w:tr w:rsidR="00ED477A" w:rsidRPr="00ED477A" w:rsidTr="00ED477A">
        <w:trPr>
          <w:trHeight w:val="359"/>
        </w:trPr>
        <w:tc>
          <w:tcPr>
            <w:tcW w:w="3002" w:type="dxa"/>
            <w:vMerge w:val="restart"/>
            <w:tcBorders>
              <w:top w:val="single" w:sz="8" w:space="0" w:color="auto"/>
              <w:left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ED477A" w:rsidRPr="00ED477A" w:rsidRDefault="00ED477A" w:rsidP="00BF54D5">
            <w:pPr>
              <w:jc w:val="center"/>
              <w:rPr>
                <w:bCs/>
                <w:sz w:val="16"/>
                <w:szCs w:val="16"/>
              </w:rPr>
            </w:pPr>
            <w:r w:rsidRPr="00ED477A">
              <w:rPr>
                <w:bCs/>
                <w:sz w:val="16"/>
                <w:szCs w:val="16"/>
              </w:rPr>
              <w:t xml:space="preserve">Нормативы создания запасов топлива на 1 октября </w:t>
            </w:r>
          </w:p>
        </w:tc>
      </w:tr>
      <w:tr w:rsidR="00ED477A" w:rsidRPr="00ED477A" w:rsidTr="00BF54D5">
        <w:trPr>
          <w:trHeight w:val="482"/>
        </w:trPr>
        <w:tc>
          <w:tcPr>
            <w:tcW w:w="3002" w:type="dxa"/>
            <w:vMerge/>
            <w:tcBorders>
              <w:left w:val="single" w:sz="8" w:space="0" w:color="auto"/>
              <w:right w:val="single" w:sz="8" w:space="0" w:color="auto"/>
            </w:tcBorders>
            <w:vAlign w:val="center"/>
          </w:tcPr>
          <w:p w:rsidR="00ED477A" w:rsidRPr="00ED477A" w:rsidRDefault="00ED477A" w:rsidP="00BF54D5">
            <w:pPr>
              <w:rPr>
                <w:bCs/>
                <w:sz w:val="16"/>
                <w:szCs w:val="16"/>
              </w:rPr>
            </w:pPr>
          </w:p>
        </w:tc>
        <w:tc>
          <w:tcPr>
            <w:tcW w:w="1410" w:type="dxa"/>
            <w:vMerge/>
            <w:tcBorders>
              <w:left w:val="single" w:sz="8" w:space="0" w:color="auto"/>
              <w:right w:val="single" w:sz="8" w:space="0" w:color="auto"/>
            </w:tcBorders>
            <w:vAlign w:val="center"/>
          </w:tcPr>
          <w:p w:rsidR="00ED477A" w:rsidRPr="00ED477A" w:rsidRDefault="00ED477A" w:rsidP="00BF54D5">
            <w:pPr>
              <w:rPr>
                <w:bCs/>
                <w:sz w:val="16"/>
                <w:szCs w:val="16"/>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в том числе</w:t>
            </w:r>
          </w:p>
        </w:tc>
      </w:tr>
      <w:tr w:rsidR="00ED477A" w:rsidRPr="00ED477A" w:rsidTr="00BF54D5">
        <w:trPr>
          <w:trHeight w:val="482"/>
        </w:trPr>
        <w:tc>
          <w:tcPr>
            <w:tcW w:w="3002" w:type="dxa"/>
            <w:vMerge/>
            <w:tcBorders>
              <w:left w:val="single" w:sz="8" w:space="0" w:color="auto"/>
              <w:bottom w:val="single" w:sz="8" w:space="0" w:color="000000"/>
              <w:right w:val="single" w:sz="8" w:space="0" w:color="auto"/>
            </w:tcBorders>
            <w:vAlign w:val="center"/>
          </w:tcPr>
          <w:p w:rsidR="00ED477A" w:rsidRPr="00ED477A" w:rsidRDefault="00ED477A" w:rsidP="00BF54D5">
            <w:pPr>
              <w:rPr>
                <w:bCs/>
                <w:sz w:val="16"/>
                <w:szCs w:val="16"/>
              </w:rPr>
            </w:pPr>
          </w:p>
        </w:tc>
        <w:tc>
          <w:tcPr>
            <w:tcW w:w="1410" w:type="dxa"/>
            <w:vMerge/>
            <w:tcBorders>
              <w:left w:val="single" w:sz="8" w:space="0" w:color="auto"/>
              <w:bottom w:val="single" w:sz="8" w:space="0" w:color="000000"/>
              <w:right w:val="single" w:sz="8" w:space="0" w:color="auto"/>
            </w:tcBorders>
            <w:vAlign w:val="center"/>
          </w:tcPr>
          <w:p w:rsidR="00ED477A" w:rsidRPr="00ED477A" w:rsidRDefault="00ED477A" w:rsidP="00BF54D5">
            <w:pPr>
              <w:rPr>
                <w:bCs/>
                <w:sz w:val="16"/>
                <w:szCs w:val="16"/>
              </w:rPr>
            </w:pPr>
          </w:p>
        </w:tc>
        <w:tc>
          <w:tcPr>
            <w:tcW w:w="1379" w:type="dxa"/>
            <w:vMerge/>
            <w:tcBorders>
              <w:left w:val="single" w:sz="8" w:space="0" w:color="auto"/>
              <w:bottom w:val="single" w:sz="8" w:space="0" w:color="000000"/>
              <w:right w:val="single" w:sz="8" w:space="0" w:color="auto"/>
            </w:tcBorders>
            <w:shd w:val="clear" w:color="auto" w:fill="auto"/>
            <w:vAlign w:val="center"/>
          </w:tcPr>
          <w:p w:rsidR="00ED477A" w:rsidRPr="00ED477A" w:rsidRDefault="00ED477A" w:rsidP="00BF54D5">
            <w:pPr>
              <w:jc w:val="center"/>
              <w:rPr>
                <w:bCs/>
                <w:sz w:val="16"/>
                <w:szCs w:val="16"/>
              </w:rPr>
            </w:pPr>
          </w:p>
        </w:tc>
        <w:tc>
          <w:tcPr>
            <w:tcW w:w="2152" w:type="dxa"/>
            <w:tcBorders>
              <w:top w:val="nil"/>
              <w:left w:val="nil"/>
              <w:bottom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неснижаемый запас</w:t>
            </w:r>
          </w:p>
        </w:tc>
      </w:tr>
      <w:tr w:rsidR="00ED477A" w:rsidRPr="00ED477A" w:rsidTr="00BF54D5">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sz w:val="16"/>
                <w:szCs w:val="16"/>
              </w:rPr>
              <w:t>ОАО «Каскад-Энерго», г. Анжеро-Судженск Кемеровской области</w:t>
            </w:r>
          </w:p>
        </w:tc>
        <w:tc>
          <w:tcPr>
            <w:tcW w:w="1410" w:type="dxa"/>
            <w:tcBorders>
              <w:top w:val="nil"/>
              <w:left w:val="nil"/>
              <w:bottom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Уголь</w:t>
            </w:r>
          </w:p>
        </w:tc>
        <w:tc>
          <w:tcPr>
            <w:tcW w:w="1379" w:type="dxa"/>
            <w:tcBorders>
              <w:top w:val="nil"/>
              <w:left w:val="nil"/>
              <w:bottom w:val="single" w:sz="8" w:space="0" w:color="auto"/>
              <w:right w:val="single" w:sz="8" w:space="0" w:color="auto"/>
            </w:tcBorders>
            <w:shd w:val="clear" w:color="auto" w:fill="auto"/>
            <w:vAlign w:val="center"/>
          </w:tcPr>
          <w:p w:rsidR="00ED477A" w:rsidRPr="00ED477A" w:rsidRDefault="00ED477A" w:rsidP="00BF54D5">
            <w:pPr>
              <w:jc w:val="center"/>
              <w:rPr>
                <w:sz w:val="16"/>
                <w:szCs w:val="16"/>
              </w:rPr>
            </w:pPr>
            <w:r w:rsidRPr="00ED477A">
              <w:rPr>
                <w:sz w:val="16"/>
                <w:szCs w:val="16"/>
              </w:rPr>
              <w:t>2,536</w:t>
            </w:r>
          </w:p>
        </w:tc>
        <w:tc>
          <w:tcPr>
            <w:tcW w:w="2152" w:type="dxa"/>
            <w:tcBorders>
              <w:top w:val="nil"/>
              <w:left w:val="nil"/>
              <w:bottom w:val="single" w:sz="8" w:space="0" w:color="auto"/>
              <w:right w:val="single" w:sz="8" w:space="0" w:color="auto"/>
            </w:tcBorders>
            <w:shd w:val="clear" w:color="auto" w:fill="auto"/>
            <w:vAlign w:val="center"/>
          </w:tcPr>
          <w:p w:rsidR="00ED477A" w:rsidRPr="00ED477A" w:rsidRDefault="00ED477A" w:rsidP="00BF54D5">
            <w:pPr>
              <w:jc w:val="center"/>
              <w:rPr>
                <w:sz w:val="16"/>
                <w:szCs w:val="16"/>
              </w:rPr>
            </w:pPr>
            <w:r w:rsidRPr="00ED477A">
              <w:rPr>
                <w:sz w:val="16"/>
                <w:szCs w:val="16"/>
              </w:rPr>
              <w:t>0,557</w:t>
            </w:r>
          </w:p>
        </w:tc>
        <w:tc>
          <w:tcPr>
            <w:tcW w:w="2122" w:type="dxa"/>
            <w:tcBorders>
              <w:top w:val="nil"/>
              <w:left w:val="nil"/>
              <w:bottom w:val="single" w:sz="8" w:space="0" w:color="auto"/>
              <w:right w:val="single" w:sz="8" w:space="0" w:color="auto"/>
            </w:tcBorders>
            <w:shd w:val="clear" w:color="auto" w:fill="auto"/>
            <w:vAlign w:val="center"/>
          </w:tcPr>
          <w:p w:rsidR="00ED477A" w:rsidRPr="00ED477A" w:rsidRDefault="00ED477A" w:rsidP="00BF54D5">
            <w:pPr>
              <w:jc w:val="center"/>
              <w:rPr>
                <w:sz w:val="16"/>
                <w:szCs w:val="16"/>
              </w:rPr>
            </w:pPr>
            <w:r w:rsidRPr="00ED477A">
              <w:rPr>
                <w:sz w:val="16"/>
                <w:szCs w:val="16"/>
              </w:rPr>
              <w:t>1,979</w:t>
            </w:r>
          </w:p>
        </w:tc>
      </w:tr>
    </w:tbl>
    <w:p w:rsidR="00ED477A" w:rsidRPr="00ED477A" w:rsidRDefault="00ED477A" w:rsidP="00ED477A">
      <w:pPr>
        <w:pStyle w:val="1"/>
        <w:jc w:val="center"/>
        <w:rPr>
          <w:rFonts w:ascii="Times New Roman" w:hAnsi="Times New Roman" w:cs="Times New Roman"/>
          <w:sz w:val="24"/>
          <w:szCs w:val="24"/>
        </w:rPr>
      </w:pPr>
      <w:r w:rsidRPr="00ED477A">
        <w:rPr>
          <w:rFonts w:ascii="Times New Roman" w:hAnsi="Times New Roman" w:cs="Times New Roman"/>
          <w:iCs/>
          <w:sz w:val="24"/>
          <w:szCs w:val="24"/>
        </w:rPr>
        <w:t>Экспертное заключение</w:t>
      </w:r>
      <w:r w:rsidRPr="00ED477A">
        <w:rPr>
          <w:rFonts w:ascii="Times New Roman" w:hAnsi="Times New Roman" w:cs="Times New Roman"/>
          <w:sz w:val="24"/>
          <w:szCs w:val="24"/>
        </w:rPr>
        <w:t xml:space="preserve"> Региональной энергетической комиссии Кемеровской области</w:t>
      </w:r>
      <w:r w:rsidRPr="00ED477A">
        <w:rPr>
          <w:rFonts w:ascii="Times New Roman" w:hAnsi="Times New Roman" w:cs="Times New Roman"/>
          <w:iCs/>
          <w:sz w:val="24"/>
          <w:szCs w:val="24"/>
        </w:rPr>
        <w:t xml:space="preserve"> </w:t>
      </w:r>
      <w:r w:rsidRPr="00ED477A">
        <w:rPr>
          <w:rFonts w:ascii="Times New Roman" w:hAnsi="Times New Roman" w:cs="Times New Roman"/>
          <w:sz w:val="24"/>
          <w:szCs w:val="24"/>
        </w:rPr>
        <w:t>по материалам, представленным МУП «Жилищно-коммунальное управление Кемеровского района» г. Кемерово для утверждения нормативов создания запасов топлива на котельных МУП «Жилищно-коммунальное управление Кемеровского района» на 2019 год</w:t>
      </w:r>
    </w:p>
    <w:p w:rsidR="00ED477A" w:rsidRPr="00BF1173" w:rsidRDefault="00ED477A" w:rsidP="00ED477A">
      <w:pPr>
        <w:ind w:firstLine="567"/>
        <w:jc w:val="both"/>
      </w:pPr>
    </w:p>
    <w:p w:rsidR="00ED477A" w:rsidRPr="00BF1173" w:rsidRDefault="00ED477A" w:rsidP="00ED477A">
      <w:pPr>
        <w:ind w:firstLine="567"/>
        <w:jc w:val="both"/>
      </w:pPr>
      <w:r w:rsidRPr="00BF1173">
        <w:t xml:space="preserve">В Региональную энергетическую комиссию Кемеровской области обратилось </w:t>
      </w:r>
      <w:r w:rsidRPr="00BF1173">
        <w:rPr>
          <w:b/>
        </w:rPr>
        <w:t>МУП «Жилищно-коммунальное управление Кемеровского района»</w:t>
      </w:r>
      <w:r w:rsidRPr="00BF1173">
        <w:t xml:space="preserve"> (далее – </w:t>
      </w:r>
      <w:proofErr w:type="gramStart"/>
      <w:r w:rsidRPr="00BF1173">
        <w:t>Предприятие)  с</w:t>
      </w:r>
      <w:proofErr w:type="gramEnd"/>
      <w:r w:rsidRPr="00BF1173">
        <w:t xml:space="preserve"> заявкой на утверждение нормативов создания запасов топлива на котельных МУП «Жилищно-коммунальное управление Кемеровского района».</w:t>
      </w:r>
    </w:p>
    <w:p w:rsidR="00ED477A" w:rsidRPr="00BF1173" w:rsidRDefault="00ED477A" w:rsidP="00ED477A">
      <w:pPr>
        <w:ind w:firstLine="567"/>
        <w:jc w:val="both"/>
      </w:pPr>
      <w:r w:rsidRPr="00BF1173">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ED477A" w:rsidRPr="00BF1173" w:rsidRDefault="00ED477A" w:rsidP="00ED477A">
      <w:pPr>
        <w:ind w:firstLine="567"/>
        <w:jc w:val="both"/>
      </w:pPr>
      <w:r w:rsidRPr="00BF1173">
        <w:t>- копия Устава;</w:t>
      </w:r>
    </w:p>
    <w:p w:rsidR="00ED477A" w:rsidRPr="00BF1173" w:rsidRDefault="00ED477A" w:rsidP="00ED477A">
      <w:pPr>
        <w:ind w:firstLine="567"/>
        <w:jc w:val="both"/>
      </w:pPr>
      <w:r w:rsidRPr="00BF1173">
        <w:t>- копия свидетельства о государственной регистрации;</w:t>
      </w:r>
    </w:p>
    <w:p w:rsidR="00ED477A" w:rsidRPr="00BF1173" w:rsidRDefault="00ED477A" w:rsidP="00ED477A">
      <w:pPr>
        <w:ind w:firstLine="567"/>
        <w:jc w:val="both"/>
      </w:pPr>
      <w:r w:rsidRPr="00BF1173">
        <w:t>- копия свидетельства о постановке на учет в налоговом органе;</w:t>
      </w:r>
    </w:p>
    <w:p w:rsidR="00ED477A" w:rsidRPr="00BF1173" w:rsidRDefault="00ED477A" w:rsidP="00ED477A">
      <w:pPr>
        <w:ind w:firstLine="567"/>
        <w:jc w:val="both"/>
      </w:pPr>
      <w:r w:rsidRPr="00BF1173">
        <w:t>- договор аренды имущества;</w:t>
      </w:r>
    </w:p>
    <w:p w:rsidR="00ED477A" w:rsidRPr="00BF1173" w:rsidRDefault="00ED477A" w:rsidP="00ED477A">
      <w:pPr>
        <w:ind w:firstLine="567"/>
        <w:jc w:val="both"/>
      </w:pPr>
      <w:r w:rsidRPr="00BF1173">
        <w:t>- пояснительную записку по котельной;</w:t>
      </w:r>
    </w:p>
    <w:p w:rsidR="00ED477A" w:rsidRPr="00BF1173" w:rsidRDefault="00ED477A" w:rsidP="00ED477A">
      <w:pPr>
        <w:ind w:firstLine="567"/>
        <w:jc w:val="both"/>
      </w:pPr>
      <w:r w:rsidRPr="00BF1173">
        <w:t>- расчет норматива создания технологических общих запасов топлива на котельной (далее - ОНЗТ);</w:t>
      </w:r>
    </w:p>
    <w:p w:rsidR="00ED477A" w:rsidRPr="00BF1173" w:rsidRDefault="00ED477A" w:rsidP="00ED477A">
      <w:pPr>
        <w:ind w:firstLine="567"/>
        <w:jc w:val="both"/>
      </w:pPr>
      <w:r w:rsidRPr="00BF1173">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rsidR="00ED477A" w:rsidRPr="00BF1173" w:rsidRDefault="00ED477A" w:rsidP="00ED477A">
      <w:pPr>
        <w:ind w:firstLine="567"/>
        <w:jc w:val="both"/>
      </w:pPr>
      <w:r w:rsidRPr="00BF1173">
        <w:t>- расчет норматива создания неснижаемого запаса топлива на котельной (далее – ННЗТ);</w:t>
      </w:r>
    </w:p>
    <w:p w:rsidR="00ED477A" w:rsidRPr="00BF1173" w:rsidRDefault="00ED477A" w:rsidP="00ED477A">
      <w:pPr>
        <w:ind w:firstLine="567"/>
        <w:jc w:val="both"/>
      </w:pPr>
      <w:r w:rsidRPr="00BF1173">
        <w:t>- заключение по экспертизе материалов, обосновывающих значение нормативов создания запасов топлива на котельной, выполненной ОАО «АЭЭ».</w:t>
      </w:r>
    </w:p>
    <w:p w:rsidR="00ED477A" w:rsidRPr="00BF1173" w:rsidRDefault="00ED477A" w:rsidP="00ED477A">
      <w:pPr>
        <w:ind w:firstLine="567"/>
        <w:jc w:val="both"/>
      </w:pPr>
    </w:p>
    <w:p w:rsidR="00ED477A" w:rsidRPr="00BF1173" w:rsidRDefault="00ED477A" w:rsidP="00ED477A">
      <w:pPr>
        <w:ind w:firstLine="567"/>
        <w:jc w:val="both"/>
      </w:pPr>
      <w:r w:rsidRPr="00BF1173">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BF1173">
          <w:t>2012 г</w:t>
        </w:r>
      </w:smartTag>
      <w:r w:rsidRPr="00BF1173">
        <w:t>. № 377.</w:t>
      </w:r>
    </w:p>
    <w:p w:rsidR="00ED477A" w:rsidRPr="00BF1173" w:rsidRDefault="00ED477A" w:rsidP="00ED477A">
      <w:pPr>
        <w:ind w:firstLine="720"/>
        <w:jc w:val="both"/>
      </w:pPr>
      <w:r w:rsidRPr="00BF1173">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BF1173">
          <w:t>2010 г</w:t>
        </w:r>
      </w:smartTag>
      <w:r w:rsidRPr="00BF1173">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ED477A" w:rsidRDefault="00ED477A" w:rsidP="00ED477A">
      <w:pPr>
        <w:ind w:firstLine="720"/>
        <w:jc w:val="both"/>
      </w:pPr>
    </w:p>
    <w:p w:rsidR="00ED477A" w:rsidRPr="00BF1173" w:rsidRDefault="00ED477A" w:rsidP="00ED477A">
      <w:pPr>
        <w:pStyle w:val="affffffff9"/>
        <w:rPr>
          <w:szCs w:val="24"/>
        </w:rPr>
      </w:pPr>
      <w:r w:rsidRPr="00BF1173">
        <w:rPr>
          <w:szCs w:val="24"/>
        </w:rPr>
        <w:t>ПРЕДЛОЖЕНИЕ</w:t>
      </w:r>
    </w:p>
    <w:p w:rsidR="00ED477A" w:rsidRPr="00BF1173" w:rsidRDefault="00ED477A" w:rsidP="00ED477A">
      <w:pPr>
        <w:pStyle w:val="a6"/>
        <w:jc w:val="center"/>
      </w:pPr>
      <w:r w:rsidRPr="00BF1173">
        <w:t xml:space="preserve">по утверждению нормативов создания запасов топлива на котельных на 2019 год </w:t>
      </w:r>
    </w:p>
    <w:tbl>
      <w:tblPr>
        <w:tblW w:w="10065" w:type="dxa"/>
        <w:tblInd w:w="108" w:type="dxa"/>
        <w:tblLook w:val="0000" w:firstRow="0" w:lastRow="0" w:firstColumn="0" w:lastColumn="0" w:noHBand="0" w:noVBand="0"/>
      </w:tblPr>
      <w:tblGrid>
        <w:gridCol w:w="2989"/>
        <w:gridCol w:w="1405"/>
        <w:gridCol w:w="1374"/>
        <w:gridCol w:w="2145"/>
        <w:gridCol w:w="2152"/>
      </w:tblGrid>
      <w:tr w:rsidR="00ED477A" w:rsidRPr="00ED477A" w:rsidTr="00ED477A">
        <w:trPr>
          <w:trHeight w:val="185"/>
        </w:trPr>
        <w:tc>
          <w:tcPr>
            <w:tcW w:w="2989" w:type="dxa"/>
            <w:tcBorders>
              <w:top w:val="nil"/>
              <w:left w:val="nil"/>
              <w:bottom w:val="nil"/>
              <w:right w:val="nil"/>
            </w:tcBorders>
            <w:shd w:val="clear" w:color="auto" w:fill="auto"/>
            <w:vAlign w:val="center"/>
          </w:tcPr>
          <w:p w:rsidR="00ED477A" w:rsidRPr="00ED477A" w:rsidRDefault="00ED477A" w:rsidP="00BF54D5">
            <w:pPr>
              <w:jc w:val="center"/>
              <w:rPr>
                <w:sz w:val="16"/>
                <w:szCs w:val="16"/>
              </w:rPr>
            </w:pPr>
          </w:p>
        </w:tc>
        <w:tc>
          <w:tcPr>
            <w:tcW w:w="1405" w:type="dxa"/>
            <w:tcBorders>
              <w:top w:val="nil"/>
              <w:left w:val="nil"/>
              <w:bottom w:val="nil"/>
              <w:right w:val="nil"/>
            </w:tcBorders>
            <w:shd w:val="clear" w:color="auto" w:fill="auto"/>
            <w:vAlign w:val="center"/>
          </w:tcPr>
          <w:p w:rsidR="00ED477A" w:rsidRPr="00ED477A" w:rsidRDefault="00ED477A" w:rsidP="00BF54D5">
            <w:pPr>
              <w:jc w:val="center"/>
              <w:rPr>
                <w:sz w:val="16"/>
                <w:szCs w:val="16"/>
              </w:rPr>
            </w:pPr>
          </w:p>
        </w:tc>
        <w:tc>
          <w:tcPr>
            <w:tcW w:w="1374" w:type="dxa"/>
            <w:tcBorders>
              <w:top w:val="nil"/>
              <w:left w:val="nil"/>
              <w:bottom w:val="nil"/>
              <w:right w:val="nil"/>
            </w:tcBorders>
            <w:shd w:val="clear" w:color="auto" w:fill="auto"/>
            <w:vAlign w:val="center"/>
          </w:tcPr>
          <w:p w:rsidR="00ED477A" w:rsidRPr="00ED477A" w:rsidRDefault="00ED477A" w:rsidP="00BF54D5">
            <w:pPr>
              <w:jc w:val="center"/>
              <w:rPr>
                <w:sz w:val="16"/>
                <w:szCs w:val="16"/>
              </w:rPr>
            </w:pPr>
          </w:p>
        </w:tc>
        <w:tc>
          <w:tcPr>
            <w:tcW w:w="2145" w:type="dxa"/>
            <w:tcBorders>
              <w:top w:val="nil"/>
              <w:left w:val="nil"/>
              <w:bottom w:val="nil"/>
              <w:right w:val="nil"/>
            </w:tcBorders>
            <w:shd w:val="clear" w:color="auto" w:fill="auto"/>
            <w:vAlign w:val="center"/>
          </w:tcPr>
          <w:p w:rsidR="00ED477A" w:rsidRPr="00ED477A" w:rsidRDefault="00ED477A" w:rsidP="00BF54D5">
            <w:pPr>
              <w:jc w:val="center"/>
              <w:rPr>
                <w:sz w:val="16"/>
                <w:szCs w:val="16"/>
              </w:rPr>
            </w:pPr>
          </w:p>
        </w:tc>
        <w:tc>
          <w:tcPr>
            <w:tcW w:w="2152" w:type="dxa"/>
            <w:tcBorders>
              <w:top w:val="nil"/>
              <w:left w:val="nil"/>
              <w:bottom w:val="nil"/>
              <w:right w:val="nil"/>
            </w:tcBorders>
            <w:shd w:val="clear" w:color="auto" w:fill="auto"/>
            <w:vAlign w:val="center"/>
          </w:tcPr>
          <w:p w:rsidR="00ED477A" w:rsidRPr="00ED477A" w:rsidRDefault="00ED477A" w:rsidP="00BF54D5">
            <w:pPr>
              <w:jc w:val="center"/>
              <w:rPr>
                <w:sz w:val="16"/>
                <w:szCs w:val="16"/>
              </w:rPr>
            </w:pPr>
            <w:proofErr w:type="gramStart"/>
            <w:r w:rsidRPr="00ED477A">
              <w:rPr>
                <w:sz w:val="16"/>
                <w:szCs w:val="16"/>
              </w:rPr>
              <w:t>тыс.тонн</w:t>
            </w:r>
            <w:proofErr w:type="gramEnd"/>
          </w:p>
        </w:tc>
      </w:tr>
      <w:tr w:rsidR="00ED477A" w:rsidRPr="00ED477A" w:rsidTr="00BF54D5">
        <w:trPr>
          <w:trHeight w:val="618"/>
        </w:trPr>
        <w:tc>
          <w:tcPr>
            <w:tcW w:w="2989" w:type="dxa"/>
            <w:vMerge w:val="restart"/>
            <w:tcBorders>
              <w:top w:val="single" w:sz="8" w:space="0" w:color="auto"/>
              <w:left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ED477A" w:rsidRPr="00ED477A" w:rsidRDefault="00ED477A" w:rsidP="00BF54D5">
            <w:pPr>
              <w:jc w:val="center"/>
              <w:rPr>
                <w:bCs/>
                <w:sz w:val="16"/>
                <w:szCs w:val="16"/>
              </w:rPr>
            </w:pPr>
            <w:r w:rsidRPr="00ED477A">
              <w:rPr>
                <w:bCs/>
                <w:sz w:val="16"/>
                <w:szCs w:val="16"/>
              </w:rPr>
              <w:t xml:space="preserve">Нормативы создания запасов топлива на 1 октября </w:t>
            </w:r>
          </w:p>
        </w:tc>
      </w:tr>
      <w:tr w:rsidR="00ED477A" w:rsidRPr="00ED477A" w:rsidTr="00ED477A">
        <w:trPr>
          <w:trHeight w:val="264"/>
        </w:trPr>
        <w:tc>
          <w:tcPr>
            <w:tcW w:w="2989" w:type="dxa"/>
            <w:vMerge/>
            <w:tcBorders>
              <w:left w:val="single" w:sz="8" w:space="0" w:color="auto"/>
              <w:right w:val="single" w:sz="8" w:space="0" w:color="auto"/>
            </w:tcBorders>
            <w:vAlign w:val="center"/>
          </w:tcPr>
          <w:p w:rsidR="00ED477A" w:rsidRPr="00ED477A" w:rsidRDefault="00ED477A" w:rsidP="00BF54D5">
            <w:pPr>
              <w:rPr>
                <w:bCs/>
                <w:sz w:val="16"/>
                <w:szCs w:val="16"/>
              </w:rPr>
            </w:pPr>
          </w:p>
        </w:tc>
        <w:tc>
          <w:tcPr>
            <w:tcW w:w="1405" w:type="dxa"/>
            <w:vMerge/>
            <w:tcBorders>
              <w:left w:val="single" w:sz="8" w:space="0" w:color="auto"/>
              <w:right w:val="single" w:sz="8" w:space="0" w:color="auto"/>
            </w:tcBorders>
            <w:vAlign w:val="center"/>
          </w:tcPr>
          <w:p w:rsidR="00ED477A" w:rsidRPr="00ED477A" w:rsidRDefault="00ED477A" w:rsidP="00BF54D5">
            <w:pPr>
              <w:rPr>
                <w:bCs/>
                <w:sz w:val="16"/>
                <w:szCs w:val="16"/>
              </w:rPr>
            </w:pPr>
          </w:p>
        </w:tc>
        <w:tc>
          <w:tcPr>
            <w:tcW w:w="1374" w:type="dxa"/>
            <w:vMerge w:val="restart"/>
            <w:tcBorders>
              <w:top w:val="single" w:sz="8" w:space="0" w:color="auto"/>
              <w:left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в том числе</w:t>
            </w:r>
          </w:p>
        </w:tc>
      </w:tr>
      <w:tr w:rsidR="00ED477A" w:rsidRPr="00ED477A" w:rsidTr="00ED477A">
        <w:trPr>
          <w:trHeight w:val="200"/>
        </w:trPr>
        <w:tc>
          <w:tcPr>
            <w:tcW w:w="2989" w:type="dxa"/>
            <w:vMerge/>
            <w:tcBorders>
              <w:left w:val="single" w:sz="8" w:space="0" w:color="auto"/>
              <w:bottom w:val="single" w:sz="8" w:space="0" w:color="000000"/>
              <w:right w:val="single" w:sz="8" w:space="0" w:color="auto"/>
            </w:tcBorders>
            <w:vAlign w:val="center"/>
          </w:tcPr>
          <w:p w:rsidR="00ED477A" w:rsidRPr="00ED477A" w:rsidRDefault="00ED477A" w:rsidP="00BF54D5">
            <w:pPr>
              <w:rPr>
                <w:bCs/>
                <w:sz w:val="16"/>
                <w:szCs w:val="16"/>
              </w:rPr>
            </w:pPr>
          </w:p>
        </w:tc>
        <w:tc>
          <w:tcPr>
            <w:tcW w:w="1405" w:type="dxa"/>
            <w:vMerge/>
            <w:tcBorders>
              <w:left w:val="single" w:sz="8" w:space="0" w:color="auto"/>
              <w:bottom w:val="single" w:sz="8" w:space="0" w:color="000000"/>
              <w:right w:val="single" w:sz="8" w:space="0" w:color="auto"/>
            </w:tcBorders>
            <w:vAlign w:val="center"/>
          </w:tcPr>
          <w:p w:rsidR="00ED477A" w:rsidRPr="00ED477A" w:rsidRDefault="00ED477A" w:rsidP="00BF54D5">
            <w:pPr>
              <w:rPr>
                <w:bCs/>
                <w:sz w:val="16"/>
                <w:szCs w:val="16"/>
              </w:rPr>
            </w:pPr>
          </w:p>
        </w:tc>
        <w:tc>
          <w:tcPr>
            <w:tcW w:w="1374" w:type="dxa"/>
            <w:vMerge/>
            <w:tcBorders>
              <w:left w:val="single" w:sz="8" w:space="0" w:color="auto"/>
              <w:bottom w:val="single" w:sz="8" w:space="0" w:color="000000"/>
              <w:right w:val="single" w:sz="8" w:space="0" w:color="auto"/>
            </w:tcBorders>
            <w:shd w:val="clear" w:color="auto" w:fill="auto"/>
            <w:vAlign w:val="center"/>
          </w:tcPr>
          <w:p w:rsidR="00ED477A" w:rsidRPr="00ED477A" w:rsidRDefault="00ED477A" w:rsidP="00BF54D5">
            <w:pPr>
              <w:jc w:val="center"/>
              <w:rPr>
                <w:bCs/>
                <w:sz w:val="16"/>
                <w:szCs w:val="16"/>
              </w:rPr>
            </w:pPr>
          </w:p>
        </w:tc>
        <w:tc>
          <w:tcPr>
            <w:tcW w:w="2145" w:type="dxa"/>
            <w:tcBorders>
              <w:top w:val="nil"/>
              <w:left w:val="nil"/>
              <w:bottom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неснижаемый запас</w:t>
            </w:r>
          </w:p>
        </w:tc>
        <w:tc>
          <w:tcPr>
            <w:tcW w:w="2152" w:type="dxa"/>
            <w:tcBorders>
              <w:left w:val="nil"/>
              <w:bottom w:val="single" w:sz="8" w:space="0" w:color="auto"/>
              <w:right w:val="single" w:sz="8" w:space="0" w:color="auto"/>
            </w:tcBorders>
            <w:shd w:val="clear" w:color="auto" w:fill="auto"/>
            <w:vAlign w:val="center"/>
          </w:tcPr>
          <w:p w:rsidR="00ED477A" w:rsidRPr="00ED477A" w:rsidRDefault="00ED477A" w:rsidP="00BF54D5">
            <w:pPr>
              <w:jc w:val="center"/>
              <w:rPr>
                <w:bCs/>
                <w:sz w:val="16"/>
                <w:szCs w:val="16"/>
              </w:rPr>
            </w:pPr>
            <w:r w:rsidRPr="00ED477A">
              <w:rPr>
                <w:bCs/>
                <w:sz w:val="16"/>
                <w:szCs w:val="16"/>
              </w:rPr>
              <w:t>эксплуатационный запас</w:t>
            </w:r>
          </w:p>
        </w:tc>
      </w:tr>
      <w:tr w:rsidR="00ED477A" w:rsidRPr="00ED477A" w:rsidTr="00BF54D5">
        <w:trPr>
          <w:trHeight w:val="662"/>
        </w:trPr>
        <w:tc>
          <w:tcPr>
            <w:tcW w:w="2989" w:type="dxa"/>
            <w:vMerge w:val="restart"/>
            <w:tcBorders>
              <w:top w:val="nil"/>
              <w:left w:val="single" w:sz="8" w:space="0" w:color="auto"/>
              <w:right w:val="single" w:sz="8" w:space="0" w:color="auto"/>
            </w:tcBorders>
            <w:shd w:val="clear" w:color="auto" w:fill="auto"/>
            <w:vAlign w:val="center"/>
          </w:tcPr>
          <w:p w:rsidR="00ED477A" w:rsidRPr="00ED477A" w:rsidRDefault="00ED477A" w:rsidP="00BF54D5">
            <w:pPr>
              <w:ind w:left="284" w:right="-108"/>
              <w:jc w:val="center"/>
              <w:rPr>
                <w:bCs/>
                <w:i/>
                <w:sz w:val="16"/>
                <w:szCs w:val="16"/>
              </w:rPr>
            </w:pPr>
            <w:r w:rsidRPr="00ED477A">
              <w:rPr>
                <w:i/>
                <w:sz w:val="16"/>
                <w:szCs w:val="16"/>
              </w:rPr>
              <w:t>МУП «Жилищно-коммунальное управление Кемеровского района» г. Кемерово</w:t>
            </w:r>
          </w:p>
        </w:tc>
        <w:tc>
          <w:tcPr>
            <w:tcW w:w="1405" w:type="dxa"/>
            <w:tcBorders>
              <w:top w:val="nil"/>
              <w:left w:val="nil"/>
              <w:bottom w:val="single" w:sz="4" w:space="0" w:color="auto"/>
              <w:right w:val="single" w:sz="8" w:space="0" w:color="auto"/>
            </w:tcBorders>
            <w:shd w:val="clear" w:color="auto" w:fill="auto"/>
            <w:vAlign w:val="center"/>
          </w:tcPr>
          <w:p w:rsidR="00ED477A" w:rsidRPr="00ED477A" w:rsidRDefault="00ED477A" w:rsidP="00BF54D5">
            <w:pPr>
              <w:jc w:val="center"/>
              <w:rPr>
                <w:sz w:val="16"/>
                <w:szCs w:val="16"/>
              </w:rPr>
            </w:pPr>
            <w:r w:rsidRPr="00ED477A">
              <w:rPr>
                <w:sz w:val="16"/>
                <w:szCs w:val="16"/>
              </w:rPr>
              <w:t>Уголь</w:t>
            </w:r>
          </w:p>
        </w:tc>
        <w:tc>
          <w:tcPr>
            <w:tcW w:w="1374" w:type="dxa"/>
            <w:tcBorders>
              <w:top w:val="nil"/>
              <w:left w:val="nil"/>
              <w:bottom w:val="single" w:sz="4" w:space="0" w:color="auto"/>
              <w:right w:val="single" w:sz="8" w:space="0" w:color="auto"/>
            </w:tcBorders>
            <w:shd w:val="clear" w:color="auto" w:fill="auto"/>
            <w:vAlign w:val="center"/>
          </w:tcPr>
          <w:p w:rsidR="00ED477A" w:rsidRPr="00ED477A" w:rsidRDefault="00ED477A" w:rsidP="00BF54D5">
            <w:pPr>
              <w:jc w:val="center"/>
              <w:rPr>
                <w:sz w:val="16"/>
                <w:szCs w:val="16"/>
              </w:rPr>
            </w:pPr>
            <w:r w:rsidRPr="00ED477A">
              <w:rPr>
                <w:sz w:val="16"/>
                <w:szCs w:val="16"/>
              </w:rPr>
              <w:t>6,671</w:t>
            </w:r>
          </w:p>
        </w:tc>
        <w:tc>
          <w:tcPr>
            <w:tcW w:w="2145" w:type="dxa"/>
            <w:tcBorders>
              <w:top w:val="nil"/>
              <w:left w:val="nil"/>
              <w:bottom w:val="single" w:sz="4" w:space="0" w:color="auto"/>
              <w:right w:val="single" w:sz="8" w:space="0" w:color="auto"/>
            </w:tcBorders>
            <w:shd w:val="clear" w:color="auto" w:fill="auto"/>
            <w:vAlign w:val="center"/>
          </w:tcPr>
          <w:p w:rsidR="00ED477A" w:rsidRPr="00ED477A" w:rsidRDefault="00ED477A" w:rsidP="00BF54D5">
            <w:pPr>
              <w:jc w:val="center"/>
              <w:rPr>
                <w:sz w:val="16"/>
                <w:szCs w:val="16"/>
              </w:rPr>
            </w:pPr>
            <w:r w:rsidRPr="00ED477A">
              <w:rPr>
                <w:sz w:val="16"/>
                <w:szCs w:val="16"/>
              </w:rPr>
              <w:t>0,924</w:t>
            </w:r>
          </w:p>
        </w:tc>
        <w:tc>
          <w:tcPr>
            <w:tcW w:w="2152" w:type="dxa"/>
            <w:tcBorders>
              <w:top w:val="nil"/>
              <w:left w:val="nil"/>
              <w:bottom w:val="single" w:sz="4" w:space="0" w:color="auto"/>
              <w:right w:val="single" w:sz="8" w:space="0" w:color="auto"/>
            </w:tcBorders>
            <w:shd w:val="clear" w:color="auto" w:fill="auto"/>
            <w:vAlign w:val="center"/>
          </w:tcPr>
          <w:p w:rsidR="00ED477A" w:rsidRPr="00ED477A" w:rsidRDefault="00ED477A" w:rsidP="00BF54D5">
            <w:pPr>
              <w:jc w:val="center"/>
              <w:rPr>
                <w:sz w:val="16"/>
                <w:szCs w:val="16"/>
              </w:rPr>
            </w:pPr>
            <w:r w:rsidRPr="00ED477A">
              <w:rPr>
                <w:sz w:val="16"/>
                <w:szCs w:val="16"/>
              </w:rPr>
              <w:t>5,747</w:t>
            </w:r>
          </w:p>
        </w:tc>
      </w:tr>
      <w:tr w:rsidR="00ED477A" w:rsidRPr="00ED477A" w:rsidTr="00BF54D5">
        <w:trPr>
          <w:trHeight w:val="662"/>
        </w:trPr>
        <w:tc>
          <w:tcPr>
            <w:tcW w:w="2989" w:type="dxa"/>
            <w:vMerge/>
            <w:tcBorders>
              <w:left w:val="single" w:sz="8" w:space="0" w:color="auto"/>
              <w:bottom w:val="single" w:sz="8" w:space="0" w:color="auto"/>
              <w:right w:val="single" w:sz="4" w:space="0" w:color="auto"/>
            </w:tcBorders>
            <w:shd w:val="clear" w:color="auto" w:fill="auto"/>
            <w:vAlign w:val="center"/>
          </w:tcPr>
          <w:p w:rsidR="00ED477A" w:rsidRPr="00ED477A" w:rsidRDefault="00ED477A" w:rsidP="00BF54D5">
            <w:pPr>
              <w:jc w:val="center"/>
              <w:rPr>
                <w:i/>
                <w:iCs/>
                <w:sz w:val="16"/>
                <w:szCs w:val="16"/>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ED477A" w:rsidRPr="00ED477A" w:rsidRDefault="00ED477A" w:rsidP="00BF54D5">
            <w:pPr>
              <w:jc w:val="center"/>
              <w:rPr>
                <w:sz w:val="16"/>
                <w:szCs w:val="16"/>
              </w:rPr>
            </w:pPr>
            <w:r w:rsidRPr="00ED477A">
              <w:rPr>
                <w:sz w:val="16"/>
                <w:szCs w:val="16"/>
              </w:rPr>
              <w:t>Дизельное топливо</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ED477A" w:rsidRPr="00ED477A" w:rsidRDefault="00ED477A" w:rsidP="00BF54D5">
            <w:pPr>
              <w:jc w:val="center"/>
              <w:rPr>
                <w:sz w:val="16"/>
                <w:szCs w:val="16"/>
              </w:rPr>
            </w:pPr>
            <w:r w:rsidRPr="00ED477A">
              <w:rPr>
                <w:sz w:val="16"/>
                <w:szCs w:val="16"/>
              </w:rPr>
              <w:t>0,756</w:t>
            </w:r>
          </w:p>
        </w:tc>
        <w:tc>
          <w:tcPr>
            <w:tcW w:w="2145" w:type="dxa"/>
            <w:tcBorders>
              <w:top w:val="single" w:sz="4" w:space="0" w:color="auto"/>
              <w:left w:val="single" w:sz="4" w:space="0" w:color="auto"/>
              <w:bottom w:val="single" w:sz="4" w:space="0" w:color="auto"/>
              <w:right w:val="single" w:sz="4" w:space="0" w:color="auto"/>
            </w:tcBorders>
            <w:shd w:val="clear" w:color="auto" w:fill="auto"/>
            <w:vAlign w:val="center"/>
          </w:tcPr>
          <w:p w:rsidR="00ED477A" w:rsidRPr="00ED477A" w:rsidRDefault="00ED477A" w:rsidP="00BF54D5">
            <w:pPr>
              <w:jc w:val="center"/>
              <w:rPr>
                <w:sz w:val="16"/>
                <w:szCs w:val="16"/>
              </w:rPr>
            </w:pPr>
            <w:r w:rsidRPr="00ED477A">
              <w:rPr>
                <w:sz w:val="16"/>
                <w:szCs w:val="16"/>
              </w:rPr>
              <w:t>0,111</w:t>
            </w: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ED477A" w:rsidRPr="00ED477A" w:rsidRDefault="00ED477A" w:rsidP="00BF54D5">
            <w:pPr>
              <w:jc w:val="center"/>
              <w:rPr>
                <w:sz w:val="16"/>
                <w:szCs w:val="16"/>
              </w:rPr>
            </w:pPr>
            <w:r w:rsidRPr="00ED477A">
              <w:rPr>
                <w:sz w:val="16"/>
                <w:szCs w:val="16"/>
              </w:rPr>
              <w:t>0,645</w:t>
            </w:r>
          </w:p>
        </w:tc>
      </w:tr>
    </w:tbl>
    <w:p w:rsidR="00ED477A" w:rsidRPr="00BF1173" w:rsidRDefault="00ED477A" w:rsidP="00ED477A">
      <w:pPr>
        <w:pStyle w:val="a6"/>
        <w:jc w:val="both"/>
        <w:rPr>
          <w:b/>
          <w:bCs/>
        </w:rPr>
      </w:pPr>
    </w:p>
    <w:p w:rsidR="00121078" w:rsidRPr="00121078" w:rsidRDefault="00121078" w:rsidP="00121078">
      <w:pPr>
        <w:pStyle w:val="1"/>
        <w:jc w:val="center"/>
        <w:rPr>
          <w:sz w:val="24"/>
          <w:szCs w:val="24"/>
        </w:rPr>
      </w:pPr>
      <w:r w:rsidRPr="00121078">
        <w:rPr>
          <w:sz w:val="24"/>
          <w:szCs w:val="24"/>
        </w:rPr>
        <w:t>Экспертное заключение региональной энергетической комиссии Кемеровской области по материалам, представленным МУП «Теплоснабжающее хозяйство города Мыски» (г. Мыски), для утверждения нормативов создания запасов топлива на котельной на 2019 год</w:t>
      </w:r>
    </w:p>
    <w:p w:rsidR="00121078" w:rsidRPr="00121078" w:rsidRDefault="00121078" w:rsidP="00121078">
      <w:pPr>
        <w:ind w:firstLine="567"/>
        <w:jc w:val="both"/>
      </w:pPr>
    </w:p>
    <w:p w:rsidR="00121078" w:rsidRPr="00121078" w:rsidRDefault="00121078" w:rsidP="00121078">
      <w:pPr>
        <w:ind w:firstLine="567"/>
        <w:jc w:val="both"/>
      </w:pPr>
      <w:r w:rsidRPr="00121078">
        <w:t xml:space="preserve">В региональную энергетическую комиссию Кемеровской области обратилось МУП «Теплоснабжающее хозяйство города Мыски» (г. Мыски) (далее – </w:t>
      </w:r>
      <w:proofErr w:type="gramStart"/>
      <w:r w:rsidRPr="00121078">
        <w:t>Предприятие)  с</w:t>
      </w:r>
      <w:proofErr w:type="gramEnd"/>
      <w:r w:rsidRPr="00121078">
        <w:t xml:space="preserve"> заявкой на утверждение нормативов создания запасов топлива на котельной.</w:t>
      </w:r>
    </w:p>
    <w:p w:rsidR="00121078" w:rsidRPr="00121078" w:rsidRDefault="00121078" w:rsidP="00121078">
      <w:pPr>
        <w:ind w:firstLine="567"/>
        <w:jc w:val="both"/>
      </w:pPr>
      <w:r w:rsidRPr="00121078">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121078" w:rsidRPr="00121078" w:rsidRDefault="00121078" w:rsidP="00121078">
      <w:pPr>
        <w:ind w:firstLine="567"/>
        <w:jc w:val="both"/>
      </w:pPr>
      <w:r w:rsidRPr="00121078">
        <w:t>- копия Устава;</w:t>
      </w:r>
    </w:p>
    <w:p w:rsidR="00121078" w:rsidRPr="00121078" w:rsidRDefault="00121078" w:rsidP="00121078">
      <w:pPr>
        <w:ind w:firstLine="567"/>
        <w:jc w:val="both"/>
      </w:pPr>
      <w:r w:rsidRPr="00121078">
        <w:t>- копия свидетельства о государственной регистрации;</w:t>
      </w:r>
    </w:p>
    <w:p w:rsidR="00121078" w:rsidRPr="00121078" w:rsidRDefault="00121078" w:rsidP="00121078">
      <w:pPr>
        <w:ind w:firstLine="567"/>
        <w:jc w:val="both"/>
      </w:pPr>
      <w:r w:rsidRPr="00121078">
        <w:t>- копия свидетельства о постановке на учет в налоговом органе;</w:t>
      </w:r>
    </w:p>
    <w:p w:rsidR="00121078" w:rsidRPr="00121078" w:rsidRDefault="00121078" w:rsidP="00121078">
      <w:pPr>
        <w:ind w:firstLine="567"/>
        <w:jc w:val="both"/>
      </w:pPr>
      <w:r w:rsidRPr="00121078">
        <w:t>- данные о фактическом основном и резервном топливе, его характеристика и структура на 1 октября последнего отчетного года;</w:t>
      </w:r>
    </w:p>
    <w:p w:rsidR="00121078" w:rsidRPr="00121078" w:rsidRDefault="00121078" w:rsidP="00121078">
      <w:pPr>
        <w:ind w:firstLine="567"/>
        <w:jc w:val="both"/>
      </w:pPr>
      <w:r w:rsidRPr="00121078">
        <w:t>- данные о вместимости складов для твердого топлива;</w:t>
      </w:r>
    </w:p>
    <w:p w:rsidR="00121078" w:rsidRPr="00121078" w:rsidRDefault="00121078" w:rsidP="00121078">
      <w:pPr>
        <w:ind w:firstLine="567"/>
        <w:jc w:val="both"/>
      </w:pPr>
      <w:r w:rsidRPr="00121078">
        <w:t>- показатели среднесуточного расхода топлива в наиболее холодное расчетное время года предшествующих периодов;</w:t>
      </w:r>
    </w:p>
    <w:p w:rsidR="00121078" w:rsidRPr="00121078" w:rsidRDefault="00121078" w:rsidP="00121078">
      <w:pPr>
        <w:ind w:firstLine="567"/>
        <w:jc w:val="both"/>
      </w:pPr>
      <w:r w:rsidRPr="00121078">
        <w:t>- характеристика применяемого топлива;</w:t>
      </w:r>
    </w:p>
    <w:p w:rsidR="00121078" w:rsidRPr="00121078" w:rsidRDefault="00121078" w:rsidP="00121078">
      <w:pPr>
        <w:ind w:firstLine="567"/>
        <w:jc w:val="both"/>
      </w:pPr>
      <w:r w:rsidRPr="00121078">
        <w:t>- структура отпуска тепловой энергии на планируемый год;</w:t>
      </w:r>
    </w:p>
    <w:p w:rsidR="00121078" w:rsidRPr="00121078" w:rsidRDefault="00121078" w:rsidP="00121078">
      <w:pPr>
        <w:ind w:firstLine="567"/>
        <w:jc w:val="both"/>
      </w:pPr>
      <w:r w:rsidRPr="00121078">
        <w:t>- пояснительная записка к расчету;</w:t>
      </w:r>
    </w:p>
    <w:p w:rsidR="00121078" w:rsidRPr="00121078" w:rsidRDefault="00121078" w:rsidP="00121078">
      <w:pPr>
        <w:ind w:firstLine="567"/>
        <w:jc w:val="both"/>
      </w:pPr>
      <w:r w:rsidRPr="00121078">
        <w:t>- расчет норматива создания технологических общих запасов топлива на котельных по каждому виду топлива раздельно (далее - ОНЗТ);</w:t>
      </w:r>
    </w:p>
    <w:p w:rsidR="00121078" w:rsidRPr="00121078" w:rsidRDefault="00121078" w:rsidP="00121078">
      <w:pPr>
        <w:ind w:firstLine="567"/>
        <w:jc w:val="both"/>
      </w:pPr>
      <w:r w:rsidRPr="00121078">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121078" w:rsidRPr="00121078" w:rsidRDefault="00121078" w:rsidP="00121078">
      <w:pPr>
        <w:ind w:firstLine="567"/>
        <w:jc w:val="both"/>
      </w:pPr>
      <w:r w:rsidRPr="00121078">
        <w:t>- расчет норматива создания неснижаемого запаса топлива на котельных по каждому виду топлива раздельно (далее – ННЗТ).</w:t>
      </w:r>
    </w:p>
    <w:p w:rsidR="00121078" w:rsidRPr="00121078" w:rsidRDefault="00121078" w:rsidP="00121078">
      <w:pPr>
        <w:ind w:firstLine="567"/>
        <w:jc w:val="both"/>
      </w:pPr>
    </w:p>
    <w:p w:rsidR="00121078" w:rsidRPr="00121078" w:rsidRDefault="00121078" w:rsidP="00121078">
      <w:pPr>
        <w:ind w:firstLine="709"/>
        <w:jc w:val="both"/>
      </w:pPr>
      <w:bookmarkStart w:id="14" w:name="_Hlk495327658"/>
      <w:r w:rsidRPr="00121078">
        <w:t xml:space="preserve">В хозяйственном ведении предприятия находятся </w:t>
      </w:r>
      <w:proofErr w:type="gramStart"/>
      <w:r w:rsidRPr="00121078">
        <w:t>две  котельные</w:t>
      </w:r>
      <w:proofErr w:type="gramEnd"/>
      <w:r w:rsidRPr="00121078">
        <w:t xml:space="preserve"> и тепловые сети В хозяйственном ведении предприятия находятся две котельные и тепловые сети, являющиеся собственностью муниципалитета. </w:t>
      </w:r>
    </w:p>
    <w:p w:rsidR="00121078" w:rsidRPr="00121078" w:rsidRDefault="00121078" w:rsidP="00121078">
      <w:pPr>
        <w:ind w:firstLine="709"/>
        <w:jc w:val="both"/>
      </w:pPr>
      <w:r w:rsidRPr="00121078">
        <w:t>Котельная №1 п. Ключевой.</w:t>
      </w:r>
    </w:p>
    <w:p w:rsidR="00121078" w:rsidRPr="00121078" w:rsidRDefault="00121078" w:rsidP="00121078">
      <w:pPr>
        <w:ind w:firstLine="709"/>
        <w:jc w:val="both"/>
      </w:pPr>
      <w:r w:rsidRPr="00121078">
        <w:t>Котельная школы №10.</w:t>
      </w:r>
    </w:p>
    <w:p w:rsidR="00121078" w:rsidRPr="00121078" w:rsidRDefault="00121078" w:rsidP="00121078">
      <w:pPr>
        <w:ind w:firstLine="709"/>
        <w:jc w:val="both"/>
      </w:pPr>
      <w:r w:rsidRPr="00121078">
        <w:t>Котельная №1 обеспечивает теплоэнергией поселок Ключевой г. Мыски с численностью населения 4500чел. В котельной установлены два водогрейных котла ВКС-240 производства Новокузнецкого СШМНУ паспортной производительностью 10 Гкал/час. По опыту эксплуатации фактическая производительность котлов составляет 6,5Гкал/час. Также в котельной установлен один котел КА-В-7,0-115 производительностью 6 Гкал/час производства ООО «НПО «СИБЭНЕРГОАЛЬЯНС». В качестве топлива применяется каменный уголь. Резервное топливо отсутствует. Температурный график работы котельной-105</w:t>
      </w:r>
      <w:r w:rsidRPr="00121078">
        <w:rPr>
          <w:vertAlign w:val="superscript"/>
        </w:rPr>
        <w:t>0</w:t>
      </w:r>
      <w:r w:rsidRPr="00121078">
        <w:t>С-70</w:t>
      </w:r>
      <w:r w:rsidRPr="00121078">
        <w:rPr>
          <w:vertAlign w:val="superscript"/>
        </w:rPr>
        <w:t>0</w:t>
      </w:r>
      <w:r w:rsidRPr="00121078">
        <w:t>С. На котельной имеется узел учета тепловой энергии.</w:t>
      </w:r>
    </w:p>
    <w:p w:rsidR="00121078" w:rsidRPr="00121078" w:rsidRDefault="00121078" w:rsidP="00121078">
      <w:pPr>
        <w:ind w:firstLine="709"/>
        <w:jc w:val="both"/>
      </w:pPr>
      <w:r w:rsidRPr="00121078">
        <w:t xml:space="preserve">Протяженность наружных тепловых сетей в данном микрорайоне составляет 10,2км в двухтрубном исчислении.  Тепловые сети выполнены частично в двухтрубном и частично в четырехтрубном исполнении. Горячее водоснабжение открытое. В летний период теплосеть отопления, выполненная в двухтрубном варианте, используется для горячего водоснабжения. </w:t>
      </w:r>
    </w:p>
    <w:p w:rsidR="00121078" w:rsidRPr="00121078" w:rsidRDefault="00121078" w:rsidP="00121078">
      <w:pPr>
        <w:ind w:firstLine="709"/>
        <w:jc w:val="both"/>
      </w:pPr>
      <w:r w:rsidRPr="00121078">
        <w:t>Продолжительность отопительного периода составляет 242 дня.</w:t>
      </w:r>
    </w:p>
    <w:p w:rsidR="00121078" w:rsidRPr="00121078" w:rsidRDefault="00121078" w:rsidP="00121078">
      <w:pPr>
        <w:ind w:firstLine="709"/>
        <w:jc w:val="both"/>
      </w:pPr>
      <w:r w:rsidRPr="00121078">
        <w:t>Продолжительность ремонтного периода составляет - 15 дней       Продолжительность функционирования тепловой сети в летний период для нужд ГВС -108 дней.</w:t>
      </w:r>
    </w:p>
    <w:p w:rsidR="00121078" w:rsidRPr="00121078" w:rsidRDefault="00121078" w:rsidP="00121078">
      <w:pPr>
        <w:ind w:firstLine="709"/>
        <w:jc w:val="both"/>
      </w:pPr>
      <w:r w:rsidRPr="00121078">
        <w:t>В течение отопительного периода работать поочередно будут все три котла с остановкой для проведения текущего ремонта.</w:t>
      </w:r>
    </w:p>
    <w:p w:rsidR="00121078" w:rsidRPr="00121078" w:rsidRDefault="00121078" w:rsidP="00121078">
      <w:pPr>
        <w:ind w:firstLine="709"/>
        <w:jc w:val="both"/>
      </w:pPr>
      <w:r w:rsidRPr="00121078">
        <w:t>Котельная школы №10.</w:t>
      </w:r>
    </w:p>
    <w:p w:rsidR="00121078" w:rsidRPr="00121078" w:rsidRDefault="00121078" w:rsidP="00121078">
      <w:pPr>
        <w:ind w:firstLine="709"/>
        <w:jc w:val="both"/>
      </w:pPr>
      <w:r w:rsidRPr="00121078">
        <w:t xml:space="preserve">Котельная обеспечивает теплоэнергией школу №10 и жилой 8-квартирный дом в поселке Бородино, находящемся на расстоянии 5км </w:t>
      </w:r>
      <w:proofErr w:type="gramStart"/>
      <w:r w:rsidRPr="00121078">
        <w:t>от  п.</w:t>
      </w:r>
      <w:proofErr w:type="gramEnd"/>
      <w:r w:rsidRPr="00121078">
        <w:t xml:space="preserve"> Ключевой. В данной котельной установлены два водогрейных котла типа КВр-0,4 производительностью 0,4 Гкал/час. В качестве топлива применяется каменный уголь. Резервное топливо отсутствует. В летний период </w:t>
      </w:r>
      <w:proofErr w:type="gramStart"/>
      <w:r w:rsidRPr="00121078">
        <w:t>котельная  работает</w:t>
      </w:r>
      <w:proofErr w:type="gramEnd"/>
      <w:r w:rsidRPr="00121078">
        <w:t xml:space="preserve"> примерно до 1-3  июня и с 1 сентября (для нужд ГВС) всего 33 дня. Тепловые сети протяженностью 0,144км.  проложены надземным способом в двухтрубном исполнении.  95</w:t>
      </w:r>
      <w:r w:rsidRPr="00121078">
        <w:rPr>
          <w:vertAlign w:val="superscript"/>
        </w:rPr>
        <w:t>0</w:t>
      </w:r>
      <w:r w:rsidRPr="00121078">
        <w:t>С-65</w:t>
      </w:r>
      <w:r w:rsidRPr="00121078">
        <w:rPr>
          <w:vertAlign w:val="superscript"/>
        </w:rPr>
        <w:t>0</w:t>
      </w:r>
      <w:r w:rsidRPr="00121078">
        <w:t>С. На котельной имеется узел учета тепловой энергии.</w:t>
      </w:r>
    </w:p>
    <w:p w:rsidR="00121078" w:rsidRPr="00121078" w:rsidRDefault="00121078" w:rsidP="00121078">
      <w:pPr>
        <w:ind w:firstLine="709"/>
        <w:jc w:val="both"/>
      </w:pPr>
      <w:r w:rsidRPr="00121078">
        <w:t>Продолжительность отопительного периода составляет 242 дня.</w:t>
      </w:r>
    </w:p>
    <w:p w:rsidR="00121078" w:rsidRPr="00121078" w:rsidRDefault="00121078" w:rsidP="00121078">
      <w:pPr>
        <w:ind w:firstLine="567"/>
        <w:jc w:val="both"/>
      </w:pPr>
      <w:r w:rsidRPr="00121078">
        <w:t>Продолжительность ремонтного периода составляет 90 дней.</w:t>
      </w:r>
    </w:p>
    <w:bookmarkEnd w:id="14"/>
    <w:p w:rsidR="00121078" w:rsidRPr="00121078" w:rsidRDefault="00121078" w:rsidP="00121078">
      <w:pPr>
        <w:ind w:firstLine="567"/>
        <w:jc w:val="both"/>
      </w:pPr>
      <w:r w:rsidRPr="0012107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121078" w:rsidRPr="00121078" w:rsidRDefault="00121078" w:rsidP="00121078">
      <w:pPr>
        <w:ind w:firstLine="567"/>
        <w:jc w:val="both"/>
      </w:pPr>
      <w:r w:rsidRPr="0012107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121078" w:rsidRPr="00121078" w:rsidRDefault="00121078" w:rsidP="00121078">
      <w:pPr>
        <w:ind w:firstLine="720"/>
        <w:jc w:val="both"/>
      </w:pPr>
    </w:p>
    <w:p w:rsidR="00121078" w:rsidRPr="00121078" w:rsidRDefault="00121078" w:rsidP="00121078">
      <w:pPr>
        <w:pStyle w:val="affffffff9"/>
        <w:rPr>
          <w:szCs w:val="24"/>
        </w:rPr>
      </w:pPr>
      <w:r w:rsidRPr="00121078">
        <w:rPr>
          <w:szCs w:val="24"/>
        </w:rPr>
        <w:t>ПРЕДЛОЖЕНИЕ</w:t>
      </w:r>
    </w:p>
    <w:p w:rsidR="00121078" w:rsidRPr="00121078" w:rsidRDefault="00121078" w:rsidP="00121078">
      <w:pPr>
        <w:pStyle w:val="a6"/>
        <w:jc w:val="center"/>
      </w:pPr>
      <w:r w:rsidRPr="00121078">
        <w:t xml:space="preserve">по утверждению нормативов создания запасов топлива на тепловых электростанциях и котельных на 2019 год </w:t>
      </w:r>
    </w:p>
    <w:p w:rsidR="00121078" w:rsidRPr="005430FE" w:rsidRDefault="00121078" w:rsidP="00121078">
      <w:pPr>
        <w:pStyle w:val="a6"/>
        <w:jc w:val="center"/>
        <w:rPr>
          <w:sz w:val="28"/>
          <w:szCs w:val="28"/>
        </w:rPr>
      </w:pPr>
    </w:p>
    <w:tbl>
      <w:tblPr>
        <w:tblW w:w="10065" w:type="dxa"/>
        <w:tblInd w:w="108" w:type="dxa"/>
        <w:tblLook w:val="0000" w:firstRow="0" w:lastRow="0" w:firstColumn="0" w:lastColumn="0" w:noHBand="0" w:noVBand="0"/>
      </w:tblPr>
      <w:tblGrid>
        <w:gridCol w:w="2794"/>
        <w:gridCol w:w="1371"/>
        <w:gridCol w:w="1345"/>
        <w:gridCol w:w="2475"/>
        <w:gridCol w:w="2080"/>
      </w:tblGrid>
      <w:tr w:rsidR="00121078" w:rsidRPr="00121078" w:rsidTr="00BF54D5">
        <w:trPr>
          <w:trHeight w:val="390"/>
        </w:trPr>
        <w:tc>
          <w:tcPr>
            <w:tcW w:w="2794" w:type="dxa"/>
            <w:tcBorders>
              <w:top w:val="nil"/>
              <w:left w:val="nil"/>
              <w:bottom w:val="nil"/>
              <w:right w:val="nil"/>
            </w:tcBorders>
            <w:shd w:val="clear" w:color="auto" w:fill="auto"/>
            <w:vAlign w:val="center"/>
          </w:tcPr>
          <w:p w:rsidR="00121078" w:rsidRPr="00121078" w:rsidRDefault="00121078" w:rsidP="00BF54D5">
            <w:pPr>
              <w:jc w:val="center"/>
              <w:rPr>
                <w:sz w:val="20"/>
                <w:szCs w:val="20"/>
              </w:rPr>
            </w:pPr>
          </w:p>
        </w:tc>
        <w:tc>
          <w:tcPr>
            <w:tcW w:w="1371" w:type="dxa"/>
            <w:tcBorders>
              <w:top w:val="nil"/>
              <w:left w:val="nil"/>
              <w:bottom w:val="nil"/>
              <w:right w:val="nil"/>
            </w:tcBorders>
            <w:shd w:val="clear" w:color="auto" w:fill="auto"/>
            <w:vAlign w:val="center"/>
          </w:tcPr>
          <w:p w:rsidR="00121078" w:rsidRPr="00121078" w:rsidRDefault="00121078" w:rsidP="00BF54D5">
            <w:pPr>
              <w:jc w:val="center"/>
              <w:rPr>
                <w:sz w:val="20"/>
                <w:szCs w:val="20"/>
              </w:rPr>
            </w:pPr>
          </w:p>
        </w:tc>
        <w:tc>
          <w:tcPr>
            <w:tcW w:w="1345" w:type="dxa"/>
            <w:tcBorders>
              <w:top w:val="nil"/>
              <w:left w:val="nil"/>
              <w:bottom w:val="nil"/>
              <w:right w:val="nil"/>
            </w:tcBorders>
            <w:shd w:val="clear" w:color="auto" w:fill="auto"/>
            <w:vAlign w:val="center"/>
          </w:tcPr>
          <w:p w:rsidR="00121078" w:rsidRPr="00121078" w:rsidRDefault="00121078" w:rsidP="00BF54D5">
            <w:pPr>
              <w:jc w:val="center"/>
              <w:rPr>
                <w:sz w:val="20"/>
                <w:szCs w:val="20"/>
              </w:rPr>
            </w:pPr>
          </w:p>
        </w:tc>
        <w:tc>
          <w:tcPr>
            <w:tcW w:w="2475" w:type="dxa"/>
            <w:tcBorders>
              <w:top w:val="nil"/>
              <w:left w:val="nil"/>
              <w:bottom w:val="nil"/>
              <w:right w:val="nil"/>
            </w:tcBorders>
            <w:shd w:val="clear" w:color="auto" w:fill="auto"/>
            <w:vAlign w:val="center"/>
          </w:tcPr>
          <w:p w:rsidR="00121078" w:rsidRPr="00121078" w:rsidRDefault="00121078" w:rsidP="00BF54D5">
            <w:pPr>
              <w:jc w:val="center"/>
              <w:rPr>
                <w:sz w:val="20"/>
                <w:szCs w:val="20"/>
              </w:rPr>
            </w:pPr>
          </w:p>
        </w:tc>
        <w:tc>
          <w:tcPr>
            <w:tcW w:w="2080" w:type="dxa"/>
            <w:tcBorders>
              <w:top w:val="nil"/>
              <w:left w:val="nil"/>
              <w:bottom w:val="nil"/>
              <w:right w:val="nil"/>
            </w:tcBorders>
            <w:shd w:val="clear" w:color="auto" w:fill="auto"/>
            <w:vAlign w:val="center"/>
          </w:tcPr>
          <w:p w:rsidR="00121078" w:rsidRPr="00121078" w:rsidRDefault="00121078" w:rsidP="00BF54D5">
            <w:pPr>
              <w:jc w:val="center"/>
              <w:rPr>
                <w:sz w:val="20"/>
                <w:szCs w:val="20"/>
              </w:rPr>
            </w:pPr>
            <w:r w:rsidRPr="00121078">
              <w:rPr>
                <w:sz w:val="20"/>
                <w:szCs w:val="20"/>
              </w:rPr>
              <w:t>тыс. тонн</w:t>
            </w:r>
          </w:p>
        </w:tc>
      </w:tr>
      <w:tr w:rsidR="00121078" w:rsidRPr="00121078" w:rsidTr="00BF54D5">
        <w:trPr>
          <w:trHeight w:val="618"/>
        </w:trPr>
        <w:tc>
          <w:tcPr>
            <w:tcW w:w="2794"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20"/>
                <w:szCs w:val="20"/>
              </w:rPr>
            </w:pPr>
            <w:r w:rsidRPr="00121078">
              <w:rPr>
                <w:bCs/>
                <w:sz w:val="20"/>
                <w:szCs w:val="20"/>
              </w:rPr>
              <w:t xml:space="preserve">Организация </w:t>
            </w:r>
          </w:p>
        </w:tc>
        <w:tc>
          <w:tcPr>
            <w:tcW w:w="1371"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20"/>
                <w:szCs w:val="20"/>
              </w:rPr>
            </w:pPr>
            <w:r w:rsidRPr="00121078">
              <w:rPr>
                <w:bCs/>
                <w:sz w:val="20"/>
                <w:szCs w:val="20"/>
              </w:rPr>
              <w:t>Вид топлива</w:t>
            </w:r>
          </w:p>
        </w:tc>
        <w:tc>
          <w:tcPr>
            <w:tcW w:w="5900"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121078" w:rsidRPr="00121078" w:rsidRDefault="00121078" w:rsidP="00BF54D5">
            <w:pPr>
              <w:jc w:val="center"/>
              <w:rPr>
                <w:bCs/>
                <w:sz w:val="20"/>
                <w:szCs w:val="20"/>
              </w:rPr>
            </w:pPr>
            <w:r w:rsidRPr="00121078">
              <w:rPr>
                <w:bCs/>
                <w:sz w:val="20"/>
                <w:szCs w:val="20"/>
              </w:rPr>
              <w:t>Нормативы создания запасов топлива на 1 октября 2019 г.</w:t>
            </w:r>
          </w:p>
        </w:tc>
      </w:tr>
      <w:tr w:rsidR="00121078" w:rsidRPr="00121078" w:rsidTr="00BF54D5">
        <w:trPr>
          <w:trHeight w:val="482"/>
        </w:trPr>
        <w:tc>
          <w:tcPr>
            <w:tcW w:w="2794" w:type="dxa"/>
            <w:vMerge/>
            <w:tcBorders>
              <w:left w:val="single" w:sz="8" w:space="0" w:color="auto"/>
              <w:right w:val="single" w:sz="8" w:space="0" w:color="auto"/>
            </w:tcBorders>
            <w:vAlign w:val="center"/>
          </w:tcPr>
          <w:p w:rsidR="00121078" w:rsidRPr="00121078" w:rsidRDefault="00121078" w:rsidP="00BF54D5">
            <w:pPr>
              <w:rPr>
                <w:bCs/>
                <w:sz w:val="20"/>
                <w:szCs w:val="20"/>
              </w:rPr>
            </w:pPr>
          </w:p>
        </w:tc>
        <w:tc>
          <w:tcPr>
            <w:tcW w:w="1371" w:type="dxa"/>
            <w:vMerge/>
            <w:tcBorders>
              <w:left w:val="single" w:sz="8" w:space="0" w:color="auto"/>
              <w:right w:val="single" w:sz="8" w:space="0" w:color="auto"/>
            </w:tcBorders>
            <w:vAlign w:val="center"/>
          </w:tcPr>
          <w:p w:rsidR="00121078" w:rsidRPr="00121078" w:rsidRDefault="00121078" w:rsidP="00BF54D5">
            <w:pPr>
              <w:rPr>
                <w:bCs/>
                <w:sz w:val="20"/>
                <w:szCs w:val="20"/>
              </w:rPr>
            </w:pPr>
          </w:p>
        </w:tc>
        <w:tc>
          <w:tcPr>
            <w:tcW w:w="1345"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20"/>
                <w:szCs w:val="20"/>
              </w:rPr>
            </w:pPr>
            <w:r w:rsidRPr="00121078">
              <w:rPr>
                <w:bCs/>
                <w:sz w:val="20"/>
                <w:szCs w:val="20"/>
              </w:rPr>
              <w:t>Общий запас топлива</w:t>
            </w:r>
          </w:p>
        </w:tc>
        <w:tc>
          <w:tcPr>
            <w:tcW w:w="4555" w:type="dxa"/>
            <w:gridSpan w:val="2"/>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20"/>
                <w:szCs w:val="20"/>
              </w:rPr>
            </w:pPr>
            <w:r w:rsidRPr="00121078">
              <w:rPr>
                <w:bCs/>
                <w:sz w:val="20"/>
                <w:szCs w:val="20"/>
              </w:rPr>
              <w:t>в том числе</w:t>
            </w:r>
          </w:p>
        </w:tc>
      </w:tr>
      <w:tr w:rsidR="00121078" w:rsidRPr="00121078" w:rsidTr="00BF54D5">
        <w:trPr>
          <w:trHeight w:val="482"/>
        </w:trPr>
        <w:tc>
          <w:tcPr>
            <w:tcW w:w="2794"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sz w:val="20"/>
                <w:szCs w:val="20"/>
              </w:rPr>
            </w:pPr>
          </w:p>
        </w:tc>
        <w:tc>
          <w:tcPr>
            <w:tcW w:w="1371"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sz w:val="20"/>
                <w:szCs w:val="20"/>
              </w:rPr>
            </w:pPr>
          </w:p>
        </w:tc>
        <w:tc>
          <w:tcPr>
            <w:tcW w:w="1345" w:type="dxa"/>
            <w:vMerge/>
            <w:tcBorders>
              <w:left w:val="single" w:sz="8" w:space="0" w:color="auto"/>
              <w:bottom w:val="single" w:sz="8" w:space="0" w:color="000000"/>
              <w:right w:val="single" w:sz="8" w:space="0" w:color="auto"/>
            </w:tcBorders>
            <w:shd w:val="clear" w:color="auto" w:fill="auto"/>
            <w:vAlign w:val="center"/>
          </w:tcPr>
          <w:p w:rsidR="00121078" w:rsidRPr="00121078" w:rsidRDefault="00121078" w:rsidP="00BF54D5">
            <w:pPr>
              <w:jc w:val="center"/>
              <w:rPr>
                <w:bCs/>
                <w:sz w:val="20"/>
                <w:szCs w:val="20"/>
              </w:rPr>
            </w:pPr>
          </w:p>
        </w:tc>
        <w:tc>
          <w:tcPr>
            <w:tcW w:w="2475"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20"/>
                <w:szCs w:val="20"/>
              </w:rPr>
            </w:pPr>
            <w:r w:rsidRPr="00121078">
              <w:rPr>
                <w:bCs/>
                <w:sz w:val="20"/>
                <w:szCs w:val="20"/>
              </w:rPr>
              <w:t>эксплуатационный запас</w:t>
            </w:r>
          </w:p>
        </w:tc>
        <w:tc>
          <w:tcPr>
            <w:tcW w:w="2080" w:type="dxa"/>
            <w:tcBorders>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20"/>
                <w:szCs w:val="20"/>
              </w:rPr>
            </w:pPr>
            <w:r w:rsidRPr="00121078">
              <w:rPr>
                <w:bCs/>
                <w:sz w:val="20"/>
                <w:szCs w:val="20"/>
              </w:rPr>
              <w:t>неснижаемый запас</w:t>
            </w:r>
          </w:p>
        </w:tc>
      </w:tr>
      <w:tr w:rsidR="00121078" w:rsidRPr="00121078" w:rsidTr="00BF54D5">
        <w:trPr>
          <w:trHeight w:val="662"/>
        </w:trPr>
        <w:tc>
          <w:tcPr>
            <w:tcW w:w="2794" w:type="dxa"/>
            <w:tcBorders>
              <w:top w:val="nil"/>
              <w:left w:val="single" w:sz="8" w:space="0" w:color="auto"/>
              <w:bottom w:val="single" w:sz="8" w:space="0" w:color="auto"/>
              <w:right w:val="single" w:sz="8" w:space="0" w:color="auto"/>
            </w:tcBorders>
            <w:shd w:val="clear" w:color="auto" w:fill="auto"/>
            <w:vAlign w:val="center"/>
          </w:tcPr>
          <w:p w:rsidR="00121078" w:rsidRPr="00121078" w:rsidRDefault="00121078" w:rsidP="00BF54D5">
            <w:pPr>
              <w:rPr>
                <w:sz w:val="20"/>
                <w:szCs w:val="20"/>
              </w:rPr>
            </w:pPr>
            <w:r w:rsidRPr="00121078">
              <w:rPr>
                <w:sz w:val="20"/>
                <w:szCs w:val="20"/>
              </w:rPr>
              <w:t>МУП «Теплоснабжающее хозяйство города Мыски»</w:t>
            </w:r>
          </w:p>
          <w:p w:rsidR="00121078" w:rsidRPr="00121078" w:rsidRDefault="00121078" w:rsidP="00BF54D5">
            <w:pPr>
              <w:rPr>
                <w:color w:val="FF0000"/>
                <w:sz w:val="20"/>
                <w:szCs w:val="20"/>
              </w:rPr>
            </w:pPr>
            <w:r w:rsidRPr="00121078">
              <w:rPr>
                <w:sz w:val="20"/>
                <w:szCs w:val="20"/>
              </w:rPr>
              <w:t>(г. Мыски)</w:t>
            </w:r>
          </w:p>
        </w:tc>
        <w:tc>
          <w:tcPr>
            <w:tcW w:w="1371"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sz w:val="20"/>
                <w:szCs w:val="20"/>
              </w:rPr>
            </w:pPr>
            <w:r w:rsidRPr="00121078">
              <w:rPr>
                <w:sz w:val="20"/>
                <w:szCs w:val="20"/>
              </w:rPr>
              <w:t>Уголь</w:t>
            </w:r>
          </w:p>
        </w:tc>
        <w:tc>
          <w:tcPr>
            <w:tcW w:w="1345"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sz w:val="20"/>
                <w:szCs w:val="20"/>
              </w:rPr>
            </w:pPr>
            <w:r w:rsidRPr="00121078">
              <w:rPr>
                <w:sz w:val="20"/>
                <w:szCs w:val="20"/>
              </w:rPr>
              <w:t>3,446</w:t>
            </w:r>
          </w:p>
        </w:tc>
        <w:tc>
          <w:tcPr>
            <w:tcW w:w="2475"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sz w:val="20"/>
                <w:szCs w:val="20"/>
              </w:rPr>
            </w:pPr>
            <w:r w:rsidRPr="00121078">
              <w:rPr>
                <w:sz w:val="20"/>
                <w:szCs w:val="20"/>
              </w:rPr>
              <w:t>2,976</w:t>
            </w:r>
          </w:p>
        </w:tc>
        <w:tc>
          <w:tcPr>
            <w:tcW w:w="2080"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sz w:val="20"/>
                <w:szCs w:val="20"/>
              </w:rPr>
            </w:pPr>
            <w:r w:rsidRPr="00121078">
              <w:rPr>
                <w:sz w:val="20"/>
                <w:szCs w:val="20"/>
              </w:rPr>
              <w:t>0,470</w:t>
            </w:r>
          </w:p>
        </w:tc>
      </w:tr>
    </w:tbl>
    <w:p w:rsidR="00121078" w:rsidRDefault="00121078" w:rsidP="00121078">
      <w:pPr>
        <w:pStyle w:val="a6"/>
        <w:jc w:val="both"/>
        <w:rPr>
          <w:sz w:val="28"/>
          <w:szCs w:val="28"/>
        </w:rPr>
      </w:pPr>
    </w:p>
    <w:p w:rsidR="00121078" w:rsidRDefault="00121078" w:rsidP="00121078">
      <w:pPr>
        <w:pStyle w:val="33"/>
        <w:ind w:firstLine="0"/>
        <w:jc w:val="both"/>
        <w:rPr>
          <w:b/>
          <w:sz w:val="28"/>
          <w:szCs w:val="28"/>
        </w:rPr>
      </w:pPr>
    </w:p>
    <w:p w:rsidR="00121078" w:rsidRPr="005430FE" w:rsidRDefault="00121078" w:rsidP="00121078">
      <w:pPr>
        <w:pStyle w:val="33"/>
        <w:ind w:firstLine="0"/>
        <w:jc w:val="both"/>
        <w:rPr>
          <w:b/>
          <w:sz w:val="28"/>
          <w:szCs w:val="28"/>
        </w:rPr>
      </w:pPr>
    </w:p>
    <w:p w:rsidR="00ED477A" w:rsidRDefault="00ED477A" w:rsidP="00ED477A">
      <w:pPr>
        <w:pStyle w:val="a6"/>
        <w:jc w:val="both"/>
        <w:rPr>
          <w:b/>
          <w:bCs/>
        </w:rPr>
      </w:pPr>
    </w:p>
    <w:p w:rsidR="00121078" w:rsidRDefault="00121078" w:rsidP="00ED477A">
      <w:pPr>
        <w:pStyle w:val="33"/>
        <w:ind w:firstLine="0"/>
        <w:jc w:val="both"/>
        <w:rPr>
          <w:b/>
          <w:sz w:val="28"/>
          <w:szCs w:val="28"/>
        </w:rPr>
        <w:sectPr w:rsidR="00121078" w:rsidSect="00BF54D5">
          <w:pgSz w:w="11906" w:h="16838"/>
          <w:pgMar w:top="426" w:right="566" w:bottom="284" w:left="1134" w:header="720" w:footer="720" w:gutter="0"/>
          <w:cols w:space="720"/>
        </w:sectPr>
      </w:pPr>
    </w:p>
    <w:p w:rsidR="00121078" w:rsidRPr="00121078" w:rsidRDefault="00121078" w:rsidP="00121078">
      <w:pPr>
        <w:pStyle w:val="1"/>
        <w:ind w:firstLine="720"/>
        <w:jc w:val="center"/>
        <w:rPr>
          <w:iCs/>
          <w:sz w:val="24"/>
          <w:szCs w:val="24"/>
        </w:rPr>
      </w:pPr>
      <w:r w:rsidRPr="00121078">
        <w:rPr>
          <w:iCs/>
          <w:sz w:val="24"/>
          <w:szCs w:val="24"/>
        </w:rPr>
        <w:t>Экспертное заключение    по материалам, представленным АО «КемВод» (г. Кемерово), для утверждения нормативов создания запасов топлива на источнике тепловой энергии АО «КемВод» на 2019 год</w:t>
      </w:r>
    </w:p>
    <w:p w:rsidR="00121078" w:rsidRPr="00121078" w:rsidRDefault="00121078" w:rsidP="00121078">
      <w:pPr>
        <w:ind w:firstLine="567"/>
        <w:jc w:val="both"/>
      </w:pPr>
    </w:p>
    <w:p w:rsidR="00121078" w:rsidRPr="00121078" w:rsidRDefault="00121078" w:rsidP="00121078">
      <w:pPr>
        <w:ind w:firstLine="567"/>
        <w:jc w:val="both"/>
      </w:pPr>
      <w:r w:rsidRPr="00121078">
        <w:t>В региональную энергетическую комиссию Кемеровской области обратилось АО «</w:t>
      </w:r>
      <w:proofErr w:type="gramStart"/>
      <w:r w:rsidRPr="00121078">
        <w:t>КемВод»  г.</w:t>
      </w:r>
      <w:proofErr w:type="gramEnd"/>
      <w:r w:rsidRPr="00121078">
        <w:t xml:space="preserve"> Кемерово с заявкой на утверждение нормативов создания запасов топлива на источнике тепловой энергии. </w:t>
      </w:r>
    </w:p>
    <w:p w:rsidR="00121078" w:rsidRPr="00121078" w:rsidRDefault="00121078" w:rsidP="00121078">
      <w:pPr>
        <w:pStyle w:val="3f"/>
        <w:shd w:val="clear" w:color="auto" w:fill="auto"/>
        <w:spacing w:before="0" w:line="240" w:lineRule="auto"/>
        <w:ind w:left="60" w:right="40"/>
        <w:rPr>
          <w:spacing w:val="0"/>
          <w:sz w:val="24"/>
          <w:szCs w:val="24"/>
        </w:rPr>
      </w:pPr>
      <w:r w:rsidRPr="00121078">
        <w:rPr>
          <w:spacing w:val="0"/>
          <w:sz w:val="24"/>
          <w:szCs w:val="24"/>
        </w:rPr>
        <w:t xml:space="preserve">Котельная НФС-1 работает на каменном угле и функционирует 5808 часов. Обеспечивает потребности в теплоснабжении производственных зданий предприятия (производственные нужды 62%) и нужды в тепловой </w:t>
      </w:r>
      <w:proofErr w:type="gramStart"/>
      <w:r w:rsidRPr="00121078">
        <w:rPr>
          <w:spacing w:val="0"/>
          <w:sz w:val="24"/>
          <w:szCs w:val="24"/>
        </w:rPr>
        <w:t>энергии  подключенных</w:t>
      </w:r>
      <w:proofErr w:type="gramEnd"/>
      <w:r w:rsidRPr="00121078">
        <w:rPr>
          <w:spacing w:val="0"/>
          <w:sz w:val="24"/>
          <w:szCs w:val="24"/>
        </w:rPr>
        <w:t xml:space="preserve"> сторонних потребителей жилого дома ул. Водонасосная, 46 и Пожарное Депо (отпуск на потребительский рынок 38%). В межотопительный пери</w:t>
      </w:r>
      <w:r w:rsidRPr="00121078">
        <w:rPr>
          <w:spacing w:val="0"/>
          <w:sz w:val="24"/>
          <w:szCs w:val="24"/>
        </w:rPr>
        <w:softHyphen/>
        <w:t>од котельная НФС-1 не работает.</w:t>
      </w:r>
    </w:p>
    <w:p w:rsidR="00121078" w:rsidRPr="00121078" w:rsidRDefault="00121078" w:rsidP="00121078">
      <w:pPr>
        <w:pStyle w:val="3f"/>
        <w:shd w:val="clear" w:color="auto" w:fill="auto"/>
        <w:spacing w:before="0" w:line="240" w:lineRule="auto"/>
        <w:ind w:left="60" w:right="40"/>
        <w:rPr>
          <w:spacing w:val="0"/>
          <w:sz w:val="24"/>
          <w:szCs w:val="24"/>
        </w:rPr>
      </w:pPr>
      <w:r w:rsidRPr="00121078">
        <w:rPr>
          <w:spacing w:val="0"/>
          <w:sz w:val="24"/>
          <w:szCs w:val="24"/>
        </w:rPr>
        <w:t>Общая установленная мощность котельной составляет 2,07 Гкал/ч. В котельной уста</w:t>
      </w:r>
      <w:r w:rsidRPr="00121078">
        <w:rPr>
          <w:spacing w:val="0"/>
          <w:sz w:val="24"/>
          <w:szCs w:val="24"/>
        </w:rPr>
        <w:softHyphen/>
        <w:t>новлены водогрейные котлы марки КВр-0,8 (3 шт.).</w:t>
      </w:r>
    </w:p>
    <w:p w:rsidR="00121078" w:rsidRPr="00121078" w:rsidRDefault="00121078" w:rsidP="00121078">
      <w:pPr>
        <w:pStyle w:val="3f"/>
        <w:shd w:val="clear" w:color="auto" w:fill="auto"/>
        <w:spacing w:before="0" w:line="240" w:lineRule="auto"/>
        <w:ind w:left="60" w:right="40"/>
        <w:rPr>
          <w:spacing w:val="0"/>
          <w:sz w:val="24"/>
          <w:szCs w:val="24"/>
        </w:rPr>
      </w:pPr>
      <w:r w:rsidRPr="00121078">
        <w:rPr>
          <w:spacing w:val="0"/>
          <w:sz w:val="24"/>
          <w:szCs w:val="24"/>
        </w:rPr>
        <w:t>Система теплоснабжения АО «КемВод» - открытая, 2-х трубная.</w:t>
      </w:r>
    </w:p>
    <w:p w:rsidR="00121078" w:rsidRPr="00121078" w:rsidRDefault="00121078" w:rsidP="00121078">
      <w:pPr>
        <w:pStyle w:val="3f"/>
        <w:shd w:val="clear" w:color="auto" w:fill="auto"/>
        <w:spacing w:before="0" w:line="240" w:lineRule="auto"/>
        <w:ind w:left="60" w:right="40"/>
        <w:rPr>
          <w:spacing w:val="0"/>
          <w:sz w:val="24"/>
          <w:szCs w:val="24"/>
        </w:rPr>
      </w:pPr>
      <w:r w:rsidRPr="00121078">
        <w:rPr>
          <w:spacing w:val="0"/>
          <w:sz w:val="24"/>
          <w:szCs w:val="24"/>
        </w:rPr>
        <w:t>Тепловые сети разделены на три группы:</w:t>
      </w:r>
    </w:p>
    <w:p w:rsidR="00121078" w:rsidRPr="00121078" w:rsidRDefault="00121078" w:rsidP="00121078">
      <w:pPr>
        <w:pStyle w:val="3f"/>
        <w:shd w:val="clear" w:color="auto" w:fill="auto"/>
        <w:spacing w:before="0" w:line="240" w:lineRule="auto"/>
        <w:ind w:left="60" w:right="40"/>
        <w:rPr>
          <w:spacing w:val="0"/>
          <w:sz w:val="24"/>
          <w:szCs w:val="24"/>
        </w:rPr>
      </w:pPr>
      <w:r w:rsidRPr="00121078">
        <w:rPr>
          <w:spacing w:val="0"/>
          <w:sz w:val="24"/>
          <w:szCs w:val="24"/>
        </w:rPr>
        <w:t>Сети, осуществляющие отпуск на сторону;</w:t>
      </w:r>
    </w:p>
    <w:p w:rsidR="00121078" w:rsidRPr="00121078" w:rsidRDefault="00121078" w:rsidP="00121078">
      <w:pPr>
        <w:pStyle w:val="3f"/>
        <w:shd w:val="clear" w:color="auto" w:fill="auto"/>
        <w:spacing w:before="0" w:line="240" w:lineRule="auto"/>
        <w:ind w:left="60" w:right="40"/>
        <w:rPr>
          <w:spacing w:val="0"/>
          <w:sz w:val="24"/>
          <w:szCs w:val="24"/>
        </w:rPr>
      </w:pPr>
      <w:r w:rsidRPr="00121078">
        <w:rPr>
          <w:spacing w:val="0"/>
          <w:sz w:val="24"/>
          <w:szCs w:val="24"/>
        </w:rPr>
        <w:t>Сети, осуществляющие отпуск на производственные нужды;</w:t>
      </w:r>
    </w:p>
    <w:p w:rsidR="00121078" w:rsidRPr="00121078" w:rsidRDefault="00121078" w:rsidP="00121078">
      <w:pPr>
        <w:pStyle w:val="3f"/>
        <w:shd w:val="clear" w:color="auto" w:fill="auto"/>
        <w:spacing w:before="0" w:line="240" w:lineRule="auto"/>
        <w:ind w:left="60" w:right="40"/>
        <w:rPr>
          <w:spacing w:val="0"/>
          <w:sz w:val="24"/>
          <w:szCs w:val="24"/>
        </w:rPr>
      </w:pPr>
      <w:r w:rsidRPr="00121078">
        <w:rPr>
          <w:spacing w:val="0"/>
          <w:sz w:val="24"/>
          <w:szCs w:val="24"/>
        </w:rPr>
        <w:t>В эксплуатационной ответственности предприятия ЦТН и ННС нет.</w:t>
      </w:r>
    </w:p>
    <w:p w:rsidR="00121078" w:rsidRPr="00121078" w:rsidRDefault="00121078" w:rsidP="00121078">
      <w:pPr>
        <w:pStyle w:val="3f"/>
        <w:shd w:val="clear" w:color="auto" w:fill="auto"/>
        <w:spacing w:before="0" w:line="240" w:lineRule="auto"/>
        <w:ind w:left="60" w:right="40"/>
        <w:rPr>
          <w:spacing w:val="0"/>
          <w:sz w:val="24"/>
          <w:szCs w:val="24"/>
        </w:rPr>
      </w:pPr>
      <w:r w:rsidRPr="00121078">
        <w:rPr>
          <w:spacing w:val="0"/>
          <w:sz w:val="24"/>
          <w:szCs w:val="24"/>
        </w:rPr>
        <w:t>Утвержденный температурный график отпуска тепловой энергии от собственного ис</w:t>
      </w:r>
      <w:r w:rsidRPr="00121078">
        <w:rPr>
          <w:spacing w:val="0"/>
          <w:sz w:val="24"/>
          <w:szCs w:val="24"/>
        </w:rPr>
        <w:softHyphen/>
        <w:t xml:space="preserve">точника теплоснабжения: 95/70 </w:t>
      </w:r>
      <w:r w:rsidRPr="00121078">
        <w:rPr>
          <w:spacing w:val="0"/>
          <w:sz w:val="24"/>
          <w:szCs w:val="24"/>
          <w:vertAlign w:val="superscript"/>
        </w:rPr>
        <w:t>о</w:t>
      </w:r>
      <w:r w:rsidRPr="00121078">
        <w:rPr>
          <w:spacing w:val="0"/>
          <w:sz w:val="24"/>
          <w:szCs w:val="24"/>
        </w:rPr>
        <w:t>С со срезкой на 65</w:t>
      </w:r>
      <w:r w:rsidRPr="00121078">
        <w:rPr>
          <w:spacing w:val="0"/>
          <w:sz w:val="24"/>
          <w:szCs w:val="24"/>
          <w:vertAlign w:val="superscript"/>
        </w:rPr>
        <w:t>о</w:t>
      </w:r>
      <w:r w:rsidRPr="00121078">
        <w:rPr>
          <w:spacing w:val="0"/>
          <w:sz w:val="24"/>
          <w:szCs w:val="24"/>
        </w:rPr>
        <w:t>С.</w:t>
      </w:r>
    </w:p>
    <w:p w:rsidR="00121078" w:rsidRPr="00121078" w:rsidRDefault="00121078" w:rsidP="00121078">
      <w:pPr>
        <w:pStyle w:val="3f"/>
        <w:shd w:val="clear" w:color="auto" w:fill="auto"/>
        <w:spacing w:before="0" w:line="240" w:lineRule="auto"/>
        <w:ind w:left="60" w:right="40"/>
        <w:rPr>
          <w:spacing w:val="0"/>
          <w:sz w:val="24"/>
          <w:szCs w:val="24"/>
        </w:rPr>
      </w:pPr>
      <w:r w:rsidRPr="00121078">
        <w:rPr>
          <w:spacing w:val="0"/>
          <w:sz w:val="24"/>
          <w:szCs w:val="24"/>
        </w:rPr>
        <w:t xml:space="preserve">На котельной НФС-1 применяется антинакипное устройство </w:t>
      </w:r>
      <w:proofErr w:type="gramStart"/>
      <w:r w:rsidRPr="00121078">
        <w:rPr>
          <w:spacing w:val="0"/>
          <w:sz w:val="24"/>
          <w:szCs w:val="24"/>
        </w:rPr>
        <w:t>AntiCa .</w:t>
      </w:r>
      <w:proofErr w:type="gramEnd"/>
    </w:p>
    <w:p w:rsidR="00121078" w:rsidRPr="00121078" w:rsidRDefault="00121078" w:rsidP="00121078">
      <w:pPr>
        <w:ind w:firstLine="567"/>
        <w:jc w:val="both"/>
      </w:pPr>
      <w:r w:rsidRPr="00121078">
        <w:t>Уголь на котельную НФС-1 АО «КемВод» г. Кемерово доставляется автотранспортом. Значе</w:t>
      </w:r>
      <w:r w:rsidRPr="00121078">
        <w:softHyphen/>
        <w:t xml:space="preserve">ние низшей теплоты сгорания топлива (каменного угля) по сертификату качества составляет 5114 ккал/кг. </w:t>
      </w:r>
    </w:p>
    <w:p w:rsidR="00121078" w:rsidRPr="00121078" w:rsidRDefault="00121078" w:rsidP="00121078">
      <w:pPr>
        <w:ind w:firstLine="567"/>
        <w:jc w:val="both"/>
      </w:pPr>
      <w:r w:rsidRPr="00121078">
        <w:t>Предприятием для утверждения нормативов создания запасов топлива на источнике тепловой энергии представлен следующий пакет расчетно-обосновывающих материалов:</w:t>
      </w:r>
    </w:p>
    <w:p w:rsidR="00121078" w:rsidRPr="00121078" w:rsidRDefault="00121078" w:rsidP="00121078">
      <w:pPr>
        <w:ind w:firstLine="567"/>
        <w:jc w:val="both"/>
      </w:pPr>
      <w:r w:rsidRPr="00121078">
        <w:t>- копия Устава;</w:t>
      </w:r>
    </w:p>
    <w:p w:rsidR="00121078" w:rsidRPr="00121078" w:rsidRDefault="00121078" w:rsidP="00121078">
      <w:pPr>
        <w:ind w:firstLine="567"/>
        <w:jc w:val="both"/>
      </w:pPr>
      <w:r w:rsidRPr="00121078">
        <w:t>- копия свидетельства о государственной регистрации;</w:t>
      </w:r>
    </w:p>
    <w:p w:rsidR="00121078" w:rsidRPr="00121078" w:rsidRDefault="00121078" w:rsidP="00121078">
      <w:pPr>
        <w:ind w:firstLine="567"/>
        <w:jc w:val="both"/>
      </w:pPr>
      <w:r w:rsidRPr="00121078">
        <w:t xml:space="preserve">- копия свидетельства о постановке на учет в налоговом органе; </w:t>
      </w:r>
    </w:p>
    <w:p w:rsidR="00121078" w:rsidRPr="00121078" w:rsidRDefault="00121078" w:rsidP="00121078">
      <w:pPr>
        <w:ind w:firstLine="567"/>
        <w:jc w:val="both"/>
      </w:pPr>
      <w:r w:rsidRPr="00121078">
        <w:t>- договор аренды имущества;</w:t>
      </w:r>
    </w:p>
    <w:p w:rsidR="00121078" w:rsidRPr="00121078" w:rsidRDefault="00121078" w:rsidP="00121078">
      <w:pPr>
        <w:ind w:firstLine="567"/>
        <w:jc w:val="both"/>
      </w:pPr>
      <w:r w:rsidRPr="00121078">
        <w:t>- пояснительную записку по источнику тепловой энергии, подведомственным организации;</w:t>
      </w:r>
    </w:p>
    <w:p w:rsidR="00121078" w:rsidRPr="00121078" w:rsidRDefault="00121078" w:rsidP="00121078">
      <w:pPr>
        <w:ind w:left="709" w:hanging="142"/>
        <w:jc w:val="both"/>
      </w:pPr>
      <w:r w:rsidRPr="00121078">
        <w:t>- расчет норматива создания технологического общего запаса топлива (каменного угля) на источниках тепловой энергии (ОНЗТ);</w:t>
      </w:r>
    </w:p>
    <w:p w:rsidR="00121078" w:rsidRPr="00121078" w:rsidRDefault="00121078" w:rsidP="00121078">
      <w:pPr>
        <w:ind w:left="709" w:hanging="142"/>
        <w:jc w:val="both"/>
      </w:pPr>
      <w:r w:rsidRPr="00121078">
        <w:t>- расчет норматива создания эксплуатационного запаса основного и резервного видов топлива (каменного угля) на источнике тепловой энергии (НЭЗТ), необходимого для надежной и стабильной работы источников тепловой энергии и обеспечения плановой выработки тепловой энергии;</w:t>
      </w:r>
    </w:p>
    <w:p w:rsidR="00121078" w:rsidRPr="00121078" w:rsidRDefault="00121078" w:rsidP="00121078">
      <w:pPr>
        <w:ind w:firstLine="567"/>
        <w:jc w:val="both"/>
      </w:pPr>
      <w:r w:rsidRPr="00121078">
        <w:t>- расчет норматива создания неснижаемого запаса топлива (каменного угля) на источнике тепловой энергии (ННЗТ).</w:t>
      </w:r>
    </w:p>
    <w:p w:rsidR="00121078" w:rsidRPr="00121078" w:rsidRDefault="00121078" w:rsidP="00121078">
      <w:pPr>
        <w:ind w:firstLine="567"/>
        <w:jc w:val="both"/>
      </w:pPr>
    </w:p>
    <w:p w:rsidR="00121078" w:rsidRPr="00121078" w:rsidRDefault="00121078" w:rsidP="00121078">
      <w:pPr>
        <w:ind w:firstLine="567"/>
        <w:jc w:val="both"/>
      </w:pPr>
      <w:r w:rsidRPr="0012107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121078" w:rsidRPr="00121078" w:rsidRDefault="00121078" w:rsidP="00121078">
      <w:pPr>
        <w:ind w:firstLine="720"/>
        <w:jc w:val="both"/>
      </w:pPr>
      <w:r w:rsidRPr="00121078">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121078">
          <w:t>2010 г</w:t>
        </w:r>
      </w:smartTag>
      <w:r w:rsidRPr="00121078">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121078" w:rsidRPr="00121078" w:rsidRDefault="00121078" w:rsidP="00121078">
      <w:pPr>
        <w:ind w:firstLine="720"/>
        <w:jc w:val="both"/>
      </w:pPr>
    </w:p>
    <w:p w:rsidR="00121078" w:rsidRPr="00121078" w:rsidRDefault="00121078" w:rsidP="00121078">
      <w:pPr>
        <w:pStyle w:val="affffffff9"/>
        <w:rPr>
          <w:szCs w:val="24"/>
        </w:rPr>
      </w:pPr>
      <w:r w:rsidRPr="00121078">
        <w:rPr>
          <w:szCs w:val="24"/>
        </w:rPr>
        <w:t xml:space="preserve">Предложение по утверждению нормативов создания запасов топлива на источнике тепловой энергии на 2019 год </w:t>
      </w:r>
    </w:p>
    <w:tbl>
      <w:tblPr>
        <w:tblW w:w="10065" w:type="dxa"/>
        <w:tblInd w:w="108" w:type="dxa"/>
        <w:tblLook w:val="0000" w:firstRow="0" w:lastRow="0" w:firstColumn="0" w:lastColumn="0" w:noHBand="0" w:noVBand="0"/>
      </w:tblPr>
      <w:tblGrid>
        <w:gridCol w:w="2591"/>
        <w:gridCol w:w="2181"/>
        <w:gridCol w:w="807"/>
        <w:gridCol w:w="699"/>
        <w:gridCol w:w="1582"/>
        <w:gridCol w:w="570"/>
        <w:gridCol w:w="1635"/>
      </w:tblGrid>
      <w:tr w:rsidR="00121078" w:rsidRPr="009D06F1" w:rsidTr="00BF54D5">
        <w:trPr>
          <w:trHeight w:val="390"/>
        </w:trPr>
        <w:tc>
          <w:tcPr>
            <w:tcW w:w="2591" w:type="dxa"/>
            <w:tcBorders>
              <w:top w:val="nil"/>
              <w:left w:val="nil"/>
              <w:bottom w:val="nil"/>
              <w:right w:val="nil"/>
            </w:tcBorders>
            <w:shd w:val="clear" w:color="auto" w:fill="auto"/>
            <w:vAlign w:val="center"/>
          </w:tcPr>
          <w:p w:rsidR="00121078" w:rsidRPr="009D06F1" w:rsidRDefault="00121078" w:rsidP="00BF54D5">
            <w:pPr>
              <w:jc w:val="center"/>
              <w:rPr>
                <w:sz w:val="27"/>
                <w:szCs w:val="27"/>
              </w:rPr>
            </w:pPr>
          </w:p>
        </w:tc>
        <w:tc>
          <w:tcPr>
            <w:tcW w:w="2181" w:type="dxa"/>
            <w:tcBorders>
              <w:top w:val="nil"/>
              <w:left w:val="nil"/>
              <w:bottom w:val="nil"/>
              <w:right w:val="nil"/>
            </w:tcBorders>
            <w:shd w:val="clear" w:color="auto" w:fill="auto"/>
            <w:vAlign w:val="center"/>
          </w:tcPr>
          <w:p w:rsidR="00121078" w:rsidRPr="009D06F1" w:rsidRDefault="00121078" w:rsidP="00BF54D5">
            <w:pPr>
              <w:jc w:val="center"/>
              <w:rPr>
                <w:sz w:val="27"/>
                <w:szCs w:val="27"/>
              </w:rPr>
            </w:pPr>
          </w:p>
        </w:tc>
        <w:tc>
          <w:tcPr>
            <w:tcW w:w="807" w:type="dxa"/>
            <w:tcBorders>
              <w:top w:val="nil"/>
              <w:left w:val="nil"/>
              <w:bottom w:val="nil"/>
              <w:right w:val="nil"/>
            </w:tcBorders>
            <w:shd w:val="clear" w:color="auto" w:fill="auto"/>
            <w:vAlign w:val="center"/>
          </w:tcPr>
          <w:p w:rsidR="00121078" w:rsidRPr="009D06F1" w:rsidRDefault="00121078" w:rsidP="00BF54D5">
            <w:pPr>
              <w:jc w:val="center"/>
              <w:rPr>
                <w:sz w:val="27"/>
                <w:szCs w:val="27"/>
              </w:rPr>
            </w:pPr>
          </w:p>
        </w:tc>
        <w:tc>
          <w:tcPr>
            <w:tcW w:w="2281" w:type="dxa"/>
            <w:gridSpan w:val="2"/>
            <w:tcBorders>
              <w:top w:val="nil"/>
              <w:left w:val="nil"/>
              <w:bottom w:val="nil"/>
              <w:right w:val="nil"/>
            </w:tcBorders>
            <w:shd w:val="clear" w:color="auto" w:fill="auto"/>
            <w:vAlign w:val="center"/>
          </w:tcPr>
          <w:p w:rsidR="00121078" w:rsidRPr="009D06F1" w:rsidRDefault="00121078" w:rsidP="00BF54D5">
            <w:pPr>
              <w:jc w:val="center"/>
              <w:rPr>
                <w:sz w:val="27"/>
                <w:szCs w:val="27"/>
              </w:rPr>
            </w:pPr>
          </w:p>
        </w:tc>
        <w:tc>
          <w:tcPr>
            <w:tcW w:w="2205" w:type="dxa"/>
            <w:gridSpan w:val="2"/>
            <w:tcBorders>
              <w:top w:val="nil"/>
              <w:left w:val="nil"/>
              <w:bottom w:val="nil"/>
              <w:right w:val="nil"/>
            </w:tcBorders>
            <w:shd w:val="clear" w:color="auto" w:fill="auto"/>
            <w:vAlign w:val="center"/>
          </w:tcPr>
          <w:p w:rsidR="00121078" w:rsidRPr="009D06F1" w:rsidRDefault="00121078" w:rsidP="00BF54D5">
            <w:pPr>
              <w:jc w:val="center"/>
              <w:rPr>
                <w:sz w:val="27"/>
                <w:szCs w:val="27"/>
              </w:rPr>
            </w:pPr>
            <w:r w:rsidRPr="009D06F1">
              <w:rPr>
                <w:sz w:val="27"/>
                <w:szCs w:val="27"/>
              </w:rPr>
              <w:t xml:space="preserve">         тыс. тонн</w:t>
            </w:r>
          </w:p>
        </w:tc>
      </w:tr>
      <w:tr w:rsidR="00121078" w:rsidRPr="00EA39A7" w:rsidTr="00BF54D5">
        <w:trPr>
          <w:trHeight w:val="618"/>
        </w:trPr>
        <w:tc>
          <w:tcPr>
            <w:tcW w:w="2591" w:type="dxa"/>
            <w:vMerge w:val="restart"/>
            <w:tcBorders>
              <w:top w:val="single" w:sz="8" w:space="0" w:color="auto"/>
              <w:left w:val="single" w:sz="8" w:space="0" w:color="auto"/>
              <w:right w:val="single" w:sz="8" w:space="0" w:color="auto"/>
            </w:tcBorders>
            <w:shd w:val="clear" w:color="auto" w:fill="auto"/>
            <w:vAlign w:val="center"/>
          </w:tcPr>
          <w:p w:rsidR="00121078" w:rsidRPr="00EA39A7" w:rsidRDefault="00121078" w:rsidP="00BF54D5">
            <w:pPr>
              <w:jc w:val="center"/>
              <w:rPr>
                <w:bCs/>
              </w:rPr>
            </w:pPr>
            <w:r w:rsidRPr="00EA39A7">
              <w:rPr>
                <w:bCs/>
              </w:rPr>
              <w:t xml:space="preserve">Организация </w:t>
            </w:r>
          </w:p>
        </w:tc>
        <w:tc>
          <w:tcPr>
            <w:tcW w:w="2181" w:type="dxa"/>
            <w:vMerge w:val="restart"/>
            <w:tcBorders>
              <w:top w:val="single" w:sz="8" w:space="0" w:color="auto"/>
              <w:left w:val="single" w:sz="8" w:space="0" w:color="auto"/>
              <w:right w:val="single" w:sz="8" w:space="0" w:color="auto"/>
            </w:tcBorders>
            <w:shd w:val="clear" w:color="auto" w:fill="auto"/>
            <w:vAlign w:val="center"/>
          </w:tcPr>
          <w:p w:rsidR="00121078" w:rsidRPr="00EA39A7" w:rsidRDefault="00121078" w:rsidP="00BF54D5">
            <w:pPr>
              <w:jc w:val="center"/>
              <w:rPr>
                <w:bCs/>
              </w:rPr>
            </w:pPr>
          </w:p>
          <w:p w:rsidR="00121078" w:rsidRPr="00EA39A7" w:rsidRDefault="00121078" w:rsidP="00BF54D5">
            <w:pPr>
              <w:jc w:val="center"/>
              <w:rPr>
                <w:bCs/>
              </w:rPr>
            </w:pPr>
            <w:r w:rsidRPr="00EA39A7">
              <w:rPr>
                <w:bCs/>
              </w:rPr>
              <w:t xml:space="preserve">Вид </w:t>
            </w:r>
          </w:p>
          <w:p w:rsidR="00121078" w:rsidRPr="00EA39A7" w:rsidRDefault="00121078" w:rsidP="00BF54D5">
            <w:pPr>
              <w:jc w:val="center"/>
              <w:rPr>
                <w:bCs/>
              </w:rPr>
            </w:pPr>
            <w:r w:rsidRPr="00EA39A7">
              <w:rPr>
                <w:bCs/>
              </w:rPr>
              <w:t>топлива</w:t>
            </w:r>
          </w:p>
        </w:tc>
        <w:tc>
          <w:tcPr>
            <w:tcW w:w="529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121078" w:rsidRPr="00EA39A7" w:rsidRDefault="00121078" w:rsidP="00BF54D5">
            <w:pPr>
              <w:jc w:val="center"/>
              <w:rPr>
                <w:bCs/>
              </w:rPr>
            </w:pPr>
            <w:r w:rsidRPr="00EA39A7">
              <w:rPr>
                <w:bCs/>
              </w:rPr>
              <w:t>Нормативы создания запасов топлива</w:t>
            </w:r>
          </w:p>
          <w:p w:rsidR="00121078" w:rsidRPr="00EA39A7" w:rsidRDefault="00121078" w:rsidP="00BF54D5">
            <w:pPr>
              <w:jc w:val="center"/>
              <w:rPr>
                <w:bCs/>
              </w:rPr>
            </w:pPr>
            <w:r w:rsidRPr="00EA39A7">
              <w:rPr>
                <w:bCs/>
              </w:rPr>
              <w:t xml:space="preserve"> на 1 октября </w:t>
            </w:r>
            <w:r>
              <w:rPr>
                <w:bCs/>
              </w:rPr>
              <w:t>2019</w:t>
            </w:r>
            <w:r w:rsidRPr="00EA39A7">
              <w:rPr>
                <w:bCs/>
              </w:rPr>
              <w:t xml:space="preserve"> г. </w:t>
            </w:r>
          </w:p>
        </w:tc>
      </w:tr>
      <w:tr w:rsidR="00121078" w:rsidRPr="00EA39A7" w:rsidTr="00BF54D5">
        <w:trPr>
          <w:trHeight w:val="365"/>
        </w:trPr>
        <w:tc>
          <w:tcPr>
            <w:tcW w:w="2591" w:type="dxa"/>
            <w:vMerge/>
            <w:tcBorders>
              <w:left w:val="single" w:sz="8" w:space="0" w:color="auto"/>
              <w:right w:val="single" w:sz="8" w:space="0" w:color="auto"/>
            </w:tcBorders>
            <w:vAlign w:val="center"/>
          </w:tcPr>
          <w:p w:rsidR="00121078" w:rsidRPr="00EA39A7" w:rsidRDefault="00121078" w:rsidP="00BF54D5">
            <w:pPr>
              <w:rPr>
                <w:bCs/>
              </w:rPr>
            </w:pPr>
          </w:p>
        </w:tc>
        <w:tc>
          <w:tcPr>
            <w:tcW w:w="2181" w:type="dxa"/>
            <w:vMerge/>
            <w:tcBorders>
              <w:left w:val="single" w:sz="8" w:space="0" w:color="auto"/>
              <w:right w:val="single" w:sz="8" w:space="0" w:color="auto"/>
            </w:tcBorders>
            <w:vAlign w:val="center"/>
          </w:tcPr>
          <w:p w:rsidR="00121078" w:rsidRPr="00EA39A7" w:rsidRDefault="00121078" w:rsidP="00BF54D5">
            <w:pPr>
              <w:rPr>
                <w:bCs/>
              </w:rPr>
            </w:pPr>
          </w:p>
        </w:tc>
        <w:tc>
          <w:tcPr>
            <w:tcW w:w="1506" w:type="dxa"/>
            <w:gridSpan w:val="2"/>
            <w:vMerge w:val="restart"/>
            <w:tcBorders>
              <w:top w:val="single" w:sz="8" w:space="0" w:color="auto"/>
              <w:left w:val="single" w:sz="8" w:space="0" w:color="auto"/>
              <w:right w:val="single" w:sz="8" w:space="0" w:color="auto"/>
            </w:tcBorders>
            <w:shd w:val="clear" w:color="auto" w:fill="auto"/>
            <w:vAlign w:val="center"/>
          </w:tcPr>
          <w:p w:rsidR="00121078" w:rsidRPr="00EA39A7" w:rsidRDefault="00121078" w:rsidP="00BF54D5">
            <w:pPr>
              <w:jc w:val="center"/>
              <w:rPr>
                <w:bCs/>
              </w:rPr>
            </w:pPr>
            <w:r w:rsidRPr="00EA39A7">
              <w:rPr>
                <w:bCs/>
              </w:rPr>
              <w:t xml:space="preserve">Общий </w:t>
            </w:r>
          </w:p>
          <w:p w:rsidR="00121078" w:rsidRPr="00EA39A7" w:rsidRDefault="00121078" w:rsidP="00BF54D5">
            <w:pPr>
              <w:jc w:val="center"/>
              <w:rPr>
                <w:bCs/>
              </w:rPr>
            </w:pPr>
            <w:r w:rsidRPr="00EA39A7">
              <w:rPr>
                <w:bCs/>
              </w:rPr>
              <w:t xml:space="preserve">запас </w:t>
            </w:r>
          </w:p>
          <w:p w:rsidR="00121078" w:rsidRPr="00EA39A7" w:rsidRDefault="00121078" w:rsidP="00BF54D5">
            <w:pPr>
              <w:jc w:val="center"/>
              <w:rPr>
                <w:bCs/>
              </w:rPr>
            </w:pPr>
            <w:r w:rsidRPr="00EA39A7">
              <w:rPr>
                <w:bCs/>
              </w:rPr>
              <w:t>топлива</w:t>
            </w:r>
          </w:p>
        </w:tc>
        <w:tc>
          <w:tcPr>
            <w:tcW w:w="3787" w:type="dxa"/>
            <w:gridSpan w:val="3"/>
            <w:tcBorders>
              <w:top w:val="nil"/>
              <w:left w:val="nil"/>
              <w:bottom w:val="single" w:sz="8" w:space="0" w:color="auto"/>
              <w:right w:val="single" w:sz="8" w:space="0" w:color="auto"/>
            </w:tcBorders>
            <w:shd w:val="clear" w:color="auto" w:fill="auto"/>
            <w:vAlign w:val="center"/>
          </w:tcPr>
          <w:p w:rsidR="00121078" w:rsidRPr="00EA39A7" w:rsidRDefault="00121078" w:rsidP="00BF54D5">
            <w:pPr>
              <w:jc w:val="center"/>
              <w:rPr>
                <w:bCs/>
              </w:rPr>
            </w:pPr>
            <w:r w:rsidRPr="00EA39A7">
              <w:rPr>
                <w:bCs/>
              </w:rPr>
              <w:t>в том числе</w:t>
            </w:r>
          </w:p>
        </w:tc>
      </w:tr>
      <w:tr w:rsidR="00121078" w:rsidRPr="00EA39A7" w:rsidTr="00BF54D5">
        <w:trPr>
          <w:trHeight w:val="482"/>
        </w:trPr>
        <w:tc>
          <w:tcPr>
            <w:tcW w:w="2591" w:type="dxa"/>
            <w:vMerge/>
            <w:tcBorders>
              <w:left w:val="single" w:sz="8" w:space="0" w:color="auto"/>
              <w:bottom w:val="single" w:sz="4" w:space="0" w:color="auto"/>
              <w:right w:val="single" w:sz="8" w:space="0" w:color="auto"/>
            </w:tcBorders>
            <w:vAlign w:val="center"/>
          </w:tcPr>
          <w:p w:rsidR="00121078" w:rsidRPr="00EA39A7" w:rsidRDefault="00121078" w:rsidP="00BF54D5">
            <w:pPr>
              <w:rPr>
                <w:bCs/>
              </w:rPr>
            </w:pPr>
          </w:p>
        </w:tc>
        <w:tc>
          <w:tcPr>
            <w:tcW w:w="2181" w:type="dxa"/>
            <w:vMerge/>
            <w:tcBorders>
              <w:left w:val="single" w:sz="8" w:space="0" w:color="auto"/>
              <w:bottom w:val="single" w:sz="4" w:space="0" w:color="auto"/>
              <w:right w:val="single" w:sz="8" w:space="0" w:color="auto"/>
            </w:tcBorders>
            <w:vAlign w:val="center"/>
          </w:tcPr>
          <w:p w:rsidR="00121078" w:rsidRPr="00EA39A7" w:rsidRDefault="00121078" w:rsidP="00BF54D5">
            <w:pPr>
              <w:rPr>
                <w:bCs/>
              </w:rPr>
            </w:pPr>
          </w:p>
        </w:tc>
        <w:tc>
          <w:tcPr>
            <w:tcW w:w="1506" w:type="dxa"/>
            <w:gridSpan w:val="2"/>
            <w:vMerge/>
            <w:tcBorders>
              <w:left w:val="single" w:sz="8" w:space="0" w:color="auto"/>
              <w:bottom w:val="single" w:sz="4" w:space="0" w:color="auto"/>
              <w:right w:val="single" w:sz="8" w:space="0" w:color="auto"/>
            </w:tcBorders>
            <w:shd w:val="clear" w:color="auto" w:fill="auto"/>
            <w:vAlign w:val="center"/>
          </w:tcPr>
          <w:p w:rsidR="00121078" w:rsidRPr="00EA39A7" w:rsidRDefault="00121078" w:rsidP="00BF54D5">
            <w:pPr>
              <w:jc w:val="center"/>
              <w:rPr>
                <w:bCs/>
              </w:rPr>
            </w:pPr>
          </w:p>
        </w:tc>
        <w:tc>
          <w:tcPr>
            <w:tcW w:w="2152" w:type="dxa"/>
            <w:gridSpan w:val="2"/>
            <w:tcBorders>
              <w:top w:val="nil"/>
              <w:left w:val="nil"/>
              <w:bottom w:val="single" w:sz="4" w:space="0" w:color="auto"/>
              <w:right w:val="single" w:sz="8" w:space="0" w:color="auto"/>
            </w:tcBorders>
            <w:shd w:val="clear" w:color="auto" w:fill="auto"/>
            <w:vAlign w:val="center"/>
          </w:tcPr>
          <w:p w:rsidR="00121078" w:rsidRPr="00EA39A7" w:rsidRDefault="00121078" w:rsidP="00BF54D5">
            <w:pPr>
              <w:jc w:val="center"/>
              <w:rPr>
                <w:bCs/>
              </w:rPr>
            </w:pPr>
            <w:r w:rsidRPr="00EA39A7">
              <w:rPr>
                <w:bCs/>
              </w:rPr>
              <w:t>эксплуатационный запас</w:t>
            </w:r>
          </w:p>
        </w:tc>
        <w:tc>
          <w:tcPr>
            <w:tcW w:w="1635" w:type="dxa"/>
            <w:tcBorders>
              <w:left w:val="nil"/>
              <w:bottom w:val="single" w:sz="4" w:space="0" w:color="auto"/>
              <w:right w:val="single" w:sz="8" w:space="0" w:color="auto"/>
            </w:tcBorders>
            <w:shd w:val="clear" w:color="auto" w:fill="auto"/>
            <w:vAlign w:val="center"/>
          </w:tcPr>
          <w:p w:rsidR="00121078" w:rsidRPr="00EA39A7" w:rsidRDefault="00121078" w:rsidP="00BF54D5">
            <w:pPr>
              <w:jc w:val="center"/>
              <w:rPr>
                <w:bCs/>
              </w:rPr>
            </w:pPr>
            <w:r w:rsidRPr="00EA39A7">
              <w:rPr>
                <w:bCs/>
              </w:rPr>
              <w:t xml:space="preserve">неснижаемый </w:t>
            </w:r>
          </w:p>
          <w:p w:rsidR="00121078" w:rsidRPr="00EA39A7" w:rsidRDefault="00121078" w:rsidP="00BF54D5">
            <w:pPr>
              <w:jc w:val="center"/>
              <w:rPr>
                <w:bCs/>
              </w:rPr>
            </w:pPr>
            <w:r w:rsidRPr="00EA39A7">
              <w:rPr>
                <w:bCs/>
              </w:rPr>
              <w:t>запас</w:t>
            </w:r>
          </w:p>
        </w:tc>
      </w:tr>
      <w:tr w:rsidR="00121078" w:rsidRPr="00EA39A7" w:rsidTr="00BF54D5">
        <w:trPr>
          <w:trHeight w:val="322"/>
        </w:trPr>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121078" w:rsidRPr="00EA39A7" w:rsidRDefault="00121078" w:rsidP="00BF54D5">
            <w:pPr>
              <w:jc w:val="center"/>
              <w:rPr>
                <w:bCs/>
              </w:rPr>
            </w:pPr>
            <w:r>
              <w:rPr>
                <w:bCs/>
              </w:rPr>
              <w:t>АО</w:t>
            </w:r>
            <w:r w:rsidRPr="00EA39A7">
              <w:rPr>
                <w:bCs/>
              </w:rPr>
              <w:t xml:space="preserve"> «КемВод»  </w:t>
            </w:r>
          </w:p>
          <w:p w:rsidR="00121078" w:rsidRPr="00EA39A7" w:rsidRDefault="00121078" w:rsidP="00BF54D5">
            <w:pPr>
              <w:jc w:val="center"/>
              <w:rPr>
                <w:bCs/>
              </w:rPr>
            </w:pPr>
            <w:r w:rsidRPr="00EA39A7">
              <w:rPr>
                <w:bCs/>
              </w:rPr>
              <w:t>(г. Кемерово)</w:t>
            </w:r>
          </w:p>
        </w:tc>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121078" w:rsidRPr="00EA39A7" w:rsidRDefault="00121078" w:rsidP="00BF54D5">
            <w:pPr>
              <w:jc w:val="center"/>
              <w:rPr>
                <w:bCs/>
              </w:rPr>
            </w:pPr>
            <w:r w:rsidRPr="00EA39A7">
              <w:rPr>
                <w:bCs/>
              </w:rPr>
              <w:t>Каменный уголь</w:t>
            </w:r>
          </w:p>
        </w:tc>
        <w:tc>
          <w:tcPr>
            <w:tcW w:w="15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1078" w:rsidRPr="00443952" w:rsidRDefault="00121078" w:rsidP="00BF54D5">
            <w:pPr>
              <w:jc w:val="center"/>
              <w:rPr>
                <w:bCs/>
              </w:rPr>
            </w:pPr>
            <w:r w:rsidRPr="00443952">
              <w:rPr>
                <w:bCs/>
              </w:rPr>
              <w:t>0,078</w:t>
            </w:r>
          </w:p>
        </w:tc>
        <w:tc>
          <w:tcPr>
            <w:tcW w:w="21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1078" w:rsidRPr="00443952" w:rsidRDefault="00121078" w:rsidP="00BF54D5">
            <w:pPr>
              <w:jc w:val="center"/>
              <w:rPr>
                <w:bCs/>
              </w:rPr>
            </w:pPr>
            <w:r w:rsidRPr="00443952">
              <w:rPr>
                <w:bCs/>
              </w:rPr>
              <w:t>0,054</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rsidR="00121078" w:rsidRPr="00443952" w:rsidRDefault="00121078" w:rsidP="00BF54D5">
            <w:pPr>
              <w:jc w:val="center"/>
              <w:rPr>
                <w:bCs/>
              </w:rPr>
            </w:pPr>
            <w:r w:rsidRPr="00443952">
              <w:rPr>
                <w:bCs/>
              </w:rPr>
              <w:t>0,024</w:t>
            </w:r>
          </w:p>
        </w:tc>
      </w:tr>
    </w:tbl>
    <w:p w:rsidR="00121078" w:rsidRPr="003C5092" w:rsidRDefault="00121078" w:rsidP="00121078">
      <w:pPr>
        <w:pStyle w:val="33"/>
        <w:ind w:firstLine="0"/>
        <w:jc w:val="both"/>
        <w:rPr>
          <w:sz w:val="22"/>
          <w:szCs w:val="22"/>
        </w:rPr>
      </w:pPr>
    </w:p>
    <w:p w:rsidR="00121078" w:rsidRPr="00BC549F" w:rsidRDefault="00121078" w:rsidP="00121078">
      <w:pPr>
        <w:pStyle w:val="33"/>
        <w:ind w:firstLine="0"/>
        <w:jc w:val="both"/>
        <w:rPr>
          <w:sz w:val="16"/>
          <w:szCs w:val="16"/>
        </w:rPr>
      </w:pPr>
    </w:p>
    <w:p w:rsidR="00121078" w:rsidRPr="003C5092" w:rsidRDefault="00121078" w:rsidP="00121078">
      <w:pPr>
        <w:pStyle w:val="33"/>
        <w:ind w:firstLine="0"/>
        <w:jc w:val="both"/>
        <w:rPr>
          <w:sz w:val="22"/>
          <w:szCs w:val="22"/>
        </w:rPr>
      </w:pPr>
    </w:p>
    <w:p w:rsidR="00ED477A" w:rsidRDefault="00ED477A" w:rsidP="00ED477A">
      <w:pPr>
        <w:pStyle w:val="33"/>
        <w:ind w:firstLine="0"/>
        <w:jc w:val="both"/>
        <w:rPr>
          <w:b/>
          <w:sz w:val="28"/>
          <w:szCs w:val="28"/>
        </w:rPr>
      </w:pPr>
    </w:p>
    <w:p w:rsidR="00121078" w:rsidRDefault="00121078" w:rsidP="00BB3316">
      <w:pPr>
        <w:pStyle w:val="33"/>
        <w:tabs>
          <w:tab w:val="left" w:pos="1140"/>
        </w:tabs>
        <w:ind w:right="-1" w:firstLine="0"/>
        <w:jc w:val="both"/>
        <w:rPr>
          <w:szCs w:val="24"/>
        </w:rPr>
        <w:sectPr w:rsidR="00121078" w:rsidSect="00BF54D5">
          <w:pgSz w:w="11906" w:h="16838"/>
          <w:pgMar w:top="426" w:right="566" w:bottom="284" w:left="1134" w:header="720" w:footer="720" w:gutter="0"/>
          <w:cols w:space="720"/>
        </w:sectPr>
      </w:pPr>
    </w:p>
    <w:p w:rsidR="00121078" w:rsidRPr="00363A5D" w:rsidRDefault="00121078" w:rsidP="00121078">
      <w:pPr>
        <w:pStyle w:val="1"/>
        <w:jc w:val="center"/>
        <w:rPr>
          <w:rFonts w:ascii="Times New Roman" w:hAnsi="Times New Roman" w:cs="Times New Roman"/>
          <w:sz w:val="24"/>
          <w:szCs w:val="24"/>
        </w:rPr>
      </w:pPr>
      <w:r w:rsidRPr="00363A5D">
        <w:rPr>
          <w:rFonts w:ascii="Times New Roman" w:hAnsi="Times New Roman" w:cs="Times New Roman"/>
          <w:iCs/>
          <w:sz w:val="24"/>
          <w:szCs w:val="24"/>
        </w:rPr>
        <w:t xml:space="preserve">Экспертное заключение </w:t>
      </w:r>
      <w:r w:rsidRPr="00363A5D">
        <w:rPr>
          <w:rFonts w:ascii="Times New Roman" w:hAnsi="Times New Roman" w:cs="Times New Roman"/>
          <w:sz w:val="24"/>
          <w:szCs w:val="24"/>
        </w:rPr>
        <w:t>по материалам, представленным ОАО «Угольная компания «Северный Кузбасс» Шахта «Березовская» (г. Березовский), для утверждения нормативов создания запасов топлива на котельной на 2019 год</w:t>
      </w:r>
    </w:p>
    <w:p w:rsidR="00121078" w:rsidRDefault="00121078" w:rsidP="00121078">
      <w:pPr>
        <w:ind w:firstLine="567"/>
        <w:jc w:val="both"/>
      </w:pPr>
    </w:p>
    <w:p w:rsidR="00121078" w:rsidRPr="00363A5D" w:rsidRDefault="00121078" w:rsidP="00121078">
      <w:pPr>
        <w:ind w:firstLine="567"/>
        <w:jc w:val="both"/>
      </w:pPr>
      <w:r w:rsidRPr="00363A5D">
        <w:t xml:space="preserve">В региональную энергетическую комиссию Кемеровской области обратилось ОАО «Угольная компания «Северный Кузбасс» Шахта «Березовская» (г. Березовский) (далее – </w:t>
      </w:r>
      <w:proofErr w:type="gramStart"/>
      <w:r w:rsidRPr="00363A5D">
        <w:t>Предприятие)  с</w:t>
      </w:r>
      <w:proofErr w:type="gramEnd"/>
      <w:r w:rsidRPr="00363A5D">
        <w:t xml:space="preserve"> заявкой на утверждение нормативов создания запасов топлива на котельной.</w:t>
      </w:r>
    </w:p>
    <w:p w:rsidR="00121078" w:rsidRPr="00363A5D" w:rsidRDefault="00121078" w:rsidP="00121078">
      <w:pPr>
        <w:pStyle w:val="1"/>
        <w:ind w:firstLine="709"/>
        <w:rPr>
          <w:rFonts w:ascii="Times New Roman" w:hAnsi="Times New Roman" w:cs="Times New Roman"/>
          <w:b w:val="0"/>
          <w:sz w:val="24"/>
          <w:szCs w:val="24"/>
        </w:rPr>
      </w:pPr>
      <w:r w:rsidRPr="00363A5D">
        <w:rPr>
          <w:rFonts w:ascii="Times New Roman" w:hAnsi="Times New Roman" w:cs="Times New Roman"/>
          <w:b w:val="0"/>
          <w:sz w:val="24"/>
          <w:szCs w:val="24"/>
        </w:rPr>
        <w:t xml:space="preserve">Краткая техническая </w:t>
      </w:r>
      <w:proofErr w:type="gramStart"/>
      <w:r w:rsidRPr="00363A5D">
        <w:rPr>
          <w:rFonts w:ascii="Times New Roman" w:hAnsi="Times New Roman" w:cs="Times New Roman"/>
          <w:b w:val="0"/>
          <w:sz w:val="24"/>
          <w:szCs w:val="24"/>
        </w:rPr>
        <w:t>характеристика  ЭСО</w:t>
      </w:r>
      <w:proofErr w:type="gramEnd"/>
      <w:r w:rsidRPr="00363A5D">
        <w:rPr>
          <w:rFonts w:ascii="Times New Roman" w:hAnsi="Times New Roman" w:cs="Times New Roman"/>
          <w:b w:val="0"/>
          <w:sz w:val="24"/>
          <w:szCs w:val="24"/>
        </w:rPr>
        <w:t>:</w:t>
      </w:r>
    </w:p>
    <w:p w:rsidR="00121078" w:rsidRPr="00363A5D" w:rsidRDefault="00121078" w:rsidP="00121078">
      <w:pPr>
        <w:ind w:firstLine="720"/>
        <w:jc w:val="both"/>
        <w:rPr>
          <w:color w:val="000000"/>
        </w:rPr>
      </w:pPr>
      <w:bookmarkStart w:id="15" w:name="_Hlk495339857"/>
      <w:r w:rsidRPr="00363A5D">
        <w:rPr>
          <w:color w:val="000000"/>
        </w:rPr>
        <w:t>Система теплоснабжения – закрытая 2-х трубная.</w:t>
      </w:r>
    </w:p>
    <w:p w:rsidR="00121078" w:rsidRPr="00363A5D" w:rsidRDefault="00121078" w:rsidP="00121078">
      <w:pPr>
        <w:ind w:firstLine="720"/>
        <w:jc w:val="both"/>
        <w:rPr>
          <w:color w:val="000000"/>
        </w:rPr>
      </w:pPr>
      <w:r w:rsidRPr="00363A5D">
        <w:rPr>
          <w:color w:val="000000"/>
        </w:rPr>
        <w:t>В котельной уставлено 4 котла КВТС-20 с паспортной производительностью 20 Гкал/час. Суммарная паспортная мощность котельной 80 Гкал/час.</w:t>
      </w:r>
    </w:p>
    <w:p w:rsidR="00121078" w:rsidRPr="00363A5D" w:rsidRDefault="00121078" w:rsidP="00121078">
      <w:pPr>
        <w:ind w:firstLine="720"/>
        <w:jc w:val="both"/>
        <w:rPr>
          <w:color w:val="000000"/>
        </w:rPr>
      </w:pPr>
      <w:r w:rsidRPr="00363A5D">
        <w:rPr>
          <w:color w:val="000000"/>
        </w:rPr>
        <w:t>Присоединенной нагрузкой являются:</w:t>
      </w:r>
    </w:p>
    <w:p w:rsidR="00121078" w:rsidRPr="00363A5D" w:rsidRDefault="00121078" w:rsidP="00121078">
      <w:pPr>
        <w:ind w:firstLine="720"/>
        <w:jc w:val="both"/>
        <w:rPr>
          <w:color w:val="000000"/>
        </w:rPr>
      </w:pPr>
      <w:r w:rsidRPr="00363A5D">
        <w:rPr>
          <w:color w:val="000000"/>
        </w:rPr>
        <w:t>- Бойлерная поселка шахты «Березовская»</w:t>
      </w:r>
    </w:p>
    <w:p w:rsidR="00121078" w:rsidRPr="00363A5D" w:rsidRDefault="00121078" w:rsidP="00121078">
      <w:pPr>
        <w:ind w:firstLine="720"/>
        <w:jc w:val="both"/>
      </w:pPr>
      <w:r w:rsidRPr="00363A5D">
        <w:t>- Обогатительная фабрика «Северная»</w:t>
      </w:r>
    </w:p>
    <w:p w:rsidR="00121078" w:rsidRPr="00363A5D" w:rsidRDefault="00121078" w:rsidP="00121078">
      <w:pPr>
        <w:ind w:firstLine="720"/>
        <w:jc w:val="both"/>
      </w:pPr>
      <w:r w:rsidRPr="00363A5D">
        <w:t>- Калориферная установка ВДК</w:t>
      </w:r>
    </w:p>
    <w:p w:rsidR="00121078" w:rsidRPr="00363A5D" w:rsidRDefault="00121078" w:rsidP="00121078">
      <w:pPr>
        <w:ind w:firstLine="720"/>
        <w:jc w:val="both"/>
      </w:pPr>
      <w:r w:rsidRPr="00363A5D">
        <w:t>- Административно- бытовые комбинаты шахты «Березовская» и исполнительного аппарата компании.</w:t>
      </w:r>
    </w:p>
    <w:p w:rsidR="00121078" w:rsidRPr="00363A5D" w:rsidRDefault="00121078" w:rsidP="00121078">
      <w:pPr>
        <w:ind w:firstLine="720"/>
        <w:jc w:val="both"/>
      </w:pPr>
      <w:r w:rsidRPr="00363A5D">
        <w:t>- Производственные объекты промышленной площадки шахты «Березовская»</w:t>
      </w:r>
    </w:p>
    <w:p w:rsidR="00121078" w:rsidRPr="00363A5D" w:rsidRDefault="00121078" w:rsidP="00121078">
      <w:pPr>
        <w:ind w:firstLine="720"/>
        <w:jc w:val="both"/>
      </w:pPr>
      <w:r w:rsidRPr="00363A5D">
        <w:t>Между АО «Угольная компания «Северный Кузбасс» и ОАО «Северо- Кузбасская энергетическая компания» существуют договорные отношения на поставку тепловой энергии в горячей воде Объем поставки тепловой энергии составляет 53 000 Гкал/год. Параметры теплоносителя – температурный график 135/70, расход теплоносителя – 200м</w:t>
      </w:r>
      <w:r w:rsidRPr="00363A5D">
        <w:rPr>
          <w:vertAlign w:val="superscript"/>
        </w:rPr>
        <w:t>3</w:t>
      </w:r>
      <w:r w:rsidRPr="00363A5D">
        <w:t>/ч. Расчет за поставку отпущенной тепловой энергии производится на основании коммерческого прибора учета, установленного в ТП-2 (граница раздела эксплуатационной ответственности).</w:t>
      </w:r>
    </w:p>
    <w:p w:rsidR="00121078" w:rsidRPr="00363A5D" w:rsidRDefault="00121078" w:rsidP="00121078">
      <w:pPr>
        <w:ind w:firstLine="720"/>
        <w:jc w:val="both"/>
      </w:pPr>
      <w:r w:rsidRPr="00363A5D">
        <w:t>Основным топливом для котельной шахты является энергетический уголь марок Д, Др, Дгр, резервного топлива нет. На уголь имеются сертификаты. Топливо поступает на котельную шахты железнодорожным транспортом. Источником водоснабжения являются очистные сооружения шахты, скважина водозабора шахты, и вода со скважин ОАО «СКЭК», поставляемая на основании договора поставки воды.</w:t>
      </w:r>
    </w:p>
    <w:p w:rsidR="00121078" w:rsidRPr="00363A5D" w:rsidRDefault="00121078" w:rsidP="00121078">
      <w:pPr>
        <w:ind w:firstLine="720"/>
        <w:jc w:val="both"/>
      </w:pPr>
      <w:r w:rsidRPr="00363A5D">
        <w:t>В состав теплоэнергетического оборудования котельной входят:</w:t>
      </w:r>
    </w:p>
    <w:p w:rsidR="00121078" w:rsidRPr="00363A5D" w:rsidRDefault="00121078" w:rsidP="00C55DBF">
      <w:pPr>
        <w:numPr>
          <w:ilvl w:val="0"/>
          <w:numId w:val="21"/>
        </w:numPr>
        <w:ind w:firstLine="720"/>
        <w:jc w:val="both"/>
      </w:pPr>
      <w:r w:rsidRPr="00363A5D">
        <w:t>Водогрейные котлы КВТС-20 – 4шт.</w:t>
      </w:r>
    </w:p>
    <w:p w:rsidR="00121078" w:rsidRPr="00363A5D" w:rsidRDefault="00121078" w:rsidP="00C55DBF">
      <w:pPr>
        <w:numPr>
          <w:ilvl w:val="0"/>
          <w:numId w:val="21"/>
        </w:numPr>
        <w:ind w:firstLine="720"/>
        <w:jc w:val="both"/>
      </w:pPr>
      <w:r w:rsidRPr="00363A5D">
        <w:t>Дымосос ДН-17 – 4шт.</w:t>
      </w:r>
    </w:p>
    <w:p w:rsidR="00121078" w:rsidRPr="00363A5D" w:rsidRDefault="00121078" w:rsidP="00C55DBF">
      <w:pPr>
        <w:numPr>
          <w:ilvl w:val="0"/>
          <w:numId w:val="21"/>
        </w:numPr>
        <w:ind w:firstLine="720"/>
        <w:jc w:val="both"/>
      </w:pPr>
      <w:r w:rsidRPr="00363A5D">
        <w:t>Дутьевые вентиляторы ВДН-15 – 4шт.</w:t>
      </w:r>
    </w:p>
    <w:p w:rsidR="00121078" w:rsidRPr="00363A5D" w:rsidRDefault="00121078" w:rsidP="00121078">
      <w:pPr>
        <w:ind w:firstLine="720"/>
        <w:jc w:val="both"/>
      </w:pPr>
      <w:r w:rsidRPr="00363A5D">
        <w:t>На всех котлах КВТС-20 в 2019 году были проведены режимно-наладочные испытания, при этом КПД котлов на разных режимах составляет 74,5-76,9%.</w:t>
      </w:r>
    </w:p>
    <w:bookmarkEnd w:id="15"/>
    <w:p w:rsidR="00121078" w:rsidRPr="00363A5D" w:rsidRDefault="00121078" w:rsidP="00121078">
      <w:pPr>
        <w:ind w:firstLine="567"/>
        <w:jc w:val="both"/>
      </w:pPr>
      <w:r w:rsidRPr="00363A5D">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121078" w:rsidRPr="00363A5D" w:rsidRDefault="00121078" w:rsidP="00121078">
      <w:pPr>
        <w:ind w:firstLine="567"/>
        <w:jc w:val="both"/>
      </w:pPr>
      <w:r w:rsidRPr="00363A5D">
        <w:t>- копия Устава;</w:t>
      </w:r>
    </w:p>
    <w:p w:rsidR="00121078" w:rsidRPr="00363A5D" w:rsidRDefault="00121078" w:rsidP="00121078">
      <w:pPr>
        <w:ind w:firstLine="567"/>
        <w:jc w:val="both"/>
      </w:pPr>
      <w:r w:rsidRPr="00363A5D">
        <w:t>- копия свидетельства о государственной регистрации;</w:t>
      </w:r>
    </w:p>
    <w:p w:rsidR="00121078" w:rsidRPr="00363A5D" w:rsidRDefault="00121078" w:rsidP="00121078">
      <w:pPr>
        <w:ind w:firstLine="567"/>
        <w:jc w:val="both"/>
      </w:pPr>
      <w:r w:rsidRPr="00363A5D">
        <w:t>- копия свидетельства о постановке на учет в налоговом органе;</w:t>
      </w:r>
    </w:p>
    <w:p w:rsidR="00121078" w:rsidRPr="00363A5D" w:rsidRDefault="00121078" w:rsidP="00121078">
      <w:pPr>
        <w:ind w:firstLine="567"/>
        <w:jc w:val="both"/>
      </w:pPr>
      <w:r w:rsidRPr="00363A5D">
        <w:t>- данные о фактическом основном и резервном топливе, его характеристика и структура на 1 октября последнего отчетного года;</w:t>
      </w:r>
    </w:p>
    <w:p w:rsidR="00121078" w:rsidRPr="00363A5D" w:rsidRDefault="00121078" w:rsidP="00121078">
      <w:pPr>
        <w:ind w:firstLine="567"/>
        <w:jc w:val="both"/>
      </w:pPr>
      <w:r w:rsidRPr="00363A5D">
        <w:t>- данные о вместимости складов для твердого топлива;</w:t>
      </w:r>
    </w:p>
    <w:p w:rsidR="00121078" w:rsidRPr="00363A5D" w:rsidRDefault="00121078" w:rsidP="00121078">
      <w:pPr>
        <w:ind w:firstLine="567"/>
        <w:jc w:val="both"/>
      </w:pPr>
      <w:r w:rsidRPr="00363A5D">
        <w:t>- показатели среднесуточного расхода топлива в наиболее холодное расчетное время года предшествующих периодов;</w:t>
      </w:r>
    </w:p>
    <w:p w:rsidR="00121078" w:rsidRPr="00363A5D" w:rsidRDefault="00121078" w:rsidP="00121078">
      <w:pPr>
        <w:ind w:firstLine="567"/>
        <w:jc w:val="both"/>
      </w:pPr>
      <w:r w:rsidRPr="00363A5D">
        <w:t>- характеристика применяемого топлива;</w:t>
      </w:r>
    </w:p>
    <w:p w:rsidR="00121078" w:rsidRPr="00363A5D" w:rsidRDefault="00121078" w:rsidP="00121078">
      <w:pPr>
        <w:ind w:firstLine="567"/>
        <w:jc w:val="both"/>
      </w:pPr>
      <w:r w:rsidRPr="00363A5D">
        <w:t>- структура отпуска тепловой энергии на планируемый год;</w:t>
      </w:r>
    </w:p>
    <w:p w:rsidR="00121078" w:rsidRPr="00363A5D" w:rsidRDefault="00121078" w:rsidP="00121078">
      <w:pPr>
        <w:ind w:firstLine="567"/>
        <w:jc w:val="both"/>
      </w:pPr>
      <w:r w:rsidRPr="00363A5D">
        <w:t>- пояснительная записка к расчету;</w:t>
      </w:r>
    </w:p>
    <w:p w:rsidR="00121078" w:rsidRPr="00363A5D" w:rsidRDefault="00121078" w:rsidP="00121078">
      <w:pPr>
        <w:ind w:firstLine="567"/>
        <w:jc w:val="both"/>
      </w:pPr>
      <w:r w:rsidRPr="00363A5D">
        <w:t>- расчет норматива создания технологических общих запасов топлива на котельной по каждому виду топлива раздельно (далее - ОНЗТ);</w:t>
      </w:r>
    </w:p>
    <w:p w:rsidR="00121078" w:rsidRPr="00363A5D" w:rsidRDefault="00121078" w:rsidP="00121078">
      <w:pPr>
        <w:ind w:firstLine="567"/>
        <w:jc w:val="both"/>
      </w:pPr>
      <w:r w:rsidRPr="00363A5D">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rsidR="00121078" w:rsidRPr="00363A5D" w:rsidRDefault="00121078" w:rsidP="00121078">
      <w:pPr>
        <w:ind w:firstLine="567"/>
        <w:jc w:val="both"/>
      </w:pPr>
      <w:r w:rsidRPr="00363A5D">
        <w:t>- расчет норматива создания неснижаемого запаса топлива на котельной по каждому виду топлива раздельно (далее – ННЗТ).</w:t>
      </w:r>
    </w:p>
    <w:p w:rsidR="00121078" w:rsidRPr="00363A5D" w:rsidRDefault="00121078" w:rsidP="00121078">
      <w:pPr>
        <w:ind w:firstLine="567"/>
        <w:jc w:val="both"/>
      </w:pPr>
    </w:p>
    <w:p w:rsidR="00121078" w:rsidRPr="00363A5D" w:rsidRDefault="00121078" w:rsidP="00121078">
      <w:pPr>
        <w:ind w:firstLine="567"/>
        <w:jc w:val="both"/>
      </w:pPr>
      <w:r w:rsidRPr="00363A5D">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121078" w:rsidRPr="00363A5D" w:rsidRDefault="00121078" w:rsidP="00121078">
      <w:pPr>
        <w:ind w:firstLine="567"/>
        <w:jc w:val="both"/>
      </w:pPr>
      <w:r w:rsidRPr="00363A5D">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121078" w:rsidRPr="00363A5D" w:rsidRDefault="00121078" w:rsidP="00121078">
      <w:pPr>
        <w:ind w:firstLine="720"/>
        <w:jc w:val="both"/>
      </w:pPr>
    </w:p>
    <w:p w:rsidR="00121078" w:rsidRPr="00363A5D" w:rsidRDefault="00121078" w:rsidP="00121078">
      <w:pPr>
        <w:pStyle w:val="affffffff9"/>
        <w:rPr>
          <w:szCs w:val="24"/>
        </w:rPr>
      </w:pPr>
      <w:r w:rsidRPr="00363A5D">
        <w:rPr>
          <w:szCs w:val="24"/>
        </w:rPr>
        <w:t>ПРЕДЛОЖЕНИЕ</w:t>
      </w:r>
    </w:p>
    <w:p w:rsidR="00121078" w:rsidRPr="00363A5D" w:rsidRDefault="00121078" w:rsidP="00121078">
      <w:pPr>
        <w:pStyle w:val="a6"/>
        <w:jc w:val="center"/>
      </w:pPr>
      <w:r w:rsidRPr="00363A5D">
        <w:t xml:space="preserve">по утверждению нормативов создания запасов топлива на тепловых электростанциях и котельной на 2019 год </w:t>
      </w:r>
    </w:p>
    <w:p w:rsidR="00121078" w:rsidRPr="00363A5D" w:rsidRDefault="00121078" w:rsidP="00121078">
      <w:pPr>
        <w:pStyle w:val="a6"/>
        <w:jc w:val="center"/>
      </w:pPr>
    </w:p>
    <w:tbl>
      <w:tblPr>
        <w:tblW w:w="10065" w:type="dxa"/>
        <w:tblInd w:w="108" w:type="dxa"/>
        <w:tblLook w:val="0000" w:firstRow="0" w:lastRow="0" w:firstColumn="0" w:lastColumn="0" w:noHBand="0" w:noVBand="0"/>
      </w:tblPr>
      <w:tblGrid>
        <w:gridCol w:w="3002"/>
        <w:gridCol w:w="1410"/>
        <w:gridCol w:w="1379"/>
        <w:gridCol w:w="2152"/>
        <w:gridCol w:w="2122"/>
      </w:tblGrid>
      <w:tr w:rsidR="00121078" w:rsidRPr="00121078" w:rsidTr="00BF54D5">
        <w:trPr>
          <w:trHeight w:val="390"/>
        </w:trPr>
        <w:tc>
          <w:tcPr>
            <w:tcW w:w="3002"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1410"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1379"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2152"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2122"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r w:rsidRPr="00121078">
              <w:rPr>
                <w:sz w:val="16"/>
                <w:szCs w:val="16"/>
              </w:rPr>
              <w:t>тыс. тонн</w:t>
            </w:r>
          </w:p>
        </w:tc>
      </w:tr>
      <w:tr w:rsidR="00121078" w:rsidRPr="00121078" w:rsidTr="00BF54D5">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121078" w:rsidRPr="00121078" w:rsidRDefault="00121078" w:rsidP="00BF54D5">
            <w:pPr>
              <w:jc w:val="center"/>
              <w:rPr>
                <w:bCs/>
                <w:sz w:val="16"/>
                <w:szCs w:val="16"/>
              </w:rPr>
            </w:pPr>
            <w:r w:rsidRPr="00121078">
              <w:rPr>
                <w:bCs/>
                <w:sz w:val="16"/>
                <w:szCs w:val="16"/>
              </w:rPr>
              <w:t>Нормативы создания запасов топлива на 1 октября 2019 г.</w:t>
            </w:r>
          </w:p>
        </w:tc>
      </w:tr>
      <w:tr w:rsidR="00121078" w:rsidRPr="00121078" w:rsidTr="00BF54D5">
        <w:trPr>
          <w:trHeight w:val="482"/>
        </w:trPr>
        <w:tc>
          <w:tcPr>
            <w:tcW w:w="3002" w:type="dxa"/>
            <w:vMerge/>
            <w:tcBorders>
              <w:left w:val="single" w:sz="8" w:space="0" w:color="auto"/>
              <w:right w:val="single" w:sz="8" w:space="0" w:color="auto"/>
            </w:tcBorders>
            <w:vAlign w:val="center"/>
          </w:tcPr>
          <w:p w:rsidR="00121078" w:rsidRPr="00121078" w:rsidRDefault="00121078" w:rsidP="00BF54D5">
            <w:pPr>
              <w:rPr>
                <w:bCs/>
                <w:sz w:val="16"/>
                <w:szCs w:val="16"/>
              </w:rPr>
            </w:pPr>
          </w:p>
        </w:tc>
        <w:tc>
          <w:tcPr>
            <w:tcW w:w="1410" w:type="dxa"/>
            <w:vMerge/>
            <w:tcBorders>
              <w:left w:val="single" w:sz="8" w:space="0" w:color="auto"/>
              <w:right w:val="single" w:sz="8" w:space="0" w:color="auto"/>
            </w:tcBorders>
            <w:vAlign w:val="center"/>
          </w:tcPr>
          <w:p w:rsidR="00121078" w:rsidRPr="00121078" w:rsidRDefault="00121078" w:rsidP="00BF54D5">
            <w:pPr>
              <w:rPr>
                <w:bCs/>
                <w:sz w:val="16"/>
                <w:szCs w:val="16"/>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 xml:space="preserve">Общий </w:t>
            </w:r>
          </w:p>
          <w:p w:rsidR="00121078" w:rsidRPr="00121078" w:rsidRDefault="00121078" w:rsidP="00BF54D5">
            <w:pPr>
              <w:jc w:val="center"/>
              <w:rPr>
                <w:bCs/>
                <w:sz w:val="16"/>
                <w:szCs w:val="16"/>
              </w:rPr>
            </w:pPr>
            <w:r w:rsidRPr="00121078">
              <w:rPr>
                <w:bCs/>
                <w:sz w:val="16"/>
                <w:szCs w:val="16"/>
              </w:rPr>
              <w:t>запас</w:t>
            </w:r>
          </w:p>
          <w:p w:rsidR="00121078" w:rsidRPr="00121078" w:rsidRDefault="00121078" w:rsidP="00BF54D5">
            <w:pPr>
              <w:jc w:val="center"/>
              <w:rPr>
                <w:bCs/>
                <w:sz w:val="16"/>
                <w:szCs w:val="16"/>
              </w:rPr>
            </w:pPr>
            <w:r w:rsidRPr="00121078">
              <w:rPr>
                <w:bCs/>
                <w:sz w:val="16"/>
                <w:szCs w:val="16"/>
              </w:rPr>
              <w:t xml:space="preserve">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в том числе</w:t>
            </w:r>
          </w:p>
        </w:tc>
      </w:tr>
      <w:tr w:rsidR="00121078" w:rsidRPr="00121078" w:rsidTr="00BF54D5">
        <w:trPr>
          <w:trHeight w:val="482"/>
        </w:trPr>
        <w:tc>
          <w:tcPr>
            <w:tcW w:w="3002"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sz w:val="16"/>
                <w:szCs w:val="16"/>
              </w:rPr>
            </w:pPr>
          </w:p>
        </w:tc>
        <w:tc>
          <w:tcPr>
            <w:tcW w:w="1410"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sz w:val="16"/>
                <w:szCs w:val="16"/>
              </w:rPr>
            </w:pPr>
          </w:p>
        </w:tc>
        <w:tc>
          <w:tcPr>
            <w:tcW w:w="1379" w:type="dxa"/>
            <w:vMerge/>
            <w:tcBorders>
              <w:left w:val="single" w:sz="8" w:space="0" w:color="auto"/>
              <w:bottom w:val="single" w:sz="8" w:space="0" w:color="000000"/>
              <w:right w:val="single" w:sz="8" w:space="0" w:color="auto"/>
            </w:tcBorders>
            <w:shd w:val="clear" w:color="auto" w:fill="auto"/>
            <w:vAlign w:val="center"/>
          </w:tcPr>
          <w:p w:rsidR="00121078" w:rsidRPr="00121078" w:rsidRDefault="00121078" w:rsidP="00BF54D5">
            <w:pPr>
              <w:jc w:val="center"/>
              <w:rPr>
                <w:bCs/>
                <w:sz w:val="16"/>
                <w:szCs w:val="16"/>
              </w:rPr>
            </w:pPr>
          </w:p>
        </w:tc>
        <w:tc>
          <w:tcPr>
            <w:tcW w:w="2152"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 xml:space="preserve">неснижаемый </w:t>
            </w:r>
          </w:p>
          <w:p w:rsidR="00121078" w:rsidRPr="00121078" w:rsidRDefault="00121078" w:rsidP="00BF54D5">
            <w:pPr>
              <w:jc w:val="center"/>
              <w:rPr>
                <w:bCs/>
                <w:sz w:val="16"/>
                <w:szCs w:val="16"/>
              </w:rPr>
            </w:pPr>
            <w:r w:rsidRPr="00121078">
              <w:rPr>
                <w:bCs/>
                <w:sz w:val="16"/>
                <w:szCs w:val="16"/>
              </w:rPr>
              <w:t>запас</w:t>
            </w:r>
          </w:p>
        </w:tc>
      </w:tr>
      <w:tr w:rsidR="00121078" w:rsidRPr="00121078" w:rsidTr="00BF54D5">
        <w:trPr>
          <w:trHeight w:val="510"/>
        </w:trPr>
        <w:tc>
          <w:tcPr>
            <w:tcW w:w="3002" w:type="dxa"/>
            <w:tcBorders>
              <w:top w:val="nil"/>
              <w:left w:val="single" w:sz="8" w:space="0" w:color="auto"/>
              <w:bottom w:val="single" w:sz="4" w:space="0" w:color="auto"/>
              <w:right w:val="single" w:sz="8" w:space="0" w:color="auto"/>
            </w:tcBorders>
            <w:shd w:val="clear" w:color="auto" w:fill="auto"/>
            <w:vAlign w:val="center"/>
          </w:tcPr>
          <w:p w:rsidR="00121078" w:rsidRPr="00121078" w:rsidRDefault="00121078" w:rsidP="00BF54D5">
            <w:pPr>
              <w:rPr>
                <w:sz w:val="16"/>
                <w:szCs w:val="16"/>
              </w:rPr>
            </w:pPr>
            <w:r w:rsidRPr="00121078">
              <w:rPr>
                <w:sz w:val="16"/>
                <w:szCs w:val="16"/>
              </w:rPr>
              <w:t>ОАО «Угольная компания «Северный Кузбасс» Шахта «Березовская» (г. Березовский)</w:t>
            </w:r>
          </w:p>
        </w:tc>
        <w:tc>
          <w:tcPr>
            <w:tcW w:w="1410" w:type="dxa"/>
            <w:tcBorders>
              <w:top w:val="single" w:sz="8" w:space="0" w:color="000000"/>
              <w:left w:val="nil"/>
              <w:bottom w:val="single" w:sz="4" w:space="0" w:color="auto"/>
              <w:right w:val="single" w:sz="8" w:space="0" w:color="auto"/>
            </w:tcBorders>
            <w:shd w:val="clear" w:color="auto" w:fill="auto"/>
            <w:vAlign w:val="center"/>
          </w:tcPr>
          <w:p w:rsidR="00121078" w:rsidRPr="00121078" w:rsidRDefault="00121078" w:rsidP="00BF54D5">
            <w:pPr>
              <w:jc w:val="center"/>
              <w:rPr>
                <w:sz w:val="16"/>
                <w:szCs w:val="16"/>
              </w:rPr>
            </w:pPr>
            <w:r w:rsidRPr="00121078">
              <w:rPr>
                <w:sz w:val="16"/>
                <w:szCs w:val="16"/>
              </w:rPr>
              <w:t>Уголь</w:t>
            </w:r>
          </w:p>
        </w:tc>
        <w:tc>
          <w:tcPr>
            <w:tcW w:w="1379" w:type="dxa"/>
            <w:tcBorders>
              <w:top w:val="single" w:sz="8" w:space="0" w:color="000000"/>
              <w:left w:val="nil"/>
              <w:bottom w:val="single" w:sz="4" w:space="0" w:color="auto"/>
              <w:right w:val="single" w:sz="8" w:space="0" w:color="auto"/>
            </w:tcBorders>
            <w:shd w:val="clear" w:color="auto" w:fill="auto"/>
            <w:vAlign w:val="center"/>
          </w:tcPr>
          <w:p w:rsidR="00121078" w:rsidRPr="00121078" w:rsidRDefault="00121078" w:rsidP="00BF54D5">
            <w:pPr>
              <w:jc w:val="center"/>
              <w:rPr>
                <w:sz w:val="16"/>
                <w:szCs w:val="16"/>
              </w:rPr>
            </w:pPr>
            <w:r w:rsidRPr="00121078">
              <w:rPr>
                <w:sz w:val="16"/>
                <w:szCs w:val="16"/>
              </w:rPr>
              <w:t>5,150</w:t>
            </w:r>
          </w:p>
        </w:tc>
        <w:tc>
          <w:tcPr>
            <w:tcW w:w="2152" w:type="dxa"/>
            <w:tcBorders>
              <w:top w:val="single" w:sz="8" w:space="0" w:color="auto"/>
              <w:left w:val="nil"/>
              <w:bottom w:val="single" w:sz="4" w:space="0" w:color="auto"/>
              <w:right w:val="single" w:sz="8" w:space="0" w:color="auto"/>
            </w:tcBorders>
            <w:shd w:val="clear" w:color="auto" w:fill="auto"/>
            <w:vAlign w:val="center"/>
          </w:tcPr>
          <w:p w:rsidR="00121078" w:rsidRPr="00121078" w:rsidRDefault="00121078" w:rsidP="00BF54D5">
            <w:pPr>
              <w:jc w:val="center"/>
              <w:rPr>
                <w:sz w:val="16"/>
                <w:szCs w:val="16"/>
              </w:rPr>
            </w:pPr>
            <w:r w:rsidRPr="00121078">
              <w:rPr>
                <w:sz w:val="16"/>
                <w:szCs w:val="16"/>
              </w:rPr>
              <w:t>3,935</w:t>
            </w:r>
          </w:p>
        </w:tc>
        <w:tc>
          <w:tcPr>
            <w:tcW w:w="2122" w:type="dxa"/>
            <w:tcBorders>
              <w:top w:val="single" w:sz="8" w:space="0" w:color="auto"/>
              <w:left w:val="nil"/>
              <w:bottom w:val="single" w:sz="4" w:space="0" w:color="auto"/>
              <w:right w:val="single" w:sz="8" w:space="0" w:color="auto"/>
            </w:tcBorders>
            <w:shd w:val="clear" w:color="auto" w:fill="auto"/>
            <w:vAlign w:val="center"/>
          </w:tcPr>
          <w:p w:rsidR="00121078" w:rsidRPr="00121078" w:rsidRDefault="00121078" w:rsidP="00BF54D5">
            <w:pPr>
              <w:jc w:val="center"/>
              <w:rPr>
                <w:sz w:val="16"/>
                <w:szCs w:val="16"/>
              </w:rPr>
            </w:pPr>
            <w:r w:rsidRPr="00121078">
              <w:rPr>
                <w:sz w:val="16"/>
                <w:szCs w:val="16"/>
              </w:rPr>
              <w:t>1,215</w:t>
            </w:r>
          </w:p>
        </w:tc>
      </w:tr>
    </w:tbl>
    <w:p w:rsidR="00121078" w:rsidRPr="00363A5D" w:rsidRDefault="00121078" w:rsidP="00121078">
      <w:pPr>
        <w:pStyle w:val="a6"/>
        <w:jc w:val="both"/>
        <w:rPr>
          <w:b/>
          <w:bCs/>
        </w:rPr>
      </w:pPr>
    </w:p>
    <w:p w:rsidR="00121078" w:rsidRPr="00363A5D" w:rsidRDefault="00121078" w:rsidP="00121078">
      <w:pPr>
        <w:pStyle w:val="a6"/>
        <w:jc w:val="both"/>
        <w:rPr>
          <w:b/>
          <w:bCs/>
        </w:rPr>
      </w:pPr>
    </w:p>
    <w:p w:rsidR="00121078" w:rsidRPr="00363A5D" w:rsidRDefault="00121078" w:rsidP="00121078">
      <w:pPr>
        <w:pStyle w:val="a6"/>
        <w:jc w:val="both"/>
        <w:rPr>
          <w:b/>
          <w:bCs/>
        </w:rPr>
      </w:pPr>
    </w:p>
    <w:p w:rsidR="00121078" w:rsidRPr="00363A5D" w:rsidRDefault="00121078" w:rsidP="00121078">
      <w:pPr>
        <w:pStyle w:val="33"/>
        <w:ind w:firstLine="0"/>
        <w:jc w:val="both"/>
        <w:rPr>
          <w:b/>
          <w:szCs w:val="24"/>
        </w:rPr>
      </w:pPr>
    </w:p>
    <w:p w:rsidR="00121078" w:rsidRPr="00363A5D" w:rsidRDefault="00121078" w:rsidP="00121078">
      <w:pPr>
        <w:pStyle w:val="33"/>
        <w:ind w:firstLine="0"/>
        <w:jc w:val="both"/>
        <w:rPr>
          <w:b/>
          <w:szCs w:val="24"/>
        </w:rPr>
      </w:pPr>
    </w:p>
    <w:p w:rsidR="00121078" w:rsidRDefault="00121078" w:rsidP="00BB3316">
      <w:pPr>
        <w:pStyle w:val="33"/>
        <w:tabs>
          <w:tab w:val="left" w:pos="1140"/>
        </w:tabs>
        <w:ind w:right="-1" w:firstLine="0"/>
        <w:jc w:val="both"/>
        <w:rPr>
          <w:szCs w:val="24"/>
        </w:rPr>
        <w:sectPr w:rsidR="00121078" w:rsidSect="00BF54D5">
          <w:footerReference w:type="default" r:id="rId118"/>
          <w:pgSz w:w="11906" w:h="16838"/>
          <w:pgMar w:top="993" w:right="849" w:bottom="993" w:left="1418" w:header="720" w:footer="414" w:gutter="0"/>
          <w:cols w:space="720"/>
        </w:sectPr>
      </w:pPr>
    </w:p>
    <w:p w:rsidR="00121078" w:rsidRPr="00121078" w:rsidRDefault="00121078" w:rsidP="00121078">
      <w:pPr>
        <w:pStyle w:val="1"/>
        <w:jc w:val="center"/>
        <w:rPr>
          <w:iCs/>
          <w:sz w:val="24"/>
          <w:szCs w:val="24"/>
        </w:rPr>
      </w:pPr>
      <w:r w:rsidRPr="00121078">
        <w:rPr>
          <w:iCs/>
          <w:sz w:val="24"/>
          <w:szCs w:val="24"/>
        </w:rPr>
        <w:t xml:space="preserve">Экспертное заключение по материалам, представленным ОАО «Южно-Кузбасская </w:t>
      </w:r>
      <w:proofErr w:type="gramStart"/>
      <w:r w:rsidRPr="00121078">
        <w:rPr>
          <w:iCs/>
          <w:sz w:val="24"/>
          <w:szCs w:val="24"/>
        </w:rPr>
        <w:t>ГРЭС»  (</w:t>
      </w:r>
      <w:proofErr w:type="gramEnd"/>
      <w:r w:rsidRPr="00121078">
        <w:rPr>
          <w:iCs/>
          <w:sz w:val="24"/>
          <w:szCs w:val="24"/>
        </w:rPr>
        <w:t>г. Калтан), для утверждения нормативов создания запасов топлива на котельных по узлу теплоснабжения г. Междуреченск и г. Мыски  на 2019 год</w:t>
      </w:r>
    </w:p>
    <w:p w:rsidR="00121078" w:rsidRPr="00121078" w:rsidRDefault="00121078" w:rsidP="00121078">
      <w:pPr>
        <w:ind w:firstLine="567"/>
        <w:jc w:val="both"/>
      </w:pPr>
    </w:p>
    <w:p w:rsidR="00121078" w:rsidRPr="00121078" w:rsidRDefault="00121078" w:rsidP="00121078">
      <w:pPr>
        <w:ind w:firstLine="567"/>
        <w:jc w:val="both"/>
      </w:pPr>
      <w:r w:rsidRPr="00121078">
        <w:t xml:space="preserve">В региональную энергетическую комиссию Кемеровской области обратилось ОАО «Южно-Кузбасская </w:t>
      </w:r>
      <w:proofErr w:type="gramStart"/>
      <w:r w:rsidRPr="00121078">
        <w:t>ГРЭС»  (</w:t>
      </w:r>
      <w:proofErr w:type="gramEnd"/>
      <w:r w:rsidRPr="00121078">
        <w:t>г. Калтан)  (далее – Предприятие)  с заявкой на утверждение нормативов создания запасов топлива на котельных по узлу теплоснабжения г. Междуреченск и г. Мыски.</w:t>
      </w:r>
    </w:p>
    <w:p w:rsidR="00121078" w:rsidRPr="00121078" w:rsidRDefault="00121078" w:rsidP="00121078">
      <w:pPr>
        <w:ind w:firstLine="709"/>
        <w:jc w:val="both"/>
      </w:pPr>
      <w:bookmarkStart w:id="16" w:name="_Hlk495321835"/>
      <w:r w:rsidRPr="00121078">
        <w:t>В ПАО «Тепло» г. Междуреченска Кемеровской области на балансе находится – 14 котельных, в том числе – 1 крупная с установленной  мощностью – 180 Гкал/час, 4 квартальных мощностью – от 6,8 до 9,6 Гкал/час, 9 поселковых мощностью от  0,34 до 6,2 Гкал/час, 18 ЦТП и 81,708км  тепловых сетей в 2</w:t>
      </w:r>
      <w:r w:rsidRPr="00121078">
        <w:rPr>
          <w:vertAlign w:val="superscript"/>
        </w:rPr>
        <w:t>х</w:t>
      </w:r>
      <w:r w:rsidRPr="00121078">
        <w:t xml:space="preserve"> трубном исчислении.</w:t>
      </w:r>
    </w:p>
    <w:p w:rsidR="00121078" w:rsidRPr="00121078" w:rsidRDefault="00121078" w:rsidP="00121078">
      <w:pPr>
        <w:ind w:firstLine="709"/>
        <w:jc w:val="both"/>
      </w:pPr>
      <w:r w:rsidRPr="00121078">
        <w:t>Районная котельная мощностью – 180 Гкал/час отапливает промышленную зону, дома и объекты соцкультбыта в Восточном и Западном районах города, и несет 86 % нагрузки по оказанию услуг населению и абонентам.</w:t>
      </w:r>
    </w:p>
    <w:p w:rsidR="00121078" w:rsidRPr="00121078" w:rsidRDefault="00121078" w:rsidP="00121078">
      <w:pPr>
        <w:ind w:firstLine="709"/>
        <w:jc w:val="both"/>
      </w:pPr>
      <w:r w:rsidRPr="00121078">
        <w:t>Квартальные котельные, находящиеся в Восточном районе города, оказывают услуги по отоплению и горячему водоснабжению, индивидуально для определенного квартала.</w:t>
      </w:r>
    </w:p>
    <w:p w:rsidR="00121078" w:rsidRPr="00121078" w:rsidRDefault="00121078" w:rsidP="00121078">
      <w:pPr>
        <w:ind w:firstLine="709"/>
        <w:jc w:val="both"/>
      </w:pPr>
      <w:r w:rsidRPr="00121078">
        <w:t xml:space="preserve">Поселковые котельные расположены за чертой города и подают горячую воду и отопление объектам в поселках.  </w:t>
      </w:r>
    </w:p>
    <w:p w:rsidR="00121078" w:rsidRPr="00121078" w:rsidRDefault="00121078" w:rsidP="00121078">
      <w:pPr>
        <w:ind w:firstLine="709"/>
        <w:jc w:val="both"/>
      </w:pPr>
      <w:r w:rsidRPr="00121078">
        <w:t>Котлы районной котельной оборудованы механизированной подачей топлива, остальные котельные с ручным забросом топлив (каменный уголь).</w:t>
      </w:r>
    </w:p>
    <w:p w:rsidR="00121078" w:rsidRPr="00121078" w:rsidRDefault="00121078" w:rsidP="00121078">
      <w:pPr>
        <w:ind w:firstLine="709"/>
        <w:jc w:val="both"/>
      </w:pPr>
      <w:r w:rsidRPr="00121078">
        <w:t xml:space="preserve">Районная котельная    </w:t>
      </w:r>
      <w:proofErr w:type="gramStart"/>
      <w:r w:rsidRPr="00121078">
        <w:t>работает  по</w:t>
      </w:r>
      <w:proofErr w:type="gramEnd"/>
      <w:r w:rsidRPr="00121078">
        <w:t xml:space="preserve"> температурному графику – 110 – 70</w:t>
      </w:r>
      <w:r w:rsidRPr="00121078">
        <w:rPr>
          <w:vertAlign w:val="superscript"/>
        </w:rPr>
        <w:t>0</w:t>
      </w:r>
      <w:r w:rsidRPr="00121078">
        <w:t>С, остальные котельные по графику – 95 – 70</w:t>
      </w:r>
      <w:r w:rsidRPr="00121078">
        <w:rPr>
          <w:vertAlign w:val="superscript"/>
        </w:rPr>
        <w:t>0</w:t>
      </w:r>
      <w:r w:rsidRPr="00121078">
        <w:t>С.</w:t>
      </w:r>
    </w:p>
    <w:p w:rsidR="00121078" w:rsidRPr="00121078" w:rsidRDefault="00121078" w:rsidP="00121078">
      <w:pPr>
        <w:ind w:firstLine="709"/>
        <w:jc w:val="both"/>
      </w:pPr>
      <w:r w:rsidRPr="00121078">
        <w:t>Котельные предназначены для подачи горячего водоснабжения и отопления.</w:t>
      </w:r>
    </w:p>
    <w:p w:rsidR="00121078" w:rsidRPr="00121078" w:rsidRDefault="00121078" w:rsidP="00121078">
      <w:pPr>
        <w:ind w:firstLine="709"/>
        <w:jc w:val="both"/>
      </w:pPr>
      <w:r w:rsidRPr="00121078">
        <w:t xml:space="preserve">На </w:t>
      </w:r>
      <w:proofErr w:type="gramStart"/>
      <w:r w:rsidRPr="00121078">
        <w:t>котельных:  РК</w:t>
      </w:r>
      <w:proofErr w:type="gramEnd"/>
      <w:r w:rsidRPr="00121078">
        <w:t>, № 4, ОАИТ №7, ОАИТ Новый  Улус, ОАИТ Верхняя Терраса, ОАИТ ЮПЗ,   ОАИТ Чебал-Су,  Широкий Лог  система теплоснабжения открытая, двухтрубная, на кварталах от ЦТП – смешанная, двух и четырехтрубная.</w:t>
      </w:r>
    </w:p>
    <w:p w:rsidR="00121078" w:rsidRPr="00121078" w:rsidRDefault="00121078" w:rsidP="00121078">
      <w:pPr>
        <w:ind w:firstLine="709"/>
        <w:jc w:val="both"/>
      </w:pPr>
      <w:r w:rsidRPr="00121078">
        <w:t xml:space="preserve">На квартальных </w:t>
      </w:r>
      <w:proofErr w:type="gramStart"/>
      <w:r w:rsidRPr="00121078">
        <w:t>котельных:  №</w:t>
      </w:r>
      <w:proofErr w:type="gramEnd"/>
      <w:r w:rsidRPr="00121078">
        <w:t xml:space="preserve"> 11, № 21, № 23, № 26, и поселковых: № 2, ОАИТ ДОЛ «Чайка» система теплоснабжения закрытая, четырехтрубная.</w:t>
      </w:r>
    </w:p>
    <w:p w:rsidR="00121078" w:rsidRPr="00121078" w:rsidRDefault="00121078" w:rsidP="00121078">
      <w:pPr>
        <w:ind w:firstLine="709"/>
        <w:jc w:val="both"/>
      </w:pPr>
      <w:r w:rsidRPr="00121078">
        <w:t xml:space="preserve">Холодная вода подается на крупные котельные, квартальные </w:t>
      </w:r>
      <w:proofErr w:type="gramStart"/>
      <w:r w:rsidRPr="00121078">
        <w:t>котельные,  ОАИТ</w:t>
      </w:r>
      <w:proofErr w:type="gramEnd"/>
      <w:r w:rsidRPr="00121078">
        <w:t xml:space="preserve"> ЮПЗ  и часть поселковых: № 2, № 4, ОАИТ Верхняя Терраса, с городского водозабора в отопительный период с температурой - 5</w:t>
      </w:r>
      <w:r w:rsidRPr="00121078">
        <w:rPr>
          <w:vertAlign w:val="superscript"/>
        </w:rPr>
        <w:t>0</w:t>
      </w:r>
      <w:r w:rsidRPr="00121078">
        <w:t>С, в неотопительный период – 10</w:t>
      </w:r>
      <w:r w:rsidRPr="00121078">
        <w:rPr>
          <w:vertAlign w:val="superscript"/>
        </w:rPr>
        <w:t>0</w:t>
      </w:r>
      <w:r w:rsidRPr="00121078">
        <w:t xml:space="preserve">С. </w:t>
      </w:r>
    </w:p>
    <w:p w:rsidR="00121078" w:rsidRPr="00121078" w:rsidRDefault="00121078" w:rsidP="00121078">
      <w:pPr>
        <w:ind w:firstLine="709"/>
        <w:jc w:val="both"/>
      </w:pPr>
      <w:r w:rsidRPr="00121078">
        <w:t xml:space="preserve">В поселковые котельные   ОАИТ Новый Улус, ОАИТ № </w:t>
      </w:r>
      <w:proofErr w:type="gramStart"/>
      <w:r w:rsidRPr="00121078">
        <w:t>7,  ОАИТ</w:t>
      </w:r>
      <w:proofErr w:type="gramEnd"/>
      <w:r w:rsidRPr="00121078">
        <w:t xml:space="preserve"> ДОЛ «Чайка» – холодная вода подается со скважин. </w:t>
      </w:r>
    </w:p>
    <w:p w:rsidR="00121078" w:rsidRPr="00121078" w:rsidRDefault="00121078" w:rsidP="00121078">
      <w:pPr>
        <w:ind w:firstLine="709"/>
        <w:jc w:val="both"/>
      </w:pPr>
      <w:r w:rsidRPr="00121078">
        <w:t>Температура наружного воздуха в отопительный период колеблется от 0 до - 45</w:t>
      </w:r>
      <w:r w:rsidRPr="00121078">
        <w:rPr>
          <w:vertAlign w:val="superscript"/>
        </w:rPr>
        <w:t>0</w:t>
      </w:r>
      <w:r w:rsidRPr="00121078">
        <w:t>С, средняя температура (-8,1</w:t>
      </w:r>
      <w:r w:rsidRPr="00121078">
        <w:rPr>
          <w:vertAlign w:val="superscript"/>
        </w:rPr>
        <w:t>0</w:t>
      </w:r>
      <w:r w:rsidRPr="00121078">
        <w:t>С).</w:t>
      </w:r>
    </w:p>
    <w:p w:rsidR="00121078" w:rsidRPr="00121078" w:rsidRDefault="00121078" w:rsidP="00121078">
      <w:pPr>
        <w:ind w:firstLine="709"/>
        <w:jc w:val="both"/>
      </w:pPr>
      <w:r w:rsidRPr="00121078">
        <w:t>Продолжительность функционирования тепловых сетей котельных и ЦТП в неотопительный период от 109 до 46 суток и зависит от продолжительности ремонта котельных.</w:t>
      </w:r>
    </w:p>
    <w:p w:rsidR="00121078" w:rsidRPr="00121078" w:rsidRDefault="00121078" w:rsidP="00121078">
      <w:pPr>
        <w:ind w:firstLine="709"/>
        <w:jc w:val="both"/>
      </w:pPr>
      <w:r w:rsidRPr="00121078">
        <w:t xml:space="preserve">На котельных: </w:t>
      </w:r>
      <w:proofErr w:type="gramStart"/>
      <w:r w:rsidRPr="00121078">
        <w:t>РК,  4</w:t>
      </w:r>
      <w:proofErr w:type="gramEnd"/>
      <w:r w:rsidRPr="00121078">
        <w:t xml:space="preserve"> и ОАИТ принудительная тяга создается дымососами, на остальных котельных естественная тяга создается дымовыми трубами.</w:t>
      </w:r>
    </w:p>
    <w:p w:rsidR="00121078" w:rsidRPr="00121078" w:rsidRDefault="00121078" w:rsidP="00121078">
      <w:pPr>
        <w:ind w:firstLine="709"/>
        <w:jc w:val="both"/>
      </w:pPr>
      <w:r w:rsidRPr="00121078">
        <w:t>На котельные города и поселковые, уголь завозят автотранспортом с центрального угольного склада, на который уголь поступает думпкарами и полувагонам.</w:t>
      </w:r>
    </w:p>
    <w:p w:rsidR="00121078" w:rsidRPr="00121078" w:rsidRDefault="00121078" w:rsidP="00121078">
      <w:pPr>
        <w:ind w:firstLine="567"/>
        <w:jc w:val="both"/>
      </w:pPr>
      <w:r w:rsidRPr="00121078">
        <w:t>Центральный и угольные склады котельных, (кроме РК и ЮПЗ) – открытые, предварительной подготовки топлива на складах нет.</w:t>
      </w:r>
    </w:p>
    <w:bookmarkEnd w:id="16"/>
    <w:p w:rsidR="00121078" w:rsidRPr="00121078" w:rsidRDefault="00121078" w:rsidP="00121078">
      <w:pPr>
        <w:ind w:firstLine="567"/>
        <w:jc w:val="both"/>
      </w:pPr>
      <w:r w:rsidRPr="00121078">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121078" w:rsidRPr="00121078" w:rsidRDefault="00121078" w:rsidP="00121078">
      <w:pPr>
        <w:ind w:firstLine="567"/>
        <w:jc w:val="both"/>
      </w:pPr>
      <w:r w:rsidRPr="00121078">
        <w:t>- копия Устава;</w:t>
      </w:r>
    </w:p>
    <w:p w:rsidR="00121078" w:rsidRPr="00121078" w:rsidRDefault="00121078" w:rsidP="00121078">
      <w:pPr>
        <w:ind w:firstLine="567"/>
        <w:jc w:val="both"/>
      </w:pPr>
      <w:r w:rsidRPr="00121078">
        <w:t>- копия свидетельства о государственной регистрации;</w:t>
      </w:r>
    </w:p>
    <w:p w:rsidR="00121078" w:rsidRPr="00121078" w:rsidRDefault="00121078" w:rsidP="00121078">
      <w:pPr>
        <w:ind w:firstLine="567"/>
        <w:jc w:val="both"/>
      </w:pPr>
      <w:r w:rsidRPr="00121078">
        <w:t>- копия свидетельства о постановке на учет в налоговом органе;</w:t>
      </w:r>
    </w:p>
    <w:p w:rsidR="00121078" w:rsidRPr="00121078" w:rsidRDefault="00121078" w:rsidP="00121078">
      <w:pPr>
        <w:ind w:firstLine="567"/>
        <w:jc w:val="both"/>
      </w:pPr>
      <w:r w:rsidRPr="00121078">
        <w:t>- данные о фактическом основном и резервном топливе, его характеристика и структура на 1 октября последнего отчетного года;</w:t>
      </w:r>
    </w:p>
    <w:p w:rsidR="00121078" w:rsidRPr="00121078" w:rsidRDefault="00121078" w:rsidP="00121078">
      <w:pPr>
        <w:ind w:firstLine="567"/>
        <w:jc w:val="both"/>
      </w:pPr>
      <w:r w:rsidRPr="00121078">
        <w:t>- данные о вместимости складов для твердого топлива;</w:t>
      </w:r>
    </w:p>
    <w:p w:rsidR="00121078" w:rsidRPr="00121078" w:rsidRDefault="00121078" w:rsidP="00121078">
      <w:pPr>
        <w:ind w:firstLine="567"/>
        <w:jc w:val="both"/>
      </w:pPr>
      <w:r w:rsidRPr="00121078">
        <w:t>- характеристика применяемого топлива;</w:t>
      </w:r>
    </w:p>
    <w:p w:rsidR="00121078" w:rsidRPr="00121078" w:rsidRDefault="00121078" w:rsidP="00121078">
      <w:pPr>
        <w:ind w:firstLine="567"/>
        <w:jc w:val="both"/>
      </w:pPr>
      <w:r w:rsidRPr="00121078">
        <w:t>- структура отпуска тепловой энергии на планируемый год;</w:t>
      </w:r>
    </w:p>
    <w:p w:rsidR="00121078" w:rsidRPr="00121078" w:rsidRDefault="00121078" w:rsidP="00121078">
      <w:pPr>
        <w:ind w:firstLine="567"/>
        <w:jc w:val="both"/>
      </w:pPr>
      <w:r w:rsidRPr="00121078">
        <w:t>- пояснительная записка к расчету;</w:t>
      </w:r>
    </w:p>
    <w:p w:rsidR="00121078" w:rsidRPr="00121078" w:rsidRDefault="00121078" w:rsidP="00121078">
      <w:pPr>
        <w:ind w:firstLine="567"/>
        <w:jc w:val="both"/>
      </w:pPr>
      <w:r w:rsidRPr="00121078">
        <w:t>- расчет норматива создания технологических общих запасов топлива на котельных по каждому виду топлива раздельно;</w:t>
      </w:r>
    </w:p>
    <w:p w:rsidR="00121078" w:rsidRPr="00121078" w:rsidRDefault="00121078" w:rsidP="00121078">
      <w:pPr>
        <w:ind w:firstLine="567"/>
        <w:jc w:val="both"/>
      </w:pPr>
      <w:r w:rsidRPr="00121078">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121078" w:rsidRPr="00121078" w:rsidRDefault="00121078" w:rsidP="00121078">
      <w:pPr>
        <w:ind w:firstLine="567"/>
        <w:jc w:val="both"/>
      </w:pPr>
      <w:r w:rsidRPr="00121078">
        <w:t>- расчет норматива создания неснижаемого запаса топлива на котельных по каждому виду топлива раздельно;</w:t>
      </w:r>
    </w:p>
    <w:p w:rsidR="00121078" w:rsidRPr="00121078" w:rsidRDefault="00121078" w:rsidP="00121078">
      <w:pPr>
        <w:ind w:firstLine="567"/>
        <w:jc w:val="both"/>
      </w:pPr>
      <w:r w:rsidRPr="00121078">
        <w:t>- заключение по экспертизе материалов, обосновывающих значение нормативов создания запасов топлива на котельных, выполненное ООО «ГЭТ».</w:t>
      </w:r>
    </w:p>
    <w:p w:rsidR="00121078" w:rsidRPr="00121078" w:rsidRDefault="00121078" w:rsidP="00121078">
      <w:pPr>
        <w:ind w:firstLine="567"/>
        <w:jc w:val="both"/>
      </w:pPr>
    </w:p>
    <w:p w:rsidR="00121078" w:rsidRPr="00121078" w:rsidRDefault="00121078" w:rsidP="00121078">
      <w:pPr>
        <w:ind w:firstLine="567"/>
        <w:jc w:val="both"/>
      </w:pPr>
      <w:r w:rsidRPr="0012107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121078" w:rsidRPr="00121078" w:rsidRDefault="00121078" w:rsidP="00121078">
      <w:pPr>
        <w:ind w:firstLine="567"/>
        <w:jc w:val="both"/>
      </w:pPr>
      <w:r w:rsidRPr="0012107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121078" w:rsidRDefault="00121078" w:rsidP="00121078">
      <w:pPr>
        <w:ind w:firstLine="567"/>
        <w:jc w:val="both"/>
        <w:rPr>
          <w:sz w:val="27"/>
          <w:szCs w:val="27"/>
        </w:rPr>
      </w:pPr>
    </w:p>
    <w:p w:rsidR="00121078" w:rsidRPr="00121078" w:rsidRDefault="00121078" w:rsidP="00121078">
      <w:pPr>
        <w:ind w:firstLine="567"/>
        <w:jc w:val="center"/>
        <w:rPr>
          <w:b/>
        </w:rPr>
      </w:pPr>
      <w:r w:rsidRPr="00121078">
        <w:rPr>
          <w:b/>
        </w:rPr>
        <w:t>ПРЕДЛОЖЕНИЕ</w:t>
      </w:r>
    </w:p>
    <w:p w:rsidR="00121078" w:rsidRPr="00121078" w:rsidRDefault="00121078" w:rsidP="00121078">
      <w:pPr>
        <w:ind w:firstLine="567"/>
        <w:jc w:val="center"/>
      </w:pPr>
      <w:r w:rsidRPr="00121078">
        <w:t xml:space="preserve">по утверждению нормативов создания запасов топлива на тепловых электростанциях и котельных на 2019 год ОАО «Южно-Кузбасская </w:t>
      </w:r>
      <w:proofErr w:type="gramStart"/>
      <w:r w:rsidRPr="00121078">
        <w:t>ГРЭС»  (</w:t>
      </w:r>
      <w:proofErr w:type="gramEnd"/>
      <w:r w:rsidRPr="00121078">
        <w:t>г. Калтан) по узлу теплоснабжения г. Междуреченск и г. Мыски</w:t>
      </w:r>
    </w:p>
    <w:p w:rsidR="00121078" w:rsidRPr="00121078" w:rsidRDefault="00121078" w:rsidP="00121078">
      <w:pPr>
        <w:pStyle w:val="a6"/>
        <w:jc w:val="center"/>
      </w:pPr>
    </w:p>
    <w:tbl>
      <w:tblPr>
        <w:tblW w:w="9639" w:type="dxa"/>
        <w:tblInd w:w="108" w:type="dxa"/>
        <w:tblLook w:val="0000" w:firstRow="0" w:lastRow="0" w:firstColumn="0" w:lastColumn="0" w:noHBand="0" w:noVBand="0"/>
      </w:tblPr>
      <w:tblGrid>
        <w:gridCol w:w="3402"/>
        <w:gridCol w:w="1038"/>
        <w:gridCol w:w="1379"/>
        <w:gridCol w:w="2152"/>
        <w:gridCol w:w="1668"/>
      </w:tblGrid>
      <w:tr w:rsidR="00121078" w:rsidRPr="00121078" w:rsidTr="00BF54D5">
        <w:trPr>
          <w:trHeight w:val="390"/>
        </w:trPr>
        <w:tc>
          <w:tcPr>
            <w:tcW w:w="3402"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1038"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1379"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2152"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1668"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r w:rsidRPr="00121078">
              <w:rPr>
                <w:sz w:val="16"/>
                <w:szCs w:val="16"/>
              </w:rPr>
              <w:t>тыс. тонн</w:t>
            </w:r>
          </w:p>
        </w:tc>
      </w:tr>
      <w:tr w:rsidR="00121078" w:rsidRPr="00121078" w:rsidTr="00BF54D5">
        <w:trPr>
          <w:trHeight w:val="618"/>
        </w:trPr>
        <w:tc>
          <w:tcPr>
            <w:tcW w:w="3402"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 xml:space="preserve">Организация </w:t>
            </w:r>
          </w:p>
        </w:tc>
        <w:tc>
          <w:tcPr>
            <w:tcW w:w="1038"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Вид топлива</w:t>
            </w:r>
          </w:p>
        </w:tc>
        <w:tc>
          <w:tcPr>
            <w:tcW w:w="5199"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121078" w:rsidRPr="00121078" w:rsidRDefault="00121078" w:rsidP="00BF54D5">
            <w:pPr>
              <w:jc w:val="center"/>
              <w:rPr>
                <w:bCs/>
                <w:sz w:val="16"/>
                <w:szCs w:val="16"/>
              </w:rPr>
            </w:pPr>
            <w:r w:rsidRPr="00121078">
              <w:rPr>
                <w:bCs/>
                <w:sz w:val="16"/>
                <w:szCs w:val="16"/>
              </w:rPr>
              <w:t>Нормативы создания запасов топлива на 1 октября 2019 г.</w:t>
            </w:r>
          </w:p>
        </w:tc>
      </w:tr>
      <w:tr w:rsidR="00121078" w:rsidRPr="00121078" w:rsidTr="00BF54D5">
        <w:trPr>
          <w:trHeight w:val="482"/>
        </w:trPr>
        <w:tc>
          <w:tcPr>
            <w:tcW w:w="3402" w:type="dxa"/>
            <w:vMerge/>
            <w:tcBorders>
              <w:left w:val="single" w:sz="8" w:space="0" w:color="auto"/>
              <w:right w:val="single" w:sz="8" w:space="0" w:color="auto"/>
            </w:tcBorders>
            <w:vAlign w:val="center"/>
          </w:tcPr>
          <w:p w:rsidR="00121078" w:rsidRPr="00121078" w:rsidRDefault="00121078" w:rsidP="00BF54D5">
            <w:pPr>
              <w:rPr>
                <w:bCs/>
                <w:sz w:val="16"/>
                <w:szCs w:val="16"/>
              </w:rPr>
            </w:pPr>
          </w:p>
        </w:tc>
        <w:tc>
          <w:tcPr>
            <w:tcW w:w="1038" w:type="dxa"/>
            <w:vMerge/>
            <w:tcBorders>
              <w:left w:val="single" w:sz="8" w:space="0" w:color="auto"/>
              <w:right w:val="single" w:sz="8" w:space="0" w:color="auto"/>
            </w:tcBorders>
            <w:vAlign w:val="center"/>
          </w:tcPr>
          <w:p w:rsidR="00121078" w:rsidRPr="00121078" w:rsidRDefault="00121078" w:rsidP="00BF54D5">
            <w:pPr>
              <w:rPr>
                <w:bCs/>
                <w:sz w:val="16"/>
                <w:szCs w:val="16"/>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Общий запас топлива</w:t>
            </w:r>
          </w:p>
        </w:tc>
        <w:tc>
          <w:tcPr>
            <w:tcW w:w="3820" w:type="dxa"/>
            <w:gridSpan w:val="2"/>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в том числе</w:t>
            </w:r>
          </w:p>
        </w:tc>
      </w:tr>
      <w:tr w:rsidR="00121078" w:rsidRPr="00121078" w:rsidTr="00BF54D5">
        <w:trPr>
          <w:trHeight w:val="482"/>
        </w:trPr>
        <w:tc>
          <w:tcPr>
            <w:tcW w:w="3402"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sz w:val="16"/>
                <w:szCs w:val="16"/>
              </w:rPr>
            </w:pPr>
          </w:p>
        </w:tc>
        <w:tc>
          <w:tcPr>
            <w:tcW w:w="1038"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sz w:val="16"/>
                <w:szCs w:val="16"/>
              </w:rPr>
            </w:pPr>
          </w:p>
        </w:tc>
        <w:tc>
          <w:tcPr>
            <w:tcW w:w="1379" w:type="dxa"/>
            <w:vMerge/>
            <w:tcBorders>
              <w:left w:val="single" w:sz="8" w:space="0" w:color="auto"/>
              <w:bottom w:val="single" w:sz="8" w:space="0" w:color="000000"/>
              <w:right w:val="single" w:sz="8" w:space="0" w:color="auto"/>
            </w:tcBorders>
            <w:shd w:val="clear" w:color="auto" w:fill="auto"/>
            <w:vAlign w:val="center"/>
          </w:tcPr>
          <w:p w:rsidR="00121078" w:rsidRPr="00121078" w:rsidRDefault="00121078" w:rsidP="00BF54D5">
            <w:pPr>
              <w:jc w:val="center"/>
              <w:rPr>
                <w:bCs/>
                <w:sz w:val="16"/>
                <w:szCs w:val="16"/>
              </w:rPr>
            </w:pPr>
          </w:p>
        </w:tc>
        <w:tc>
          <w:tcPr>
            <w:tcW w:w="2152"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эксплуатационный запас</w:t>
            </w:r>
          </w:p>
        </w:tc>
        <w:tc>
          <w:tcPr>
            <w:tcW w:w="1668" w:type="dxa"/>
            <w:tcBorders>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 xml:space="preserve">неснижаемый </w:t>
            </w:r>
          </w:p>
          <w:p w:rsidR="00121078" w:rsidRPr="00121078" w:rsidRDefault="00121078" w:rsidP="00BF54D5">
            <w:pPr>
              <w:jc w:val="center"/>
              <w:rPr>
                <w:bCs/>
                <w:sz w:val="16"/>
                <w:szCs w:val="16"/>
              </w:rPr>
            </w:pPr>
            <w:r w:rsidRPr="00121078">
              <w:rPr>
                <w:bCs/>
                <w:sz w:val="16"/>
                <w:szCs w:val="16"/>
              </w:rPr>
              <w:t>запас</w:t>
            </w:r>
          </w:p>
        </w:tc>
      </w:tr>
      <w:tr w:rsidR="00121078" w:rsidRPr="00121078" w:rsidTr="00BF54D5">
        <w:trPr>
          <w:trHeight w:val="1247"/>
        </w:trPr>
        <w:tc>
          <w:tcPr>
            <w:tcW w:w="3402" w:type="dxa"/>
            <w:tcBorders>
              <w:top w:val="nil"/>
              <w:left w:val="single" w:sz="8" w:space="0" w:color="auto"/>
              <w:bottom w:val="single" w:sz="8" w:space="0" w:color="auto"/>
              <w:right w:val="single" w:sz="8" w:space="0" w:color="auto"/>
            </w:tcBorders>
            <w:shd w:val="clear" w:color="auto" w:fill="auto"/>
            <w:vAlign w:val="center"/>
          </w:tcPr>
          <w:p w:rsidR="00121078" w:rsidRPr="00121078" w:rsidRDefault="00121078" w:rsidP="00BF54D5">
            <w:pPr>
              <w:rPr>
                <w:bCs/>
                <w:sz w:val="16"/>
                <w:szCs w:val="16"/>
              </w:rPr>
            </w:pPr>
            <w:r w:rsidRPr="00121078">
              <w:rPr>
                <w:bCs/>
                <w:sz w:val="16"/>
                <w:szCs w:val="16"/>
              </w:rPr>
              <w:t xml:space="preserve">ОАО «Южно-Кузбасская </w:t>
            </w:r>
            <w:proofErr w:type="gramStart"/>
            <w:r w:rsidRPr="00121078">
              <w:rPr>
                <w:bCs/>
                <w:sz w:val="16"/>
                <w:szCs w:val="16"/>
              </w:rPr>
              <w:t>ГРЭС»  (</w:t>
            </w:r>
            <w:proofErr w:type="gramEnd"/>
            <w:r w:rsidRPr="00121078">
              <w:rPr>
                <w:bCs/>
                <w:sz w:val="16"/>
                <w:szCs w:val="16"/>
              </w:rPr>
              <w:t>г. Калтан) по узлу теплоснабжения г. Междуреченск и г. Мыски</w:t>
            </w:r>
          </w:p>
        </w:tc>
        <w:tc>
          <w:tcPr>
            <w:tcW w:w="1038"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Уголь</w:t>
            </w:r>
          </w:p>
        </w:tc>
        <w:tc>
          <w:tcPr>
            <w:tcW w:w="1379"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11,760</w:t>
            </w:r>
          </w:p>
        </w:tc>
        <w:tc>
          <w:tcPr>
            <w:tcW w:w="2152"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9,987</w:t>
            </w:r>
          </w:p>
        </w:tc>
        <w:tc>
          <w:tcPr>
            <w:tcW w:w="1668"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1,773</w:t>
            </w:r>
          </w:p>
        </w:tc>
      </w:tr>
    </w:tbl>
    <w:p w:rsidR="00121078" w:rsidRDefault="00121078" w:rsidP="00121078">
      <w:pPr>
        <w:pStyle w:val="a6"/>
        <w:jc w:val="both"/>
        <w:rPr>
          <w:b/>
          <w:bCs/>
        </w:rPr>
      </w:pPr>
    </w:p>
    <w:p w:rsidR="00121078" w:rsidRDefault="00121078" w:rsidP="00121078">
      <w:pPr>
        <w:pStyle w:val="33"/>
        <w:ind w:firstLine="0"/>
        <w:jc w:val="both"/>
        <w:rPr>
          <w:b/>
          <w:sz w:val="28"/>
          <w:szCs w:val="28"/>
        </w:rPr>
      </w:pPr>
    </w:p>
    <w:p w:rsidR="00121078" w:rsidRDefault="00121078" w:rsidP="00121078">
      <w:pPr>
        <w:pStyle w:val="33"/>
        <w:ind w:firstLine="0"/>
        <w:jc w:val="both"/>
        <w:rPr>
          <w:b/>
          <w:sz w:val="28"/>
          <w:szCs w:val="28"/>
        </w:rPr>
        <w:sectPr w:rsidR="00121078" w:rsidSect="00BF54D5">
          <w:footerReference w:type="default" r:id="rId119"/>
          <w:pgSz w:w="11906" w:h="16838"/>
          <w:pgMar w:top="851" w:right="849" w:bottom="993" w:left="1134" w:header="720" w:footer="414" w:gutter="0"/>
          <w:cols w:space="720"/>
        </w:sectPr>
      </w:pPr>
    </w:p>
    <w:p w:rsidR="00121078" w:rsidRPr="00121078" w:rsidRDefault="00121078" w:rsidP="00121078">
      <w:pPr>
        <w:pStyle w:val="1"/>
        <w:jc w:val="center"/>
        <w:rPr>
          <w:sz w:val="24"/>
          <w:szCs w:val="24"/>
        </w:rPr>
      </w:pPr>
      <w:r w:rsidRPr="00121078">
        <w:rPr>
          <w:sz w:val="24"/>
          <w:szCs w:val="24"/>
        </w:rPr>
        <w:t>Экспертное заключение региональной энергетической комиссии Кемеровской области по материалам, представленным ООО «А-Энерго» (г. Кемерово), для утверждения нормативов создания запасов топлива на котельной по узлу теплоснабжения г. Мариинск на 2019 год</w:t>
      </w:r>
    </w:p>
    <w:p w:rsidR="00121078" w:rsidRPr="00121078" w:rsidRDefault="00121078" w:rsidP="00121078">
      <w:pPr>
        <w:ind w:firstLine="567"/>
        <w:jc w:val="both"/>
      </w:pPr>
    </w:p>
    <w:p w:rsidR="00121078" w:rsidRPr="00121078" w:rsidRDefault="00121078" w:rsidP="00121078">
      <w:pPr>
        <w:ind w:firstLine="567"/>
        <w:jc w:val="both"/>
      </w:pPr>
      <w:r w:rsidRPr="00121078">
        <w:t xml:space="preserve">В региональную энергетическую комиссию Кемеровской области обратилось ООО «А-Энерго» (г. Кемерово) (далее – </w:t>
      </w:r>
      <w:proofErr w:type="gramStart"/>
      <w:r w:rsidRPr="00121078">
        <w:t>Предприятие)  с</w:t>
      </w:r>
      <w:proofErr w:type="gramEnd"/>
      <w:r w:rsidRPr="00121078">
        <w:t xml:space="preserve"> заявкой на утверждение нормативов создания запасов топлива на котельной.</w:t>
      </w:r>
    </w:p>
    <w:p w:rsidR="00121078" w:rsidRPr="00121078" w:rsidRDefault="00121078" w:rsidP="00121078">
      <w:pPr>
        <w:ind w:firstLine="567"/>
        <w:jc w:val="both"/>
      </w:pPr>
      <w:r w:rsidRPr="00121078">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121078" w:rsidRPr="00121078" w:rsidRDefault="00121078" w:rsidP="00121078">
      <w:pPr>
        <w:ind w:firstLine="567"/>
        <w:jc w:val="both"/>
      </w:pPr>
      <w:r w:rsidRPr="00121078">
        <w:t>- копия Устава;</w:t>
      </w:r>
    </w:p>
    <w:p w:rsidR="00121078" w:rsidRPr="00121078" w:rsidRDefault="00121078" w:rsidP="00121078">
      <w:pPr>
        <w:ind w:firstLine="567"/>
        <w:jc w:val="both"/>
      </w:pPr>
      <w:r w:rsidRPr="00121078">
        <w:t>- копия свидетельства о государственной регистрации;</w:t>
      </w:r>
    </w:p>
    <w:p w:rsidR="00121078" w:rsidRPr="00121078" w:rsidRDefault="00121078" w:rsidP="00121078">
      <w:pPr>
        <w:ind w:firstLine="567"/>
        <w:jc w:val="both"/>
      </w:pPr>
      <w:r w:rsidRPr="00121078">
        <w:t>- копия свидетельства о постановке на учет в налоговом органе;</w:t>
      </w:r>
    </w:p>
    <w:p w:rsidR="00121078" w:rsidRPr="00121078" w:rsidRDefault="00121078" w:rsidP="00121078">
      <w:pPr>
        <w:ind w:firstLine="567"/>
        <w:jc w:val="both"/>
      </w:pPr>
      <w:r w:rsidRPr="00121078">
        <w:t>- данные о фактическом основном и резервном топливе, его характеристика и структура на 1 октября последнего отчетного года;</w:t>
      </w:r>
    </w:p>
    <w:p w:rsidR="00121078" w:rsidRPr="00121078" w:rsidRDefault="00121078" w:rsidP="00121078">
      <w:pPr>
        <w:ind w:firstLine="567"/>
        <w:jc w:val="both"/>
      </w:pPr>
      <w:r w:rsidRPr="00121078">
        <w:t>- данные о вместимости складов для твердого топлива;</w:t>
      </w:r>
    </w:p>
    <w:p w:rsidR="00121078" w:rsidRPr="00121078" w:rsidRDefault="00121078" w:rsidP="00121078">
      <w:pPr>
        <w:ind w:firstLine="567"/>
        <w:jc w:val="both"/>
      </w:pPr>
      <w:r w:rsidRPr="00121078">
        <w:t>- показатели среднесуточного расхода топлива в наиболее холодное расчетное время года предшествующих периодов;</w:t>
      </w:r>
    </w:p>
    <w:p w:rsidR="00121078" w:rsidRPr="00121078" w:rsidRDefault="00121078" w:rsidP="00121078">
      <w:pPr>
        <w:ind w:firstLine="567"/>
        <w:jc w:val="both"/>
      </w:pPr>
      <w:r w:rsidRPr="00121078">
        <w:t>- характеристика применяемого топлива;</w:t>
      </w:r>
    </w:p>
    <w:p w:rsidR="00121078" w:rsidRPr="00121078" w:rsidRDefault="00121078" w:rsidP="00121078">
      <w:pPr>
        <w:ind w:firstLine="567"/>
        <w:jc w:val="both"/>
      </w:pPr>
      <w:r w:rsidRPr="00121078">
        <w:t>- структура отпуска тепловой энергии на планируемый год;</w:t>
      </w:r>
    </w:p>
    <w:p w:rsidR="00121078" w:rsidRPr="00121078" w:rsidRDefault="00121078" w:rsidP="00121078">
      <w:pPr>
        <w:ind w:firstLine="567"/>
        <w:jc w:val="both"/>
      </w:pPr>
      <w:r w:rsidRPr="00121078">
        <w:t>- пояснительная записка к расчету;</w:t>
      </w:r>
    </w:p>
    <w:p w:rsidR="00121078" w:rsidRPr="00121078" w:rsidRDefault="00121078" w:rsidP="00121078">
      <w:pPr>
        <w:ind w:firstLine="567"/>
        <w:jc w:val="both"/>
      </w:pPr>
      <w:r w:rsidRPr="00121078">
        <w:t>- расчет норматива создания технологических общих запасов топлива на котельной по каждому виду топлива раздельно (далее - ОНЗТ);</w:t>
      </w:r>
    </w:p>
    <w:p w:rsidR="00121078" w:rsidRPr="00121078" w:rsidRDefault="00121078" w:rsidP="00121078">
      <w:pPr>
        <w:ind w:firstLine="567"/>
        <w:jc w:val="both"/>
      </w:pPr>
      <w:r w:rsidRPr="00121078">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rsidR="00121078" w:rsidRPr="00121078" w:rsidRDefault="00121078" w:rsidP="00121078">
      <w:pPr>
        <w:ind w:firstLine="567"/>
        <w:jc w:val="both"/>
      </w:pPr>
      <w:r w:rsidRPr="00121078">
        <w:t>- расчет норматива создания неснижаемого запаса топлива на котельной по каждому виду топлива раздельно (далее – ННЗТ).</w:t>
      </w:r>
    </w:p>
    <w:p w:rsidR="00121078" w:rsidRPr="00121078" w:rsidRDefault="00121078" w:rsidP="00121078">
      <w:pPr>
        <w:ind w:firstLine="540"/>
        <w:jc w:val="both"/>
      </w:pPr>
      <w:r w:rsidRPr="00121078">
        <w:t xml:space="preserve">В настоящее время ООО «А-Энерго» эксплуатирует котельную в г. Мариинск и прилегающие магистральные тепловые сети, а также центральные тепловые пункты (ЦТП) в количестве 10 единиц. </w:t>
      </w:r>
    </w:p>
    <w:p w:rsidR="00121078" w:rsidRPr="00121078" w:rsidRDefault="00121078" w:rsidP="00121078">
      <w:pPr>
        <w:ind w:firstLine="540"/>
        <w:jc w:val="both"/>
      </w:pPr>
      <w:r w:rsidRPr="00121078">
        <w:t>Котельная ООО «А-Энерго» находится по адресу 652152, Кемеровская область, г. Мариинск, ул. Юбилейная, д. 2а.</w:t>
      </w:r>
    </w:p>
    <w:p w:rsidR="00121078" w:rsidRPr="00121078" w:rsidRDefault="00121078" w:rsidP="00121078">
      <w:pPr>
        <w:ind w:firstLine="600"/>
      </w:pPr>
      <w:r w:rsidRPr="00121078">
        <w:t>Котельная ООО «А-Энерго» предназначена для обеспечения теплоснабжения и технологических нужд подключенных потребителей.</w:t>
      </w:r>
    </w:p>
    <w:p w:rsidR="00121078" w:rsidRPr="00121078" w:rsidRDefault="00121078" w:rsidP="00121078">
      <w:pPr>
        <w:ind w:firstLine="567"/>
        <w:jc w:val="both"/>
      </w:pPr>
      <w:r w:rsidRPr="00121078">
        <w:t xml:space="preserve">Теплоноситель подается через магистральную тепловую сеть протяженностью 13,061 км в двухтрубном исчислении и температурным графиком работы тепловой сети 150/75 </w:t>
      </w:r>
      <w:r w:rsidRPr="00121078">
        <w:rPr>
          <w:vertAlign w:val="superscript"/>
        </w:rPr>
        <w:t>о</w:t>
      </w:r>
      <w:r w:rsidRPr="00121078">
        <w:t xml:space="preserve">С. Теплоноситель в виде горячей воды подогревается в бойлерной (в качестве подогревающей среды служит пар от котлоагрегата) находящейся на территории котельной и при помощи сетевых насосов теплоноситель по средствам магистральных тепловых сетей поступает на ЦТП, в которых установлено теплообменное оборудование (пластинчатые теплообменники). Далее теплоноситель по второму контуру, при помощи сетевых насосов, подается потребителю с температурным графиком 85/75 </w:t>
      </w:r>
      <w:r w:rsidRPr="00121078">
        <w:rPr>
          <w:vertAlign w:val="superscript"/>
        </w:rPr>
        <w:t>о</w:t>
      </w:r>
      <w:r w:rsidRPr="00121078">
        <w:t>С.</w:t>
      </w:r>
    </w:p>
    <w:p w:rsidR="00121078" w:rsidRPr="00121078" w:rsidRDefault="00121078" w:rsidP="00121078">
      <w:pPr>
        <w:ind w:firstLine="567"/>
        <w:jc w:val="both"/>
      </w:pPr>
      <w:r w:rsidRPr="00121078">
        <w:t xml:space="preserve">Магистральные тепловые сети с температурным графиком 150/75 </w:t>
      </w:r>
      <w:r w:rsidRPr="00121078">
        <w:rPr>
          <w:vertAlign w:val="superscript"/>
        </w:rPr>
        <w:t>о</w:t>
      </w:r>
      <w:r w:rsidRPr="00121078">
        <w:t>С, работают по закрытой схеме теплоснабжения, и подпитка осуществляется в бойлерной на территории котельной.</w:t>
      </w:r>
    </w:p>
    <w:p w:rsidR="00121078" w:rsidRPr="00121078" w:rsidRDefault="00121078" w:rsidP="00121078">
      <w:pPr>
        <w:ind w:firstLine="600"/>
        <w:jc w:val="both"/>
      </w:pPr>
      <w:r w:rsidRPr="00121078">
        <w:t>Тепловые сети второго контура с температурным графиком 85/75</w:t>
      </w:r>
      <w:r w:rsidRPr="00121078">
        <w:rPr>
          <w:vertAlign w:val="superscript"/>
        </w:rPr>
        <w:t>о</w:t>
      </w:r>
      <w:r w:rsidRPr="00121078">
        <w:t>С, работают по открытой схеме теплоснабжения, и подпитка осуществляется в помещении ЦТП (№ 1,4,5,6,8,9,10,12). От ЦТП 2,7 по закрытой схеме. Протяженность тепловых сетей второго контура составляет 23,707 км в двухтрубном исчислении.</w:t>
      </w:r>
    </w:p>
    <w:p w:rsidR="00121078" w:rsidRPr="00121078" w:rsidRDefault="00121078" w:rsidP="00121078">
      <w:pPr>
        <w:ind w:firstLine="567"/>
        <w:jc w:val="both"/>
      </w:pPr>
      <w:r w:rsidRPr="0012107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121078" w:rsidRPr="00121078" w:rsidRDefault="00121078" w:rsidP="00121078">
      <w:pPr>
        <w:ind w:firstLine="567"/>
        <w:jc w:val="both"/>
      </w:pPr>
      <w:r w:rsidRPr="0012107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121078" w:rsidRPr="00121078" w:rsidRDefault="00121078" w:rsidP="00121078">
      <w:pPr>
        <w:ind w:firstLine="567"/>
        <w:jc w:val="both"/>
      </w:pPr>
    </w:p>
    <w:p w:rsidR="00121078" w:rsidRPr="00121078" w:rsidRDefault="00121078" w:rsidP="00121078">
      <w:pPr>
        <w:pStyle w:val="affffffff9"/>
        <w:rPr>
          <w:szCs w:val="24"/>
        </w:rPr>
      </w:pPr>
      <w:r w:rsidRPr="00121078">
        <w:rPr>
          <w:szCs w:val="24"/>
        </w:rPr>
        <w:t>ПРЕДЛОЖЕНИЕ</w:t>
      </w:r>
    </w:p>
    <w:p w:rsidR="00121078" w:rsidRPr="00121078" w:rsidRDefault="00121078" w:rsidP="00121078">
      <w:pPr>
        <w:pStyle w:val="a6"/>
        <w:jc w:val="center"/>
      </w:pPr>
      <w:r w:rsidRPr="00121078">
        <w:t xml:space="preserve">по утверждению нормативов создания запасов топлива на котельной на 2019 год </w:t>
      </w:r>
    </w:p>
    <w:p w:rsidR="00121078" w:rsidRPr="005430FE" w:rsidRDefault="00121078" w:rsidP="00121078">
      <w:pPr>
        <w:pStyle w:val="a6"/>
        <w:jc w:val="center"/>
        <w:rPr>
          <w:sz w:val="28"/>
          <w:szCs w:val="28"/>
        </w:rPr>
      </w:pPr>
    </w:p>
    <w:tbl>
      <w:tblPr>
        <w:tblW w:w="10065" w:type="dxa"/>
        <w:tblInd w:w="108" w:type="dxa"/>
        <w:tblLook w:val="0000" w:firstRow="0" w:lastRow="0" w:firstColumn="0" w:lastColumn="0" w:noHBand="0" w:noVBand="0"/>
      </w:tblPr>
      <w:tblGrid>
        <w:gridCol w:w="2794"/>
        <w:gridCol w:w="1371"/>
        <w:gridCol w:w="1345"/>
        <w:gridCol w:w="2475"/>
        <w:gridCol w:w="2080"/>
      </w:tblGrid>
      <w:tr w:rsidR="00121078" w:rsidRPr="00121078" w:rsidTr="00BF54D5">
        <w:trPr>
          <w:trHeight w:val="390"/>
        </w:trPr>
        <w:tc>
          <w:tcPr>
            <w:tcW w:w="2794" w:type="dxa"/>
            <w:tcBorders>
              <w:top w:val="nil"/>
              <w:left w:val="nil"/>
              <w:bottom w:val="nil"/>
              <w:right w:val="nil"/>
            </w:tcBorders>
            <w:shd w:val="clear" w:color="auto" w:fill="auto"/>
            <w:vAlign w:val="center"/>
          </w:tcPr>
          <w:p w:rsidR="00121078" w:rsidRPr="00121078" w:rsidRDefault="00121078" w:rsidP="00BF54D5">
            <w:pPr>
              <w:jc w:val="center"/>
            </w:pPr>
          </w:p>
        </w:tc>
        <w:tc>
          <w:tcPr>
            <w:tcW w:w="1371" w:type="dxa"/>
            <w:tcBorders>
              <w:top w:val="nil"/>
              <w:left w:val="nil"/>
              <w:bottom w:val="nil"/>
              <w:right w:val="nil"/>
            </w:tcBorders>
            <w:shd w:val="clear" w:color="auto" w:fill="auto"/>
            <w:vAlign w:val="center"/>
          </w:tcPr>
          <w:p w:rsidR="00121078" w:rsidRPr="00121078" w:rsidRDefault="00121078" w:rsidP="00BF54D5">
            <w:pPr>
              <w:jc w:val="center"/>
            </w:pPr>
          </w:p>
        </w:tc>
        <w:tc>
          <w:tcPr>
            <w:tcW w:w="1345" w:type="dxa"/>
            <w:tcBorders>
              <w:top w:val="nil"/>
              <w:left w:val="nil"/>
              <w:bottom w:val="nil"/>
              <w:right w:val="nil"/>
            </w:tcBorders>
            <w:shd w:val="clear" w:color="auto" w:fill="auto"/>
            <w:vAlign w:val="center"/>
          </w:tcPr>
          <w:p w:rsidR="00121078" w:rsidRPr="00121078" w:rsidRDefault="00121078" w:rsidP="00BF54D5">
            <w:pPr>
              <w:jc w:val="center"/>
            </w:pPr>
          </w:p>
        </w:tc>
        <w:tc>
          <w:tcPr>
            <w:tcW w:w="2475" w:type="dxa"/>
            <w:tcBorders>
              <w:top w:val="nil"/>
              <w:left w:val="nil"/>
              <w:bottom w:val="nil"/>
              <w:right w:val="nil"/>
            </w:tcBorders>
            <w:shd w:val="clear" w:color="auto" w:fill="auto"/>
            <w:vAlign w:val="center"/>
          </w:tcPr>
          <w:p w:rsidR="00121078" w:rsidRPr="00121078" w:rsidRDefault="00121078" w:rsidP="00BF54D5">
            <w:pPr>
              <w:jc w:val="center"/>
            </w:pPr>
          </w:p>
        </w:tc>
        <w:tc>
          <w:tcPr>
            <w:tcW w:w="2080" w:type="dxa"/>
            <w:tcBorders>
              <w:top w:val="nil"/>
              <w:left w:val="nil"/>
              <w:bottom w:val="nil"/>
              <w:right w:val="nil"/>
            </w:tcBorders>
            <w:shd w:val="clear" w:color="auto" w:fill="auto"/>
            <w:vAlign w:val="center"/>
          </w:tcPr>
          <w:p w:rsidR="00121078" w:rsidRPr="00121078" w:rsidRDefault="00121078" w:rsidP="00BF54D5">
            <w:pPr>
              <w:jc w:val="center"/>
            </w:pPr>
            <w:r w:rsidRPr="00121078">
              <w:t>тыс. тонн</w:t>
            </w:r>
          </w:p>
        </w:tc>
      </w:tr>
      <w:tr w:rsidR="00121078" w:rsidRPr="00121078" w:rsidTr="00BF54D5">
        <w:trPr>
          <w:trHeight w:val="618"/>
        </w:trPr>
        <w:tc>
          <w:tcPr>
            <w:tcW w:w="2794"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 xml:space="preserve">Организация </w:t>
            </w:r>
          </w:p>
        </w:tc>
        <w:tc>
          <w:tcPr>
            <w:tcW w:w="1371"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Вид топлива</w:t>
            </w:r>
          </w:p>
        </w:tc>
        <w:tc>
          <w:tcPr>
            <w:tcW w:w="5900"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121078" w:rsidRPr="00121078" w:rsidRDefault="00121078" w:rsidP="00BF54D5">
            <w:pPr>
              <w:jc w:val="center"/>
              <w:rPr>
                <w:bCs/>
              </w:rPr>
            </w:pPr>
            <w:r w:rsidRPr="00121078">
              <w:rPr>
                <w:bCs/>
              </w:rPr>
              <w:t>Нормативы создания запасов топлива на 1 октября 2019 г.</w:t>
            </w:r>
          </w:p>
        </w:tc>
      </w:tr>
      <w:tr w:rsidR="00121078" w:rsidRPr="00121078" w:rsidTr="00BF54D5">
        <w:trPr>
          <w:trHeight w:val="482"/>
        </w:trPr>
        <w:tc>
          <w:tcPr>
            <w:tcW w:w="2794" w:type="dxa"/>
            <w:vMerge/>
            <w:tcBorders>
              <w:left w:val="single" w:sz="8" w:space="0" w:color="auto"/>
              <w:right w:val="single" w:sz="8" w:space="0" w:color="auto"/>
            </w:tcBorders>
            <w:vAlign w:val="center"/>
          </w:tcPr>
          <w:p w:rsidR="00121078" w:rsidRPr="00121078" w:rsidRDefault="00121078" w:rsidP="00BF54D5">
            <w:pPr>
              <w:rPr>
                <w:bCs/>
              </w:rPr>
            </w:pPr>
          </w:p>
        </w:tc>
        <w:tc>
          <w:tcPr>
            <w:tcW w:w="1371" w:type="dxa"/>
            <w:vMerge/>
            <w:tcBorders>
              <w:left w:val="single" w:sz="8" w:space="0" w:color="auto"/>
              <w:right w:val="single" w:sz="8" w:space="0" w:color="auto"/>
            </w:tcBorders>
            <w:vAlign w:val="center"/>
          </w:tcPr>
          <w:p w:rsidR="00121078" w:rsidRPr="00121078" w:rsidRDefault="00121078" w:rsidP="00BF54D5">
            <w:pPr>
              <w:rPr>
                <w:bCs/>
              </w:rPr>
            </w:pPr>
          </w:p>
        </w:tc>
        <w:tc>
          <w:tcPr>
            <w:tcW w:w="1345"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Общий запас топлива</w:t>
            </w:r>
          </w:p>
        </w:tc>
        <w:tc>
          <w:tcPr>
            <w:tcW w:w="4555" w:type="dxa"/>
            <w:gridSpan w:val="2"/>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в том числе</w:t>
            </w:r>
          </w:p>
        </w:tc>
      </w:tr>
      <w:tr w:rsidR="00121078" w:rsidRPr="00121078" w:rsidTr="00BF54D5">
        <w:trPr>
          <w:trHeight w:val="482"/>
        </w:trPr>
        <w:tc>
          <w:tcPr>
            <w:tcW w:w="2794"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rPr>
            </w:pPr>
          </w:p>
        </w:tc>
        <w:tc>
          <w:tcPr>
            <w:tcW w:w="1371"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rPr>
            </w:pPr>
          </w:p>
        </w:tc>
        <w:tc>
          <w:tcPr>
            <w:tcW w:w="1345" w:type="dxa"/>
            <w:vMerge/>
            <w:tcBorders>
              <w:left w:val="single" w:sz="8" w:space="0" w:color="auto"/>
              <w:bottom w:val="single" w:sz="8" w:space="0" w:color="000000"/>
              <w:right w:val="single" w:sz="8" w:space="0" w:color="auto"/>
            </w:tcBorders>
            <w:shd w:val="clear" w:color="auto" w:fill="auto"/>
            <w:vAlign w:val="center"/>
          </w:tcPr>
          <w:p w:rsidR="00121078" w:rsidRPr="00121078" w:rsidRDefault="00121078" w:rsidP="00BF54D5">
            <w:pPr>
              <w:jc w:val="center"/>
              <w:rPr>
                <w:bCs/>
              </w:rPr>
            </w:pPr>
          </w:p>
        </w:tc>
        <w:tc>
          <w:tcPr>
            <w:tcW w:w="2475"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эксплуатационный запас</w:t>
            </w:r>
          </w:p>
        </w:tc>
        <w:tc>
          <w:tcPr>
            <w:tcW w:w="2080" w:type="dxa"/>
            <w:tcBorders>
              <w:left w:val="nil"/>
              <w:bottom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неснижаемый запас</w:t>
            </w:r>
          </w:p>
        </w:tc>
      </w:tr>
      <w:tr w:rsidR="00121078" w:rsidRPr="00121078" w:rsidTr="00BF54D5">
        <w:trPr>
          <w:trHeight w:val="662"/>
        </w:trPr>
        <w:tc>
          <w:tcPr>
            <w:tcW w:w="2794" w:type="dxa"/>
            <w:tcBorders>
              <w:top w:val="nil"/>
              <w:left w:val="single" w:sz="8" w:space="0" w:color="auto"/>
              <w:bottom w:val="single" w:sz="8" w:space="0" w:color="auto"/>
              <w:right w:val="single" w:sz="8" w:space="0" w:color="auto"/>
            </w:tcBorders>
            <w:shd w:val="clear" w:color="auto" w:fill="auto"/>
            <w:vAlign w:val="center"/>
          </w:tcPr>
          <w:p w:rsidR="00121078" w:rsidRPr="00121078" w:rsidRDefault="00121078" w:rsidP="00BF54D5">
            <w:pPr>
              <w:rPr>
                <w:color w:val="FF0000"/>
              </w:rPr>
            </w:pPr>
            <w:r w:rsidRPr="00121078">
              <w:t>ООО «А-Энерго» (г. Кемерово)</w:t>
            </w:r>
          </w:p>
        </w:tc>
        <w:tc>
          <w:tcPr>
            <w:tcW w:w="1371"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pPr>
            <w:r w:rsidRPr="00121078">
              <w:t>Бурый уголь</w:t>
            </w:r>
          </w:p>
        </w:tc>
        <w:tc>
          <w:tcPr>
            <w:tcW w:w="1345"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pPr>
            <w:r w:rsidRPr="00121078">
              <w:t>6,956</w:t>
            </w:r>
          </w:p>
        </w:tc>
        <w:tc>
          <w:tcPr>
            <w:tcW w:w="2475"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pPr>
            <w:r w:rsidRPr="00121078">
              <w:t>6,021</w:t>
            </w:r>
          </w:p>
        </w:tc>
        <w:tc>
          <w:tcPr>
            <w:tcW w:w="2080"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pPr>
            <w:r w:rsidRPr="00121078">
              <w:t>0,935</w:t>
            </w:r>
          </w:p>
        </w:tc>
      </w:tr>
    </w:tbl>
    <w:p w:rsidR="00121078" w:rsidRDefault="00121078" w:rsidP="00121078">
      <w:pPr>
        <w:pStyle w:val="a6"/>
        <w:jc w:val="both"/>
        <w:rPr>
          <w:sz w:val="28"/>
          <w:szCs w:val="28"/>
        </w:rPr>
      </w:pPr>
    </w:p>
    <w:p w:rsidR="00121078" w:rsidRDefault="00121078" w:rsidP="00121078">
      <w:pPr>
        <w:pStyle w:val="33"/>
        <w:ind w:firstLine="0"/>
        <w:jc w:val="both"/>
        <w:rPr>
          <w:b/>
          <w:sz w:val="28"/>
          <w:szCs w:val="28"/>
        </w:rPr>
        <w:sectPr w:rsidR="00121078" w:rsidSect="00BF54D5">
          <w:pgSz w:w="11906" w:h="16838"/>
          <w:pgMar w:top="851" w:right="849" w:bottom="993" w:left="1134" w:header="720" w:footer="414" w:gutter="0"/>
          <w:cols w:space="720"/>
        </w:sectPr>
      </w:pPr>
    </w:p>
    <w:p w:rsidR="00121078" w:rsidRPr="00121078" w:rsidRDefault="00121078" w:rsidP="00121078">
      <w:pPr>
        <w:pStyle w:val="a6"/>
        <w:jc w:val="center"/>
        <w:rPr>
          <w:b/>
        </w:rPr>
      </w:pPr>
      <w:r w:rsidRPr="00121078">
        <w:rPr>
          <w:b/>
        </w:rPr>
        <w:t>Экспертное заключение региональной энергетической комиссии Кемеровской области по материалам, представленным ООО «Водоканал» г. Ленинск-Кузнецкий, для утверждения нормативов создания запасов топлива на котельных на 2019 год</w:t>
      </w:r>
    </w:p>
    <w:p w:rsidR="00121078" w:rsidRPr="00121078" w:rsidRDefault="00121078" w:rsidP="00121078">
      <w:pPr>
        <w:ind w:firstLine="567"/>
        <w:jc w:val="both"/>
      </w:pPr>
    </w:p>
    <w:p w:rsidR="00121078" w:rsidRPr="00121078" w:rsidRDefault="00121078" w:rsidP="00121078">
      <w:pPr>
        <w:ind w:firstLine="567"/>
        <w:jc w:val="both"/>
      </w:pPr>
      <w:r w:rsidRPr="00121078">
        <w:t>В региональную энергетическую комиссию Кемеровской области обратилось ООО «Водоканал» г. Ленинск-Кузнецкий Кемеровской области</w:t>
      </w:r>
      <w:r w:rsidRPr="00121078">
        <w:rPr>
          <w:color w:val="000000"/>
        </w:rPr>
        <w:t>,</w:t>
      </w:r>
      <w:r w:rsidRPr="00121078">
        <w:rPr>
          <w:b/>
        </w:rPr>
        <w:t xml:space="preserve"> </w:t>
      </w:r>
      <w:r w:rsidRPr="00121078">
        <w:t xml:space="preserve">(далее – </w:t>
      </w:r>
      <w:proofErr w:type="gramStart"/>
      <w:r w:rsidRPr="00121078">
        <w:t>Предприятие)  с</w:t>
      </w:r>
      <w:proofErr w:type="gramEnd"/>
      <w:r w:rsidRPr="00121078">
        <w:t xml:space="preserve"> заявкой на утверждение нормативов создания запасов топлива на котельных.</w:t>
      </w:r>
    </w:p>
    <w:p w:rsidR="00121078" w:rsidRPr="00121078" w:rsidRDefault="00121078" w:rsidP="00121078">
      <w:pPr>
        <w:ind w:firstLine="709"/>
        <w:jc w:val="both"/>
      </w:pPr>
      <w:r w:rsidRPr="00121078">
        <w:t xml:space="preserve">На предприятии на 01.01.2018 г. в эксплуатации 15 котельных, в которых установлено 49 котлов общей производительностью 424,778 Гкал/час, 3 бойлерных и 9 центральных тепловых пунктов (ЦТП), в которых установлен 62 теплообменника общей производительностью 682 Гкал/час. </w:t>
      </w:r>
    </w:p>
    <w:p w:rsidR="00121078" w:rsidRPr="00121078" w:rsidRDefault="00121078" w:rsidP="00121078">
      <w:pPr>
        <w:jc w:val="both"/>
      </w:pPr>
      <w:r w:rsidRPr="00121078">
        <w:tab/>
        <w:t>Из 15 котельных 6 имеют полную механизацию подачи топлива и удаления шлака (Центральная, Привокзальная, ш.7 Ноября, «Энергетик», КСК, №5), на котельной №13 – механическая подача топлива, а выгрузка шлака из топок на конвейер производится вручную, 3 котельные автоматические. Остальные котельные оснащены топками с ручной подачей топлива и ручным удалением шлака из топок.</w:t>
      </w:r>
    </w:p>
    <w:p w:rsidR="00121078" w:rsidRPr="00121078" w:rsidRDefault="00121078" w:rsidP="00121078">
      <w:pPr>
        <w:jc w:val="both"/>
      </w:pPr>
      <w:r w:rsidRPr="00121078">
        <w:tab/>
        <w:t>Восемь котельных оборудованы установками химводоочистки (Центральная, Привокзальная, ш.7 Ноября, «Энергетик», КСК, котельные №5, 13, 14) и 4 котельные электронными преобразователями солей жесткости воды «Термит-М» (№1,20,26,44)</w:t>
      </w:r>
    </w:p>
    <w:p w:rsidR="00121078" w:rsidRPr="00121078" w:rsidRDefault="00121078" w:rsidP="00121078">
      <w:pPr>
        <w:jc w:val="both"/>
      </w:pPr>
      <w:r w:rsidRPr="00121078">
        <w:tab/>
        <w:t xml:space="preserve">Угольные склады имеются на пяти котельных (Центральная, Привокзальная, КСК, №5, котельная ш.7Ноября). На остальных котельных уголь хранится на открытых площадках у стен зданий. Завоз топлива на котельные производится автотранспортом и по железной дороге на площадку котельной КСК. На промплощадке КСК имеется площадка под складирование угля с установленным весовым оборудованием. Используемое топливо в 2018г: уголь каменный марки Гр, Др; для котельной №5, Терморобот № 39, Терморобот № 40 и Терморобот ул. Аккумуляторной марки ДГО, ДГ. На котельной КСК и «Энергетик» имеются склады мазута – вертикальные </w:t>
      </w:r>
      <w:proofErr w:type="gramStart"/>
      <w:r w:rsidRPr="00121078">
        <w:t>емкости  общим</w:t>
      </w:r>
      <w:proofErr w:type="gramEnd"/>
      <w:r w:rsidRPr="00121078">
        <w:t xml:space="preserve"> объемом 1375 тн., мазут используется для подсветки пылеугольного факела в топках котлов К-50-40/14.</w:t>
      </w:r>
    </w:p>
    <w:p w:rsidR="00121078" w:rsidRPr="00121078" w:rsidRDefault="00121078" w:rsidP="00121078">
      <w:pPr>
        <w:jc w:val="both"/>
      </w:pPr>
      <w:r w:rsidRPr="00121078">
        <w:tab/>
        <w:t>На котельных с ручным обслуживанием установлены водогрейные котлы марки «Сибирь 10М», КВм-1,65К, КВр-0,8, КВр-1,2КБ; с механизированной подачей топлива №13 – КЕВ-2,5/14. На котельных «Терморобот» установлены котлы КВа-0,15 и ТР-100.</w:t>
      </w:r>
    </w:p>
    <w:p w:rsidR="00121078" w:rsidRPr="00121078" w:rsidRDefault="00121078" w:rsidP="00121078">
      <w:pPr>
        <w:jc w:val="both"/>
      </w:pPr>
      <w:r w:rsidRPr="00121078">
        <w:tab/>
        <w:t>В котельной №5 установлены водогрейные котлы типа РМН-5,8/10. В котельных Центральной, Привокзальной, ш.7 Ноября установлены водогрейные котлы типа           КВТС-20.  От Привокзальной котельной теплоснабжение через бойлерные №10, 11, 12.</w:t>
      </w:r>
    </w:p>
    <w:p w:rsidR="00121078" w:rsidRPr="00121078" w:rsidRDefault="00121078" w:rsidP="00121078">
      <w:pPr>
        <w:jc w:val="both"/>
      </w:pPr>
      <w:r w:rsidRPr="00121078">
        <w:tab/>
        <w:t xml:space="preserve">На котельных КСК и «Энергетик» установлены паровые котлы К-50-40/14. Приготовление теплофикационной воды </w:t>
      </w:r>
      <w:proofErr w:type="gramStart"/>
      <w:r w:rsidRPr="00121078">
        <w:t>производится  в</w:t>
      </w:r>
      <w:proofErr w:type="gramEnd"/>
      <w:r w:rsidRPr="00121078">
        <w:t xml:space="preserve"> вертикальных сетевых подогревателях ПСВ-315 на котельной «Энергетик» и пластинчатых теплообменниках «МАШИМПЭКС» 2 </w:t>
      </w:r>
      <w:r w:rsidRPr="00121078">
        <w:rPr>
          <w:lang w:val="en-US"/>
        </w:rPr>
        <w:t>NT</w:t>
      </w:r>
      <w:r w:rsidRPr="00121078">
        <w:t xml:space="preserve"> 250 </w:t>
      </w:r>
      <w:r w:rsidRPr="00121078">
        <w:rPr>
          <w:lang w:val="en-US"/>
        </w:rPr>
        <w:t>LV</w:t>
      </w:r>
      <w:r w:rsidRPr="00121078">
        <w:t>/</w:t>
      </w:r>
      <w:r w:rsidRPr="00121078">
        <w:rPr>
          <w:lang w:val="en-US"/>
        </w:rPr>
        <w:t>B</w:t>
      </w:r>
      <w:r w:rsidRPr="00121078">
        <w:t>-16/180 на котельной КСК.</w:t>
      </w:r>
    </w:p>
    <w:p w:rsidR="00121078" w:rsidRPr="00121078" w:rsidRDefault="00121078" w:rsidP="00121078">
      <w:pPr>
        <w:ind w:firstLine="709"/>
        <w:jc w:val="both"/>
      </w:pPr>
      <w:r w:rsidRPr="00121078">
        <w:t>В межотопительный период 2018г Администрацией Ленинск-Кузнецкого округа запланировано выполнение технического перевооружения котельной №5 с заменой двух котлов на КВ-РФ-4,65-95 с топкой ТУЛ ВКС-0,5/4,85. На котлах данного типа используется уголь марки Др, Гр.</w:t>
      </w:r>
    </w:p>
    <w:p w:rsidR="00121078" w:rsidRPr="00121078" w:rsidRDefault="00121078" w:rsidP="00121078">
      <w:pPr>
        <w:jc w:val="both"/>
      </w:pPr>
      <w:r w:rsidRPr="00121078">
        <w:tab/>
        <w:t>От котельной «Энергетик» теплоснабжение с октября по апрель через ЦТП-6, ЦТП-2, ЦТП- кв-л «Профсоюзный».  От котельной КСК – через ЦТП-1,3,7,8,9,45, с апреля по октябрь дополнительно через ЦТП-6, ЦТП-2, ЦТП- кв-л «Профсоюзный».</w:t>
      </w:r>
    </w:p>
    <w:p w:rsidR="00121078" w:rsidRPr="00121078" w:rsidRDefault="00121078" w:rsidP="00121078">
      <w:pPr>
        <w:jc w:val="both"/>
      </w:pPr>
      <w:r w:rsidRPr="00121078">
        <w:tab/>
        <w:t xml:space="preserve">Всего на предприятии 3 бойлерных и 9 центральных тепловых пунктов (ЦТП), в которых установлено 48 </w:t>
      </w:r>
      <w:proofErr w:type="gramStart"/>
      <w:r w:rsidRPr="00121078">
        <w:t>теплообменников  (</w:t>
      </w:r>
      <w:proofErr w:type="gramEnd"/>
      <w:r w:rsidRPr="00121078">
        <w:t>список котельных и ЦТП прилагается).</w:t>
      </w:r>
    </w:p>
    <w:p w:rsidR="00121078" w:rsidRDefault="00121078" w:rsidP="00121078">
      <w:pPr>
        <w:jc w:val="both"/>
        <w:rPr>
          <w:sz w:val="28"/>
          <w:szCs w:val="28"/>
        </w:rPr>
        <w:sectPr w:rsidR="00121078" w:rsidSect="00BF54D5">
          <w:pgSz w:w="11906" w:h="16838"/>
          <w:pgMar w:top="851" w:right="849" w:bottom="993" w:left="1134" w:header="720" w:footer="414" w:gutter="0"/>
          <w:cols w:space="720"/>
        </w:sectPr>
      </w:pPr>
    </w:p>
    <w:p w:rsidR="00121078" w:rsidRPr="00121078" w:rsidRDefault="00121078" w:rsidP="00121078">
      <w:pPr>
        <w:jc w:val="center"/>
      </w:pPr>
      <w:r w:rsidRPr="00121078">
        <w:t>С п и с о к котельных и ЦТП ООО «Водоканал» на 01.01.2018г.</w:t>
      </w:r>
    </w:p>
    <w:tbl>
      <w:tblPr>
        <w:tblW w:w="0" w:type="auto"/>
        <w:tblInd w:w="392" w:type="dxa"/>
        <w:tblLook w:val="04A0" w:firstRow="1" w:lastRow="0" w:firstColumn="1" w:lastColumn="0" w:noHBand="0" w:noVBand="1"/>
      </w:tblPr>
      <w:tblGrid>
        <w:gridCol w:w="576"/>
        <w:gridCol w:w="5661"/>
        <w:gridCol w:w="1028"/>
      </w:tblGrid>
      <w:tr w:rsidR="00121078" w:rsidRPr="00121078" w:rsidTr="00BF54D5">
        <w:tc>
          <w:tcPr>
            <w:tcW w:w="576" w:type="dxa"/>
          </w:tcPr>
          <w:p w:rsidR="00121078" w:rsidRPr="00121078" w:rsidRDefault="00121078" w:rsidP="00BF54D5">
            <w:pPr>
              <w:rPr>
                <w:sz w:val="20"/>
                <w:szCs w:val="20"/>
                <w:lang w:eastAsia="en-US"/>
              </w:rPr>
            </w:pPr>
          </w:p>
        </w:tc>
        <w:tc>
          <w:tcPr>
            <w:tcW w:w="5661" w:type="dxa"/>
            <w:hideMark/>
          </w:tcPr>
          <w:p w:rsidR="00121078" w:rsidRPr="00121078" w:rsidRDefault="00121078" w:rsidP="00BF54D5">
            <w:pPr>
              <w:jc w:val="center"/>
              <w:rPr>
                <w:sz w:val="20"/>
                <w:szCs w:val="20"/>
                <w:lang w:eastAsia="en-US"/>
              </w:rPr>
            </w:pPr>
            <w:r w:rsidRPr="00121078">
              <w:rPr>
                <w:sz w:val="20"/>
                <w:szCs w:val="20"/>
              </w:rPr>
              <w:t>КОТЕЛЬНЫЕ</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2"/>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Котельная №1</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2"/>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Котельная №5</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2"/>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Котельная №13</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2"/>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Котельная №14</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2"/>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Котельная №20</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2"/>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Котельная №26</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2"/>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Котельная №39 «Терморобот»</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2"/>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Котельная №40 «Терморобот»</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2"/>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Котельная №44</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hideMark/>
          </w:tcPr>
          <w:p w:rsidR="00121078" w:rsidRPr="00121078" w:rsidRDefault="00121078" w:rsidP="00BF54D5">
            <w:pPr>
              <w:pStyle w:val="af3"/>
              <w:ind w:left="0"/>
              <w:rPr>
                <w:sz w:val="20"/>
                <w:szCs w:val="20"/>
                <w:lang w:eastAsia="en-US"/>
              </w:rPr>
            </w:pPr>
            <w:r w:rsidRPr="00121078">
              <w:rPr>
                <w:sz w:val="20"/>
                <w:szCs w:val="20"/>
              </w:rPr>
              <w:t>10.</w:t>
            </w:r>
          </w:p>
        </w:tc>
        <w:tc>
          <w:tcPr>
            <w:tcW w:w="5661" w:type="dxa"/>
            <w:hideMark/>
          </w:tcPr>
          <w:p w:rsidR="00121078" w:rsidRPr="00121078" w:rsidRDefault="00121078" w:rsidP="00BF54D5">
            <w:pPr>
              <w:rPr>
                <w:sz w:val="20"/>
                <w:szCs w:val="20"/>
                <w:lang w:eastAsia="en-US"/>
              </w:rPr>
            </w:pPr>
            <w:r w:rsidRPr="00121078">
              <w:rPr>
                <w:sz w:val="20"/>
                <w:szCs w:val="20"/>
              </w:rPr>
              <w:t xml:space="preserve">Котельная </w:t>
            </w:r>
            <w:proofErr w:type="gramStart"/>
            <w:r w:rsidRPr="00121078">
              <w:rPr>
                <w:sz w:val="20"/>
                <w:szCs w:val="20"/>
              </w:rPr>
              <w:t>« Терморобот</w:t>
            </w:r>
            <w:proofErr w:type="gramEnd"/>
            <w:r w:rsidRPr="00121078">
              <w:rPr>
                <w:sz w:val="20"/>
                <w:szCs w:val="20"/>
              </w:rPr>
              <w:t xml:space="preserve">» ул. Аккумуляторная </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hideMark/>
          </w:tcPr>
          <w:p w:rsidR="00121078" w:rsidRPr="00121078" w:rsidRDefault="00121078" w:rsidP="00BF54D5">
            <w:pPr>
              <w:pStyle w:val="af3"/>
              <w:ind w:left="0"/>
              <w:rPr>
                <w:sz w:val="20"/>
                <w:szCs w:val="20"/>
                <w:lang w:eastAsia="en-US"/>
              </w:rPr>
            </w:pPr>
            <w:r w:rsidRPr="00121078">
              <w:rPr>
                <w:sz w:val="20"/>
                <w:szCs w:val="20"/>
              </w:rPr>
              <w:t>11.</w:t>
            </w:r>
          </w:p>
        </w:tc>
        <w:tc>
          <w:tcPr>
            <w:tcW w:w="5661" w:type="dxa"/>
            <w:hideMark/>
          </w:tcPr>
          <w:p w:rsidR="00121078" w:rsidRPr="00121078" w:rsidRDefault="00121078" w:rsidP="00BF54D5">
            <w:pPr>
              <w:rPr>
                <w:sz w:val="20"/>
                <w:szCs w:val="20"/>
                <w:lang w:eastAsia="en-US"/>
              </w:rPr>
            </w:pPr>
            <w:proofErr w:type="gramStart"/>
            <w:r w:rsidRPr="00121078">
              <w:rPr>
                <w:sz w:val="20"/>
                <w:szCs w:val="20"/>
              </w:rPr>
              <w:t>Котельная  КСК</w:t>
            </w:r>
            <w:proofErr w:type="gramEnd"/>
          </w:p>
        </w:tc>
        <w:tc>
          <w:tcPr>
            <w:tcW w:w="1028" w:type="dxa"/>
          </w:tcPr>
          <w:p w:rsidR="00121078" w:rsidRPr="00121078" w:rsidRDefault="00121078" w:rsidP="00BF54D5">
            <w:pPr>
              <w:rPr>
                <w:sz w:val="20"/>
                <w:szCs w:val="20"/>
                <w:lang w:eastAsia="en-US"/>
              </w:rPr>
            </w:pPr>
          </w:p>
        </w:tc>
      </w:tr>
      <w:tr w:rsidR="00121078" w:rsidRPr="00121078" w:rsidTr="00BF54D5">
        <w:tc>
          <w:tcPr>
            <w:tcW w:w="576" w:type="dxa"/>
            <w:hideMark/>
          </w:tcPr>
          <w:p w:rsidR="00121078" w:rsidRPr="00121078" w:rsidRDefault="00121078" w:rsidP="00BF54D5">
            <w:pPr>
              <w:pStyle w:val="af3"/>
              <w:ind w:left="0"/>
              <w:rPr>
                <w:sz w:val="20"/>
                <w:szCs w:val="20"/>
                <w:lang w:eastAsia="en-US"/>
              </w:rPr>
            </w:pPr>
            <w:r w:rsidRPr="00121078">
              <w:rPr>
                <w:sz w:val="20"/>
                <w:szCs w:val="20"/>
              </w:rPr>
              <w:t>12.</w:t>
            </w:r>
          </w:p>
        </w:tc>
        <w:tc>
          <w:tcPr>
            <w:tcW w:w="5661" w:type="dxa"/>
            <w:hideMark/>
          </w:tcPr>
          <w:p w:rsidR="00121078" w:rsidRPr="00121078" w:rsidRDefault="00121078" w:rsidP="00BF54D5">
            <w:pPr>
              <w:rPr>
                <w:sz w:val="20"/>
                <w:szCs w:val="20"/>
                <w:lang w:eastAsia="en-US"/>
              </w:rPr>
            </w:pPr>
            <w:proofErr w:type="gramStart"/>
            <w:r w:rsidRPr="00121078">
              <w:rPr>
                <w:sz w:val="20"/>
                <w:szCs w:val="20"/>
              </w:rPr>
              <w:t>Котельная  «</w:t>
            </w:r>
            <w:proofErr w:type="gramEnd"/>
            <w:r w:rsidRPr="00121078">
              <w:rPr>
                <w:sz w:val="20"/>
                <w:szCs w:val="20"/>
              </w:rPr>
              <w:t>Энергетик»</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hideMark/>
          </w:tcPr>
          <w:p w:rsidR="00121078" w:rsidRPr="00121078" w:rsidRDefault="00121078" w:rsidP="00BF54D5">
            <w:pPr>
              <w:pStyle w:val="af3"/>
              <w:ind w:left="0"/>
              <w:rPr>
                <w:sz w:val="20"/>
                <w:szCs w:val="20"/>
                <w:lang w:eastAsia="en-US"/>
              </w:rPr>
            </w:pPr>
            <w:r w:rsidRPr="00121078">
              <w:rPr>
                <w:sz w:val="20"/>
                <w:szCs w:val="20"/>
              </w:rPr>
              <w:t>13.</w:t>
            </w:r>
          </w:p>
        </w:tc>
        <w:tc>
          <w:tcPr>
            <w:tcW w:w="5661" w:type="dxa"/>
            <w:hideMark/>
          </w:tcPr>
          <w:p w:rsidR="00121078" w:rsidRPr="00121078" w:rsidRDefault="00121078" w:rsidP="00BF54D5">
            <w:pPr>
              <w:rPr>
                <w:sz w:val="20"/>
                <w:szCs w:val="20"/>
                <w:lang w:eastAsia="en-US"/>
              </w:rPr>
            </w:pPr>
            <w:r w:rsidRPr="00121078">
              <w:rPr>
                <w:sz w:val="20"/>
                <w:szCs w:val="20"/>
              </w:rPr>
              <w:t xml:space="preserve">Привокзальная котельная </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hideMark/>
          </w:tcPr>
          <w:p w:rsidR="00121078" w:rsidRPr="00121078" w:rsidRDefault="00121078" w:rsidP="00BF54D5">
            <w:pPr>
              <w:pStyle w:val="af3"/>
              <w:ind w:left="0"/>
              <w:rPr>
                <w:sz w:val="20"/>
                <w:szCs w:val="20"/>
                <w:lang w:eastAsia="en-US"/>
              </w:rPr>
            </w:pPr>
            <w:r w:rsidRPr="00121078">
              <w:rPr>
                <w:sz w:val="20"/>
                <w:szCs w:val="20"/>
              </w:rPr>
              <w:t>14.</w:t>
            </w:r>
          </w:p>
        </w:tc>
        <w:tc>
          <w:tcPr>
            <w:tcW w:w="5661" w:type="dxa"/>
            <w:hideMark/>
          </w:tcPr>
          <w:p w:rsidR="00121078" w:rsidRPr="00121078" w:rsidRDefault="00121078" w:rsidP="00BF54D5">
            <w:pPr>
              <w:rPr>
                <w:sz w:val="20"/>
                <w:szCs w:val="20"/>
                <w:lang w:eastAsia="en-US"/>
              </w:rPr>
            </w:pPr>
            <w:r w:rsidRPr="00121078">
              <w:rPr>
                <w:sz w:val="20"/>
                <w:szCs w:val="20"/>
              </w:rPr>
              <w:t xml:space="preserve">Центральная котельная </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hideMark/>
          </w:tcPr>
          <w:p w:rsidR="00121078" w:rsidRPr="00121078" w:rsidRDefault="00121078" w:rsidP="00BF54D5">
            <w:pPr>
              <w:pStyle w:val="af3"/>
              <w:ind w:left="0"/>
              <w:jc w:val="center"/>
              <w:rPr>
                <w:sz w:val="20"/>
                <w:szCs w:val="20"/>
                <w:lang w:eastAsia="en-US"/>
              </w:rPr>
            </w:pPr>
            <w:r w:rsidRPr="00121078">
              <w:rPr>
                <w:sz w:val="20"/>
                <w:szCs w:val="20"/>
              </w:rPr>
              <w:t>15.</w:t>
            </w:r>
          </w:p>
        </w:tc>
        <w:tc>
          <w:tcPr>
            <w:tcW w:w="5661" w:type="dxa"/>
            <w:hideMark/>
          </w:tcPr>
          <w:p w:rsidR="00121078" w:rsidRPr="00121078" w:rsidRDefault="00121078" w:rsidP="00BF54D5">
            <w:pPr>
              <w:rPr>
                <w:sz w:val="20"/>
                <w:szCs w:val="20"/>
                <w:lang w:eastAsia="en-US"/>
              </w:rPr>
            </w:pPr>
            <w:r w:rsidRPr="00121078">
              <w:rPr>
                <w:sz w:val="20"/>
                <w:szCs w:val="20"/>
              </w:rPr>
              <w:t>Котельная ш.7 Ноября</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BF54D5">
            <w:pPr>
              <w:rPr>
                <w:sz w:val="20"/>
                <w:szCs w:val="20"/>
                <w:lang w:eastAsia="en-US"/>
              </w:rPr>
            </w:pPr>
          </w:p>
        </w:tc>
        <w:tc>
          <w:tcPr>
            <w:tcW w:w="5661" w:type="dxa"/>
            <w:hideMark/>
          </w:tcPr>
          <w:p w:rsidR="00121078" w:rsidRPr="00121078" w:rsidRDefault="00121078" w:rsidP="00BF54D5">
            <w:pPr>
              <w:jc w:val="center"/>
              <w:rPr>
                <w:sz w:val="20"/>
                <w:szCs w:val="20"/>
                <w:lang w:eastAsia="en-US"/>
              </w:rPr>
            </w:pPr>
            <w:r w:rsidRPr="00121078">
              <w:rPr>
                <w:sz w:val="20"/>
                <w:szCs w:val="20"/>
              </w:rPr>
              <w:t>ЦТП и БОЙЛЕРНЫЕ</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Бойлерная №10</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Бойлерная №11</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Бойлерная №12</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BF54D5">
            <w:pPr>
              <w:pStyle w:val="af3"/>
              <w:ind w:left="0"/>
              <w:jc w:val="center"/>
              <w:rPr>
                <w:sz w:val="20"/>
                <w:szCs w:val="20"/>
                <w:lang w:eastAsia="en-US"/>
              </w:rPr>
            </w:pPr>
          </w:p>
        </w:tc>
        <w:tc>
          <w:tcPr>
            <w:tcW w:w="5661" w:type="dxa"/>
          </w:tcPr>
          <w:p w:rsidR="00121078" w:rsidRPr="00121078" w:rsidRDefault="00121078" w:rsidP="00BF54D5">
            <w:pPr>
              <w:rPr>
                <w:sz w:val="20"/>
                <w:szCs w:val="20"/>
                <w:lang w:eastAsia="en-US"/>
              </w:rPr>
            </w:pP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ЦТП – 1</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ЦТП – 2</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ЦТП – 3</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tc>
        <w:tc>
          <w:tcPr>
            <w:tcW w:w="5661" w:type="dxa"/>
            <w:hideMark/>
          </w:tcPr>
          <w:p w:rsidR="00121078" w:rsidRPr="00121078" w:rsidRDefault="00121078" w:rsidP="00BF54D5">
            <w:pPr>
              <w:rPr>
                <w:sz w:val="20"/>
                <w:szCs w:val="20"/>
                <w:lang w:eastAsia="en-US"/>
              </w:rPr>
            </w:pPr>
            <w:proofErr w:type="gramStart"/>
            <w:r w:rsidRPr="00121078">
              <w:rPr>
                <w:sz w:val="20"/>
                <w:szCs w:val="20"/>
              </w:rPr>
              <w:t>ЦТП  -</w:t>
            </w:r>
            <w:proofErr w:type="gramEnd"/>
            <w:r w:rsidRPr="00121078">
              <w:rPr>
                <w:sz w:val="20"/>
                <w:szCs w:val="20"/>
              </w:rPr>
              <w:t xml:space="preserve"> 6</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ЦТП – 7</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ЦТП – 8</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tc>
        <w:tc>
          <w:tcPr>
            <w:tcW w:w="5661" w:type="dxa"/>
            <w:hideMark/>
          </w:tcPr>
          <w:p w:rsidR="00121078" w:rsidRPr="00121078" w:rsidRDefault="00121078" w:rsidP="00BF54D5">
            <w:pPr>
              <w:rPr>
                <w:sz w:val="20"/>
                <w:szCs w:val="20"/>
                <w:lang w:eastAsia="en-US"/>
              </w:rPr>
            </w:pPr>
            <w:r w:rsidRPr="00121078">
              <w:rPr>
                <w:sz w:val="20"/>
                <w:szCs w:val="20"/>
              </w:rPr>
              <w:t>ЦТП – 9</w:t>
            </w:r>
          </w:p>
        </w:tc>
        <w:tc>
          <w:tcPr>
            <w:tcW w:w="1028" w:type="dxa"/>
          </w:tcPr>
          <w:p w:rsidR="00121078" w:rsidRPr="00121078" w:rsidRDefault="00121078" w:rsidP="00BF54D5">
            <w:pPr>
              <w:rPr>
                <w:sz w:val="20"/>
                <w:szCs w:val="20"/>
                <w:lang w:eastAsia="en-US"/>
              </w:rPr>
            </w:pPr>
          </w:p>
        </w:tc>
      </w:tr>
      <w:tr w:rsidR="00121078" w:rsidRPr="00121078" w:rsidTr="00BF54D5">
        <w:tc>
          <w:tcPr>
            <w:tcW w:w="576" w:type="dxa"/>
          </w:tcPr>
          <w:p w:rsidR="00121078" w:rsidRPr="00121078" w:rsidRDefault="00121078" w:rsidP="00C55DBF">
            <w:pPr>
              <w:pStyle w:val="af3"/>
              <w:numPr>
                <w:ilvl w:val="0"/>
                <w:numId w:val="23"/>
              </w:numPr>
              <w:jc w:val="center"/>
              <w:rPr>
                <w:sz w:val="20"/>
                <w:szCs w:val="20"/>
                <w:lang w:eastAsia="en-US"/>
              </w:rPr>
            </w:pPr>
          </w:p>
          <w:p w:rsidR="00121078" w:rsidRPr="00121078" w:rsidRDefault="00121078" w:rsidP="00BF54D5">
            <w:pPr>
              <w:rPr>
                <w:sz w:val="20"/>
                <w:szCs w:val="20"/>
                <w:lang w:eastAsia="en-US"/>
              </w:rPr>
            </w:pPr>
            <w:r w:rsidRPr="00121078">
              <w:rPr>
                <w:sz w:val="20"/>
                <w:szCs w:val="20"/>
              </w:rPr>
              <w:t>12.</w:t>
            </w:r>
          </w:p>
        </w:tc>
        <w:tc>
          <w:tcPr>
            <w:tcW w:w="5661" w:type="dxa"/>
            <w:hideMark/>
          </w:tcPr>
          <w:p w:rsidR="00121078" w:rsidRPr="00121078" w:rsidRDefault="00121078" w:rsidP="00BF54D5">
            <w:pPr>
              <w:rPr>
                <w:sz w:val="20"/>
                <w:szCs w:val="20"/>
                <w:lang w:eastAsia="en-US"/>
              </w:rPr>
            </w:pPr>
            <w:r w:rsidRPr="00121078">
              <w:rPr>
                <w:sz w:val="20"/>
                <w:szCs w:val="20"/>
              </w:rPr>
              <w:t>ЦТП – кв-л «Профсозный»</w:t>
            </w:r>
          </w:p>
          <w:p w:rsidR="00121078" w:rsidRPr="00121078" w:rsidRDefault="00121078" w:rsidP="00BF54D5">
            <w:pPr>
              <w:rPr>
                <w:sz w:val="20"/>
                <w:szCs w:val="20"/>
              </w:rPr>
            </w:pPr>
            <w:r w:rsidRPr="00121078">
              <w:rPr>
                <w:sz w:val="20"/>
                <w:szCs w:val="20"/>
              </w:rPr>
              <w:t>ЦТП-45</w:t>
            </w:r>
          </w:p>
        </w:tc>
        <w:tc>
          <w:tcPr>
            <w:tcW w:w="1028" w:type="dxa"/>
          </w:tcPr>
          <w:p w:rsidR="00121078" w:rsidRPr="00121078" w:rsidRDefault="00121078" w:rsidP="00BF54D5">
            <w:pPr>
              <w:rPr>
                <w:sz w:val="20"/>
                <w:szCs w:val="20"/>
                <w:lang w:eastAsia="en-US"/>
              </w:rPr>
            </w:pPr>
          </w:p>
        </w:tc>
      </w:tr>
    </w:tbl>
    <w:p w:rsidR="00121078" w:rsidRPr="00121078" w:rsidRDefault="00121078" w:rsidP="00C55DBF">
      <w:pPr>
        <w:numPr>
          <w:ilvl w:val="0"/>
          <w:numId w:val="38"/>
        </w:numPr>
        <w:jc w:val="right"/>
        <w:rPr>
          <w:sz w:val="20"/>
          <w:szCs w:val="20"/>
        </w:rPr>
      </w:pPr>
    </w:p>
    <w:tbl>
      <w:tblPr>
        <w:tblW w:w="0" w:type="dxa"/>
        <w:tblInd w:w="354" w:type="dxa"/>
        <w:tblLayout w:type="fixed"/>
        <w:tblCellMar>
          <w:left w:w="70" w:type="dxa"/>
          <w:right w:w="70" w:type="dxa"/>
        </w:tblCellMar>
        <w:tblLook w:val="04A0" w:firstRow="1" w:lastRow="0" w:firstColumn="1" w:lastColumn="0" w:noHBand="0" w:noVBand="1"/>
      </w:tblPr>
      <w:tblGrid>
        <w:gridCol w:w="3401"/>
        <w:gridCol w:w="1985"/>
        <w:gridCol w:w="1560"/>
        <w:gridCol w:w="2125"/>
      </w:tblGrid>
      <w:tr w:rsidR="00121078" w:rsidRPr="00121078" w:rsidTr="00BF54D5">
        <w:trPr>
          <w:cantSplit/>
          <w:trHeight w:val="600"/>
        </w:trPr>
        <w:tc>
          <w:tcPr>
            <w:tcW w:w="3401" w:type="dxa"/>
            <w:vMerge w:val="restart"/>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 xml:space="preserve">Наименование     </w:t>
            </w:r>
            <w:r w:rsidRPr="00121078">
              <w:rPr>
                <w:rFonts w:ascii="Times New Roman" w:hAnsi="Times New Roman" w:cs="Times New Roman"/>
              </w:rPr>
              <w:br/>
              <w:t xml:space="preserve">источника      </w:t>
            </w:r>
            <w:r w:rsidRPr="00121078">
              <w:rPr>
                <w:rFonts w:ascii="Times New Roman" w:hAnsi="Times New Roman" w:cs="Times New Roman"/>
              </w:rPr>
              <w:br/>
              <w:t>теплоснабжения</w:t>
            </w:r>
          </w:p>
        </w:tc>
        <w:tc>
          <w:tcPr>
            <w:tcW w:w="3545" w:type="dxa"/>
            <w:gridSpan w:val="2"/>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Установленная тепловая мощность источника</w:t>
            </w:r>
          </w:p>
        </w:tc>
        <w:tc>
          <w:tcPr>
            <w:tcW w:w="2125" w:type="dxa"/>
            <w:vMerge w:val="restart"/>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Присоединенная нагрузка, Гкал/час</w:t>
            </w:r>
          </w:p>
        </w:tc>
      </w:tr>
      <w:tr w:rsidR="00121078" w:rsidRPr="00121078" w:rsidTr="00BF54D5">
        <w:trPr>
          <w:cantSplit/>
          <w:trHeight w:val="480"/>
        </w:trPr>
        <w:tc>
          <w:tcPr>
            <w:tcW w:w="3401" w:type="dxa"/>
            <w:vMerge/>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в горячей</w:t>
            </w:r>
            <w:r w:rsidRPr="00121078">
              <w:rPr>
                <w:rFonts w:ascii="Times New Roman" w:hAnsi="Times New Roman" w:cs="Times New Roman"/>
              </w:rPr>
              <w:br/>
            </w:r>
            <w:proofErr w:type="gramStart"/>
            <w:r w:rsidRPr="00121078">
              <w:rPr>
                <w:rFonts w:ascii="Times New Roman" w:hAnsi="Times New Roman" w:cs="Times New Roman"/>
              </w:rPr>
              <w:t>воде,  Гкал</w:t>
            </w:r>
            <w:proofErr w:type="gramEnd"/>
            <w:r w:rsidRPr="00121078">
              <w:rPr>
                <w:rFonts w:ascii="Times New Roman" w:hAnsi="Times New Roman" w:cs="Times New Roman"/>
              </w:rPr>
              <w:t>/ч</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в паре, т/ч</w:t>
            </w:r>
          </w:p>
        </w:tc>
        <w:tc>
          <w:tcPr>
            <w:tcW w:w="2125" w:type="dxa"/>
            <w:vMerge/>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rPr>
            </w:pP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1</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2</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3</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4</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Центральная</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60</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29,05</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Привокзальная</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80</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52,3</w:t>
            </w:r>
          </w:p>
        </w:tc>
      </w:tr>
      <w:tr w:rsidR="00121078" w:rsidRPr="00121078" w:rsidTr="00BF54D5">
        <w:trPr>
          <w:cantSplit/>
          <w:trHeight w:val="217"/>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ш.7ноября</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80</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16,08</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КСК</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112</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200</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56,79</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«Энергетик»</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56</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100</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42,94</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Котельная №1</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4</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2,55</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Котельная №5</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10</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5,12</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Котельная №13</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7,5</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6,70</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Котельная №14</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6,59</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6,08</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Котельная №20</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2,0</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0,96</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Котельная №26</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3</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1,99</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Котельная №39</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0,258</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0,14</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Котельная №40</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0,258</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0,19</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Котельная№44</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3</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lang w:val="en-US"/>
              </w:rPr>
            </w:pPr>
            <w:r w:rsidRPr="00121078">
              <w:rPr>
                <w:rFonts w:ascii="Times New Roman" w:hAnsi="Times New Roman" w:cs="Times New Roman"/>
                <w:lang w:val="en-US"/>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0,83</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Котельная «Терморобот»</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0,172</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0,15</w:t>
            </w:r>
          </w:p>
        </w:tc>
      </w:tr>
      <w:tr w:rsidR="00121078" w:rsidRPr="00121078" w:rsidTr="00BF54D5">
        <w:trPr>
          <w:cantSplit/>
          <w:trHeight w:val="240"/>
        </w:trPr>
        <w:tc>
          <w:tcPr>
            <w:tcW w:w="3401"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rPr>
                <w:sz w:val="20"/>
                <w:szCs w:val="20"/>
                <w:lang w:eastAsia="en-US"/>
              </w:rPr>
            </w:pPr>
            <w:r w:rsidRPr="00121078">
              <w:rPr>
                <w:sz w:val="20"/>
                <w:szCs w:val="20"/>
              </w:rPr>
              <w:t>Всего</w:t>
            </w:r>
          </w:p>
        </w:tc>
        <w:tc>
          <w:tcPr>
            <w:tcW w:w="198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424,778</w:t>
            </w:r>
          </w:p>
        </w:tc>
        <w:tc>
          <w:tcPr>
            <w:tcW w:w="1560"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300</w:t>
            </w:r>
          </w:p>
        </w:tc>
        <w:tc>
          <w:tcPr>
            <w:tcW w:w="2125" w:type="dxa"/>
            <w:tcBorders>
              <w:top w:val="single" w:sz="6" w:space="0" w:color="auto"/>
              <w:left w:val="single" w:sz="6" w:space="0" w:color="auto"/>
              <w:bottom w:val="single" w:sz="6" w:space="0" w:color="auto"/>
              <w:right w:val="single" w:sz="6" w:space="0" w:color="auto"/>
            </w:tcBorders>
            <w:vAlign w:val="center"/>
            <w:hideMark/>
          </w:tcPr>
          <w:p w:rsidR="00121078" w:rsidRPr="00121078" w:rsidRDefault="00121078" w:rsidP="00BF54D5">
            <w:pPr>
              <w:pStyle w:val="ConsPlusCell"/>
              <w:jc w:val="center"/>
              <w:rPr>
                <w:rFonts w:ascii="Times New Roman" w:hAnsi="Times New Roman" w:cs="Times New Roman"/>
              </w:rPr>
            </w:pPr>
            <w:r w:rsidRPr="00121078">
              <w:rPr>
                <w:rFonts w:ascii="Times New Roman" w:hAnsi="Times New Roman" w:cs="Times New Roman"/>
              </w:rPr>
              <w:t>221,87</w:t>
            </w:r>
          </w:p>
        </w:tc>
      </w:tr>
    </w:tbl>
    <w:p w:rsidR="00121078" w:rsidRPr="00121078" w:rsidRDefault="00121078" w:rsidP="00121078">
      <w:pPr>
        <w:ind w:firstLine="567"/>
        <w:jc w:val="both"/>
        <w:rPr>
          <w:sz w:val="20"/>
          <w:szCs w:val="20"/>
        </w:rPr>
      </w:pPr>
    </w:p>
    <w:p w:rsidR="00121078" w:rsidRPr="00121078" w:rsidRDefault="00121078" w:rsidP="00121078">
      <w:pPr>
        <w:ind w:firstLine="567"/>
        <w:jc w:val="both"/>
      </w:pPr>
      <w:r w:rsidRPr="00121078">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121078" w:rsidRPr="00121078" w:rsidRDefault="00121078" w:rsidP="00121078">
      <w:pPr>
        <w:ind w:firstLine="567"/>
        <w:jc w:val="both"/>
      </w:pPr>
      <w:r w:rsidRPr="00121078">
        <w:t>- копия Устава;</w:t>
      </w:r>
    </w:p>
    <w:p w:rsidR="00121078" w:rsidRPr="00121078" w:rsidRDefault="00121078" w:rsidP="00121078">
      <w:pPr>
        <w:ind w:firstLine="567"/>
        <w:jc w:val="both"/>
      </w:pPr>
      <w:r w:rsidRPr="00121078">
        <w:t>- копия свидетельства о государственной регистрации;</w:t>
      </w:r>
    </w:p>
    <w:p w:rsidR="00121078" w:rsidRPr="00121078" w:rsidRDefault="00121078" w:rsidP="00121078">
      <w:pPr>
        <w:ind w:firstLine="567"/>
        <w:jc w:val="both"/>
      </w:pPr>
      <w:r w:rsidRPr="00121078">
        <w:t>- копия свидетельства о постановке на учет в налоговом органе;</w:t>
      </w:r>
    </w:p>
    <w:p w:rsidR="00121078" w:rsidRPr="00121078" w:rsidRDefault="00121078" w:rsidP="00121078">
      <w:pPr>
        <w:ind w:firstLine="567"/>
        <w:jc w:val="both"/>
      </w:pPr>
      <w:r w:rsidRPr="00121078">
        <w:t>- данные о фактическом основном и резервном топливе, его характеристика и структура на 1 октября последнего отчетного года;</w:t>
      </w:r>
    </w:p>
    <w:p w:rsidR="00121078" w:rsidRPr="00121078" w:rsidRDefault="00121078" w:rsidP="00121078">
      <w:pPr>
        <w:ind w:firstLine="567"/>
        <w:jc w:val="both"/>
      </w:pPr>
      <w:r w:rsidRPr="00121078">
        <w:t>- данные о вместимости складов для твердого топлива;</w:t>
      </w:r>
    </w:p>
    <w:p w:rsidR="00121078" w:rsidRPr="00121078" w:rsidRDefault="00121078" w:rsidP="00121078">
      <w:pPr>
        <w:ind w:firstLine="567"/>
        <w:jc w:val="both"/>
      </w:pPr>
      <w:r w:rsidRPr="00121078">
        <w:t>- показатели среднесуточного расхода топлива в наиболее холодное расчетное время года предшествующих периодов;</w:t>
      </w:r>
    </w:p>
    <w:p w:rsidR="00121078" w:rsidRPr="00121078" w:rsidRDefault="00121078" w:rsidP="00121078">
      <w:pPr>
        <w:ind w:firstLine="567"/>
        <w:jc w:val="both"/>
      </w:pPr>
      <w:r w:rsidRPr="00121078">
        <w:t>- характеристика применяемого топлива;</w:t>
      </w:r>
    </w:p>
    <w:p w:rsidR="00121078" w:rsidRPr="00121078" w:rsidRDefault="00121078" w:rsidP="00121078">
      <w:pPr>
        <w:ind w:firstLine="567"/>
        <w:jc w:val="both"/>
      </w:pPr>
      <w:r w:rsidRPr="00121078">
        <w:t>- структура отпуска тепловой энергии на планируемый год;</w:t>
      </w:r>
    </w:p>
    <w:p w:rsidR="00121078" w:rsidRPr="00121078" w:rsidRDefault="00121078" w:rsidP="00121078">
      <w:pPr>
        <w:ind w:firstLine="567"/>
        <w:jc w:val="both"/>
      </w:pPr>
      <w:r w:rsidRPr="00121078">
        <w:t>- пояснительная записка к расчету;</w:t>
      </w:r>
    </w:p>
    <w:p w:rsidR="00121078" w:rsidRPr="00121078" w:rsidRDefault="00121078" w:rsidP="00121078">
      <w:pPr>
        <w:ind w:firstLine="567"/>
        <w:jc w:val="both"/>
      </w:pPr>
      <w:r w:rsidRPr="00121078">
        <w:t>- расчет норматива создания технологических общих запасов топлива на котельных по каждому виду топлива раздельно (далее - ОНЗТ);</w:t>
      </w:r>
    </w:p>
    <w:p w:rsidR="00121078" w:rsidRPr="00121078" w:rsidRDefault="00121078" w:rsidP="00121078">
      <w:pPr>
        <w:ind w:firstLine="567"/>
        <w:jc w:val="both"/>
      </w:pPr>
      <w:r w:rsidRPr="00121078">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121078" w:rsidRPr="00121078" w:rsidRDefault="00121078" w:rsidP="00121078">
      <w:pPr>
        <w:ind w:firstLine="567"/>
        <w:jc w:val="both"/>
      </w:pPr>
      <w:r w:rsidRPr="00121078">
        <w:t>- расчет норматива создания неснижаемого запаса топлива на котельных по каждому виду топлива раздельно (далее – ННЗТ).</w:t>
      </w:r>
    </w:p>
    <w:p w:rsidR="00121078" w:rsidRPr="00121078" w:rsidRDefault="00121078" w:rsidP="00121078">
      <w:pPr>
        <w:ind w:firstLine="567"/>
        <w:jc w:val="both"/>
      </w:pPr>
      <w:r w:rsidRPr="0012107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121078" w:rsidRPr="00121078" w:rsidRDefault="00121078" w:rsidP="00121078">
      <w:pPr>
        <w:ind w:firstLine="567"/>
        <w:jc w:val="both"/>
      </w:pPr>
      <w:r w:rsidRPr="00121078">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121078">
          <w:t>2010 г</w:t>
        </w:r>
      </w:smartTag>
      <w:r w:rsidRPr="00121078">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121078" w:rsidRPr="00121078" w:rsidRDefault="00121078" w:rsidP="00121078">
      <w:pPr>
        <w:ind w:firstLine="720"/>
        <w:jc w:val="both"/>
      </w:pPr>
    </w:p>
    <w:p w:rsidR="00121078" w:rsidRPr="00121078" w:rsidRDefault="00121078" w:rsidP="00121078">
      <w:pPr>
        <w:pStyle w:val="affffffff9"/>
        <w:rPr>
          <w:szCs w:val="24"/>
        </w:rPr>
      </w:pPr>
      <w:r w:rsidRPr="00121078">
        <w:rPr>
          <w:szCs w:val="24"/>
        </w:rPr>
        <w:t>ПРЕДЛОЖЕНИЕ</w:t>
      </w:r>
    </w:p>
    <w:p w:rsidR="00121078" w:rsidRPr="00121078" w:rsidRDefault="00121078" w:rsidP="00121078">
      <w:pPr>
        <w:pStyle w:val="affffffff9"/>
        <w:rPr>
          <w:szCs w:val="24"/>
        </w:rPr>
      </w:pPr>
    </w:p>
    <w:p w:rsidR="00121078" w:rsidRPr="00121078" w:rsidRDefault="00121078" w:rsidP="00121078">
      <w:pPr>
        <w:pStyle w:val="a6"/>
        <w:jc w:val="center"/>
      </w:pPr>
      <w:r w:rsidRPr="00121078">
        <w:t xml:space="preserve">по утверждению нормативов создания запасов топлива на тепловых </w:t>
      </w:r>
      <w:proofErr w:type="gramStart"/>
      <w:r w:rsidRPr="00121078">
        <w:t>электростанциях  и</w:t>
      </w:r>
      <w:proofErr w:type="gramEnd"/>
      <w:r w:rsidRPr="00121078">
        <w:t xml:space="preserve"> котельных на 2019 год </w:t>
      </w:r>
    </w:p>
    <w:p w:rsidR="00121078" w:rsidRDefault="00121078" w:rsidP="00121078">
      <w:pPr>
        <w:pStyle w:val="a6"/>
        <w:jc w:val="center"/>
      </w:pPr>
    </w:p>
    <w:tbl>
      <w:tblPr>
        <w:tblW w:w="10189" w:type="dxa"/>
        <w:tblInd w:w="108" w:type="dxa"/>
        <w:tblLook w:val="0000" w:firstRow="0" w:lastRow="0" w:firstColumn="0" w:lastColumn="0" w:noHBand="0" w:noVBand="0"/>
      </w:tblPr>
      <w:tblGrid>
        <w:gridCol w:w="2543"/>
        <w:gridCol w:w="1745"/>
        <w:gridCol w:w="1345"/>
        <w:gridCol w:w="2475"/>
        <w:gridCol w:w="2081"/>
      </w:tblGrid>
      <w:tr w:rsidR="00121078" w:rsidRPr="00121078" w:rsidTr="00BF54D5">
        <w:trPr>
          <w:trHeight w:val="390"/>
        </w:trPr>
        <w:tc>
          <w:tcPr>
            <w:tcW w:w="2543" w:type="dxa"/>
            <w:tcBorders>
              <w:top w:val="nil"/>
              <w:left w:val="nil"/>
              <w:bottom w:val="nil"/>
              <w:right w:val="nil"/>
            </w:tcBorders>
            <w:shd w:val="clear" w:color="auto" w:fill="auto"/>
            <w:vAlign w:val="center"/>
          </w:tcPr>
          <w:p w:rsidR="00121078" w:rsidRPr="00121078" w:rsidRDefault="00121078" w:rsidP="00BF54D5">
            <w:pPr>
              <w:jc w:val="center"/>
            </w:pPr>
          </w:p>
        </w:tc>
        <w:tc>
          <w:tcPr>
            <w:tcW w:w="1745" w:type="dxa"/>
            <w:tcBorders>
              <w:top w:val="nil"/>
              <w:left w:val="nil"/>
              <w:bottom w:val="nil"/>
              <w:right w:val="nil"/>
            </w:tcBorders>
            <w:shd w:val="clear" w:color="auto" w:fill="auto"/>
            <w:vAlign w:val="center"/>
          </w:tcPr>
          <w:p w:rsidR="00121078" w:rsidRPr="00121078" w:rsidRDefault="00121078" w:rsidP="00BF54D5">
            <w:pPr>
              <w:jc w:val="center"/>
            </w:pPr>
          </w:p>
        </w:tc>
        <w:tc>
          <w:tcPr>
            <w:tcW w:w="1345" w:type="dxa"/>
            <w:tcBorders>
              <w:top w:val="nil"/>
              <w:left w:val="nil"/>
              <w:bottom w:val="nil"/>
              <w:right w:val="nil"/>
            </w:tcBorders>
            <w:shd w:val="clear" w:color="auto" w:fill="auto"/>
            <w:vAlign w:val="center"/>
          </w:tcPr>
          <w:p w:rsidR="00121078" w:rsidRPr="00121078" w:rsidRDefault="00121078" w:rsidP="00BF54D5">
            <w:pPr>
              <w:jc w:val="center"/>
            </w:pPr>
          </w:p>
        </w:tc>
        <w:tc>
          <w:tcPr>
            <w:tcW w:w="2475" w:type="dxa"/>
            <w:tcBorders>
              <w:top w:val="nil"/>
              <w:left w:val="nil"/>
              <w:bottom w:val="nil"/>
              <w:right w:val="nil"/>
            </w:tcBorders>
            <w:shd w:val="clear" w:color="auto" w:fill="auto"/>
            <w:vAlign w:val="center"/>
          </w:tcPr>
          <w:p w:rsidR="00121078" w:rsidRPr="00121078" w:rsidRDefault="00121078" w:rsidP="00BF54D5">
            <w:pPr>
              <w:jc w:val="center"/>
            </w:pPr>
          </w:p>
        </w:tc>
        <w:tc>
          <w:tcPr>
            <w:tcW w:w="2081" w:type="dxa"/>
            <w:tcBorders>
              <w:top w:val="nil"/>
              <w:left w:val="nil"/>
              <w:bottom w:val="nil"/>
              <w:right w:val="nil"/>
            </w:tcBorders>
            <w:shd w:val="clear" w:color="auto" w:fill="auto"/>
            <w:vAlign w:val="center"/>
          </w:tcPr>
          <w:p w:rsidR="00121078" w:rsidRPr="00121078" w:rsidRDefault="00121078" w:rsidP="00BF54D5">
            <w:pPr>
              <w:jc w:val="center"/>
            </w:pPr>
            <w:r w:rsidRPr="00121078">
              <w:t>тыс. тонн</w:t>
            </w:r>
          </w:p>
        </w:tc>
      </w:tr>
      <w:tr w:rsidR="00121078" w:rsidRPr="00121078" w:rsidTr="00BF54D5">
        <w:trPr>
          <w:trHeight w:val="618"/>
        </w:trPr>
        <w:tc>
          <w:tcPr>
            <w:tcW w:w="2543"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 xml:space="preserve">Организация </w:t>
            </w:r>
          </w:p>
        </w:tc>
        <w:tc>
          <w:tcPr>
            <w:tcW w:w="1745"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 xml:space="preserve">Вид </w:t>
            </w:r>
          </w:p>
          <w:p w:rsidR="00121078" w:rsidRPr="00121078" w:rsidRDefault="00121078" w:rsidP="00BF54D5">
            <w:pPr>
              <w:jc w:val="center"/>
              <w:rPr>
                <w:bCs/>
              </w:rPr>
            </w:pPr>
            <w:r w:rsidRPr="00121078">
              <w:rPr>
                <w:bCs/>
              </w:rPr>
              <w:t>топлива</w:t>
            </w:r>
          </w:p>
        </w:tc>
        <w:tc>
          <w:tcPr>
            <w:tcW w:w="590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121078" w:rsidRPr="00121078" w:rsidRDefault="00121078" w:rsidP="00BF54D5">
            <w:pPr>
              <w:jc w:val="center"/>
              <w:rPr>
                <w:bCs/>
              </w:rPr>
            </w:pPr>
            <w:r w:rsidRPr="00121078">
              <w:rPr>
                <w:bCs/>
              </w:rPr>
              <w:t xml:space="preserve">Нормативы создания запасов топлива на 1 октября </w:t>
            </w:r>
          </w:p>
        </w:tc>
      </w:tr>
      <w:tr w:rsidR="00121078" w:rsidRPr="00121078" w:rsidTr="00BF54D5">
        <w:trPr>
          <w:trHeight w:val="482"/>
        </w:trPr>
        <w:tc>
          <w:tcPr>
            <w:tcW w:w="2543" w:type="dxa"/>
            <w:vMerge/>
            <w:tcBorders>
              <w:left w:val="single" w:sz="8" w:space="0" w:color="auto"/>
              <w:right w:val="single" w:sz="8" w:space="0" w:color="auto"/>
            </w:tcBorders>
            <w:vAlign w:val="center"/>
          </w:tcPr>
          <w:p w:rsidR="00121078" w:rsidRPr="00121078" w:rsidRDefault="00121078" w:rsidP="00BF54D5">
            <w:pPr>
              <w:rPr>
                <w:bCs/>
              </w:rPr>
            </w:pPr>
          </w:p>
        </w:tc>
        <w:tc>
          <w:tcPr>
            <w:tcW w:w="1745" w:type="dxa"/>
            <w:vMerge/>
            <w:tcBorders>
              <w:left w:val="single" w:sz="8" w:space="0" w:color="auto"/>
              <w:right w:val="single" w:sz="8" w:space="0" w:color="auto"/>
            </w:tcBorders>
            <w:vAlign w:val="center"/>
          </w:tcPr>
          <w:p w:rsidR="00121078" w:rsidRPr="00121078" w:rsidRDefault="00121078" w:rsidP="00BF54D5">
            <w:pPr>
              <w:rPr>
                <w:bCs/>
              </w:rPr>
            </w:pPr>
          </w:p>
        </w:tc>
        <w:tc>
          <w:tcPr>
            <w:tcW w:w="1345"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 xml:space="preserve">Общий </w:t>
            </w:r>
          </w:p>
          <w:p w:rsidR="00121078" w:rsidRPr="00121078" w:rsidRDefault="00121078" w:rsidP="00BF54D5">
            <w:pPr>
              <w:jc w:val="center"/>
              <w:rPr>
                <w:bCs/>
              </w:rPr>
            </w:pPr>
            <w:r w:rsidRPr="00121078">
              <w:rPr>
                <w:bCs/>
              </w:rPr>
              <w:t>запас</w:t>
            </w:r>
          </w:p>
          <w:p w:rsidR="00121078" w:rsidRPr="00121078" w:rsidRDefault="00121078" w:rsidP="00BF54D5">
            <w:pPr>
              <w:jc w:val="center"/>
              <w:rPr>
                <w:bCs/>
              </w:rPr>
            </w:pPr>
            <w:r w:rsidRPr="00121078">
              <w:rPr>
                <w:bCs/>
              </w:rPr>
              <w:t xml:space="preserve"> топлива</w:t>
            </w:r>
          </w:p>
        </w:tc>
        <w:tc>
          <w:tcPr>
            <w:tcW w:w="4556" w:type="dxa"/>
            <w:gridSpan w:val="2"/>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в том числе</w:t>
            </w:r>
          </w:p>
        </w:tc>
      </w:tr>
      <w:tr w:rsidR="00121078" w:rsidRPr="00121078" w:rsidTr="00BF54D5">
        <w:trPr>
          <w:trHeight w:val="482"/>
        </w:trPr>
        <w:tc>
          <w:tcPr>
            <w:tcW w:w="2543"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rPr>
            </w:pPr>
          </w:p>
        </w:tc>
        <w:tc>
          <w:tcPr>
            <w:tcW w:w="1745"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rPr>
            </w:pPr>
          </w:p>
        </w:tc>
        <w:tc>
          <w:tcPr>
            <w:tcW w:w="1345" w:type="dxa"/>
            <w:vMerge/>
            <w:tcBorders>
              <w:left w:val="single" w:sz="8" w:space="0" w:color="auto"/>
              <w:bottom w:val="single" w:sz="8" w:space="0" w:color="000000"/>
              <w:right w:val="single" w:sz="8" w:space="0" w:color="auto"/>
            </w:tcBorders>
            <w:shd w:val="clear" w:color="auto" w:fill="auto"/>
            <w:vAlign w:val="center"/>
          </w:tcPr>
          <w:p w:rsidR="00121078" w:rsidRPr="00121078" w:rsidRDefault="00121078" w:rsidP="00BF54D5">
            <w:pPr>
              <w:jc w:val="center"/>
              <w:rPr>
                <w:bCs/>
              </w:rPr>
            </w:pPr>
          </w:p>
        </w:tc>
        <w:tc>
          <w:tcPr>
            <w:tcW w:w="2475"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эксплуатационный запас</w:t>
            </w:r>
          </w:p>
        </w:tc>
        <w:tc>
          <w:tcPr>
            <w:tcW w:w="2081" w:type="dxa"/>
            <w:tcBorders>
              <w:left w:val="nil"/>
              <w:bottom w:val="single" w:sz="8" w:space="0" w:color="auto"/>
              <w:right w:val="single" w:sz="8" w:space="0" w:color="auto"/>
            </w:tcBorders>
            <w:shd w:val="clear" w:color="auto" w:fill="auto"/>
            <w:vAlign w:val="center"/>
          </w:tcPr>
          <w:p w:rsidR="00121078" w:rsidRPr="00121078" w:rsidRDefault="00121078" w:rsidP="00BF54D5">
            <w:pPr>
              <w:jc w:val="center"/>
              <w:rPr>
                <w:bCs/>
              </w:rPr>
            </w:pPr>
            <w:r w:rsidRPr="00121078">
              <w:rPr>
                <w:bCs/>
              </w:rPr>
              <w:t>неснижаемый</w:t>
            </w:r>
          </w:p>
          <w:p w:rsidR="00121078" w:rsidRPr="00121078" w:rsidRDefault="00121078" w:rsidP="00BF54D5">
            <w:pPr>
              <w:jc w:val="center"/>
              <w:rPr>
                <w:bCs/>
              </w:rPr>
            </w:pPr>
            <w:r w:rsidRPr="00121078">
              <w:rPr>
                <w:bCs/>
              </w:rPr>
              <w:t xml:space="preserve"> запас</w:t>
            </w:r>
          </w:p>
        </w:tc>
      </w:tr>
      <w:tr w:rsidR="00121078" w:rsidRPr="00121078" w:rsidTr="00BF54D5">
        <w:trPr>
          <w:trHeight w:val="1324"/>
        </w:trPr>
        <w:tc>
          <w:tcPr>
            <w:tcW w:w="2543" w:type="dxa"/>
            <w:tcBorders>
              <w:top w:val="nil"/>
              <w:left w:val="single" w:sz="8" w:space="0" w:color="auto"/>
              <w:bottom w:val="single" w:sz="4" w:space="0" w:color="auto"/>
              <w:right w:val="single" w:sz="8" w:space="0" w:color="auto"/>
            </w:tcBorders>
            <w:shd w:val="clear" w:color="auto" w:fill="auto"/>
            <w:vAlign w:val="center"/>
          </w:tcPr>
          <w:p w:rsidR="00121078" w:rsidRPr="00121078" w:rsidRDefault="00121078" w:rsidP="00BF54D5">
            <w:pPr>
              <w:jc w:val="center"/>
            </w:pPr>
            <w:r w:rsidRPr="00121078">
              <w:t>ООО «Водоканал»</w:t>
            </w:r>
          </w:p>
          <w:p w:rsidR="00121078" w:rsidRPr="00121078" w:rsidRDefault="00121078" w:rsidP="00BF54D5">
            <w:pPr>
              <w:jc w:val="center"/>
            </w:pPr>
            <w:r w:rsidRPr="00121078">
              <w:t>г. Ленинск-Кузнецкий</w:t>
            </w:r>
          </w:p>
        </w:tc>
        <w:tc>
          <w:tcPr>
            <w:tcW w:w="1745" w:type="dxa"/>
            <w:tcBorders>
              <w:top w:val="nil"/>
              <w:left w:val="nil"/>
              <w:bottom w:val="single" w:sz="4" w:space="0" w:color="auto"/>
              <w:right w:val="single" w:sz="8" w:space="0" w:color="auto"/>
            </w:tcBorders>
            <w:shd w:val="clear" w:color="auto" w:fill="auto"/>
            <w:vAlign w:val="center"/>
          </w:tcPr>
          <w:p w:rsidR="00121078" w:rsidRPr="00121078" w:rsidRDefault="00121078" w:rsidP="00BF54D5">
            <w:pPr>
              <w:ind w:left="-108" w:right="-107"/>
              <w:jc w:val="center"/>
            </w:pPr>
            <w:r w:rsidRPr="00121078">
              <w:t>Каменный уголь</w:t>
            </w:r>
          </w:p>
        </w:tc>
        <w:tc>
          <w:tcPr>
            <w:tcW w:w="1345" w:type="dxa"/>
            <w:tcBorders>
              <w:top w:val="nil"/>
              <w:left w:val="nil"/>
              <w:bottom w:val="single" w:sz="4" w:space="0" w:color="auto"/>
              <w:right w:val="single" w:sz="8" w:space="0" w:color="auto"/>
            </w:tcBorders>
            <w:shd w:val="clear" w:color="auto" w:fill="auto"/>
            <w:vAlign w:val="center"/>
          </w:tcPr>
          <w:p w:rsidR="00121078" w:rsidRPr="00121078" w:rsidRDefault="00121078" w:rsidP="00BF54D5">
            <w:pPr>
              <w:ind w:left="-108" w:right="-107"/>
              <w:jc w:val="center"/>
            </w:pPr>
            <w:r w:rsidRPr="00121078">
              <w:t>31,204</w:t>
            </w:r>
          </w:p>
        </w:tc>
        <w:tc>
          <w:tcPr>
            <w:tcW w:w="2475" w:type="dxa"/>
            <w:tcBorders>
              <w:top w:val="nil"/>
              <w:left w:val="nil"/>
              <w:bottom w:val="single" w:sz="4" w:space="0" w:color="auto"/>
              <w:right w:val="single" w:sz="8" w:space="0" w:color="auto"/>
            </w:tcBorders>
            <w:shd w:val="clear" w:color="auto" w:fill="auto"/>
            <w:vAlign w:val="center"/>
          </w:tcPr>
          <w:p w:rsidR="00121078" w:rsidRPr="00121078" w:rsidRDefault="00121078" w:rsidP="00BF54D5">
            <w:pPr>
              <w:ind w:left="-108" w:right="-107"/>
              <w:jc w:val="center"/>
            </w:pPr>
            <w:r w:rsidRPr="00121078">
              <w:t>27,085</w:t>
            </w:r>
          </w:p>
        </w:tc>
        <w:tc>
          <w:tcPr>
            <w:tcW w:w="2081" w:type="dxa"/>
            <w:tcBorders>
              <w:top w:val="nil"/>
              <w:left w:val="nil"/>
              <w:bottom w:val="single" w:sz="4" w:space="0" w:color="auto"/>
              <w:right w:val="single" w:sz="8" w:space="0" w:color="auto"/>
            </w:tcBorders>
            <w:shd w:val="clear" w:color="auto" w:fill="auto"/>
            <w:vAlign w:val="center"/>
          </w:tcPr>
          <w:p w:rsidR="00121078" w:rsidRPr="00121078" w:rsidRDefault="00121078" w:rsidP="00BF54D5">
            <w:pPr>
              <w:jc w:val="center"/>
            </w:pPr>
            <w:r w:rsidRPr="00121078">
              <w:t>4,119</w:t>
            </w:r>
          </w:p>
        </w:tc>
      </w:tr>
    </w:tbl>
    <w:p w:rsidR="00121078" w:rsidRDefault="00121078" w:rsidP="00121078">
      <w:pPr>
        <w:pStyle w:val="a6"/>
        <w:jc w:val="both"/>
        <w:rPr>
          <w:b/>
          <w:bCs/>
        </w:rPr>
      </w:pPr>
    </w:p>
    <w:p w:rsidR="00121078" w:rsidRDefault="00121078" w:rsidP="00121078">
      <w:pPr>
        <w:pStyle w:val="33"/>
        <w:ind w:firstLine="0"/>
        <w:jc w:val="both"/>
        <w:rPr>
          <w:b/>
          <w:sz w:val="28"/>
          <w:szCs w:val="28"/>
        </w:rPr>
        <w:sectPr w:rsidR="00121078" w:rsidSect="00BF54D5">
          <w:pgSz w:w="11906" w:h="16838"/>
          <w:pgMar w:top="851" w:right="849" w:bottom="993" w:left="1134" w:header="720" w:footer="414" w:gutter="0"/>
          <w:cols w:space="720"/>
        </w:sectPr>
      </w:pPr>
    </w:p>
    <w:p w:rsidR="00121078" w:rsidRPr="00121078" w:rsidRDefault="00121078" w:rsidP="00121078">
      <w:pPr>
        <w:pStyle w:val="1"/>
        <w:jc w:val="center"/>
        <w:rPr>
          <w:iCs/>
          <w:sz w:val="24"/>
          <w:szCs w:val="24"/>
        </w:rPr>
      </w:pPr>
      <w:r w:rsidRPr="00121078">
        <w:rPr>
          <w:iCs/>
          <w:sz w:val="24"/>
          <w:szCs w:val="24"/>
        </w:rPr>
        <w:t>Экспертное заключение по материалам, представленным ООО «КВС» (г. Киселевск), для утверждения нормативов создания запасов топлива на котельных ООО «КВС» на 2019 год</w:t>
      </w:r>
    </w:p>
    <w:p w:rsidR="00121078" w:rsidRPr="00121078" w:rsidRDefault="00121078" w:rsidP="00121078">
      <w:pPr>
        <w:ind w:firstLine="567"/>
        <w:jc w:val="both"/>
      </w:pPr>
    </w:p>
    <w:p w:rsidR="00121078" w:rsidRPr="00121078" w:rsidRDefault="00121078" w:rsidP="00121078">
      <w:pPr>
        <w:ind w:firstLine="709"/>
        <w:jc w:val="both"/>
      </w:pPr>
      <w:r w:rsidRPr="00121078">
        <w:t xml:space="preserve">В региональную энергетическую комиссию Кемеровской области обратилось ООО «КВС» (далее – </w:t>
      </w:r>
      <w:proofErr w:type="gramStart"/>
      <w:r w:rsidRPr="00121078">
        <w:t>Предприятие)  с</w:t>
      </w:r>
      <w:proofErr w:type="gramEnd"/>
      <w:r w:rsidRPr="00121078">
        <w:t xml:space="preserve"> заявкой на утверждение нормативов создания запасов топлива на котельных.</w:t>
      </w:r>
    </w:p>
    <w:p w:rsidR="00121078" w:rsidRPr="00121078" w:rsidRDefault="00121078" w:rsidP="00121078">
      <w:pPr>
        <w:ind w:firstLine="709"/>
        <w:jc w:val="both"/>
      </w:pPr>
      <w:r w:rsidRPr="00121078">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121078" w:rsidRPr="00121078" w:rsidRDefault="00121078" w:rsidP="00121078">
      <w:pPr>
        <w:ind w:firstLine="709"/>
        <w:jc w:val="both"/>
      </w:pPr>
      <w:r w:rsidRPr="00121078">
        <w:t>- копия Устава;</w:t>
      </w:r>
    </w:p>
    <w:p w:rsidR="00121078" w:rsidRPr="00121078" w:rsidRDefault="00121078" w:rsidP="00121078">
      <w:pPr>
        <w:ind w:firstLine="709"/>
        <w:jc w:val="both"/>
      </w:pPr>
      <w:r w:rsidRPr="00121078">
        <w:t>- копия свидетельства о государственной регистрации;</w:t>
      </w:r>
    </w:p>
    <w:p w:rsidR="00121078" w:rsidRPr="00121078" w:rsidRDefault="00121078" w:rsidP="00121078">
      <w:pPr>
        <w:ind w:firstLine="709"/>
        <w:jc w:val="both"/>
      </w:pPr>
      <w:r w:rsidRPr="00121078">
        <w:t>- копия свидетельства о постановке на учет в налоговом органе;</w:t>
      </w:r>
    </w:p>
    <w:p w:rsidR="00121078" w:rsidRPr="00121078" w:rsidRDefault="00121078" w:rsidP="00121078">
      <w:pPr>
        <w:ind w:firstLine="709"/>
        <w:jc w:val="both"/>
      </w:pPr>
      <w:r w:rsidRPr="00121078">
        <w:t>- данные о фактическом основном и резервном топливе, его характеристика и структура на 1 октября последнего отчетного года;</w:t>
      </w:r>
    </w:p>
    <w:p w:rsidR="00121078" w:rsidRPr="00121078" w:rsidRDefault="00121078" w:rsidP="00121078">
      <w:pPr>
        <w:ind w:firstLine="709"/>
        <w:jc w:val="both"/>
      </w:pPr>
      <w:r w:rsidRPr="00121078">
        <w:t>- данные о вместимости складов для твердого топлива;</w:t>
      </w:r>
    </w:p>
    <w:p w:rsidR="00121078" w:rsidRPr="00121078" w:rsidRDefault="00121078" w:rsidP="00121078">
      <w:pPr>
        <w:ind w:firstLine="709"/>
        <w:jc w:val="both"/>
      </w:pPr>
      <w:r w:rsidRPr="00121078">
        <w:t>- показатели среднесуточного расхода топлива в наиболее холодное расчетное время года предшествующих периодов;</w:t>
      </w:r>
    </w:p>
    <w:p w:rsidR="00121078" w:rsidRPr="00121078" w:rsidRDefault="00121078" w:rsidP="00121078">
      <w:pPr>
        <w:ind w:firstLine="709"/>
        <w:jc w:val="both"/>
      </w:pPr>
      <w:r w:rsidRPr="00121078">
        <w:t>- характеристика применяемого топлива;</w:t>
      </w:r>
    </w:p>
    <w:p w:rsidR="00121078" w:rsidRPr="00121078" w:rsidRDefault="00121078" w:rsidP="00121078">
      <w:pPr>
        <w:ind w:firstLine="709"/>
        <w:jc w:val="both"/>
      </w:pPr>
      <w:r w:rsidRPr="00121078">
        <w:t>- структура отпуска тепловой энергии на планируемый год;</w:t>
      </w:r>
    </w:p>
    <w:p w:rsidR="00121078" w:rsidRPr="00121078" w:rsidRDefault="00121078" w:rsidP="00121078">
      <w:pPr>
        <w:ind w:firstLine="709"/>
        <w:jc w:val="both"/>
      </w:pPr>
      <w:r w:rsidRPr="00121078">
        <w:t>- пояснительная записка к расчету;</w:t>
      </w:r>
    </w:p>
    <w:p w:rsidR="00121078" w:rsidRPr="00121078" w:rsidRDefault="00121078" w:rsidP="00121078">
      <w:pPr>
        <w:ind w:firstLine="709"/>
        <w:jc w:val="both"/>
      </w:pPr>
      <w:r w:rsidRPr="00121078">
        <w:t>- расчет норматива создания технологических общих запасов топлива на котельных по каждому виду топлива раздельно (далее - ОНЗТ);</w:t>
      </w:r>
    </w:p>
    <w:p w:rsidR="00121078" w:rsidRPr="00121078" w:rsidRDefault="00121078" w:rsidP="00121078">
      <w:pPr>
        <w:ind w:firstLine="709"/>
        <w:jc w:val="both"/>
      </w:pPr>
      <w:r w:rsidRPr="00121078">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121078" w:rsidRPr="00121078" w:rsidRDefault="00121078" w:rsidP="00121078">
      <w:pPr>
        <w:ind w:firstLine="709"/>
        <w:jc w:val="both"/>
      </w:pPr>
      <w:r w:rsidRPr="00121078">
        <w:t>- расчет норматива создания неснижаемого запаса топлива на котельных по каждому виду топлива раздельно (далее – ННЗТ).</w:t>
      </w:r>
    </w:p>
    <w:p w:rsidR="00121078" w:rsidRPr="00121078" w:rsidRDefault="00121078" w:rsidP="00121078">
      <w:pPr>
        <w:ind w:firstLine="709"/>
        <w:jc w:val="both"/>
      </w:pPr>
      <w:r w:rsidRPr="0012107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121078" w:rsidRPr="00121078" w:rsidRDefault="00121078" w:rsidP="00121078">
      <w:pPr>
        <w:ind w:firstLine="709"/>
        <w:jc w:val="both"/>
      </w:pPr>
      <w:r w:rsidRPr="0012107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121078" w:rsidRPr="00121078" w:rsidRDefault="00121078" w:rsidP="00121078">
      <w:pPr>
        <w:ind w:firstLine="720"/>
        <w:jc w:val="both"/>
      </w:pPr>
    </w:p>
    <w:p w:rsidR="00121078" w:rsidRDefault="00121078" w:rsidP="00121078">
      <w:pPr>
        <w:ind w:firstLine="720"/>
        <w:jc w:val="both"/>
        <w:sectPr w:rsidR="00121078" w:rsidSect="00BF54D5">
          <w:pgSz w:w="11906" w:h="16838"/>
          <w:pgMar w:top="851" w:right="849" w:bottom="993" w:left="1134" w:header="720" w:footer="414" w:gutter="0"/>
          <w:cols w:space="720"/>
        </w:sectPr>
      </w:pPr>
    </w:p>
    <w:p w:rsidR="00121078" w:rsidRPr="00121078" w:rsidRDefault="00121078" w:rsidP="00121078">
      <w:pPr>
        <w:ind w:firstLine="720"/>
        <w:jc w:val="both"/>
      </w:pPr>
    </w:p>
    <w:p w:rsidR="00121078" w:rsidRPr="00121078" w:rsidRDefault="00121078" w:rsidP="00121078">
      <w:pPr>
        <w:pStyle w:val="affffffff9"/>
        <w:rPr>
          <w:szCs w:val="24"/>
        </w:rPr>
      </w:pPr>
      <w:r w:rsidRPr="00121078">
        <w:rPr>
          <w:szCs w:val="24"/>
        </w:rPr>
        <w:t xml:space="preserve">Предложение по утверждению нормативов создания запасов топлива на тепловых электростанциях и котельных на 2019 год </w:t>
      </w:r>
    </w:p>
    <w:p w:rsidR="00121078" w:rsidRDefault="00121078" w:rsidP="00121078">
      <w:pPr>
        <w:pStyle w:val="a6"/>
        <w:jc w:val="center"/>
      </w:pPr>
    </w:p>
    <w:tbl>
      <w:tblPr>
        <w:tblW w:w="9498" w:type="dxa"/>
        <w:tblInd w:w="-34" w:type="dxa"/>
        <w:tblLook w:val="0000" w:firstRow="0" w:lastRow="0" w:firstColumn="0" w:lastColumn="0" w:noHBand="0" w:noVBand="0"/>
      </w:tblPr>
      <w:tblGrid>
        <w:gridCol w:w="2836"/>
        <w:gridCol w:w="1276"/>
        <w:gridCol w:w="1379"/>
        <w:gridCol w:w="2152"/>
        <w:gridCol w:w="1855"/>
      </w:tblGrid>
      <w:tr w:rsidR="00121078" w:rsidTr="00BF54D5">
        <w:trPr>
          <w:trHeight w:val="390"/>
        </w:trPr>
        <w:tc>
          <w:tcPr>
            <w:tcW w:w="2836" w:type="dxa"/>
            <w:tcBorders>
              <w:top w:val="nil"/>
              <w:left w:val="nil"/>
              <w:bottom w:val="nil"/>
              <w:right w:val="nil"/>
            </w:tcBorders>
            <w:shd w:val="clear" w:color="auto" w:fill="auto"/>
            <w:vAlign w:val="center"/>
          </w:tcPr>
          <w:p w:rsidR="00121078" w:rsidRDefault="00121078" w:rsidP="00BF54D5">
            <w:pPr>
              <w:jc w:val="center"/>
              <w:rPr>
                <w:sz w:val="28"/>
                <w:szCs w:val="28"/>
              </w:rPr>
            </w:pPr>
          </w:p>
        </w:tc>
        <w:tc>
          <w:tcPr>
            <w:tcW w:w="1276" w:type="dxa"/>
            <w:tcBorders>
              <w:top w:val="nil"/>
              <w:left w:val="nil"/>
              <w:bottom w:val="nil"/>
              <w:right w:val="nil"/>
            </w:tcBorders>
            <w:shd w:val="clear" w:color="auto" w:fill="auto"/>
            <w:vAlign w:val="center"/>
          </w:tcPr>
          <w:p w:rsidR="00121078" w:rsidRDefault="00121078" w:rsidP="00BF54D5">
            <w:pPr>
              <w:jc w:val="center"/>
              <w:rPr>
                <w:sz w:val="28"/>
                <w:szCs w:val="28"/>
              </w:rPr>
            </w:pPr>
          </w:p>
        </w:tc>
        <w:tc>
          <w:tcPr>
            <w:tcW w:w="1379" w:type="dxa"/>
            <w:tcBorders>
              <w:top w:val="nil"/>
              <w:left w:val="nil"/>
              <w:bottom w:val="nil"/>
              <w:right w:val="nil"/>
            </w:tcBorders>
            <w:shd w:val="clear" w:color="auto" w:fill="auto"/>
            <w:vAlign w:val="center"/>
          </w:tcPr>
          <w:p w:rsidR="00121078" w:rsidRDefault="00121078" w:rsidP="00BF54D5">
            <w:pPr>
              <w:jc w:val="center"/>
              <w:rPr>
                <w:sz w:val="28"/>
                <w:szCs w:val="28"/>
              </w:rPr>
            </w:pPr>
          </w:p>
        </w:tc>
        <w:tc>
          <w:tcPr>
            <w:tcW w:w="2152" w:type="dxa"/>
            <w:tcBorders>
              <w:top w:val="nil"/>
              <w:left w:val="nil"/>
              <w:bottom w:val="nil"/>
              <w:right w:val="nil"/>
            </w:tcBorders>
            <w:shd w:val="clear" w:color="auto" w:fill="auto"/>
            <w:vAlign w:val="center"/>
          </w:tcPr>
          <w:p w:rsidR="00121078" w:rsidRDefault="00121078" w:rsidP="00BF54D5">
            <w:pPr>
              <w:jc w:val="center"/>
              <w:rPr>
                <w:sz w:val="28"/>
                <w:szCs w:val="28"/>
              </w:rPr>
            </w:pPr>
          </w:p>
        </w:tc>
        <w:tc>
          <w:tcPr>
            <w:tcW w:w="1855" w:type="dxa"/>
            <w:tcBorders>
              <w:top w:val="nil"/>
              <w:left w:val="nil"/>
              <w:bottom w:val="nil"/>
              <w:right w:val="nil"/>
            </w:tcBorders>
            <w:shd w:val="clear" w:color="auto" w:fill="auto"/>
            <w:vAlign w:val="center"/>
          </w:tcPr>
          <w:p w:rsidR="00121078" w:rsidRDefault="00121078" w:rsidP="00BF54D5">
            <w:pPr>
              <w:jc w:val="center"/>
              <w:rPr>
                <w:sz w:val="28"/>
                <w:szCs w:val="28"/>
              </w:rPr>
            </w:pPr>
            <w:proofErr w:type="gramStart"/>
            <w:r>
              <w:rPr>
                <w:sz w:val="28"/>
                <w:szCs w:val="28"/>
              </w:rPr>
              <w:t>тыс.тонн</w:t>
            </w:r>
            <w:proofErr w:type="gramEnd"/>
          </w:p>
        </w:tc>
      </w:tr>
      <w:tr w:rsidR="00121078" w:rsidTr="00BF54D5">
        <w:trPr>
          <w:trHeight w:val="618"/>
        </w:trPr>
        <w:tc>
          <w:tcPr>
            <w:tcW w:w="2836" w:type="dxa"/>
            <w:vMerge w:val="restart"/>
            <w:tcBorders>
              <w:top w:val="single" w:sz="8" w:space="0" w:color="auto"/>
              <w:left w:val="single" w:sz="8" w:space="0" w:color="auto"/>
              <w:right w:val="single" w:sz="8" w:space="0" w:color="auto"/>
            </w:tcBorders>
            <w:shd w:val="clear" w:color="auto" w:fill="auto"/>
            <w:vAlign w:val="center"/>
          </w:tcPr>
          <w:p w:rsidR="00121078" w:rsidRPr="00F14888" w:rsidRDefault="00121078" w:rsidP="00BF54D5">
            <w:pPr>
              <w:jc w:val="center"/>
              <w:rPr>
                <w:bCs/>
              </w:rPr>
            </w:pPr>
            <w:r w:rsidRPr="00F14888">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rsidR="00121078" w:rsidRPr="00F14888" w:rsidRDefault="00121078" w:rsidP="00BF54D5">
            <w:pPr>
              <w:jc w:val="center"/>
              <w:rPr>
                <w:bCs/>
              </w:rPr>
            </w:pPr>
            <w:r w:rsidRPr="00F14888">
              <w:rPr>
                <w:bCs/>
              </w:rPr>
              <w:t>Вид топлива</w:t>
            </w:r>
          </w:p>
        </w:tc>
        <w:tc>
          <w:tcPr>
            <w:tcW w:w="5386"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121078" w:rsidRDefault="00121078" w:rsidP="00BF54D5">
            <w:pPr>
              <w:jc w:val="center"/>
              <w:rPr>
                <w:bCs/>
              </w:rPr>
            </w:pPr>
            <w:r w:rsidRPr="00F14888">
              <w:rPr>
                <w:bCs/>
              </w:rPr>
              <w:t xml:space="preserve">Нормативы создания запасов топлива </w:t>
            </w:r>
          </w:p>
          <w:p w:rsidR="00121078" w:rsidRPr="00F14888" w:rsidRDefault="00121078" w:rsidP="00BF54D5">
            <w:pPr>
              <w:jc w:val="center"/>
              <w:rPr>
                <w:bCs/>
              </w:rPr>
            </w:pPr>
            <w:r w:rsidRPr="00F14888">
              <w:rPr>
                <w:bCs/>
              </w:rPr>
              <w:t xml:space="preserve">на 1 октября </w:t>
            </w:r>
            <w:r>
              <w:rPr>
                <w:bCs/>
              </w:rPr>
              <w:t>2019</w:t>
            </w:r>
            <w:r w:rsidRPr="00F14888">
              <w:rPr>
                <w:bCs/>
              </w:rPr>
              <w:t xml:space="preserve"> г.</w:t>
            </w:r>
          </w:p>
        </w:tc>
      </w:tr>
      <w:tr w:rsidR="00121078" w:rsidTr="00BF54D5">
        <w:trPr>
          <w:trHeight w:val="482"/>
        </w:trPr>
        <w:tc>
          <w:tcPr>
            <w:tcW w:w="2836" w:type="dxa"/>
            <w:vMerge/>
            <w:tcBorders>
              <w:left w:val="single" w:sz="8" w:space="0" w:color="auto"/>
              <w:right w:val="single" w:sz="8" w:space="0" w:color="auto"/>
            </w:tcBorders>
            <w:vAlign w:val="center"/>
          </w:tcPr>
          <w:p w:rsidR="00121078" w:rsidRPr="00F14888" w:rsidRDefault="00121078" w:rsidP="00BF54D5">
            <w:pPr>
              <w:rPr>
                <w:bCs/>
              </w:rPr>
            </w:pPr>
          </w:p>
        </w:tc>
        <w:tc>
          <w:tcPr>
            <w:tcW w:w="1276" w:type="dxa"/>
            <w:vMerge/>
            <w:tcBorders>
              <w:left w:val="single" w:sz="8" w:space="0" w:color="auto"/>
              <w:right w:val="single" w:sz="8" w:space="0" w:color="auto"/>
            </w:tcBorders>
            <w:vAlign w:val="center"/>
          </w:tcPr>
          <w:p w:rsidR="00121078" w:rsidRPr="00F14888" w:rsidRDefault="00121078" w:rsidP="00BF54D5">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121078" w:rsidRPr="00F14888" w:rsidRDefault="00121078" w:rsidP="00BF54D5">
            <w:pPr>
              <w:jc w:val="center"/>
              <w:rPr>
                <w:bCs/>
              </w:rPr>
            </w:pPr>
            <w:r w:rsidRPr="00F14888">
              <w:rPr>
                <w:bCs/>
              </w:rPr>
              <w:t>Общий запас топлива</w:t>
            </w:r>
          </w:p>
        </w:tc>
        <w:tc>
          <w:tcPr>
            <w:tcW w:w="4007" w:type="dxa"/>
            <w:gridSpan w:val="2"/>
            <w:tcBorders>
              <w:top w:val="nil"/>
              <w:left w:val="nil"/>
              <w:bottom w:val="single" w:sz="8" w:space="0" w:color="auto"/>
              <w:right w:val="single" w:sz="8" w:space="0" w:color="auto"/>
            </w:tcBorders>
            <w:shd w:val="clear" w:color="auto" w:fill="auto"/>
            <w:vAlign w:val="center"/>
          </w:tcPr>
          <w:p w:rsidR="00121078" w:rsidRPr="00F14888" w:rsidRDefault="00121078" w:rsidP="00BF54D5">
            <w:pPr>
              <w:jc w:val="center"/>
              <w:rPr>
                <w:bCs/>
              </w:rPr>
            </w:pPr>
            <w:r w:rsidRPr="00F14888">
              <w:rPr>
                <w:bCs/>
              </w:rPr>
              <w:t>в том числе</w:t>
            </w:r>
          </w:p>
        </w:tc>
      </w:tr>
      <w:tr w:rsidR="00121078" w:rsidTr="00BF54D5">
        <w:trPr>
          <w:trHeight w:val="482"/>
        </w:trPr>
        <w:tc>
          <w:tcPr>
            <w:tcW w:w="2836" w:type="dxa"/>
            <w:vMerge/>
            <w:tcBorders>
              <w:left w:val="single" w:sz="8" w:space="0" w:color="auto"/>
              <w:bottom w:val="single" w:sz="8" w:space="0" w:color="000000"/>
              <w:right w:val="single" w:sz="8" w:space="0" w:color="auto"/>
            </w:tcBorders>
            <w:vAlign w:val="center"/>
          </w:tcPr>
          <w:p w:rsidR="00121078" w:rsidRPr="00F14888" w:rsidRDefault="00121078" w:rsidP="00BF54D5">
            <w:pPr>
              <w:rPr>
                <w:bCs/>
              </w:rPr>
            </w:pPr>
          </w:p>
        </w:tc>
        <w:tc>
          <w:tcPr>
            <w:tcW w:w="1276" w:type="dxa"/>
            <w:vMerge/>
            <w:tcBorders>
              <w:left w:val="single" w:sz="8" w:space="0" w:color="auto"/>
              <w:bottom w:val="single" w:sz="8" w:space="0" w:color="000000"/>
              <w:right w:val="single" w:sz="8" w:space="0" w:color="auto"/>
            </w:tcBorders>
            <w:vAlign w:val="center"/>
          </w:tcPr>
          <w:p w:rsidR="00121078" w:rsidRPr="00F14888" w:rsidRDefault="00121078" w:rsidP="00BF54D5">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121078" w:rsidRPr="00F14888" w:rsidRDefault="00121078" w:rsidP="00BF54D5">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121078" w:rsidRPr="00F14888" w:rsidRDefault="00121078" w:rsidP="00BF54D5">
            <w:pPr>
              <w:jc w:val="center"/>
              <w:rPr>
                <w:bCs/>
              </w:rPr>
            </w:pPr>
            <w:r w:rsidRPr="00F14888">
              <w:rPr>
                <w:bCs/>
              </w:rPr>
              <w:t>эксплуатационный запас</w:t>
            </w:r>
          </w:p>
        </w:tc>
        <w:tc>
          <w:tcPr>
            <w:tcW w:w="1855" w:type="dxa"/>
            <w:tcBorders>
              <w:left w:val="nil"/>
              <w:bottom w:val="single" w:sz="8" w:space="0" w:color="auto"/>
              <w:right w:val="single" w:sz="8" w:space="0" w:color="auto"/>
            </w:tcBorders>
            <w:shd w:val="clear" w:color="auto" w:fill="auto"/>
            <w:vAlign w:val="center"/>
          </w:tcPr>
          <w:p w:rsidR="00121078" w:rsidRPr="00F14888" w:rsidRDefault="00121078" w:rsidP="00BF54D5">
            <w:pPr>
              <w:jc w:val="center"/>
              <w:rPr>
                <w:bCs/>
              </w:rPr>
            </w:pPr>
            <w:r w:rsidRPr="00F14888">
              <w:rPr>
                <w:bCs/>
              </w:rPr>
              <w:t>неснижаемый запас</w:t>
            </w:r>
          </w:p>
        </w:tc>
      </w:tr>
      <w:tr w:rsidR="00121078" w:rsidRPr="00DD6A20" w:rsidTr="00BF54D5">
        <w:trPr>
          <w:trHeight w:val="662"/>
        </w:trPr>
        <w:tc>
          <w:tcPr>
            <w:tcW w:w="2836" w:type="dxa"/>
            <w:tcBorders>
              <w:top w:val="nil"/>
              <w:left w:val="single" w:sz="8" w:space="0" w:color="auto"/>
              <w:bottom w:val="single" w:sz="8" w:space="0" w:color="auto"/>
              <w:right w:val="single" w:sz="8" w:space="0" w:color="auto"/>
            </w:tcBorders>
            <w:shd w:val="clear" w:color="auto" w:fill="auto"/>
            <w:vAlign w:val="center"/>
          </w:tcPr>
          <w:p w:rsidR="00121078" w:rsidRDefault="00121078" w:rsidP="00BF54D5">
            <w:r w:rsidRPr="00DD6A20">
              <w:t>ООО «</w:t>
            </w:r>
            <w:r>
              <w:t>КВС</w:t>
            </w:r>
            <w:r w:rsidRPr="00DD6A20">
              <w:t xml:space="preserve">» </w:t>
            </w:r>
          </w:p>
          <w:p w:rsidR="00121078" w:rsidRPr="00DD6A20" w:rsidRDefault="00121078" w:rsidP="00BF54D5">
            <w:pPr>
              <w:rPr>
                <w:bCs/>
              </w:rPr>
            </w:pPr>
            <w:r w:rsidRPr="00DD6A20">
              <w:t>(</w:t>
            </w:r>
            <w:r>
              <w:t>г. Киселевск</w:t>
            </w:r>
            <w:r w:rsidRPr="00DD6A20">
              <w:t>)</w:t>
            </w:r>
          </w:p>
        </w:tc>
        <w:tc>
          <w:tcPr>
            <w:tcW w:w="1276" w:type="dxa"/>
            <w:tcBorders>
              <w:top w:val="nil"/>
              <w:left w:val="nil"/>
              <w:bottom w:val="single" w:sz="8" w:space="0" w:color="auto"/>
              <w:right w:val="single" w:sz="8" w:space="0" w:color="auto"/>
            </w:tcBorders>
            <w:shd w:val="clear" w:color="auto" w:fill="auto"/>
            <w:vAlign w:val="center"/>
          </w:tcPr>
          <w:p w:rsidR="00121078" w:rsidRPr="00DD6A20" w:rsidRDefault="00121078" w:rsidP="00BF54D5">
            <w:pPr>
              <w:jc w:val="center"/>
              <w:rPr>
                <w:bCs/>
              </w:rPr>
            </w:pPr>
            <w:r w:rsidRPr="00DD6A20">
              <w:rPr>
                <w:bCs/>
              </w:rPr>
              <w:t>Уголь</w:t>
            </w:r>
          </w:p>
        </w:tc>
        <w:tc>
          <w:tcPr>
            <w:tcW w:w="1379" w:type="dxa"/>
            <w:tcBorders>
              <w:top w:val="nil"/>
              <w:left w:val="nil"/>
              <w:bottom w:val="single" w:sz="8" w:space="0" w:color="auto"/>
              <w:right w:val="single" w:sz="8" w:space="0" w:color="auto"/>
            </w:tcBorders>
            <w:shd w:val="clear" w:color="auto" w:fill="auto"/>
            <w:vAlign w:val="center"/>
          </w:tcPr>
          <w:p w:rsidR="00121078" w:rsidRPr="00F26A74" w:rsidRDefault="00121078" w:rsidP="00BF54D5">
            <w:pPr>
              <w:jc w:val="center"/>
              <w:rPr>
                <w:bCs/>
              </w:rPr>
            </w:pPr>
            <w:r w:rsidRPr="00F26A74">
              <w:rPr>
                <w:bCs/>
              </w:rPr>
              <w:t>0,267</w:t>
            </w:r>
          </w:p>
        </w:tc>
        <w:tc>
          <w:tcPr>
            <w:tcW w:w="2152" w:type="dxa"/>
            <w:tcBorders>
              <w:top w:val="nil"/>
              <w:left w:val="nil"/>
              <w:bottom w:val="single" w:sz="8" w:space="0" w:color="auto"/>
              <w:right w:val="single" w:sz="8" w:space="0" w:color="auto"/>
            </w:tcBorders>
            <w:shd w:val="clear" w:color="auto" w:fill="auto"/>
            <w:vAlign w:val="center"/>
          </w:tcPr>
          <w:p w:rsidR="00121078" w:rsidRPr="00F26A74" w:rsidRDefault="00121078" w:rsidP="00BF54D5">
            <w:pPr>
              <w:jc w:val="center"/>
              <w:rPr>
                <w:bCs/>
              </w:rPr>
            </w:pPr>
            <w:r w:rsidRPr="00F26A74">
              <w:rPr>
                <w:bCs/>
              </w:rPr>
              <w:t>0,230</w:t>
            </w:r>
          </w:p>
        </w:tc>
        <w:tc>
          <w:tcPr>
            <w:tcW w:w="1855" w:type="dxa"/>
            <w:tcBorders>
              <w:top w:val="nil"/>
              <w:left w:val="nil"/>
              <w:bottom w:val="single" w:sz="8" w:space="0" w:color="auto"/>
              <w:right w:val="single" w:sz="8" w:space="0" w:color="auto"/>
            </w:tcBorders>
            <w:shd w:val="clear" w:color="auto" w:fill="auto"/>
            <w:vAlign w:val="center"/>
          </w:tcPr>
          <w:p w:rsidR="00121078" w:rsidRPr="00F26A74" w:rsidRDefault="00121078" w:rsidP="00BF54D5">
            <w:pPr>
              <w:jc w:val="center"/>
              <w:rPr>
                <w:bCs/>
              </w:rPr>
            </w:pPr>
            <w:r w:rsidRPr="00F26A74">
              <w:rPr>
                <w:bCs/>
              </w:rPr>
              <w:t>0,037</w:t>
            </w:r>
          </w:p>
        </w:tc>
      </w:tr>
    </w:tbl>
    <w:p w:rsidR="00121078" w:rsidRDefault="00121078" w:rsidP="00121078">
      <w:pPr>
        <w:pStyle w:val="a6"/>
        <w:jc w:val="both"/>
        <w:rPr>
          <w:b/>
          <w:bCs/>
        </w:rPr>
      </w:pPr>
    </w:p>
    <w:p w:rsidR="00121078" w:rsidRDefault="00121078" w:rsidP="00121078">
      <w:pPr>
        <w:pStyle w:val="33"/>
        <w:ind w:firstLine="0"/>
        <w:jc w:val="both"/>
        <w:rPr>
          <w:sz w:val="26"/>
          <w:szCs w:val="26"/>
        </w:rPr>
        <w:sectPr w:rsidR="00121078" w:rsidSect="00BF54D5">
          <w:pgSz w:w="11906" w:h="16838"/>
          <w:pgMar w:top="851" w:right="849" w:bottom="993" w:left="1134" w:header="720" w:footer="414" w:gutter="0"/>
          <w:cols w:space="720"/>
        </w:sectPr>
      </w:pPr>
    </w:p>
    <w:p w:rsidR="00121078" w:rsidRPr="00121078" w:rsidRDefault="00121078" w:rsidP="00121078">
      <w:pPr>
        <w:pStyle w:val="1"/>
        <w:jc w:val="center"/>
        <w:rPr>
          <w:iCs/>
          <w:sz w:val="24"/>
          <w:szCs w:val="24"/>
        </w:rPr>
      </w:pPr>
      <w:r w:rsidRPr="00121078">
        <w:rPr>
          <w:iCs/>
          <w:sz w:val="24"/>
          <w:szCs w:val="24"/>
        </w:rPr>
        <w:t>Экспертное заключение по материалам, представленным ООО «КОТК» (г. Киселевск), для утверждения нормативов создания запасов топлива на котельных ООО «КОТК» на 2019 год</w:t>
      </w:r>
    </w:p>
    <w:p w:rsidR="00121078" w:rsidRPr="00121078" w:rsidRDefault="00121078" w:rsidP="00121078">
      <w:pPr>
        <w:ind w:firstLine="567"/>
        <w:jc w:val="both"/>
      </w:pPr>
    </w:p>
    <w:p w:rsidR="00121078" w:rsidRPr="00121078" w:rsidRDefault="00121078" w:rsidP="00121078">
      <w:pPr>
        <w:ind w:firstLine="709"/>
        <w:jc w:val="both"/>
      </w:pPr>
      <w:r w:rsidRPr="00121078">
        <w:t>В региональную энергетическую комиссию Кемеровской области обратилось ООО «КОТК» (далее – Предприятие) с заявкой на утверждение нормативов создания запасов топлива на котельных.</w:t>
      </w:r>
    </w:p>
    <w:p w:rsidR="00121078" w:rsidRPr="00121078" w:rsidRDefault="00121078" w:rsidP="00121078">
      <w:pPr>
        <w:ind w:firstLine="709"/>
        <w:jc w:val="both"/>
      </w:pPr>
      <w:r w:rsidRPr="00121078">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121078" w:rsidRPr="00121078" w:rsidRDefault="00121078" w:rsidP="00121078">
      <w:pPr>
        <w:ind w:firstLine="709"/>
        <w:jc w:val="both"/>
      </w:pPr>
      <w:r w:rsidRPr="00121078">
        <w:t>- копия Устава;</w:t>
      </w:r>
    </w:p>
    <w:p w:rsidR="00121078" w:rsidRPr="00121078" w:rsidRDefault="00121078" w:rsidP="00121078">
      <w:pPr>
        <w:ind w:firstLine="709"/>
        <w:jc w:val="both"/>
      </w:pPr>
      <w:r w:rsidRPr="00121078">
        <w:t>- копия свидетельства о государственной регистрации;</w:t>
      </w:r>
    </w:p>
    <w:p w:rsidR="00121078" w:rsidRPr="00121078" w:rsidRDefault="00121078" w:rsidP="00121078">
      <w:pPr>
        <w:ind w:firstLine="709"/>
        <w:jc w:val="both"/>
      </w:pPr>
      <w:r w:rsidRPr="00121078">
        <w:t>- копия свидетельства о постановке на учет в налоговом органе;</w:t>
      </w:r>
    </w:p>
    <w:p w:rsidR="00121078" w:rsidRPr="00121078" w:rsidRDefault="00121078" w:rsidP="00121078">
      <w:pPr>
        <w:ind w:firstLine="709"/>
        <w:jc w:val="both"/>
      </w:pPr>
      <w:r w:rsidRPr="00121078">
        <w:t>- данные о фактическом основном и резервном топливе, его характеристика и структура на 1 октября последнего отчетного года;</w:t>
      </w:r>
    </w:p>
    <w:p w:rsidR="00121078" w:rsidRPr="00121078" w:rsidRDefault="00121078" w:rsidP="00121078">
      <w:pPr>
        <w:ind w:firstLine="709"/>
        <w:jc w:val="both"/>
      </w:pPr>
      <w:r w:rsidRPr="00121078">
        <w:t>- данные о вместимости складов для твердого топлива;</w:t>
      </w:r>
    </w:p>
    <w:p w:rsidR="00121078" w:rsidRPr="00121078" w:rsidRDefault="00121078" w:rsidP="00121078">
      <w:pPr>
        <w:ind w:firstLine="709"/>
        <w:jc w:val="both"/>
      </w:pPr>
      <w:r w:rsidRPr="00121078">
        <w:t>- показатели среднесуточного расхода топлива в наиболее холодное расчетное время года предшествующих периодов;</w:t>
      </w:r>
    </w:p>
    <w:p w:rsidR="00121078" w:rsidRPr="00121078" w:rsidRDefault="00121078" w:rsidP="00121078">
      <w:pPr>
        <w:ind w:firstLine="709"/>
        <w:jc w:val="both"/>
      </w:pPr>
      <w:r w:rsidRPr="00121078">
        <w:t>- характеристика применяемого топлива;</w:t>
      </w:r>
    </w:p>
    <w:p w:rsidR="00121078" w:rsidRPr="00121078" w:rsidRDefault="00121078" w:rsidP="00121078">
      <w:pPr>
        <w:ind w:firstLine="709"/>
        <w:jc w:val="both"/>
      </w:pPr>
      <w:r w:rsidRPr="00121078">
        <w:t>- структура отпуска тепловой энергии на планируемый год;</w:t>
      </w:r>
    </w:p>
    <w:p w:rsidR="00121078" w:rsidRPr="00121078" w:rsidRDefault="00121078" w:rsidP="00121078">
      <w:pPr>
        <w:ind w:firstLine="709"/>
        <w:jc w:val="both"/>
      </w:pPr>
      <w:r w:rsidRPr="00121078">
        <w:t>- пояснительная записка к расчету;</w:t>
      </w:r>
    </w:p>
    <w:p w:rsidR="00121078" w:rsidRPr="00121078" w:rsidRDefault="00121078" w:rsidP="00121078">
      <w:pPr>
        <w:ind w:firstLine="709"/>
        <w:jc w:val="both"/>
      </w:pPr>
      <w:r w:rsidRPr="00121078">
        <w:t>- расчет норматива создания технологических общих запасов топлива на котельных по каждому виду топлива раздельно (далее - ОНЗТ);</w:t>
      </w:r>
    </w:p>
    <w:p w:rsidR="00121078" w:rsidRPr="00121078" w:rsidRDefault="00121078" w:rsidP="00121078">
      <w:pPr>
        <w:ind w:firstLine="709"/>
        <w:jc w:val="both"/>
      </w:pPr>
      <w:r w:rsidRPr="00121078">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121078" w:rsidRPr="00121078" w:rsidRDefault="00121078" w:rsidP="00121078">
      <w:pPr>
        <w:ind w:firstLine="709"/>
        <w:jc w:val="both"/>
      </w:pPr>
      <w:r w:rsidRPr="00121078">
        <w:t>- расчет норматива создания неснижаемого запаса топлива на котельных по каждому виду топлива раздельно (далее – ННЗТ).</w:t>
      </w:r>
    </w:p>
    <w:p w:rsidR="00121078" w:rsidRPr="00121078" w:rsidRDefault="00121078" w:rsidP="00121078">
      <w:pPr>
        <w:ind w:firstLine="709"/>
        <w:jc w:val="both"/>
      </w:pPr>
      <w:r w:rsidRPr="0012107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121078" w:rsidRPr="00121078" w:rsidRDefault="00121078" w:rsidP="00121078">
      <w:pPr>
        <w:ind w:firstLine="709"/>
        <w:jc w:val="both"/>
      </w:pPr>
      <w:r w:rsidRPr="0012107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121078" w:rsidRPr="00121078" w:rsidRDefault="00121078" w:rsidP="00121078">
      <w:pPr>
        <w:ind w:firstLine="720"/>
        <w:jc w:val="both"/>
      </w:pPr>
    </w:p>
    <w:p w:rsidR="00121078" w:rsidRDefault="00121078" w:rsidP="00121078">
      <w:pPr>
        <w:ind w:firstLine="720"/>
        <w:jc w:val="both"/>
        <w:sectPr w:rsidR="00121078" w:rsidSect="00BF54D5">
          <w:footerReference w:type="default" r:id="rId120"/>
          <w:pgSz w:w="11906" w:h="16838"/>
          <w:pgMar w:top="993" w:right="849" w:bottom="993" w:left="1418" w:header="720" w:footer="414" w:gutter="0"/>
          <w:cols w:space="720"/>
        </w:sectPr>
      </w:pPr>
    </w:p>
    <w:p w:rsidR="00121078" w:rsidRPr="00121078" w:rsidRDefault="00121078" w:rsidP="00121078">
      <w:pPr>
        <w:ind w:firstLine="720"/>
        <w:jc w:val="both"/>
      </w:pPr>
    </w:p>
    <w:p w:rsidR="00121078" w:rsidRPr="00121078" w:rsidRDefault="00121078" w:rsidP="00121078">
      <w:pPr>
        <w:pStyle w:val="affffffff9"/>
        <w:rPr>
          <w:szCs w:val="24"/>
        </w:rPr>
      </w:pPr>
      <w:r w:rsidRPr="00121078">
        <w:rPr>
          <w:szCs w:val="24"/>
        </w:rPr>
        <w:t xml:space="preserve">Предложение по утверждению нормативов создания запасов топлива на тепловых электростанциях и котельных на 2019 год </w:t>
      </w:r>
    </w:p>
    <w:p w:rsidR="00121078" w:rsidRPr="00121078" w:rsidRDefault="00121078" w:rsidP="00121078">
      <w:pPr>
        <w:pStyle w:val="a6"/>
        <w:jc w:val="center"/>
      </w:pPr>
    </w:p>
    <w:tbl>
      <w:tblPr>
        <w:tblW w:w="9498" w:type="dxa"/>
        <w:tblInd w:w="-34" w:type="dxa"/>
        <w:tblLook w:val="0000" w:firstRow="0" w:lastRow="0" w:firstColumn="0" w:lastColumn="0" w:noHBand="0" w:noVBand="0"/>
      </w:tblPr>
      <w:tblGrid>
        <w:gridCol w:w="2836"/>
        <w:gridCol w:w="1276"/>
        <w:gridCol w:w="1379"/>
        <w:gridCol w:w="2152"/>
        <w:gridCol w:w="1855"/>
      </w:tblGrid>
      <w:tr w:rsidR="00121078" w:rsidRPr="00121078" w:rsidTr="00BF54D5">
        <w:trPr>
          <w:trHeight w:val="390"/>
        </w:trPr>
        <w:tc>
          <w:tcPr>
            <w:tcW w:w="2836"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1276"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1379"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2152"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
        </w:tc>
        <w:tc>
          <w:tcPr>
            <w:tcW w:w="1855" w:type="dxa"/>
            <w:tcBorders>
              <w:top w:val="nil"/>
              <w:left w:val="nil"/>
              <w:bottom w:val="nil"/>
              <w:right w:val="nil"/>
            </w:tcBorders>
            <w:shd w:val="clear" w:color="auto" w:fill="auto"/>
            <w:vAlign w:val="center"/>
          </w:tcPr>
          <w:p w:rsidR="00121078" w:rsidRPr="00121078" w:rsidRDefault="00121078" w:rsidP="00BF54D5">
            <w:pPr>
              <w:jc w:val="center"/>
              <w:rPr>
                <w:sz w:val="16"/>
                <w:szCs w:val="16"/>
              </w:rPr>
            </w:pPr>
            <w:proofErr w:type="gramStart"/>
            <w:r w:rsidRPr="00121078">
              <w:rPr>
                <w:sz w:val="16"/>
                <w:szCs w:val="16"/>
              </w:rPr>
              <w:t>тыс.тонн</w:t>
            </w:r>
            <w:proofErr w:type="gramEnd"/>
          </w:p>
        </w:tc>
      </w:tr>
      <w:tr w:rsidR="00121078" w:rsidRPr="00121078" w:rsidTr="00BF54D5">
        <w:trPr>
          <w:trHeight w:val="618"/>
        </w:trPr>
        <w:tc>
          <w:tcPr>
            <w:tcW w:w="2836"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Вид топлива</w:t>
            </w:r>
          </w:p>
        </w:tc>
        <w:tc>
          <w:tcPr>
            <w:tcW w:w="5386"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121078" w:rsidRPr="00121078" w:rsidRDefault="00121078" w:rsidP="00BF54D5">
            <w:pPr>
              <w:jc w:val="center"/>
              <w:rPr>
                <w:bCs/>
                <w:sz w:val="16"/>
                <w:szCs w:val="16"/>
              </w:rPr>
            </w:pPr>
            <w:r w:rsidRPr="00121078">
              <w:rPr>
                <w:bCs/>
                <w:sz w:val="16"/>
                <w:szCs w:val="16"/>
              </w:rPr>
              <w:t xml:space="preserve">Нормативы создания запасов топлива </w:t>
            </w:r>
          </w:p>
          <w:p w:rsidR="00121078" w:rsidRPr="00121078" w:rsidRDefault="00121078" w:rsidP="00BF54D5">
            <w:pPr>
              <w:jc w:val="center"/>
              <w:rPr>
                <w:bCs/>
                <w:sz w:val="16"/>
                <w:szCs w:val="16"/>
              </w:rPr>
            </w:pPr>
            <w:r w:rsidRPr="00121078">
              <w:rPr>
                <w:bCs/>
                <w:sz w:val="16"/>
                <w:szCs w:val="16"/>
              </w:rPr>
              <w:t>на 1 октября 2019 г.</w:t>
            </w:r>
          </w:p>
        </w:tc>
      </w:tr>
      <w:tr w:rsidR="00121078" w:rsidRPr="00121078" w:rsidTr="00BF54D5">
        <w:trPr>
          <w:trHeight w:val="482"/>
        </w:trPr>
        <w:tc>
          <w:tcPr>
            <w:tcW w:w="2836" w:type="dxa"/>
            <w:vMerge/>
            <w:tcBorders>
              <w:left w:val="single" w:sz="8" w:space="0" w:color="auto"/>
              <w:right w:val="single" w:sz="8" w:space="0" w:color="auto"/>
            </w:tcBorders>
            <w:vAlign w:val="center"/>
          </w:tcPr>
          <w:p w:rsidR="00121078" w:rsidRPr="00121078" w:rsidRDefault="00121078" w:rsidP="00BF54D5">
            <w:pPr>
              <w:rPr>
                <w:bCs/>
                <w:sz w:val="16"/>
                <w:szCs w:val="16"/>
              </w:rPr>
            </w:pPr>
          </w:p>
        </w:tc>
        <w:tc>
          <w:tcPr>
            <w:tcW w:w="1276" w:type="dxa"/>
            <w:vMerge/>
            <w:tcBorders>
              <w:left w:val="single" w:sz="8" w:space="0" w:color="auto"/>
              <w:right w:val="single" w:sz="8" w:space="0" w:color="auto"/>
            </w:tcBorders>
            <w:vAlign w:val="center"/>
          </w:tcPr>
          <w:p w:rsidR="00121078" w:rsidRPr="00121078" w:rsidRDefault="00121078" w:rsidP="00BF54D5">
            <w:pPr>
              <w:rPr>
                <w:bCs/>
                <w:sz w:val="16"/>
                <w:szCs w:val="16"/>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Общий запас топлива</w:t>
            </w:r>
          </w:p>
        </w:tc>
        <w:tc>
          <w:tcPr>
            <w:tcW w:w="4007" w:type="dxa"/>
            <w:gridSpan w:val="2"/>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в том числе</w:t>
            </w:r>
          </w:p>
        </w:tc>
      </w:tr>
      <w:tr w:rsidR="00121078" w:rsidRPr="00121078" w:rsidTr="00BF54D5">
        <w:trPr>
          <w:trHeight w:val="482"/>
        </w:trPr>
        <w:tc>
          <w:tcPr>
            <w:tcW w:w="2836"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sz w:val="16"/>
                <w:szCs w:val="16"/>
              </w:rPr>
            </w:pPr>
          </w:p>
        </w:tc>
        <w:tc>
          <w:tcPr>
            <w:tcW w:w="1276" w:type="dxa"/>
            <w:vMerge/>
            <w:tcBorders>
              <w:left w:val="single" w:sz="8" w:space="0" w:color="auto"/>
              <w:bottom w:val="single" w:sz="8" w:space="0" w:color="000000"/>
              <w:right w:val="single" w:sz="8" w:space="0" w:color="auto"/>
            </w:tcBorders>
            <w:vAlign w:val="center"/>
          </w:tcPr>
          <w:p w:rsidR="00121078" w:rsidRPr="00121078" w:rsidRDefault="00121078" w:rsidP="00BF54D5">
            <w:pPr>
              <w:rPr>
                <w:bCs/>
                <w:sz w:val="16"/>
                <w:szCs w:val="16"/>
              </w:rPr>
            </w:pPr>
          </w:p>
        </w:tc>
        <w:tc>
          <w:tcPr>
            <w:tcW w:w="1379" w:type="dxa"/>
            <w:vMerge/>
            <w:tcBorders>
              <w:left w:val="single" w:sz="8" w:space="0" w:color="auto"/>
              <w:bottom w:val="single" w:sz="8" w:space="0" w:color="000000"/>
              <w:right w:val="single" w:sz="8" w:space="0" w:color="auto"/>
            </w:tcBorders>
            <w:shd w:val="clear" w:color="auto" w:fill="auto"/>
            <w:vAlign w:val="center"/>
          </w:tcPr>
          <w:p w:rsidR="00121078" w:rsidRPr="00121078" w:rsidRDefault="00121078" w:rsidP="00BF54D5">
            <w:pPr>
              <w:jc w:val="center"/>
              <w:rPr>
                <w:bCs/>
                <w:sz w:val="16"/>
                <w:szCs w:val="16"/>
              </w:rPr>
            </w:pPr>
          </w:p>
        </w:tc>
        <w:tc>
          <w:tcPr>
            <w:tcW w:w="2152"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эксплуатационный запас</w:t>
            </w:r>
          </w:p>
        </w:tc>
        <w:tc>
          <w:tcPr>
            <w:tcW w:w="1855" w:type="dxa"/>
            <w:tcBorders>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неснижаемый запас</w:t>
            </w:r>
          </w:p>
        </w:tc>
      </w:tr>
      <w:tr w:rsidR="00121078" w:rsidRPr="00121078" w:rsidTr="00BF54D5">
        <w:trPr>
          <w:trHeight w:val="662"/>
        </w:trPr>
        <w:tc>
          <w:tcPr>
            <w:tcW w:w="2836" w:type="dxa"/>
            <w:tcBorders>
              <w:top w:val="nil"/>
              <w:left w:val="single" w:sz="8" w:space="0" w:color="auto"/>
              <w:bottom w:val="single" w:sz="8" w:space="0" w:color="auto"/>
              <w:right w:val="single" w:sz="8" w:space="0" w:color="auto"/>
            </w:tcBorders>
            <w:shd w:val="clear" w:color="auto" w:fill="auto"/>
            <w:vAlign w:val="center"/>
          </w:tcPr>
          <w:p w:rsidR="00121078" w:rsidRPr="00121078" w:rsidRDefault="00121078" w:rsidP="00BF54D5">
            <w:pPr>
              <w:rPr>
                <w:sz w:val="16"/>
                <w:szCs w:val="16"/>
              </w:rPr>
            </w:pPr>
            <w:r w:rsidRPr="00121078">
              <w:rPr>
                <w:sz w:val="16"/>
                <w:szCs w:val="16"/>
              </w:rPr>
              <w:t xml:space="preserve">ООО «КОТК» </w:t>
            </w:r>
          </w:p>
          <w:p w:rsidR="00121078" w:rsidRPr="00121078" w:rsidRDefault="00121078" w:rsidP="00BF54D5">
            <w:pPr>
              <w:rPr>
                <w:bCs/>
                <w:sz w:val="16"/>
                <w:szCs w:val="16"/>
              </w:rPr>
            </w:pPr>
            <w:r w:rsidRPr="00121078">
              <w:rPr>
                <w:sz w:val="16"/>
                <w:szCs w:val="16"/>
              </w:rPr>
              <w:t>(г. Киселевск)</w:t>
            </w:r>
          </w:p>
        </w:tc>
        <w:tc>
          <w:tcPr>
            <w:tcW w:w="1276"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Уголь</w:t>
            </w:r>
          </w:p>
        </w:tc>
        <w:tc>
          <w:tcPr>
            <w:tcW w:w="1379"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10,647</w:t>
            </w:r>
          </w:p>
        </w:tc>
        <w:tc>
          <w:tcPr>
            <w:tcW w:w="2152"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9,197</w:t>
            </w:r>
          </w:p>
        </w:tc>
        <w:tc>
          <w:tcPr>
            <w:tcW w:w="1855" w:type="dxa"/>
            <w:tcBorders>
              <w:top w:val="nil"/>
              <w:left w:val="nil"/>
              <w:bottom w:val="single" w:sz="8" w:space="0" w:color="auto"/>
              <w:right w:val="single" w:sz="8" w:space="0" w:color="auto"/>
            </w:tcBorders>
            <w:shd w:val="clear" w:color="auto" w:fill="auto"/>
            <w:vAlign w:val="center"/>
          </w:tcPr>
          <w:p w:rsidR="00121078" w:rsidRPr="00121078" w:rsidRDefault="00121078" w:rsidP="00BF54D5">
            <w:pPr>
              <w:jc w:val="center"/>
              <w:rPr>
                <w:bCs/>
                <w:sz w:val="16"/>
                <w:szCs w:val="16"/>
              </w:rPr>
            </w:pPr>
            <w:r w:rsidRPr="00121078">
              <w:rPr>
                <w:bCs/>
                <w:sz w:val="16"/>
                <w:szCs w:val="16"/>
              </w:rPr>
              <w:t>1,450</w:t>
            </w:r>
          </w:p>
        </w:tc>
      </w:tr>
    </w:tbl>
    <w:p w:rsidR="00754B85" w:rsidRDefault="00754B85" w:rsidP="00121078">
      <w:pPr>
        <w:pStyle w:val="a6"/>
        <w:jc w:val="both"/>
        <w:rPr>
          <w:b/>
          <w:bCs/>
        </w:rPr>
        <w:sectPr w:rsidR="00754B85" w:rsidSect="00BF54D5">
          <w:pgSz w:w="11906" w:h="16838"/>
          <w:pgMar w:top="993" w:right="849" w:bottom="993" w:left="1418" w:header="720" w:footer="414" w:gutter="0"/>
          <w:cols w:space="720"/>
        </w:sectPr>
      </w:pPr>
    </w:p>
    <w:p w:rsidR="004657F1" w:rsidRPr="00F564EA" w:rsidRDefault="004657F1" w:rsidP="004657F1">
      <w:pPr>
        <w:pStyle w:val="1"/>
        <w:jc w:val="center"/>
        <w:rPr>
          <w:rFonts w:ascii="Times New Roman" w:hAnsi="Times New Roman" w:cs="Times New Roman"/>
          <w:b w:val="0"/>
          <w:sz w:val="24"/>
          <w:szCs w:val="24"/>
        </w:rPr>
      </w:pPr>
      <w:r w:rsidRPr="00F564EA">
        <w:rPr>
          <w:rFonts w:ascii="Times New Roman" w:hAnsi="Times New Roman" w:cs="Times New Roman"/>
          <w:iCs/>
          <w:sz w:val="24"/>
          <w:szCs w:val="24"/>
        </w:rPr>
        <w:t>Экспертное заключение</w:t>
      </w:r>
      <w:r w:rsidRPr="00F564EA">
        <w:rPr>
          <w:rFonts w:ascii="Times New Roman" w:hAnsi="Times New Roman" w:cs="Times New Roman"/>
          <w:sz w:val="24"/>
          <w:szCs w:val="24"/>
        </w:rPr>
        <w:t xml:space="preserve"> региональной энергетической комиссии Кемеровской </w:t>
      </w:r>
      <w:proofErr w:type="gramStart"/>
      <w:r w:rsidRPr="00F564EA">
        <w:rPr>
          <w:rFonts w:ascii="Times New Roman" w:hAnsi="Times New Roman" w:cs="Times New Roman"/>
          <w:sz w:val="24"/>
          <w:szCs w:val="24"/>
        </w:rPr>
        <w:t>области  по</w:t>
      </w:r>
      <w:proofErr w:type="gramEnd"/>
      <w:r w:rsidRPr="00F564EA">
        <w:rPr>
          <w:rFonts w:ascii="Times New Roman" w:hAnsi="Times New Roman" w:cs="Times New Roman"/>
          <w:sz w:val="24"/>
          <w:szCs w:val="24"/>
        </w:rPr>
        <w:t xml:space="preserve"> материалам, представленным ООО «Тепловая компания «Актив» (г. Киселевск) по узлу теплоснабжения Котельные №№ 17, 18, 25, 29, 31, 35, 41, для утверждения нормативов создания запасов топлива на котельных на 2019 год</w:t>
      </w:r>
    </w:p>
    <w:p w:rsidR="004657F1" w:rsidRPr="00F564EA" w:rsidRDefault="004657F1" w:rsidP="004657F1">
      <w:pPr>
        <w:jc w:val="both"/>
      </w:pPr>
    </w:p>
    <w:p w:rsidR="004657F1" w:rsidRPr="00F564EA" w:rsidRDefault="004657F1" w:rsidP="004657F1">
      <w:pPr>
        <w:ind w:firstLine="567"/>
        <w:jc w:val="both"/>
      </w:pPr>
      <w:r w:rsidRPr="00F564EA">
        <w:t xml:space="preserve">В региональную энергетическую комиссию Кемеровской области обратилось ООО «Тепловая компания «Актив» (г. Киселевск) далее – Предприятие, с заявкой на утверждение нормативов создания запасов топлива на котельных №№ 17, 18, 25, 29, 31, 35, 41. </w:t>
      </w:r>
    </w:p>
    <w:p w:rsidR="004657F1" w:rsidRPr="00F564EA" w:rsidRDefault="004657F1" w:rsidP="004657F1">
      <w:pPr>
        <w:ind w:firstLine="567"/>
        <w:jc w:val="both"/>
      </w:pPr>
    </w:p>
    <w:p w:rsidR="004657F1" w:rsidRPr="00F564EA" w:rsidRDefault="004657F1" w:rsidP="004657F1">
      <w:pPr>
        <w:ind w:firstLine="567"/>
        <w:jc w:val="both"/>
      </w:pPr>
      <w:r w:rsidRPr="00F564EA">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4657F1" w:rsidRPr="00F564EA" w:rsidRDefault="004657F1" w:rsidP="004657F1">
      <w:pPr>
        <w:ind w:firstLine="567"/>
        <w:jc w:val="both"/>
      </w:pPr>
      <w:r w:rsidRPr="00F564EA">
        <w:t>- копия Устава;</w:t>
      </w:r>
    </w:p>
    <w:p w:rsidR="004657F1" w:rsidRPr="00F564EA" w:rsidRDefault="004657F1" w:rsidP="004657F1">
      <w:pPr>
        <w:ind w:firstLine="567"/>
        <w:jc w:val="both"/>
      </w:pPr>
      <w:r w:rsidRPr="00F564EA">
        <w:t>- копия свидетельства о государственной регистрации права;</w:t>
      </w:r>
    </w:p>
    <w:p w:rsidR="004657F1" w:rsidRPr="00F564EA" w:rsidRDefault="004657F1" w:rsidP="004657F1">
      <w:pPr>
        <w:ind w:firstLine="567"/>
        <w:jc w:val="both"/>
      </w:pPr>
      <w:r w:rsidRPr="00F564EA">
        <w:t>- копия свидетельства о внесении записи в Единый реестр юридических лиц;</w:t>
      </w:r>
    </w:p>
    <w:p w:rsidR="004657F1" w:rsidRPr="00F564EA" w:rsidRDefault="004657F1" w:rsidP="004657F1">
      <w:pPr>
        <w:ind w:firstLine="567"/>
        <w:jc w:val="both"/>
      </w:pPr>
      <w:r w:rsidRPr="00F564EA">
        <w:t>- данные о фактическом основном и резервном топливе, его характеристика и структура;</w:t>
      </w:r>
    </w:p>
    <w:p w:rsidR="004657F1" w:rsidRPr="00F564EA" w:rsidRDefault="004657F1" w:rsidP="004657F1">
      <w:pPr>
        <w:ind w:firstLine="567"/>
        <w:jc w:val="both"/>
      </w:pPr>
      <w:r w:rsidRPr="00F564EA">
        <w:t>- данные о вместимости склада для твердого топлива;</w:t>
      </w:r>
    </w:p>
    <w:p w:rsidR="004657F1" w:rsidRPr="00F564EA" w:rsidRDefault="004657F1" w:rsidP="004657F1">
      <w:pPr>
        <w:ind w:firstLine="567"/>
        <w:jc w:val="both"/>
      </w:pPr>
      <w:r w:rsidRPr="00F564EA">
        <w:t>- характеристика применяемого топлива;</w:t>
      </w:r>
    </w:p>
    <w:p w:rsidR="004657F1" w:rsidRPr="00F564EA" w:rsidRDefault="004657F1" w:rsidP="004657F1">
      <w:pPr>
        <w:ind w:firstLine="567"/>
        <w:jc w:val="both"/>
      </w:pPr>
      <w:r w:rsidRPr="00F564EA">
        <w:t>- структура отпуска тепловой энергии на планируемый год;</w:t>
      </w:r>
    </w:p>
    <w:p w:rsidR="004657F1" w:rsidRPr="00F564EA" w:rsidRDefault="004657F1" w:rsidP="004657F1">
      <w:pPr>
        <w:ind w:firstLine="567"/>
        <w:jc w:val="both"/>
      </w:pPr>
      <w:r w:rsidRPr="00F564EA">
        <w:t>- пояснительная записка к расчету;</w:t>
      </w:r>
    </w:p>
    <w:p w:rsidR="004657F1" w:rsidRPr="00F564EA" w:rsidRDefault="004657F1" w:rsidP="004657F1">
      <w:pPr>
        <w:ind w:firstLine="567"/>
        <w:jc w:val="both"/>
      </w:pPr>
      <w:r w:rsidRPr="00F564EA">
        <w:t>- расчет норматива создания технологических общих запасов топлива на котельной по каждому виду топлива раздельно (далее - ОНЗТ);</w:t>
      </w:r>
    </w:p>
    <w:p w:rsidR="004657F1" w:rsidRPr="00F564EA" w:rsidRDefault="004657F1" w:rsidP="004657F1">
      <w:pPr>
        <w:ind w:firstLine="567"/>
        <w:jc w:val="both"/>
      </w:pPr>
      <w:r w:rsidRPr="00F564EA">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4657F1" w:rsidRPr="00F564EA" w:rsidRDefault="004657F1" w:rsidP="004657F1">
      <w:pPr>
        <w:ind w:firstLine="567"/>
        <w:jc w:val="both"/>
      </w:pPr>
      <w:r w:rsidRPr="00F564EA">
        <w:t>- расчет норматива создания неснижаемого запаса топлива на котельной по каждому виду топлива раздельно (далее – ННЗТ);</w:t>
      </w:r>
    </w:p>
    <w:p w:rsidR="004657F1" w:rsidRPr="00F564EA" w:rsidRDefault="004657F1" w:rsidP="004657F1">
      <w:pPr>
        <w:ind w:firstLine="567"/>
        <w:jc w:val="both"/>
      </w:pPr>
      <w:r w:rsidRPr="00F564EA">
        <w:t>- заключение по экспертизе материалов, обосновывающих значение нормативов создания запасов топлива на котельных, выполненной ООО «Э-Визор».</w:t>
      </w:r>
    </w:p>
    <w:p w:rsidR="004657F1" w:rsidRPr="00F564EA" w:rsidRDefault="004657F1" w:rsidP="004657F1">
      <w:pPr>
        <w:ind w:firstLine="567"/>
        <w:jc w:val="both"/>
      </w:pPr>
      <w:r w:rsidRPr="00F564EA">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4657F1" w:rsidRPr="00F564EA" w:rsidRDefault="004657F1" w:rsidP="004657F1">
      <w:pPr>
        <w:ind w:firstLine="567"/>
        <w:jc w:val="both"/>
      </w:pPr>
      <w:r w:rsidRPr="00F564E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4657F1" w:rsidRPr="00F564EA" w:rsidRDefault="004657F1" w:rsidP="004657F1">
      <w:pPr>
        <w:ind w:firstLine="720"/>
        <w:jc w:val="both"/>
      </w:pPr>
    </w:p>
    <w:p w:rsidR="004657F1" w:rsidRDefault="004657F1" w:rsidP="004657F1">
      <w:pPr>
        <w:pStyle w:val="affffffff9"/>
        <w:rPr>
          <w:szCs w:val="24"/>
        </w:rPr>
        <w:sectPr w:rsidR="004657F1" w:rsidSect="00BF54D5">
          <w:footerReference w:type="default" r:id="rId121"/>
          <w:pgSz w:w="11906" w:h="16838"/>
          <w:pgMar w:top="993" w:right="849" w:bottom="851" w:left="1134" w:header="720" w:footer="414" w:gutter="0"/>
          <w:cols w:space="720"/>
        </w:sectPr>
      </w:pPr>
    </w:p>
    <w:p w:rsidR="004657F1" w:rsidRPr="00F564EA" w:rsidRDefault="004657F1" w:rsidP="004657F1">
      <w:pPr>
        <w:pStyle w:val="affffffff9"/>
        <w:rPr>
          <w:szCs w:val="24"/>
        </w:rPr>
      </w:pPr>
      <w:r w:rsidRPr="00F564EA">
        <w:rPr>
          <w:szCs w:val="24"/>
        </w:rPr>
        <w:t>ПРЕДЛОЖЕНИЕ</w:t>
      </w:r>
    </w:p>
    <w:p w:rsidR="004657F1" w:rsidRPr="00F564EA" w:rsidRDefault="004657F1" w:rsidP="004657F1">
      <w:pPr>
        <w:pStyle w:val="a6"/>
        <w:jc w:val="center"/>
      </w:pPr>
      <w:r w:rsidRPr="00F564EA">
        <w:t>по утверждению нормативов создания запасов топлива на тепловых электростанциях и котельных на 2019 год</w:t>
      </w:r>
    </w:p>
    <w:p w:rsidR="004657F1" w:rsidRPr="00F564EA" w:rsidRDefault="004657F1" w:rsidP="004657F1">
      <w:pPr>
        <w:pStyle w:val="a6"/>
        <w:jc w:val="center"/>
      </w:pPr>
    </w:p>
    <w:tbl>
      <w:tblPr>
        <w:tblW w:w="10065" w:type="dxa"/>
        <w:tblInd w:w="108" w:type="dxa"/>
        <w:tblLook w:val="0000" w:firstRow="0" w:lastRow="0" w:firstColumn="0" w:lastColumn="0" w:noHBand="0" w:noVBand="0"/>
      </w:tblPr>
      <w:tblGrid>
        <w:gridCol w:w="2977"/>
        <w:gridCol w:w="1435"/>
        <w:gridCol w:w="1379"/>
        <w:gridCol w:w="2152"/>
        <w:gridCol w:w="2122"/>
      </w:tblGrid>
      <w:tr w:rsidR="004657F1" w:rsidRPr="004657F1" w:rsidTr="00BF54D5">
        <w:trPr>
          <w:trHeight w:val="390"/>
        </w:trPr>
        <w:tc>
          <w:tcPr>
            <w:tcW w:w="2977"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1435"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1379"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2152"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2122"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r w:rsidRPr="004657F1">
              <w:rPr>
                <w:sz w:val="16"/>
                <w:szCs w:val="16"/>
              </w:rPr>
              <w:t>тыс. тонн</w:t>
            </w:r>
          </w:p>
        </w:tc>
      </w:tr>
      <w:tr w:rsidR="004657F1" w:rsidRPr="004657F1" w:rsidTr="00BF54D5">
        <w:trPr>
          <w:trHeight w:val="618"/>
        </w:trPr>
        <w:tc>
          <w:tcPr>
            <w:tcW w:w="2977"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 xml:space="preserve">Организация </w:t>
            </w:r>
          </w:p>
        </w:tc>
        <w:tc>
          <w:tcPr>
            <w:tcW w:w="1435"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4657F1" w:rsidRPr="004657F1" w:rsidRDefault="004657F1" w:rsidP="00BF54D5">
            <w:pPr>
              <w:jc w:val="center"/>
              <w:rPr>
                <w:bCs/>
                <w:sz w:val="16"/>
                <w:szCs w:val="16"/>
              </w:rPr>
            </w:pPr>
            <w:r w:rsidRPr="004657F1">
              <w:rPr>
                <w:bCs/>
                <w:sz w:val="16"/>
                <w:szCs w:val="16"/>
              </w:rPr>
              <w:t>Нормативы создания запасов топлива на 1 октября 2019 года</w:t>
            </w:r>
          </w:p>
        </w:tc>
      </w:tr>
      <w:tr w:rsidR="004657F1" w:rsidRPr="004657F1" w:rsidTr="00BF54D5">
        <w:trPr>
          <w:trHeight w:val="482"/>
        </w:trPr>
        <w:tc>
          <w:tcPr>
            <w:tcW w:w="2977" w:type="dxa"/>
            <w:vMerge/>
            <w:tcBorders>
              <w:left w:val="single" w:sz="8" w:space="0" w:color="auto"/>
              <w:right w:val="single" w:sz="8" w:space="0" w:color="auto"/>
            </w:tcBorders>
            <w:vAlign w:val="center"/>
          </w:tcPr>
          <w:p w:rsidR="004657F1" w:rsidRPr="004657F1" w:rsidRDefault="004657F1" w:rsidP="00BF54D5">
            <w:pPr>
              <w:rPr>
                <w:bCs/>
                <w:sz w:val="16"/>
                <w:szCs w:val="16"/>
              </w:rPr>
            </w:pPr>
          </w:p>
        </w:tc>
        <w:tc>
          <w:tcPr>
            <w:tcW w:w="1435" w:type="dxa"/>
            <w:vMerge/>
            <w:tcBorders>
              <w:left w:val="single" w:sz="8" w:space="0" w:color="auto"/>
              <w:right w:val="single" w:sz="8" w:space="0" w:color="auto"/>
            </w:tcBorders>
            <w:vAlign w:val="center"/>
          </w:tcPr>
          <w:p w:rsidR="004657F1" w:rsidRPr="004657F1" w:rsidRDefault="004657F1" w:rsidP="00BF54D5">
            <w:pPr>
              <w:rPr>
                <w:bCs/>
                <w:sz w:val="16"/>
                <w:szCs w:val="16"/>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в том числе</w:t>
            </w:r>
          </w:p>
        </w:tc>
      </w:tr>
      <w:tr w:rsidR="004657F1" w:rsidRPr="004657F1" w:rsidTr="00BF54D5">
        <w:trPr>
          <w:trHeight w:val="482"/>
        </w:trPr>
        <w:tc>
          <w:tcPr>
            <w:tcW w:w="2977"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16"/>
                <w:szCs w:val="16"/>
              </w:rPr>
            </w:pPr>
          </w:p>
        </w:tc>
        <w:tc>
          <w:tcPr>
            <w:tcW w:w="1435"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16"/>
                <w:szCs w:val="16"/>
              </w:rPr>
            </w:pPr>
          </w:p>
        </w:tc>
        <w:tc>
          <w:tcPr>
            <w:tcW w:w="1379" w:type="dxa"/>
            <w:vMerge/>
            <w:tcBorders>
              <w:left w:val="single" w:sz="8" w:space="0" w:color="auto"/>
              <w:bottom w:val="single" w:sz="8" w:space="0" w:color="000000"/>
              <w:right w:val="single" w:sz="8" w:space="0" w:color="auto"/>
            </w:tcBorders>
            <w:shd w:val="clear" w:color="auto" w:fill="auto"/>
            <w:vAlign w:val="center"/>
          </w:tcPr>
          <w:p w:rsidR="004657F1" w:rsidRPr="004657F1" w:rsidRDefault="004657F1" w:rsidP="00BF54D5">
            <w:pPr>
              <w:jc w:val="center"/>
              <w:rPr>
                <w:bCs/>
                <w:sz w:val="16"/>
                <w:szCs w:val="16"/>
              </w:rPr>
            </w:pPr>
          </w:p>
        </w:tc>
        <w:tc>
          <w:tcPr>
            <w:tcW w:w="2152"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неснижаемый   запас</w:t>
            </w:r>
          </w:p>
        </w:tc>
      </w:tr>
      <w:tr w:rsidR="004657F1" w:rsidRPr="004657F1" w:rsidTr="00BF54D5">
        <w:trPr>
          <w:trHeight w:val="662"/>
        </w:trPr>
        <w:tc>
          <w:tcPr>
            <w:tcW w:w="2977" w:type="dxa"/>
            <w:tcBorders>
              <w:top w:val="nil"/>
              <w:left w:val="single" w:sz="8" w:space="0" w:color="auto"/>
              <w:bottom w:val="single" w:sz="8"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 xml:space="preserve">ООО «Тепловая компания «Актив» (г. Киселевск) по узлу теплоснабжения Котельные №№ 17, 18, 25, 29, 31, 35, 41 </w:t>
            </w:r>
          </w:p>
        </w:tc>
        <w:tc>
          <w:tcPr>
            <w:tcW w:w="1435"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Уголь</w:t>
            </w:r>
          </w:p>
        </w:tc>
        <w:tc>
          <w:tcPr>
            <w:tcW w:w="1379"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3,867</w:t>
            </w:r>
          </w:p>
        </w:tc>
        <w:tc>
          <w:tcPr>
            <w:tcW w:w="2152"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3,340</w:t>
            </w:r>
          </w:p>
        </w:tc>
        <w:tc>
          <w:tcPr>
            <w:tcW w:w="2122"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0,527</w:t>
            </w:r>
          </w:p>
        </w:tc>
      </w:tr>
    </w:tbl>
    <w:p w:rsidR="004657F1" w:rsidRPr="00F564EA" w:rsidRDefault="004657F1" w:rsidP="004657F1">
      <w:pPr>
        <w:pStyle w:val="a6"/>
        <w:jc w:val="both"/>
        <w:rPr>
          <w:b/>
          <w:bCs/>
        </w:rPr>
      </w:pPr>
    </w:p>
    <w:p w:rsidR="004657F1" w:rsidRPr="00F564EA" w:rsidRDefault="004657F1" w:rsidP="004657F1">
      <w:pPr>
        <w:pStyle w:val="33"/>
        <w:ind w:firstLine="0"/>
        <w:jc w:val="both"/>
        <w:rPr>
          <w:b/>
          <w:szCs w:val="24"/>
        </w:rPr>
      </w:pPr>
    </w:p>
    <w:p w:rsidR="004657F1" w:rsidRDefault="004657F1" w:rsidP="00121078">
      <w:pPr>
        <w:pStyle w:val="a6"/>
        <w:jc w:val="both"/>
        <w:rPr>
          <w:b/>
          <w:bCs/>
        </w:rPr>
        <w:sectPr w:rsidR="004657F1" w:rsidSect="00BF54D5">
          <w:pgSz w:w="11906" w:h="16838"/>
          <w:pgMar w:top="993" w:right="849" w:bottom="851" w:left="1134" w:header="720" w:footer="414" w:gutter="0"/>
          <w:cols w:space="720"/>
        </w:sectPr>
      </w:pPr>
    </w:p>
    <w:p w:rsidR="004657F1" w:rsidRPr="004657F1" w:rsidRDefault="004657F1" w:rsidP="004657F1">
      <w:pPr>
        <w:pStyle w:val="1"/>
        <w:jc w:val="center"/>
        <w:rPr>
          <w:b w:val="0"/>
          <w:sz w:val="24"/>
          <w:szCs w:val="24"/>
        </w:rPr>
      </w:pPr>
      <w:r w:rsidRPr="004657F1">
        <w:rPr>
          <w:iCs/>
          <w:sz w:val="24"/>
          <w:szCs w:val="24"/>
        </w:rPr>
        <w:t>Экспертное заключение</w:t>
      </w:r>
      <w:r w:rsidRPr="004657F1">
        <w:rPr>
          <w:sz w:val="24"/>
          <w:szCs w:val="24"/>
        </w:rPr>
        <w:t xml:space="preserve"> региональной энергетической комиссии Кемеровской </w:t>
      </w:r>
      <w:proofErr w:type="gramStart"/>
      <w:r w:rsidRPr="004657F1">
        <w:rPr>
          <w:sz w:val="24"/>
          <w:szCs w:val="24"/>
        </w:rPr>
        <w:t>области  по</w:t>
      </w:r>
      <w:proofErr w:type="gramEnd"/>
      <w:r w:rsidRPr="004657F1">
        <w:rPr>
          <w:sz w:val="24"/>
          <w:szCs w:val="24"/>
        </w:rPr>
        <w:t xml:space="preserve"> материалам, представленным ООО «Тепловая компания «Актив» (г. Киселевск) по узлу теплоснабжения Котельные №№43, 50, для утверждения нормативов создания запасов топлива на котельных на 2019 год</w:t>
      </w:r>
    </w:p>
    <w:p w:rsidR="004657F1" w:rsidRPr="004657F1" w:rsidRDefault="004657F1" w:rsidP="004657F1">
      <w:pPr>
        <w:jc w:val="both"/>
      </w:pPr>
    </w:p>
    <w:p w:rsidR="004657F1" w:rsidRPr="004657F1" w:rsidRDefault="004657F1" w:rsidP="004657F1">
      <w:pPr>
        <w:ind w:firstLine="567"/>
        <w:jc w:val="both"/>
      </w:pPr>
      <w:r w:rsidRPr="004657F1">
        <w:t xml:space="preserve">В региональную энергетическую комиссию Кемеровской области обратилось ООО «Тепловая компания «Актив» (г. Киселевск) далее – Предприятие, с заявкой на утверждение нормативов создания запасов топлива на котельных №№43, 50. </w:t>
      </w:r>
    </w:p>
    <w:p w:rsidR="004657F1" w:rsidRPr="004657F1" w:rsidRDefault="004657F1" w:rsidP="004657F1">
      <w:pPr>
        <w:ind w:firstLine="567"/>
        <w:jc w:val="both"/>
      </w:pPr>
    </w:p>
    <w:p w:rsidR="004657F1" w:rsidRPr="004657F1" w:rsidRDefault="004657F1" w:rsidP="004657F1">
      <w:pPr>
        <w:ind w:firstLine="567"/>
        <w:jc w:val="both"/>
      </w:pPr>
      <w:r w:rsidRPr="004657F1">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4657F1" w:rsidRPr="004657F1" w:rsidRDefault="004657F1" w:rsidP="004657F1">
      <w:pPr>
        <w:ind w:firstLine="567"/>
        <w:jc w:val="both"/>
      </w:pPr>
      <w:r w:rsidRPr="004657F1">
        <w:t>- копия Устава;</w:t>
      </w:r>
    </w:p>
    <w:p w:rsidR="004657F1" w:rsidRPr="004657F1" w:rsidRDefault="004657F1" w:rsidP="004657F1">
      <w:pPr>
        <w:ind w:firstLine="567"/>
        <w:jc w:val="both"/>
      </w:pPr>
      <w:r w:rsidRPr="004657F1">
        <w:t>- копия свидетельства о государственной регистрации права;</w:t>
      </w:r>
    </w:p>
    <w:p w:rsidR="004657F1" w:rsidRPr="004657F1" w:rsidRDefault="004657F1" w:rsidP="004657F1">
      <w:pPr>
        <w:ind w:firstLine="567"/>
        <w:jc w:val="both"/>
      </w:pPr>
      <w:r w:rsidRPr="004657F1">
        <w:t>- копия свидетельства о внесении записи в Единый реестр юридических лиц;</w:t>
      </w:r>
    </w:p>
    <w:p w:rsidR="004657F1" w:rsidRPr="004657F1" w:rsidRDefault="004657F1" w:rsidP="004657F1">
      <w:pPr>
        <w:ind w:firstLine="567"/>
        <w:jc w:val="both"/>
      </w:pPr>
      <w:r w:rsidRPr="004657F1">
        <w:t>- данные о фактическом основном и резервном топливе, его характеристика и структура;</w:t>
      </w:r>
    </w:p>
    <w:p w:rsidR="004657F1" w:rsidRPr="004657F1" w:rsidRDefault="004657F1" w:rsidP="004657F1">
      <w:pPr>
        <w:ind w:firstLine="567"/>
        <w:jc w:val="both"/>
      </w:pPr>
      <w:r w:rsidRPr="004657F1">
        <w:t>- данные о вместимости склада для твердого топлива;</w:t>
      </w:r>
    </w:p>
    <w:p w:rsidR="004657F1" w:rsidRPr="004657F1" w:rsidRDefault="004657F1" w:rsidP="004657F1">
      <w:pPr>
        <w:ind w:firstLine="567"/>
        <w:jc w:val="both"/>
      </w:pPr>
      <w:r w:rsidRPr="004657F1">
        <w:t>- характеристика применяемого топлива;</w:t>
      </w:r>
    </w:p>
    <w:p w:rsidR="004657F1" w:rsidRPr="004657F1" w:rsidRDefault="004657F1" w:rsidP="004657F1">
      <w:pPr>
        <w:ind w:firstLine="567"/>
        <w:jc w:val="both"/>
      </w:pPr>
      <w:r w:rsidRPr="004657F1">
        <w:t>- структура отпуска тепловой энергии на планируемый год;</w:t>
      </w:r>
    </w:p>
    <w:p w:rsidR="004657F1" w:rsidRPr="004657F1" w:rsidRDefault="004657F1" w:rsidP="004657F1">
      <w:pPr>
        <w:ind w:firstLine="567"/>
        <w:jc w:val="both"/>
      </w:pPr>
      <w:r w:rsidRPr="004657F1">
        <w:t>- пояснительная записка к расчету;</w:t>
      </w:r>
    </w:p>
    <w:p w:rsidR="004657F1" w:rsidRPr="004657F1" w:rsidRDefault="004657F1" w:rsidP="004657F1">
      <w:pPr>
        <w:ind w:firstLine="567"/>
        <w:jc w:val="both"/>
      </w:pPr>
      <w:r w:rsidRPr="004657F1">
        <w:t>- расчет норматива создания технологических общих запасов топлива на котельной по каждому виду топлива раздельно (далее - ОНЗТ);</w:t>
      </w:r>
    </w:p>
    <w:p w:rsidR="004657F1" w:rsidRPr="004657F1" w:rsidRDefault="004657F1" w:rsidP="004657F1">
      <w:pPr>
        <w:ind w:firstLine="567"/>
        <w:jc w:val="both"/>
      </w:pPr>
      <w:r w:rsidRPr="004657F1">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4657F1" w:rsidRPr="004657F1" w:rsidRDefault="004657F1" w:rsidP="004657F1">
      <w:pPr>
        <w:ind w:firstLine="567"/>
        <w:jc w:val="both"/>
      </w:pPr>
      <w:r w:rsidRPr="004657F1">
        <w:t>- расчет норматива создания неснижаемого запаса топлива на котельной по каждому виду топлива раздельно (далее – ННЗТ);</w:t>
      </w:r>
    </w:p>
    <w:p w:rsidR="004657F1" w:rsidRPr="004657F1" w:rsidRDefault="004657F1" w:rsidP="004657F1">
      <w:pPr>
        <w:ind w:firstLine="567"/>
        <w:jc w:val="both"/>
      </w:pPr>
      <w:r w:rsidRPr="004657F1">
        <w:t>- заключение по экспертизе материалов, обосновывающих значение нормативов создания запасов топлива на котельных, выполненной ООО «Э-Визор».</w:t>
      </w:r>
    </w:p>
    <w:p w:rsidR="004657F1" w:rsidRPr="004657F1" w:rsidRDefault="004657F1" w:rsidP="004657F1">
      <w:pPr>
        <w:ind w:firstLine="567"/>
        <w:jc w:val="both"/>
      </w:pPr>
      <w:r w:rsidRPr="004657F1">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4657F1" w:rsidRPr="004657F1" w:rsidRDefault="004657F1" w:rsidP="004657F1">
      <w:pPr>
        <w:ind w:firstLine="567"/>
        <w:jc w:val="both"/>
      </w:pPr>
      <w:r w:rsidRPr="004657F1">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4657F1" w:rsidRPr="004657F1" w:rsidRDefault="004657F1" w:rsidP="004657F1">
      <w:pPr>
        <w:ind w:firstLine="720"/>
        <w:jc w:val="both"/>
      </w:pPr>
    </w:p>
    <w:p w:rsidR="004657F1" w:rsidRDefault="004657F1" w:rsidP="004657F1">
      <w:pPr>
        <w:pStyle w:val="affffffff9"/>
        <w:rPr>
          <w:szCs w:val="24"/>
        </w:rPr>
        <w:sectPr w:rsidR="004657F1" w:rsidSect="00BF54D5">
          <w:footerReference w:type="default" r:id="rId122"/>
          <w:pgSz w:w="11906" w:h="16838"/>
          <w:pgMar w:top="993" w:right="849" w:bottom="851" w:left="1134" w:header="720" w:footer="414" w:gutter="0"/>
          <w:cols w:space="720"/>
        </w:sectPr>
      </w:pPr>
    </w:p>
    <w:p w:rsidR="004657F1" w:rsidRPr="004657F1" w:rsidRDefault="004657F1" w:rsidP="004657F1">
      <w:pPr>
        <w:pStyle w:val="affffffff9"/>
        <w:rPr>
          <w:szCs w:val="24"/>
        </w:rPr>
      </w:pPr>
      <w:r w:rsidRPr="004657F1">
        <w:rPr>
          <w:szCs w:val="24"/>
        </w:rPr>
        <w:t>ПРЕДЛОЖЕНИЕ</w:t>
      </w:r>
    </w:p>
    <w:p w:rsidR="004657F1" w:rsidRPr="004657F1" w:rsidRDefault="004657F1" w:rsidP="004657F1">
      <w:pPr>
        <w:pStyle w:val="a6"/>
        <w:jc w:val="center"/>
      </w:pPr>
      <w:r w:rsidRPr="004657F1">
        <w:t>по утверждению нормативов создания запасов топлива на тепловых электростанциях и котельных на 2019 год</w:t>
      </w:r>
    </w:p>
    <w:p w:rsidR="004657F1" w:rsidRPr="001912FC" w:rsidRDefault="004657F1" w:rsidP="004657F1">
      <w:pPr>
        <w:pStyle w:val="a6"/>
        <w:jc w:val="center"/>
        <w:rPr>
          <w:sz w:val="28"/>
          <w:szCs w:val="28"/>
        </w:rPr>
      </w:pPr>
    </w:p>
    <w:tbl>
      <w:tblPr>
        <w:tblW w:w="10065" w:type="dxa"/>
        <w:tblInd w:w="108" w:type="dxa"/>
        <w:tblLook w:val="0000" w:firstRow="0" w:lastRow="0" w:firstColumn="0" w:lastColumn="0" w:noHBand="0" w:noVBand="0"/>
      </w:tblPr>
      <w:tblGrid>
        <w:gridCol w:w="2977"/>
        <w:gridCol w:w="1435"/>
        <w:gridCol w:w="1379"/>
        <w:gridCol w:w="2152"/>
        <w:gridCol w:w="2122"/>
      </w:tblGrid>
      <w:tr w:rsidR="004657F1" w:rsidRPr="004657F1" w:rsidTr="00BF54D5">
        <w:trPr>
          <w:trHeight w:val="390"/>
        </w:trPr>
        <w:tc>
          <w:tcPr>
            <w:tcW w:w="2977"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1435"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1379"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2152"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2122"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r w:rsidRPr="004657F1">
              <w:rPr>
                <w:sz w:val="16"/>
                <w:szCs w:val="16"/>
              </w:rPr>
              <w:t>тыс. тонн</w:t>
            </w:r>
          </w:p>
        </w:tc>
      </w:tr>
      <w:tr w:rsidR="004657F1" w:rsidRPr="004657F1" w:rsidTr="00BF54D5">
        <w:trPr>
          <w:trHeight w:val="618"/>
        </w:trPr>
        <w:tc>
          <w:tcPr>
            <w:tcW w:w="2977"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 xml:space="preserve">Организация </w:t>
            </w:r>
          </w:p>
        </w:tc>
        <w:tc>
          <w:tcPr>
            <w:tcW w:w="1435"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4657F1" w:rsidRPr="004657F1" w:rsidRDefault="004657F1" w:rsidP="00BF54D5">
            <w:pPr>
              <w:jc w:val="center"/>
              <w:rPr>
                <w:bCs/>
                <w:sz w:val="16"/>
                <w:szCs w:val="16"/>
              </w:rPr>
            </w:pPr>
            <w:r w:rsidRPr="004657F1">
              <w:rPr>
                <w:bCs/>
                <w:sz w:val="16"/>
                <w:szCs w:val="16"/>
              </w:rPr>
              <w:t>Нормативы создания запасов топлива на 1 октября 2019 года</w:t>
            </w:r>
          </w:p>
        </w:tc>
      </w:tr>
      <w:tr w:rsidR="004657F1" w:rsidRPr="004657F1" w:rsidTr="00BF54D5">
        <w:trPr>
          <w:trHeight w:val="482"/>
        </w:trPr>
        <w:tc>
          <w:tcPr>
            <w:tcW w:w="2977" w:type="dxa"/>
            <w:vMerge/>
            <w:tcBorders>
              <w:left w:val="single" w:sz="8" w:space="0" w:color="auto"/>
              <w:right w:val="single" w:sz="8" w:space="0" w:color="auto"/>
            </w:tcBorders>
            <w:vAlign w:val="center"/>
          </w:tcPr>
          <w:p w:rsidR="004657F1" w:rsidRPr="004657F1" w:rsidRDefault="004657F1" w:rsidP="00BF54D5">
            <w:pPr>
              <w:rPr>
                <w:bCs/>
                <w:sz w:val="16"/>
                <w:szCs w:val="16"/>
              </w:rPr>
            </w:pPr>
          </w:p>
        </w:tc>
        <w:tc>
          <w:tcPr>
            <w:tcW w:w="1435" w:type="dxa"/>
            <w:vMerge/>
            <w:tcBorders>
              <w:left w:val="single" w:sz="8" w:space="0" w:color="auto"/>
              <w:right w:val="single" w:sz="8" w:space="0" w:color="auto"/>
            </w:tcBorders>
            <w:vAlign w:val="center"/>
          </w:tcPr>
          <w:p w:rsidR="004657F1" w:rsidRPr="004657F1" w:rsidRDefault="004657F1" w:rsidP="00BF54D5">
            <w:pPr>
              <w:rPr>
                <w:bCs/>
                <w:sz w:val="16"/>
                <w:szCs w:val="16"/>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в том числе</w:t>
            </w:r>
          </w:p>
        </w:tc>
      </w:tr>
      <w:tr w:rsidR="004657F1" w:rsidRPr="004657F1" w:rsidTr="00BF54D5">
        <w:trPr>
          <w:trHeight w:val="482"/>
        </w:trPr>
        <w:tc>
          <w:tcPr>
            <w:tcW w:w="2977"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16"/>
                <w:szCs w:val="16"/>
              </w:rPr>
            </w:pPr>
          </w:p>
        </w:tc>
        <w:tc>
          <w:tcPr>
            <w:tcW w:w="1435"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16"/>
                <w:szCs w:val="16"/>
              </w:rPr>
            </w:pPr>
          </w:p>
        </w:tc>
        <w:tc>
          <w:tcPr>
            <w:tcW w:w="1379" w:type="dxa"/>
            <w:vMerge/>
            <w:tcBorders>
              <w:left w:val="single" w:sz="8" w:space="0" w:color="auto"/>
              <w:bottom w:val="single" w:sz="8" w:space="0" w:color="000000"/>
              <w:right w:val="single" w:sz="8" w:space="0" w:color="auto"/>
            </w:tcBorders>
            <w:shd w:val="clear" w:color="auto" w:fill="auto"/>
            <w:vAlign w:val="center"/>
          </w:tcPr>
          <w:p w:rsidR="004657F1" w:rsidRPr="004657F1" w:rsidRDefault="004657F1" w:rsidP="00BF54D5">
            <w:pPr>
              <w:jc w:val="center"/>
              <w:rPr>
                <w:bCs/>
                <w:sz w:val="16"/>
                <w:szCs w:val="16"/>
              </w:rPr>
            </w:pPr>
          </w:p>
        </w:tc>
        <w:tc>
          <w:tcPr>
            <w:tcW w:w="2152"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неснижаемый   запас</w:t>
            </w:r>
          </w:p>
        </w:tc>
      </w:tr>
      <w:tr w:rsidR="004657F1" w:rsidRPr="004657F1" w:rsidTr="00BF54D5">
        <w:trPr>
          <w:trHeight w:val="662"/>
        </w:trPr>
        <w:tc>
          <w:tcPr>
            <w:tcW w:w="2977" w:type="dxa"/>
            <w:tcBorders>
              <w:top w:val="nil"/>
              <w:left w:val="single" w:sz="8" w:space="0" w:color="auto"/>
              <w:bottom w:val="single" w:sz="8"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 xml:space="preserve">ООО «Тепловая компания «Актив» (г. Киселевск) по узлу теплоснабжения Котельные №№43, 50 </w:t>
            </w:r>
          </w:p>
        </w:tc>
        <w:tc>
          <w:tcPr>
            <w:tcW w:w="1435"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Уголь</w:t>
            </w:r>
          </w:p>
        </w:tc>
        <w:tc>
          <w:tcPr>
            <w:tcW w:w="1379"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1,196</w:t>
            </w:r>
          </w:p>
        </w:tc>
        <w:tc>
          <w:tcPr>
            <w:tcW w:w="2152"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1,035</w:t>
            </w:r>
          </w:p>
        </w:tc>
        <w:tc>
          <w:tcPr>
            <w:tcW w:w="2122"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0,161</w:t>
            </w:r>
          </w:p>
        </w:tc>
      </w:tr>
    </w:tbl>
    <w:p w:rsidR="004657F1" w:rsidRDefault="004657F1" w:rsidP="004657F1">
      <w:pPr>
        <w:pStyle w:val="a6"/>
        <w:jc w:val="both"/>
        <w:rPr>
          <w:b/>
          <w:bCs/>
        </w:rPr>
        <w:sectPr w:rsidR="004657F1" w:rsidSect="00BF54D5">
          <w:pgSz w:w="11906" w:h="16838"/>
          <w:pgMar w:top="993" w:right="849" w:bottom="851" w:left="1134" w:header="720" w:footer="414" w:gutter="0"/>
          <w:cols w:space="720"/>
        </w:sectPr>
      </w:pPr>
    </w:p>
    <w:p w:rsidR="004657F1" w:rsidRPr="004657F1" w:rsidRDefault="004657F1" w:rsidP="004657F1">
      <w:pPr>
        <w:pStyle w:val="1"/>
        <w:jc w:val="center"/>
        <w:rPr>
          <w:sz w:val="24"/>
          <w:szCs w:val="24"/>
        </w:rPr>
      </w:pPr>
      <w:r w:rsidRPr="004657F1">
        <w:rPr>
          <w:iCs/>
          <w:sz w:val="24"/>
          <w:szCs w:val="24"/>
        </w:rPr>
        <w:t xml:space="preserve">Экспертное </w:t>
      </w:r>
      <w:proofErr w:type="gramStart"/>
      <w:r w:rsidRPr="004657F1">
        <w:rPr>
          <w:iCs/>
          <w:sz w:val="24"/>
          <w:szCs w:val="24"/>
        </w:rPr>
        <w:t>заключение</w:t>
      </w:r>
      <w:r w:rsidRPr="004657F1">
        <w:rPr>
          <w:sz w:val="24"/>
          <w:szCs w:val="24"/>
        </w:rPr>
        <w:t xml:space="preserve">  по</w:t>
      </w:r>
      <w:proofErr w:type="gramEnd"/>
      <w:r w:rsidRPr="004657F1">
        <w:rPr>
          <w:sz w:val="24"/>
          <w:szCs w:val="24"/>
        </w:rPr>
        <w:t xml:space="preserve"> материалам, представленным ООО «СПК «Чистогорский» (Новокузнецкий район), для утверждения нормативов создания запасов топлива на котельной предприятия на 2019 год</w:t>
      </w:r>
    </w:p>
    <w:p w:rsidR="004657F1" w:rsidRPr="004657F1" w:rsidRDefault="004657F1" w:rsidP="004657F1">
      <w:pPr>
        <w:ind w:firstLine="567"/>
        <w:jc w:val="both"/>
      </w:pPr>
    </w:p>
    <w:p w:rsidR="004657F1" w:rsidRPr="004657F1" w:rsidRDefault="004657F1" w:rsidP="004657F1">
      <w:pPr>
        <w:ind w:firstLine="567"/>
        <w:jc w:val="both"/>
      </w:pPr>
      <w:r w:rsidRPr="004657F1">
        <w:t xml:space="preserve">В региональную энергетическую комиссию Кемеровской области обратилось ООО «СПК «Чистогорский» (Новокузнецкий район) (далее – </w:t>
      </w:r>
      <w:proofErr w:type="gramStart"/>
      <w:r w:rsidRPr="004657F1">
        <w:t>Предприятие)  с</w:t>
      </w:r>
      <w:proofErr w:type="gramEnd"/>
      <w:r w:rsidRPr="004657F1">
        <w:t xml:space="preserve"> заявкой на утверждение нормативов создания запасов топлива на котельной предприятия. </w:t>
      </w:r>
    </w:p>
    <w:p w:rsidR="004657F1" w:rsidRPr="004657F1" w:rsidRDefault="004657F1" w:rsidP="004657F1">
      <w:pPr>
        <w:pStyle w:val="1"/>
        <w:rPr>
          <w:sz w:val="24"/>
          <w:szCs w:val="24"/>
        </w:rPr>
      </w:pPr>
      <w:r w:rsidRPr="004657F1">
        <w:rPr>
          <w:sz w:val="24"/>
          <w:szCs w:val="24"/>
        </w:rPr>
        <w:t xml:space="preserve">Краткая техническая </w:t>
      </w:r>
      <w:proofErr w:type="gramStart"/>
      <w:r w:rsidRPr="004657F1">
        <w:rPr>
          <w:sz w:val="24"/>
          <w:szCs w:val="24"/>
        </w:rPr>
        <w:t>характеристика  ЭСО</w:t>
      </w:r>
      <w:proofErr w:type="gramEnd"/>
    </w:p>
    <w:p w:rsidR="004657F1" w:rsidRPr="004657F1" w:rsidRDefault="004657F1" w:rsidP="004657F1">
      <w:pPr>
        <w:ind w:firstLine="708"/>
        <w:jc w:val="both"/>
      </w:pPr>
      <w:r w:rsidRPr="004657F1">
        <w:t>Система централизованного теплоснабжения ООО СПК «Чистогорский» (Новокузнецкий район Кемеровской области) состоит из следующих источников тепловой энергии:</w:t>
      </w:r>
    </w:p>
    <w:p w:rsidR="004657F1" w:rsidRPr="004657F1" w:rsidRDefault="004657F1" w:rsidP="004657F1">
      <w:pPr>
        <w:ind w:firstLine="708"/>
        <w:jc w:val="both"/>
      </w:pP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170"/>
        <w:gridCol w:w="1245"/>
        <w:gridCol w:w="4339"/>
      </w:tblGrid>
      <w:tr w:rsidR="004657F1" w:rsidRPr="004657F1" w:rsidTr="00BF54D5">
        <w:trPr>
          <w:trHeight w:val="276"/>
        </w:trPr>
        <w:tc>
          <w:tcPr>
            <w:tcW w:w="1890" w:type="dxa"/>
            <w:vMerge w:val="restart"/>
            <w:shd w:val="clear" w:color="auto" w:fill="auto"/>
            <w:vAlign w:val="center"/>
          </w:tcPr>
          <w:p w:rsidR="004657F1" w:rsidRPr="004657F1" w:rsidRDefault="004657F1" w:rsidP="00BF54D5">
            <w:pPr>
              <w:jc w:val="center"/>
            </w:pPr>
            <w:r w:rsidRPr="004657F1">
              <w:t>пос. Чистогорский</w:t>
            </w:r>
          </w:p>
        </w:tc>
        <w:tc>
          <w:tcPr>
            <w:tcW w:w="2170" w:type="dxa"/>
            <w:vMerge w:val="restart"/>
            <w:shd w:val="clear" w:color="auto" w:fill="auto"/>
            <w:vAlign w:val="center"/>
          </w:tcPr>
          <w:p w:rsidR="004657F1" w:rsidRPr="004657F1" w:rsidRDefault="004657F1" w:rsidP="00BF54D5">
            <w:pPr>
              <w:jc w:val="center"/>
            </w:pPr>
            <w:r w:rsidRPr="004657F1">
              <w:t>Котельная ООО СПК «Чистогорский»</w:t>
            </w:r>
          </w:p>
        </w:tc>
        <w:tc>
          <w:tcPr>
            <w:tcW w:w="1245" w:type="dxa"/>
            <w:shd w:val="clear" w:color="auto" w:fill="auto"/>
            <w:vAlign w:val="center"/>
          </w:tcPr>
          <w:p w:rsidR="004657F1" w:rsidRPr="004657F1" w:rsidRDefault="004657F1" w:rsidP="00BF54D5">
            <w:pPr>
              <w:jc w:val="center"/>
            </w:pPr>
            <w:r w:rsidRPr="004657F1">
              <w:t>Паровой</w:t>
            </w:r>
          </w:p>
        </w:tc>
        <w:tc>
          <w:tcPr>
            <w:tcW w:w="4339" w:type="dxa"/>
            <w:shd w:val="clear" w:color="auto" w:fill="auto"/>
            <w:vAlign w:val="center"/>
          </w:tcPr>
          <w:p w:rsidR="004657F1" w:rsidRPr="004657F1" w:rsidRDefault="004657F1" w:rsidP="00BF54D5">
            <w:pPr>
              <w:jc w:val="center"/>
            </w:pPr>
            <w:r w:rsidRPr="004657F1">
              <w:t>КЕВ-25-14</w:t>
            </w:r>
          </w:p>
        </w:tc>
      </w:tr>
      <w:tr w:rsidR="004657F1" w:rsidRPr="004657F1" w:rsidTr="00BF54D5">
        <w:trPr>
          <w:trHeight w:val="276"/>
        </w:trPr>
        <w:tc>
          <w:tcPr>
            <w:tcW w:w="1890" w:type="dxa"/>
            <w:vMerge/>
            <w:shd w:val="clear" w:color="auto" w:fill="auto"/>
            <w:vAlign w:val="center"/>
          </w:tcPr>
          <w:p w:rsidR="004657F1" w:rsidRPr="004657F1" w:rsidRDefault="004657F1" w:rsidP="00BF54D5">
            <w:pPr>
              <w:jc w:val="center"/>
            </w:pPr>
          </w:p>
        </w:tc>
        <w:tc>
          <w:tcPr>
            <w:tcW w:w="2170" w:type="dxa"/>
            <w:vMerge/>
            <w:shd w:val="clear" w:color="auto" w:fill="auto"/>
            <w:vAlign w:val="center"/>
          </w:tcPr>
          <w:p w:rsidR="004657F1" w:rsidRPr="004657F1" w:rsidRDefault="004657F1" w:rsidP="00BF54D5">
            <w:pPr>
              <w:jc w:val="center"/>
            </w:pPr>
          </w:p>
        </w:tc>
        <w:tc>
          <w:tcPr>
            <w:tcW w:w="1245" w:type="dxa"/>
            <w:shd w:val="clear" w:color="auto" w:fill="auto"/>
            <w:vAlign w:val="center"/>
          </w:tcPr>
          <w:p w:rsidR="004657F1" w:rsidRPr="004657F1" w:rsidRDefault="004657F1" w:rsidP="00BF54D5">
            <w:pPr>
              <w:jc w:val="center"/>
            </w:pPr>
            <w:r w:rsidRPr="004657F1">
              <w:t>Паровой</w:t>
            </w:r>
          </w:p>
        </w:tc>
        <w:tc>
          <w:tcPr>
            <w:tcW w:w="4339" w:type="dxa"/>
            <w:shd w:val="clear" w:color="auto" w:fill="auto"/>
            <w:vAlign w:val="center"/>
          </w:tcPr>
          <w:p w:rsidR="004657F1" w:rsidRPr="004657F1" w:rsidRDefault="004657F1" w:rsidP="00BF54D5">
            <w:pPr>
              <w:jc w:val="center"/>
            </w:pPr>
            <w:r w:rsidRPr="004657F1">
              <w:t>КЕВ-25-14</w:t>
            </w:r>
          </w:p>
        </w:tc>
      </w:tr>
      <w:tr w:rsidR="004657F1" w:rsidRPr="004657F1" w:rsidTr="00BF54D5">
        <w:trPr>
          <w:trHeight w:val="276"/>
        </w:trPr>
        <w:tc>
          <w:tcPr>
            <w:tcW w:w="1890" w:type="dxa"/>
            <w:vMerge/>
            <w:shd w:val="clear" w:color="auto" w:fill="auto"/>
            <w:vAlign w:val="center"/>
          </w:tcPr>
          <w:p w:rsidR="004657F1" w:rsidRPr="004657F1" w:rsidRDefault="004657F1" w:rsidP="00BF54D5">
            <w:pPr>
              <w:jc w:val="center"/>
            </w:pPr>
          </w:p>
        </w:tc>
        <w:tc>
          <w:tcPr>
            <w:tcW w:w="2170" w:type="dxa"/>
            <w:vMerge/>
            <w:shd w:val="clear" w:color="auto" w:fill="auto"/>
            <w:vAlign w:val="center"/>
          </w:tcPr>
          <w:p w:rsidR="004657F1" w:rsidRPr="004657F1" w:rsidRDefault="004657F1" w:rsidP="00BF54D5">
            <w:pPr>
              <w:jc w:val="center"/>
            </w:pPr>
          </w:p>
        </w:tc>
        <w:tc>
          <w:tcPr>
            <w:tcW w:w="1245" w:type="dxa"/>
            <w:shd w:val="clear" w:color="auto" w:fill="auto"/>
            <w:vAlign w:val="center"/>
          </w:tcPr>
          <w:p w:rsidR="004657F1" w:rsidRPr="004657F1" w:rsidRDefault="004657F1" w:rsidP="00BF54D5">
            <w:pPr>
              <w:jc w:val="center"/>
            </w:pPr>
            <w:r w:rsidRPr="004657F1">
              <w:t>Водогр.</w:t>
            </w:r>
          </w:p>
        </w:tc>
        <w:tc>
          <w:tcPr>
            <w:tcW w:w="4339" w:type="dxa"/>
            <w:shd w:val="clear" w:color="auto" w:fill="auto"/>
            <w:vAlign w:val="center"/>
          </w:tcPr>
          <w:p w:rsidR="004657F1" w:rsidRPr="004657F1" w:rsidRDefault="004657F1" w:rsidP="00BF54D5">
            <w:pPr>
              <w:jc w:val="center"/>
            </w:pPr>
            <w:r w:rsidRPr="004657F1">
              <w:t>КВ-ТС-20</w:t>
            </w:r>
          </w:p>
        </w:tc>
      </w:tr>
      <w:tr w:rsidR="004657F1" w:rsidRPr="004657F1" w:rsidTr="00BF54D5">
        <w:trPr>
          <w:trHeight w:val="276"/>
        </w:trPr>
        <w:tc>
          <w:tcPr>
            <w:tcW w:w="1890" w:type="dxa"/>
            <w:vMerge/>
            <w:shd w:val="clear" w:color="auto" w:fill="auto"/>
            <w:vAlign w:val="center"/>
          </w:tcPr>
          <w:p w:rsidR="004657F1" w:rsidRPr="004657F1" w:rsidRDefault="004657F1" w:rsidP="00BF54D5">
            <w:pPr>
              <w:jc w:val="center"/>
            </w:pPr>
          </w:p>
        </w:tc>
        <w:tc>
          <w:tcPr>
            <w:tcW w:w="2170" w:type="dxa"/>
            <w:vMerge/>
            <w:shd w:val="clear" w:color="auto" w:fill="auto"/>
            <w:vAlign w:val="center"/>
          </w:tcPr>
          <w:p w:rsidR="004657F1" w:rsidRPr="004657F1" w:rsidRDefault="004657F1" w:rsidP="00BF54D5">
            <w:pPr>
              <w:jc w:val="center"/>
            </w:pPr>
          </w:p>
        </w:tc>
        <w:tc>
          <w:tcPr>
            <w:tcW w:w="1245" w:type="dxa"/>
            <w:shd w:val="clear" w:color="auto" w:fill="auto"/>
            <w:vAlign w:val="center"/>
          </w:tcPr>
          <w:p w:rsidR="004657F1" w:rsidRPr="004657F1" w:rsidRDefault="004657F1" w:rsidP="00BF54D5">
            <w:pPr>
              <w:jc w:val="center"/>
            </w:pPr>
            <w:r w:rsidRPr="004657F1">
              <w:t>Водогр.</w:t>
            </w:r>
          </w:p>
        </w:tc>
        <w:tc>
          <w:tcPr>
            <w:tcW w:w="4339" w:type="dxa"/>
            <w:shd w:val="clear" w:color="auto" w:fill="auto"/>
            <w:vAlign w:val="center"/>
          </w:tcPr>
          <w:p w:rsidR="004657F1" w:rsidRPr="004657F1" w:rsidRDefault="004657F1" w:rsidP="00BF54D5">
            <w:pPr>
              <w:jc w:val="center"/>
            </w:pPr>
            <w:r w:rsidRPr="004657F1">
              <w:t>КВ-ТС-20</w:t>
            </w:r>
          </w:p>
        </w:tc>
      </w:tr>
      <w:tr w:rsidR="004657F1" w:rsidRPr="004657F1" w:rsidTr="00BF54D5">
        <w:trPr>
          <w:trHeight w:val="79"/>
        </w:trPr>
        <w:tc>
          <w:tcPr>
            <w:tcW w:w="1890" w:type="dxa"/>
            <w:vMerge/>
            <w:shd w:val="clear" w:color="auto" w:fill="auto"/>
            <w:vAlign w:val="center"/>
          </w:tcPr>
          <w:p w:rsidR="004657F1" w:rsidRPr="004657F1" w:rsidRDefault="004657F1" w:rsidP="00BF54D5">
            <w:pPr>
              <w:jc w:val="center"/>
            </w:pPr>
          </w:p>
        </w:tc>
        <w:tc>
          <w:tcPr>
            <w:tcW w:w="2170" w:type="dxa"/>
            <w:vMerge/>
            <w:shd w:val="clear" w:color="auto" w:fill="auto"/>
            <w:vAlign w:val="center"/>
          </w:tcPr>
          <w:p w:rsidR="004657F1" w:rsidRPr="004657F1" w:rsidRDefault="004657F1" w:rsidP="00BF54D5">
            <w:pPr>
              <w:jc w:val="center"/>
            </w:pPr>
          </w:p>
        </w:tc>
        <w:tc>
          <w:tcPr>
            <w:tcW w:w="1245" w:type="dxa"/>
            <w:shd w:val="clear" w:color="auto" w:fill="auto"/>
            <w:vAlign w:val="center"/>
          </w:tcPr>
          <w:p w:rsidR="004657F1" w:rsidRPr="004657F1" w:rsidRDefault="004657F1" w:rsidP="00BF54D5">
            <w:pPr>
              <w:jc w:val="center"/>
            </w:pPr>
            <w:r w:rsidRPr="004657F1">
              <w:t>Водогр.</w:t>
            </w:r>
          </w:p>
        </w:tc>
        <w:tc>
          <w:tcPr>
            <w:tcW w:w="4339" w:type="dxa"/>
            <w:shd w:val="clear" w:color="auto" w:fill="auto"/>
            <w:vAlign w:val="center"/>
          </w:tcPr>
          <w:p w:rsidR="004657F1" w:rsidRPr="004657F1" w:rsidRDefault="004657F1" w:rsidP="00BF54D5">
            <w:pPr>
              <w:jc w:val="center"/>
            </w:pPr>
            <w:r w:rsidRPr="004657F1">
              <w:t>КЕВ-25-14-150</w:t>
            </w:r>
          </w:p>
        </w:tc>
      </w:tr>
    </w:tbl>
    <w:p w:rsidR="004657F1" w:rsidRPr="004657F1" w:rsidRDefault="004657F1" w:rsidP="004657F1">
      <w:pPr>
        <w:ind w:firstLine="708"/>
        <w:jc w:val="both"/>
      </w:pPr>
    </w:p>
    <w:p w:rsidR="004657F1" w:rsidRPr="004657F1" w:rsidRDefault="004657F1" w:rsidP="004657F1">
      <w:pPr>
        <w:ind w:firstLine="709"/>
        <w:jc w:val="both"/>
      </w:pPr>
      <w:r w:rsidRPr="004657F1">
        <w:t xml:space="preserve">Оборудование котельной и тепловые сети находится в ведении ООО СПК «Чистогорский» (Новокузнецкий район Кемеровской области) на правах собственности. </w:t>
      </w:r>
    </w:p>
    <w:p w:rsidR="004657F1" w:rsidRPr="004657F1" w:rsidRDefault="004657F1" w:rsidP="004657F1">
      <w:pPr>
        <w:ind w:firstLine="539"/>
        <w:jc w:val="both"/>
      </w:pPr>
      <w:r w:rsidRPr="004657F1">
        <w:t xml:space="preserve">  Котельная отопительно - производственная обеспечивает выработку тепла на отопление и горячее водоснабжение поселка «Чистогорский», производственные нужды предприятия, цехов ОАО «Славино», ЗАО «Кузбасская птицефабрика», ОАО «Домостроитель, ООО «Сибстроймонтаж», ООО «Статус».</w:t>
      </w:r>
    </w:p>
    <w:p w:rsidR="004657F1" w:rsidRPr="004657F1" w:rsidRDefault="004657F1" w:rsidP="004657F1">
      <w:pPr>
        <w:ind w:firstLine="539"/>
        <w:jc w:val="both"/>
      </w:pPr>
      <w:r w:rsidRPr="004657F1">
        <w:t>Установленная мощность котельной – 84 Гкал/час, присоединенная, среднегодовая (расчетная) нагрузка на 2019 год – 30Гкал/час.</w:t>
      </w:r>
    </w:p>
    <w:p w:rsidR="004657F1" w:rsidRPr="004657F1" w:rsidRDefault="004657F1" w:rsidP="004657F1">
      <w:pPr>
        <w:ind w:firstLine="539"/>
        <w:jc w:val="both"/>
      </w:pPr>
      <w:r w:rsidRPr="004657F1">
        <w:t>Температурный график отпуска тепловой энергии 95/70°С.</w:t>
      </w:r>
    </w:p>
    <w:p w:rsidR="004657F1" w:rsidRPr="004657F1" w:rsidRDefault="004657F1" w:rsidP="004657F1">
      <w:pPr>
        <w:ind w:firstLine="539"/>
        <w:jc w:val="both"/>
      </w:pPr>
      <w:r w:rsidRPr="004657F1">
        <w:t xml:space="preserve">Регулирование температуры качественное, в зависимости от температуры наружного воздуха. </w:t>
      </w:r>
      <w:proofErr w:type="gramStart"/>
      <w:r w:rsidRPr="004657F1">
        <w:t>Система теплоснабжения</w:t>
      </w:r>
      <w:proofErr w:type="gramEnd"/>
      <w:r w:rsidRPr="004657F1">
        <w:t xml:space="preserve"> открытая в поселке и закрытая на комплексе. Прокладка трубопроводов выполнена надземным способом.</w:t>
      </w:r>
    </w:p>
    <w:p w:rsidR="004657F1" w:rsidRPr="004657F1" w:rsidRDefault="004657F1" w:rsidP="004657F1">
      <w:pPr>
        <w:ind w:firstLine="539"/>
        <w:jc w:val="both"/>
      </w:pPr>
      <w:r w:rsidRPr="004657F1">
        <w:t>Тепловые сети до границы раздела в поселке принадлежат предприятию ООО СПК «Чистогорский». Трубопроводы тепловых сетей изолированы матами минераловатными прошивными. Покровный слой рубероид, сталь оцинкованная.</w:t>
      </w:r>
    </w:p>
    <w:p w:rsidR="004657F1" w:rsidRPr="004657F1" w:rsidRDefault="004657F1" w:rsidP="004657F1">
      <w:pPr>
        <w:ind w:firstLine="539"/>
        <w:jc w:val="both"/>
      </w:pPr>
      <w:r w:rsidRPr="004657F1">
        <w:t>Топливом является каменный уголь марки Др, резервного топлива нет. Угольный склад, открытый с железнодорожной эстакадой. Доставка угля осуществляется авто и железнодорожным транспортом. Загрузка угля производится в расходный железобетонный бункер, затем питателем загружается на ленточный конвейер 1 подъема, на ленточный конвейер 2-ого подъема, конвейер 3-его подъема и в расходные бункера котлов.</w:t>
      </w:r>
    </w:p>
    <w:p w:rsidR="004657F1" w:rsidRPr="004657F1" w:rsidRDefault="004657F1" w:rsidP="004657F1">
      <w:pPr>
        <w:ind w:firstLine="539"/>
        <w:jc w:val="both"/>
      </w:pPr>
      <w:r w:rsidRPr="004657F1">
        <w:t>Шлакоудаление - мокрое, осуществляется скребковым конвейером 2СР - 70, шлак поступает в бункер шлака. Из бункера мокрый шлак вывозится автотранспортом на отвал. Зола из батарейных циклонов удаляется пневматическим способом в золоосадительную станцию, откуда вывозится автотранспортом. Из батарейных циклонов водогрейных котлов № 6,7,8 золосмывными аппаратами A3-370 зола смывается в отстойники оборотного цикла, откуда после очистки подается на золосмывные аппараты.</w:t>
      </w:r>
    </w:p>
    <w:p w:rsidR="004657F1" w:rsidRPr="004657F1" w:rsidRDefault="004657F1" w:rsidP="004657F1">
      <w:pPr>
        <w:ind w:firstLine="539"/>
        <w:jc w:val="both"/>
      </w:pPr>
      <w:r w:rsidRPr="004657F1">
        <w:t xml:space="preserve">Вода в котельную подается из артезианских скважин с водозабора. Схема обработки воды 1-но ступенчатое Na - катионирование с мембранной установкой обессоливания воды. Вода подается насосами исходной воды сначала в водоводяной подогреватель, затем на фильтры 1-ой ступени. После фильтров 1-ой ступени часть воды подается в сетевой деаэратор, затем в баки - аккумуляторы, из баков на подпитку теплосети. Часть воды после фильтров 1-ой ступени подается на мембранную установку обессоливания воды «Обратный осмос», после которой поступает в бак </w:t>
      </w:r>
      <w:r w:rsidRPr="004657F1">
        <w:rPr>
          <w:lang w:val="en-US"/>
        </w:rPr>
        <w:t>V</w:t>
      </w:r>
      <w:r w:rsidRPr="004657F1">
        <w:t>=14,5 м3, откуда насосами К-65-50-160 перекачивается в питательный деаэратор. Из питательного деаэратора насосами ЦНСГ-60-198 подается в экономайзеры, затем в паровые котлы.</w:t>
      </w:r>
    </w:p>
    <w:p w:rsidR="004657F1" w:rsidRPr="004657F1" w:rsidRDefault="004657F1" w:rsidP="004657F1">
      <w:pPr>
        <w:ind w:firstLine="539"/>
        <w:jc w:val="both"/>
      </w:pPr>
      <w:r w:rsidRPr="004657F1">
        <w:t>Из питательного деаэратора часть воды поступает в бак запаса подпитки водогрейных котлов объемом 36 м3. Вода подпиточными насосами подается для подпитки водогрейных котлов КВ-ТС-20 и КЕВ-25-14-150С (1 контур).</w:t>
      </w:r>
    </w:p>
    <w:p w:rsidR="004657F1" w:rsidRPr="004657F1" w:rsidRDefault="004657F1" w:rsidP="004657F1">
      <w:pPr>
        <w:ind w:firstLine="539"/>
        <w:jc w:val="both"/>
      </w:pPr>
      <w:r w:rsidRPr="004657F1">
        <w:t>В котельной установлено 7 пластинчатых подогревателей с поверхностью нагрева 652 м2 (6*91,5 м2 + 1*103 м2). Вода из водогрейных котлов с температурой 100-130 градусов подается в разборные пластинчатые подогреватели в качестве греющей воды (1 контур). На входе каждого подогревателя установлены сетчатые магнитные фильтры. Вода из теплосети сетевыми насосами ЦН-400-105 подается в пластинчатые подогреватели, до и после которых стоят сетчатые магнитные фильтры, нагревается и поступает в теплосеть потребителям (2-ой контур).</w:t>
      </w:r>
    </w:p>
    <w:p w:rsidR="004657F1" w:rsidRPr="004657F1" w:rsidRDefault="004657F1" w:rsidP="004657F1">
      <w:pPr>
        <w:ind w:firstLine="539"/>
        <w:jc w:val="both"/>
      </w:pPr>
      <w:r w:rsidRPr="004657F1">
        <w:t>В котельной установлены 6 пароводяных подогревателей поверхностью нагрева 56 м2 каждый и 3 водоводяных подогревателя.</w:t>
      </w:r>
    </w:p>
    <w:p w:rsidR="004657F1" w:rsidRPr="004657F1" w:rsidRDefault="004657F1" w:rsidP="004657F1">
      <w:pPr>
        <w:ind w:firstLine="539"/>
        <w:jc w:val="both"/>
      </w:pPr>
      <w:r w:rsidRPr="004657F1">
        <w:t>Установлены электромагнитные приборы учета марки СПТ 961, которые учитывают тепло в зимнем и летнем режимах.</w:t>
      </w:r>
    </w:p>
    <w:p w:rsidR="004657F1" w:rsidRPr="004657F1" w:rsidRDefault="004657F1" w:rsidP="004657F1">
      <w:pPr>
        <w:ind w:firstLine="539"/>
        <w:jc w:val="both"/>
      </w:pPr>
      <w:r w:rsidRPr="004657F1">
        <w:t>Режимно – наладочные испытания планируется провести на предприятии в ноябре 2016 года.</w:t>
      </w:r>
    </w:p>
    <w:p w:rsidR="004657F1" w:rsidRPr="004657F1" w:rsidRDefault="004657F1" w:rsidP="004657F1">
      <w:pPr>
        <w:ind w:firstLine="709"/>
        <w:jc w:val="both"/>
      </w:pPr>
      <w:r w:rsidRPr="004657F1">
        <w:t>Суммарная вместимость открытого склада предприятия составляет 12 960 тон угля.</w:t>
      </w:r>
    </w:p>
    <w:p w:rsidR="004657F1" w:rsidRPr="004657F1" w:rsidRDefault="004657F1" w:rsidP="004657F1">
      <w:pPr>
        <w:ind w:firstLine="567"/>
        <w:jc w:val="both"/>
      </w:pPr>
      <w:r w:rsidRPr="004657F1">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4657F1" w:rsidRPr="004657F1" w:rsidRDefault="004657F1" w:rsidP="004657F1">
      <w:pPr>
        <w:ind w:firstLine="567"/>
        <w:jc w:val="both"/>
      </w:pPr>
      <w:r w:rsidRPr="004657F1">
        <w:t>- результаты расчета нормативов технологических потерь при передаче тепловой энергии;</w:t>
      </w:r>
    </w:p>
    <w:p w:rsidR="004657F1" w:rsidRPr="004657F1" w:rsidRDefault="004657F1" w:rsidP="004657F1">
      <w:pPr>
        <w:ind w:firstLine="567"/>
        <w:jc w:val="both"/>
      </w:pPr>
      <w:r w:rsidRPr="004657F1">
        <w:t>- расчеты нормативов создания запасов топлива на котельной;</w:t>
      </w:r>
    </w:p>
    <w:p w:rsidR="004657F1" w:rsidRPr="004657F1" w:rsidRDefault="004657F1" w:rsidP="004657F1">
      <w:pPr>
        <w:ind w:firstLine="567"/>
        <w:jc w:val="both"/>
      </w:pPr>
      <w:r w:rsidRPr="004657F1">
        <w:t>- обоснование и расчет ННЗТ;</w:t>
      </w:r>
    </w:p>
    <w:p w:rsidR="004657F1" w:rsidRPr="004657F1" w:rsidRDefault="004657F1" w:rsidP="004657F1">
      <w:pPr>
        <w:ind w:firstLine="567"/>
        <w:jc w:val="both"/>
      </w:pPr>
      <w:r w:rsidRPr="004657F1">
        <w:t>- обоснование и расчет НЭЗТ;</w:t>
      </w:r>
    </w:p>
    <w:p w:rsidR="004657F1" w:rsidRPr="004657F1" w:rsidRDefault="004657F1" w:rsidP="004657F1">
      <w:pPr>
        <w:ind w:firstLine="567"/>
        <w:jc w:val="both"/>
      </w:pPr>
      <w:r w:rsidRPr="004657F1">
        <w:t>- данные о фактическом основном и резервном топливе, его характеристика и структура на 1 октября последнего отчетного года;</w:t>
      </w:r>
    </w:p>
    <w:p w:rsidR="004657F1" w:rsidRPr="004657F1" w:rsidRDefault="004657F1" w:rsidP="004657F1">
      <w:pPr>
        <w:ind w:firstLine="567"/>
        <w:jc w:val="both"/>
      </w:pPr>
      <w:r w:rsidRPr="004657F1">
        <w:t>- способы и время доставки топлива;</w:t>
      </w:r>
    </w:p>
    <w:p w:rsidR="004657F1" w:rsidRPr="004657F1" w:rsidRDefault="004657F1" w:rsidP="004657F1">
      <w:pPr>
        <w:ind w:firstLine="567"/>
        <w:jc w:val="both"/>
      </w:pPr>
      <w:r w:rsidRPr="004657F1">
        <w:t>- данные о вместимости складов для твердого топлива и объеме емкостей для жидкого топлива;</w:t>
      </w:r>
    </w:p>
    <w:p w:rsidR="004657F1" w:rsidRPr="004657F1" w:rsidRDefault="004657F1" w:rsidP="004657F1">
      <w:pPr>
        <w:ind w:firstLine="567"/>
        <w:jc w:val="both"/>
      </w:pPr>
      <w:r w:rsidRPr="004657F1">
        <w:t>- показатели среднесуточного расхода топлива в наиболее холодное расчетное время года предшествующих периодов;</w:t>
      </w:r>
    </w:p>
    <w:p w:rsidR="004657F1" w:rsidRPr="004657F1" w:rsidRDefault="004657F1" w:rsidP="004657F1">
      <w:pPr>
        <w:ind w:firstLine="567"/>
        <w:jc w:val="both"/>
      </w:pPr>
      <w:r w:rsidRPr="004657F1">
        <w:t>- размер ОНЗТ с разбивкой на ННЗТ и НЭЗТ, утвержденный на предшествующий, планируемый год;</w:t>
      </w:r>
    </w:p>
    <w:p w:rsidR="004657F1" w:rsidRPr="004657F1" w:rsidRDefault="004657F1" w:rsidP="004657F1">
      <w:pPr>
        <w:ind w:firstLine="567"/>
        <w:jc w:val="both"/>
      </w:pPr>
      <w:r w:rsidRPr="004657F1">
        <w:t>- характеристика применяемого топлива;</w:t>
      </w:r>
    </w:p>
    <w:p w:rsidR="004657F1" w:rsidRPr="004657F1" w:rsidRDefault="004657F1" w:rsidP="004657F1">
      <w:pPr>
        <w:ind w:firstLine="567"/>
        <w:jc w:val="both"/>
      </w:pPr>
      <w:r w:rsidRPr="004657F1">
        <w:t>- перечень теплосилового оборудования находящего в хозяйственном ведении предприятия;</w:t>
      </w:r>
    </w:p>
    <w:p w:rsidR="004657F1" w:rsidRPr="004657F1" w:rsidRDefault="004657F1" w:rsidP="004657F1">
      <w:pPr>
        <w:ind w:firstLine="567"/>
        <w:jc w:val="both"/>
      </w:pPr>
      <w:r w:rsidRPr="004657F1">
        <w:t>- расчет НУР;</w:t>
      </w:r>
    </w:p>
    <w:p w:rsidR="004657F1" w:rsidRPr="004657F1" w:rsidRDefault="004657F1" w:rsidP="004657F1">
      <w:pPr>
        <w:ind w:firstLine="567"/>
        <w:jc w:val="both"/>
      </w:pPr>
      <w:r w:rsidRPr="004657F1">
        <w:t>- структура отпуска тепловой энергии на планируемый год;</w:t>
      </w:r>
    </w:p>
    <w:p w:rsidR="004657F1" w:rsidRPr="004657F1" w:rsidRDefault="004657F1" w:rsidP="004657F1">
      <w:pPr>
        <w:ind w:firstLine="567"/>
        <w:jc w:val="both"/>
      </w:pPr>
      <w:r w:rsidRPr="004657F1">
        <w:t>- сертификаты качества угля;</w:t>
      </w:r>
    </w:p>
    <w:p w:rsidR="004657F1" w:rsidRPr="004657F1" w:rsidRDefault="004657F1" w:rsidP="004657F1">
      <w:pPr>
        <w:ind w:firstLine="567"/>
        <w:jc w:val="both"/>
      </w:pPr>
      <w:r w:rsidRPr="004657F1">
        <w:t>- заключение по экспертизе материалов, обосновывающих значение нормативов создания запасов топлива на котельных, выполненной ООО «ГЭТ».</w:t>
      </w:r>
    </w:p>
    <w:p w:rsidR="004657F1" w:rsidRPr="004657F1" w:rsidRDefault="004657F1" w:rsidP="004657F1">
      <w:pPr>
        <w:ind w:firstLine="567"/>
        <w:jc w:val="both"/>
      </w:pPr>
      <w:r w:rsidRPr="004657F1">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 </w:t>
      </w:r>
    </w:p>
    <w:p w:rsidR="004657F1" w:rsidRPr="004657F1" w:rsidRDefault="004657F1" w:rsidP="004657F1">
      <w:pPr>
        <w:ind w:firstLine="567"/>
        <w:jc w:val="both"/>
      </w:pPr>
      <w:r w:rsidRPr="004657F1">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4657F1" w:rsidRPr="004657F1" w:rsidRDefault="004657F1" w:rsidP="004657F1">
      <w:pPr>
        <w:ind w:firstLine="567"/>
        <w:jc w:val="both"/>
      </w:pPr>
    </w:p>
    <w:p w:rsidR="004657F1" w:rsidRPr="004657F1" w:rsidRDefault="004657F1" w:rsidP="004657F1">
      <w:pPr>
        <w:pStyle w:val="affffffff9"/>
        <w:rPr>
          <w:szCs w:val="24"/>
        </w:rPr>
      </w:pPr>
      <w:r w:rsidRPr="004657F1">
        <w:rPr>
          <w:szCs w:val="24"/>
        </w:rPr>
        <w:t xml:space="preserve">Предложение по утверждению нормативов создания запасов топлива на котельных на 2019 год </w:t>
      </w:r>
    </w:p>
    <w:p w:rsidR="004657F1" w:rsidRPr="00E41046" w:rsidRDefault="004657F1" w:rsidP="004657F1">
      <w:pPr>
        <w:pStyle w:val="a6"/>
        <w:jc w:val="center"/>
        <w:rPr>
          <w:sz w:val="28"/>
          <w:szCs w:val="28"/>
        </w:rPr>
      </w:pPr>
    </w:p>
    <w:tbl>
      <w:tblPr>
        <w:tblW w:w="9781" w:type="dxa"/>
        <w:tblInd w:w="108" w:type="dxa"/>
        <w:tblLayout w:type="fixed"/>
        <w:tblLook w:val="0000" w:firstRow="0" w:lastRow="0" w:firstColumn="0" w:lastColumn="0" w:noHBand="0" w:noVBand="0"/>
      </w:tblPr>
      <w:tblGrid>
        <w:gridCol w:w="3544"/>
        <w:gridCol w:w="1134"/>
        <w:gridCol w:w="829"/>
        <w:gridCol w:w="305"/>
        <w:gridCol w:w="1847"/>
        <w:gridCol w:w="421"/>
        <w:gridCol w:w="1701"/>
      </w:tblGrid>
      <w:tr w:rsidR="004657F1" w:rsidRPr="004657F1" w:rsidTr="00BF54D5">
        <w:trPr>
          <w:trHeight w:val="390"/>
        </w:trPr>
        <w:tc>
          <w:tcPr>
            <w:tcW w:w="3544"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1134"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829"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2152" w:type="dxa"/>
            <w:gridSpan w:val="2"/>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2122" w:type="dxa"/>
            <w:gridSpan w:val="2"/>
            <w:tcBorders>
              <w:top w:val="nil"/>
              <w:left w:val="nil"/>
              <w:bottom w:val="nil"/>
              <w:right w:val="nil"/>
            </w:tcBorders>
            <w:shd w:val="clear" w:color="auto" w:fill="auto"/>
            <w:vAlign w:val="center"/>
          </w:tcPr>
          <w:p w:rsidR="004657F1" w:rsidRPr="004657F1" w:rsidRDefault="004657F1" w:rsidP="00BF54D5">
            <w:pPr>
              <w:jc w:val="center"/>
              <w:rPr>
                <w:sz w:val="20"/>
                <w:szCs w:val="20"/>
              </w:rPr>
            </w:pPr>
            <w:r w:rsidRPr="004657F1">
              <w:rPr>
                <w:sz w:val="20"/>
                <w:szCs w:val="20"/>
              </w:rPr>
              <w:t>тыс. тонн</w:t>
            </w:r>
          </w:p>
        </w:tc>
      </w:tr>
      <w:tr w:rsidR="004657F1" w:rsidRPr="004657F1" w:rsidTr="00BF54D5">
        <w:trPr>
          <w:trHeight w:val="618"/>
        </w:trPr>
        <w:tc>
          <w:tcPr>
            <w:tcW w:w="3544"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Организация </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Вид </w:t>
            </w:r>
          </w:p>
          <w:p w:rsidR="004657F1" w:rsidRPr="004657F1" w:rsidRDefault="004657F1" w:rsidP="00BF54D5">
            <w:pPr>
              <w:jc w:val="center"/>
              <w:rPr>
                <w:bCs/>
                <w:sz w:val="20"/>
                <w:szCs w:val="20"/>
              </w:rPr>
            </w:pPr>
            <w:r w:rsidRPr="004657F1">
              <w:rPr>
                <w:bCs/>
                <w:sz w:val="20"/>
                <w:szCs w:val="20"/>
              </w:rPr>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Нормативы создания запасов топлива </w:t>
            </w:r>
          </w:p>
          <w:p w:rsidR="004657F1" w:rsidRPr="004657F1" w:rsidRDefault="004657F1" w:rsidP="00BF54D5">
            <w:pPr>
              <w:jc w:val="center"/>
              <w:rPr>
                <w:bCs/>
                <w:sz w:val="20"/>
                <w:szCs w:val="20"/>
              </w:rPr>
            </w:pPr>
            <w:r w:rsidRPr="004657F1">
              <w:rPr>
                <w:bCs/>
                <w:sz w:val="20"/>
                <w:szCs w:val="20"/>
              </w:rPr>
              <w:t>на 1 октября 2019 г.</w:t>
            </w:r>
          </w:p>
        </w:tc>
      </w:tr>
      <w:tr w:rsidR="004657F1" w:rsidRPr="004657F1" w:rsidTr="00BF54D5">
        <w:trPr>
          <w:trHeight w:val="351"/>
        </w:trPr>
        <w:tc>
          <w:tcPr>
            <w:tcW w:w="3544" w:type="dxa"/>
            <w:vMerge/>
            <w:tcBorders>
              <w:left w:val="single" w:sz="8" w:space="0" w:color="auto"/>
              <w:right w:val="single" w:sz="8" w:space="0" w:color="auto"/>
            </w:tcBorders>
            <w:vAlign w:val="center"/>
          </w:tcPr>
          <w:p w:rsidR="004657F1" w:rsidRPr="004657F1" w:rsidRDefault="004657F1" w:rsidP="00BF54D5">
            <w:pPr>
              <w:rPr>
                <w:bCs/>
                <w:sz w:val="20"/>
                <w:szCs w:val="20"/>
              </w:rPr>
            </w:pPr>
          </w:p>
        </w:tc>
        <w:tc>
          <w:tcPr>
            <w:tcW w:w="1134" w:type="dxa"/>
            <w:vMerge/>
            <w:tcBorders>
              <w:left w:val="single" w:sz="8" w:space="0" w:color="auto"/>
              <w:right w:val="single" w:sz="8" w:space="0" w:color="auto"/>
            </w:tcBorders>
            <w:vAlign w:val="center"/>
          </w:tcPr>
          <w:p w:rsidR="004657F1" w:rsidRPr="004657F1" w:rsidRDefault="004657F1" w:rsidP="00BF54D5">
            <w:pPr>
              <w:rPr>
                <w:bCs/>
                <w:sz w:val="20"/>
                <w:szCs w:val="20"/>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общий </w:t>
            </w:r>
          </w:p>
          <w:p w:rsidR="004657F1" w:rsidRPr="004657F1" w:rsidRDefault="004657F1" w:rsidP="00BF54D5">
            <w:pPr>
              <w:jc w:val="center"/>
              <w:rPr>
                <w:bCs/>
                <w:sz w:val="20"/>
                <w:szCs w:val="20"/>
              </w:rPr>
            </w:pPr>
            <w:r w:rsidRPr="004657F1">
              <w:rPr>
                <w:bCs/>
                <w:sz w:val="20"/>
                <w:szCs w:val="20"/>
              </w:rPr>
              <w:t xml:space="preserve">запас </w:t>
            </w:r>
          </w:p>
          <w:p w:rsidR="004657F1" w:rsidRPr="004657F1" w:rsidRDefault="004657F1" w:rsidP="00BF54D5">
            <w:pPr>
              <w:jc w:val="center"/>
              <w:rPr>
                <w:bCs/>
                <w:sz w:val="20"/>
                <w:szCs w:val="20"/>
              </w:rPr>
            </w:pPr>
            <w:r w:rsidRPr="004657F1">
              <w:rPr>
                <w:bCs/>
                <w:sz w:val="20"/>
                <w:szCs w:val="20"/>
              </w:rPr>
              <w:t>топлива</w:t>
            </w:r>
          </w:p>
        </w:tc>
        <w:tc>
          <w:tcPr>
            <w:tcW w:w="3969" w:type="dxa"/>
            <w:gridSpan w:val="3"/>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в том числе</w:t>
            </w:r>
          </w:p>
        </w:tc>
      </w:tr>
      <w:tr w:rsidR="004657F1" w:rsidRPr="004657F1" w:rsidTr="00BF54D5">
        <w:trPr>
          <w:trHeight w:val="482"/>
        </w:trPr>
        <w:tc>
          <w:tcPr>
            <w:tcW w:w="3544"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20"/>
                <w:szCs w:val="20"/>
              </w:rPr>
            </w:pPr>
          </w:p>
        </w:tc>
        <w:tc>
          <w:tcPr>
            <w:tcW w:w="1134"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20"/>
                <w:szCs w:val="20"/>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rsidR="004657F1" w:rsidRPr="004657F1" w:rsidRDefault="004657F1" w:rsidP="00BF54D5">
            <w:pPr>
              <w:jc w:val="center"/>
              <w:rPr>
                <w:bCs/>
                <w:sz w:val="20"/>
                <w:szCs w:val="20"/>
              </w:rPr>
            </w:pPr>
          </w:p>
        </w:tc>
        <w:tc>
          <w:tcPr>
            <w:tcW w:w="2268"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lang w:val="en-US"/>
              </w:rPr>
            </w:pPr>
            <w:r w:rsidRPr="004657F1">
              <w:rPr>
                <w:bCs/>
                <w:sz w:val="20"/>
                <w:szCs w:val="20"/>
              </w:rPr>
              <w:t>неснижаемый</w:t>
            </w:r>
          </w:p>
          <w:p w:rsidR="004657F1" w:rsidRPr="004657F1" w:rsidRDefault="004657F1" w:rsidP="00BF54D5">
            <w:pPr>
              <w:jc w:val="center"/>
              <w:rPr>
                <w:bCs/>
                <w:sz w:val="20"/>
                <w:szCs w:val="20"/>
              </w:rPr>
            </w:pPr>
            <w:r w:rsidRPr="004657F1">
              <w:rPr>
                <w:bCs/>
                <w:sz w:val="20"/>
                <w:szCs w:val="20"/>
              </w:rPr>
              <w:t xml:space="preserve"> запас</w:t>
            </w:r>
          </w:p>
        </w:tc>
      </w:tr>
      <w:tr w:rsidR="004657F1" w:rsidRPr="004657F1" w:rsidTr="00BF54D5">
        <w:trPr>
          <w:trHeight w:val="758"/>
        </w:trPr>
        <w:tc>
          <w:tcPr>
            <w:tcW w:w="3544" w:type="dxa"/>
            <w:tcBorders>
              <w:top w:val="nil"/>
              <w:left w:val="single" w:sz="8" w:space="0" w:color="auto"/>
              <w:bottom w:val="single" w:sz="8" w:space="0" w:color="auto"/>
              <w:right w:val="single" w:sz="8" w:space="0" w:color="auto"/>
            </w:tcBorders>
            <w:shd w:val="clear" w:color="auto" w:fill="auto"/>
            <w:vAlign w:val="center"/>
          </w:tcPr>
          <w:p w:rsidR="004657F1" w:rsidRPr="004657F1" w:rsidRDefault="004657F1" w:rsidP="00BF54D5">
            <w:pPr>
              <w:pStyle w:val="a6"/>
              <w:jc w:val="center"/>
              <w:rPr>
                <w:sz w:val="20"/>
                <w:szCs w:val="20"/>
              </w:rPr>
            </w:pPr>
            <w:r w:rsidRPr="004657F1">
              <w:rPr>
                <w:sz w:val="20"/>
                <w:szCs w:val="20"/>
              </w:rPr>
              <w:t xml:space="preserve"> ООО «СПК «Чистогорский» (Новокузнецкий район)</w:t>
            </w:r>
          </w:p>
        </w:tc>
        <w:tc>
          <w:tcPr>
            <w:tcW w:w="1134"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Уголь</w:t>
            </w:r>
          </w:p>
        </w:tc>
        <w:tc>
          <w:tcPr>
            <w:tcW w:w="1134"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12,995</w:t>
            </w:r>
          </w:p>
        </w:tc>
        <w:tc>
          <w:tcPr>
            <w:tcW w:w="2268"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9,849</w:t>
            </w:r>
          </w:p>
        </w:tc>
        <w:tc>
          <w:tcPr>
            <w:tcW w:w="1701"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3,146</w:t>
            </w:r>
          </w:p>
        </w:tc>
      </w:tr>
    </w:tbl>
    <w:p w:rsidR="004657F1" w:rsidRPr="003158F5" w:rsidRDefault="004657F1" w:rsidP="004657F1">
      <w:pPr>
        <w:pStyle w:val="a6"/>
        <w:jc w:val="both"/>
        <w:rPr>
          <w:b/>
          <w:bCs/>
          <w:sz w:val="16"/>
          <w:szCs w:val="16"/>
        </w:rPr>
      </w:pPr>
    </w:p>
    <w:p w:rsidR="004657F1" w:rsidRPr="003158F5" w:rsidRDefault="004657F1" w:rsidP="004657F1">
      <w:pPr>
        <w:pStyle w:val="a6"/>
        <w:jc w:val="both"/>
        <w:rPr>
          <w:bCs/>
          <w:sz w:val="16"/>
          <w:szCs w:val="16"/>
        </w:rPr>
      </w:pPr>
    </w:p>
    <w:p w:rsidR="004657F1" w:rsidRDefault="004657F1" w:rsidP="004657F1">
      <w:pPr>
        <w:pStyle w:val="a6"/>
        <w:jc w:val="both"/>
        <w:rPr>
          <w:b/>
          <w:bCs/>
        </w:rPr>
        <w:sectPr w:rsidR="004657F1" w:rsidSect="00BF54D5">
          <w:footerReference w:type="default" r:id="rId123"/>
          <w:pgSz w:w="11906" w:h="16838"/>
          <w:pgMar w:top="709" w:right="707" w:bottom="709" w:left="1276" w:header="720" w:footer="266" w:gutter="0"/>
          <w:cols w:space="720"/>
        </w:sectPr>
      </w:pPr>
    </w:p>
    <w:p w:rsidR="004657F1" w:rsidRPr="004657F1" w:rsidRDefault="004657F1" w:rsidP="004657F1">
      <w:pPr>
        <w:pStyle w:val="1"/>
        <w:jc w:val="center"/>
        <w:rPr>
          <w:rFonts w:ascii="Times New Roman" w:hAnsi="Times New Roman" w:cs="Times New Roman"/>
          <w:sz w:val="24"/>
          <w:szCs w:val="24"/>
        </w:rPr>
      </w:pPr>
      <w:r w:rsidRPr="004657F1">
        <w:rPr>
          <w:rFonts w:ascii="Times New Roman" w:hAnsi="Times New Roman" w:cs="Times New Roman"/>
          <w:iCs/>
          <w:sz w:val="24"/>
          <w:szCs w:val="24"/>
        </w:rPr>
        <w:t>Экспертное заключение</w:t>
      </w:r>
      <w:r w:rsidRPr="004657F1">
        <w:rPr>
          <w:rFonts w:ascii="Times New Roman" w:hAnsi="Times New Roman" w:cs="Times New Roman"/>
          <w:sz w:val="24"/>
          <w:szCs w:val="24"/>
        </w:rPr>
        <w:t xml:space="preserve"> </w:t>
      </w:r>
    </w:p>
    <w:p w:rsidR="004657F1" w:rsidRPr="004657F1" w:rsidRDefault="004657F1" w:rsidP="004657F1">
      <w:pPr>
        <w:pStyle w:val="1"/>
        <w:jc w:val="center"/>
        <w:rPr>
          <w:rFonts w:ascii="Times New Roman" w:hAnsi="Times New Roman" w:cs="Times New Roman"/>
          <w:sz w:val="24"/>
          <w:szCs w:val="24"/>
        </w:rPr>
      </w:pPr>
      <w:r w:rsidRPr="004657F1">
        <w:rPr>
          <w:rFonts w:ascii="Times New Roman" w:hAnsi="Times New Roman" w:cs="Times New Roman"/>
          <w:sz w:val="24"/>
          <w:szCs w:val="24"/>
        </w:rPr>
        <w:t>Региональной энергетической комиссии Кемеровской области</w:t>
      </w:r>
    </w:p>
    <w:p w:rsidR="004657F1" w:rsidRPr="004657F1" w:rsidRDefault="004657F1" w:rsidP="004657F1">
      <w:pPr>
        <w:pStyle w:val="1"/>
        <w:jc w:val="center"/>
        <w:rPr>
          <w:rFonts w:ascii="Times New Roman" w:hAnsi="Times New Roman" w:cs="Times New Roman"/>
          <w:sz w:val="24"/>
          <w:szCs w:val="24"/>
        </w:rPr>
      </w:pPr>
      <w:r w:rsidRPr="004657F1">
        <w:rPr>
          <w:rFonts w:ascii="Times New Roman" w:hAnsi="Times New Roman" w:cs="Times New Roman"/>
          <w:iCs/>
          <w:sz w:val="24"/>
          <w:szCs w:val="24"/>
        </w:rPr>
        <w:t xml:space="preserve"> </w:t>
      </w:r>
      <w:r w:rsidRPr="004657F1">
        <w:rPr>
          <w:rFonts w:ascii="Times New Roman" w:hAnsi="Times New Roman" w:cs="Times New Roman"/>
          <w:sz w:val="24"/>
          <w:szCs w:val="24"/>
        </w:rPr>
        <w:t>по материалам, представленным ООО «ТВК» г. Белово для утверждения нормативов создания запасов топлива на котельной ООО «ТВК» на 2019 год</w:t>
      </w:r>
    </w:p>
    <w:p w:rsidR="004657F1" w:rsidRDefault="004657F1" w:rsidP="004657F1">
      <w:pPr>
        <w:ind w:firstLine="567"/>
        <w:jc w:val="both"/>
        <w:rPr>
          <w:sz w:val="27"/>
          <w:szCs w:val="27"/>
        </w:rPr>
      </w:pPr>
    </w:p>
    <w:p w:rsidR="004657F1" w:rsidRPr="004657F1" w:rsidRDefault="004657F1" w:rsidP="004657F1">
      <w:pPr>
        <w:ind w:firstLine="567"/>
        <w:jc w:val="both"/>
      </w:pPr>
      <w:r w:rsidRPr="004657F1">
        <w:t>В Региональную энергетическую комиссию Кемеровской области обратилось ООО «ТВК» (далее – Предприятие) с заявкой на утверждение нормативов создания запасов топлива на котельных ООО «ТВК».</w:t>
      </w:r>
    </w:p>
    <w:p w:rsidR="004657F1" w:rsidRPr="004657F1" w:rsidRDefault="004657F1" w:rsidP="004657F1">
      <w:pPr>
        <w:ind w:firstLine="567"/>
        <w:jc w:val="both"/>
      </w:pPr>
      <w:r w:rsidRPr="004657F1">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4657F1" w:rsidRPr="004657F1" w:rsidRDefault="004657F1" w:rsidP="004657F1">
      <w:pPr>
        <w:ind w:firstLine="567"/>
        <w:jc w:val="both"/>
      </w:pPr>
      <w:r w:rsidRPr="004657F1">
        <w:t>- копия Устава;</w:t>
      </w:r>
    </w:p>
    <w:p w:rsidR="004657F1" w:rsidRPr="004657F1" w:rsidRDefault="004657F1" w:rsidP="004657F1">
      <w:pPr>
        <w:ind w:firstLine="567"/>
        <w:jc w:val="both"/>
      </w:pPr>
      <w:r w:rsidRPr="004657F1">
        <w:t>- копия свидетельства о государственной регистрации;</w:t>
      </w:r>
    </w:p>
    <w:p w:rsidR="004657F1" w:rsidRPr="004657F1" w:rsidRDefault="004657F1" w:rsidP="004657F1">
      <w:pPr>
        <w:ind w:firstLine="567"/>
        <w:jc w:val="both"/>
      </w:pPr>
      <w:r w:rsidRPr="004657F1">
        <w:t>- копия свидетельства о постановке на учет в налоговом органе;</w:t>
      </w:r>
    </w:p>
    <w:p w:rsidR="004657F1" w:rsidRPr="004657F1" w:rsidRDefault="004657F1" w:rsidP="004657F1">
      <w:pPr>
        <w:ind w:firstLine="567"/>
        <w:jc w:val="both"/>
      </w:pPr>
      <w:r w:rsidRPr="004657F1">
        <w:t>- договор аренды имущества;</w:t>
      </w:r>
    </w:p>
    <w:p w:rsidR="004657F1" w:rsidRPr="004657F1" w:rsidRDefault="004657F1" w:rsidP="004657F1">
      <w:pPr>
        <w:ind w:firstLine="567"/>
        <w:jc w:val="both"/>
      </w:pPr>
      <w:r w:rsidRPr="004657F1">
        <w:t>- пояснительную записку по котельной;</w:t>
      </w:r>
    </w:p>
    <w:p w:rsidR="004657F1" w:rsidRPr="004657F1" w:rsidRDefault="004657F1" w:rsidP="004657F1">
      <w:pPr>
        <w:ind w:firstLine="567"/>
        <w:jc w:val="both"/>
      </w:pPr>
      <w:r w:rsidRPr="004657F1">
        <w:t>- расчет норматива создания технологических общих запасов топлива на котельной (далее - ОНЗТ);</w:t>
      </w:r>
    </w:p>
    <w:p w:rsidR="004657F1" w:rsidRPr="004657F1" w:rsidRDefault="004657F1" w:rsidP="004657F1">
      <w:pPr>
        <w:ind w:firstLine="567"/>
        <w:jc w:val="both"/>
      </w:pPr>
      <w:r w:rsidRPr="004657F1">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rsidR="004657F1" w:rsidRPr="004657F1" w:rsidRDefault="004657F1" w:rsidP="004657F1">
      <w:pPr>
        <w:ind w:firstLine="567"/>
        <w:jc w:val="both"/>
      </w:pPr>
      <w:r w:rsidRPr="004657F1">
        <w:t>- расчет норматива создания неснижаемого запаса топлива на котельной (далее – ННЗТ);</w:t>
      </w:r>
    </w:p>
    <w:p w:rsidR="004657F1" w:rsidRPr="004657F1" w:rsidRDefault="004657F1" w:rsidP="004657F1">
      <w:pPr>
        <w:ind w:firstLine="567"/>
        <w:jc w:val="both"/>
      </w:pPr>
      <w:r w:rsidRPr="004657F1">
        <w:t>- заключение по экспертизе материалов, обосновывающих значение нормативов создания запасов топлива на котельной, выполненной ОАО «АЭЭ».</w:t>
      </w:r>
    </w:p>
    <w:p w:rsidR="004657F1" w:rsidRPr="004657F1" w:rsidRDefault="004657F1" w:rsidP="004657F1">
      <w:pPr>
        <w:ind w:firstLine="567"/>
        <w:jc w:val="both"/>
      </w:pPr>
      <w:r w:rsidRPr="004657F1">
        <w:t>Основным видом деятельности ООО «ТВК» является выработка теплоэнергии и ее реализация предприятиям, учреждениям, организациям и населению. Учредителями ООО «ТВК» являются ООО «Шахта Листвяжная», АО Холдинговая компания «СДС-Уголь».</w:t>
      </w:r>
    </w:p>
    <w:p w:rsidR="004657F1" w:rsidRPr="004657F1" w:rsidRDefault="004657F1" w:rsidP="004657F1">
      <w:pPr>
        <w:ind w:firstLine="567"/>
        <w:jc w:val="both"/>
      </w:pPr>
      <w:r w:rsidRPr="004657F1">
        <w:t>Имущественный комплекс находится в аренде. В хозяйственном ведении предприятия находится производственно- отопительная котельная с общей установленной мощностью 85 Гкал/час и присоединенной тепловой нагрузкой потребителей 58,56 Гкал/час.</w:t>
      </w:r>
    </w:p>
    <w:p w:rsidR="004657F1" w:rsidRPr="004657F1" w:rsidRDefault="004657F1" w:rsidP="004657F1">
      <w:pPr>
        <w:ind w:firstLine="567"/>
        <w:jc w:val="both"/>
      </w:pPr>
      <w:r w:rsidRPr="004657F1">
        <w:t>На котельной установлены водогрейные котлоагрегаты типа КВТС 20-150 (3шт.) и КВ-РФ 29-150 (1шт.).</w:t>
      </w:r>
    </w:p>
    <w:p w:rsidR="004657F1" w:rsidRPr="004657F1" w:rsidRDefault="004657F1" w:rsidP="004657F1">
      <w:pPr>
        <w:ind w:firstLine="567"/>
        <w:jc w:val="both"/>
      </w:pPr>
      <w:r w:rsidRPr="004657F1">
        <w:t>Плановый объем реализации тепловой энергии на 2019 год составит 120054 Гкал. Основным топливом является уголь марки Д. Доставка угля производится от поставщика ООО «Шахта Листвяжная» до котельной ООО «ТВК» автотранспортом.</w:t>
      </w:r>
    </w:p>
    <w:p w:rsidR="004657F1" w:rsidRPr="004657F1" w:rsidRDefault="004657F1" w:rsidP="004657F1">
      <w:pPr>
        <w:ind w:firstLine="567"/>
        <w:jc w:val="both"/>
      </w:pPr>
      <w:r w:rsidRPr="004657F1">
        <w:t>Система теплоснабжения открытая, 2-х трубная. Тепловые потери при передаче по тепловым сетям предприятия были утверждены постановлением РЭК КО на период 2016-2018 гг.</w:t>
      </w:r>
    </w:p>
    <w:p w:rsidR="004657F1" w:rsidRPr="004657F1" w:rsidRDefault="004657F1" w:rsidP="004657F1">
      <w:pPr>
        <w:ind w:firstLine="567"/>
        <w:jc w:val="both"/>
      </w:pPr>
      <w:r w:rsidRPr="004657F1">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4657F1">
          <w:t>2012 г</w:t>
        </w:r>
      </w:smartTag>
      <w:r w:rsidRPr="004657F1">
        <w:t>. № 377.</w:t>
      </w:r>
    </w:p>
    <w:p w:rsidR="004657F1" w:rsidRPr="004657F1" w:rsidRDefault="004657F1" w:rsidP="004657F1">
      <w:pPr>
        <w:ind w:firstLine="720"/>
        <w:jc w:val="both"/>
      </w:pPr>
      <w:r w:rsidRPr="004657F1">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4657F1">
          <w:t>2010 г</w:t>
        </w:r>
      </w:smartTag>
      <w:r w:rsidRPr="004657F1">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4657F1" w:rsidRPr="004657F1" w:rsidRDefault="004657F1" w:rsidP="004657F1">
      <w:pPr>
        <w:tabs>
          <w:tab w:val="left" w:pos="9088"/>
        </w:tabs>
        <w:ind w:firstLine="720"/>
        <w:jc w:val="center"/>
      </w:pPr>
    </w:p>
    <w:p w:rsidR="004657F1" w:rsidRPr="00B6771E" w:rsidRDefault="004657F1" w:rsidP="004657F1">
      <w:pPr>
        <w:tabs>
          <w:tab w:val="left" w:pos="9088"/>
        </w:tabs>
        <w:ind w:right="567" w:firstLine="720"/>
        <w:jc w:val="center"/>
      </w:pPr>
      <w:r w:rsidRPr="00B6771E">
        <w:t>ПРЕДЛОЖЕНИЕ</w:t>
      </w:r>
    </w:p>
    <w:p w:rsidR="004657F1" w:rsidRDefault="004657F1" w:rsidP="004657F1">
      <w:pPr>
        <w:pStyle w:val="a6"/>
        <w:ind w:right="567"/>
        <w:jc w:val="center"/>
      </w:pPr>
      <w:r w:rsidRPr="00A4218B">
        <w:t>по утверждению нормативов создания</w:t>
      </w:r>
      <w:r>
        <w:t xml:space="preserve"> запасов</w:t>
      </w:r>
      <w:r w:rsidRPr="00A4218B">
        <w:t xml:space="preserve"> топлива на котельных на 201</w:t>
      </w:r>
      <w:r>
        <w:t>9</w:t>
      </w:r>
      <w:r w:rsidRPr="00A4218B">
        <w:t xml:space="preserve"> год</w:t>
      </w:r>
      <w:r>
        <w:t xml:space="preserve"> </w:t>
      </w:r>
    </w:p>
    <w:p w:rsidR="004657F1" w:rsidRDefault="004657F1" w:rsidP="004657F1">
      <w:pPr>
        <w:pStyle w:val="a6"/>
        <w:jc w:val="center"/>
      </w:pPr>
    </w:p>
    <w:tbl>
      <w:tblPr>
        <w:tblW w:w="10065" w:type="dxa"/>
        <w:tblInd w:w="108" w:type="dxa"/>
        <w:tblLook w:val="0000" w:firstRow="0" w:lastRow="0" w:firstColumn="0" w:lastColumn="0" w:noHBand="0" w:noVBand="0"/>
      </w:tblPr>
      <w:tblGrid>
        <w:gridCol w:w="2989"/>
        <w:gridCol w:w="1405"/>
        <w:gridCol w:w="1374"/>
        <w:gridCol w:w="2145"/>
        <w:gridCol w:w="2152"/>
      </w:tblGrid>
      <w:tr w:rsidR="004657F1" w:rsidRPr="004657F1" w:rsidTr="00BF54D5">
        <w:trPr>
          <w:trHeight w:val="390"/>
        </w:trPr>
        <w:tc>
          <w:tcPr>
            <w:tcW w:w="2989"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1405"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1374"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2145"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2152"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roofErr w:type="gramStart"/>
            <w:r w:rsidRPr="004657F1">
              <w:rPr>
                <w:sz w:val="16"/>
                <w:szCs w:val="16"/>
              </w:rPr>
              <w:t>тыс.тонн</w:t>
            </w:r>
            <w:proofErr w:type="gramEnd"/>
          </w:p>
        </w:tc>
      </w:tr>
      <w:tr w:rsidR="004657F1" w:rsidRPr="004657F1" w:rsidTr="00BF54D5">
        <w:trPr>
          <w:trHeight w:val="618"/>
        </w:trPr>
        <w:tc>
          <w:tcPr>
            <w:tcW w:w="2989"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4657F1" w:rsidRPr="004657F1" w:rsidRDefault="004657F1" w:rsidP="00BF54D5">
            <w:pPr>
              <w:jc w:val="center"/>
              <w:rPr>
                <w:bCs/>
                <w:sz w:val="16"/>
                <w:szCs w:val="16"/>
              </w:rPr>
            </w:pPr>
            <w:r w:rsidRPr="004657F1">
              <w:rPr>
                <w:bCs/>
                <w:sz w:val="16"/>
                <w:szCs w:val="16"/>
              </w:rPr>
              <w:t xml:space="preserve">Нормативы создания запасов топлива на 1 октября </w:t>
            </w:r>
          </w:p>
        </w:tc>
      </w:tr>
      <w:tr w:rsidR="004657F1" w:rsidRPr="004657F1" w:rsidTr="00BF54D5">
        <w:trPr>
          <w:trHeight w:val="482"/>
        </w:trPr>
        <w:tc>
          <w:tcPr>
            <w:tcW w:w="2989" w:type="dxa"/>
            <w:vMerge/>
            <w:tcBorders>
              <w:left w:val="single" w:sz="8" w:space="0" w:color="auto"/>
              <w:right w:val="single" w:sz="8" w:space="0" w:color="auto"/>
            </w:tcBorders>
            <w:vAlign w:val="center"/>
          </w:tcPr>
          <w:p w:rsidR="004657F1" w:rsidRPr="004657F1" w:rsidRDefault="004657F1" w:rsidP="00BF54D5">
            <w:pPr>
              <w:rPr>
                <w:bCs/>
                <w:sz w:val="16"/>
                <w:szCs w:val="16"/>
              </w:rPr>
            </w:pPr>
          </w:p>
        </w:tc>
        <w:tc>
          <w:tcPr>
            <w:tcW w:w="1405" w:type="dxa"/>
            <w:vMerge/>
            <w:tcBorders>
              <w:left w:val="single" w:sz="8" w:space="0" w:color="auto"/>
              <w:right w:val="single" w:sz="8" w:space="0" w:color="auto"/>
            </w:tcBorders>
            <w:vAlign w:val="center"/>
          </w:tcPr>
          <w:p w:rsidR="004657F1" w:rsidRPr="004657F1" w:rsidRDefault="004657F1" w:rsidP="00BF54D5">
            <w:pPr>
              <w:rPr>
                <w:bCs/>
                <w:sz w:val="16"/>
                <w:szCs w:val="16"/>
              </w:rPr>
            </w:pPr>
          </w:p>
        </w:tc>
        <w:tc>
          <w:tcPr>
            <w:tcW w:w="1374"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в том числе</w:t>
            </w:r>
          </w:p>
        </w:tc>
      </w:tr>
      <w:tr w:rsidR="004657F1" w:rsidRPr="004657F1" w:rsidTr="00BF54D5">
        <w:trPr>
          <w:trHeight w:val="482"/>
        </w:trPr>
        <w:tc>
          <w:tcPr>
            <w:tcW w:w="2989"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16"/>
                <w:szCs w:val="16"/>
              </w:rPr>
            </w:pPr>
          </w:p>
        </w:tc>
        <w:tc>
          <w:tcPr>
            <w:tcW w:w="1405"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16"/>
                <w:szCs w:val="16"/>
              </w:rPr>
            </w:pPr>
          </w:p>
        </w:tc>
        <w:tc>
          <w:tcPr>
            <w:tcW w:w="1374" w:type="dxa"/>
            <w:vMerge/>
            <w:tcBorders>
              <w:left w:val="single" w:sz="8" w:space="0" w:color="auto"/>
              <w:bottom w:val="single" w:sz="8" w:space="0" w:color="000000"/>
              <w:right w:val="single" w:sz="8" w:space="0" w:color="auto"/>
            </w:tcBorders>
            <w:shd w:val="clear" w:color="auto" w:fill="auto"/>
            <w:vAlign w:val="center"/>
          </w:tcPr>
          <w:p w:rsidR="004657F1" w:rsidRPr="004657F1" w:rsidRDefault="004657F1" w:rsidP="00BF54D5">
            <w:pPr>
              <w:jc w:val="center"/>
              <w:rPr>
                <w:bCs/>
                <w:sz w:val="16"/>
                <w:szCs w:val="16"/>
              </w:rPr>
            </w:pPr>
          </w:p>
        </w:tc>
        <w:tc>
          <w:tcPr>
            <w:tcW w:w="2145"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неснижаемый запас</w:t>
            </w:r>
          </w:p>
        </w:tc>
        <w:tc>
          <w:tcPr>
            <w:tcW w:w="2152" w:type="dxa"/>
            <w:tcBorders>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эксплуатационный запас</w:t>
            </w:r>
          </w:p>
        </w:tc>
      </w:tr>
      <w:tr w:rsidR="004657F1" w:rsidRPr="004657F1" w:rsidTr="00BF54D5">
        <w:trPr>
          <w:trHeight w:val="662"/>
        </w:trPr>
        <w:tc>
          <w:tcPr>
            <w:tcW w:w="2989" w:type="dxa"/>
            <w:tcBorders>
              <w:top w:val="single" w:sz="8" w:space="0" w:color="000000"/>
              <w:left w:val="single" w:sz="8" w:space="0" w:color="auto"/>
              <w:bottom w:val="single" w:sz="4" w:space="0" w:color="auto"/>
              <w:right w:val="single" w:sz="8" w:space="0" w:color="auto"/>
            </w:tcBorders>
            <w:shd w:val="clear" w:color="auto" w:fill="auto"/>
            <w:vAlign w:val="center"/>
          </w:tcPr>
          <w:p w:rsidR="004657F1" w:rsidRPr="004657F1" w:rsidRDefault="004657F1" w:rsidP="00BF54D5">
            <w:pPr>
              <w:jc w:val="center"/>
              <w:rPr>
                <w:i/>
                <w:iCs/>
                <w:sz w:val="16"/>
                <w:szCs w:val="16"/>
              </w:rPr>
            </w:pPr>
            <w:r w:rsidRPr="004657F1">
              <w:rPr>
                <w:i/>
                <w:iCs/>
                <w:sz w:val="16"/>
                <w:szCs w:val="16"/>
              </w:rPr>
              <w:t>ООО «ТВК»</w:t>
            </w:r>
          </w:p>
          <w:p w:rsidR="004657F1" w:rsidRPr="004657F1" w:rsidRDefault="004657F1" w:rsidP="00BF54D5">
            <w:pPr>
              <w:jc w:val="center"/>
              <w:rPr>
                <w:i/>
                <w:iCs/>
                <w:sz w:val="16"/>
                <w:szCs w:val="16"/>
              </w:rPr>
            </w:pPr>
            <w:r w:rsidRPr="004657F1">
              <w:rPr>
                <w:sz w:val="16"/>
                <w:szCs w:val="16"/>
              </w:rPr>
              <w:t>ИНН 4202026697</w:t>
            </w:r>
          </w:p>
          <w:p w:rsidR="004657F1" w:rsidRPr="004657F1" w:rsidRDefault="004657F1" w:rsidP="00BF54D5">
            <w:pPr>
              <w:ind w:left="284" w:right="-108"/>
              <w:jc w:val="center"/>
              <w:rPr>
                <w:bCs/>
                <w:i/>
                <w:sz w:val="16"/>
                <w:szCs w:val="16"/>
              </w:rPr>
            </w:pPr>
            <w:r w:rsidRPr="004657F1">
              <w:rPr>
                <w:i/>
                <w:iCs/>
                <w:sz w:val="16"/>
                <w:szCs w:val="16"/>
              </w:rPr>
              <w:t> (г. Белово)</w:t>
            </w:r>
          </w:p>
        </w:tc>
        <w:tc>
          <w:tcPr>
            <w:tcW w:w="1405" w:type="dxa"/>
            <w:tcBorders>
              <w:top w:val="nil"/>
              <w:left w:val="nil"/>
              <w:bottom w:val="single" w:sz="4"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Уголь</w:t>
            </w:r>
          </w:p>
        </w:tc>
        <w:tc>
          <w:tcPr>
            <w:tcW w:w="1374" w:type="dxa"/>
            <w:tcBorders>
              <w:top w:val="nil"/>
              <w:left w:val="nil"/>
              <w:bottom w:val="single" w:sz="4"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9,638</w:t>
            </w:r>
          </w:p>
        </w:tc>
        <w:tc>
          <w:tcPr>
            <w:tcW w:w="2145" w:type="dxa"/>
            <w:tcBorders>
              <w:top w:val="nil"/>
              <w:left w:val="nil"/>
              <w:bottom w:val="single" w:sz="4"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1,328</w:t>
            </w:r>
          </w:p>
        </w:tc>
        <w:tc>
          <w:tcPr>
            <w:tcW w:w="2152" w:type="dxa"/>
            <w:tcBorders>
              <w:top w:val="nil"/>
              <w:left w:val="nil"/>
              <w:bottom w:val="single" w:sz="4" w:space="0" w:color="auto"/>
              <w:right w:val="single" w:sz="8" w:space="0" w:color="auto"/>
            </w:tcBorders>
            <w:shd w:val="clear" w:color="auto" w:fill="auto"/>
            <w:vAlign w:val="center"/>
          </w:tcPr>
          <w:p w:rsidR="004657F1" w:rsidRPr="004657F1" w:rsidRDefault="004657F1" w:rsidP="00BF54D5">
            <w:pPr>
              <w:jc w:val="center"/>
              <w:rPr>
                <w:sz w:val="16"/>
                <w:szCs w:val="16"/>
              </w:rPr>
            </w:pPr>
            <w:r w:rsidRPr="004657F1">
              <w:rPr>
                <w:sz w:val="16"/>
                <w:szCs w:val="16"/>
              </w:rPr>
              <w:t>8,310</w:t>
            </w:r>
          </w:p>
        </w:tc>
      </w:tr>
    </w:tbl>
    <w:p w:rsidR="004657F1" w:rsidRDefault="004657F1" w:rsidP="004657F1">
      <w:pPr>
        <w:pStyle w:val="a6"/>
        <w:jc w:val="both"/>
        <w:rPr>
          <w:b/>
          <w:bCs/>
        </w:rPr>
        <w:sectPr w:rsidR="004657F1" w:rsidSect="00BF54D5">
          <w:pgSz w:w="11906" w:h="16838"/>
          <w:pgMar w:top="426" w:right="566" w:bottom="284" w:left="1134" w:header="720" w:footer="720" w:gutter="0"/>
          <w:cols w:space="720"/>
        </w:sectPr>
      </w:pPr>
    </w:p>
    <w:p w:rsidR="004657F1" w:rsidRPr="004657F1" w:rsidRDefault="004657F1" w:rsidP="004657F1">
      <w:pPr>
        <w:pStyle w:val="1"/>
        <w:jc w:val="center"/>
        <w:rPr>
          <w:b w:val="0"/>
          <w:sz w:val="24"/>
          <w:szCs w:val="24"/>
        </w:rPr>
      </w:pPr>
      <w:r w:rsidRPr="004657F1">
        <w:rPr>
          <w:iCs/>
          <w:sz w:val="24"/>
          <w:szCs w:val="24"/>
        </w:rPr>
        <w:t>Экспертное заключение</w:t>
      </w:r>
      <w:r w:rsidRPr="004657F1">
        <w:rPr>
          <w:sz w:val="24"/>
          <w:szCs w:val="24"/>
        </w:rPr>
        <w:t xml:space="preserve"> региональной энергетической комиссии Кемеровской области по материалам, представленным ООО «Тепловик» (Яйский район), для утверждения нормативов создания запасов топлива на котельных на 2019 год</w:t>
      </w:r>
    </w:p>
    <w:p w:rsidR="004657F1" w:rsidRPr="004657F1" w:rsidRDefault="004657F1" w:rsidP="004657F1">
      <w:pPr>
        <w:jc w:val="both"/>
      </w:pPr>
    </w:p>
    <w:p w:rsidR="004657F1" w:rsidRPr="004657F1" w:rsidRDefault="004657F1" w:rsidP="004657F1">
      <w:pPr>
        <w:ind w:firstLine="567"/>
        <w:jc w:val="both"/>
      </w:pPr>
      <w:r w:rsidRPr="004657F1">
        <w:t xml:space="preserve">В региональную энергетическую комиссию Кемеровской области обратилось ООО «Тепловик» (Яйский район) далее – Предприятие, с заявкой на утверждение нормативов создания запасов топлива на котельных предприятия. </w:t>
      </w:r>
    </w:p>
    <w:p w:rsidR="004657F1" w:rsidRPr="004657F1" w:rsidRDefault="004657F1" w:rsidP="004657F1">
      <w:pPr>
        <w:ind w:firstLine="538"/>
        <w:jc w:val="both"/>
      </w:pPr>
      <w:r w:rsidRPr="004657F1">
        <w:t>ООО «Тепловик» Яйского района начало хозяйственную деятельность с 23 апреля 2015 года.</w:t>
      </w:r>
    </w:p>
    <w:p w:rsidR="004657F1" w:rsidRPr="004657F1" w:rsidRDefault="004657F1" w:rsidP="004657F1">
      <w:pPr>
        <w:ind w:firstLine="538"/>
        <w:jc w:val="both"/>
      </w:pPr>
      <w:r w:rsidRPr="004657F1">
        <w:t>Основным видом деятельности предприятия является производство, передача и распределение пара и горячей воды (тепловой энергии) населению, организациям бюджетной сферы и прочим организациям.</w:t>
      </w:r>
    </w:p>
    <w:p w:rsidR="004657F1" w:rsidRPr="004657F1" w:rsidRDefault="004657F1" w:rsidP="004657F1">
      <w:pPr>
        <w:ind w:firstLine="538"/>
        <w:jc w:val="both"/>
      </w:pPr>
      <w:r w:rsidRPr="004657F1">
        <w:t>Дополнительной деятельностью является холодное водоснабжение, водоотведение.</w:t>
      </w:r>
    </w:p>
    <w:p w:rsidR="004657F1" w:rsidRPr="004657F1" w:rsidRDefault="004657F1" w:rsidP="004657F1">
      <w:pPr>
        <w:ind w:firstLine="538"/>
        <w:jc w:val="both"/>
      </w:pPr>
      <w:r w:rsidRPr="004657F1">
        <w:t>24.04.2015г. проходил открытый конкурс №16/15 «На право заключения договоров аренды Муниципального имущества на объекты коммунальной инфраструктуры в целях обеспечение теплоснабжением, водоснабжением населения, объектов социальной сферы и прочих потребителей сельских поселений Яйского района»:</w:t>
      </w:r>
    </w:p>
    <w:p w:rsidR="004657F1" w:rsidRPr="004657F1" w:rsidRDefault="004657F1" w:rsidP="004657F1">
      <w:pPr>
        <w:ind w:firstLine="538"/>
        <w:jc w:val="both"/>
      </w:pPr>
      <w:r w:rsidRPr="004657F1">
        <w:t>1.</w:t>
      </w:r>
      <w:r w:rsidRPr="004657F1">
        <w:tab/>
        <w:t>Улановское</w:t>
      </w:r>
      <w:r w:rsidRPr="004657F1">
        <w:tab/>
        <w:t xml:space="preserve"> сельское поселение;</w:t>
      </w:r>
    </w:p>
    <w:p w:rsidR="004657F1" w:rsidRPr="004657F1" w:rsidRDefault="004657F1" w:rsidP="004657F1">
      <w:pPr>
        <w:ind w:firstLine="538"/>
        <w:jc w:val="both"/>
      </w:pPr>
      <w:r w:rsidRPr="004657F1">
        <w:t>2.</w:t>
      </w:r>
      <w:r w:rsidRPr="004657F1">
        <w:tab/>
        <w:t>Марьевское сельское поселение;</w:t>
      </w:r>
    </w:p>
    <w:p w:rsidR="004657F1" w:rsidRPr="004657F1" w:rsidRDefault="004657F1" w:rsidP="004657F1">
      <w:pPr>
        <w:ind w:firstLine="538"/>
        <w:jc w:val="both"/>
      </w:pPr>
      <w:r w:rsidRPr="004657F1">
        <w:t>3.</w:t>
      </w:r>
      <w:r w:rsidRPr="004657F1">
        <w:tab/>
        <w:t>Кайлинское сельское поселение;</w:t>
      </w:r>
    </w:p>
    <w:p w:rsidR="004657F1" w:rsidRPr="004657F1" w:rsidRDefault="004657F1" w:rsidP="004657F1">
      <w:pPr>
        <w:ind w:firstLine="538"/>
        <w:jc w:val="both"/>
      </w:pPr>
      <w:r w:rsidRPr="004657F1">
        <w:t>4.</w:t>
      </w:r>
      <w:r w:rsidRPr="004657F1">
        <w:tab/>
        <w:t>Китатское сельское поселение;</w:t>
      </w:r>
    </w:p>
    <w:p w:rsidR="004657F1" w:rsidRPr="004657F1" w:rsidRDefault="004657F1" w:rsidP="004657F1">
      <w:pPr>
        <w:ind w:firstLine="538"/>
        <w:jc w:val="both"/>
      </w:pPr>
      <w:r w:rsidRPr="004657F1">
        <w:t>5.</w:t>
      </w:r>
      <w:r w:rsidRPr="004657F1">
        <w:tab/>
        <w:t>Бекетское сельское поселение;</w:t>
      </w:r>
    </w:p>
    <w:p w:rsidR="004657F1" w:rsidRPr="004657F1" w:rsidRDefault="004657F1" w:rsidP="004657F1">
      <w:pPr>
        <w:ind w:firstLine="538"/>
        <w:jc w:val="both"/>
      </w:pPr>
      <w:r w:rsidRPr="004657F1">
        <w:t>6.</w:t>
      </w:r>
      <w:r w:rsidRPr="004657F1">
        <w:tab/>
        <w:t>Вознесенское сельское поселение.</w:t>
      </w:r>
    </w:p>
    <w:p w:rsidR="004657F1" w:rsidRPr="004657F1" w:rsidRDefault="004657F1" w:rsidP="004657F1">
      <w:pPr>
        <w:ind w:firstLine="538"/>
        <w:jc w:val="both"/>
      </w:pPr>
      <w:r w:rsidRPr="004657F1">
        <w:t>7.</w:t>
      </w:r>
      <w:r w:rsidRPr="004657F1">
        <w:tab/>
        <w:t>Безлесное сельское поселение;</w:t>
      </w:r>
    </w:p>
    <w:p w:rsidR="004657F1" w:rsidRPr="004657F1" w:rsidRDefault="004657F1" w:rsidP="004657F1">
      <w:pPr>
        <w:ind w:firstLine="538"/>
        <w:jc w:val="both"/>
      </w:pPr>
      <w:r w:rsidRPr="004657F1">
        <w:t>8.</w:t>
      </w:r>
      <w:r w:rsidRPr="004657F1">
        <w:tab/>
        <w:t>Дачно-Троицкое поселение;</w:t>
      </w:r>
    </w:p>
    <w:p w:rsidR="004657F1" w:rsidRPr="004657F1" w:rsidRDefault="004657F1" w:rsidP="004657F1">
      <w:pPr>
        <w:ind w:firstLine="538"/>
        <w:jc w:val="both"/>
      </w:pPr>
      <w:r w:rsidRPr="004657F1">
        <w:t>9.</w:t>
      </w:r>
      <w:r w:rsidRPr="004657F1">
        <w:tab/>
        <w:t>Судженское сельское поселение.</w:t>
      </w:r>
    </w:p>
    <w:p w:rsidR="004657F1" w:rsidRPr="004657F1" w:rsidRDefault="004657F1" w:rsidP="004657F1">
      <w:pPr>
        <w:ind w:firstLine="538"/>
        <w:jc w:val="both"/>
      </w:pPr>
      <w:r w:rsidRPr="004657F1">
        <w:t>Заключены договора аренды муниципального имущества от 08 июня 2015г.</w:t>
      </w:r>
    </w:p>
    <w:p w:rsidR="004657F1" w:rsidRPr="004657F1" w:rsidRDefault="004657F1" w:rsidP="004657F1">
      <w:pPr>
        <w:ind w:firstLine="538"/>
        <w:jc w:val="both"/>
      </w:pPr>
      <w:r w:rsidRPr="004657F1">
        <w:t>На всех котельных сельских поселений топливо подача и золоудаление осуществляется вручную, котлы работают на твердом топливе (уголь). Водоснабжение от собственных скважин.</w:t>
      </w:r>
    </w:p>
    <w:p w:rsidR="004657F1" w:rsidRPr="004657F1" w:rsidRDefault="004657F1" w:rsidP="004657F1">
      <w:pPr>
        <w:ind w:firstLine="538"/>
        <w:jc w:val="both"/>
      </w:pPr>
      <w:r w:rsidRPr="004657F1">
        <w:t>Химическая очистка воды отсутствует. Сток вод местный. Во всех котельных имеется склад для хранения угля, подпиточные баки, душевые комнаты, бытовые комнаты.</w:t>
      </w:r>
    </w:p>
    <w:p w:rsidR="004657F1" w:rsidRPr="004657F1" w:rsidRDefault="004657F1" w:rsidP="004657F1">
      <w:pPr>
        <w:ind w:firstLine="538"/>
        <w:jc w:val="both"/>
      </w:pPr>
      <w:r w:rsidRPr="004657F1">
        <w:t>Технологическая схема котельных предусматривает подачу тепловой энергии в виде горячей воды по температурному графику 95-70°С, для целей отопления и горячего водоснабжения. Система теплоснабжения - закрытая.</w:t>
      </w:r>
    </w:p>
    <w:p w:rsidR="004657F1" w:rsidRPr="004657F1" w:rsidRDefault="004657F1" w:rsidP="004657F1">
      <w:pPr>
        <w:ind w:firstLine="538"/>
        <w:jc w:val="both"/>
      </w:pPr>
      <w:r w:rsidRPr="004657F1">
        <w:t>Продолжительность отопительного периода 242 дня.</w:t>
      </w:r>
    </w:p>
    <w:p w:rsidR="004657F1" w:rsidRPr="004657F1" w:rsidRDefault="004657F1" w:rsidP="004657F1">
      <w:pPr>
        <w:ind w:firstLine="538"/>
        <w:jc w:val="both"/>
      </w:pPr>
      <w:r w:rsidRPr="004657F1">
        <w:t>Предприятие работает по упрощенной форме системы налогооблажения.</w:t>
      </w:r>
    </w:p>
    <w:p w:rsidR="004657F1" w:rsidRPr="004657F1" w:rsidRDefault="004657F1" w:rsidP="004657F1">
      <w:pPr>
        <w:ind w:firstLine="538"/>
        <w:jc w:val="both"/>
      </w:pPr>
      <w:r w:rsidRPr="004657F1">
        <w:t>Поставщиком твердого топлива является ОАО «Стройсервис», уголь марки ДР.</w:t>
      </w:r>
    </w:p>
    <w:p w:rsidR="004657F1" w:rsidRPr="004657F1" w:rsidRDefault="004657F1" w:rsidP="004657F1">
      <w:pPr>
        <w:ind w:firstLine="538"/>
        <w:jc w:val="both"/>
      </w:pPr>
      <w:r w:rsidRPr="004657F1">
        <w:t>Доставка угля осуществляется железнодорожным транспортом до ст. Яя на угольный склад ОАО «Стройсервис». Разгрузку, хранение, погрузку в автомобили осуществляет ОАО «Стройсервис».</w:t>
      </w:r>
    </w:p>
    <w:p w:rsidR="004657F1" w:rsidRPr="004657F1" w:rsidRDefault="004657F1" w:rsidP="004657F1">
      <w:pPr>
        <w:ind w:firstLine="538"/>
        <w:jc w:val="both"/>
      </w:pPr>
      <w:r w:rsidRPr="004657F1">
        <w:t>Доставка угля в котельные осуществляется транспортом ООО «Благоустройство».</w:t>
      </w:r>
    </w:p>
    <w:p w:rsidR="004657F1" w:rsidRPr="004657F1" w:rsidRDefault="004657F1" w:rsidP="004657F1">
      <w:pPr>
        <w:ind w:firstLine="538"/>
        <w:jc w:val="both"/>
      </w:pPr>
      <w:r w:rsidRPr="004657F1">
        <w:t>Поставщиком электроэнергии является ОАО «Кузбассэнергосбыт».</w:t>
      </w:r>
    </w:p>
    <w:p w:rsidR="004657F1" w:rsidRPr="004657F1" w:rsidRDefault="004657F1" w:rsidP="004657F1">
      <w:pPr>
        <w:ind w:firstLine="538"/>
        <w:jc w:val="both"/>
      </w:pPr>
      <w:r w:rsidRPr="004657F1">
        <w:t>Амортизация не начисляется, т.к. имущество находится в собственности КУМИ Яйского муниципального района и передано предприятию в аренду.</w:t>
      </w:r>
    </w:p>
    <w:p w:rsidR="004657F1" w:rsidRPr="004657F1" w:rsidRDefault="004657F1" w:rsidP="004657F1">
      <w:pPr>
        <w:ind w:firstLine="538"/>
        <w:jc w:val="both"/>
        <w:rPr>
          <w:b/>
        </w:rPr>
      </w:pPr>
      <w:r w:rsidRPr="004657F1">
        <w:rPr>
          <w:b/>
        </w:rPr>
        <w:t>Улановекое сельское поселение</w:t>
      </w:r>
    </w:p>
    <w:p w:rsidR="004657F1" w:rsidRPr="004657F1" w:rsidRDefault="004657F1" w:rsidP="004657F1">
      <w:pPr>
        <w:ind w:firstLine="538"/>
        <w:jc w:val="both"/>
      </w:pPr>
      <w:r w:rsidRPr="004657F1">
        <w:t>Котельная №1 расположена на территории с. Улановка, отапливает 20 жилой дом из них 4 дома 16 квартирных, 7 зданий социальной сферы, 7 зданий прочих предприятий.</w:t>
      </w:r>
    </w:p>
    <w:p w:rsidR="004657F1" w:rsidRPr="004657F1" w:rsidRDefault="004657F1" w:rsidP="004657F1">
      <w:pPr>
        <w:ind w:firstLine="538"/>
        <w:jc w:val="both"/>
      </w:pPr>
      <w:r w:rsidRPr="004657F1">
        <w:t>В котельной работают 4 водогрейных котла марки Нр-2 шт; КВр- 2 шт.;</w:t>
      </w:r>
    </w:p>
    <w:p w:rsidR="004657F1" w:rsidRPr="004657F1" w:rsidRDefault="004657F1" w:rsidP="004657F1">
      <w:pPr>
        <w:ind w:firstLine="538"/>
        <w:jc w:val="both"/>
      </w:pPr>
      <w:r w:rsidRPr="004657F1">
        <w:t>2 центробежных насоса.</w:t>
      </w:r>
    </w:p>
    <w:p w:rsidR="004657F1" w:rsidRPr="004657F1" w:rsidRDefault="004657F1" w:rsidP="004657F1">
      <w:pPr>
        <w:ind w:firstLine="538"/>
        <w:jc w:val="both"/>
      </w:pPr>
      <w:r w:rsidRPr="004657F1">
        <w:t xml:space="preserve">Котельная №2 расположена на территории с. Ишим, отапливает 6 жилых домов, 6 зданий социальной </w:t>
      </w:r>
      <w:proofErr w:type="gramStart"/>
      <w:r w:rsidRPr="004657F1">
        <w:t>сферы ,</w:t>
      </w:r>
      <w:proofErr w:type="gramEnd"/>
      <w:r w:rsidRPr="004657F1">
        <w:t xml:space="preserve"> 2 здание прочих предприятий; 2 центробежных насоса.</w:t>
      </w:r>
    </w:p>
    <w:p w:rsidR="004657F1" w:rsidRPr="004657F1" w:rsidRDefault="004657F1" w:rsidP="004657F1">
      <w:pPr>
        <w:ind w:firstLine="538"/>
        <w:jc w:val="both"/>
      </w:pPr>
      <w:r w:rsidRPr="004657F1">
        <w:t>Протяженность теплосетей 2,981 км.</w:t>
      </w:r>
    </w:p>
    <w:p w:rsidR="004657F1" w:rsidRPr="004657F1" w:rsidRDefault="004657F1" w:rsidP="004657F1">
      <w:pPr>
        <w:ind w:firstLine="538"/>
        <w:jc w:val="both"/>
        <w:rPr>
          <w:b/>
        </w:rPr>
      </w:pPr>
      <w:r w:rsidRPr="004657F1">
        <w:rPr>
          <w:b/>
        </w:rPr>
        <w:t>Марьевское сельское поселение</w:t>
      </w:r>
    </w:p>
    <w:p w:rsidR="004657F1" w:rsidRPr="004657F1" w:rsidRDefault="004657F1" w:rsidP="004657F1">
      <w:pPr>
        <w:ind w:firstLine="538"/>
        <w:jc w:val="both"/>
      </w:pPr>
      <w:r w:rsidRPr="004657F1">
        <w:t>Котельная расположена на территории с. Марьевка, отапливает 19 жилых домов из них 3 дома 24 квартирных, 5 зданий социальной сферы, 7 зданий прочих предприятий.</w:t>
      </w:r>
    </w:p>
    <w:p w:rsidR="004657F1" w:rsidRPr="004657F1" w:rsidRDefault="004657F1" w:rsidP="004657F1">
      <w:pPr>
        <w:ind w:firstLine="538"/>
        <w:jc w:val="both"/>
      </w:pPr>
      <w:r w:rsidRPr="004657F1">
        <w:t>В котельной работают 4 водогрейных котла марки КВр-3 шт., КВ с- 1 шт.; 4 центробежных насоса.</w:t>
      </w:r>
    </w:p>
    <w:p w:rsidR="004657F1" w:rsidRPr="004657F1" w:rsidRDefault="004657F1" w:rsidP="004657F1">
      <w:pPr>
        <w:ind w:firstLine="538"/>
        <w:jc w:val="both"/>
      </w:pPr>
      <w:r w:rsidRPr="004657F1">
        <w:t>Протяженность теплосетей 2,339 км.</w:t>
      </w:r>
    </w:p>
    <w:p w:rsidR="004657F1" w:rsidRPr="004657F1" w:rsidRDefault="004657F1" w:rsidP="004657F1">
      <w:pPr>
        <w:ind w:firstLine="538"/>
        <w:jc w:val="both"/>
        <w:rPr>
          <w:b/>
        </w:rPr>
      </w:pPr>
      <w:r w:rsidRPr="004657F1">
        <w:rPr>
          <w:b/>
        </w:rPr>
        <w:t>Возиесенское сельское поселение</w:t>
      </w:r>
    </w:p>
    <w:p w:rsidR="004657F1" w:rsidRPr="004657F1" w:rsidRDefault="004657F1" w:rsidP="004657F1">
      <w:pPr>
        <w:ind w:firstLine="538"/>
        <w:jc w:val="both"/>
      </w:pPr>
      <w:r w:rsidRPr="004657F1">
        <w:t>Котельная расположена на территории с. Вознесенка, отапливает 9 жилых дома из них 1 дом 16 квартирных, 6 зданий социальной сферы, 2 здания прочих предприятий.</w:t>
      </w:r>
    </w:p>
    <w:p w:rsidR="004657F1" w:rsidRPr="004657F1" w:rsidRDefault="004657F1" w:rsidP="004657F1">
      <w:pPr>
        <w:ind w:firstLine="538"/>
        <w:jc w:val="both"/>
      </w:pPr>
      <w:r w:rsidRPr="004657F1">
        <w:t>В котельной работают 3 водогрейных котла марки КВр - 2 шт; HP - 1 шт; 4 центробежных насоса.</w:t>
      </w:r>
    </w:p>
    <w:p w:rsidR="004657F1" w:rsidRPr="004657F1" w:rsidRDefault="004657F1" w:rsidP="004657F1">
      <w:pPr>
        <w:ind w:firstLine="538"/>
        <w:jc w:val="both"/>
      </w:pPr>
      <w:r w:rsidRPr="004657F1">
        <w:t>Протяженность теплосетей 1,203 км.</w:t>
      </w:r>
    </w:p>
    <w:p w:rsidR="004657F1" w:rsidRPr="004657F1" w:rsidRDefault="004657F1" w:rsidP="004657F1">
      <w:pPr>
        <w:ind w:firstLine="538"/>
        <w:jc w:val="both"/>
        <w:rPr>
          <w:b/>
        </w:rPr>
      </w:pPr>
      <w:r w:rsidRPr="004657F1">
        <w:rPr>
          <w:b/>
        </w:rPr>
        <w:t>Кайлинское сельское поселение</w:t>
      </w:r>
    </w:p>
    <w:p w:rsidR="004657F1" w:rsidRPr="004657F1" w:rsidRDefault="004657F1" w:rsidP="004657F1">
      <w:pPr>
        <w:ind w:firstLine="538"/>
        <w:jc w:val="both"/>
      </w:pPr>
      <w:r w:rsidRPr="004657F1">
        <w:t>Котельная №1 расположена на территории с. Кайла, отапливает 14 жилых дома, 6 зданий социальной сферы.</w:t>
      </w:r>
    </w:p>
    <w:p w:rsidR="004657F1" w:rsidRPr="004657F1" w:rsidRDefault="004657F1" w:rsidP="004657F1">
      <w:pPr>
        <w:ind w:firstLine="538"/>
        <w:jc w:val="both"/>
      </w:pPr>
      <w:r w:rsidRPr="004657F1">
        <w:t>Работает 2 котла КВр; 3 центробежных насоса.</w:t>
      </w:r>
    </w:p>
    <w:p w:rsidR="004657F1" w:rsidRPr="004657F1" w:rsidRDefault="004657F1" w:rsidP="004657F1">
      <w:pPr>
        <w:ind w:firstLine="538"/>
        <w:jc w:val="both"/>
      </w:pPr>
      <w:r w:rsidRPr="004657F1">
        <w:t>Протяженность теплосетей 1,661км.</w:t>
      </w:r>
    </w:p>
    <w:p w:rsidR="004657F1" w:rsidRPr="004657F1" w:rsidRDefault="004657F1" w:rsidP="004657F1">
      <w:pPr>
        <w:ind w:firstLine="538"/>
        <w:jc w:val="both"/>
      </w:pPr>
      <w:r w:rsidRPr="004657F1">
        <w:t>Котельная №2 расположена на территории с. Кайла, отапливает 3 жилых 24 квартирных дома, работает 2 котла марки КВр - 1 шт; HP - 1 шт.; 2 центробежных насоса.</w:t>
      </w:r>
    </w:p>
    <w:p w:rsidR="004657F1" w:rsidRPr="004657F1" w:rsidRDefault="004657F1" w:rsidP="004657F1">
      <w:pPr>
        <w:ind w:firstLine="538"/>
        <w:jc w:val="both"/>
      </w:pPr>
      <w:r w:rsidRPr="004657F1">
        <w:t>Протяженность теплосетей 0,393 км.</w:t>
      </w:r>
    </w:p>
    <w:p w:rsidR="004657F1" w:rsidRPr="004657F1" w:rsidRDefault="004657F1" w:rsidP="004657F1">
      <w:pPr>
        <w:ind w:firstLine="538"/>
        <w:jc w:val="both"/>
        <w:rPr>
          <w:b/>
        </w:rPr>
      </w:pPr>
      <w:r w:rsidRPr="004657F1">
        <w:rPr>
          <w:b/>
        </w:rPr>
        <w:t>Китатское сельское поселение</w:t>
      </w:r>
    </w:p>
    <w:p w:rsidR="004657F1" w:rsidRPr="004657F1" w:rsidRDefault="004657F1" w:rsidP="004657F1">
      <w:pPr>
        <w:ind w:firstLine="538"/>
        <w:jc w:val="both"/>
      </w:pPr>
      <w:r w:rsidRPr="004657F1">
        <w:t>Котельная расположена на территории с. Ново-Николаевка, отапливает 12 жилых домов, 7 зданий социальной сферы, 3 здания прочих предприятий.</w:t>
      </w:r>
    </w:p>
    <w:p w:rsidR="004657F1" w:rsidRPr="004657F1" w:rsidRDefault="004657F1" w:rsidP="004657F1">
      <w:pPr>
        <w:ind w:firstLine="538"/>
        <w:jc w:val="both"/>
      </w:pPr>
      <w:r w:rsidRPr="004657F1">
        <w:t>В котельной работают 3 водогрейных котла марки Нр; 3 центробежных насоса.</w:t>
      </w:r>
    </w:p>
    <w:p w:rsidR="004657F1" w:rsidRPr="004657F1" w:rsidRDefault="004657F1" w:rsidP="004657F1">
      <w:pPr>
        <w:ind w:firstLine="538"/>
        <w:jc w:val="both"/>
      </w:pPr>
      <w:r w:rsidRPr="004657F1">
        <w:t>Протяженность теплосетей 0,759 км.</w:t>
      </w:r>
    </w:p>
    <w:p w:rsidR="004657F1" w:rsidRPr="004657F1" w:rsidRDefault="004657F1" w:rsidP="004657F1">
      <w:pPr>
        <w:ind w:firstLine="538"/>
        <w:jc w:val="both"/>
        <w:rPr>
          <w:b/>
        </w:rPr>
      </w:pPr>
      <w:r w:rsidRPr="004657F1">
        <w:rPr>
          <w:b/>
        </w:rPr>
        <w:t>Бекетское сельское поселение</w:t>
      </w:r>
    </w:p>
    <w:p w:rsidR="004657F1" w:rsidRPr="004657F1" w:rsidRDefault="004657F1" w:rsidP="004657F1">
      <w:pPr>
        <w:ind w:firstLine="538"/>
        <w:jc w:val="both"/>
      </w:pPr>
      <w:r w:rsidRPr="004657F1">
        <w:t>Котельная расположена на территории с. Яя-Борик, отапливает 2 жилых дома, 5 зданий социальной сферы, 4 здания прочих предприятий.</w:t>
      </w:r>
    </w:p>
    <w:p w:rsidR="004657F1" w:rsidRPr="004657F1" w:rsidRDefault="004657F1" w:rsidP="004657F1">
      <w:pPr>
        <w:ind w:firstLine="538"/>
        <w:jc w:val="both"/>
      </w:pPr>
      <w:r w:rsidRPr="004657F1">
        <w:t>В котельной работаю т 3 водогрейных котла марки Нр; 3 центробежных насоса.</w:t>
      </w:r>
    </w:p>
    <w:p w:rsidR="004657F1" w:rsidRPr="004657F1" w:rsidRDefault="004657F1" w:rsidP="004657F1">
      <w:pPr>
        <w:ind w:firstLine="538"/>
        <w:jc w:val="both"/>
      </w:pPr>
      <w:r w:rsidRPr="004657F1">
        <w:t>Протяженность теплосетей 0,357 км.</w:t>
      </w:r>
    </w:p>
    <w:p w:rsidR="004657F1" w:rsidRPr="004657F1" w:rsidRDefault="004657F1" w:rsidP="004657F1">
      <w:pPr>
        <w:ind w:firstLine="538"/>
        <w:jc w:val="both"/>
        <w:rPr>
          <w:b/>
        </w:rPr>
      </w:pPr>
      <w:r w:rsidRPr="004657F1">
        <w:rPr>
          <w:b/>
        </w:rPr>
        <w:t>Безлесное сельское поселение</w:t>
      </w:r>
    </w:p>
    <w:p w:rsidR="004657F1" w:rsidRPr="004657F1" w:rsidRDefault="004657F1" w:rsidP="004657F1">
      <w:pPr>
        <w:ind w:firstLine="538"/>
        <w:jc w:val="both"/>
      </w:pPr>
      <w:r w:rsidRPr="004657F1">
        <w:t>Котельная№1 расположена на территории с. Безлесное, отапливает 5 зданий социальной сферы, 3 зданий прочих предприятий. Работает 2 котла марки НР.</w:t>
      </w:r>
    </w:p>
    <w:p w:rsidR="004657F1" w:rsidRPr="004657F1" w:rsidRDefault="004657F1" w:rsidP="004657F1">
      <w:pPr>
        <w:ind w:firstLine="538"/>
        <w:jc w:val="both"/>
      </w:pPr>
      <w:r w:rsidRPr="004657F1">
        <w:t>Протяженность теплосетей 0,293 км.</w:t>
      </w:r>
    </w:p>
    <w:p w:rsidR="004657F1" w:rsidRPr="004657F1" w:rsidRDefault="004657F1" w:rsidP="004657F1">
      <w:pPr>
        <w:ind w:firstLine="538"/>
        <w:jc w:val="both"/>
        <w:rPr>
          <w:b/>
        </w:rPr>
      </w:pPr>
      <w:r w:rsidRPr="004657F1">
        <w:rPr>
          <w:b/>
        </w:rPr>
        <w:t>Судженское сельское поселение</w:t>
      </w:r>
    </w:p>
    <w:p w:rsidR="004657F1" w:rsidRPr="004657F1" w:rsidRDefault="004657F1" w:rsidP="004657F1">
      <w:pPr>
        <w:ind w:firstLine="538"/>
        <w:jc w:val="both"/>
      </w:pPr>
      <w:r w:rsidRPr="004657F1">
        <w:t>Котельная расположена на территории с. Судженка. Отапливает школу, детский сад, административное здание.</w:t>
      </w:r>
    </w:p>
    <w:p w:rsidR="004657F1" w:rsidRPr="004657F1" w:rsidRDefault="004657F1" w:rsidP="004657F1">
      <w:pPr>
        <w:ind w:firstLine="538"/>
        <w:jc w:val="both"/>
      </w:pPr>
      <w:r w:rsidRPr="004657F1">
        <w:t>В котельной работают 2 водогрейных котла марки Нр; 3 центробежных насоса.</w:t>
      </w:r>
    </w:p>
    <w:p w:rsidR="004657F1" w:rsidRPr="004657F1" w:rsidRDefault="004657F1" w:rsidP="004657F1">
      <w:pPr>
        <w:ind w:firstLine="538"/>
        <w:jc w:val="both"/>
      </w:pPr>
      <w:r w:rsidRPr="004657F1">
        <w:t>Протяженность теплосетей 0,1065 км.</w:t>
      </w:r>
    </w:p>
    <w:p w:rsidR="004657F1" w:rsidRPr="004657F1" w:rsidRDefault="004657F1" w:rsidP="004657F1">
      <w:pPr>
        <w:ind w:firstLine="538"/>
        <w:jc w:val="both"/>
      </w:pPr>
      <w:r w:rsidRPr="004657F1">
        <w:t>Котельная №2 расположена на территории с. Ольговка, отапливает детский сад.</w:t>
      </w:r>
    </w:p>
    <w:p w:rsidR="004657F1" w:rsidRPr="004657F1" w:rsidRDefault="004657F1" w:rsidP="004657F1">
      <w:pPr>
        <w:ind w:firstLine="538"/>
        <w:jc w:val="both"/>
      </w:pPr>
      <w:r w:rsidRPr="004657F1">
        <w:t>Работает котел марки Квр; 2 центробежных насоса.</w:t>
      </w:r>
    </w:p>
    <w:p w:rsidR="004657F1" w:rsidRPr="004657F1" w:rsidRDefault="004657F1" w:rsidP="004657F1">
      <w:pPr>
        <w:ind w:firstLine="538"/>
        <w:jc w:val="both"/>
      </w:pPr>
      <w:r w:rsidRPr="004657F1">
        <w:t>Протяженность теплосетей 0,0055км.</w:t>
      </w:r>
    </w:p>
    <w:p w:rsidR="004657F1" w:rsidRPr="004657F1" w:rsidRDefault="004657F1" w:rsidP="004657F1">
      <w:pPr>
        <w:ind w:firstLine="538"/>
        <w:jc w:val="both"/>
        <w:rPr>
          <w:b/>
        </w:rPr>
      </w:pPr>
      <w:r w:rsidRPr="004657F1">
        <w:rPr>
          <w:b/>
        </w:rPr>
        <w:t>Дачно-Троицкое сельское поселение</w:t>
      </w:r>
    </w:p>
    <w:p w:rsidR="004657F1" w:rsidRPr="004657F1" w:rsidRDefault="004657F1" w:rsidP="004657F1">
      <w:pPr>
        <w:ind w:firstLine="538"/>
        <w:jc w:val="both"/>
      </w:pPr>
      <w:r w:rsidRPr="004657F1">
        <w:t>Котельная №1 расположена на территории ст. Судженка. Отапливает школу, детский сад, административное здание.</w:t>
      </w:r>
    </w:p>
    <w:p w:rsidR="004657F1" w:rsidRPr="004657F1" w:rsidRDefault="004657F1" w:rsidP="004657F1">
      <w:pPr>
        <w:ind w:firstLine="538"/>
        <w:jc w:val="both"/>
      </w:pPr>
      <w:r w:rsidRPr="004657F1">
        <w:t>Установлено 2 котла НР.</w:t>
      </w:r>
    </w:p>
    <w:p w:rsidR="004657F1" w:rsidRPr="004657F1" w:rsidRDefault="004657F1" w:rsidP="004657F1">
      <w:pPr>
        <w:ind w:firstLine="538"/>
        <w:jc w:val="both"/>
      </w:pPr>
      <w:r w:rsidRPr="004657F1">
        <w:t>Протяженность теплосетей - 0,124 км.</w:t>
      </w:r>
    </w:p>
    <w:p w:rsidR="004657F1" w:rsidRPr="004657F1" w:rsidRDefault="004657F1" w:rsidP="004657F1">
      <w:pPr>
        <w:ind w:firstLine="538"/>
        <w:jc w:val="both"/>
      </w:pPr>
      <w:r w:rsidRPr="004657F1">
        <w:t>Котельная №2 отапливает административное здание.</w:t>
      </w:r>
    </w:p>
    <w:p w:rsidR="004657F1" w:rsidRPr="004657F1" w:rsidRDefault="004657F1" w:rsidP="004657F1">
      <w:pPr>
        <w:ind w:firstLine="709"/>
        <w:jc w:val="both"/>
      </w:pPr>
      <w:r w:rsidRPr="004657F1">
        <w:t>В котельной работают 1 водогрейный котел марки КВр; 3 центробежных насоса.</w:t>
      </w:r>
    </w:p>
    <w:p w:rsidR="004657F1" w:rsidRPr="004657F1" w:rsidRDefault="004657F1" w:rsidP="004657F1">
      <w:pPr>
        <w:ind w:firstLine="567"/>
        <w:jc w:val="both"/>
      </w:pPr>
    </w:p>
    <w:p w:rsidR="004657F1" w:rsidRPr="004657F1" w:rsidRDefault="004657F1" w:rsidP="004657F1">
      <w:pPr>
        <w:ind w:firstLine="567"/>
        <w:jc w:val="both"/>
      </w:pPr>
      <w:r w:rsidRPr="004657F1">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4657F1" w:rsidRPr="004657F1" w:rsidRDefault="004657F1" w:rsidP="004657F1">
      <w:pPr>
        <w:ind w:firstLine="567"/>
        <w:jc w:val="both"/>
      </w:pPr>
      <w:r w:rsidRPr="004657F1">
        <w:t>- копия Устава;</w:t>
      </w:r>
    </w:p>
    <w:p w:rsidR="004657F1" w:rsidRPr="004657F1" w:rsidRDefault="004657F1" w:rsidP="004657F1">
      <w:pPr>
        <w:ind w:firstLine="567"/>
        <w:jc w:val="both"/>
      </w:pPr>
      <w:r w:rsidRPr="004657F1">
        <w:t>- копия свидетельства о государственной регистрации права;</w:t>
      </w:r>
    </w:p>
    <w:p w:rsidR="004657F1" w:rsidRPr="004657F1" w:rsidRDefault="004657F1" w:rsidP="004657F1">
      <w:pPr>
        <w:ind w:firstLine="567"/>
        <w:jc w:val="both"/>
      </w:pPr>
      <w:r w:rsidRPr="004657F1">
        <w:t>- копия свидетельства о внесении записи в Единый реестр юридических лиц;</w:t>
      </w:r>
    </w:p>
    <w:p w:rsidR="004657F1" w:rsidRPr="004657F1" w:rsidRDefault="004657F1" w:rsidP="004657F1">
      <w:pPr>
        <w:ind w:firstLine="567"/>
        <w:jc w:val="both"/>
      </w:pPr>
      <w:r w:rsidRPr="004657F1">
        <w:t>- данные о фактическом основном и резервном топливе, его характеристика и структура;</w:t>
      </w:r>
    </w:p>
    <w:p w:rsidR="004657F1" w:rsidRPr="004657F1" w:rsidRDefault="004657F1" w:rsidP="004657F1">
      <w:pPr>
        <w:ind w:firstLine="567"/>
        <w:jc w:val="both"/>
      </w:pPr>
      <w:r w:rsidRPr="004657F1">
        <w:t>- данные о вместимости склада для твердого топлива;</w:t>
      </w:r>
    </w:p>
    <w:p w:rsidR="004657F1" w:rsidRPr="004657F1" w:rsidRDefault="004657F1" w:rsidP="004657F1">
      <w:pPr>
        <w:ind w:firstLine="567"/>
        <w:jc w:val="both"/>
      </w:pPr>
      <w:r w:rsidRPr="004657F1">
        <w:t>- характеристика применяемого топлива;</w:t>
      </w:r>
    </w:p>
    <w:p w:rsidR="004657F1" w:rsidRPr="004657F1" w:rsidRDefault="004657F1" w:rsidP="004657F1">
      <w:pPr>
        <w:ind w:firstLine="567"/>
        <w:jc w:val="both"/>
      </w:pPr>
      <w:r w:rsidRPr="004657F1">
        <w:t>- структура отпуска тепловой энергии на планируемый год;</w:t>
      </w:r>
    </w:p>
    <w:p w:rsidR="004657F1" w:rsidRPr="004657F1" w:rsidRDefault="004657F1" w:rsidP="004657F1">
      <w:pPr>
        <w:ind w:firstLine="567"/>
        <w:jc w:val="both"/>
      </w:pPr>
      <w:r w:rsidRPr="004657F1">
        <w:t>- пояснительная записка к расчету;</w:t>
      </w:r>
    </w:p>
    <w:p w:rsidR="004657F1" w:rsidRPr="004657F1" w:rsidRDefault="004657F1" w:rsidP="004657F1">
      <w:pPr>
        <w:ind w:firstLine="567"/>
        <w:jc w:val="both"/>
      </w:pPr>
      <w:r w:rsidRPr="004657F1">
        <w:t>- расчет норматива создания технологических общих запасов топлива на котельной по каждому виду топлива раздельно (далее - ОНЗТ);</w:t>
      </w:r>
    </w:p>
    <w:p w:rsidR="004657F1" w:rsidRPr="004657F1" w:rsidRDefault="004657F1" w:rsidP="004657F1">
      <w:pPr>
        <w:ind w:firstLine="567"/>
        <w:jc w:val="both"/>
      </w:pPr>
      <w:r w:rsidRPr="004657F1">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4657F1" w:rsidRPr="004657F1" w:rsidRDefault="004657F1" w:rsidP="004657F1">
      <w:pPr>
        <w:ind w:firstLine="567"/>
        <w:jc w:val="both"/>
      </w:pPr>
      <w:r w:rsidRPr="004657F1">
        <w:t>- расчет норматива создания неснижаемого запаса топлива на котельной по каждому виду топлива раздельно (далее – ННЗТ).</w:t>
      </w:r>
    </w:p>
    <w:p w:rsidR="004657F1" w:rsidRPr="004657F1" w:rsidRDefault="004657F1" w:rsidP="004657F1">
      <w:pPr>
        <w:ind w:firstLine="567"/>
        <w:jc w:val="both"/>
      </w:pPr>
      <w:r w:rsidRPr="004657F1">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4657F1" w:rsidRPr="004657F1" w:rsidRDefault="004657F1" w:rsidP="004657F1">
      <w:pPr>
        <w:ind w:firstLine="567"/>
        <w:jc w:val="both"/>
      </w:pPr>
      <w:r w:rsidRPr="004657F1">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4657F1" w:rsidRPr="004657F1" w:rsidRDefault="004657F1" w:rsidP="004657F1">
      <w:pPr>
        <w:ind w:firstLine="720"/>
        <w:jc w:val="both"/>
      </w:pPr>
    </w:p>
    <w:p w:rsidR="004657F1" w:rsidRPr="004657F1" w:rsidRDefault="004657F1" w:rsidP="004657F1">
      <w:pPr>
        <w:pStyle w:val="affffffff9"/>
        <w:rPr>
          <w:szCs w:val="24"/>
        </w:rPr>
      </w:pPr>
      <w:r w:rsidRPr="004657F1">
        <w:rPr>
          <w:szCs w:val="24"/>
        </w:rPr>
        <w:t>ПРЕДЛОЖЕНИЕ</w:t>
      </w:r>
    </w:p>
    <w:p w:rsidR="004657F1" w:rsidRPr="004657F1" w:rsidRDefault="004657F1" w:rsidP="004657F1">
      <w:pPr>
        <w:pStyle w:val="a6"/>
        <w:jc w:val="center"/>
      </w:pPr>
      <w:r w:rsidRPr="004657F1">
        <w:t>по утверждению нормативов создания запасов топлива на тепловых электростанциях и котельных на 2019 год</w:t>
      </w:r>
    </w:p>
    <w:p w:rsidR="004657F1" w:rsidRPr="00284E8A" w:rsidRDefault="004657F1" w:rsidP="004657F1">
      <w:pPr>
        <w:pStyle w:val="a6"/>
        <w:jc w:val="center"/>
      </w:pPr>
    </w:p>
    <w:tbl>
      <w:tblPr>
        <w:tblW w:w="10065" w:type="dxa"/>
        <w:tblInd w:w="108" w:type="dxa"/>
        <w:tblLook w:val="0000" w:firstRow="0" w:lastRow="0" w:firstColumn="0" w:lastColumn="0" w:noHBand="0" w:noVBand="0"/>
      </w:tblPr>
      <w:tblGrid>
        <w:gridCol w:w="2977"/>
        <w:gridCol w:w="1435"/>
        <w:gridCol w:w="1379"/>
        <w:gridCol w:w="2152"/>
        <w:gridCol w:w="2122"/>
      </w:tblGrid>
      <w:tr w:rsidR="004657F1" w:rsidRPr="00284E8A" w:rsidTr="00BF54D5">
        <w:trPr>
          <w:trHeight w:val="390"/>
        </w:trPr>
        <w:tc>
          <w:tcPr>
            <w:tcW w:w="2977" w:type="dxa"/>
            <w:tcBorders>
              <w:top w:val="nil"/>
              <w:left w:val="nil"/>
              <w:bottom w:val="nil"/>
              <w:right w:val="nil"/>
            </w:tcBorders>
            <w:shd w:val="clear" w:color="auto" w:fill="auto"/>
            <w:vAlign w:val="center"/>
          </w:tcPr>
          <w:p w:rsidR="004657F1" w:rsidRPr="00284E8A" w:rsidRDefault="004657F1" w:rsidP="00BF54D5">
            <w:pPr>
              <w:jc w:val="center"/>
              <w:rPr>
                <w:sz w:val="28"/>
                <w:szCs w:val="28"/>
              </w:rPr>
            </w:pPr>
          </w:p>
        </w:tc>
        <w:tc>
          <w:tcPr>
            <w:tcW w:w="1435" w:type="dxa"/>
            <w:tcBorders>
              <w:top w:val="nil"/>
              <w:left w:val="nil"/>
              <w:bottom w:val="nil"/>
              <w:right w:val="nil"/>
            </w:tcBorders>
            <w:shd w:val="clear" w:color="auto" w:fill="auto"/>
            <w:vAlign w:val="center"/>
          </w:tcPr>
          <w:p w:rsidR="004657F1" w:rsidRPr="00284E8A" w:rsidRDefault="004657F1" w:rsidP="00BF54D5">
            <w:pPr>
              <w:jc w:val="center"/>
              <w:rPr>
                <w:sz w:val="28"/>
                <w:szCs w:val="28"/>
              </w:rPr>
            </w:pPr>
          </w:p>
        </w:tc>
        <w:tc>
          <w:tcPr>
            <w:tcW w:w="1379" w:type="dxa"/>
            <w:tcBorders>
              <w:top w:val="nil"/>
              <w:left w:val="nil"/>
              <w:bottom w:val="nil"/>
              <w:right w:val="nil"/>
            </w:tcBorders>
            <w:shd w:val="clear" w:color="auto" w:fill="auto"/>
            <w:vAlign w:val="center"/>
          </w:tcPr>
          <w:p w:rsidR="004657F1" w:rsidRPr="00284E8A" w:rsidRDefault="004657F1" w:rsidP="00BF54D5">
            <w:pPr>
              <w:jc w:val="center"/>
              <w:rPr>
                <w:sz w:val="28"/>
                <w:szCs w:val="28"/>
              </w:rPr>
            </w:pPr>
          </w:p>
        </w:tc>
        <w:tc>
          <w:tcPr>
            <w:tcW w:w="2152" w:type="dxa"/>
            <w:tcBorders>
              <w:top w:val="nil"/>
              <w:left w:val="nil"/>
              <w:bottom w:val="nil"/>
              <w:right w:val="nil"/>
            </w:tcBorders>
            <w:shd w:val="clear" w:color="auto" w:fill="auto"/>
            <w:vAlign w:val="center"/>
          </w:tcPr>
          <w:p w:rsidR="004657F1" w:rsidRPr="00284E8A" w:rsidRDefault="004657F1" w:rsidP="00BF54D5">
            <w:pPr>
              <w:jc w:val="center"/>
              <w:rPr>
                <w:sz w:val="28"/>
                <w:szCs w:val="28"/>
              </w:rPr>
            </w:pPr>
          </w:p>
        </w:tc>
        <w:tc>
          <w:tcPr>
            <w:tcW w:w="2122" w:type="dxa"/>
            <w:tcBorders>
              <w:top w:val="nil"/>
              <w:left w:val="nil"/>
              <w:bottom w:val="nil"/>
              <w:right w:val="nil"/>
            </w:tcBorders>
            <w:shd w:val="clear" w:color="auto" w:fill="auto"/>
            <w:vAlign w:val="center"/>
          </w:tcPr>
          <w:p w:rsidR="004657F1" w:rsidRPr="00284E8A" w:rsidRDefault="004657F1" w:rsidP="00BF54D5">
            <w:pPr>
              <w:jc w:val="center"/>
            </w:pPr>
            <w:r w:rsidRPr="00284E8A">
              <w:t>тыс. тонн</w:t>
            </w:r>
          </w:p>
        </w:tc>
      </w:tr>
      <w:tr w:rsidR="004657F1" w:rsidRPr="00284E8A" w:rsidTr="00BF54D5">
        <w:trPr>
          <w:trHeight w:val="618"/>
        </w:trPr>
        <w:tc>
          <w:tcPr>
            <w:tcW w:w="2977" w:type="dxa"/>
            <w:vMerge w:val="restart"/>
            <w:tcBorders>
              <w:top w:val="single" w:sz="8" w:space="0" w:color="auto"/>
              <w:left w:val="single" w:sz="8" w:space="0" w:color="auto"/>
              <w:right w:val="single" w:sz="8" w:space="0" w:color="auto"/>
            </w:tcBorders>
            <w:shd w:val="clear" w:color="auto" w:fill="auto"/>
            <w:vAlign w:val="center"/>
          </w:tcPr>
          <w:p w:rsidR="004657F1" w:rsidRPr="00284E8A" w:rsidRDefault="004657F1" w:rsidP="00BF54D5">
            <w:pPr>
              <w:jc w:val="center"/>
              <w:rPr>
                <w:bCs/>
                <w:sz w:val="22"/>
                <w:szCs w:val="22"/>
              </w:rPr>
            </w:pPr>
            <w:r w:rsidRPr="00284E8A">
              <w:rPr>
                <w:bCs/>
                <w:sz w:val="22"/>
                <w:szCs w:val="22"/>
              </w:rPr>
              <w:t xml:space="preserve">Организация </w:t>
            </w:r>
          </w:p>
        </w:tc>
        <w:tc>
          <w:tcPr>
            <w:tcW w:w="1435" w:type="dxa"/>
            <w:vMerge w:val="restart"/>
            <w:tcBorders>
              <w:top w:val="single" w:sz="8" w:space="0" w:color="auto"/>
              <w:left w:val="single" w:sz="8" w:space="0" w:color="auto"/>
              <w:right w:val="single" w:sz="8" w:space="0" w:color="auto"/>
            </w:tcBorders>
            <w:shd w:val="clear" w:color="auto" w:fill="auto"/>
            <w:vAlign w:val="center"/>
          </w:tcPr>
          <w:p w:rsidR="004657F1" w:rsidRPr="00284E8A" w:rsidRDefault="004657F1" w:rsidP="00BF54D5">
            <w:pPr>
              <w:jc w:val="center"/>
              <w:rPr>
                <w:bCs/>
                <w:sz w:val="22"/>
                <w:szCs w:val="22"/>
              </w:rPr>
            </w:pPr>
            <w:r w:rsidRPr="00284E8A">
              <w:rPr>
                <w:bCs/>
                <w:sz w:val="22"/>
                <w:szCs w:val="22"/>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4657F1" w:rsidRPr="00284E8A" w:rsidRDefault="004657F1" w:rsidP="00BF54D5">
            <w:pPr>
              <w:jc w:val="center"/>
              <w:rPr>
                <w:bCs/>
                <w:sz w:val="22"/>
                <w:szCs w:val="22"/>
              </w:rPr>
            </w:pPr>
            <w:r w:rsidRPr="00284E8A">
              <w:rPr>
                <w:bCs/>
                <w:sz w:val="22"/>
                <w:szCs w:val="22"/>
              </w:rPr>
              <w:t xml:space="preserve">Нормативы создания запасов топлива на 1 октября </w:t>
            </w:r>
            <w:r>
              <w:rPr>
                <w:bCs/>
                <w:sz w:val="22"/>
                <w:szCs w:val="22"/>
              </w:rPr>
              <w:t>2019</w:t>
            </w:r>
            <w:r w:rsidRPr="00284E8A">
              <w:rPr>
                <w:bCs/>
                <w:sz w:val="22"/>
                <w:szCs w:val="22"/>
              </w:rPr>
              <w:t xml:space="preserve"> года</w:t>
            </w:r>
          </w:p>
        </w:tc>
      </w:tr>
      <w:tr w:rsidR="004657F1" w:rsidRPr="00284E8A" w:rsidTr="00BF54D5">
        <w:trPr>
          <w:trHeight w:val="482"/>
        </w:trPr>
        <w:tc>
          <w:tcPr>
            <w:tcW w:w="2977" w:type="dxa"/>
            <w:vMerge/>
            <w:tcBorders>
              <w:left w:val="single" w:sz="8" w:space="0" w:color="auto"/>
              <w:right w:val="single" w:sz="8" w:space="0" w:color="auto"/>
            </w:tcBorders>
            <w:vAlign w:val="center"/>
          </w:tcPr>
          <w:p w:rsidR="004657F1" w:rsidRPr="00284E8A" w:rsidRDefault="004657F1" w:rsidP="00BF54D5">
            <w:pPr>
              <w:rPr>
                <w:bCs/>
                <w:sz w:val="22"/>
                <w:szCs w:val="22"/>
              </w:rPr>
            </w:pPr>
          </w:p>
        </w:tc>
        <w:tc>
          <w:tcPr>
            <w:tcW w:w="1435" w:type="dxa"/>
            <w:vMerge/>
            <w:tcBorders>
              <w:left w:val="single" w:sz="8" w:space="0" w:color="auto"/>
              <w:right w:val="single" w:sz="8" w:space="0" w:color="auto"/>
            </w:tcBorders>
            <w:vAlign w:val="center"/>
          </w:tcPr>
          <w:p w:rsidR="004657F1" w:rsidRPr="00284E8A" w:rsidRDefault="004657F1" w:rsidP="00BF54D5">
            <w:pPr>
              <w:rPr>
                <w:bCs/>
                <w:sz w:val="22"/>
                <w:szCs w:val="22"/>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4657F1" w:rsidRPr="00284E8A" w:rsidRDefault="004657F1" w:rsidP="00BF54D5">
            <w:pPr>
              <w:jc w:val="center"/>
              <w:rPr>
                <w:bCs/>
                <w:sz w:val="22"/>
                <w:szCs w:val="22"/>
              </w:rPr>
            </w:pPr>
            <w:r w:rsidRPr="00284E8A">
              <w:rPr>
                <w:bCs/>
                <w:sz w:val="22"/>
                <w:szCs w:val="22"/>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4657F1" w:rsidRPr="00284E8A" w:rsidRDefault="004657F1" w:rsidP="00BF54D5">
            <w:pPr>
              <w:jc w:val="center"/>
              <w:rPr>
                <w:bCs/>
                <w:sz w:val="22"/>
                <w:szCs w:val="22"/>
              </w:rPr>
            </w:pPr>
            <w:r w:rsidRPr="00284E8A">
              <w:rPr>
                <w:bCs/>
                <w:sz w:val="22"/>
                <w:szCs w:val="22"/>
              </w:rPr>
              <w:t>в том числе</w:t>
            </w:r>
          </w:p>
        </w:tc>
      </w:tr>
      <w:tr w:rsidR="004657F1" w:rsidRPr="00284E8A" w:rsidTr="00BF54D5">
        <w:trPr>
          <w:trHeight w:val="482"/>
        </w:trPr>
        <w:tc>
          <w:tcPr>
            <w:tcW w:w="2977" w:type="dxa"/>
            <w:vMerge/>
            <w:tcBorders>
              <w:left w:val="single" w:sz="8" w:space="0" w:color="auto"/>
              <w:bottom w:val="single" w:sz="8" w:space="0" w:color="000000"/>
              <w:right w:val="single" w:sz="8" w:space="0" w:color="auto"/>
            </w:tcBorders>
            <w:vAlign w:val="center"/>
          </w:tcPr>
          <w:p w:rsidR="004657F1" w:rsidRPr="00284E8A" w:rsidRDefault="004657F1" w:rsidP="00BF54D5">
            <w:pPr>
              <w:rPr>
                <w:bCs/>
                <w:sz w:val="22"/>
                <w:szCs w:val="22"/>
              </w:rPr>
            </w:pPr>
          </w:p>
        </w:tc>
        <w:tc>
          <w:tcPr>
            <w:tcW w:w="1435" w:type="dxa"/>
            <w:vMerge/>
            <w:tcBorders>
              <w:left w:val="single" w:sz="8" w:space="0" w:color="auto"/>
              <w:bottom w:val="single" w:sz="8" w:space="0" w:color="000000"/>
              <w:right w:val="single" w:sz="8" w:space="0" w:color="auto"/>
            </w:tcBorders>
            <w:vAlign w:val="center"/>
          </w:tcPr>
          <w:p w:rsidR="004657F1" w:rsidRPr="00284E8A" w:rsidRDefault="004657F1" w:rsidP="00BF54D5">
            <w:pPr>
              <w:rPr>
                <w:bCs/>
                <w:sz w:val="22"/>
                <w:szCs w:val="22"/>
              </w:rPr>
            </w:pPr>
          </w:p>
        </w:tc>
        <w:tc>
          <w:tcPr>
            <w:tcW w:w="1379" w:type="dxa"/>
            <w:vMerge/>
            <w:tcBorders>
              <w:left w:val="single" w:sz="8" w:space="0" w:color="auto"/>
              <w:bottom w:val="single" w:sz="8" w:space="0" w:color="000000"/>
              <w:right w:val="single" w:sz="8" w:space="0" w:color="auto"/>
            </w:tcBorders>
            <w:shd w:val="clear" w:color="auto" w:fill="auto"/>
            <w:vAlign w:val="center"/>
          </w:tcPr>
          <w:p w:rsidR="004657F1" w:rsidRPr="00284E8A" w:rsidRDefault="004657F1" w:rsidP="00BF54D5">
            <w:pPr>
              <w:jc w:val="center"/>
              <w:rPr>
                <w:bCs/>
                <w:sz w:val="22"/>
                <w:szCs w:val="22"/>
              </w:rPr>
            </w:pPr>
          </w:p>
        </w:tc>
        <w:tc>
          <w:tcPr>
            <w:tcW w:w="2152" w:type="dxa"/>
            <w:tcBorders>
              <w:top w:val="nil"/>
              <w:left w:val="nil"/>
              <w:bottom w:val="single" w:sz="8" w:space="0" w:color="auto"/>
              <w:right w:val="single" w:sz="8" w:space="0" w:color="auto"/>
            </w:tcBorders>
            <w:shd w:val="clear" w:color="auto" w:fill="auto"/>
            <w:vAlign w:val="center"/>
          </w:tcPr>
          <w:p w:rsidR="004657F1" w:rsidRPr="00284E8A" w:rsidRDefault="004657F1" w:rsidP="00BF54D5">
            <w:pPr>
              <w:jc w:val="center"/>
              <w:rPr>
                <w:bCs/>
                <w:sz w:val="22"/>
                <w:szCs w:val="22"/>
              </w:rPr>
            </w:pPr>
            <w:r w:rsidRPr="00284E8A">
              <w:rPr>
                <w:bCs/>
                <w:sz w:val="22"/>
                <w:szCs w:val="22"/>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4657F1" w:rsidRPr="00284E8A" w:rsidRDefault="004657F1" w:rsidP="00BF54D5">
            <w:pPr>
              <w:jc w:val="center"/>
              <w:rPr>
                <w:bCs/>
                <w:sz w:val="22"/>
                <w:szCs w:val="22"/>
              </w:rPr>
            </w:pPr>
            <w:r w:rsidRPr="00284E8A">
              <w:rPr>
                <w:bCs/>
                <w:sz w:val="22"/>
                <w:szCs w:val="22"/>
              </w:rPr>
              <w:t>неснижаемый   запас</w:t>
            </w:r>
          </w:p>
        </w:tc>
      </w:tr>
      <w:tr w:rsidR="004657F1" w:rsidRPr="00284E8A" w:rsidTr="00BF54D5">
        <w:trPr>
          <w:trHeight w:val="428"/>
        </w:trPr>
        <w:tc>
          <w:tcPr>
            <w:tcW w:w="2977" w:type="dxa"/>
            <w:tcBorders>
              <w:top w:val="nil"/>
              <w:left w:val="single" w:sz="8" w:space="0" w:color="auto"/>
              <w:bottom w:val="single" w:sz="8" w:space="0" w:color="auto"/>
              <w:right w:val="single" w:sz="8" w:space="0" w:color="auto"/>
            </w:tcBorders>
            <w:shd w:val="clear" w:color="auto" w:fill="auto"/>
            <w:vAlign w:val="center"/>
          </w:tcPr>
          <w:p w:rsidR="004657F1" w:rsidRPr="00284E8A" w:rsidRDefault="004657F1" w:rsidP="00BF54D5">
            <w:pPr>
              <w:jc w:val="center"/>
              <w:rPr>
                <w:sz w:val="22"/>
                <w:szCs w:val="22"/>
              </w:rPr>
            </w:pPr>
            <w:r>
              <w:rPr>
                <w:sz w:val="22"/>
                <w:szCs w:val="22"/>
              </w:rPr>
              <w:t>ООО «Тепловик» (Яйский район)</w:t>
            </w:r>
            <w:r w:rsidRPr="00284E8A">
              <w:rPr>
                <w:sz w:val="22"/>
                <w:szCs w:val="22"/>
              </w:rPr>
              <w:t xml:space="preserve"> </w:t>
            </w:r>
          </w:p>
        </w:tc>
        <w:tc>
          <w:tcPr>
            <w:tcW w:w="1435" w:type="dxa"/>
            <w:tcBorders>
              <w:top w:val="nil"/>
              <w:left w:val="nil"/>
              <w:bottom w:val="single" w:sz="8" w:space="0" w:color="auto"/>
              <w:right w:val="single" w:sz="8" w:space="0" w:color="auto"/>
            </w:tcBorders>
            <w:shd w:val="clear" w:color="auto" w:fill="auto"/>
            <w:vAlign w:val="center"/>
          </w:tcPr>
          <w:p w:rsidR="004657F1" w:rsidRPr="00284E8A" w:rsidRDefault="004657F1" w:rsidP="00BF54D5">
            <w:pPr>
              <w:jc w:val="center"/>
              <w:rPr>
                <w:sz w:val="22"/>
                <w:szCs w:val="22"/>
              </w:rPr>
            </w:pPr>
            <w:r w:rsidRPr="00284E8A">
              <w:rPr>
                <w:sz w:val="22"/>
                <w:szCs w:val="22"/>
              </w:rPr>
              <w:t>Уголь</w:t>
            </w:r>
          </w:p>
        </w:tc>
        <w:tc>
          <w:tcPr>
            <w:tcW w:w="1379" w:type="dxa"/>
            <w:tcBorders>
              <w:top w:val="nil"/>
              <w:left w:val="nil"/>
              <w:bottom w:val="single" w:sz="8" w:space="0" w:color="auto"/>
              <w:right w:val="single" w:sz="8" w:space="0" w:color="auto"/>
            </w:tcBorders>
            <w:shd w:val="clear" w:color="auto" w:fill="auto"/>
            <w:vAlign w:val="center"/>
          </w:tcPr>
          <w:p w:rsidR="004657F1" w:rsidRPr="009C3B5D" w:rsidRDefault="004657F1" w:rsidP="00BF54D5">
            <w:pPr>
              <w:jc w:val="center"/>
              <w:rPr>
                <w:sz w:val="22"/>
                <w:szCs w:val="22"/>
              </w:rPr>
            </w:pPr>
            <w:r w:rsidRPr="009C3B5D">
              <w:rPr>
                <w:sz w:val="22"/>
                <w:szCs w:val="22"/>
              </w:rPr>
              <w:t>1,297</w:t>
            </w:r>
          </w:p>
        </w:tc>
        <w:tc>
          <w:tcPr>
            <w:tcW w:w="2152" w:type="dxa"/>
            <w:tcBorders>
              <w:top w:val="nil"/>
              <w:left w:val="nil"/>
              <w:bottom w:val="single" w:sz="8" w:space="0" w:color="auto"/>
              <w:right w:val="single" w:sz="8" w:space="0" w:color="auto"/>
            </w:tcBorders>
            <w:shd w:val="clear" w:color="auto" w:fill="auto"/>
            <w:vAlign w:val="center"/>
          </w:tcPr>
          <w:p w:rsidR="004657F1" w:rsidRPr="009C3B5D" w:rsidRDefault="004657F1" w:rsidP="00BF54D5">
            <w:pPr>
              <w:jc w:val="center"/>
              <w:rPr>
                <w:sz w:val="22"/>
                <w:szCs w:val="22"/>
              </w:rPr>
            </w:pPr>
            <w:r w:rsidRPr="009C3B5D">
              <w:rPr>
                <w:sz w:val="22"/>
                <w:szCs w:val="22"/>
              </w:rPr>
              <w:t>1,118</w:t>
            </w:r>
          </w:p>
        </w:tc>
        <w:tc>
          <w:tcPr>
            <w:tcW w:w="2122" w:type="dxa"/>
            <w:tcBorders>
              <w:top w:val="nil"/>
              <w:left w:val="nil"/>
              <w:bottom w:val="single" w:sz="8" w:space="0" w:color="auto"/>
              <w:right w:val="single" w:sz="8" w:space="0" w:color="auto"/>
            </w:tcBorders>
            <w:shd w:val="clear" w:color="auto" w:fill="auto"/>
            <w:vAlign w:val="center"/>
          </w:tcPr>
          <w:p w:rsidR="004657F1" w:rsidRPr="009C3B5D" w:rsidRDefault="004657F1" w:rsidP="00BF54D5">
            <w:pPr>
              <w:jc w:val="center"/>
              <w:rPr>
                <w:sz w:val="22"/>
                <w:szCs w:val="22"/>
              </w:rPr>
            </w:pPr>
            <w:r w:rsidRPr="009C3B5D">
              <w:rPr>
                <w:sz w:val="22"/>
                <w:szCs w:val="22"/>
              </w:rPr>
              <w:t>0,179</w:t>
            </w:r>
          </w:p>
        </w:tc>
      </w:tr>
    </w:tbl>
    <w:p w:rsidR="004657F1" w:rsidRPr="00284E8A" w:rsidRDefault="004657F1" w:rsidP="004657F1">
      <w:pPr>
        <w:pStyle w:val="a6"/>
        <w:jc w:val="both"/>
        <w:rPr>
          <w:b/>
          <w:bCs/>
        </w:rPr>
      </w:pPr>
    </w:p>
    <w:p w:rsidR="004657F1" w:rsidRPr="00284E8A" w:rsidRDefault="004657F1" w:rsidP="004657F1">
      <w:pPr>
        <w:pStyle w:val="33"/>
        <w:ind w:firstLine="0"/>
        <w:jc w:val="both"/>
        <w:rPr>
          <w:b/>
          <w:sz w:val="28"/>
          <w:szCs w:val="28"/>
        </w:rPr>
      </w:pPr>
    </w:p>
    <w:p w:rsidR="004657F1" w:rsidRDefault="004657F1" w:rsidP="004657F1">
      <w:pPr>
        <w:pStyle w:val="a6"/>
        <w:jc w:val="both"/>
        <w:rPr>
          <w:b/>
          <w:bCs/>
        </w:rPr>
        <w:sectPr w:rsidR="004657F1" w:rsidSect="00BF54D5">
          <w:footerReference w:type="default" r:id="rId124"/>
          <w:pgSz w:w="11906" w:h="16838"/>
          <w:pgMar w:top="993" w:right="849" w:bottom="851" w:left="1134" w:header="720" w:footer="414" w:gutter="0"/>
          <w:cols w:space="720"/>
        </w:sectPr>
      </w:pPr>
    </w:p>
    <w:p w:rsidR="004657F1" w:rsidRPr="004657F1" w:rsidRDefault="004657F1" w:rsidP="004657F1">
      <w:pPr>
        <w:pStyle w:val="1"/>
        <w:jc w:val="center"/>
        <w:rPr>
          <w:sz w:val="24"/>
          <w:szCs w:val="24"/>
        </w:rPr>
      </w:pPr>
      <w:r w:rsidRPr="004657F1">
        <w:rPr>
          <w:sz w:val="24"/>
          <w:szCs w:val="24"/>
        </w:rPr>
        <w:t>Экспертное заключение по материалам, представленным ООО «Теплоснаб» (г. Мыски), для утверждения нормативов создания запасов топлива на котельной на 2019 год</w:t>
      </w:r>
    </w:p>
    <w:p w:rsidR="004657F1" w:rsidRPr="004657F1" w:rsidRDefault="004657F1" w:rsidP="004657F1">
      <w:pPr>
        <w:ind w:firstLine="567"/>
        <w:jc w:val="both"/>
      </w:pPr>
    </w:p>
    <w:p w:rsidR="004657F1" w:rsidRPr="004657F1" w:rsidRDefault="004657F1" w:rsidP="004657F1">
      <w:pPr>
        <w:ind w:firstLine="567"/>
        <w:jc w:val="both"/>
      </w:pPr>
      <w:r w:rsidRPr="004657F1">
        <w:t xml:space="preserve">В региональную энергетическую комиссию Кемеровской области обратилось ООО «Теплоснаб» (г. Мыски) (далее – </w:t>
      </w:r>
      <w:proofErr w:type="gramStart"/>
      <w:r w:rsidRPr="004657F1">
        <w:t>Предприятие)  с</w:t>
      </w:r>
      <w:proofErr w:type="gramEnd"/>
      <w:r w:rsidRPr="004657F1">
        <w:t xml:space="preserve"> заявкой на утверждение нормативов создания запасов топлива на котельной.</w:t>
      </w:r>
    </w:p>
    <w:p w:rsidR="004657F1" w:rsidRPr="004657F1" w:rsidRDefault="004657F1" w:rsidP="004657F1">
      <w:pPr>
        <w:ind w:firstLine="709"/>
        <w:contextualSpacing/>
        <w:jc w:val="both"/>
      </w:pPr>
      <w:r w:rsidRPr="004657F1">
        <w:t xml:space="preserve">В эксплуатации ООО «Теплоснаб» </w:t>
      </w:r>
      <w:proofErr w:type="gramStart"/>
      <w:r w:rsidRPr="004657F1">
        <w:t>находятся  1</w:t>
      </w:r>
      <w:proofErr w:type="gramEnd"/>
      <w:r w:rsidRPr="004657F1">
        <w:t xml:space="preserve"> котельная. В котельной установлено 6 котлов, два водогрейных и четыре паровых. По всем котлам в 2014 году выполнены режимно-наладочные мероприятия, с составлением режимных карт. </w:t>
      </w:r>
    </w:p>
    <w:p w:rsidR="004657F1" w:rsidRPr="004657F1" w:rsidRDefault="004657F1" w:rsidP="004657F1">
      <w:pPr>
        <w:ind w:firstLine="709"/>
        <w:contextualSpacing/>
        <w:jc w:val="both"/>
      </w:pPr>
      <w:r w:rsidRPr="004657F1">
        <w:t xml:space="preserve">ООО «Теплоснаб» производит отпуск тепловой энергии на нужды отопления и ГВС. </w:t>
      </w:r>
    </w:p>
    <w:p w:rsidR="004657F1" w:rsidRPr="004657F1" w:rsidRDefault="004657F1" w:rsidP="004657F1">
      <w:pPr>
        <w:ind w:firstLine="709"/>
        <w:contextualSpacing/>
        <w:jc w:val="both"/>
      </w:pPr>
      <w:r w:rsidRPr="004657F1">
        <w:t xml:space="preserve">Общая протяженность тепловых сетей в 2-х трубном исчислении составляет 25,630км. </w:t>
      </w:r>
    </w:p>
    <w:p w:rsidR="004657F1" w:rsidRPr="004657F1" w:rsidRDefault="004657F1" w:rsidP="004657F1">
      <w:pPr>
        <w:ind w:firstLine="709"/>
        <w:contextualSpacing/>
        <w:jc w:val="both"/>
      </w:pPr>
      <w:r w:rsidRPr="004657F1">
        <w:t xml:space="preserve">Кроме того, в эксплуатации предприятия находятся паропроводы 272,7 м и конденсатопроводы 83 м. </w:t>
      </w:r>
    </w:p>
    <w:p w:rsidR="004657F1" w:rsidRPr="004657F1" w:rsidRDefault="004657F1" w:rsidP="004657F1">
      <w:pPr>
        <w:ind w:firstLine="709"/>
        <w:contextualSpacing/>
        <w:jc w:val="both"/>
      </w:pPr>
      <w:r w:rsidRPr="004657F1">
        <w:t>Температурный график работы тепловых сетей 115/70 °С. В котельной установлена система ХВО:</w:t>
      </w:r>
    </w:p>
    <w:tbl>
      <w:tblPr>
        <w:tblW w:w="1021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4"/>
        <w:gridCol w:w="1063"/>
        <w:gridCol w:w="851"/>
        <w:gridCol w:w="992"/>
        <w:gridCol w:w="1276"/>
        <w:gridCol w:w="1231"/>
        <w:gridCol w:w="1134"/>
        <w:gridCol w:w="1252"/>
        <w:gridCol w:w="1348"/>
      </w:tblGrid>
      <w:tr w:rsidR="004657F1" w:rsidRPr="00F96723" w:rsidTr="00BF54D5">
        <w:trPr>
          <w:trHeight w:val="20"/>
          <w:jc w:val="center"/>
        </w:trPr>
        <w:tc>
          <w:tcPr>
            <w:tcW w:w="5246" w:type="dxa"/>
            <w:gridSpan w:val="5"/>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Исходная (сырая) вода</w:t>
            </w:r>
          </w:p>
        </w:tc>
        <w:tc>
          <w:tcPr>
            <w:tcW w:w="4965" w:type="dxa"/>
            <w:gridSpan w:val="4"/>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Деаэрация</w:t>
            </w:r>
          </w:p>
        </w:tc>
      </w:tr>
      <w:tr w:rsidR="004657F1" w:rsidRPr="00F96723" w:rsidTr="00BF54D5">
        <w:trPr>
          <w:trHeight w:val="20"/>
          <w:jc w:val="center"/>
        </w:trPr>
        <w:tc>
          <w:tcPr>
            <w:tcW w:w="2127" w:type="dxa"/>
            <w:gridSpan w:val="2"/>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До подогревателя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После подогревателя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Жёсткость</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Тип и</w:t>
            </w:r>
          </w:p>
          <w:p w:rsidR="004657F1" w:rsidRPr="00F96723" w:rsidRDefault="004657F1" w:rsidP="00BF54D5">
            <w:pPr>
              <w:jc w:val="center"/>
              <w:rPr>
                <w:sz w:val="20"/>
              </w:rPr>
            </w:pPr>
            <w:r w:rsidRPr="00F96723">
              <w:rPr>
                <w:sz w:val="20"/>
              </w:rPr>
              <w:t>марка</w:t>
            </w:r>
          </w:p>
          <w:p w:rsidR="004657F1" w:rsidRPr="00F96723" w:rsidRDefault="004657F1" w:rsidP="00BF54D5">
            <w:pPr>
              <w:jc w:val="center"/>
              <w:rPr>
                <w:sz w:val="20"/>
              </w:rPr>
            </w:pPr>
            <w:r w:rsidRPr="00F96723">
              <w:rPr>
                <w:sz w:val="20"/>
              </w:rPr>
              <w:t>деаэратора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Марка охладителя выпара</w:t>
            </w:r>
          </w:p>
        </w:tc>
        <w:tc>
          <w:tcPr>
            <w:tcW w:w="1252" w:type="dxa"/>
            <w:vMerge w:val="restart"/>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ind w:right="-64"/>
              <w:jc w:val="center"/>
              <w:rPr>
                <w:sz w:val="20"/>
              </w:rPr>
            </w:pPr>
            <w:r w:rsidRPr="00F96723">
              <w:rPr>
                <w:sz w:val="20"/>
              </w:rPr>
              <w:t>Давление</w:t>
            </w:r>
          </w:p>
          <w:p w:rsidR="004657F1" w:rsidRPr="00F96723" w:rsidRDefault="004657F1" w:rsidP="00BF54D5">
            <w:pPr>
              <w:jc w:val="center"/>
              <w:rPr>
                <w:sz w:val="20"/>
              </w:rPr>
            </w:pPr>
            <w:r w:rsidRPr="00F96723">
              <w:rPr>
                <w:sz w:val="20"/>
              </w:rPr>
              <w:t>выпара из деаэратора</w:t>
            </w:r>
          </w:p>
        </w:tc>
        <w:tc>
          <w:tcPr>
            <w:tcW w:w="1348" w:type="dxa"/>
            <w:vMerge w:val="restart"/>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Температура выпара из деаэратора</w:t>
            </w:r>
          </w:p>
        </w:tc>
      </w:tr>
      <w:tr w:rsidR="004657F1" w:rsidRPr="00F96723" w:rsidTr="00BF54D5">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Давле</w:t>
            </w:r>
          </w:p>
          <w:p w:rsidR="004657F1" w:rsidRPr="00F96723" w:rsidRDefault="004657F1" w:rsidP="00BF54D5">
            <w:pPr>
              <w:jc w:val="center"/>
              <w:rPr>
                <w:sz w:val="20"/>
              </w:rPr>
            </w:pPr>
            <w:r w:rsidRPr="00F96723">
              <w:rPr>
                <w:sz w:val="20"/>
              </w:rPr>
              <w:t>ние</w:t>
            </w:r>
          </w:p>
        </w:tc>
        <w:tc>
          <w:tcPr>
            <w:tcW w:w="1063"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Темпера</w:t>
            </w:r>
          </w:p>
          <w:p w:rsidR="004657F1" w:rsidRPr="00F96723" w:rsidRDefault="004657F1" w:rsidP="00BF54D5">
            <w:pPr>
              <w:jc w:val="center"/>
              <w:rPr>
                <w:sz w:val="20"/>
              </w:rPr>
            </w:pPr>
            <w:r w:rsidRPr="00F96723">
              <w:rPr>
                <w:sz w:val="20"/>
              </w:rPr>
              <w:t>тура</w:t>
            </w:r>
          </w:p>
        </w:tc>
        <w:tc>
          <w:tcPr>
            <w:tcW w:w="851"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Давле</w:t>
            </w:r>
          </w:p>
          <w:p w:rsidR="004657F1" w:rsidRPr="00F96723" w:rsidRDefault="004657F1" w:rsidP="00BF54D5">
            <w:pPr>
              <w:jc w:val="center"/>
              <w:rPr>
                <w:sz w:val="20"/>
              </w:rPr>
            </w:pPr>
            <w:r w:rsidRPr="00F96723">
              <w:rPr>
                <w:sz w:val="20"/>
              </w:rPr>
              <w:t>ние</w:t>
            </w:r>
          </w:p>
        </w:tc>
        <w:tc>
          <w:tcPr>
            <w:tcW w:w="992"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Температура</w:t>
            </w:r>
          </w:p>
        </w:tc>
        <w:tc>
          <w:tcPr>
            <w:tcW w:w="1276" w:type="dxa"/>
            <w:vMerge/>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p>
        </w:tc>
        <w:tc>
          <w:tcPr>
            <w:tcW w:w="1231" w:type="dxa"/>
            <w:vMerge/>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p>
        </w:tc>
        <w:tc>
          <w:tcPr>
            <w:tcW w:w="1252" w:type="dxa"/>
            <w:vMerge/>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p>
        </w:tc>
        <w:tc>
          <w:tcPr>
            <w:tcW w:w="1348" w:type="dxa"/>
            <w:vMerge/>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p>
        </w:tc>
      </w:tr>
      <w:tr w:rsidR="004657F1" w:rsidRPr="00F96723" w:rsidTr="00BF54D5">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кгс/см</w:t>
            </w:r>
            <w:r w:rsidRPr="00F96723">
              <w:rPr>
                <w:sz w:val="20"/>
                <w:vertAlign w:val="superscript"/>
              </w:rPr>
              <w:t>2</w:t>
            </w:r>
          </w:p>
        </w:tc>
        <w:tc>
          <w:tcPr>
            <w:tcW w:w="1063"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vertAlign w:val="superscript"/>
              </w:rPr>
              <w:t>0</w:t>
            </w:r>
            <w:r w:rsidRPr="00F96723">
              <w:rPr>
                <w:sz w:val="20"/>
              </w:rPr>
              <w:t>С</w:t>
            </w:r>
          </w:p>
        </w:tc>
        <w:tc>
          <w:tcPr>
            <w:tcW w:w="851"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кгс/см</w:t>
            </w:r>
            <w:r w:rsidRPr="00F96723">
              <w:rPr>
                <w:sz w:val="20"/>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vertAlign w:val="superscript"/>
              </w:rPr>
              <w:t>0</w:t>
            </w:r>
            <w:r w:rsidRPr="00F96723">
              <w:rPr>
                <w:sz w:val="20"/>
              </w:rPr>
              <w:t>С</w:t>
            </w:r>
          </w:p>
        </w:tc>
        <w:tc>
          <w:tcPr>
            <w:tcW w:w="1276"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мкг-экв/дм</w:t>
            </w:r>
            <w:r w:rsidRPr="00F96723">
              <w:rPr>
                <w:sz w:val="20"/>
                <w:vertAlign w:val="superscript"/>
              </w:rPr>
              <w:t>3</w:t>
            </w:r>
          </w:p>
        </w:tc>
        <w:tc>
          <w:tcPr>
            <w:tcW w:w="1231" w:type="dxa"/>
            <w:vMerge/>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p>
        </w:tc>
        <w:tc>
          <w:tcPr>
            <w:tcW w:w="1252"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кгс/см</w:t>
            </w:r>
            <w:r w:rsidRPr="00F96723">
              <w:rPr>
                <w:sz w:val="20"/>
                <w:vertAlign w:val="superscript"/>
              </w:rPr>
              <w:t>2</w:t>
            </w:r>
          </w:p>
        </w:tc>
        <w:tc>
          <w:tcPr>
            <w:tcW w:w="1348"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vertAlign w:val="superscript"/>
              </w:rPr>
              <w:t>0</w:t>
            </w:r>
            <w:r w:rsidRPr="00F96723">
              <w:rPr>
                <w:sz w:val="20"/>
              </w:rPr>
              <w:t>С</w:t>
            </w:r>
          </w:p>
        </w:tc>
      </w:tr>
      <w:tr w:rsidR="004657F1" w:rsidRPr="00F96723" w:rsidTr="00BF54D5">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5,4</w:t>
            </w:r>
          </w:p>
        </w:tc>
        <w:tc>
          <w:tcPr>
            <w:tcW w:w="1063"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2-21</w:t>
            </w:r>
          </w:p>
        </w:tc>
        <w:tc>
          <w:tcPr>
            <w:tcW w:w="851"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37</w:t>
            </w:r>
          </w:p>
        </w:tc>
        <w:tc>
          <w:tcPr>
            <w:tcW w:w="1276"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2000</w:t>
            </w:r>
          </w:p>
        </w:tc>
        <w:tc>
          <w:tcPr>
            <w:tcW w:w="1231"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ДСА75/25</w:t>
            </w:r>
          </w:p>
        </w:tc>
        <w:tc>
          <w:tcPr>
            <w:tcW w:w="1134"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w:t>
            </w:r>
          </w:p>
        </w:tc>
        <w:tc>
          <w:tcPr>
            <w:tcW w:w="1252"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0,7</w:t>
            </w:r>
          </w:p>
        </w:tc>
        <w:tc>
          <w:tcPr>
            <w:tcW w:w="1348" w:type="dxa"/>
            <w:tcBorders>
              <w:top w:val="single" w:sz="4" w:space="0" w:color="auto"/>
              <w:left w:val="single" w:sz="4" w:space="0" w:color="auto"/>
              <w:bottom w:val="single" w:sz="4" w:space="0" w:color="auto"/>
              <w:right w:val="single" w:sz="4" w:space="0" w:color="auto"/>
            </w:tcBorders>
            <w:vAlign w:val="center"/>
          </w:tcPr>
          <w:p w:rsidR="004657F1" w:rsidRPr="00F96723" w:rsidRDefault="004657F1" w:rsidP="00BF54D5">
            <w:pPr>
              <w:jc w:val="center"/>
              <w:rPr>
                <w:sz w:val="20"/>
              </w:rPr>
            </w:pPr>
            <w:r w:rsidRPr="00F96723">
              <w:rPr>
                <w:sz w:val="20"/>
              </w:rPr>
              <w:t>104</w:t>
            </w:r>
          </w:p>
        </w:tc>
      </w:tr>
    </w:tbl>
    <w:p w:rsidR="004657F1" w:rsidRPr="00F96723" w:rsidRDefault="004657F1" w:rsidP="004657F1">
      <w:pPr>
        <w:ind w:firstLine="709"/>
        <w:contextualSpacing/>
        <w:jc w:val="both"/>
        <w:rPr>
          <w:sz w:val="28"/>
          <w:szCs w:val="28"/>
        </w:rPr>
      </w:pPr>
    </w:p>
    <w:p w:rsidR="004657F1" w:rsidRPr="004657F1" w:rsidRDefault="004657F1" w:rsidP="004657F1">
      <w:pPr>
        <w:ind w:firstLine="709"/>
        <w:contextualSpacing/>
        <w:jc w:val="both"/>
      </w:pPr>
      <w:r w:rsidRPr="004657F1">
        <w:t>Система теплоснабжения ООО «Теплоснаб» работает по открытой схеме. Тепловые сети имеют как надземную, так и подземную прокладку – канальную. Участки тепловых сетей выполнены в двухтрубном исполнении. Изоляция - минвата, стеклоткань.</w:t>
      </w:r>
    </w:p>
    <w:p w:rsidR="004657F1" w:rsidRPr="004657F1" w:rsidRDefault="004657F1" w:rsidP="004657F1">
      <w:pPr>
        <w:ind w:firstLine="709"/>
        <w:contextualSpacing/>
        <w:jc w:val="both"/>
      </w:pPr>
      <w:r w:rsidRPr="004657F1">
        <w:t>Продолжительность работы участков тепловой сети с круглосуточным графиком работы – в отопительный период 5808 часов, в летний период 2592 часов с остановкой на профилактику продолжительностью 15 дней.</w:t>
      </w:r>
    </w:p>
    <w:p w:rsidR="004657F1" w:rsidRPr="004657F1" w:rsidRDefault="004657F1" w:rsidP="004657F1">
      <w:pPr>
        <w:ind w:firstLine="567"/>
        <w:jc w:val="both"/>
      </w:pPr>
      <w:r w:rsidRPr="004657F1">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4657F1" w:rsidRPr="004657F1" w:rsidRDefault="004657F1" w:rsidP="004657F1">
      <w:pPr>
        <w:ind w:firstLine="567"/>
        <w:jc w:val="both"/>
      </w:pPr>
      <w:r w:rsidRPr="004657F1">
        <w:t>- копия Устава;</w:t>
      </w:r>
    </w:p>
    <w:p w:rsidR="004657F1" w:rsidRPr="004657F1" w:rsidRDefault="004657F1" w:rsidP="004657F1">
      <w:pPr>
        <w:ind w:firstLine="567"/>
        <w:jc w:val="both"/>
      </w:pPr>
      <w:r w:rsidRPr="004657F1">
        <w:t>- копия свидетельства о государственной регистрации;</w:t>
      </w:r>
    </w:p>
    <w:p w:rsidR="004657F1" w:rsidRPr="004657F1" w:rsidRDefault="004657F1" w:rsidP="004657F1">
      <w:pPr>
        <w:ind w:firstLine="567"/>
        <w:jc w:val="both"/>
      </w:pPr>
      <w:r w:rsidRPr="004657F1">
        <w:t>- копия свидетельства о постановке на учет в налоговом органе;</w:t>
      </w:r>
    </w:p>
    <w:p w:rsidR="004657F1" w:rsidRPr="004657F1" w:rsidRDefault="004657F1" w:rsidP="004657F1">
      <w:pPr>
        <w:ind w:firstLine="567"/>
        <w:jc w:val="both"/>
      </w:pPr>
      <w:r w:rsidRPr="004657F1">
        <w:t>- данные о фактическом основном и резервном топливе, его характеристика и структура на 1 октября последнего отчетного года;</w:t>
      </w:r>
    </w:p>
    <w:p w:rsidR="004657F1" w:rsidRPr="004657F1" w:rsidRDefault="004657F1" w:rsidP="004657F1">
      <w:pPr>
        <w:ind w:firstLine="567"/>
        <w:jc w:val="both"/>
      </w:pPr>
      <w:r w:rsidRPr="004657F1">
        <w:t>- данные о вместимости складов для твердого топлива;</w:t>
      </w:r>
    </w:p>
    <w:p w:rsidR="004657F1" w:rsidRPr="004657F1" w:rsidRDefault="004657F1" w:rsidP="004657F1">
      <w:pPr>
        <w:ind w:firstLine="567"/>
        <w:jc w:val="both"/>
      </w:pPr>
      <w:r w:rsidRPr="004657F1">
        <w:t>- показатели среднесуточного расхода топлива в наиболее холодное расчетное время года предшествующих периодов;</w:t>
      </w:r>
    </w:p>
    <w:p w:rsidR="004657F1" w:rsidRPr="004657F1" w:rsidRDefault="004657F1" w:rsidP="004657F1">
      <w:pPr>
        <w:ind w:firstLine="567"/>
        <w:jc w:val="both"/>
      </w:pPr>
      <w:r w:rsidRPr="004657F1">
        <w:t>- характеристика применяемого топлива;</w:t>
      </w:r>
    </w:p>
    <w:p w:rsidR="004657F1" w:rsidRPr="004657F1" w:rsidRDefault="004657F1" w:rsidP="004657F1">
      <w:pPr>
        <w:ind w:firstLine="567"/>
        <w:jc w:val="both"/>
      </w:pPr>
      <w:r w:rsidRPr="004657F1">
        <w:t>- структура отпуска тепловой энергии на планируемый год;</w:t>
      </w:r>
    </w:p>
    <w:p w:rsidR="004657F1" w:rsidRPr="004657F1" w:rsidRDefault="004657F1" w:rsidP="004657F1">
      <w:pPr>
        <w:ind w:firstLine="567"/>
        <w:jc w:val="both"/>
      </w:pPr>
      <w:r w:rsidRPr="004657F1">
        <w:t>- пояснительная записка к расчету;</w:t>
      </w:r>
    </w:p>
    <w:p w:rsidR="004657F1" w:rsidRPr="004657F1" w:rsidRDefault="004657F1" w:rsidP="004657F1">
      <w:pPr>
        <w:ind w:firstLine="567"/>
        <w:jc w:val="both"/>
      </w:pPr>
      <w:r w:rsidRPr="004657F1">
        <w:t>- расчет норматива создания технологических общих запасов топлива на котельной по каждому виду топлива раздельно (далее - ОНЗТ);</w:t>
      </w:r>
    </w:p>
    <w:p w:rsidR="004657F1" w:rsidRPr="004657F1" w:rsidRDefault="004657F1" w:rsidP="004657F1">
      <w:pPr>
        <w:ind w:firstLine="567"/>
        <w:jc w:val="both"/>
      </w:pPr>
      <w:r w:rsidRPr="004657F1">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rsidR="004657F1" w:rsidRPr="004657F1" w:rsidRDefault="004657F1" w:rsidP="004657F1">
      <w:pPr>
        <w:ind w:firstLine="567"/>
        <w:jc w:val="both"/>
      </w:pPr>
      <w:r w:rsidRPr="004657F1">
        <w:t>- расчет норматива создания неснижаемого запаса топлива на котельной по каждому виду топлива раздельно (далее – ННЗТ).</w:t>
      </w:r>
    </w:p>
    <w:p w:rsidR="004657F1" w:rsidRPr="004657F1" w:rsidRDefault="004657F1" w:rsidP="004657F1">
      <w:pPr>
        <w:ind w:firstLine="567"/>
        <w:jc w:val="both"/>
      </w:pPr>
    </w:p>
    <w:p w:rsidR="004657F1" w:rsidRPr="004657F1" w:rsidRDefault="004657F1" w:rsidP="004657F1">
      <w:pPr>
        <w:ind w:firstLine="567"/>
        <w:jc w:val="both"/>
      </w:pPr>
      <w:r w:rsidRPr="004657F1">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4657F1" w:rsidRPr="004657F1" w:rsidRDefault="004657F1" w:rsidP="004657F1">
      <w:pPr>
        <w:ind w:firstLine="567"/>
        <w:jc w:val="both"/>
      </w:pPr>
      <w:r w:rsidRPr="004657F1">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4657F1" w:rsidRPr="004657F1" w:rsidRDefault="004657F1" w:rsidP="004657F1">
      <w:pPr>
        <w:ind w:firstLine="720"/>
        <w:jc w:val="both"/>
      </w:pPr>
    </w:p>
    <w:p w:rsidR="004657F1" w:rsidRPr="004657F1" w:rsidRDefault="004657F1" w:rsidP="004657F1">
      <w:pPr>
        <w:pStyle w:val="affffffff9"/>
        <w:rPr>
          <w:szCs w:val="24"/>
        </w:rPr>
      </w:pPr>
      <w:r w:rsidRPr="004657F1">
        <w:rPr>
          <w:szCs w:val="24"/>
        </w:rPr>
        <w:t>ПРЕДЛОЖЕНИЕ</w:t>
      </w:r>
    </w:p>
    <w:p w:rsidR="004657F1" w:rsidRPr="004657F1" w:rsidRDefault="004657F1" w:rsidP="004657F1">
      <w:pPr>
        <w:pStyle w:val="a6"/>
        <w:jc w:val="center"/>
      </w:pPr>
      <w:r w:rsidRPr="004657F1">
        <w:t xml:space="preserve">по утверждению нормативов создания запасов топлива на тепловых электростанциях и котельной на 2019 год </w:t>
      </w:r>
    </w:p>
    <w:tbl>
      <w:tblPr>
        <w:tblW w:w="10065" w:type="dxa"/>
        <w:tblInd w:w="108" w:type="dxa"/>
        <w:tblLook w:val="0000" w:firstRow="0" w:lastRow="0" w:firstColumn="0" w:lastColumn="0" w:noHBand="0" w:noVBand="0"/>
      </w:tblPr>
      <w:tblGrid>
        <w:gridCol w:w="3002"/>
        <w:gridCol w:w="1410"/>
        <w:gridCol w:w="1379"/>
        <w:gridCol w:w="2152"/>
        <w:gridCol w:w="2122"/>
      </w:tblGrid>
      <w:tr w:rsidR="004657F1" w:rsidRPr="004657F1" w:rsidTr="00BF54D5">
        <w:trPr>
          <w:trHeight w:val="390"/>
        </w:trPr>
        <w:tc>
          <w:tcPr>
            <w:tcW w:w="3002"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1410"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1379"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2152"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2122"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r w:rsidRPr="004657F1">
              <w:rPr>
                <w:sz w:val="20"/>
                <w:szCs w:val="20"/>
              </w:rPr>
              <w:t>тыс. тонн</w:t>
            </w:r>
          </w:p>
        </w:tc>
      </w:tr>
      <w:tr w:rsidR="004657F1" w:rsidRPr="004657F1" w:rsidTr="00BF54D5">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4657F1" w:rsidRPr="004657F1" w:rsidRDefault="004657F1" w:rsidP="00BF54D5">
            <w:pPr>
              <w:jc w:val="center"/>
              <w:rPr>
                <w:bCs/>
                <w:sz w:val="20"/>
                <w:szCs w:val="20"/>
              </w:rPr>
            </w:pPr>
            <w:r w:rsidRPr="004657F1">
              <w:rPr>
                <w:bCs/>
                <w:sz w:val="20"/>
                <w:szCs w:val="20"/>
              </w:rPr>
              <w:t>Нормативы создания запасов топлива на 1 октября 2019 г.</w:t>
            </w:r>
          </w:p>
        </w:tc>
      </w:tr>
      <w:tr w:rsidR="004657F1" w:rsidRPr="004657F1" w:rsidTr="00BF54D5">
        <w:trPr>
          <w:trHeight w:val="482"/>
        </w:trPr>
        <w:tc>
          <w:tcPr>
            <w:tcW w:w="3002" w:type="dxa"/>
            <w:vMerge/>
            <w:tcBorders>
              <w:left w:val="single" w:sz="8" w:space="0" w:color="auto"/>
              <w:right w:val="single" w:sz="8" w:space="0" w:color="auto"/>
            </w:tcBorders>
            <w:vAlign w:val="center"/>
          </w:tcPr>
          <w:p w:rsidR="004657F1" w:rsidRPr="004657F1" w:rsidRDefault="004657F1" w:rsidP="00BF54D5">
            <w:pPr>
              <w:rPr>
                <w:bCs/>
                <w:sz w:val="20"/>
                <w:szCs w:val="20"/>
              </w:rPr>
            </w:pPr>
          </w:p>
        </w:tc>
        <w:tc>
          <w:tcPr>
            <w:tcW w:w="1410" w:type="dxa"/>
            <w:vMerge/>
            <w:tcBorders>
              <w:left w:val="single" w:sz="8" w:space="0" w:color="auto"/>
              <w:right w:val="single" w:sz="8" w:space="0" w:color="auto"/>
            </w:tcBorders>
            <w:vAlign w:val="center"/>
          </w:tcPr>
          <w:p w:rsidR="004657F1" w:rsidRPr="004657F1" w:rsidRDefault="004657F1" w:rsidP="00BF54D5">
            <w:pPr>
              <w:rPr>
                <w:bCs/>
                <w:sz w:val="20"/>
                <w:szCs w:val="20"/>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в том числе</w:t>
            </w:r>
          </w:p>
        </w:tc>
      </w:tr>
      <w:tr w:rsidR="004657F1" w:rsidRPr="004657F1" w:rsidTr="00BF54D5">
        <w:trPr>
          <w:trHeight w:val="482"/>
        </w:trPr>
        <w:tc>
          <w:tcPr>
            <w:tcW w:w="3002"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20"/>
                <w:szCs w:val="20"/>
              </w:rPr>
            </w:pPr>
          </w:p>
        </w:tc>
        <w:tc>
          <w:tcPr>
            <w:tcW w:w="1410"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20"/>
                <w:szCs w:val="20"/>
              </w:rPr>
            </w:pPr>
          </w:p>
        </w:tc>
        <w:tc>
          <w:tcPr>
            <w:tcW w:w="1379" w:type="dxa"/>
            <w:vMerge/>
            <w:tcBorders>
              <w:left w:val="single" w:sz="8" w:space="0" w:color="auto"/>
              <w:bottom w:val="single" w:sz="8" w:space="0" w:color="000000"/>
              <w:right w:val="single" w:sz="8" w:space="0" w:color="auto"/>
            </w:tcBorders>
            <w:shd w:val="clear" w:color="auto" w:fill="auto"/>
            <w:vAlign w:val="center"/>
          </w:tcPr>
          <w:p w:rsidR="004657F1" w:rsidRPr="004657F1" w:rsidRDefault="004657F1" w:rsidP="00BF54D5">
            <w:pPr>
              <w:jc w:val="center"/>
              <w:rPr>
                <w:bCs/>
                <w:sz w:val="20"/>
                <w:szCs w:val="20"/>
              </w:rPr>
            </w:pPr>
          </w:p>
        </w:tc>
        <w:tc>
          <w:tcPr>
            <w:tcW w:w="2152"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неснижаемый запас</w:t>
            </w:r>
          </w:p>
        </w:tc>
      </w:tr>
      <w:tr w:rsidR="004657F1" w:rsidRPr="004657F1" w:rsidTr="00BF54D5">
        <w:trPr>
          <w:trHeight w:val="748"/>
        </w:trPr>
        <w:tc>
          <w:tcPr>
            <w:tcW w:w="3002" w:type="dxa"/>
            <w:tcBorders>
              <w:top w:val="nil"/>
              <w:left w:val="single" w:sz="8" w:space="0" w:color="auto"/>
              <w:bottom w:val="single" w:sz="8" w:space="0" w:color="auto"/>
              <w:right w:val="single" w:sz="8" w:space="0" w:color="auto"/>
            </w:tcBorders>
            <w:shd w:val="clear" w:color="auto" w:fill="auto"/>
            <w:vAlign w:val="center"/>
          </w:tcPr>
          <w:p w:rsidR="004657F1" w:rsidRPr="004657F1" w:rsidRDefault="004657F1" w:rsidP="00BF54D5">
            <w:pPr>
              <w:rPr>
                <w:sz w:val="20"/>
                <w:szCs w:val="20"/>
              </w:rPr>
            </w:pPr>
            <w:r w:rsidRPr="004657F1">
              <w:rPr>
                <w:sz w:val="20"/>
                <w:szCs w:val="20"/>
              </w:rPr>
              <w:t>ООО «Теплоснаб»</w:t>
            </w:r>
          </w:p>
          <w:p w:rsidR="004657F1" w:rsidRPr="004657F1" w:rsidRDefault="004657F1" w:rsidP="00BF54D5">
            <w:pPr>
              <w:rPr>
                <w:sz w:val="20"/>
                <w:szCs w:val="20"/>
              </w:rPr>
            </w:pPr>
            <w:r w:rsidRPr="004657F1">
              <w:rPr>
                <w:sz w:val="20"/>
                <w:szCs w:val="20"/>
              </w:rPr>
              <w:t xml:space="preserve"> (г. Мыски)</w:t>
            </w:r>
          </w:p>
        </w:tc>
        <w:tc>
          <w:tcPr>
            <w:tcW w:w="1410"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Уголь</w:t>
            </w:r>
          </w:p>
        </w:tc>
        <w:tc>
          <w:tcPr>
            <w:tcW w:w="1379"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11,356</w:t>
            </w:r>
          </w:p>
        </w:tc>
        <w:tc>
          <w:tcPr>
            <w:tcW w:w="2152"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9,654</w:t>
            </w:r>
          </w:p>
        </w:tc>
        <w:tc>
          <w:tcPr>
            <w:tcW w:w="2122"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1,702</w:t>
            </w:r>
          </w:p>
        </w:tc>
      </w:tr>
    </w:tbl>
    <w:p w:rsidR="004657F1" w:rsidRPr="006958DE" w:rsidRDefault="004657F1" w:rsidP="004657F1">
      <w:pPr>
        <w:pStyle w:val="a6"/>
        <w:jc w:val="both"/>
        <w:rPr>
          <w:b/>
          <w:bCs/>
        </w:rPr>
      </w:pPr>
    </w:p>
    <w:p w:rsidR="004657F1" w:rsidRDefault="004657F1" w:rsidP="004657F1">
      <w:pPr>
        <w:pStyle w:val="a6"/>
        <w:jc w:val="both"/>
        <w:rPr>
          <w:b/>
          <w:bCs/>
        </w:rPr>
        <w:sectPr w:rsidR="004657F1" w:rsidSect="00BF54D5">
          <w:footerReference w:type="default" r:id="rId125"/>
          <w:pgSz w:w="11906" w:h="16838"/>
          <w:pgMar w:top="851" w:right="707" w:bottom="993" w:left="1134" w:header="720" w:footer="414" w:gutter="0"/>
          <w:cols w:space="720"/>
        </w:sectPr>
      </w:pPr>
    </w:p>
    <w:p w:rsidR="004657F1" w:rsidRPr="00ED77B6" w:rsidRDefault="004657F1" w:rsidP="004657F1">
      <w:pPr>
        <w:pStyle w:val="1"/>
        <w:jc w:val="center"/>
        <w:rPr>
          <w:rFonts w:ascii="Times New Roman" w:hAnsi="Times New Roman" w:cs="Times New Roman"/>
          <w:sz w:val="24"/>
          <w:szCs w:val="24"/>
        </w:rPr>
      </w:pPr>
      <w:r w:rsidRPr="00ED77B6">
        <w:rPr>
          <w:rFonts w:ascii="Times New Roman" w:hAnsi="Times New Roman" w:cs="Times New Roman"/>
          <w:iCs/>
          <w:sz w:val="24"/>
          <w:szCs w:val="24"/>
        </w:rPr>
        <w:t>Экспертное заключение</w:t>
      </w:r>
      <w:r w:rsidRPr="00ED77B6">
        <w:rPr>
          <w:rFonts w:ascii="Times New Roman" w:hAnsi="Times New Roman" w:cs="Times New Roman"/>
          <w:sz w:val="24"/>
          <w:szCs w:val="24"/>
        </w:rPr>
        <w:t xml:space="preserve"> по материалам, представленным ООО «Теплоснабжение» (г. Белово), для утверждения нормативов создания запасов топлива на </w:t>
      </w:r>
      <w:proofErr w:type="gramStart"/>
      <w:r w:rsidRPr="00ED77B6">
        <w:rPr>
          <w:rFonts w:ascii="Times New Roman" w:hAnsi="Times New Roman" w:cs="Times New Roman"/>
          <w:sz w:val="24"/>
          <w:szCs w:val="24"/>
        </w:rPr>
        <w:t>котельной  на</w:t>
      </w:r>
      <w:proofErr w:type="gramEnd"/>
      <w:r w:rsidRPr="00ED77B6">
        <w:rPr>
          <w:rFonts w:ascii="Times New Roman" w:hAnsi="Times New Roman" w:cs="Times New Roman"/>
          <w:sz w:val="24"/>
          <w:szCs w:val="24"/>
        </w:rPr>
        <w:t xml:space="preserve"> 2019 год</w:t>
      </w:r>
    </w:p>
    <w:p w:rsidR="004657F1" w:rsidRPr="00ED77B6" w:rsidRDefault="004657F1" w:rsidP="004657F1">
      <w:pPr>
        <w:ind w:firstLine="567"/>
        <w:jc w:val="both"/>
      </w:pPr>
    </w:p>
    <w:p w:rsidR="004657F1" w:rsidRPr="00ED77B6" w:rsidRDefault="004657F1" w:rsidP="004657F1">
      <w:pPr>
        <w:ind w:firstLine="567"/>
        <w:jc w:val="both"/>
      </w:pPr>
      <w:r w:rsidRPr="00ED77B6">
        <w:t xml:space="preserve">В региональную энергетическую комиссию Кемеровской области обратилось ООО «Теплоснабжение» (г. Белово) (далее – </w:t>
      </w:r>
      <w:proofErr w:type="gramStart"/>
      <w:r w:rsidRPr="00ED77B6">
        <w:t>Предприятие)  с</w:t>
      </w:r>
      <w:proofErr w:type="gramEnd"/>
      <w:r w:rsidRPr="00ED77B6">
        <w:t xml:space="preserve"> заявкой на утверждение нормативов создания запасов топлива на котельной. </w:t>
      </w:r>
    </w:p>
    <w:p w:rsidR="004657F1" w:rsidRPr="00ED77B6" w:rsidRDefault="004657F1" w:rsidP="004657F1">
      <w:pPr>
        <w:ind w:firstLine="567"/>
        <w:jc w:val="both"/>
      </w:pPr>
      <w:r w:rsidRPr="00ED77B6">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4657F1" w:rsidRPr="00ED77B6" w:rsidRDefault="004657F1" w:rsidP="004657F1">
      <w:pPr>
        <w:ind w:firstLine="567"/>
        <w:jc w:val="both"/>
      </w:pPr>
      <w:r w:rsidRPr="00ED77B6">
        <w:t>- копия Устава;</w:t>
      </w:r>
    </w:p>
    <w:p w:rsidR="004657F1" w:rsidRPr="00ED77B6" w:rsidRDefault="004657F1" w:rsidP="004657F1">
      <w:pPr>
        <w:ind w:firstLine="567"/>
        <w:jc w:val="both"/>
      </w:pPr>
      <w:r w:rsidRPr="00ED77B6">
        <w:t>- копия свидетельства о государственной регистрации;</w:t>
      </w:r>
    </w:p>
    <w:p w:rsidR="004657F1" w:rsidRPr="00ED77B6" w:rsidRDefault="004657F1" w:rsidP="004657F1">
      <w:pPr>
        <w:ind w:firstLine="567"/>
        <w:jc w:val="both"/>
      </w:pPr>
      <w:r w:rsidRPr="00ED77B6">
        <w:t>- копия свидетельства о постановке на учет в налоговом органе;</w:t>
      </w:r>
    </w:p>
    <w:p w:rsidR="004657F1" w:rsidRPr="00ED77B6" w:rsidRDefault="004657F1" w:rsidP="004657F1">
      <w:pPr>
        <w:ind w:firstLine="567"/>
        <w:jc w:val="both"/>
      </w:pPr>
      <w:r w:rsidRPr="00ED77B6">
        <w:t>- данные о фактическом основном и резервном топливе, его характеристика и структура на 1 октября последнего отчетного года;</w:t>
      </w:r>
    </w:p>
    <w:p w:rsidR="004657F1" w:rsidRPr="00ED77B6" w:rsidRDefault="004657F1" w:rsidP="004657F1">
      <w:pPr>
        <w:ind w:firstLine="567"/>
        <w:jc w:val="both"/>
      </w:pPr>
      <w:r w:rsidRPr="00ED77B6">
        <w:t>- данные о вместимости склада для хранения каменного угля;</w:t>
      </w:r>
    </w:p>
    <w:p w:rsidR="004657F1" w:rsidRPr="00ED77B6" w:rsidRDefault="004657F1" w:rsidP="004657F1">
      <w:pPr>
        <w:ind w:firstLine="567"/>
        <w:jc w:val="both"/>
      </w:pPr>
      <w:r w:rsidRPr="00ED77B6">
        <w:t>- показатели среднесуточного расхода топлива в наиболее холодное расчетное время года предшествующих периодов;</w:t>
      </w:r>
    </w:p>
    <w:p w:rsidR="004657F1" w:rsidRPr="00ED77B6" w:rsidRDefault="004657F1" w:rsidP="004657F1">
      <w:pPr>
        <w:ind w:firstLine="567"/>
        <w:jc w:val="both"/>
      </w:pPr>
      <w:r w:rsidRPr="00ED77B6">
        <w:t>- характеристика применяемого топлива;</w:t>
      </w:r>
    </w:p>
    <w:p w:rsidR="004657F1" w:rsidRPr="00ED77B6" w:rsidRDefault="004657F1" w:rsidP="004657F1">
      <w:pPr>
        <w:ind w:firstLine="567"/>
        <w:jc w:val="both"/>
      </w:pPr>
      <w:r w:rsidRPr="00ED77B6">
        <w:t>- структура отпуска тепловой энергии на планируемый год;</w:t>
      </w:r>
    </w:p>
    <w:p w:rsidR="004657F1" w:rsidRPr="00ED77B6" w:rsidRDefault="004657F1" w:rsidP="004657F1">
      <w:pPr>
        <w:ind w:firstLine="567"/>
        <w:jc w:val="both"/>
      </w:pPr>
      <w:r w:rsidRPr="00ED77B6">
        <w:t>- пояснительная записка к расчету;</w:t>
      </w:r>
    </w:p>
    <w:p w:rsidR="004657F1" w:rsidRPr="00ED77B6" w:rsidRDefault="004657F1" w:rsidP="004657F1">
      <w:pPr>
        <w:ind w:firstLine="567"/>
        <w:jc w:val="both"/>
      </w:pPr>
      <w:r w:rsidRPr="00ED77B6">
        <w:t>- расчет норматива создания технологических общих запасов топлива на котельной по каждому виду топлива раздельно (далее - ОНЗТ);</w:t>
      </w:r>
    </w:p>
    <w:p w:rsidR="004657F1" w:rsidRPr="00ED77B6" w:rsidRDefault="004657F1" w:rsidP="004657F1">
      <w:pPr>
        <w:ind w:firstLine="567"/>
        <w:jc w:val="both"/>
      </w:pPr>
      <w:r w:rsidRPr="00ED77B6">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rsidR="004657F1" w:rsidRPr="00ED77B6" w:rsidRDefault="004657F1" w:rsidP="004657F1">
      <w:pPr>
        <w:ind w:firstLine="567"/>
        <w:jc w:val="both"/>
      </w:pPr>
      <w:r w:rsidRPr="00ED77B6">
        <w:t>- расчет норматива создания неснижаемого запаса топлива на котельной по каждому виду топлива раздельно (далее – ННЗТ);</w:t>
      </w:r>
    </w:p>
    <w:p w:rsidR="004657F1" w:rsidRPr="00ED77B6" w:rsidRDefault="004657F1" w:rsidP="004657F1">
      <w:pPr>
        <w:ind w:firstLine="567"/>
        <w:jc w:val="both"/>
      </w:pPr>
      <w:r w:rsidRPr="00ED77B6">
        <w:t>- заключение по экспертизе материалов, обосновывающих значение нормативов создания запасов топлива на котельной, выполненной ООО «ТЭС».</w:t>
      </w:r>
    </w:p>
    <w:p w:rsidR="004657F1" w:rsidRPr="00ED77B6" w:rsidRDefault="004657F1" w:rsidP="004657F1">
      <w:pPr>
        <w:ind w:firstLine="567"/>
        <w:jc w:val="both"/>
      </w:pPr>
    </w:p>
    <w:p w:rsidR="004657F1" w:rsidRPr="00ED77B6" w:rsidRDefault="004657F1" w:rsidP="004657F1">
      <w:pPr>
        <w:ind w:firstLine="567"/>
        <w:jc w:val="both"/>
      </w:pPr>
      <w:r w:rsidRPr="00ED77B6">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4657F1" w:rsidRPr="00ED77B6" w:rsidRDefault="004657F1" w:rsidP="004657F1">
      <w:pPr>
        <w:ind w:firstLine="567"/>
        <w:jc w:val="both"/>
      </w:pPr>
      <w:r w:rsidRPr="00ED77B6">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ED77B6">
          <w:t>2010 г</w:t>
        </w:r>
      </w:smartTag>
      <w:r w:rsidRPr="00ED77B6">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4657F1" w:rsidRPr="00ED77B6" w:rsidRDefault="004657F1" w:rsidP="004657F1">
      <w:pPr>
        <w:ind w:firstLine="720"/>
        <w:jc w:val="both"/>
      </w:pPr>
    </w:p>
    <w:p w:rsidR="004657F1" w:rsidRDefault="004657F1" w:rsidP="004657F1">
      <w:pPr>
        <w:pStyle w:val="affffffff9"/>
        <w:rPr>
          <w:szCs w:val="24"/>
        </w:rPr>
        <w:sectPr w:rsidR="004657F1" w:rsidSect="00BF54D5">
          <w:footerReference w:type="default" r:id="rId126"/>
          <w:pgSz w:w="11906" w:h="16838"/>
          <w:pgMar w:top="709" w:right="849" w:bottom="851" w:left="1134" w:header="720" w:footer="414" w:gutter="0"/>
          <w:cols w:space="720"/>
        </w:sectPr>
      </w:pPr>
    </w:p>
    <w:p w:rsidR="004657F1" w:rsidRPr="00ED77B6" w:rsidRDefault="004657F1" w:rsidP="004657F1">
      <w:pPr>
        <w:pStyle w:val="affffffff9"/>
        <w:rPr>
          <w:szCs w:val="24"/>
        </w:rPr>
      </w:pPr>
      <w:r w:rsidRPr="00ED77B6">
        <w:rPr>
          <w:szCs w:val="24"/>
        </w:rPr>
        <w:t>ПРЕДЛОЖЕНИЕ</w:t>
      </w:r>
    </w:p>
    <w:p w:rsidR="004657F1" w:rsidRPr="00ED77B6" w:rsidRDefault="004657F1" w:rsidP="004657F1">
      <w:pPr>
        <w:pStyle w:val="affffffff9"/>
        <w:rPr>
          <w:szCs w:val="24"/>
        </w:rPr>
      </w:pPr>
    </w:p>
    <w:p w:rsidR="004657F1" w:rsidRPr="00ED77B6" w:rsidRDefault="004657F1" w:rsidP="004657F1">
      <w:pPr>
        <w:pStyle w:val="a6"/>
        <w:jc w:val="center"/>
      </w:pPr>
      <w:r w:rsidRPr="00ED77B6">
        <w:t xml:space="preserve">по утверждению нормативов создания запасов топлива на тепловых электростанциях и котельных на 2019 год </w:t>
      </w:r>
    </w:p>
    <w:tbl>
      <w:tblPr>
        <w:tblW w:w="10065" w:type="dxa"/>
        <w:tblInd w:w="108" w:type="dxa"/>
        <w:tblLayout w:type="fixed"/>
        <w:tblLook w:val="0000" w:firstRow="0" w:lastRow="0" w:firstColumn="0" w:lastColumn="0" w:noHBand="0" w:noVBand="0"/>
      </w:tblPr>
      <w:tblGrid>
        <w:gridCol w:w="2835"/>
        <w:gridCol w:w="1843"/>
        <w:gridCol w:w="1113"/>
        <w:gridCol w:w="588"/>
        <w:gridCol w:w="1564"/>
        <w:gridCol w:w="421"/>
        <w:gridCol w:w="1701"/>
      </w:tblGrid>
      <w:tr w:rsidR="004657F1" w:rsidRPr="00ED77B6" w:rsidTr="00BF54D5">
        <w:trPr>
          <w:trHeight w:val="390"/>
        </w:trPr>
        <w:tc>
          <w:tcPr>
            <w:tcW w:w="2835" w:type="dxa"/>
            <w:tcBorders>
              <w:top w:val="nil"/>
              <w:left w:val="nil"/>
              <w:bottom w:val="nil"/>
              <w:right w:val="nil"/>
            </w:tcBorders>
            <w:shd w:val="clear" w:color="auto" w:fill="auto"/>
            <w:vAlign w:val="center"/>
          </w:tcPr>
          <w:p w:rsidR="004657F1" w:rsidRPr="00ED77B6" w:rsidRDefault="004657F1" w:rsidP="00BF54D5">
            <w:pPr>
              <w:jc w:val="center"/>
            </w:pPr>
          </w:p>
        </w:tc>
        <w:tc>
          <w:tcPr>
            <w:tcW w:w="1843" w:type="dxa"/>
            <w:tcBorders>
              <w:top w:val="nil"/>
              <w:left w:val="nil"/>
              <w:bottom w:val="nil"/>
              <w:right w:val="nil"/>
            </w:tcBorders>
            <w:shd w:val="clear" w:color="auto" w:fill="auto"/>
            <w:vAlign w:val="center"/>
          </w:tcPr>
          <w:p w:rsidR="004657F1" w:rsidRPr="00ED77B6" w:rsidRDefault="004657F1" w:rsidP="00BF54D5">
            <w:pPr>
              <w:jc w:val="center"/>
            </w:pPr>
          </w:p>
        </w:tc>
        <w:tc>
          <w:tcPr>
            <w:tcW w:w="1113" w:type="dxa"/>
            <w:tcBorders>
              <w:top w:val="nil"/>
              <w:left w:val="nil"/>
              <w:bottom w:val="nil"/>
              <w:right w:val="nil"/>
            </w:tcBorders>
            <w:shd w:val="clear" w:color="auto" w:fill="auto"/>
            <w:vAlign w:val="center"/>
          </w:tcPr>
          <w:p w:rsidR="004657F1" w:rsidRPr="00ED77B6" w:rsidRDefault="004657F1" w:rsidP="00BF54D5">
            <w:pPr>
              <w:jc w:val="center"/>
            </w:pPr>
          </w:p>
        </w:tc>
        <w:tc>
          <w:tcPr>
            <w:tcW w:w="2152" w:type="dxa"/>
            <w:gridSpan w:val="2"/>
            <w:tcBorders>
              <w:top w:val="nil"/>
              <w:left w:val="nil"/>
              <w:bottom w:val="nil"/>
              <w:right w:val="nil"/>
            </w:tcBorders>
            <w:shd w:val="clear" w:color="auto" w:fill="auto"/>
            <w:vAlign w:val="center"/>
          </w:tcPr>
          <w:p w:rsidR="004657F1" w:rsidRPr="00ED77B6" w:rsidRDefault="004657F1" w:rsidP="00BF54D5">
            <w:pPr>
              <w:jc w:val="center"/>
            </w:pPr>
          </w:p>
        </w:tc>
        <w:tc>
          <w:tcPr>
            <w:tcW w:w="2122" w:type="dxa"/>
            <w:gridSpan w:val="2"/>
            <w:tcBorders>
              <w:top w:val="nil"/>
              <w:left w:val="nil"/>
              <w:bottom w:val="nil"/>
              <w:right w:val="nil"/>
            </w:tcBorders>
            <w:shd w:val="clear" w:color="auto" w:fill="auto"/>
            <w:vAlign w:val="center"/>
          </w:tcPr>
          <w:p w:rsidR="004657F1" w:rsidRPr="00ED77B6" w:rsidRDefault="004657F1" w:rsidP="00BF54D5">
            <w:pPr>
              <w:jc w:val="center"/>
            </w:pPr>
            <w:r w:rsidRPr="00ED77B6">
              <w:t>тыс. тонн</w:t>
            </w:r>
          </w:p>
        </w:tc>
      </w:tr>
      <w:tr w:rsidR="004657F1" w:rsidRPr="00ED77B6" w:rsidTr="00BF54D5">
        <w:trPr>
          <w:trHeight w:val="547"/>
        </w:trPr>
        <w:tc>
          <w:tcPr>
            <w:tcW w:w="2835" w:type="dxa"/>
            <w:vMerge w:val="restart"/>
            <w:tcBorders>
              <w:top w:val="single" w:sz="8" w:space="0" w:color="auto"/>
              <w:left w:val="single" w:sz="8" w:space="0" w:color="auto"/>
              <w:right w:val="single" w:sz="8" w:space="0" w:color="auto"/>
            </w:tcBorders>
            <w:shd w:val="clear" w:color="auto" w:fill="auto"/>
            <w:vAlign w:val="center"/>
          </w:tcPr>
          <w:p w:rsidR="004657F1" w:rsidRPr="00ED77B6" w:rsidRDefault="004657F1" w:rsidP="00BF54D5">
            <w:pPr>
              <w:jc w:val="center"/>
              <w:rPr>
                <w:bCs/>
              </w:rPr>
            </w:pPr>
            <w:r w:rsidRPr="00ED77B6">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4657F1" w:rsidRPr="00ED77B6" w:rsidRDefault="004657F1" w:rsidP="00BF54D5">
            <w:pPr>
              <w:jc w:val="center"/>
              <w:rPr>
                <w:bCs/>
              </w:rPr>
            </w:pPr>
            <w:r w:rsidRPr="00ED77B6">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4657F1" w:rsidRPr="00ED77B6" w:rsidRDefault="004657F1" w:rsidP="00BF54D5">
            <w:pPr>
              <w:jc w:val="center"/>
              <w:rPr>
                <w:bCs/>
              </w:rPr>
            </w:pPr>
            <w:r w:rsidRPr="00ED77B6">
              <w:rPr>
                <w:bCs/>
              </w:rPr>
              <w:t>Нормативы создания запасов топлива                   на 1 октября 2019 г.</w:t>
            </w:r>
          </w:p>
        </w:tc>
      </w:tr>
      <w:tr w:rsidR="004657F1" w:rsidRPr="00ED77B6" w:rsidTr="00BF54D5">
        <w:trPr>
          <w:trHeight w:val="187"/>
        </w:trPr>
        <w:tc>
          <w:tcPr>
            <w:tcW w:w="2835" w:type="dxa"/>
            <w:vMerge/>
            <w:tcBorders>
              <w:left w:val="single" w:sz="8" w:space="0" w:color="auto"/>
              <w:right w:val="single" w:sz="8" w:space="0" w:color="auto"/>
            </w:tcBorders>
            <w:vAlign w:val="center"/>
          </w:tcPr>
          <w:p w:rsidR="004657F1" w:rsidRPr="00ED77B6" w:rsidRDefault="004657F1" w:rsidP="00BF54D5">
            <w:pPr>
              <w:rPr>
                <w:bCs/>
              </w:rPr>
            </w:pPr>
          </w:p>
        </w:tc>
        <w:tc>
          <w:tcPr>
            <w:tcW w:w="1843" w:type="dxa"/>
            <w:vMerge/>
            <w:tcBorders>
              <w:left w:val="single" w:sz="8" w:space="0" w:color="auto"/>
              <w:right w:val="single" w:sz="8" w:space="0" w:color="auto"/>
            </w:tcBorders>
            <w:vAlign w:val="center"/>
          </w:tcPr>
          <w:p w:rsidR="004657F1" w:rsidRPr="00ED77B6" w:rsidRDefault="004657F1" w:rsidP="00BF54D5">
            <w:pPr>
              <w:rPr>
                <w:bCs/>
              </w:rPr>
            </w:pPr>
          </w:p>
        </w:tc>
        <w:tc>
          <w:tcPr>
            <w:tcW w:w="1701" w:type="dxa"/>
            <w:gridSpan w:val="2"/>
            <w:vMerge w:val="restart"/>
            <w:tcBorders>
              <w:top w:val="single" w:sz="8" w:space="0" w:color="auto"/>
              <w:left w:val="single" w:sz="8" w:space="0" w:color="auto"/>
              <w:right w:val="single" w:sz="8" w:space="0" w:color="auto"/>
            </w:tcBorders>
            <w:shd w:val="clear" w:color="auto" w:fill="auto"/>
            <w:vAlign w:val="center"/>
          </w:tcPr>
          <w:p w:rsidR="004657F1" w:rsidRPr="00ED77B6" w:rsidRDefault="004657F1" w:rsidP="00BF54D5">
            <w:pPr>
              <w:jc w:val="center"/>
              <w:rPr>
                <w:bCs/>
              </w:rPr>
            </w:pPr>
            <w:r w:rsidRPr="00ED77B6">
              <w:rPr>
                <w:bCs/>
              </w:rPr>
              <w:t>Общий запас топлива</w:t>
            </w:r>
          </w:p>
        </w:tc>
        <w:tc>
          <w:tcPr>
            <w:tcW w:w="3686" w:type="dxa"/>
            <w:gridSpan w:val="3"/>
            <w:tcBorders>
              <w:top w:val="nil"/>
              <w:left w:val="nil"/>
              <w:bottom w:val="single" w:sz="8" w:space="0" w:color="auto"/>
              <w:right w:val="single" w:sz="8" w:space="0" w:color="auto"/>
            </w:tcBorders>
            <w:shd w:val="clear" w:color="auto" w:fill="auto"/>
            <w:vAlign w:val="center"/>
          </w:tcPr>
          <w:p w:rsidR="004657F1" w:rsidRPr="00ED77B6" w:rsidRDefault="004657F1" w:rsidP="00BF54D5">
            <w:pPr>
              <w:jc w:val="center"/>
              <w:rPr>
                <w:bCs/>
              </w:rPr>
            </w:pPr>
            <w:r w:rsidRPr="00ED77B6">
              <w:rPr>
                <w:bCs/>
              </w:rPr>
              <w:t>в том числе</w:t>
            </w:r>
          </w:p>
        </w:tc>
      </w:tr>
      <w:tr w:rsidR="004657F1" w:rsidRPr="00ED77B6" w:rsidTr="00BF54D5">
        <w:trPr>
          <w:trHeight w:val="482"/>
        </w:trPr>
        <w:tc>
          <w:tcPr>
            <w:tcW w:w="2835" w:type="dxa"/>
            <w:vMerge/>
            <w:tcBorders>
              <w:left w:val="single" w:sz="8" w:space="0" w:color="auto"/>
              <w:bottom w:val="single" w:sz="8" w:space="0" w:color="000000"/>
              <w:right w:val="single" w:sz="8" w:space="0" w:color="auto"/>
            </w:tcBorders>
            <w:vAlign w:val="center"/>
          </w:tcPr>
          <w:p w:rsidR="004657F1" w:rsidRPr="00ED77B6" w:rsidRDefault="004657F1" w:rsidP="00BF54D5">
            <w:pPr>
              <w:rPr>
                <w:bCs/>
              </w:rPr>
            </w:pPr>
          </w:p>
        </w:tc>
        <w:tc>
          <w:tcPr>
            <w:tcW w:w="1843" w:type="dxa"/>
            <w:vMerge/>
            <w:tcBorders>
              <w:left w:val="single" w:sz="8" w:space="0" w:color="auto"/>
              <w:bottom w:val="single" w:sz="4" w:space="0" w:color="auto"/>
              <w:right w:val="single" w:sz="8" w:space="0" w:color="auto"/>
            </w:tcBorders>
            <w:vAlign w:val="center"/>
          </w:tcPr>
          <w:p w:rsidR="004657F1" w:rsidRPr="00ED77B6" w:rsidRDefault="004657F1" w:rsidP="00BF54D5">
            <w:pPr>
              <w:rPr>
                <w:bCs/>
              </w:rPr>
            </w:pPr>
          </w:p>
        </w:tc>
        <w:tc>
          <w:tcPr>
            <w:tcW w:w="1701" w:type="dxa"/>
            <w:gridSpan w:val="2"/>
            <w:vMerge/>
            <w:tcBorders>
              <w:left w:val="single" w:sz="8" w:space="0" w:color="auto"/>
              <w:bottom w:val="single" w:sz="4" w:space="0" w:color="auto"/>
              <w:right w:val="single" w:sz="8" w:space="0" w:color="auto"/>
            </w:tcBorders>
            <w:shd w:val="clear" w:color="auto" w:fill="auto"/>
            <w:vAlign w:val="center"/>
          </w:tcPr>
          <w:p w:rsidR="004657F1" w:rsidRPr="00ED77B6" w:rsidRDefault="004657F1" w:rsidP="00BF54D5">
            <w:pPr>
              <w:jc w:val="center"/>
              <w:rPr>
                <w:bCs/>
              </w:rPr>
            </w:pPr>
          </w:p>
        </w:tc>
        <w:tc>
          <w:tcPr>
            <w:tcW w:w="1985" w:type="dxa"/>
            <w:gridSpan w:val="2"/>
            <w:tcBorders>
              <w:top w:val="nil"/>
              <w:left w:val="nil"/>
              <w:bottom w:val="single" w:sz="4" w:space="0" w:color="auto"/>
              <w:right w:val="single" w:sz="8" w:space="0" w:color="auto"/>
            </w:tcBorders>
            <w:shd w:val="clear" w:color="auto" w:fill="auto"/>
            <w:vAlign w:val="center"/>
          </w:tcPr>
          <w:p w:rsidR="004657F1" w:rsidRPr="00ED77B6" w:rsidRDefault="004657F1" w:rsidP="00BF54D5">
            <w:pPr>
              <w:jc w:val="center"/>
              <w:rPr>
                <w:bCs/>
              </w:rPr>
            </w:pPr>
            <w:r w:rsidRPr="00ED77B6">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4657F1" w:rsidRPr="00ED77B6" w:rsidRDefault="004657F1" w:rsidP="00BF54D5">
            <w:pPr>
              <w:jc w:val="center"/>
              <w:rPr>
                <w:bCs/>
              </w:rPr>
            </w:pPr>
            <w:r w:rsidRPr="00ED77B6">
              <w:rPr>
                <w:bCs/>
              </w:rPr>
              <w:t xml:space="preserve">неснижаемый </w:t>
            </w:r>
          </w:p>
          <w:p w:rsidR="004657F1" w:rsidRPr="00ED77B6" w:rsidRDefault="004657F1" w:rsidP="00BF54D5">
            <w:pPr>
              <w:jc w:val="center"/>
              <w:rPr>
                <w:bCs/>
              </w:rPr>
            </w:pPr>
            <w:r w:rsidRPr="00ED77B6">
              <w:rPr>
                <w:bCs/>
              </w:rPr>
              <w:t>запас</w:t>
            </w:r>
          </w:p>
        </w:tc>
      </w:tr>
      <w:tr w:rsidR="004657F1" w:rsidRPr="00ED77B6" w:rsidTr="00BF54D5">
        <w:trPr>
          <w:trHeight w:val="724"/>
        </w:trPr>
        <w:tc>
          <w:tcPr>
            <w:tcW w:w="2835" w:type="dxa"/>
            <w:tcBorders>
              <w:top w:val="single" w:sz="8" w:space="0" w:color="000000"/>
              <w:left w:val="single" w:sz="8" w:space="0" w:color="auto"/>
              <w:bottom w:val="single" w:sz="4" w:space="0" w:color="auto"/>
              <w:right w:val="single" w:sz="4" w:space="0" w:color="auto"/>
            </w:tcBorders>
            <w:shd w:val="clear" w:color="auto" w:fill="auto"/>
            <w:vAlign w:val="center"/>
          </w:tcPr>
          <w:p w:rsidR="004657F1" w:rsidRPr="00ED77B6" w:rsidRDefault="004657F1" w:rsidP="00BF54D5">
            <w:pPr>
              <w:pStyle w:val="a6"/>
              <w:jc w:val="center"/>
            </w:pPr>
            <w:r w:rsidRPr="00ED77B6">
              <w:t>ООО «Теплоснабжение»</w:t>
            </w:r>
          </w:p>
          <w:p w:rsidR="004657F1" w:rsidRPr="00ED77B6" w:rsidRDefault="004657F1" w:rsidP="00BF54D5">
            <w:pPr>
              <w:pStyle w:val="a6"/>
              <w:jc w:val="center"/>
            </w:pPr>
            <w:r w:rsidRPr="00ED77B6">
              <w:t>(г. Белово)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657F1" w:rsidRPr="00ED77B6" w:rsidRDefault="004657F1" w:rsidP="00BF54D5">
            <w:pPr>
              <w:jc w:val="center"/>
            </w:pPr>
            <w:r w:rsidRPr="00ED77B6">
              <w:t>Каменный</w:t>
            </w:r>
          </w:p>
          <w:p w:rsidR="004657F1" w:rsidRPr="00ED77B6" w:rsidRDefault="004657F1" w:rsidP="00BF54D5">
            <w:pPr>
              <w:jc w:val="center"/>
            </w:pPr>
            <w:r w:rsidRPr="00ED77B6">
              <w:t>уголь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57F1" w:rsidRPr="00ED77B6" w:rsidRDefault="004657F1" w:rsidP="00BF54D5">
            <w:pPr>
              <w:jc w:val="center"/>
            </w:pPr>
            <w:r w:rsidRPr="00ED77B6">
              <w:t>4,338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57F1" w:rsidRPr="00ED77B6" w:rsidRDefault="004657F1" w:rsidP="00BF54D5">
            <w:pPr>
              <w:jc w:val="center"/>
            </w:pPr>
            <w:r w:rsidRPr="00ED77B6">
              <w:t>3,314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657F1" w:rsidRPr="00ED77B6" w:rsidRDefault="004657F1" w:rsidP="00BF54D5">
            <w:pPr>
              <w:jc w:val="center"/>
            </w:pPr>
            <w:r w:rsidRPr="00ED77B6">
              <w:t>1,024</w:t>
            </w:r>
          </w:p>
        </w:tc>
      </w:tr>
    </w:tbl>
    <w:p w:rsidR="004657F1" w:rsidRPr="00ED77B6" w:rsidRDefault="004657F1" w:rsidP="004657F1">
      <w:pPr>
        <w:pStyle w:val="a6"/>
        <w:jc w:val="both"/>
        <w:rPr>
          <w:b/>
          <w:bCs/>
        </w:rPr>
      </w:pPr>
    </w:p>
    <w:p w:rsidR="004657F1" w:rsidRPr="00ED77B6" w:rsidRDefault="004657F1" w:rsidP="004657F1">
      <w:pPr>
        <w:pStyle w:val="33"/>
        <w:jc w:val="both"/>
        <w:rPr>
          <w:szCs w:val="24"/>
        </w:rPr>
      </w:pPr>
    </w:p>
    <w:p w:rsidR="004657F1" w:rsidRPr="00ED77B6" w:rsidRDefault="004657F1" w:rsidP="004657F1">
      <w:pPr>
        <w:pStyle w:val="33"/>
        <w:ind w:firstLine="0"/>
        <w:jc w:val="both"/>
        <w:rPr>
          <w:b/>
          <w:szCs w:val="24"/>
        </w:rPr>
      </w:pPr>
    </w:p>
    <w:p w:rsidR="004657F1" w:rsidRDefault="004657F1" w:rsidP="004657F1">
      <w:pPr>
        <w:pStyle w:val="a6"/>
        <w:jc w:val="both"/>
        <w:rPr>
          <w:b/>
          <w:bCs/>
        </w:rPr>
        <w:sectPr w:rsidR="004657F1" w:rsidSect="00BF54D5">
          <w:pgSz w:w="11906" w:h="16838"/>
          <w:pgMar w:top="709" w:right="849" w:bottom="851" w:left="1134" w:header="720" w:footer="414" w:gutter="0"/>
          <w:cols w:space="720"/>
        </w:sectPr>
      </w:pPr>
    </w:p>
    <w:p w:rsidR="004657F1" w:rsidRPr="004657F1" w:rsidRDefault="004657F1" w:rsidP="004657F1">
      <w:pPr>
        <w:pStyle w:val="1"/>
        <w:jc w:val="center"/>
        <w:rPr>
          <w:sz w:val="24"/>
          <w:szCs w:val="24"/>
        </w:rPr>
      </w:pPr>
      <w:r w:rsidRPr="004657F1">
        <w:rPr>
          <w:iCs/>
          <w:sz w:val="24"/>
          <w:szCs w:val="24"/>
        </w:rPr>
        <w:t>Экспертное заключение</w:t>
      </w:r>
      <w:r w:rsidRPr="004657F1">
        <w:rPr>
          <w:sz w:val="24"/>
          <w:szCs w:val="24"/>
        </w:rPr>
        <w:t xml:space="preserve"> </w:t>
      </w:r>
    </w:p>
    <w:p w:rsidR="004657F1" w:rsidRPr="004657F1" w:rsidRDefault="004657F1" w:rsidP="004657F1">
      <w:pPr>
        <w:pStyle w:val="1"/>
        <w:jc w:val="center"/>
        <w:rPr>
          <w:sz w:val="24"/>
          <w:szCs w:val="24"/>
        </w:rPr>
      </w:pPr>
      <w:r w:rsidRPr="004657F1">
        <w:rPr>
          <w:sz w:val="24"/>
          <w:szCs w:val="24"/>
        </w:rPr>
        <w:t>Региональной энергетической комиссии Кемеровской области</w:t>
      </w:r>
    </w:p>
    <w:p w:rsidR="004657F1" w:rsidRPr="004657F1" w:rsidRDefault="004657F1" w:rsidP="004657F1">
      <w:pPr>
        <w:pStyle w:val="1"/>
        <w:jc w:val="center"/>
        <w:rPr>
          <w:b w:val="0"/>
          <w:sz w:val="24"/>
          <w:szCs w:val="24"/>
        </w:rPr>
      </w:pPr>
      <w:r w:rsidRPr="004657F1">
        <w:rPr>
          <w:iCs/>
          <w:sz w:val="24"/>
          <w:szCs w:val="24"/>
        </w:rPr>
        <w:t xml:space="preserve"> </w:t>
      </w:r>
      <w:r w:rsidRPr="004657F1">
        <w:rPr>
          <w:b w:val="0"/>
          <w:sz w:val="24"/>
          <w:szCs w:val="24"/>
        </w:rPr>
        <w:t>по материалам, представленным ООО «УКиТС» г. Гурьевск для утверждения нормативов создания запасов топлива на котельных ООО «УКиТС» на 2019 год</w:t>
      </w:r>
    </w:p>
    <w:p w:rsidR="004657F1" w:rsidRPr="004657F1" w:rsidRDefault="004657F1" w:rsidP="004657F1">
      <w:pPr>
        <w:ind w:firstLine="567"/>
        <w:jc w:val="both"/>
      </w:pPr>
    </w:p>
    <w:p w:rsidR="004657F1" w:rsidRPr="004657F1" w:rsidRDefault="004657F1" w:rsidP="004657F1">
      <w:pPr>
        <w:ind w:firstLine="567"/>
        <w:jc w:val="both"/>
      </w:pPr>
      <w:r w:rsidRPr="004657F1">
        <w:t>В Региональную энергетическую комиссию Кемеровской области обратилось ООО «УКиТС» (далее – Предприятие) с заявкой на утверждение нормативов создания запасов топлива на котельных ООО «УКиТС».</w:t>
      </w:r>
    </w:p>
    <w:p w:rsidR="004657F1" w:rsidRPr="004657F1" w:rsidRDefault="004657F1" w:rsidP="004657F1">
      <w:pPr>
        <w:ind w:firstLine="567"/>
        <w:jc w:val="both"/>
      </w:pPr>
      <w:r w:rsidRPr="004657F1">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4657F1" w:rsidRPr="004657F1" w:rsidRDefault="004657F1" w:rsidP="004657F1">
      <w:pPr>
        <w:ind w:firstLine="567"/>
        <w:jc w:val="both"/>
      </w:pPr>
      <w:r w:rsidRPr="004657F1">
        <w:t>- копия Устава;</w:t>
      </w:r>
    </w:p>
    <w:p w:rsidR="004657F1" w:rsidRPr="004657F1" w:rsidRDefault="004657F1" w:rsidP="004657F1">
      <w:pPr>
        <w:ind w:firstLine="567"/>
        <w:jc w:val="both"/>
      </w:pPr>
      <w:r w:rsidRPr="004657F1">
        <w:t>- копия свидетельства о государственной регистрации;</w:t>
      </w:r>
    </w:p>
    <w:p w:rsidR="004657F1" w:rsidRPr="004657F1" w:rsidRDefault="004657F1" w:rsidP="004657F1">
      <w:pPr>
        <w:ind w:firstLine="567"/>
        <w:jc w:val="both"/>
      </w:pPr>
      <w:r w:rsidRPr="004657F1">
        <w:t>- копия свидетельства о постановке на учет в налоговом органе;</w:t>
      </w:r>
    </w:p>
    <w:p w:rsidR="004657F1" w:rsidRPr="004657F1" w:rsidRDefault="004657F1" w:rsidP="004657F1">
      <w:pPr>
        <w:ind w:firstLine="567"/>
        <w:jc w:val="both"/>
      </w:pPr>
      <w:r w:rsidRPr="004657F1">
        <w:t>- договор аренды имущества;</w:t>
      </w:r>
    </w:p>
    <w:p w:rsidR="004657F1" w:rsidRPr="004657F1" w:rsidRDefault="004657F1" w:rsidP="004657F1">
      <w:pPr>
        <w:ind w:firstLine="567"/>
        <w:jc w:val="both"/>
      </w:pPr>
      <w:r w:rsidRPr="004657F1">
        <w:t>- пояснительную записку по котельной;</w:t>
      </w:r>
    </w:p>
    <w:p w:rsidR="004657F1" w:rsidRPr="004657F1" w:rsidRDefault="004657F1" w:rsidP="004657F1">
      <w:pPr>
        <w:ind w:firstLine="567"/>
        <w:jc w:val="both"/>
      </w:pPr>
      <w:r w:rsidRPr="004657F1">
        <w:t>- расчет норматива создания технологических общих запасов топлива на котельной (далее - ОНЗТ);</w:t>
      </w:r>
    </w:p>
    <w:p w:rsidR="004657F1" w:rsidRPr="004657F1" w:rsidRDefault="004657F1" w:rsidP="004657F1">
      <w:pPr>
        <w:ind w:firstLine="567"/>
        <w:jc w:val="both"/>
      </w:pPr>
      <w:r w:rsidRPr="004657F1">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rsidR="004657F1" w:rsidRPr="004657F1" w:rsidRDefault="004657F1" w:rsidP="004657F1">
      <w:pPr>
        <w:ind w:firstLine="567"/>
        <w:jc w:val="both"/>
      </w:pPr>
      <w:r w:rsidRPr="004657F1">
        <w:t>- расчет норматива создания неснижаемого запаса топлива на котельной (далее – ННЗТ);</w:t>
      </w:r>
    </w:p>
    <w:p w:rsidR="004657F1" w:rsidRPr="004657F1" w:rsidRDefault="004657F1" w:rsidP="004657F1">
      <w:pPr>
        <w:ind w:firstLine="567"/>
        <w:jc w:val="both"/>
      </w:pPr>
      <w:r w:rsidRPr="004657F1">
        <w:t>- заключение по экспертизе материалов, обосновывающих значение нормативов создания запасов топлива на котельной, выполненной ОАО «АЭЭ».</w:t>
      </w:r>
    </w:p>
    <w:p w:rsidR="004657F1" w:rsidRPr="004657F1" w:rsidRDefault="004657F1" w:rsidP="004657F1">
      <w:pPr>
        <w:ind w:firstLine="567"/>
        <w:jc w:val="both"/>
      </w:pPr>
      <w:r w:rsidRPr="004657F1">
        <w:t>Основным видом деятельности ООО «Управление котельных и тепловых сетей», является оказание услуг по теплоснабжению и горячему водоснабжению граждан, проживающих в жилищном фонде города и юридических лиц.</w:t>
      </w:r>
    </w:p>
    <w:p w:rsidR="004657F1" w:rsidRPr="004657F1" w:rsidRDefault="004657F1" w:rsidP="004657F1">
      <w:pPr>
        <w:ind w:firstLine="567"/>
        <w:jc w:val="both"/>
      </w:pPr>
      <w:r w:rsidRPr="004657F1">
        <w:t>На балансе предприятия находятся 8 котельных, 3 центральных тепловых пункта (бойлерные), 43,2 км тепловых сетей. Центральная часть города получает тепло от бойлерных №1,2,3; которые оборудованы пластинчатыми теплообменниками. Пар поступает с котельной ОАО «ГМЗ». Основное топливо - уголь марки ДР, Караканского угольного разреза. В котельных установлено 18 котлов:</w:t>
      </w:r>
    </w:p>
    <w:p w:rsidR="004657F1" w:rsidRPr="004657F1" w:rsidRDefault="004657F1" w:rsidP="004657F1">
      <w:pPr>
        <w:ind w:firstLine="567"/>
        <w:jc w:val="both"/>
      </w:pPr>
      <w:r w:rsidRPr="004657F1">
        <w:rPr>
          <w:b/>
        </w:rPr>
        <w:t>Котельная №1</w:t>
      </w:r>
      <w:r w:rsidRPr="004657F1">
        <w:t xml:space="preserve"> Горнорудного района: КВТС-6,5 - 1 шт., КВР- 7,5-2 шт., КВм-4,0КБ - 1шт. (котел КВм-4,0КБ - 1шт. используется только в межотопительный период). Котельная работает по двух контурной системе, 1ыи контур котел-теплообменник-котел, 2ой контур теплообменники - потребитель - теплообменники, назначение - обеспечение отопления и горячего водоснабжения потребителю. Механическая углеподача, включающая дробилку т. СМД-108М, конвейер подачи угля - УСУ-1,25, бункера запаса угля, ПМЗ и шнековые питатели для подачи топлива в котел, шлакозолоудаление непрерывного действия.</w:t>
      </w:r>
    </w:p>
    <w:p w:rsidR="004657F1" w:rsidRPr="004657F1" w:rsidRDefault="004657F1" w:rsidP="004657F1">
      <w:pPr>
        <w:ind w:firstLine="567"/>
        <w:jc w:val="both"/>
      </w:pPr>
      <w:r w:rsidRPr="004657F1">
        <w:t>Описание технологического процесса котельной "Горнорудной":</w:t>
      </w:r>
    </w:p>
    <w:p w:rsidR="004657F1" w:rsidRPr="004657F1" w:rsidRDefault="004657F1" w:rsidP="004657F1">
      <w:pPr>
        <w:ind w:firstLine="567"/>
        <w:jc w:val="both"/>
      </w:pPr>
      <w:r w:rsidRPr="004657F1">
        <w:t>Процесс происходит с подготовки топлива (угля). Производится погрузка топлива в приемный бункер и через дробилку осуществляется подготовка фракции необходимого размера 0 20-25 мм. Далее уголь подается скребковым конвейером в бункера котлов. С угольного бункера котла, уголь шнековым питателем подается в топку котла, где происходит процесс сжигания угля.</w:t>
      </w:r>
    </w:p>
    <w:p w:rsidR="004657F1" w:rsidRPr="004657F1" w:rsidRDefault="004657F1" w:rsidP="004657F1">
      <w:pPr>
        <w:ind w:firstLine="567"/>
        <w:jc w:val="both"/>
      </w:pPr>
      <w:r w:rsidRPr="004657F1">
        <w:t>Исходная вода из скважин подается в баки-аккумуляторы 2шт. (объемом по 50м3), затем насосами подается для обработки на установку умягчения и далее в бак-накопитель объемом 100м3, для подпитки водой второго контура.</w:t>
      </w:r>
    </w:p>
    <w:p w:rsidR="004657F1" w:rsidRPr="004657F1" w:rsidRDefault="004657F1" w:rsidP="004657F1">
      <w:pPr>
        <w:ind w:firstLine="567"/>
        <w:jc w:val="both"/>
      </w:pPr>
      <w:r w:rsidRPr="004657F1">
        <w:t>Также с фильтров, вода подается в бак - накопитель для подпитки первого контура, объемом Зм3. С котлов нагретая вода первого контура проходит через теплообменники, нагревает теплоноситель второго контура и поступает в систему горячего водоснабжения и в систему теплоснабжения микрорайона "Горнорудный".</w:t>
      </w:r>
    </w:p>
    <w:p w:rsidR="004657F1" w:rsidRPr="004657F1" w:rsidRDefault="004657F1" w:rsidP="004657F1">
      <w:pPr>
        <w:ind w:firstLine="567"/>
        <w:jc w:val="both"/>
      </w:pPr>
      <w:r w:rsidRPr="004657F1">
        <w:rPr>
          <w:b/>
        </w:rPr>
        <w:t>Котельная №2а</w:t>
      </w:r>
      <w:r w:rsidRPr="004657F1">
        <w:t xml:space="preserve"> СО Есенина КВм - 2,0 ТТ - 2шт., назначение - обеспечение отоплением потребителя (выработка и транспортировка теплоносителя по сетям). Механическая углеподача в котел с помощью топок ТШПМ и СКИПового подъемника угля обеспечивающего подачу угля в бункер ТШПМ, но загрузка на СКИП производится вручную.</w:t>
      </w:r>
    </w:p>
    <w:p w:rsidR="004657F1" w:rsidRPr="004657F1" w:rsidRDefault="004657F1" w:rsidP="004657F1">
      <w:pPr>
        <w:ind w:firstLine="567"/>
        <w:jc w:val="both"/>
      </w:pPr>
      <w:r w:rsidRPr="004657F1">
        <w:rPr>
          <w:b/>
        </w:rPr>
        <w:t>Котельная №2б ГВС</w:t>
      </w:r>
      <w:r w:rsidRPr="004657F1">
        <w:t xml:space="preserve"> Есенина: КВр - 0,8ТТ - 1шт, КВр - 0,8К - 1шт, котлы с ручной подачей топлива. Режим работы круглогодичный с остановкой 14 суток для проведения ремонта и подготовке к подаче теплоносителя на следующий период. Назначение - обеспечение горячего водоснабжения потребителю.</w:t>
      </w:r>
    </w:p>
    <w:p w:rsidR="004657F1" w:rsidRPr="004657F1" w:rsidRDefault="004657F1" w:rsidP="004657F1">
      <w:pPr>
        <w:ind w:firstLine="567"/>
        <w:jc w:val="both"/>
      </w:pPr>
      <w:r w:rsidRPr="004657F1">
        <w:rPr>
          <w:b/>
        </w:rPr>
        <w:t>Котельная №3</w:t>
      </w:r>
      <w:r w:rsidRPr="004657F1">
        <w:t xml:space="preserve"> пер. Больничный: КВр - 1,25 — 1шт., КВр - 1,28 — 1шт с ручной подачей топлива. Назначение - обеспечение отоплением и ГВС (в зимний период) потребителя.</w:t>
      </w:r>
    </w:p>
    <w:p w:rsidR="004657F1" w:rsidRPr="004657F1" w:rsidRDefault="004657F1" w:rsidP="004657F1">
      <w:pPr>
        <w:ind w:firstLine="567"/>
        <w:jc w:val="both"/>
      </w:pPr>
      <w:r w:rsidRPr="004657F1">
        <w:rPr>
          <w:b/>
        </w:rPr>
        <w:t>Котельная №4</w:t>
      </w:r>
      <w:r w:rsidRPr="004657F1">
        <w:t xml:space="preserve"> школы №10: КВр-0,4-2шт. с ручной подачей топлива. Назначение - обеспечение отоплением потребителя.</w:t>
      </w:r>
    </w:p>
    <w:p w:rsidR="004657F1" w:rsidRPr="004657F1" w:rsidRDefault="004657F1" w:rsidP="004657F1">
      <w:pPr>
        <w:ind w:firstLine="567"/>
        <w:jc w:val="both"/>
      </w:pPr>
      <w:r w:rsidRPr="004657F1">
        <w:rPr>
          <w:b/>
        </w:rPr>
        <w:t>Котельная №5</w:t>
      </w:r>
      <w:r w:rsidRPr="004657F1">
        <w:t xml:space="preserve"> школы №15: КВр-0,175-2 шт. с ручной подачей топлива. Назначение - обеспечение отоплением потребителя.</w:t>
      </w:r>
    </w:p>
    <w:p w:rsidR="004657F1" w:rsidRPr="004657F1" w:rsidRDefault="004657F1" w:rsidP="004657F1">
      <w:pPr>
        <w:ind w:firstLine="567"/>
        <w:jc w:val="both"/>
      </w:pPr>
      <w:r w:rsidRPr="004657F1">
        <w:rPr>
          <w:b/>
        </w:rPr>
        <w:t>Котельная №7</w:t>
      </w:r>
      <w:r w:rsidRPr="004657F1">
        <w:t xml:space="preserve"> p-он Мичурина: КВр-0,8- З шт., с ручной подачей топлива. Назначение - обеспечение отоплением и ГВС (в зимний период) потребителя.</w:t>
      </w:r>
    </w:p>
    <w:p w:rsidR="004657F1" w:rsidRPr="004657F1" w:rsidRDefault="004657F1" w:rsidP="004657F1">
      <w:pPr>
        <w:ind w:firstLine="567"/>
        <w:jc w:val="both"/>
      </w:pPr>
      <w:r w:rsidRPr="004657F1">
        <w:rPr>
          <w:b/>
        </w:rPr>
        <w:t xml:space="preserve">Котельная №8 </w:t>
      </w:r>
      <w:r w:rsidRPr="004657F1">
        <w:t>очистные сооружения: КВр-0,35- 1шт. (переустановлен в 2017году с котельной №2б гвс м-на Есенина), с ручной подачей топлива. Назначение-обеспечение отоплением (в зимний период) потребителя.</w:t>
      </w:r>
    </w:p>
    <w:p w:rsidR="004657F1" w:rsidRPr="004657F1" w:rsidRDefault="004657F1" w:rsidP="004657F1">
      <w:pPr>
        <w:ind w:firstLine="567"/>
        <w:jc w:val="both"/>
      </w:pPr>
      <w:r w:rsidRPr="004657F1">
        <w:t>Расход тепла на собственные нужды отопления принят по данным карт аттестации рабочих мест (протоколы измерения фактического микроклимата, объемы помещений).</w:t>
      </w:r>
    </w:p>
    <w:p w:rsidR="004657F1" w:rsidRPr="004657F1" w:rsidRDefault="004657F1" w:rsidP="004657F1">
      <w:pPr>
        <w:ind w:firstLine="567"/>
        <w:jc w:val="both"/>
      </w:pPr>
      <w:r w:rsidRPr="004657F1">
        <w:t>Качество угля определяется на основании предоставляемых удостоверений качества от поставщика.</w:t>
      </w:r>
    </w:p>
    <w:p w:rsidR="004657F1" w:rsidRPr="004657F1" w:rsidRDefault="004657F1" w:rsidP="004657F1">
      <w:pPr>
        <w:ind w:firstLine="567"/>
        <w:jc w:val="both"/>
      </w:pPr>
      <w:r w:rsidRPr="004657F1">
        <w:t>Контроль расхода угля на предприятии, производится следующим образом: уголь доставляют с угольного разреза автомобильным транспортом на центральный склад хранения угля.</w:t>
      </w:r>
    </w:p>
    <w:p w:rsidR="004657F1" w:rsidRPr="004657F1" w:rsidRDefault="004657F1" w:rsidP="004657F1">
      <w:pPr>
        <w:ind w:firstLine="567"/>
        <w:jc w:val="both"/>
      </w:pPr>
      <w:r w:rsidRPr="004657F1">
        <w:t>Центральный угольный склад огорожен сплошным забором, оснащен</w:t>
      </w:r>
      <w:r w:rsidRPr="004657F1">
        <w:br/>
        <w:t>видеонаблюдением и охраной. Погрузка угля с центрального склада предприятия, для доставки с основного склада на остальные котельные, осуществляется собственным автотранспортом, в обязательном присутствии и сопровождении ответственного лица за доставку. В целях контроля количества остатков угля, раз в квартал проводится маркшейдерский обмер.</w:t>
      </w:r>
    </w:p>
    <w:p w:rsidR="004657F1" w:rsidRPr="004657F1" w:rsidRDefault="004657F1" w:rsidP="004657F1">
      <w:pPr>
        <w:ind w:firstLine="567"/>
        <w:jc w:val="both"/>
      </w:pPr>
      <w:r w:rsidRPr="004657F1">
        <w:t>В наличии имеются:</w:t>
      </w:r>
    </w:p>
    <w:p w:rsidR="004657F1" w:rsidRPr="004657F1" w:rsidRDefault="004657F1" w:rsidP="004657F1">
      <w:pPr>
        <w:ind w:firstLine="567"/>
        <w:jc w:val="both"/>
      </w:pPr>
      <w:r w:rsidRPr="004657F1">
        <w:t>для погрузочных работ два фронтальных погрузчика ТО - 30, В - 140;</w:t>
      </w:r>
      <w:r w:rsidRPr="004657F1">
        <w:br/>
        <w:t>для перевозки автомобили ЗИЛ ММЗ-554 -2шт, КАМАЗ 53-10 -1шт.</w:t>
      </w:r>
    </w:p>
    <w:p w:rsidR="004657F1" w:rsidRPr="004657F1" w:rsidRDefault="004657F1" w:rsidP="004657F1">
      <w:pPr>
        <w:ind w:firstLine="567"/>
        <w:jc w:val="both"/>
      </w:pPr>
      <w:r w:rsidRPr="004657F1">
        <w:t>Котельные оснащены небольшими угольными складами либо в помещениях, либо огороженных забором при здании котельной, где уголь находится под присмотром работников котельных. Все котельные оснащены телефонной связью, работающий персонал обучен и проинструктирован. Составом ИТР и АУП проводится объезд котельных в любое время суток, с целью контроля за соблюдением температурного графика, предотвращения хищения угля и поддержания порядка.</w:t>
      </w:r>
    </w:p>
    <w:p w:rsidR="004657F1" w:rsidRPr="004657F1" w:rsidRDefault="004657F1" w:rsidP="004657F1">
      <w:pPr>
        <w:ind w:firstLine="567"/>
        <w:jc w:val="both"/>
      </w:pPr>
      <w:r w:rsidRPr="004657F1">
        <w:t>На всех котельных установлены регистраторы параметров теплоносителя ВЗЛЕТ с возможностью просмотра с рабочих мест АУП (объем хранения информации до 30 суток).</w:t>
      </w:r>
    </w:p>
    <w:p w:rsidR="004657F1" w:rsidRPr="004657F1" w:rsidRDefault="004657F1" w:rsidP="004657F1">
      <w:pPr>
        <w:ind w:firstLine="567"/>
        <w:jc w:val="both"/>
      </w:pPr>
      <w:r w:rsidRPr="004657F1">
        <w:t>Справка о вместимости угля на угольном складе прилагается.</w:t>
      </w:r>
    </w:p>
    <w:p w:rsidR="004657F1" w:rsidRPr="004657F1" w:rsidRDefault="004657F1" w:rsidP="004657F1">
      <w:pPr>
        <w:ind w:firstLine="567"/>
        <w:jc w:val="both"/>
      </w:pPr>
      <w:r w:rsidRPr="004657F1">
        <w:t>Перечень неотключаемых потребителей тепла с расчетом нагрузок прилагается.</w:t>
      </w:r>
    </w:p>
    <w:p w:rsidR="004657F1" w:rsidRPr="004657F1" w:rsidRDefault="004657F1" w:rsidP="004657F1">
      <w:pPr>
        <w:ind w:firstLine="567"/>
        <w:jc w:val="both"/>
      </w:pPr>
      <w:r w:rsidRPr="004657F1">
        <w:t>Режимные карты на котлоагрегаты разработаны по котельной №1, и котельной №2а.</w:t>
      </w:r>
    </w:p>
    <w:p w:rsidR="004657F1" w:rsidRPr="004657F1" w:rsidRDefault="004657F1" w:rsidP="004657F1">
      <w:pPr>
        <w:ind w:firstLine="567"/>
        <w:jc w:val="both"/>
      </w:pPr>
      <w:r w:rsidRPr="004657F1">
        <w:t>Все котельные работают на твердом топливе - уголь марки Др, характеристика</w:t>
      </w:r>
      <w:r w:rsidRPr="004657F1">
        <w:br/>
        <w:t>сжигаемого топлива приведена в справке о фактических поставках топлива за 2017-2018 гг. (копия удостоверений качества угля от ООО «Белкоммерц»).</w:t>
      </w:r>
    </w:p>
    <w:p w:rsidR="004657F1" w:rsidRPr="004657F1" w:rsidRDefault="004657F1" w:rsidP="004657F1">
      <w:pPr>
        <w:ind w:firstLine="567"/>
        <w:jc w:val="both"/>
      </w:pPr>
      <w:r w:rsidRPr="004657F1">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4657F1">
          <w:t>2012 г</w:t>
        </w:r>
      </w:smartTag>
      <w:r w:rsidRPr="004657F1">
        <w:t>. № 377.</w:t>
      </w:r>
    </w:p>
    <w:p w:rsidR="004657F1" w:rsidRPr="004657F1" w:rsidRDefault="004657F1" w:rsidP="004657F1">
      <w:pPr>
        <w:ind w:firstLine="720"/>
        <w:jc w:val="both"/>
      </w:pPr>
      <w:r w:rsidRPr="004657F1">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4657F1">
          <w:t>2010 г</w:t>
        </w:r>
      </w:smartTag>
      <w:r w:rsidRPr="004657F1">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4657F1" w:rsidRDefault="004657F1" w:rsidP="004657F1">
      <w:pPr>
        <w:tabs>
          <w:tab w:val="left" w:pos="9088"/>
        </w:tabs>
        <w:ind w:firstLine="720"/>
        <w:jc w:val="center"/>
        <w:rPr>
          <w:sz w:val="27"/>
          <w:szCs w:val="27"/>
        </w:rPr>
      </w:pPr>
    </w:p>
    <w:p w:rsidR="004657F1" w:rsidRPr="004657F1" w:rsidRDefault="004657F1" w:rsidP="004657F1">
      <w:pPr>
        <w:tabs>
          <w:tab w:val="left" w:pos="9088"/>
        </w:tabs>
        <w:ind w:firstLine="720"/>
        <w:jc w:val="center"/>
        <w:rPr>
          <w:sz w:val="20"/>
          <w:szCs w:val="20"/>
        </w:rPr>
      </w:pPr>
      <w:r w:rsidRPr="004657F1">
        <w:rPr>
          <w:sz w:val="20"/>
          <w:szCs w:val="20"/>
        </w:rPr>
        <w:t>ПРЕДЛОЖЕНИЕ</w:t>
      </w:r>
    </w:p>
    <w:p w:rsidR="004657F1" w:rsidRPr="004657F1" w:rsidRDefault="004657F1" w:rsidP="004657F1">
      <w:pPr>
        <w:pStyle w:val="a6"/>
        <w:jc w:val="center"/>
        <w:rPr>
          <w:sz w:val="20"/>
          <w:szCs w:val="20"/>
        </w:rPr>
      </w:pPr>
      <w:r w:rsidRPr="004657F1">
        <w:rPr>
          <w:sz w:val="20"/>
          <w:szCs w:val="20"/>
        </w:rPr>
        <w:t xml:space="preserve">по утверждению нормативов создания запасов топлива на котельных на 2019 год </w:t>
      </w:r>
    </w:p>
    <w:p w:rsidR="004657F1" w:rsidRPr="004657F1" w:rsidRDefault="004657F1" w:rsidP="004657F1">
      <w:pPr>
        <w:pStyle w:val="a6"/>
        <w:jc w:val="center"/>
        <w:rPr>
          <w:sz w:val="20"/>
          <w:szCs w:val="20"/>
        </w:rPr>
      </w:pPr>
    </w:p>
    <w:tbl>
      <w:tblPr>
        <w:tblW w:w="10065" w:type="dxa"/>
        <w:tblInd w:w="108" w:type="dxa"/>
        <w:tblLook w:val="0000" w:firstRow="0" w:lastRow="0" w:firstColumn="0" w:lastColumn="0" w:noHBand="0" w:noVBand="0"/>
      </w:tblPr>
      <w:tblGrid>
        <w:gridCol w:w="2989"/>
        <w:gridCol w:w="1405"/>
        <w:gridCol w:w="1374"/>
        <w:gridCol w:w="2145"/>
        <w:gridCol w:w="2152"/>
      </w:tblGrid>
      <w:tr w:rsidR="004657F1" w:rsidRPr="004657F1" w:rsidTr="00BF54D5">
        <w:trPr>
          <w:trHeight w:val="390"/>
        </w:trPr>
        <w:tc>
          <w:tcPr>
            <w:tcW w:w="2989"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1405"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1374"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2145"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2152"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roofErr w:type="gramStart"/>
            <w:r w:rsidRPr="004657F1">
              <w:rPr>
                <w:sz w:val="20"/>
                <w:szCs w:val="20"/>
              </w:rPr>
              <w:t>тыс.тонн</w:t>
            </w:r>
            <w:proofErr w:type="gramEnd"/>
          </w:p>
        </w:tc>
      </w:tr>
      <w:tr w:rsidR="004657F1" w:rsidRPr="004657F1" w:rsidTr="00BF54D5">
        <w:trPr>
          <w:trHeight w:val="618"/>
        </w:trPr>
        <w:tc>
          <w:tcPr>
            <w:tcW w:w="2989"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Нормативы создания запасов топлива на 1 октября </w:t>
            </w:r>
          </w:p>
        </w:tc>
      </w:tr>
      <w:tr w:rsidR="004657F1" w:rsidRPr="004657F1" w:rsidTr="00BF54D5">
        <w:trPr>
          <w:trHeight w:val="482"/>
        </w:trPr>
        <w:tc>
          <w:tcPr>
            <w:tcW w:w="2989" w:type="dxa"/>
            <w:vMerge/>
            <w:tcBorders>
              <w:left w:val="single" w:sz="8" w:space="0" w:color="auto"/>
              <w:right w:val="single" w:sz="8" w:space="0" w:color="auto"/>
            </w:tcBorders>
            <w:vAlign w:val="center"/>
          </w:tcPr>
          <w:p w:rsidR="004657F1" w:rsidRPr="004657F1" w:rsidRDefault="004657F1" w:rsidP="00BF54D5">
            <w:pPr>
              <w:rPr>
                <w:bCs/>
                <w:sz w:val="20"/>
                <w:szCs w:val="20"/>
              </w:rPr>
            </w:pPr>
          </w:p>
        </w:tc>
        <w:tc>
          <w:tcPr>
            <w:tcW w:w="1405" w:type="dxa"/>
            <w:vMerge/>
            <w:tcBorders>
              <w:left w:val="single" w:sz="8" w:space="0" w:color="auto"/>
              <w:right w:val="single" w:sz="8" w:space="0" w:color="auto"/>
            </w:tcBorders>
            <w:vAlign w:val="center"/>
          </w:tcPr>
          <w:p w:rsidR="004657F1" w:rsidRPr="004657F1" w:rsidRDefault="004657F1" w:rsidP="00BF54D5">
            <w:pPr>
              <w:rPr>
                <w:bCs/>
                <w:sz w:val="20"/>
                <w:szCs w:val="20"/>
              </w:rPr>
            </w:pPr>
          </w:p>
        </w:tc>
        <w:tc>
          <w:tcPr>
            <w:tcW w:w="1374"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в том числе</w:t>
            </w:r>
          </w:p>
        </w:tc>
      </w:tr>
      <w:tr w:rsidR="004657F1" w:rsidRPr="004657F1" w:rsidTr="00BF54D5">
        <w:trPr>
          <w:trHeight w:val="482"/>
        </w:trPr>
        <w:tc>
          <w:tcPr>
            <w:tcW w:w="2989"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20"/>
                <w:szCs w:val="20"/>
              </w:rPr>
            </w:pPr>
          </w:p>
        </w:tc>
        <w:tc>
          <w:tcPr>
            <w:tcW w:w="1405"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20"/>
                <w:szCs w:val="20"/>
              </w:rPr>
            </w:pPr>
          </w:p>
        </w:tc>
        <w:tc>
          <w:tcPr>
            <w:tcW w:w="1374" w:type="dxa"/>
            <w:vMerge/>
            <w:tcBorders>
              <w:left w:val="single" w:sz="8" w:space="0" w:color="auto"/>
              <w:bottom w:val="single" w:sz="8" w:space="0" w:color="000000"/>
              <w:right w:val="single" w:sz="8" w:space="0" w:color="auto"/>
            </w:tcBorders>
            <w:shd w:val="clear" w:color="auto" w:fill="auto"/>
            <w:vAlign w:val="center"/>
          </w:tcPr>
          <w:p w:rsidR="004657F1" w:rsidRPr="004657F1" w:rsidRDefault="004657F1" w:rsidP="00BF54D5">
            <w:pPr>
              <w:jc w:val="center"/>
              <w:rPr>
                <w:bCs/>
                <w:sz w:val="20"/>
                <w:szCs w:val="20"/>
              </w:rPr>
            </w:pPr>
          </w:p>
        </w:tc>
        <w:tc>
          <w:tcPr>
            <w:tcW w:w="2145"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неснижаемый запас</w:t>
            </w:r>
          </w:p>
        </w:tc>
        <w:tc>
          <w:tcPr>
            <w:tcW w:w="2152" w:type="dxa"/>
            <w:tcBorders>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эксплуатационный запас</w:t>
            </w:r>
          </w:p>
        </w:tc>
      </w:tr>
      <w:tr w:rsidR="004657F1" w:rsidRPr="004657F1" w:rsidTr="00BF54D5">
        <w:trPr>
          <w:trHeight w:val="662"/>
        </w:trPr>
        <w:tc>
          <w:tcPr>
            <w:tcW w:w="2989" w:type="dxa"/>
            <w:tcBorders>
              <w:top w:val="single" w:sz="8" w:space="0" w:color="000000"/>
              <w:left w:val="single" w:sz="8" w:space="0" w:color="auto"/>
              <w:bottom w:val="single" w:sz="4" w:space="0" w:color="auto"/>
              <w:right w:val="single" w:sz="8" w:space="0" w:color="auto"/>
            </w:tcBorders>
            <w:shd w:val="clear" w:color="auto" w:fill="auto"/>
            <w:vAlign w:val="center"/>
          </w:tcPr>
          <w:p w:rsidR="004657F1" w:rsidRPr="004657F1" w:rsidRDefault="004657F1" w:rsidP="00BF54D5">
            <w:pPr>
              <w:pStyle w:val="a6"/>
              <w:ind w:left="284" w:right="-108"/>
              <w:jc w:val="center"/>
              <w:rPr>
                <w:bCs/>
                <w:iCs/>
                <w:sz w:val="20"/>
                <w:szCs w:val="20"/>
              </w:rPr>
            </w:pPr>
            <w:r w:rsidRPr="004657F1">
              <w:rPr>
                <w:bCs/>
                <w:iCs/>
                <w:sz w:val="20"/>
                <w:szCs w:val="20"/>
              </w:rPr>
              <w:t xml:space="preserve">ООО «УКиТС», г. Гурьевск, Гурьевский район, </w:t>
            </w:r>
          </w:p>
          <w:p w:rsidR="004657F1" w:rsidRPr="004657F1" w:rsidRDefault="004657F1" w:rsidP="00BF54D5">
            <w:pPr>
              <w:pStyle w:val="a6"/>
              <w:ind w:left="284" w:right="-108"/>
              <w:jc w:val="center"/>
              <w:rPr>
                <w:bCs/>
                <w:iCs/>
                <w:sz w:val="20"/>
                <w:szCs w:val="20"/>
              </w:rPr>
            </w:pPr>
            <w:r w:rsidRPr="004657F1">
              <w:rPr>
                <w:bCs/>
                <w:iCs/>
                <w:sz w:val="20"/>
                <w:szCs w:val="20"/>
              </w:rPr>
              <w:t>Кемеровская обл.</w:t>
            </w:r>
          </w:p>
        </w:tc>
        <w:tc>
          <w:tcPr>
            <w:tcW w:w="1405" w:type="dxa"/>
            <w:tcBorders>
              <w:top w:val="nil"/>
              <w:left w:val="nil"/>
              <w:bottom w:val="single" w:sz="4"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Уголь</w:t>
            </w:r>
          </w:p>
        </w:tc>
        <w:tc>
          <w:tcPr>
            <w:tcW w:w="1374" w:type="dxa"/>
            <w:tcBorders>
              <w:top w:val="nil"/>
              <w:left w:val="nil"/>
              <w:bottom w:val="single" w:sz="4"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3,932</w:t>
            </w:r>
          </w:p>
        </w:tc>
        <w:tc>
          <w:tcPr>
            <w:tcW w:w="2145" w:type="dxa"/>
            <w:tcBorders>
              <w:top w:val="nil"/>
              <w:left w:val="nil"/>
              <w:bottom w:val="single" w:sz="4"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0,532</w:t>
            </w:r>
          </w:p>
        </w:tc>
        <w:tc>
          <w:tcPr>
            <w:tcW w:w="2152" w:type="dxa"/>
            <w:tcBorders>
              <w:top w:val="nil"/>
              <w:left w:val="nil"/>
              <w:bottom w:val="single" w:sz="4"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3,400</w:t>
            </w:r>
          </w:p>
        </w:tc>
      </w:tr>
    </w:tbl>
    <w:p w:rsidR="004657F1" w:rsidRDefault="004657F1" w:rsidP="004657F1">
      <w:pPr>
        <w:pStyle w:val="a6"/>
        <w:jc w:val="both"/>
        <w:rPr>
          <w:b/>
          <w:bCs/>
          <w:sz w:val="20"/>
          <w:szCs w:val="20"/>
        </w:rPr>
        <w:sectPr w:rsidR="004657F1" w:rsidSect="00BF54D5">
          <w:pgSz w:w="11906" w:h="16838"/>
          <w:pgMar w:top="426" w:right="566" w:bottom="284" w:left="1134" w:header="720" w:footer="720" w:gutter="0"/>
          <w:cols w:space="720"/>
        </w:sectPr>
      </w:pPr>
    </w:p>
    <w:p w:rsidR="004657F1" w:rsidRPr="004657F1" w:rsidRDefault="004657F1" w:rsidP="004657F1">
      <w:pPr>
        <w:pStyle w:val="1"/>
        <w:jc w:val="center"/>
        <w:rPr>
          <w:sz w:val="24"/>
          <w:szCs w:val="24"/>
        </w:rPr>
      </w:pPr>
      <w:r w:rsidRPr="004657F1">
        <w:rPr>
          <w:iCs/>
          <w:sz w:val="24"/>
          <w:szCs w:val="24"/>
        </w:rPr>
        <w:t xml:space="preserve">Экспертное </w:t>
      </w:r>
      <w:proofErr w:type="gramStart"/>
      <w:r w:rsidRPr="004657F1">
        <w:rPr>
          <w:iCs/>
          <w:sz w:val="24"/>
          <w:szCs w:val="24"/>
        </w:rPr>
        <w:t>заключение</w:t>
      </w:r>
      <w:r w:rsidRPr="004657F1">
        <w:rPr>
          <w:sz w:val="24"/>
          <w:szCs w:val="24"/>
        </w:rPr>
        <w:t xml:space="preserve">  по</w:t>
      </w:r>
      <w:proofErr w:type="gramEnd"/>
      <w:r w:rsidRPr="004657F1">
        <w:rPr>
          <w:sz w:val="24"/>
          <w:szCs w:val="24"/>
        </w:rPr>
        <w:t xml:space="preserve"> материалам, представленным ООО «Энерготранс» (г. Юрга), для утверждения нормативов создания запасов топлива на котельной предприятия на 2019 год</w:t>
      </w:r>
    </w:p>
    <w:p w:rsidR="004657F1" w:rsidRPr="004657F1" w:rsidRDefault="004657F1" w:rsidP="004657F1">
      <w:pPr>
        <w:ind w:firstLine="567"/>
        <w:jc w:val="both"/>
      </w:pPr>
    </w:p>
    <w:p w:rsidR="004657F1" w:rsidRPr="004657F1" w:rsidRDefault="004657F1" w:rsidP="004657F1">
      <w:pPr>
        <w:ind w:firstLine="567"/>
        <w:jc w:val="both"/>
      </w:pPr>
      <w:r w:rsidRPr="004657F1">
        <w:t xml:space="preserve">В региональную энергетическую комиссию Кемеровской области обратилось ООО «Энерготранс» (г. Юрга) (далее – </w:t>
      </w:r>
      <w:proofErr w:type="gramStart"/>
      <w:r w:rsidRPr="004657F1">
        <w:t>Предприятие)  с</w:t>
      </w:r>
      <w:proofErr w:type="gramEnd"/>
      <w:r w:rsidRPr="004657F1">
        <w:t xml:space="preserve"> заявкой на утверждение нормативов создания запасов топлива на котельной предприятия. </w:t>
      </w:r>
    </w:p>
    <w:p w:rsidR="004657F1" w:rsidRPr="004657F1" w:rsidRDefault="004657F1" w:rsidP="004657F1">
      <w:pPr>
        <w:pStyle w:val="1"/>
        <w:rPr>
          <w:sz w:val="24"/>
          <w:szCs w:val="24"/>
        </w:rPr>
      </w:pPr>
      <w:r w:rsidRPr="004657F1">
        <w:rPr>
          <w:sz w:val="24"/>
          <w:szCs w:val="24"/>
        </w:rPr>
        <w:t xml:space="preserve">Краткая техническая </w:t>
      </w:r>
      <w:proofErr w:type="gramStart"/>
      <w:r w:rsidRPr="004657F1">
        <w:rPr>
          <w:sz w:val="24"/>
          <w:szCs w:val="24"/>
        </w:rPr>
        <w:t>характеристика  ЭСО</w:t>
      </w:r>
      <w:proofErr w:type="gramEnd"/>
    </w:p>
    <w:p w:rsidR="004657F1" w:rsidRPr="004657F1" w:rsidRDefault="004657F1" w:rsidP="004657F1">
      <w:pPr>
        <w:ind w:firstLine="567"/>
        <w:jc w:val="both"/>
      </w:pPr>
    </w:p>
    <w:p w:rsidR="004657F1" w:rsidRPr="004657F1" w:rsidRDefault="004657F1" w:rsidP="004657F1">
      <w:pPr>
        <w:pStyle w:val="ConsNormal"/>
        <w:widowControl/>
        <w:ind w:firstLine="540"/>
        <w:jc w:val="both"/>
        <w:rPr>
          <w:rFonts w:ascii="Times New Roman" w:hAnsi="Times New Roman" w:cs="Times New Roman"/>
          <w:b/>
          <w:sz w:val="24"/>
          <w:szCs w:val="24"/>
        </w:rPr>
      </w:pPr>
      <w:bookmarkStart w:id="17" w:name="_Hlk496108153"/>
      <w:r w:rsidRPr="004657F1">
        <w:rPr>
          <w:rFonts w:ascii="Times New Roman" w:hAnsi="Times New Roman" w:cs="Times New Roman"/>
          <w:sz w:val="24"/>
          <w:szCs w:val="24"/>
        </w:rPr>
        <w:t>В эксплуатации ООО «Энерготранс» находятся 10 котельных малой мощности, вырабатывающих тепловую энергию для нужд населения, отопления учреждений культуры и других общественных зданий.</w:t>
      </w:r>
      <w:r w:rsidRPr="004657F1">
        <w:rPr>
          <w:rFonts w:ascii="Times New Roman" w:hAnsi="Times New Roman" w:cs="Times New Roman"/>
          <w:b/>
          <w:sz w:val="24"/>
          <w:szCs w:val="24"/>
        </w:rPr>
        <w:t xml:space="preserve"> </w:t>
      </w:r>
    </w:p>
    <w:p w:rsidR="004657F1" w:rsidRPr="004657F1" w:rsidRDefault="004657F1" w:rsidP="00C55DBF">
      <w:pPr>
        <w:numPr>
          <w:ilvl w:val="0"/>
          <w:numId w:val="39"/>
        </w:numPr>
        <w:jc w:val="right"/>
        <w:rPr>
          <w:b/>
        </w:rPr>
      </w:pPr>
    </w:p>
    <w:tbl>
      <w:tblPr>
        <w:tblW w:w="9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35"/>
        <w:gridCol w:w="1501"/>
        <w:gridCol w:w="1417"/>
        <w:gridCol w:w="1405"/>
      </w:tblGrid>
      <w:tr w:rsidR="004657F1" w:rsidRPr="004657F1" w:rsidTr="00BF54D5">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Наименование источника тепловой энергии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Установленная тепловая мощность источников</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Присоединенная нагрузка</w:t>
            </w:r>
          </w:p>
        </w:tc>
        <w:tc>
          <w:tcPr>
            <w:tcW w:w="2822" w:type="dxa"/>
            <w:gridSpan w:val="2"/>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Кол-во потребителей</w:t>
            </w:r>
          </w:p>
        </w:tc>
      </w:tr>
      <w:tr w:rsidR="004657F1" w:rsidRPr="004657F1" w:rsidTr="00BF54D5">
        <w:tc>
          <w:tcPr>
            <w:tcW w:w="2268" w:type="dxa"/>
            <w:vMerge/>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Гкал/час</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Гкал/час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proofErr w:type="gramStart"/>
            <w:r w:rsidRPr="004657F1">
              <w:rPr>
                <w:rFonts w:ascii="Times New Roman" w:hAnsi="Times New Roman" w:cs="Times New Roman"/>
                <w:sz w:val="24"/>
                <w:szCs w:val="24"/>
              </w:rPr>
              <w:t>население,чел</w:t>
            </w:r>
            <w:proofErr w:type="gramEnd"/>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организаиишт</w:t>
            </w:r>
          </w:p>
        </w:tc>
      </w:tr>
      <w:tr w:rsidR="004657F1" w:rsidRPr="004657F1" w:rsidTr="00BF54D5">
        <w:tc>
          <w:tcPr>
            <w:tcW w:w="2268"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Котельная №1</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80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11</w:t>
            </w:r>
          </w:p>
        </w:tc>
      </w:tr>
      <w:tr w:rsidR="004657F1" w:rsidRPr="004657F1" w:rsidTr="00BF54D5">
        <w:tc>
          <w:tcPr>
            <w:tcW w:w="2268"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jc w:val="center"/>
            </w:pPr>
            <w:r w:rsidRPr="004657F1">
              <w:t>Котельная №3</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0,4546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48</w:t>
            </w:r>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w:t>
            </w:r>
          </w:p>
        </w:tc>
      </w:tr>
      <w:tr w:rsidR="004657F1" w:rsidRPr="004657F1" w:rsidTr="00BF54D5">
        <w:tc>
          <w:tcPr>
            <w:tcW w:w="2268"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jc w:val="center"/>
            </w:pPr>
            <w:r w:rsidRPr="004657F1">
              <w:t>Котельная №4</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0,1953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170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w:t>
            </w:r>
          </w:p>
        </w:tc>
      </w:tr>
      <w:tr w:rsidR="004657F1" w:rsidRPr="004657F1" w:rsidTr="00BF54D5">
        <w:tc>
          <w:tcPr>
            <w:tcW w:w="2268"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jc w:val="center"/>
            </w:pPr>
            <w:r w:rsidRPr="004657F1">
              <w:t>Котельная №5</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lang w:val="en-US"/>
              </w:rPr>
            </w:pPr>
            <w:r w:rsidRPr="004657F1">
              <w:rPr>
                <w:rFonts w:ascii="Times New Roman" w:hAnsi="Times New Roman" w:cs="Times New Roman"/>
                <w:sz w:val="24"/>
                <w:szCs w:val="24"/>
              </w:rPr>
              <w:t>0,2489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30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w:t>
            </w:r>
          </w:p>
        </w:tc>
      </w:tr>
      <w:tr w:rsidR="004657F1" w:rsidRPr="004657F1" w:rsidTr="00BF54D5">
        <w:tc>
          <w:tcPr>
            <w:tcW w:w="2268"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jc w:val="center"/>
            </w:pPr>
            <w:r w:rsidRPr="004657F1">
              <w:t>Котельная №6</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2,25</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0,4660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36</w:t>
            </w:r>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w:t>
            </w:r>
          </w:p>
        </w:tc>
      </w:tr>
      <w:tr w:rsidR="004657F1" w:rsidRPr="004657F1" w:rsidTr="00BF54D5">
        <w:tc>
          <w:tcPr>
            <w:tcW w:w="2268"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jc w:val="center"/>
            </w:pPr>
            <w:r w:rsidRPr="004657F1">
              <w:t>Котельная №7</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3,18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0,7284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260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6</w:t>
            </w:r>
          </w:p>
        </w:tc>
      </w:tr>
      <w:tr w:rsidR="004657F1" w:rsidRPr="004657F1" w:rsidTr="00BF54D5">
        <w:tc>
          <w:tcPr>
            <w:tcW w:w="2268"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jc w:val="center"/>
            </w:pPr>
            <w:r w:rsidRPr="004657F1">
              <w:t>Котельная №8</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0,5767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201</w:t>
            </w:r>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7</w:t>
            </w:r>
          </w:p>
        </w:tc>
      </w:tr>
      <w:tr w:rsidR="004657F1" w:rsidRPr="004657F1" w:rsidTr="00BF54D5">
        <w:tc>
          <w:tcPr>
            <w:tcW w:w="2268"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jc w:val="center"/>
            </w:pPr>
            <w:r w:rsidRPr="004657F1">
              <w:t>Котельная №9</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0,4003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126</w:t>
            </w:r>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2</w:t>
            </w:r>
          </w:p>
        </w:tc>
      </w:tr>
      <w:tr w:rsidR="004657F1" w:rsidRPr="004657F1" w:rsidTr="00BF54D5">
        <w:tc>
          <w:tcPr>
            <w:tcW w:w="2268"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jc w:val="center"/>
            </w:pPr>
            <w:r w:rsidRPr="004657F1">
              <w:t>Котельная №11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0,4820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77</w:t>
            </w:r>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6</w:t>
            </w:r>
          </w:p>
        </w:tc>
      </w:tr>
      <w:tr w:rsidR="004657F1" w:rsidRPr="004657F1" w:rsidTr="00BF54D5">
        <w:trPr>
          <w:trHeight w:val="104"/>
        </w:trPr>
        <w:tc>
          <w:tcPr>
            <w:tcW w:w="2268"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jc w:val="center"/>
            </w:pPr>
            <w:r w:rsidRPr="004657F1">
              <w:t>Котельная №13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2,76</w:t>
            </w:r>
          </w:p>
        </w:tc>
        <w:tc>
          <w:tcPr>
            <w:tcW w:w="1501"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0,4593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657F1" w:rsidRPr="004657F1" w:rsidRDefault="004657F1" w:rsidP="00BF54D5">
            <w:pPr>
              <w:pStyle w:val="ConsNormal"/>
              <w:widowControl/>
              <w:ind w:firstLine="0"/>
              <w:jc w:val="center"/>
              <w:rPr>
                <w:rFonts w:ascii="Times New Roman" w:hAnsi="Times New Roman" w:cs="Times New Roman"/>
                <w:sz w:val="24"/>
                <w:szCs w:val="24"/>
              </w:rPr>
            </w:pPr>
            <w:r w:rsidRPr="004657F1">
              <w:rPr>
                <w:rFonts w:ascii="Times New Roman" w:hAnsi="Times New Roman" w:cs="Times New Roman"/>
                <w:sz w:val="24"/>
                <w:szCs w:val="24"/>
              </w:rPr>
              <w:t>1</w:t>
            </w:r>
          </w:p>
        </w:tc>
      </w:tr>
    </w:tbl>
    <w:p w:rsidR="004657F1" w:rsidRPr="004657F1" w:rsidRDefault="004657F1" w:rsidP="004657F1">
      <w:pPr>
        <w:pStyle w:val="ConsNormal"/>
        <w:widowControl/>
        <w:ind w:firstLine="540"/>
        <w:jc w:val="both"/>
        <w:rPr>
          <w:rFonts w:ascii="Times New Roman" w:hAnsi="Times New Roman" w:cs="Times New Roman"/>
          <w:sz w:val="24"/>
          <w:szCs w:val="24"/>
        </w:rPr>
      </w:pPr>
    </w:p>
    <w:p w:rsidR="004657F1" w:rsidRPr="004657F1" w:rsidRDefault="004657F1" w:rsidP="004657F1">
      <w:pPr>
        <w:pStyle w:val="ConsNormal"/>
        <w:widowControl/>
        <w:ind w:firstLine="540"/>
        <w:jc w:val="both"/>
        <w:rPr>
          <w:rFonts w:ascii="Times New Roman" w:hAnsi="Times New Roman" w:cs="Times New Roman"/>
          <w:color w:val="FF0000"/>
          <w:sz w:val="24"/>
          <w:szCs w:val="24"/>
        </w:rPr>
      </w:pPr>
      <w:r w:rsidRPr="004657F1">
        <w:rPr>
          <w:rFonts w:ascii="Times New Roman" w:hAnsi="Times New Roman" w:cs="Times New Roman"/>
          <w:sz w:val="24"/>
          <w:szCs w:val="24"/>
        </w:rPr>
        <w:t xml:space="preserve">В качестве основного топлива на котельных используется кузнецкий уголь марки ДР, резервное топливо не предусмотрено. Топливо поставляется по договору с ОАО «Кузбасская Топливная Компания» на площадку для хранения (ИП Ануфриев). По мере необходимости топливо автотранспортом доставляется на угольные склады, находящиеся на территории котельных. </w:t>
      </w:r>
    </w:p>
    <w:p w:rsidR="004657F1" w:rsidRPr="004657F1" w:rsidRDefault="004657F1" w:rsidP="004657F1">
      <w:pPr>
        <w:pStyle w:val="ConsNormal"/>
        <w:widowControl/>
        <w:ind w:firstLine="540"/>
        <w:jc w:val="both"/>
        <w:rPr>
          <w:rFonts w:ascii="Times New Roman" w:hAnsi="Times New Roman" w:cs="Times New Roman"/>
          <w:sz w:val="24"/>
          <w:szCs w:val="24"/>
        </w:rPr>
      </w:pPr>
      <w:r w:rsidRPr="004657F1">
        <w:rPr>
          <w:rFonts w:ascii="Times New Roman" w:hAnsi="Times New Roman" w:cs="Times New Roman"/>
          <w:sz w:val="24"/>
          <w:szCs w:val="24"/>
        </w:rPr>
        <w:t xml:space="preserve">На 10 котельных установлены водогрейные котлы, оборудованные колосниковыми решетками, с ручным забросом топлива и ручным золоудалением. Стальные водогрейные котлы изготавливаются на механическом участке предприятия ООО «Энерготранс». На котельной №13 установлены паровые котлы ДКВР-2,5-13, переоборудованные на водогрейные с ручным забросом топлива, с поворотными колосниковыми решетками и механизированной системой золоудаления. Все котлы не имеют хвостовых поверхностей нагрева, схема нагревания воды одноконтурная. </w:t>
      </w:r>
    </w:p>
    <w:p w:rsidR="004657F1" w:rsidRPr="004657F1" w:rsidRDefault="004657F1" w:rsidP="004657F1">
      <w:pPr>
        <w:pStyle w:val="ConsNormal"/>
        <w:widowControl/>
        <w:ind w:firstLine="540"/>
        <w:jc w:val="both"/>
        <w:rPr>
          <w:rFonts w:ascii="Times New Roman" w:hAnsi="Times New Roman" w:cs="Times New Roman"/>
          <w:sz w:val="24"/>
          <w:szCs w:val="24"/>
        </w:rPr>
      </w:pPr>
      <w:r w:rsidRPr="004657F1">
        <w:rPr>
          <w:rFonts w:ascii="Times New Roman" w:hAnsi="Times New Roman" w:cs="Times New Roman"/>
          <w:sz w:val="24"/>
          <w:szCs w:val="24"/>
        </w:rPr>
        <w:t>Максимальная часовая подключенная нагрузка по каждой котельной определена расчетным путем по укрупненным показателям с применением удельных отопительных характеристик отапливаемых помещений потребителей тепловой энергии. Распределение тепловых нагрузок между отдельными агрегатами котельной базируется на принципе минимальных затрат топлива.</w:t>
      </w:r>
    </w:p>
    <w:p w:rsidR="004657F1" w:rsidRPr="004657F1" w:rsidRDefault="004657F1" w:rsidP="004657F1">
      <w:pPr>
        <w:pStyle w:val="ConsNormal"/>
        <w:widowControl/>
        <w:ind w:firstLine="540"/>
        <w:jc w:val="both"/>
        <w:rPr>
          <w:rFonts w:ascii="Times New Roman" w:hAnsi="Times New Roman" w:cs="Times New Roman"/>
          <w:sz w:val="24"/>
          <w:szCs w:val="24"/>
        </w:rPr>
      </w:pPr>
      <w:r w:rsidRPr="004657F1">
        <w:rPr>
          <w:rFonts w:ascii="Times New Roman" w:hAnsi="Times New Roman" w:cs="Times New Roman"/>
          <w:sz w:val="24"/>
          <w:szCs w:val="24"/>
        </w:rPr>
        <w:t xml:space="preserve">График отпуска тепловой энергии от </w:t>
      </w:r>
      <w:proofErr w:type="gramStart"/>
      <w:r w:rsidRPr="004657F1">
        <w:rPr>
          <w:rFonts w:ascii="Times New Roman" w:hAnsi="Times New Roman" w:cs="Times New Roman"/>
          <w:sz w:val="24"/>
          <w:szCs w:val="24"/>
        </w:rPr>
        <w:t>котельных  -</w:t>
      </w:r>
      <w:proofErr w:type="gramEnd"/>
      <w:r w:rsidRPr="004657F1">
        <w:rPr>
          <w:rFonts w:ascii="Times New Roman" w:hAnsi="Times New Roman" w:cs="Times New Roman"/>
          <w:sz w:val="24"/>
          <w:szCs w:val="24"/>
        </w:rPr>
        <w:t xml:space="preserve"> 95/70</w:t>
      </w:r>
      <w:r w:rsidRPr="004657F1">
        <w:rPr>
          <w:rFonts w:ascii="Times New Roman" w:hAnsi="Times New Roman" w:cs="Times New Roman"/>
          <w:sz w:val="24"/>
          <w:szCs w:val="24"/>
          <w:vertAlign w:val="superscript"/>
        </w:rPr>
        <w:t>о</w:t>
      </w:r>
      <w:r w:rsidRPr="004657F1">
        <w:rPr>
          <w:rFonts w:ascii="Times New Roman" w:hAnsi="Times New Roman" w:cs="Times New Roman"/>
          <w:sz w:val="24"/>
          <w:szCs w:val="24"/>
        </w:rPr>
        <w:t>С.</w:t>
      </w:r>
    </w:p>
    <w:p w:rsidR="004657F1" w:rsidRPr="004657F1" w:rsidRDefault="004657F1" w:rsidP="004657F1">
      <w:pPr>
        <w:pStyle w:val="ConsNormal"/>
        <w:widowControl/>
        <w:ind w:firstLine="540"/>
        <w:jc w:val="both"/>
        <w:rPr>
          <w:rFonts w:ascii="Times New Roman" w:hAnsi="Times New Roman" w:cs="Times New Roman"/>
          <w:sz w:val="24"/>
          <w:szCs w:val="24"/>
        </w:rPr>
      </w:pPr>
      <w:r w:rsidRPr="004657F1">
        <w:rPr>
          <w:rFonts w:ascii="Times New Roman" w:hAnsi="Times New Roman" w:cs="Times New Roman"/>
          <w:sz w:val="24"/>
          <w:szCs w:val="24"/>
        </w:rPr>
        <w:t>Система теплоснабжения – открытая.</w:t>
      </w:r>
    </w:p>
    <w:p w:rsidR="004657F1" w:rsidRPr="004657F1" w:rsidRDefault="004657F1" w:rsidP="004657F1">
      <w:pPr>
        <w:pStyle w:val="ConsNormal"/>
        <w:widowControl/>
        <w:ind w:firstLine="540"/>
        <w:jc w:val="both"/>
        <w:rPr>
          <w:rFonts w:ascii="Times New Roman" w:hAnsi="Times New Roman" w:cs="Times New Roman"/>
          <w:sz w:val="24"/>
          <w:szCs w:val="24"/>
        </w:rPr>
      </w:pPr>
      <w:r w:rsidRPr="004657F1">
        <w:rPr>
          <w:rFonts w:ascii="Times New Roman" w:hAnsi="Times New Roman" w:cs="Times New Roman"/>
          <w:sz w:val="24"/>
          <w:szCs w:val="24"/>
        </w:rPr>
        <w:t xml:space="preserve">На котельных организован коммерческий учет отпуска тепловой энергии. Приборы учета </w:t>
      </w:r>
      <w:proofErr w:type="gramStart"/>
      <w:r w:rsidRPr="004657F1">
        <w:rPr>
          <w:rFonts w:ascii="Times New Roman" w:hAnsi="Times New Roman" w:cs="Times New Roman"/>
          <w:sz w:val="24"/>
          <w:szCs w:val="24"/>
        </w:rPr>
        <w:t>типа  Логика</w:t>
      </w:r>
      <w:proofErr w:type="gramEnd"/>
      <w:r w:rsidRPr="004657F1">
        <w:rPr>
          <w:rFonts w:ascii="Times New Roman" w:hAnsi="Times New Roman" w:cs="Times New Roman"/>
          <w:sz w:val="24"/>
          <w:szCs w:val="24"/>
        </w:rPr>
        <w:t xml:space="preserve"> СПТ961.1 (2) установлены на каждом выводе тепловой сети. </w:t>
      </w:r>
    </w:p>
    <w:p w:rsidR="004657F1" w:rsidRPr="004657F1" w:rsidRDefault="004657F1" w:rsidP="004657F1">
      <w:pPr>
        <w:pStyle w:val="a6"/>
        <w:tabs>
          <w:tab w:val="num" w:pos="720"/>
        </w:tabs>
        <w:jc w:val="both"/>
      </w:pPr>
      <w:r w:rsidRPr="004657F1">
        <w:tab/>
        <w:t>Так как все котлоагрегаты – с ручным забросом топлива режимно-наладочные испытания не могут быть проведены.</w:t>
      </w:r>
    </w:p>
    <w:bookmarkEnd w:id="17"/>
    <w:p w:rsidR="004657F1" w:rsidRPr="004657F1" w:rsidRDefault="004657F1" w:rsidP="004657F1">
      <w:pPr>
        <w:ind w:firstLine="567"/>
        <w:jc w:val="both"/>
      </w:pPr>
    </w:p>
    <w:p w:rsidR="004657F1" w:rsidRPr="004657F1" w:rsidRDefault="004657F1" w:rsidP="004657F1">
      <w:pPr>
        <w:ind w:firstLine="567"/>
        <w:jc w:val="both"/>
      </w:pPr>
      <w:r w:rsidRPr="004657F1">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4657F1" w:rsidRPr="004657F1" w:rsidRDefault="004657F1" w:rsidP="004657F1">
      <w:pPr>
        <w:ind w:firstLine="567"/>
        <w:jc w:val="both"/>
      </w:pPr>
      <w:r w:rsidRPr="004657F1">
        <w:t>- результаты расчета нормативов технологических потерь при передаче тепловой энергии;</w:t>
      </w:r>
    </w:p>
    <w:p w:rsidR="004657F1" w:rsidRPr="004657F1" w:rsidRDefault="004657F1" w:rsidP="004657F1">
      <w:pPr>
        <w:ind w:firstLine="567"/>
        <w:jc w:val="both"/>
      </w:pPr>
      <w:r w:rsidRPr="004657F1">
        <w:t>- расчеты нормативов создания запасов топлива на котельной;</w:t>
      </w:r>
    </w:p>
    <w:p w:rsidR="004657F1" w:rsidRPr="004657F1" w:rsidRDefault="004657F1" w:rsidP="004657F1">
      <w:pPr>
        <w:ind w:firstLine="567"/>
        <w:jc w:val="both"/>
      </w:pPr>
      <w:r w:rsidRPr="004657F1">
        <w:t>- обоснование и расчет ННЗТ;</w:t>
      </w:r>
    </w:p>
    <w:p w:rsidR="004657F1" w:rsidRPr="004657F1" w:rsidRDefault="004657F1" w:rsidP="004657F1">
      <w:pPr>
        <w:ind w:firstLine="567"/>
        <w:jc w:val="both"/>
      </w:pPr>
      <w:r w:rsidRPr="004657F1">
        <w:t>- обоснование и расчет НЭЗТ;</w:t>
      </w:r>
    </w:p>
    <w:p w:rsidR="004657F1" w:rsidRPr="004657F1" w:rsidRDefault="004657F1" w:rsidP="004657F1">
      <w:pPr>
        <w:ind w:firstLine="567"/>
        <w:jc w:val="both"/>
      </w:pPr>
      <w:r w:rsidRPr="004657F1">
        <w:t>- данные о фактическом основном и резервном топливе, его характеристика и структура на 1 октября последнего отчетного года;</w:t>
      </w:r>
    </w:p>
    <w:p w:rsidR="004657F1" w:rsidRPr="004657F1" w:rsidRDefault="004657F1" w:rsidP="004657F1">
      <w:pPr>
        <w:ind w:firstLine="567"/>
        <w:jc w:val="both"/>
      </w:pPr>
      <w:r w:rsidRPr="004657F1">
        <w:t>- способы и время доставки топлива;</w:t>
      </w:r>
    </w:p>
    <w:p w:rsidR="004657F1" w:rsidRPr="004657F1" w:rsidRDefault="004657F1" w:rsidP="004657F1">
      <w:pPr>
        <w:ind w:firstLine="567"/>
        <w:jc w:val="both"/>
      </w:pPr>
      <w:r w:rsidRPr="004657F1">
        <w:t>- данные о вместимости складов для твердого топлива и объеме емкостей для жидкого топлива;</w:t>
      </w:r>
    </w:p>
    <w:p w:rsidR="004657F1" w:rsidRPr="004657F1" w:rsidRDefault="004657F1" w:rsidP="004657F1">
      <w:pPr>
        <w:ind w:firstLine="567"/>
        <w:jc w:val="both"/>
      </w:pPr>
      <w:r w:rsidRPr="004657F1">
        <w:t>- показатели среднесуточного расхода топлива в наиболее холодное расчетное время года предшествующих периодов;</w:t>
      </w:r>
    </w:p>
    <w:p w:rsidR="004657F1" w:rsidRPr="004657F1" w:rsidRDefault="004657F1" w:rsidP="004657F1">
      <w:pPr>
        <w:ind w:firstLine="567"/>
        <w:jc w:val="both"/>
      </w:pPr>
      <w:r w:rsidRPr="004657F1">
        <w:t>- размер ОНЗТ с разбивкой на ННЗТ и НЭЗТ, утвержденный на предшествующий, планируемый год;</w:t>
      </w:r>
    </w:p>
    <w:p w:rsidR="004657F1" w:rsidRPr="004657F1" w:rsidRDefault="004657F1" w:rsidP="004657F1">
      <w:pPr>
        <w:ind w:firstLine="567"/>
        <w:jc w:val="both"/>
      </w:pPr>
      <w:r w:rsidRPr="004657F1">
        <w:t>- характеристика применяемого топлива;</w:t>
      </w:r>
    </w:p>
    <w:p w:rsidR="004657F1" w:rsidRPr="004657F1" w:rsidRDefault="004657F1" w:rsidP="004657F1">
      <w:pPr>
        <w:ind w:firstLine="567"/>
        <w:jc w:val="both"/>
      </w:pPr>
      <w:r w:rsidRPr="004657F1">
        <w:t>- перечень теплосилового оборудования находящего в хозяйственном ведении предприятия;</w:t>
      </w:r>
    </w:p>
    <w:p w:rsidR="004657F1" w:rsidRPr="004657F1" w:rsidRDefault="004657F1" w:rsidP="004657F1">
      <w:pPr>
        <w:ind w:firstLine="567"/>
        <w:jc w:val="both"/>
      </w:pPr>
      <w:r w:rsidRPr="004657F1">
        <w:t>- расчет НУР;</w:t>
      </w:r>
    </w:p>
    <w:p w:rsidR="004657F1" w:rsidRPr="004657F1" w:rsidRDefault="004657F1" w:rsidP="004657F1">
      <w:pPr>
        <w:ind w:firstLine="567"/>
        <w:jc w:val="both"/>
      </w:pPr>
      <w:r w:rsidRPr="004657F1">
        <w:t>- структура отпуска тепловой энергии на планируемый год;</w:t>
      </w:r>
    </w:p>
    <w:p w:rsidR="004657F1" w:rsidRPr="004657F1" w:rsidRDefault="004657F1" w:rsidP="004657F1">
      <w:pPr>
        <w:ind w:firstLine="567"/>
        <w:jc w:val="both"/>
      </w:pPr>
      <w:r w:rsidRPr="004657F1">
        <w:t>- сертификаты качества угля;</w:t>
      </w:r>
    </w:p>
    <w:p w:rsidR="004657F1" w:rsidRPr="004657F1" w:rsidRDefault="004657F1" w:rsidP="004657F1">
      <w:pPr>
        <w:ind w:firstLine="567"/>
        <w:jc w:val="both"/>
      </w:pPr>
    </w:p>
    <w:p w:rsidR="004657F1" w:rsidRPr="004657F1" w:rsidRDefault="004657F1" w:rsidP="004657F1">
      <w:pPr>
        <w:ind w:firstLine="567"/>
        <w:jc w:val="both"/>
      </w:pPr>
      <w:r w:rsidRPr="004657F1">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 </w:t>
      </w:r>
    </w:p>
    <w:p w:rsidR="004657F1" w:rsidRPr="004657F1" w:rsidRDefault="004657F1" w:rsidP="004657F1">
      <w:pPr>
        <w:ind w:firstLine="567"/>
        <w:jc w:val="both"/>
      </w:pPr>
      <w:r w:rsidRPr="004657F1">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4657F1" w:rsidRPr="004657F1" w:rsidRDefault="004657F1" w:rsidP="004657F1">
      <w:pPr>
        <w:ind w:firstLine="567"/>
        <w:jc w:val="both"/>
      </w:pPr>
    </w:p>
    <w:p w:rsidR="004657F1" w:rsidRPr="004657F1" w:rsidRDefault="004657F1" w:rsidP="004657F1">
      <w:pPr>
        <w:pStyle w:val="affffffff9"/>
        <w:rPr>
          <w:szCs w:val="24"/>
        </w:rPr>
      </w:pPr>
      <w:r w:rsidRPr="004657F1">
        <w:rPr>
          <w:szCs w:val="24"/>
        </w:rPr>
        <w:t xml:space="preserve">Предложение по утверждению нормативов создания запасов топлива на котельных на 2019 год </w:t>
      </w:r>
    </w:p>
    <w:p w:rsidR="004657F1" w:rsidRPr="00E41046" w:rsidRDefault="004657F1" w:rsidP="004657F1">
      <w:pPr>
        <w:pStyle w:val="a6"/>
        <w:jc w:val="center"/>
        <w:rPr>
          <w:sz w:val="28"/>
          <w:szCs w:val="28"/>
        </w:rPr>
      </w:pPr>
    </w:p>
    <w:tbl>
      <w:tblPr>
        <w:tblW w:w="9781" w:type="dxa"/>
        <w:tblInd w:w="108" w:type="dxa"/>
        <w:tblLayout w:type="fixed"/>
        <w:tblLook w:val="0000" w:firstRow="0" w:lastRow="0" w:firstColumn="0" w:lastColumn="0" w:noHBand="0" w:noVBand="0"/>
      </w:tblPr>
      <w:tblGrid>
        <w:gridCol w:w="3544"/>
        <w:gridCol w:w="1134"/>
        <w:gridCol w:w="829"/>
        <w:gridCol w:w="305"/>
        <w:gridCol w:w="1847"/>
        <w:gridCol w:w="421"/>
        <w:gridCol w:w="1701"/>
      </w:tblGrid>
      <w:tr w:rsidR="004657F1" w:rsidRPr="004657F1" w:rsidTr="00BF54D5">
        <w:trPr>
          <w:trHeight w:val="390"/>
        </w:trPr>
        <w:tc>
          <w:tcPr>
            <w:tcW w:w="3544"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1134"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829" w:type="dxa"/>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2152" w:type="dxa"/>
            <w:gridSpan w:val="2"/>
            <w:tcBorders>
              <w:top w:val="nil"/>
              <w:left w:val="nil"/>
              <w:bottom w:val="nil"/>
              <w:right w:val="nil"/>
            </w:tcBorders>
            <w:shd w:val="clear" w:color="auto" w:fill="auto"/>
            <w:vAlign w:val="center"/>
          </w:tcPr>
          <w:p w:rsidR="004657F1" w:rsidRPr="004657F1" w:rsidRDefault="004657F1" w:rsidP="00BF54D5">
            <w:pPr>
              <w:jc w:val="center"/>
              <w:rPr>
                <w:sz w:val="20"/>
                <w:szCs w:val="20"/>
              </w:rPr>
            </w:pPr>
          </w:p>
        </w:tc>
        <w:tc>
          <w:tcPr>
            <w:tcW w:w="2122" w:type="dxa"/>
            <w:gridSpan w:val="2"/>
            <w:tcBorders>
              <w:top w:val="nil"/>
              <w:left w:val="nil"/>
              <w:bottom w:val="nil"/>
              <w:right w:val="nil"/>
            </w:tcBorders>
            <w:shd w:val="clear" w:color="auto" w:fill="auto"/>
            <w:vAlign w:val="center"/>
          </w:tcPr>
          <w:p w:rsidR="004657F1" w:rsidRPr="004657F1" w:rsidRDefault="004657F1" w:rsidP="00BF54D5">
            <w:pPr>
              <w:jc w:val="center"/>
              <w:rPr>
                <w:sz w:val="20"/>
                <w:szCs w:val="20"/>
              </w:rPr>
            </w:pPr>
            <w:r w:rsidRPr="004657F1">
              <w:rPr>
                <w:sz w:val="20"/>
                <w:szCs w:val="20"/>
              </w:rPr>
              <w:t>тыс. тонн</w:t>
            </w:r>
          </w:p>
        </w:tc>
      </w:tr>
      <w:tr w:rsidR="004657F1" w:rsidRPr="004657F1" w:rsidTr="00BF54D5">
        <w:trPr>
          <w:trHeight w:val="618"/>
        </w:trPr>
        <w:tc>
          <w:tcPr>
            <w:tcW w:w="3544"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Организация </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Вид </w:t>
            </w:r>
          </w:p>
          <w:p w:rsidR="004657F1" w:rsidRPr="004657F1" w:rsidRDefault="004657F1" w:rsidP="00BF54D5">
            <w:pPr>
              <w:jc w:val="center"/>
              <w:rPr>
                <w:bCs/>
                <w:sz w:val="20"/>
                <w:szCs w:val="20"/>
              </w:rPr>
            </w:pPr>
            <w:r w:rsidRPr="004657F1">
              <w:rPr>
                <w:bCs/>
                <w:sz w:val="20"/>
                <w:szCs w:val="20"/>
              </w:rPr>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Нормативы создания запасов топлива </w:t>
            </w:r>
          </w:p>
          <w:p w:rsidR="004657F1" w:rsidRPr="004657F1" w:rsidRDefault="004657F1" w:rsidP="00BF54D5">
            <w:pPr>
              <w:jc w:val="center"/>
              <w:rPr>
                <w:bCs/>
                <w:sz w:val="20"/>
                <w:szCs w:val="20"/>
              </w:rPr>
            </w:pPr>
            <w:r w:rsidRPr="004657F1">
              <w:rPr>
                <w:bCs/>
                <w:sz w:val="20"/>
                <w:szCs w:val="20"/>
              </w:rPr>
              <w:t>на 1 октября 2019 г.</w:t>
            </w:r>
          </w:p>
        </w:tc>
      </w:tr>
      <w:tr w:rsidR="004657F1" w:rsidRPr="004657F1" w:rsidTr="00BF54D5">
        <w:trPr>
          <w:trHeight w:val="351"/>
        </w:trPr>
        <w:tc>
          <w:tcPr>
            <w:tcW w:w="3544" w:type="dxa"/>
            <w:vMerge/>
            <w:tcBorders>
              <w:left w:val="single" w:sz="8" w:space="0" w:color="auto"/>
              <w:right w:val="single" w:sz="8" w:space="0" w:color="auto"/>
            </w:tcBorders>
            <w:vAlign w:val="center"/>
          </w:tcPr>
          <w:p w:rsidR="004657F1" w:rsidRPr="004657F1" w:rsidRDefault="004657F1" w:rsidP="00BF54D5">
            <w:pPr>
              <w:rPr>
                <w:bCs/>
                <w:sz w:val="20"/>
                <w:szCs w:val="20"/>
              </w:rPr>
            </w:pPr>
          </w:p>
        </w:tc>
        <w:tc>
          <w:tcPr>
            <w:tcW w:w="1134" w:type="dxa"/>
            <w:vMerge/>
            <w:tcBorders>
              <w:left w:val="single" w:sz="8" w:space="0" w:color="auto"/>
              <w:right w:val="single" w:sz="8" w:space="0" w:color="auto"/>
            </w:tcBorders>
            <w:vAlign w:val="center"/>
          </w:tcPr>
          <w:p w:rsidR="004657F1" w:rsidRPr="004657F1" w:rsidRDefault="004657F1" w:rsidP="00BF54D5">
            <w:pPr>
              <w:rPr>
                <w:bCs/>
                <w:sz w:val="20"/>
                <w:szCs w:val="20"/>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 xml:space="preserve">общий </w:t>
            </w:r>
          </w:p>
          <w:p w:rsidR="004657F1" w:rsidRPr="004657F1" w:rsidRDefault="004657F1" w:rsidP="00BF54D5">
            <w:pPr>
              <w:jc w:val="center"/>
              <w:rPr>
                <w:bCs/>
                <w:sz w:val="20"/>
                <w:szCs w:val="20"/>
              </w:rPr>
            </w:pPr>
            <w:r w:rsidRPr="004657F1">
              <w:rPr>
                <w:bCs/>
                <w:sz w:val="20"/>
                <w:szCs w:val="20"/>
              </w:rPr>
              <w:t xml:space="preserve">запас </w:t>
            </w:r>
          </w:p>
          <w:p w:rsidR="004657F1" w:rsidRPr="004657F1" w:rsidRDefault="004657F1" w:rsidP="00BF54D5">
            <w:pPr>
              <w:jc w:val="center"/>
              <w:rPr>
                <w:bCs/>
                <w:sz w:val="20"/>
                <w:szCs w:val="20"/>
              </w:rPr>
            </w:pPr>
            <w:r w:rsidRPr="004657F1">
              <w:rPr>
                <w:bCs/>
                <w:sz w:val="20"/>
                <w:szCs w:val="20"/>
              </w:rPr>
              <w:t>топлива</w:t>
            </w:r>
          </w:p>
        </w:tc>
        <w:tc>
          <w:tcPr>
            <w:tcW w:w="3969" w:type="dxa"/>
            <w:gridSpan w:val="3"/>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в том числе</w:t>
            </w:r>
          </w:p>
        </w:tc>
      </w:tr>
      <w:tr w:rsidR="004657F1" w:rsidRPr="004657F1" w:rsidTr="00BF54D5">
        <w:trPr>
          <w:trHeight w:val="482"/>
        </w:trPr>
        <w:tc>
          <w:tcPr>
            <w:tcW w:w="3544"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20"/>
                <w:szCs w:val="20"/>
              </w:rPr>
            </w:pPr>
          </w:p>
        </w:tc>
        <w:tc>
          <w:tcPr>
            <w:tcW w:w="1134"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20"/>
                <w:szCs w:val="20"/>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rsidR="004657F1" w:rsidRPr="004657F1" w:rsidRDefault="004657F1" w:rsidP="00BF54D5">
            <w:pPr>
              <w:jc w:val="center"/>
              <w:rPr>
                <w:bCs/>
                <w:sz w:val="20"/>
                <w:szCs w:val="20"/>
              </w:rPr>
            </w:pPr>
          </w:p>
        </w:tc>
        <w:tc>
          <w:tcPr>
            <w:tcW w:w="2268"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rPr>
            </w:pPr>
            <w:r w:rsidRPr="004657F1">
              <w:rPr>
                <w:bCs/>
                <w:sz w:val="20"/>
                <w:szCs w:val="20"/>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20"/>
                <w:szCs w:val="20"/>
                <w:lang w:val="en-US"/>
              </w:rPr>
            </w:pPr>
            <w:r w:rsidRPr="004657F1">
              <w:rPr>
                <w:bCs/>
                <w:sz w:val="20"/>
                <w:szCs w:val="20"/>
              </w:rPr>
              <w:t>неснижаемый</w:t>
            </w:r>
          </w:p>
          <w:p w:rsidR="004657F1" w:rsidRPr="004657F1" w:rsidRDefault="004657F1" w:rsidP="00BF54D5">
            <w:pPr>
              <w:jc w:val="center"/>
              <w:rPr>
                <w:bCs/>
                <w:sz w:val="20"/>
                <w:szCs w:val="20"/>
              </w:rPr>
            </w:pPr>
            <w:r w:rsidRPr="004657F1">
              <w:rPr>
                <w:bCs/>
                <w:sz w:val="20"/>
                <w:szCs w:val="20"/>
              </w:rPr>
              <w:t xml:space="preserve"> запас</w:t>
            </w:r>
          </w:p>
        </w:tc>
      </w:tr>
      <w:tr w:rsidR="004657F1" w:rsidRPr="004657F1" w:rsidTr="00BF54D5">
        <w:trPr>
          <w:trHeight w:val="758"/>
        </w:trPr>
        <w:tc>
          <w:tcPr>
            <w:tcW w:w="3544" w:type="dxa"/>
            <w:tcBorders>
              <w:top w:val="nil"/>
              <w:left w:val="single" w:sz="8" w:space="0" w:color="auto"/>
              <w:bottom w:val="single" w:sz="8" w:space="0" w:color="auto"/>
              <w:right w:val="single" w:sz="8" w:space="0" w:color="auto"/>
            </w:tcBorders>
            <w:shd w:val="clear" w:color="auto" w:fill="auto"/>
            <w:vAlign w:val="center"/>
          </w:tcPr>
          <w:p w:rsidR="004657F1" w:rsidRPr="004657F1" w:rsidRDefault="004657F1" w:rsidP="00BF54D5">
            <w:pPr>
              <w:pStyle w:val="a6"/>
              <w:jc w:val="center"/>
              <w:rPr>
                <w:sz w:val="20"/>
                <w:szCs w:val="20"/>
              </w:rPr>
            </w:pPr>
            <w:r w:rsidRPr="004657F1">
              <w:rPr>
                <w:sz w:val="20"/>
                <w:szCs w:val="20"/>
              </w:rPr>
              <w:t xml:space="preserve"> ООО «Энерготранс» (г. Юрга)</w:t>
            </w:r>
          </w:p>
        </w:tc>
        <w:tc>
          <w:tcPr>
            <w:tcW w:w="1134"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Уголь</w:t>
            </w:r>
          </w:p>
        </w:tc>
        <w:tc>
          <w:tcPr>
            <w:tcW w:w="1134"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1,743</w:t>
            </w:r>
          </w:p>
        </w:tc>
        <w:tc>
          <w:tcPr>
            <w:tcW w:w="2268"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1,321</w:t>
            </w:r>
          </w:p>
        </w:tc>
        <w:tc>
          <w:tcPr>
            <w:tcW w:w="1701"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sz w:val="20"/>
                <w:szCs w:val="20"/>
              </w:rPr>
            </w:pPr>
            <w:r w:rsidRPr="004657F1">
              <w:rPr>
                <w:sz w:val="20"/>
                <w:szCs w:val="20"/>
              </w:rPr>
              <w:t>0,422</w:t>
            </w:r>
          </w:p>
        </w:tc>
      </w:tr>
    </w:tbl>
    <w:p w:rsidR="004657F1" w:rsidRPr="003158F5" w:rsidRDefault="004657F1" w:rsidP="004657F1">
      <w:pPr>
        <w:pStyle w:val="a6"/>
        <w:jc w:val="both"/>
        <w:rPr>
          <w:b/>
          <w:bCs/>
          <w:sz w:val="16"/>
          <w:szCs w:val="16"/>
        </w:rPr>
      </w:pPr>
    </w:p>
    <w:p w:rsidR="004657F1" w:rsidRPr="004657F1" w:rsidRDefault="004657F1" w:rsidP="00EB3CB2">
      <w:pPr>
        <w:pStyle w:val="1"/>
        <w:jc w:val="center"/>
        <w:rPr>
          <w:rFonts w:ascii="Times New Roman" w:hAnsi="Times New Roman" w:cs="Times New Roman"/>
          <w:sz w:val="24"/>
          <w:szCs w:val="24"/>
        </w:rPr>
      </w:pPr>
      <w:r w:rsidRPr="004657F1">
        <w:rPr>
          <w:rFonts w:ascii="Times New Roman" w:hAnsi="Times New Roman" w:cs="Times New Roman"/>
          <w:iCs/>
          <w:sz w:val="24"/>
          <w:szCs w:val="24"/>
        </w:rPr>
        <w:t>Экспертное заключение</w:t>
      </w:r>
      <w:r w:rsidRPr="004657F1">
        <w:rPr>
          <w:rFonts w:ascii="Times New Roman" w:hAnsi="Times New Roman" w:cs="Times New Roman"/>
          <w:sz w:val="24"/>
          <w:szCs w:val="24"/>
        </w:rPr>
        <w:t xml:space="preserve"> Региональной энергетической комиссии Кемеровской области</w:t>
      </w:r>
      <w:r w:rsidR="00EB3CB2">
        <w:rPr>
          <w:rFonts w:ascii="Times New Roman" w:hAnsi="Times New Roman" w:cs="Times New Roman"/>
          <w:sz w:val="24"/>
          <w:szCs w:val="24"/>
        </w:rPr>
        <w:t xml:space="preserve"> </w:t>
      </w:r>
      <w:r w:rsidRPr="004657F1">
        <w:rPr>
          <w:rFonts w:ascii="Times New Roman" w:hAnsi="Times New Roman" w:cs="Times New Roman"/>
          <w:sz w:val="24"/>
          <w:szCs w:val="24"/>
        </w:rPr>
        <w:t>по материалам, представленным ООО ХК «СДС-Энерго» г. Кемерово для утверждения нормативов создания запасов топлива на котельной ООО ХК «СДС-Энерго» (по узлу теплоснабжения – г. Междуреченск) на 2019 год</w:t>
      </w:r>
    </w:p>
    <w:p w:rsidR="004657F1" w:rsidRPr="004657F1" w:rsidRDefault="004657F1" w:rsidP="004657F1">
      <w:pPr>
        <w:ind w:firstLine="567"/>
        <w:jc w:val="both"/>
        <w:rPr>
          <w:b/>
        </w:rPr>
      </w:pPr>
    </w:p>
    <w:p w:rsidR="004657F1" w:rsidRPr="00C9264A" w:rsidRDefault="004657F1" w:rsidP="004657F1">
      <w:pPr>
        <w:ind w:firstLine="567"/>
        <w:jc w:val="both"/>
      </w:pPr>
      <w:r w:rsidRPr="00C9264A">
        <w:t xml:space="preserve">В Региональную энергетическую комиссию Кемеровской области обратилось ООО ХК «СДС-Энерго» (далее – </w:t>
      </w:r>
      <w:proofErr w:type="gramStart"/>
      <w:r w:rsidRPr="00C9264A">
        <w:t>Предприятие)  с</w:t>
      </w:r>
      <w:proofErr w:type="gramEnd"/>
      <w:r w:rsidRPr="00C9264A">
        <w:t xml:space="preserve"> заявкой на утверждение нормативов создания запасов топлива на котельной ООО ХК «СДС-Энерго».</w:t>
      </w:r>
    </w:p>
    <w:p w:rsidR="004657F1" w:rsidRPr="00C9264A" w:rsidRDefault="004657F1" w:rsidP="004657F1">
      <w:pPr>
        <w:ind w:firstLine="567"/>
        <w:jc w:val="both"/>
      </w:pPr>
      <w:r w:rsidRPr="00C9264A">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4657F1" w:rsidRPr="00C9264A" w:rsidRDefault="004657F1" w:rsidP="004657F1">
      <w:pPr>
        <w:ind w:firstLine="567"/>
        <w:jc w:val="both"/>
      </w:pPr>
      <w:r w:rsidRPr="00C9264A">
        <w:t>- копия Устава;</w:t>
      </w:r>
    </w:p>
    <w:p w:rsidR="004657F1" w:rsidRPr="00C9264A" w:rsidRDefault="004657F1" w:rsidP="004657F1">
      <w:pPr>
        <w:ind w:firstLine="567"/>
        <w:jc w:val="both"/>
      </w:pPr>
      <w:r w:rsidRPr="00C9264A">
        <w:t>- копия свидетельства о государственной регистрации;</w:t>
      </w:r>
    </w:p>
    <w:p w:rsidR="004657F1" w:rsidRPr="00C9264A" w:rsidRDefault="004657F1" w:rsidP="004657F1">
      <w:pPr>
        <w:ind w:firstLine="567"/>
        <w:jc w:val="both"/>
      </w:pPr>
      <w:r w:rsidRPr="00C9264A">
        <w:t>- копия свидетельства о постановке на учет в налоговом органе;</w:t>
      </w:r>
    </w:p>
    <w:p w:rsidR="004657F1" w:rsidRPr="00C9264A" w:rsidRDefault="004657F1" w:rsidP="004657F1">
      <w:pPr>
        <w:ind w:firstLine="567"/>
        <w:jc w:val="both"/>
      </w:pPr>
      <w:r w:rsidRPr="00C9264A">
        <w:t>- договор аренды имущества;</w:t>
      </w:r>
    </w:p>
    <w:p w:rsidR="004657F1" w:rsidRPr="00C9264A" w:rsidRDefault="004657F1" w:rsidP="004657F1">
      <w:pPr>
        <w:ind w:firstLine="567"/>
        <w:jc w:val="both"/>
      </w:pPr>
      <w:r w:rsidRPr="00C9264A">
        <w:t>- пояснительную записку по котельной;</w:t>
      </w:r>
    </w:p>
    <w:p w:rsidR="004657F1" w:rsidRPr="00C9264A" w:rsidRDefault="004657F1" w:rsidP="004657F1">
      <w:pPr>
        <w:ind w:firstLine="567"/>
        <w:jc w:val="both"/>
      </w:pPr>
      <w:r w:rsidRPr="00C9264A">
        <w:t>- расчет норматива создания технологических общих запасов топлива на котельной (далее - ОНЗТ);</w:t>
      </w:r>
    </w:p>
    <w:p w:rsidR="004657F1" w:rsidRPr="00C9264A" w:rsidRDefault="004657F1" w:rsidP="004657F1">
      <w:pPr>
        <w:ind w:firstLine="567"/>
        <w:jc w:val="both"/>
      </w:pPr>
      <w:r w:rsidRPr="00C9264A">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rsidR="004657F1" w:rsidRPr="00C9264A" w:rsidRDefault="004657F1" w:rsidP="004657F1">
      <w:pPr>
        <w:ind w:firstLine="567"/>
        <w:jc w:val="both"/>
      </w:pPr>
      <w:r w:rsidRPr="00C9264A">
        <w:t>- расчет норматива создания неснижаемого запаса топлива на котельной (далее – ННЗТ);</w:t>
      </w:r>
    </w:p>
    <w:p w:rsidR="004657F1" w:rsidRPr="00C9264A" w:rsidRDefault="004657F1" w:rsidP="004657F1">
      <w:pPr>
        <w:ind w:firstLine="567"/>
        <w:jc w:val="both"/>
      </w:pPr>
      <w:r w:rsidRPr="00C9264A">
        <w:t>- заключение по экспертизе материалов, обосновывающих значение нормативов создания запасов топлива на котельной, выполненной ОАО «АЭЭ».</w:t>
      </w:r>
    </w:p>
    <w:p w:rsidR="004657F1" w:rsidRPr="00C9264A" w:rsidRDefault="004657F1" w:rsidP="004657F1">
      <w:pPr>
        <w:ind w:firstLine="567"/>
        <w:jc w:val="both"/>
      </w:pPr>
    </w:p>
    <w:p w:rsidR="004657F1" w:rsidRPr="00C9264A" w:rsidRDefault="004657F1" w:rsidP="004657F1">
      <w:pPr>
        <w:ind w:firstLine="567"/>
        <w:jc w:val="both"/>
      </w:pPr>
      <w:r w:rsidRPr="00C9264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C9264A">
          <w:t>2012 г</w:t>
        </w:r>
      </w:smartTag>
      <w:r w:rsidRPr="00C9264A">
        <w:t>. № 377.</w:t>
      </w:r>
    </w:p>
    <w:p w:rsidR="004657F1" w:rsidRPr="00C9264A" w:rsidRDefault="004657F1" w:rsidP="004657F1">
      <w:pPr>
        <w:ind w:firstLine="720"/>
        <w:jc w:val="both"/>
      </w:pPr>
      <w:r w:rsidRPr="00C9264A">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C9264A">
          <w:t>2010 г</w:t>
        </w:r>
      </w:smartTag>
      <w:r w:rsidRPr="00C9264A">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4657F1" w:rsidRPr="00C9264A" w:rsidRDefault="004657F1" w:rsidP="004657F1">
      <w:pPr>
        <w:pStyle w:val="affffffff9"/>
        <w:rPr>
          <w:szCs w:val="24"/>
        </w:rPr>
      </w:pPr>
      <w:r w:rsidRPr="00C9264A">
        <w:rPr>
          <w:szCs w:val="24"/>
        </w:rPr>
        <w:t>ПРЕДЛОЖЕНИЕ</w:t>
      </w:r>
    </w:p>
    <w:p w:rsidR="004657F1" w:rsidRPr="00C9264A" w:rsidRDefault="004657F1" w:rsidP="004657F1">
      <w:pPr>
        <w:pStyle w:val="a6"/>
        <w:jc w:val="center"/>
      </w:pPr>
      <w:r w:rsidRPr="00C9264A">
        <w:t xml:space="preserve">по утверждению нормативов создания запасов топлива на котельных на 2019 год </w:t>
      </w:r>
    </w:p>
    <w:p w:rsidR="004657F1" w:rsidRPr="00C9264A" w:rsidRDefault="004657F1" w:rsidP="004657F1">
      <w:pPr>
        <w:pStyle w:val="a6"/>
        <w:jc w:val="center"/>
      </w:pPr>
    </w:p>
    <w:tbl>
      <w:tblPr>
        <w:tblW w:w="10065" w:type="dxa"/>
        <w:tblInd w:w="108" w:type="dxa"/>
        <w:tblLook w:val="0000" w:firstRow="0" w:lastRow="0" w:firstColumn="0" w:lastColumn="0" w:noHBand="0" w:noVBand="0"/>
      </w:tblPr>
      <w:tblGrid>
        <w:gridCol w:w="2989"/>
        <w:gridCol w:w="1405"/>
        <w:gridCol w:w="1374"/>
        <w:gridCol w:w="2145"/>
        <w:gridCol w:w="2152"/>
      </w:tblGrid>
      <w:tr w:rsidR="004657F1" w:rsidRPr="004657F1" w:rsidTr="00BF54D5">
        <w:trPr>
          <w:trHeight w:val="390"/>
        </w:trPr>
        <w:tc>
          <w:tcPr>
            <w:tcW w:w="2989"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1405"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1374"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2145"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p>
        </w:tc>
        <w:tc>
          <w:tcPr>
            <w:tcW w:w="2152" w:type="dxa"/>
            <w:tcBorders>
              <w:top w:val="nil"/>
              <w:left w:val="nil"/>
              <w:bottom w:val="nil"/>
              <w:right w:val="nil"/>
            </w:tcBorders>
            <w:shd w:val="clear" w:color="auto" w:fill="auto"/>
            <w:vAlign w:val="center"/>
          </w:tcPr>
          <w:p w:rsidR="004657F1" w:rsidRPr="004657F1" w:rsidRDefault="004657F1" w:rsidP="00BF54D5">
            <w:pPr>
              <w:jc w:val="center"/>
              <w:rPr>
                <w:sz w:val="16"/>
                <w:szCs w:val="16"/>
              </w:rPr>
            </w:pPr>
            <w:r w:rsidRPr="004657F1">
              <w:rPr>
                <w:sz w:val="16"/>
                <w:szCs w:val="16"/>
              </w:rPr>
              <w:t>тыс. тонн</w:t>
            </w:r>
          </w:p>
        </w:tc>
      </w:tr>
      <w:tr w:rsidR="004657F1" w:rsidRPr="004657F1" w:rsidTr="00BF54D5">
        <w:trPr>
          <w:trHeight w:val="618"/>
        </w:trPr>
        <w:tc>
          <w:tcPr>
            <w:tcW w:w="2989"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4657F1" w:rsidRPr="004657F1" w:rsidRDefault="004657F1" w:rsidP="00BF54D5">
            <w:pPr>
              <w:jc w:val="center"/>
              <w:rPr>
                <w:bCs/>
                <w:sz w:val="16"/>
                <w:szCs w:val="16"/>
              </w:rPr>
            </w:pPr>
            <w:r w:rsidRPr="004657F1">
              <w:rPr>
                <w:bCs/>
                <w:sz w:val="16"/>
                <w:szCs w:val="16"/>
              </w:rPr>
              <w:t xml:space="preserve">Нормативы создания запасов топлива на 1 октября </w:t>
            </w:r>
          </w:p>
        </w:tc>
      </w:tr>
      <w:tr w:rsidR="004657F1" w:rsidRPr="004657F1" w:rsidTr="00BF54D5">
        <w:trPr>
          <w:trHeight w:val="482"/>
        </w:trPr>
        <w:tc>
          <w:tcPr>
            <w:tcW w:w="2989" w:type="dxa"/>
            <w:vMerge/>
            <w:tcBorders>
              <w:left w:val="single" w:sz="8" w:space="0" w:color="auto"/>
              <w:right w:val="single" w:sz="8" w:space="0" w:color="auto"/>
            </w:tcBorders>
            <w:vAlign w:val="center"/>
          </w:tcPr>
          <w:p w:rsidR="004657F1" w:rsidRPr="004657F1" w:rsidRDefault="004657F1" w:rsidP="00BF54D5">
            <w:pPr>
              <w:rPr>
                <w:bCs/>
                <w:sz w:val="16"/>
                <w:szCs w:val="16"/>
              </w:rPr>
            </w:pPr>
          </w:p>
        </w:tc>
        <w:tc>
          <w:tcPr>
            <w:tcW w:w="1405" w:type="dxa"/>
            <w:vMerge/>
            <w:tcBorders>
              <w:left w:val="single" w:sz="8" w:space="0" w:color="auto"/>
              <w:right w:val="single" w:sz="8" w:space="0" w:color="auto"/>
            </w:tcBorders>
            <w:vAlign w:val="center"/>
          </w:tcPr>
          <w:p w:rsidR="004657F1" w:rsidRPr="004657F1" w:rsidRDefault="004657F1" w:rsidP="00BF54D5">
            <w:pPr>
              <w:rPr>
                <w:bCs/>
                <w:sz w:val="16"/>
                <w:szCs w:val="16"/>
              </w:rPr>
            </w:pPr>
          </w:p>
        </w:tc>
        <w:tc>
          <w:tcPr>
            <w:tcW w:w="1374" w:type="dxa"/>
            <w:vMerge w:val="restart"/>
            <w:tcBorders>
              <w:top w:val="single" w:sz="8" w:space="0" w:color="auto"/>
              <w:left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в том числе</w:t>
            </w:r>
          </w:p>
        </w:tc>
      </w:tr>
      <w:tr w:rsidR="004657F1" w:rsidRPr="004657F1" w:rsidTr="00BF54D5">
        <w:trPr>
          <w:trHeight w:val="482"/>
        </w:trPr>
        <w:tc>
          <w:tcPr>
            <w:tcW w:w="2989"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16"/>
                <w:szCs w:val="16"/>
              </w:rPr>
            </w:pPr>
          </w:p>
        </w:tc>
        <w:tc>
          <w:tcPr>
            <w:tcW w:w="1405" w:type="dxa"/>
            <w:vMerge/>
            <w:tcBorders>
              <w:left w:val="single" w:sz="8" w:space="0" w:color="auto"/>
              <w:bottom w:val="single" w:sz="8" w:space="0" w:color="000000"/>
              <w:right w:val="single" w:sz="8" w:space="0" w:color="auto"/>
            </w:tcBorders>
            <w:vAlign w:val="center"/>
          </w:tcPr>
          <w:p w:rsidR="004657F1" w:rsidRPr="004657F1" w:rsidRDefault="004657F1" w:rsidP="00BF54D5">
            <w:pPr>
              <w:rPr>
                <w:bCs/>
                <w:sz w:val="16"/>
                <w:szCs w:val="16"/>
              </w:rPr>
            </w:pPr>
          </w:p>
        </w:tc>
        <w:tc>
          <w:tcPr>
            <w:tcW w:w="1374" w:type="dxa"/>
            <w:vMerge/>
            <w:tcBorders>
              <w:left w:val="single" w:sz="8" w:space="0" w:color="auto"/>
              <w:bottom w:val="single" w:sz="8" w:space="0" w:color="000000"/>
              <w:right w:val="single" w:sz="8" w:space="0" w:color="auto"/>
            </w:tcBorders>
            <w:shd w:val="clear" w:color="auto" w:fill="auto"/>
            <w:vAlign w:val="center"/>
          </w:tcPr>
          <w:p w:rsidR="004657F1" w:rsidRPr="004657F1" w:rsidRDefault="004657F1" w:rsidP="00BF54D5">
            <w:pPr>
              <w:jc w:val="center"/>
              <w:rPr>
                <w:bCs/>
                <w:sz w:val="16"/>
                <w:szCs w:val="16"/>
              </w:rPr>
            </w:pPr>
          </w:p>
        </w:tc>
        <w:tc>
          <w:tcPr>
            <w:tcW w:w="2145"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неснижаемый запас</w:t>
            </w:r>
          </w:p>
        </w:tc>
        <w:tc>
          <w:tcPr>
            <w:tcW w:w="2152" w:type="dxa"/>
            <w:tcBorders>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эксплуатационный запас</w:t>
            </w:r>
          </w:p>
        </w:tc>
      </w:tr>
      <w:tr w:rsidR="004657F1" w:rsidRPr="004657F1" w:rsidTr="00BF54D5">
        <w:trPr>
          <w:trHeight w:val="662"/>
        </w:trPr>
        <w:tc>
          <w:tcPr>
            <w:tcW w:w="2989" w:type="dxa"/>
            <w:tcBorders>
              <w:top w:val="nil"/>
              <w:left w:val="single" w:sz="8" w:space="0" w:color="auto"/>
              <w:bottom w:val="single" w:sz="8" w:space="0" w:color="auto"/>
              <w:right w:val="single" w:sz="8" w:space="0" w:color="auto"/>
            </w:tcBorders>
            <w:shd w:val="clear" w:color="auto" w:fill="auto"/>
            <w:vAlign w:val="center"/>
          </w:tcPr>
          <w:p w:rsidR="004657F1" w:rsidRPr="004657F1" w:rsidRDefault="004657F1" w:rsidP="00BF54D5">
            <w:pPr>
              <w:jc w:val="center"/>
              <w:rPr>
                <w:bCs/>
                <w:i/>
                <w:sz w:val="16"/>
                <w:szCs w:val="16"/>
              </w:rPr>
            </w:pPr>
            <w:r w:rsidRPr="004657F1">
              <w:rPr>
                <w:i/>
                <w:iCs/>
                <w:sz w:val="16"/>
                <w:szCs w:val="16"/>
              </w:rPr>
              <w:t>ООО ХК «СДС-Энерго» г.</w:t>
            </w:r>
            <w:r w:rsidRPr="004657F1">
              <w:rPr>
                <w:i/>
                <w:sz w:val="16"/>
                <w:szCs w:val="16"/>
              </w:rPr>
              <w:t xml:space="preserve"> </w:t>
            </w:r>
            <w:r w:rsidRPr="004657F1">
              <w:rPr>
                <w:i/>
                <w:iCs/>
                <w:sz w:val="16"/>
                <w:szCs w:val="16"/>
              </w:rPr>
              <w:t>Кемерово (по узлу теплоснабжения – г. Междуреченск)</w:t>
            </w:r>
          </w:p>
        </w:tc>
        <w:tc>
          <w:tcPr>
            <w:tcW w:w="1405"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Уголь</w:t>
            </w:r>
          </w:p>
        </w:tc>
        <w:tc>
          <w:tcPr>
            <w:tcW w:w="1374" w:type="dxa"/>
            <w:tcBorders>
              <w:top w:val="nil"/>
              <w:left w:val="nil"/>
              <w:bottom w:val="single" w:sz="8" w:space="0" w:color="auto"/>
              <w:right w:val="single" w:sz="8"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3,543</w:t>
            </w:r>
          </w:p>
        </w:tc>
        <w:tc>
          <w:tcPr>
            <w:tcW w:w="2145" w:type="dxa"/>
            <w:tcBorders>
              <w:top w:val="nil"/>
              <w:left w:val="nil"/>
              <w:bottom w:val="single" w:sz="8" w:space="0" w:color="auto"/>
              <w:right w:val="single" w:sz="4" w:space="0" w:color="auto"/>
            </w:tcBorders>
            <w:shd w:val="clear" w:color="auto" w:fill="auto"/>
            <w:vAlign w:val="center"/>
          </w:tcPr>
          <w:p w:rsidR="004657F1" w:rsidRPr="004657F1" w:rsidRDefault="004657F1" w:rsidP="00BF54D5">
            <w:pPr>
              <w:jc w:val="center"/>
              <w:rPr>
                <w:bCs/>
                <w:sz w:val="16"/>
                <w:szCs w:val="16"/>
              </w:rPr>
            </w:pPr>
            <w:r w:rsidRPr="004657F1">
              <w:rPr>
                <w:bCs/>
                <w:sz w:val="16"/>
                <w:szCs w:val="16"/>
              </w:rPr>
              <w:t>0,865</w:t>
            </w:r>
          </w:p>
        </w:tc>
        <w:tc>
          <w:tcPr>
            <w:tcW w:w="2152" w:type="dxa"/>
            <w:tcBorders>
              <w:top w:val="single" w:sz="4" w:space="0" w:color="auto"/>
              <w:left w:val="single" w:sz="4" w:space="0" w:color="auto"/>
              <w:bottom w:val="single" w:sz="4" w:space="0" w:color="auto"/>
              <w:right w:val="single" w:sz="4" w:space="0" w:color="auto"/>
            </w:tcBorders>
            <w:vAlign w:val="center"/>
          </w:tcPr>
          <w:p w:rsidR="004657F1" w:rsidRPr="004657F1" w:rsidRDefault="004657F1" w:rsidP="00BF54D5">
            <w:pPr>
              <w:jc w:val="center"/>
              <w:rPr>
                <w:bCs/>
                <w:sz w:val="16"/>
                <w:szCs w:val="16"/>
              </w:rPr>
            </w:pPr>
            <w:r w:rsidRPr="004657F1">
              <w:rPr>
                <w:bCs/>
                <w:sz w:val="16"/>
                <w:szCs w:val="16"/>
              </w:rPr>
              <w:t>2,677</w:t>
            </w:r>
          </w:p>
        </w:tc>
      </w:tr>
    </w:tbl>
    <w:p w:rsidR="00EB3CB2" w:rsidRPr="00EB3CB2" w:rsidRDefault="00EB3CB2" w:rsidP="00EB3CB2">
      <w:pPr>
        <w:pStyle w:val="1"/>
        <w:jc w:val="center"/>
        <w:rPr>
          <w:rFonts w:ascii="Times New Roman" w:hAnsi="Times New Roman" w:cs="Times New Roman"/>
          <w:sz w:val="24"/>
          <w:szCs w:val="24"/>
        </w:rPr>
      </w:pPr>
      <w:r w:rsidRPr="00EB3CB2">
        <w:rPr>
          <w:rFonts w:ascii="Times New Roman" w:hAnsi="Times New Roman" w:cs="Times New Roman"/>
          <w:iCs/>
          <w:sz w:val="24"/>
          <w:szCs w:val="24"/>
        </w:rPr>
        <w:t>Экспертное заключение</w:t>
      </w:r>
      <w:r w:rsidRPr="00EB3CB2">
        <w:rPr>
          <w:rFonts w:ascii="Times New Roman" w:hAnsi="Times New Roman" w:cs="Times New Roman"/>
          <w:sz w:val="24"/>
          <w:szCs w:val="24"/>
        </w:rPr>
        <w:t xml:space="preserve"> </w:t>
      </w:r>
    </w:p>
    <w:p w:rsidR="00EB3CB2" w:rsidRPr="00EB3CB2" w:rsidRDefault="00EB3CB2" w:rsidP="00EB3CB2">
      <w:pPr>
        <w:pStyle w:val="1"/>
        <w:jc w:val="center"/>
        <w:rPr>
          <w:rFonts w:ascii="Times New Roman" w:hAnsi="Times New Roman" w:cs="Times New Roman"/>
          <w:sz w:val="24"/>
          <w:szCs w:val="24"/>
        </w:rPr>
      </w:pPr>
      <w:r w:rsidRPr="00EB3CB2">
        <w:rPr>
          <w:rFonts w:ascii="Times New Roman" w:hAnsi="Times New Roman" w:cs="Times New Roman"/>
          <w:sz w:val="24"/>
          <w:szCs w:val="24"/>
        </w:rPr>
        <w:t>Региональной энергетической комиссии Кемеровской области</w:t>
      </w:r>
    </w:p>
    <w:p w:rsidR="00EB3CB2" w:rsidRPr="00EB3CB2" w:rsidRDefault="00EB3CB2" w:rsidP="00EB3CB2">
      <w:pPr>
        <w:pStyle w:val="1"/>
        <w:jc w:val="center"/>
        <w:rPr>
          <w:rFonts w:ascii="Times New Roman" w:hAnsi="Times New Roman" w:cs="Times New Roman"/>
          <w:b w:val="0"/>
          <w:sz w:val="24"/>
          <w:szCs w:val="24"/>
        </w:rPr>
      </w:pPr>
      <w:r w:rsidRPr="00EB3CB2">
        <w:rPr>
          <w:rFonts w:ascii="Times New Roman" w:hAnsi="Times New Roman" w:cs="Times New Roman"/>
          <w:iCs/>
          <w:sz w:val="24"/>
          <w:szCs w:val="24"/>
        </w:rPr>
        <w:t xml:space="preserve"> </w:t>
      </w:r>
      <w:r w:rsidRPr="00EB3CB2">
        <w:rPr>
          <w:rFonts w:ascii="Times New Roman" w:hAnsi="Times New Roman" w:cs="Times New Roman"/>
          <w:b w:val="0"/>
          <w:sz w:val="24"/>
          <w:szCs w:val="24"/>
        </w:rPr>
        <w:t>по материалам, представленным АО «СУЭК-Кузбасс» ПЕ «Спецналадка» г. Ленинск-Кузнецкий Кемеровской области для утверждения нормативов создания запасов топлива на котельной шахты «Полысаевская» на 2019 год</w:t>
      </w:r>
    </w:p>
    <w:p w:rsidR="00EB3CB2" w:rsidRPr="00EB3CB2" w:rsidRDefault="00EB3CB2" w:rsidP="00EB3CB2">
      <w:pPr>
        <w:ind w:firstLine="567"/>
        <w:jc w:val="both"/>
      </w:pPr>
    </w:p>
    <w:p w:rsidR="00EB3CB2" w:rsidRPr="00EB3CB2" w:rsidRDefault="00EB3CB2" w:rsidP="00EB3CB2">
      <w:pPr>
        <w:ind w:firstLine="567"/>
        <w:jc w:val="both"/>
      </w:pPr>
      <w:r w:rsidRPr="00EB3CB2">
        <w:t>В Региональную энергетическую комиссию Кемеровской области обратилось АО «СУЭК-Кузбасс» ПЕ «Спецналадка» (далее – Предприятие) с заявкой на утверждение нормативов создания запасов топлива на котельных.</w:t>
      </w:r>
    </w:p>
    <w:p w:rsidR="00EB3CB2" w:rsidRPr="00EB3CB2" w:rsidRDefault="00EB3CB2" w:rsidP="00EB3CB2">
      <w:pPr>
        <w:ind w:firstLine="567"/>
        <w:jc w:val="both"/>
      </w:pPr>
      <w:r w:rsidRPr="00EB3CB2">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EB3CB2" w:rsidRPr="00EB3CB2" w:rsidRDefault="00EB3CB2" w:rsidP="00EB3CB2">
      <w:pPr>
        <w:ind w:firstLine="567"/>
        <w:jc w:val="both"/>
      </w:pPr>
      <w:r w:rsidRPr="00EB3CB2">
        <w:t>- копия Устава;</w:t>
      </w:r>
    </w:p>
    <w:p w:rsidR="00EB3CB2" w:rsidRPr="00EB3CB2" w:rsidRDefault="00EB3CB2" w:rsidP="00EB3CB2">
      <w:pPr>
        <w:ind w:firstLine="567"/>
        <w:jc w:val="both"/>
      </w:pPr>
      <w:r w:rsidRPr="00EB3CB2">
        <w:t>- копия свидетельства о государственной регистрации;</w:t>
      </w:r>
    </w:p>
    <w:p w:rsidR="00EB3CB2" w:rsidRPr="00EB3CB2" w:rsidRDefault="00EB3CB2" w:rsidP="00EB3CB2">
      <w:pPr>
        <w:ind w:firstLine="567"/>
        <w:jc w:val="both"/>
      </w:pPr>
      <w:r w:rsidRPr="00EB3CB2">
        <w:t>- копия свидетельства о постановке на учет в налоговом органе;</w:t>
      </w:r>
    </w:p>
    <w:p w:rsidR="00EB3CB2" w:rsidRPr="00EB3CB2" w:rsidRDefault="00EB3CB2" w:rsidP="00EB3CB2">
      <w:pPr>
        <w:ind w:firstLine="567"/>
        <w:jc w:val="both"/>
      </w:pPr>
      <w:r w:rsidRPr="00EB3CB2">
        <w:t>- данные о фактическом основном и резервном топливе, его характеристика и структура на 1 октября последнего отчетного года;</w:t>
      </w:r>
    </w:p>
    <w:p w:rsidR="00EB3CB2" w:rsidRPr="00EB3CB2" w:rsidRDefault="00EB3CB2" w:rsidP="00EB3CB2">
      <w:pPr>
        <w:ind w:firstLine="567"/>
        <w:jc w:val="both"/>
      </w:pPr>
      <w:r w:rsidRPr="00EB3CB2">
        <w:t>- данные о вместимости складов для твердого топлива;</w:t>
      </w:r>
    </w:p>
    <w:p w:rsidR="00EB3CB2" w:rsidRPr="00EB3CB2" w:rsidRDefault="00EB3CB2" w:rsidP="00EB3CB2">
      <w:pPr>
        <w:ind w:firstLine="567"/>
        <w:jc w:val="both"/>
      </w:pPr>
      <w:r w:rsidRPr="00EB3CB2">
        <w:t>- показатели среднесуточного расхода топлива в наиболее холодное расчетное время года предшествующих периодов;</w:t>
      </w:r>
    </w:p>
    <w:p w:rsidR="00EB3CB2" w:rsidRPr="00EB3CB2" w:rsidRDefault="00EB3CB2" w:rsidP="00EB3CB2">
      <w:pPr>
        <w:ind w:firstLine="567"/>
        <w:jc w:val="both"/>
      </w:pPr>
      <w:r w:rsidRPr="00EB3CB2">
        <w:t>- характеристика применяемого топлива;</w:t>
      </w:r>
    </w:p>
    <w:p w:rsidR="00EB3CB2" w:rsidRPr="00EB3CB2" w:rsidRDefault="00EB3CB2" w:rsidP="00EB3CB2">
      <w:pPr>
        <w:ind w:firstLine="567"/>
        <w:jc w:val="both"/>
      </w:pPr>
      <w:r w:rsidRPr="00EB3CB2">
        <w:t>- структура отпуска тепловой энергии на планируемый год;</w:t>
      </w:r>
    </w:p>
    <w:p w:rsidR="00EB3CB2" w:rsidRPr="00EB3CB2" w:rsidRDefault="00EB3CB2" w:rsidP="00EB3CB2">
      <w:pPr>
        <w:ind w:firstLine="567"/>
        <w:jc w:val="both"/>
      </w:pPr>
      <w:r w:rsidRPr="00EB3CB2">
        <w:t>- пояснительная записка к расчету;</w:t>
      </w:r>
    </w:p>
    <w:p w:rsidR="00EB3CB2" w:rsidRPr="00EB3CB2" w:rsidRDefault="00EB3CB2" w:rsidP="00EB3CB2">
      <w:pPr>
        <w:ind w:firstLine="567"/>
        <w:jc w:val="both"/>
      </w:pPr>
      <w:r w:rsidRPr="00EB3CB2">
        <w:t>- расчет норматива создания технологических общих запасов топлива на котельных по каждому виду топлива раздельно;</w:t>
      </w:r>
    </w:p>
    <w:p w:rsidR="00EB3CB2" w:rsidRPr="00EB3CB2" w:rsidRDefault="00EB3CB2" w:rsidP="00EB3CB2">
      <w:pPr>
        <w:ind w:firstLine="567"/>
        <w:jc w:val="both"/>
      </w:pPr>
      <w:r w:rsidRPr="00EB3CB2">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EB3CB2" w:rsidRPr="00EB3CB2" w:rsidRDefault="00EB3CB2" w:rsidP="00EB3CB2">
      <w:pPr>
        <w:ind w:firstLine="567"/>
        <w:jc w:val="both"/>
      </w:pPr>
      <w:r w:rsidRPr="00EB3CB2">
        <w:t>- расчет норматива создания неснижаемого запаса топлива на котельных по каждому виду топлива раздельно;</w:t>
      </w:r>
    </w:p>
    <w:p w:rsidR="00EB3CB2" w:rsidRPr="00EB3CB2" w:rsidRDefault="00EB3CB2" w:rsidP="00EB3CB2">
      <w:pPr>
        <w:ind w:firstLine="567"/>
        <w:jc w:val="both"/>
      </w:pPr>
      <w:r w:rsidRPr="00EB3CB2">
        <w:t>- заключение по экспертизе материалов, обосновывающих значение нормативов создания запасов топлива на котельных, выполненной ОАО «АЭЭ».</w:t>
      </w:r>
    </w:p>
    <w:p w:rsidR="00EB3CB2" w:rsidRPr="00EB3CB2" w:rsidRDefault="00EB3CB2" w:rsidP="00EB3CB2">
      <w:pPr>
        <w:ind w:firstLine="567"/>
        <w:jc w:val="both"/>
      </w:pPr>
    </w:p>
    <w:p w:rsidR="00EB3CB2" w:rsidRPr="00EB3CB2" w:rsidRDefault="00EB3CB2" w:rsidP="00EB3CB2">
      <w:pPr>
        <w:ind w:firstLine="567"/>
        <w:jc w:val="both"/>
      </w:pPr>
      <w:r w:rsidRPr="00EB3CB2">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EB3CB2">
          <w:t>2012 г</w:t>
        </w:r>
      </w:smartTag>
      <w:r w:rsidRPr="00EB3CB2">
        <w:t>. № 377.</w:t>
      </w:r>
    </w:p>
    <w:p w:rsidR="00EB3CB2" w:rsidRPr="00EB3CB2" w:rsidRDefault="00EB3CB2" w:rsidP="00EB3CB2">
      <w:pPr>
        <w:ind w:firstLine="567"/>
        <w:jc w:val="both"/>
      </w:pPr>
    </w:p>
    <w:p w:rsidR="00EB3CB2" w:rsidRPr="00EB3CB2" w:rsidRDefault="00EB3CB2" w:rsidP="00EB3CB2">
      <w:pPr>
        <w:ind w:firstLine="720"/>
        <w:jc w:val="both"/>
      </w:pPr>
      <w:r w:rsidRPr="00EB3CB2">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EB3CB2">
          <w:t>2010 г</w:t>
        </w:r>
      </w:smartTag>
      <w:r w:rsidRPr="00EB3CB2">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rsidR="00EB3CB2" w:rsidRDefault="00EB3CB2" w:rsidP="00EB3CB2">
      <w:pPr>
        <w:ind w:firstLine="720"/>
        <w:jc w:val="both"/>
        <w:rPr>
          <w:sz w:val="27"/>
          <w:szCs w:val="27"/>
        </w:rPr>
        <w:sectPr w:rsidR="00EB3CB2" w:rsidSect="00BF54D5">
          <w:pgSz w:w="11906" w:h="16838"/>
          <w:pgMar w:top="426" w:right="566" w:bottom="284" w:left="1134" w:header="720" w:footer="720" w:gutter="0"/>
          <w:cols w:space="720"/>
        </w:sectPr>
      </w:pPr>
    </w:p>
    <w:p w:rsidR="00EB3CB2" w:rsidRPr="00B6771E" w:rsidRDefault="00EB3CB2" w:rsidP="00EB3CB2">
      <w:pPr>
        <w:pStyle w:val="affffffff9"/>
      </w:pPr>
      <w:r w:rsidRPr="00B6771E">
        <w:t>ПРЕДЛОЖЕНИЕ</w:t>
      </w:r>
    </w:p>
    <w:p w:rsidR="00EB3CB2" w:rsidRDefault="00EB3CB2" w:rsidP="00EB3CB2">
      <w:pPr>
        <w:pStyle w:val="a6"/>
        <w:jc w:val="center"/>
      </w:pPr>
      <w:r w:rsidRPr="00A4218B">
        <w:t>по утверждению нормативов создания</w:t>
      </w:r>
      <w:r>
        <w:t xml:space="preserve"> запасов</w:t>
      </w:r>
      <w:r w:rsidRPr="00A4218B">
        <w:t xml:space="preserve"> топлива на тепловых электростанциях и котельных на 201</w:t>
      </w:r>
      <w:r>
        <w:t>9</w:t>
      </w:r>
      <w:r w:rsidRPr="00A4218B">
        <w:t xml:space="preserve"> год</w:t>
      </w:r>
      <w:r>
        <w:t xml:space="preserve"> </w:t>
      </w:r>
    </w:p>
    <w:p w:rsidR="00EB3CB2" w:rsidRDefault="00EB3CB2" w:rsidP="00EB3CB2">
      <w:pPr>
        <w:pStyle w:val="a6"/>
        <w:jc w:val="center"/>
      </w:pPr>
    </w:p>
    <w:tbl>
      <w:tblPr>
        <w:tblW w:w="10065" w:type="dxa"/>
        <w:tblInd w:w="108" w:type="dxa"/>
        <w:tblLook w:val="0000" w:firstRow="0" w:lastRow="0" w:firstColumn="0" w:lastColumn="0" w:noHBand="0" w:noVBand="0"/>
      </w:tblPr>
      <w:tblGrid>
        <w:gridCol w:w="3002"/>
        <w:gridCol w:w="1410"/>
        <w:gridCol w:w="1379"/>
        <w:gridCol w:w="2152"/>
        <w:gridCol w:w="2122"/>
      </w:tblGrid>
      <w:tr w:rsidR="00EB3CB2" w:rsidRPr="00EB3CB2" w:rsidTr="00BF54D5">
        <w:trPr>
          <w:trHeight w:val="390"/>
        </w:trPr>
        <w:tc>
          <w:tcPr>
            <w:tcW w:w="3002" w:type="dxa"/>
            <w:tcBorders>
              <w:top w:val="nil"/>
              <w:left w:val="nil"/>
              <w:bottom w:val="nil"/>
              <w:right w:val="nil"/>
            </w:tcBorders>
            <w:shd w:val="clear" w:color="auto" w:fill="auto"/>
            <w:vAlign w:val="center"/>
          </w:tcPr>
          <w:p w:rsidR="00EB3CB2" w:rsidRPr="00EB3CB2" w:rsidRDefault="00EB3CB2" w:rsidP="00BF54D5">
            <w:pPr>
              <w:jc w:val="center"/>
              <w:rPr>
                <w:sz w:val="20"/>
                <w:szCs w:val="20"/>
              </w:rPr>
            </w:pPr>
          </w:p>
        </w:tc>
        <w:tc>
          <w:tcPr>
            <w:tcW w:w="1410" w:type="dxa"/>
            <w:tcBorders>
              <w:top w:val="nil"/>
              <w:left w:val="nil"/>
              <w:bottom w:val="nil"/>
              <w:right w:val="nil"/>
            </w:tcBorders>
            <w:shd w:val="clear" w:color="auto" w:fill="auto"/>
            <w:vAlign w:val="center"/>
          </w:tcPr>
          <w:p w:rsidR="00EB3CB2" w:rsidRPr="00EB3CB2" w:rsidRDefault="00EB3CB2" w:rsidP="00BF54D5">
            <w:pPr>
              <w:jc w:val="center"/>
              <w:rPr>
                <w:sz w:val="20"/>
                <w:szCs w:val="20"/>
              </w:rPr>
            </w:pPr>
          </w:p>
        </w:tc>
        <w:tc>
          <w:tcPr>
            <w:tcW w:w="1379" w:type="dxa"/>
            <w:tcBorders>
              <w:top w:val="nil"/>
              <w:left w:val="nil"/>
              <w:bottom w:val="nil"/>
              <w:right w:val="nil"/>
            </w:tcBorders>
            <w:shd w:val="clear" w:color="auto" w:fill="auto"/>
            <w:vAlign w:val="center"/>
          </w:tcPr>
          <w:p w:rsidR="00EB3CB2" w:rsidRPr="00EB3CB2" w:rsidRDefault="00EB3CB2" w:rsidP="00BF54D5">
            <w:pPr>
              <w:jc w:val="center"/>
              <w:rPr>
                <w:sz w:val="20"/>
                <w:szCs w:val="20"/>
              </w:rPr>
            </w:pPr>
          </w:p>
        </w:tc>
        <w:tc>
          <w:tcPr>
            <w:tcW w:w="2152" w:type="dxa"/>
            <w:tcBorders>
              <w:top w:val="nil"/>
              <w:left w:val="nil"/>
              <w:bottom w:val="nil"/>
              <w:right w:val="nil"/>
            </w:tcBorders>
            <w:shd w:val="clear" w:color="auto" w:fill="auto"/>
            <w:vAlign w:val="center"/>
          </w:tcPr>
          <w:p w:rsidR="00EB3CB2" w:rsidRPr="00EB3CB2" w:rsidRDefault="00EB3CB2" w:rsidP="00BF54D5">
            <w:pPr>
              <w:jc w:val="center"/>
              <w:rPr>
                <w:sz w:val="20"/>
                <w:szCs w:val="20"/>
              </w:rPr>
            </w:pPr>
          </w:p>
        </w:tc>
        <w:tc>
          <w:tcPr>
            <w:tcW w:w="2122" w:type="dxa"/>
            <w:tcBorders>
              <w:top w:val="nil"/>
              <w:left w:val="nil"/>
              <w:bottom w:val="nil"/>
              <w:right w:val="nil"/>
            </w:tcBorders>
            <w:shd w:val="clear" w:color="auto" w:fill="auto"/>
            <w:vAlign w:val="center"/>
          </w:tcPr>
          <w:p w:rsidR="00EB3CB2" w:rsidRPr="00EB3CB2" w:rsidRDefault="00EB3CB2" w:rsidP="00BF54D5">
            <w:pPr>
              <w:jc w:val="center"/>
              <w:rPr>
                <w:sz w:val="20"/>
                <w:szCs w:val="20"/>
              </w:rPr>
            </w:pPr>
            <w:r w:rsidRPr="00EB3CB2">
              <w:rPr>
                <w:sz w:val="20"/>
                <w:szCs w:val="20"/>
              </w:rPr>
              <w:t>тыс. тонн</w:t>
            </w:r>
          </w:p>
        </w:tc>
      </w:tr>
      <w:tr w:rsidR="00EB3CB2" w:rsidRPr="00EB3CB2" w:rsidTr="00BF54D5">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EB3CB2" w:rsidRPr="00EB3CB2" w:rsidRDefault="00EB3CB2" w:rsidP="00BF54D5">
            <w:pPr>
              <w:jc w:val="center"/>
              <w:rPr>
                <w:bCs/>
                <w:sz w:val="20"/>
                <w:szCs w:val="20"/>
              </w:rPr>
            </w:pPr>
            <w:r w:rsidRPr="00EB3CB2">
              <w:rPr>
                <w:bCs/>
                <w:sz w:val="20"/>
                <w:szCs w:val="20"/>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EB3CB2" w:rsidRPr="00EB3CB2" w:rsidRDefault="00EB3CB2" w:rsidP="00BF54D5">
            <w:pPr>
              <w:jc w:val="center"/>
              <w:rPr>
                <w:bCs/>
                <w:sz w:val="20"/>
                <w:szCs w:val="20"/>
              </w:rPr>
            </w:pPr>
            <w:r w:rsidRPr="00EB3CB2">
              <w:rPr>
                <w:bCs/>
                <w:sz w:val="20"/>
                <w:szCs w:val="20"/>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EB3CB2" w:rsidRPr="00EB3CB2" w:rsidRDefault="00EB3CB2" w:rsidP="00BF54D5">
            <w:pPr>
              <w:jc w:val="center"/>
              <w:rPr>
                <w:bCs/>
                <w:sz w:val="20"/>
                <w:szCs w:val="20"/>
              </w:rPr>
            </w:pPr>
            <w:r w:rsidRPr="00EB3CB2">
              <w:rPr>
                <w:bCs/>
                <w:sz w:val="20"/>
                <w:szCs w:val="20"/>
              </w:rPr>
              <w:t xml:space="preserve">Нормативы создания запасов топлива на 1 октября </w:t>
            </w:r>
          </w:p>
        </w:tc>
      </w:tr>
      <w:tr w:rsidR="00EB3CB2" w:rsidRPr="00EB3CB2" w:rsidTr="00BF54D5">
        <w:trPr>
          <w:trHeight w:val="482"/>
        </w:trPr>
        <w:tc>
          <w:tcPr>
            <w:tcW w:w="3002" w:type="dxa"/>
            <w:vMerge/>
            <w:tcBorders>
              <w:left w:val="single" w:sz="8" w:space="0" w:color="auto"/>
              <w:right w:val="single" w:sz="8" w:space="0" w:color="auto"/>
            </w:tcBorders>
            <w:vAlign w:val="center"/>
          </w:tcPr>
          <w:p w:rsidR="00EB3CB2" w:rsidRPr="00EB3CB2" w:rsidRDefault="00EB3CB2" w:rsidP="00BF54D5">
            <w:pPr>
              <w:rPr>
                <w:bCs/>
                <w:sz w:val="20"/>
                <w:szCs w:val="20"/>
              </w:rPr>
            </w:pPr>
          </w:p>
        </w:tc>
        <w:tc>
          <w:tcPr>
            <w:tcW w:w="1410" w:type="dxa"/>
            <w:vMerge/>
            <w:tcBorders>
              <w:left w:val="single" w:sz="8" w:space="0" w:color="auto"/>
              <w:right w:val="single" w:sz="8" w:space="0" w:color="auto"/>
            </w:tcBorders>
            <w:vAlign w:val="center"/>
          </w:tcPr>
          <w:p w:rsidR="00EB3CB2" w:rsidRPr="00EB3CB2" w:rsidRDefault="00EB3CB2" w:rsidP="00BF54D5">
            <w:pPr>
              <w:rPr>
                <w:bCs/>
                <w:sz w:val="20"/>
                <w:szCs w:val="20"/>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EB3CB2" w:rsidRPr="00EB3CB2" w:rsidRDefault="00EB3CB2" w:rsidP="00BF54D5">
            <w:pPr>
              <w:jc w:val="center"/>
              <w:rPr>
                <w:bCs/>
                <w:sz w:val="20"/>
                <w:szCs w:val="20"/>
              </w:rPr>
            </w:pPr>
            <w:r w:rsidRPr="00EB3CB2">
              <w:rPr>
                <w:bCs/>
                <w:sz w:val="20"/>
                <w:szCs w:val="20"/>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EB3CB2" w:rsidRPr="00EB3CB2" w:rsidRDefault="00EB3CB2" w:rsidP="00BF54D5">
            <w:pPr>
              <w:jc w:val="center"/>
              <w:rPr>
                <w:bCs/>
                <w:sz w:val="20"/>
                <w:szCs w:val="20"/>
              </w:rPr>
            </w:pPr>
            <w:r w:rsidRPr="00EB3CB2">
              <w:rPr>
                <w:bCs/>
                <w:sz w:val="20"/>
                <w:szCs w:val="20"/>
              </w:rPr>
              <w:t>в том числе</w:t>
            </w:r>
          </w:p>
        </w:tc>
      </w:tr>
      <w:tr w:rsidR="00EB3CB2" w:rsidRPr="00EB3CB2" w:rsidTr="00BF54D5">
        <w:trPr>
          <w:trHeight w:val="482"/>
        </w:trPr>
        <w:tc>
          <w:tcPr>
            <w:tcW w:w="3002" w:type="dxa"/>
            <w:vMerge/>
            <w:tcBorders>
              <w:left w:val="single" w:sz="8" w:space="0" w:color="auto"/>
              <w:bottom w:val="single" w:sz="8" w:space="0" w:color="000000"/>
              <w:right w:val="single" w:sz="8" w:space="0" w:color="auto"/>
            </w:tcBorders>
            <w:vAlign w:val="center"/>
          </w:tcPr>
          <w:p w:rsidR="00EB3CB2" w:rsidRPr="00EB3CB2" w:rsidRDefault="00EB3CB2" w:rsidP="00BF54D5">
            <w:pPr>
              <w:rPr>
                <w:bCs/>
                <w:sz w:val="20"/>
                <w:szCs w:val="20"/>
              </w:rPr>
            </w:pPr>
          </w:p>
        </w:tc>
        <w:tc>
          <w:tcPr>
            <w:tcW w:w="1410" w:type="dxa"/>
            <w:vMerge/>
            <w:tcBorders>
              <w:left w:val="single" w:sz="8" w:space="0" w:color="auto"/>
              <w:bottom w:val="single" w:sz="8" w:space="0" w:color="000000"/>
              <w:right w:val="single" w:sz="8" w:space="0" w:color="auto"/>
            </w:tcBorders>
            <w:vAlign w:val="center"/>
          </w:tcPr>
          <w:p w:rsidR="00EB3CB2" w:rsidRPr="00EB3CB2" w:rsidRDefault="00EB3CB2" w:rsidP="00BF54D5">
            <w:pPr>
              <w:rPr>
                <w:bCs/>
                <w:sz w:val="20"/>
                <w:szCs w:val="20"/>
              </w:rPr>
            </w:pPr>
          </w:p>
        </w:tc>
        <w:tc>
          <w:tcPr>
            <w:tcW w:w="1379" w:type="dxa"/>
            <w:vMerge/>
            <w:tcBorders>
              <w:left w:val="single" w:sz="8" w:space="0" w:color="auto"/>
              <w:bottom w:val="single" w:sz="8" w:space="0" w:color="000000"/>
              <w:right w:val="single" w:sz="8" w:space="0" w:color="auto"/>
            </w:tcBorders>
            <w:shd w:val="clear" w:color="auto" w:fill="auto"/>
            <w:vAlign w:val="center"/>
          </w:tcPr>
          <w:p w:rsidR="00EB3CB2" w:rsidRPr="00EB3CB2" w:rsidRDefault="00EB3CB2" w:rsidP="00BF54D5">
            <w:pPr>
              <w:jc w:val="center"/>
              <w:rPr>
                <w:bCs/>
                <w:sz w:val="20"/>
                <w:szCs w:val="20"/>
              </w:rPr>
            </w:pPr>
          </w:p>
        </w:tc>
        <w:tc>
          <w:tcPr>
            <w:tcW w:w="2152" w:type="dxa"/>
            <w:tcBorders>
              <w:top w:val="nil"/>
              <w:left w:val="nil"/>
              <w:bottom w:val="single" w:sz="8" w:space="0" w:color="auto"/>
              <w:right w:val="single" w:sz="8" w:space="0" w:color="auto"/>
            </w:tcBorders>
            <w:shd w:val="clear" w:color="auto" w:fill="auto"/>
            <w:vAlign w:val="center"/>
          </w:tcPr>
          <w:p w:rsidR="00EB3CB2" w:rsidRPr="00EB3CB2" w:rsidRDefault="00EB3CB2" w:rsidP="00BF54D5">
            <w:pPr>
              <w:jc w:val="center"/>
              <w:rPr>
                <w:bCs/>
                <w:sz w:val="20"/>
                <w:szCs w:val="20"/>
              </w:rPr>
            </w:pPr>
            <w:r w:rsidRPr="00EB3CB2">
              <w:rPr>
                <w:bCs/>
                <w:sz w:val="20"/>
                <w:szCs w:val="20"/>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EB3CB2" w:rsidRPr="00EB3CB2" w:rsidRDefault="00EB3CB2" w:rsidP="00BF54D5">
            <w:pPr>
              <w:jc w:val="center"/>
              <w:rPr>
                <w:bCs/>
                <w:sz w:val="20"/>
                <w:szCs w:val="20"/>
              </w:rPr>
            </w:pPr>
            <w:r w:rsidRPr="00EB3CB2">
              <w:rPr>
                <w:bCs/>
                <w:sz w:val="20"/>
                <w:szCs w:val="20"/>
              </w:rPr>
              <w:t>неснижаемый запас</w:t>
            </w:r>
          </w:p>
        </w:tc>
      </w:tr>
      <w:tr w:rsidR="00EB3CB2" w:rsidRPr="00EB3CB2" w:rsidTr="00BF54D5">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EB3CB2" w:rsidRPr="00EB3CB2" w:rsidRDefault="00EB3CB2" w:rsidP="00BF54D5">
            <w:pPr>
              <w:jc w:val="center"/>
              <w:rPr>
                <w:b/>
                <w:bCs/>
                <w:sz w:val="20"/>
                <w:szCs w:val="20"/>
              </w:rPr>
            </w:pPr>
            <w:r w:rsidRPr="00EB3CB2">
              <w:rPr>
                <w:iCs/>
                <w:sz w:val="20"/>
                <w:szCs w:val="20"/>
              </w:rPr>
              <w:t>АО «СУЭК-Кузбасс» ПЕ «Спецналадка», г. Ленинск-Кузнецкий Кемеровской области</w:t>
            </w:r>
          </w:p>
        </w:tc>
        <w:tc>
          <w:tcPr>
            <w:tcW w:w="1410" w:type="dxa"/>
            <w:tcBorders>
              <w:top w:val="nil"/>
              <w:left w:val="nil"/>
              <w:bottom w:val="single" w:sz="8" w:space="0" w:color="auto"/>
              <w:right w:val="single" w:sz="8" w:space="0" w:color="auto"/>
            </w:tcBorders>
            <w:shd w:val="clear" w:color="auto" w:fill="auto"/>
            <w:vAlign w:val="center"/>
          </w:tcPr>
          <w:p w:rsidR="00EB3CB2" w:rsidRPr="00EB3CB2" w:rsidRDefault="00EB3CB2" w:rsidP="00BF54D5">
            <w:pPr>
              <w:jc w:val="center"/>
              <w:rPr>
                <w:bCs/>
                <w:sz w:val="20"/>
                <w:szCs w:val="20"/>
              </w:rPr>
            </w:pPr>
            <w:r w:rsidRPr="00EB3CB2">
              <w:rPr>
                <w:bCs/>
                <w:sz w:val="20"/>
                <w:szCs w:val="20"/>
              </w:rPr>
              <w:t>Уголь</w:t>
            </w:r>
          </w:p>
        </w:tc>
        <w:tc>
          <w:tcPr>
            <w:tcW w:w="1379" w:type="dxa"/>
            <w:tcBorders>
              <w:top w:val="nil"/>
              <w:left w:val="nil"/>
              <w:bottom w:val="single" w:sz="8" w:space="0" w:color="auto"/>
              <w:right w:val="single" w:sz="8" w:space="0" w:color="auto"/>
            </w:tcBorders>
            <w:shd w:val="clear" w:color="auto" w:fill="auto"/>
            <w:vAlign w:val="center"/>
          </w:tcPr>
          <w:p w:rsidR="00EB3CB2" w:rsidRPr="00EB3CB2" w:rsidRDefault="00EB3CB2" w:rsidP="00BF54D5">
            <w:pPr>
              <w:jc w:val="center"/>
              <w:rPr>
                <w:sz w:val="20"/>
                <w:szCs w:val="20"/>
              </w:rPr>
            </w:pPr>
            <w:r w:rsidRPr="00EB3CB2">
              <w:rPr>
                <w:sz w:val="20"/>
                <w:szCs w:val="20"/>
              </w:rPr>
              <w:t>3,480</w:t>
            </w:r>
          </w:p>
        </w:tc>
        <w:tc>
          <w:tcPr>
            <w:tcW w:w="2152" w:type="dxa"/>
            <w:tcBorders>
              <w:top w:val="nil"/>
              <w:left w:val="nil"/>
              <w:bottom w:val="single" w:sz="8" w:space="0" w:color="auto"/>
              <w:right w:val="single" w:sz="8" w:space="0" w:color="auto"/>
            </w:tcBorders>
            <w:shd w:val="clear" w:color="auto" w:fill="auto"/>
            <w:vAlign w:val="center"/>
          </w:tcPr>
          <w:p w:rsidR="00EB3CB2" w:rsidRPr="00EB3CB2" w:rsidRDefault="00EB3CB2" w:rsidP="00BF54D5">
            <w:pPr>
              <w:jc w:val="center"/>
              <w:rPr>
                <w:sz w:val="20"/>
                <w:szCs w:val="20"/>
              </w:rPr>
            </w:pPr>
            <w:r w:rsidRPr="00EB3CB2">
              <w:rPr>
                <w:sz w:val="20"/>
                <w:szCs w:val="20"/>
              </w:rPr>
              <w:t>0,482</w:t>
            </w:r>
          </w:p>
        </w:tc>
        <w:tc>
          <w:tcPr>
            <w:tcW w:w="2122" w:type="dxa"/>
            <w:tcBorders>
              <w:top w:val="nil"/>
              <w:left w:val="nil"/>
              <w:bottom w:val="single" w:sz="8" w:space="0" w:color="auto"/>
              <w:right w:val="single" w:sz="8" w:space="0" w:color="auto"/>
            </w:tcBorders>
            <w:shd w:val="clear" w:color="auto" w:fill="auto"/>
            <w:vAlign w:val="center"/>
          </w:tcPr>
          <w:p w:rsidR="00EB3CB2" w:rsidRPr="00EB3CB2" w:rsidRDefault="00EB3CB2" w:rsidP="00BF54D5">
            <w:pPr>
              <w:jc w:val="center"/>
              <w:rPr>
                <w:sz w:val="20"/>
                <w:szCs w:val="20"/>
              </w:rPr>
            </w:pPr>
            <w:r w:rsidRPr="00EB3CB2">
              <w:rPr>
                <w:sz w:val="20"/>
                <w:szCs w:val="20"/>
              </w:rPr>
              <w:t>2,998</w:t>
            </w:r>
          </w:p>
        </w:tc>
      </w:tr>
    </w:tbl>
    <w:p w:rsidR="00EB3CB2" w:rsidRDefault="00EB3CB2" w:rsidP="00EB3CB2">
      <w:pPr>
        <w:pStyle w:val="a6"/>
        <w:jc w:val="both"/>
        <w:rPr>
          <w:b/>
          <w:bCs/>
        </w:rPr>
      </w:pPr>
    </w:p>
    <w:p w:rsidR="004657F1" w:rsidRPr="006A74ED" w:rsidRDefault="004657F1" w:rsidP="004657F1">
      <w:pPr>
        <w:pStyle w:val="33"/>
        <w:ind w:firstLine="0"/>
        <w:jc w:val="both"/>
        <w:rPr>
          <w:b/>
          <w:sz w:val="28"/>
          <w:szCs w:val="28"/>
        </w:rPr>
      </w:pPr>
    </w:p>
    <w:p w:rsidR="00EB3CB2" w:rsidRDefault="00EB3CB2" w:rsidP="004657F1">
      <w:pPr>
        <w:pStyle w:val="a6"/>
        <w:jc w:val="both"/>
        <w:rPr>
          <w:b/>
          <w:bCs/>
          <w:sz w:val="20"/>
          <w:szCs w:val="20"/>
        </w:rPr>
        <w:sectPr w:rsidR="00EB3CB2" w:rsidSect="00BF54D5">
          <w:footerReference w:type="default" r:id="rId127"/>
          <w:pgSz w:w="11906" w:h="16838"/>
          <w:pgMar w:top="709" w:right="707" w:bottom="709" w:left="1276" w:header="720" w:footer="266" w:gutter="0"/>
          <w:cols w:space="720"/>
        </w:sectPr>
      </w:pPr>
    </w:p>
    <w:p w:rsidR="00BF54D5" w:rsidRPr="006F273B" w:rsidRDefault="00BF54D5" w:rsidP="00BF54D5">
      <w:pPr>
        <w:pStyle w:val="1"/>
        <w:ind w:firstLine="720"/>
        <w:jc w:val="center"/>
        <w:rPr>
          <w:rFonts w:ascii="Times New Roman" w:hAnsi="Times New Roman" w:cs="Times New Roman"/>
          <w:iCs/>
          <w:sz w:val="24"/>
          <w:szCs w:val="24"/>
        </w:rPr>
      </w:pPr>
      <w:r w:rsidRPr="006F273B">
        <w:rPr>
          <w:rFonts w:ascii="Times New Roman" w:hAnsi="Times New Roman" w:cs="Times New Roman"/>
          <w:iCs/>
          <w:sz w:val="24"/>
          <w:szCs w:val="24"/>
        </w:rPr>
        <w:t>Экспертное заключение по материалам, представленным ООО «Топкинский цемент» (г. Топки), для утверждения нормативов создания запасов топлива на источнике тепловой энергии ООО «Топкинский цемент» (г. Топки) на 2019 год</w:t>
      </w:r>
    </w:p>
    <w:p w:rsidR="00BF54D5" w:rsidRPr="006F273B" w:rsidRDefault="00BF54D5" w:rsidP="00BF54D5">
      <w:pPr>
        <w:ind w:firstLine="567"/>
        <w:jc w:val="both"/>
      </w:pPr>
    </w:p>
    <w:p w:rsidR="00BF54D5" w:rsidRPr="006F273B" w:rsidRDefault="00BF54D5" w:rsidP="00BF54D5">
      <w:pPr>
        <w:ind w:firstLine="567"/>
        <w:jc w:val="both"/>
      </w:pPr>
      <w:r w:rsidRPr="006F273B">
        <w:t xml:space="preserve">В региональную энергетическую комиссию Кемеровской области обратилось ООО «Топкинский цемент» (г. Топки) с заявкой на утверждение нормативов создания запасов топлива на источнике тепловой энергии. </w:t>
      </w:r>
    </w:p>
    <w:p w:rsidR="00BF54D5" w:rsidRPr="006F273B" w:rsidRDefault="00BF54D5" w:rsidP="00BF54D5">
      <w:pPr>
        <w:ind w:firstLine="567"/>
        <w:jc w:val="both"/>
      </w:pPr>
      <w:r w:rsidRPr="006F273B">
        <w:t>Предприятием для утверждения нормативов создания запасов топлива на источнике тепловой энергии представлен следующий пакет расчетно-обосновывающих материалов:</w:t>
      </w:r>
    </w:p>
    <w:p w:rsidR="00BF54D5" w:rsidRPr="006F273B" w:rsidRDefault="00BF54D5" w:rsidP="00BF54D5">
      <w:pPr>
        <w:ind w:firstLine="567"/>
        <w:jc w:val="both"/>
      </w:pPr>
      <w:r w:rsidRPr="006F273B">
        <w:t>- копия Устава;</w:t>
      </w:r>
    </w:p>
    <w:p w:rsidR="00BF54D5" w:rsidRPr="006F273B" w:rsidRDefault="00BF54D5" w:rsidP="00BF54D5">
      <w:pPr>
        <w:ind w:firstLine="567"/>
        <w:jc w:val="both"/>
      </w:pPr>
      <w:r w:rsidRPr="006F273B">
        <w:t>- копия свидетельства о государственной регистрации;</w:t>
      </w:r>
    </w:p>
    <w:p w:rsidR="00BF54D5" w:rsidRPr="006F273B" w:rsidRDefault="00BF54D5" w:rsidP="00BF54D5">
      <w:pPr>
        <w:ind w:firstLine="567"/>
        <w:jc w:val="both"/>
      </w:pPr>
      <w:r w:rsidRPr="006F273B">
        <w:t xml:space="preserve">- копия свидетельства о постановке на учет в налоговом органе; </w:t>
      </w:r>
    </w:p>
    <w:p w:rsidR="00BF54D5" w:rsidRPr="006F273B" w:rsidRDefault="00BF54D5" w:rsidP="00BF54D5">
      <w:pPr>
        <w:ind w:firstLine="567"/>
        <w:jc w:val="both"/>
      </w:pPr>
      <w:r w:rsidRPr="006F273B">
        <w:t>- договор аренды имущества;</w:t>
      </w:r>
    </w:p>
    <w:p w:rsidR="00BF54D5" w:rsidRPr="006F273B" w:rsidRDefault="00BF54D5" w:rsidP="00BF54D5">
      <w:pPr>
        <w:ind w:firstLine="567"/>
        <w:jc w:val="both"/>
      </w:pPr>
      <w:r w:rsidRPr="006F273B">
        <w:t>- пояснительную записку по источнику тепловой энергии, подведомственным организации;</w:t>
      </w:r>
    </w:p>
    <w:p w:rsidR="00BF54D5" w:rsidRPr="006F273B" w:rsidRDefault="00BF54D5" w:rsidP="00BF54D5">
      <w:pPr>
        <w:ind w:left="709" w:hanging="142"/>
        <w:jc w:val="both"/>
      </w:pPr>
      <w:r w:rsidRPr="006F273B">
        <w:t>- расчет норматива создания технологического общего запаса топлива (дизельного топлива) на источниках тепловой энергии (ОНЗТ);</w:t>
      </w:r>
    </w:p>
    <w:p w:rsidR="00BF54D5" w:rsidRPr="006F273B" w:rsidRDefault="00BF54D5" w:rsidP="00BF54D5">
      <w:pPr>
        <w:ind w:left="709" w:hanging="142"/>
        <w:jc w:val="both"/>
      </w:pPr>
      <w:r w:rsidRPr="006F273B">
        <w:t>- расчет норматива создания эксплуатационного запаса основного и резервного видов топлива (дизельного топлива) на источнике тепловой энергии (НЭЗТ), необходимого для надежной и стабильной работы источников тепловой энергии и обеспечения плановой выработки тепловой энергии;</w:t>
      </w:r>
    </w:p>
    <w:p w:rsidR="00BF54D5" w:rsidRPr="006F273B" w:rsidRDefault="00BF54D5" w:rsidP="00BF54D5">
      <w:pPr>
        <w:ind w:firstLine="567"/>
        <w:jc w:val="both"/>
      </w:pPr>
      <w:r w:rsidRPr="006F273B">
        <w:t>- расчет норматива создания неснижаемого запаса топлива (дизельного топлива) на источнике тепловой энергии (ННЗТ).</w:t>
      </w:r>
    </w:p>
    <w:p w:rsidR="00BF54D5" w:rsidRPr="006F273B" w:rsidRDefault="00BF54D5" w:rsidP="00BF54D5">
      <w:pPr>
        <w:ind w:firstLine="567"/>
        <w:jc w:val="both"/>
      </w:pPr>
    </w:p>
    <w:p w:rsidR="00BF54D5" w:rsidRPr="006F273B" w:rsidRDefault="00BF54D5" w:rsidP="00BF54D5">
      <w:pPr>
        <w:ind w:firstLine="567"/>
        <w:jc w:val="both"/>
      </w:pPr>
      <w:r w:rsidRPr="006F273B">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BF54D5" w:rsidRPr="006F273B" w:rsidRDefault="00BF54D5" w:rsidP="00BF54D5">
      <w:pPr>
        <w:ind w:firstLine="720"/>
        <w:jc w:val="both"/>
      </w:pPr>
      <w:r w:rsidRPr="006F273B">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6F273B">
          <w:t>2010 г</w:t>
        </w:r>
      </w:smartTag>
      <w:r w:rsidRPr="006F273B">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BF54D5" w:rsidRPr="006F273B" w:rsidRDefault="00BF54D5" w:rsidP="00BF54D5">
      <w:pPr>
        <w:pStyle w:val="affffffff9"/>
        <w:rPr>
          <w:szCs w:val="24"/>
        </w:rPr>
      </w:pPr>
      <w:r w:rsidRPr="006F273B">
        <w:rPr>
          <w:szCs w:val="24"/>
        </w:rPr>
        <w:t>ПРЕДЛОЖЕНИЕ</w:t>
      </w:r>
    </w:p>
    <w:p w:rsidR="00BF54D5" w:rsidRPr="006F273B" w:rsidRDefault="00BF54D5" w:rsidP="00BF54D5">
      <w:pPr>
        <w:pStyle w:val="a6"/>
        <w:jc w:val="center"/>
      </w:pPr>
      <w:r w:rsidRPr="006F273B">
        <w:t xml:space="preserve">по утверждению нормативов создания запасов топлива на источнике тепловой энергии на 2019 год </w:t>
      </w:r>
    </w:p>
    <w:tbl>
      <w:tblPr>
        <w:tblW w:w="10205" w:type="dxa"/>
        <w:tblInd w:w="108" w:type="dxa"/>
        <w:tblLook w:val="0000" w:firstRow="0" w:lastRow="0" w:firstColumn="0" w:lastColumn="0" w:noHBand="0" w:noVBand="0"/>
      </w:tblPr>
      <w:tblGrid>
        <w:gridCol w:w="2835"/>
        <w:gridCol w:w="1616"/>
        <w:gridCol w:w="759"/>
        <w:gridCol w:w="648"/>
        <w:gridCol w:w="1814"/>
        <w:gridCol w:w="661"/>
        <w:gridCol w:w="1872"/>
      </w:tblGrid>
      <w:tr w:rsidR="00BF54D5" w:rsidRPr="00BF54D5" w:rsidTr="00BF54D5">
        <w:trPr>
          <w:trHeight w:val="454"/>
        </w:trPr>
        <w:tc>
          <w:tcPr>
            <w:tcW w:w="2835" w:type="dxa"/>
            <w:tcBorders>
              <w:top w:val="nil"/>
              <w:left w:val="nil"/>
              <w:bottom w:val="nil"/>
              <w:right w:val="nil"/>
            </w:tcBorders>
            <w:shd w:val="clear" w:color="auto" w:fill="auto"/>
            <w:vAlign w:val="center"/>
          </w:tcPr>
          <w:p w:rsidR="00BF54D5" w:rsidRPr="00BF54D5" w:rsidRDefault="00BF54D5" w:rsidP="00BF54D5">
            <w:pPr>
              <w:jc w:val="center"/>
              <w:rPr>
                <w:sz w:val="20"/>
                <w:szCs w:val="20"/>
              </w:rPr>
            </w:pPr>
          </w:p>
        </w:tc>
        <w:tc>
          <w:tcPr>
            <w:tcW w:w="1616" w:type="dxa"/>
            <w:tcBorders>
              <w:top w:val="nil"/>
              <w:left w:val="nil"/>
              <w:bottom w:val="nil"/>
              <w:right w:val="nil"/>
            </w:tcBorders>
            <w:shd w:val="clear" w:color="auto" w:fill="auto"/>
            <w:vAlign w:val="center"/>
          </w:tcPr>
          <w:p w:rsidR="00BF54D5" w:rsidRPr="00BF54D5" w:rsidRDefault="00BF54D5" w:rsidP="00BF54D5">
            <w:pPr>
              <w:jc w:val="center"/>
              <w:rPr>
                <w:sz w:val="20"/>
                <w:szCs w:val="20"/>
              </w:rPr>
            </w:pPr>
          </w:p>
        </w:tc>
        <w:tc>
          <w:tcPr>
            <w:tcW w:w="759" w:type="dxa"/>
            <w:tcBorders>
              <w:top w:val="nil"/>
              <w:left w:val="nil"/>
              <w:bottom w:val="nil"/>
              <w:right w:val="nil"/>
            </w:tcBorders>
            <w:shd w:val="clear" w:color="auto" w:fill="auto"/>
            <w:vAlign w:val="center"/>
          </w:tcPr>
          <w:p w:rsidR="00BF54D5" w:rsidRPr="00BF54D5" w:rsidRDefault="00BF54D5" w:rsidP="00BF54D5">
            <w:pPr>
              <w:jc w:val="center"/>
              <w:rPr>
                <w:sz w:val="20"/>
                <w:szCs w:val="20"/>
              </w:rPr>
            </w:pPr>
          </w:p>
        </w:tc>
        <w:tc>
          <w:tcPr>
            <w:tcW w:w="2462" w:type="dxa"/>
            <w:gridSpan w:val="2"/>
            <w:tcBorders>
              <w:top w:val="nil"/>
              <w:left w:val="nil"/>
              <w:bottom w:val="nil"/>
              <w:right w:val="nil"/>
            </w:tcBorders>
            <w:shd w:val="clear" w:color="auto" w:fill="auto"/>
            <w:vAlign w:val="center"/>
          </w:tcPr>
          <w:p w:rsidR="00BF54D5" w:rsidRPr="00BF54D5" w:rsidRDefault="00BF54D5" w:rsidP="00BF54D5">
            <w:pPr>
              <w:jc w:val="center"/>
              <w:rPr>
                <w:sz w:val="20"/>
                <w:szCs w:val="20"/>
              </w:rPr>
            </w:pPr>
          </w:p>
        </w:tc>
        <w:tc>
          <w:tcPr>
            <w:tcW w:w="2533" w:type="dxa"/>
            <w:gridSpan w:val="2"/>
            <w:tcBorders>
              <w:top w:val="nil"/>
              <w:left w:val="nil"/>
              <w:bottom w:val="nil"/>
              <w:right w:val="nil"/>
            </w:tcBorders>
            <w:shd w:val="clear" w:color="auto" w:fill="auto"/>
            <w:vAlign w:val="center"/>
          </w:tcPr>
          <w:p w:rsidR="00BF54D5" w:rsidRPr="00BF54D5" w:rsidRDefault="00BF54D5" w:rsidP="00BF54D5">
            <w:pPr>
              <w:jc w:val="center"/>
              <w:rPr>
                <w:sz w:val="20"/>
                <w:szCs w:val="20"/>
              </w:rPr>
            </w:pPr>
            <w:r w:rsidRPr="00BF54D5">
              <w:rPr>
                <w:sz w:val="20"/>
                <w:szCs w:val="20"/>
              </w:rPr>
              <w:t xml:space="preserve">         тыс. тонн</w:t>
            </w:r>
          </w:p>
        </w:tc>
      </w:tr>
      <w:tr w:rsidR="00BF54D5" w:rsidRPr="00BF54D5" w:rsidTr="00BF54D5">
        <w:trPr>
          <w:trHeight w:val="454"/>
        </w:trPr>
        <w:tc>
          <w:tcPr>
            <w:tcW w:w="2835" w:type="dxa"/>
            <w:vMerge w:val="restart"/>
            <w:tcBorders>
              <w:top w:val="single" w:sz="8" w:space="0" w:color="auto"/>
              <w:left w:val="single" w:sz="8" w:space="0" w:color="auto"/>
              <w:right w:val="single" w:sz="8" w:space="0" w:color="auto"/>
            </w:tcBorders>
            <w:shd w:val="clear" w:color="auto" w:fill="auto"/>
            <w:vAlign w:val="center"/>
          </w:tcPr>
          <w:p w:rsidR="00BF54D5" w:rsidRPr="00BF54D5" w:rsidRDefault="00BF54D5" w:rsidP="00BF54D5">
            <w:pPr>
              <w:jc w:val="center"/>
              <w:rPr>
                <w:bCs/>
                <w:sz w:val="20"/>
                <w:szCs w:val="20"/>
              </w:rPr>
            </w:pPr>
            <w:r w:rsidRPr="00BF54D5">
              <w:rPr>
                <w:bCs/>
                <w:sz w:val="20"/>
                <w:szCs w:val="20"/>
              </w:rPr>
              <w:t xml:space="preserve">Организация </w:t>
            </w:r>
          </w:p>
        </w:tc>
        <w:tc>
          <w:tcPr>
            <w:tcW w:w="1616" w:type="dxa"/>
            <w:vMerge w:val="restart"/>
            <w:tcBorders>
              <w:top w:val="single" w:sz="8" w:space="0" w:color="auto"/>
              <w:left w:val="single" w:sz="8" w:space="0" w:color="auto"/>
              <w:right w:val="single" w:sz="8" w:space="0" w:color="auto"/>
            </w:tcBorders>
            <w:shd w:val="clear" w:color="auto" w:fill="auto"/>
            <w:vAlign w:val="center"/>
          </w:tcPr>
          <w:p w:rsidR="00BF54D5" w:rsidRPr="00BF54D5" w:rsidRDefault="00BF54D5" w:rsidP="00BF54D5">
            <w:pPr>
              <w:jc w:val="center"/>
              <w:rPr>
                <w:bCs/>
                <w:sz w:val="20"/>
                <w:szCs w:val="20"/>
              </w:rPr>
            </w:pPr>
          </w:p>
          <w:p w:rsidR="00BF54D5" w:rsidRPr="00BF54D5" w:rsidRDefault="00BF54D5" w:rsidP="00BF54D5">
            <w:pPr>
              <w:jc w:val="center"/>
              <w:rPr>
                <w:bCs/>
                <w:sz w:val="20"/>
                <w:szCs w:val="20"/>
              </w:rPr>
            </w:pPr>
            <w:r w:rsidRPr="00BF54D5">
              <w:rPr>
                <w:bCs/>
                <w:sz w:val="20"/>
                <w:szCs w:val="20"/>
              </w:rPr>
              <w:t xml:space="preserve">Вид </w:t>
            </w:r>
          </w:p>
          <w:p w:rsidR="00BF54D5" w:rsidRPr="00BF54D5" w:rsidRDefault="00BF54D5" w:rsidP="00BF54D5">
            <w:pPr>
              <w:jc w:val="center"/>
              <w:rPr>
                <w:bCs/>
                <w:sz w:val="20"/>
                <w:szCs w:val="20"/>
              </w:rPr>
            </w:pPr>
            <w:r w:rsidRPr="00BF54D5">
              <w:rPr>
                <w:bCs/>
                <w:sz w:val="20"/>
                <w:szCs w:val="20"/>
              </w:rPr>
              <w:t>топлива</w:t>
            </w:r>
          </w:p>
        </w:tc>
        <w:tc>
          <w:tcPr>
            <w:tcW w:w="5754"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BF54D5" w:rsidRPr="00BF54D5" w:rsidRDefault="00BF54D5" w:rsidP="00BF54D5">
            <w:pPr>
              <w:jc w:val="center"/>
              <w:rPr>
                <w:bCs/>
                <w:sz w:val="20"/>
                <w:szCs w:val="20"/>
              </w:rPr>
            </w:pPr>
            <w:r w:rsidRPr="00BF54D5">
              <w:rPr>
                <w:bCs/>
                <w:sz w:val="20"/>
                <w:szCs w:val="20"/>
              </w:rPr>
              <w:t>Нормативы создания запасов топлива</w:t>
            </w:r>
          </w:p>
          <w:p w:rsidR="00BF54D5" w:rsidRPr="00BF54D5" w:rsidRDefault="00BF54D5" w:rsidP="00BF54D5">
            <w:pPr>
              <w:jc w:val="center"/>
              <w:rPr>
                <w:bCs/>
                <w:sz w:val="20"/>
                <w:szCs w:val="20"/>
              </w:rPr>
            </w:pPr>
            <w:r w:rsidRPr="00BF54D5">
              <w:rPr>
                <w:bCs/>
                <w:sz w:val="20"/>
                <w:szCs w:val="20"/>
              </w:rPr>
              <w:t xml:space="preserve"> на 1 октября 2019 г. </w:t>
            </w:r>
          </w:p>
        </w:tc>
      </w:tr>
      <w:tr w:rsidR="00BF54D5" w:rsidRPr="00BF54D5" w:rsidTr="00BF54D5">
        <w:trPr>
          <w:trHeight w:val="454"/>
        </w:trPr>
        <w:tc>
          <w:tcPr>
            <w:tcW w:w="2835" w:type="dxa"/>
            <w:vMerge/>
            <w:tcBorders>
              <w:left w:val="single" w:sz="8" w:space="0" w:color="auto"/>
              <w:right w:val="single" w:sz="8" w:space="0" w:color="auto"/>
            </w:tcBorders>
            <w:vAlign w:val="center"/>
          </w:tcPr>
          <w:p w:rsidR="00BF54D5" w:rsidRPr="00BF54D5" w:rsidRDefault="00BF54D5" w:rsidP="00BF54D5">
            <w:pPr>
              <w:rPr>
                <w:bCs/>
                <w:sz w:val="20"/>
                <w:szCs w:val="20"/>
              </w:rPr>
            </w:pPr>
          </w:p>
        </w:tc>
        <w:tc>
          <w:tcPr>
            <w:tcW w:w="1616" w:type="dxa"/>
            <w:vMerge/>
            <w:tcBorders>
              <w:left w:val="single" w:sz="8" w:space="0" w:color="auto"/>
              <w:right w:val="single" w:sz="8" w:space="0" w:color="auto"/>
            </w:tcBorders>
            <w:vAlign w:val="center"/>
          </w:tcPr>
          <w:p w:rsidR="00BF54D5" w:rsidRPr="00BF54D5" w:rsidRDefault="00BF54D5" w:rsidP="00BF54D5">
            <w:pPr>
              <w:rPr>
                <w:bCs/>
                <w:sz w:val="20"/>
                <w:szCs w:val="20"/>
              </w:rPr>
            </w:pPr>
          </w:p>
        </w:tc>
        <w:tc>
          <w:tcPr>
            <w:tcW w:w="1407" w:type="dxa"/>
            <w:gridSpan w:val="2"/>
            <w:vMerge w:val="restart"/>
            <w:tcBorders>
              <w:top w:val="single" w:sz="8" w:space="0" w:color="auto"/>
              <w:left w:val="single" w:sz="8" w:space="0" w:color="auto"/>
              <w:right w:val="single" w:sz="8" w:space="0" w:color="auto"/>
            </w:tcBorders>
            <w:shd w:val="clear" w:color="auto" w:fill="auto"/>
            <w:vAlign w:val="center"/>
          </w:tcPr>
          <w:p w:rsidR="00BF54D5" w:rsidRPr="00BF54D5" w:rsidRDefault="00BF54D5" w:rsidP="00BF54D5">
            <w:pPr>
              <w:jc w:val="center"/>
              <w:rPr>
                <w:bCs/>
                <w:sz w:val="20"/>
                <w:szCs w:val="20"/>
              </w:rPr>
            </w:pPr>
            <w:r w:rsidRPr="00BF54D5">
              <w:rPr>
                <w:bCs/>
                <w:sz w:val="20"/>
                <w:szCs w:val="20"/>
              </w:rPr>
              <w:t xml:space="preserve">Общий </w:t>
            </w:r>
          </w:p>
          <w:p w:rsidR="00BF54D5" w:rsidRPr="00BF54D5" w:rsidRDefault="00BF54D5" w:rsidP="00BF54D5">
            <w:pPr>
              <w:jc w:val="center"/>
              <w:rPr>
                <w:bCs/>
                <w:sz w:val="20"/>
                <w:szCs w:val="20"/>
              </w:rPr>
            </w:pPr>
            <w:r w:rsidRPr="00BF54D5">
              <w:rPr>
                <w:bCs/>
                <w:sz w:val="20"/>
                <w:szCs w:val="20"/>
              </w:rPr>
              <w:t xml:space="preserve">запас </w:t>
            </w:r>
          </w:p>
          <w:p w:rsidR="00BF54D5" w:rsidRPr="00BF54D5" w:rsidRDefault="00BF54D5" w:rsidP="00BF54D5">
            <w:pPr>
              <w:jc w:val="center"/>
              <w:rPr>
                <w:bCs/>
                <w:sz w:val="20"/>
                <w:szCs w:val="20"/>
              </w:rPr>
            </w:pPr>
            <w:r w:rsidRPr="00BF54D5">
              <w:rPr>
                <w:bCs/>
                <w:sz w:val="20"/>
                <w:szCs w:val="20"/>
              </w:rPr>
              <w:t>топлива</w:t>
            </w:r>
          </w:p>
        </w:tc>
        <w:tc>
          <w:tcPr>
            <w:tcW w:w="4347" w:type="dxa"/>
            <w:gridSpan w:val="3"/>
            <w:tcBorders>
              <w:top w:val="nil"/>
              <w:left w:val="nil"/>
              <w:bottom w:val="single" w:sz="8" w:space="0" w:color="auto"/>
              <w:right w:val="single" w:sz="8" w:space="0" w:color="auto"/>
            </w:tcBorders>
            <w:shd w:val="clear" w:color="auto" w:fill="auto"/>
            <w:vAlign w:val="center"/>
          </w:tcPr>
          <w:p w:rsidR="00BF54D5" w:rsidRPr="00BF54D5" w:rsidRDefault="00BF54D5" w:rsidP="00BF54D5">
            <w:pPr>
              <w:jc w:val="center"/>
              <w:rPr>
                <w:bCs/>
                <w:sz w:val="20"/>
                <w:szCs w:val="20"/>
              </w:rPr>
            </w:pPr>
            <w:r w:rsidRPr="00BF54D5">
              <w:rPr>
                <w:bCs/>
                <w:sz w:val="20"/>
                <w:szCs w:val="20"/>
              </w:rPr>
              <w:t>в том числе</w:t>
            </w:r>
          </w:p>
        </w:tc>
      </w:tr>
      <w:tr w:rsidR="00BF54D5" w:rsidRPr="00BF54D5" w:rsidTr="00BF54D5">
        <w:trPr>
          <w:trHeight w:val="454"/>
        </w:trPr>
        <w:tc>
          <w:tcPr>
            <w:tcW w:w="2835" w:type="dxa"/>
            <w:vMerge/>
            <w:tcBorders>
              <w:left w:val="single" w:sz="8" w:space="0" w:color="auto"/>
              <w:bottom w:val="single" w:sz="4" w:space="0" w:color="auto"/>
              <w:right w:val="single" w:sz="8" w:space="0" w:color="auto"/>
            </w:tcBorders>
            <w:vAlign w:val="center"/>
          </w:tcPr>
          <w:p w:rsidR="00BF54D5" w:rsidRPr="00BF54D5" w:rsidRDefault="00BF54D5" w:rsidP="00BF54D5">
            <w:pPr>
              <w:rPr>
                <w:bCs/>
                <w:sz w:val="20"/>
                <w:szCs w:val="20"/>
              </w:rPr>
            </w:pPr>
          </w:p>
        </w:tc>
        <w:tc>
          <w:tcPr>
            <w:tcW w:w="1616" w:type="dxa"/>
            <w:vMerge/>
            <w:tcBorders>
              <w:left w:val="single" w:sz="8" w:space="0" w:color="auto"/>
              <w:bottom w:val="single" w:sz="4" w:space="0" w:color="auto"/>
              <w:right w:val="single" w:sz="8" w:space="0" w:color="auto"/>
            </w:tcBorders>
            <w:vAlign w:val="center"/>
          </w:tcPr>
          <w:p w:rsidR="00BF54D5" w:rsidRPr="00BF54D5" w:rsidRDefault="00BF54D5" w:rsidP="00BF54D5">
            <w:pPr>
              <w:rPr>
                <w:bCs/>
                <w:sz w:val="20"/>
                <w:szCs w:val="20"/>
              </w:rPr>
            </w:pPr>
          </w:p>
        </w:tc>
        <w:tc>
          <w:tcPr>
            <w:tcW w:w="1407" w:type="dxa"/>
            <w:gridSpan w:val="2"/>
            <w:vMerge/>
            <w:tcBorders>
              <w:left w:val="single" w:sz="8" w:space="0" w:color="auto"/>
              <w:bottom w:val="single" w:sz="4" w:space="0" w:color="auto"/>
              <w:right w:val="single" w:sz="8" w:space="0" w:color="auto"/>
            </w:tcBorders>
            <w:shd w:val="clear" w:color="auto" w:fill="auto"/>
            <w:vAlign w:val="center"/>
          </w:tcPr>
          <w:p w:rsidR="00BF54D5" w:rsidRPr="00BF54D5" w:rsidRDefault="00BF54D5" w:rsidP="00BF54D5">
            <w:pPr>
              <w:jc w:val="center"/>
              <w:rPr>
                <w:bCs/>
                <w:sz w:val="20"/>
                <w:szCs w:val="20"/>
              </w:rPr>
            </w:pPr>
          </w:p>
        </w:tc>
        <w:tc>
          <w:tcPr>
            <w:tcW w:w="2475" w:type="dxa"/>
            <w:gridSpan w:val="2"/>
            <w:tcBorders>
              <w:top w:val="nil"/>
              <w:left w:val="nil"/>
              <w:bottom w:val="single" w:sz="4" w:space="0" w:color="auto"/>
              <w:right w:val="single" w:sz="8" w:space="0" w:color="auto"/>
            </w:tcBorders>
            <w:shd w:val="clear" w:color="auto" w:fill="auto"/>
            <w:vAlign w:val="center"/>
          </w:tcPr>
          <w:p w:rsidR="00BF54D5" w:rsidRPr="00BF54D5" w:rsidRDefault="00BF54D5" w:rsidP="00BF54D5">
            <w:pPr>
              <w:jc w:val="center"/>
              <w:rPr>
                <w:bCs/>
                <w:sz w:val="20"/>
                <w:szCs w:val="20"/>
              </w:rPr>
            </w:pPr>
            <w:r w:rsidRPr="00BF54D5">
              <w:rPr>
                <w:bCs/>
                <w:sz w:val="20"/>
                <w:szCs w:val="20"/>
              </w:rPr>
              <w:t>эксплуатационный запас</w:t>
            </w:r>
          </w:p>
        </w:tc>
        <w:tc>
          <w:tcPr>
            <w:tcW w:w="1872" w:type="dxa"/>
            <w:tcBorders>
              <w:left w:val="nil"/>
              <w:bottom w:val="single" w:sz="4" w:space="0" w:color="auto"/>
              <w:right w:val="single" w:sz="8" w:space="0" w:color="auto"/>
            </w:tcBorders>
            <w:shd w:val="clear" w:color="auto" w:fill="auto"/>
            <w:vAlign w:val="center"/>
          </w:tcPr>
          <w:p w:rsidR="00BF54D5" w:rsidRPr="00BF54D5" w:rsidRDefault="00BF54D5" w:rsidP="00BF54D5">
            <w:pPr>
              <w:jc w:val="center"/>
              <w:rPr>
                <w:bCs/>
                <w:sz w:val="20"/>
                <w:szCs w:val="20"/>
              </w:rPr>
            </w:pPr>
            <w:r w:rsidRPr="00BF54D5">
              <w:rPr>
                <w:bCs/>
                <w:sz w:val="20"/>
                <w:szCs w:val="20"/>
              </w:rPr>
              <w:t xml:space="preserve">неснижаемый </w:t>
            </w:r>
          </w:p>
          <w:p w:rsidR="00BF54D5" w:rsidRPr="00BF54D5" w:rsidRDefault="00BF54D5" w:rsidP="00BF54D5">
            <w:pPr>
              <w:jc w:val="center"/>
              <w:rPr>
                <w:bCs/>
                <w:sz w:val="20"/>
                <w:szCs w:val="20"/>
              </w:rPr>
            </w:pPr>
            <w:r w:rsidRPr="00BF54D5">
              <w:rPr>
                <w:bCs/>
                <w:sz w:val="20"/>
                <w:szCs w:val="20"/>
              </w:rPr>
              <w:t>запас</w:t>
            </w:r>
          </w:p>
        </w:tc>
      </w:tr>
      <w:tr w:rsidR="00BF54D5" w:rsidRPr="00BF54D5" w:rsidTr="00BF54D5">
        <w:trPr>
          <w:trHeight w:val="43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jc w:val="center"/>
              <w:rPr>
                <w:bCs/>
                <w:sz w:val="20"/>
                <w:szCs w:val="20"/>
              </w:rPr>
            </w:pPr>
            <w:r w:rsidRPr="00BF54D5">
              <w:rPr>
                <w:bCs/>
                <w:sz w:val="20"/>
                <w:szCs w:val="20"/>
              </w:rPr>
              <w:t xml:space="preserve">ООО «Топкинский цемент» (г. Топки)  </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jc w:val="center"/>
              <w:rPr>
                <w:color w:val="000000"/>
                <w:sz w:val="20"/>
                <w:szCs w:val="20"/>
              </w:rPr>
            </w:pPr>
            <w:r w:rsidRPr="00BF54D5">
              <w:rPr>
                <w:sz w:val="20"/>
                <w:szCs w:val="20"/>
              </w:rPr>
              <w:t>Дизельное топливо</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jc w:val="center"/>
              <w:rPr>
                <w:color w:val="000000"/>
                <w:sz w:val="20"/>
                <w:szCs w:val="20"/>
              </w:rPr>
            </w:pPr>
            <w:r w:rsidRPr="00BF54D5">
              <w:rPr>
                <w:color w:val="000000"/>
                <w:sz w:val="20"/>
                <w:szCs w:val="20"/>
              </w:rPr>
              <w:t>0,051</w:t>
            </w:r>
          </w:p>
        </w:tc>
        <w:tc>
          <w:tcPr>
            <w:tcW w:w="2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jc w:val="center"/>
              <w:rPr>
                <w:color w:val="000000"/>
                <w:sz w:val="20"/>
                <w:szCs w:val="20"/>
              </w:rPr>
            </w:pPr>
            <w:r w:rsidRPr="00BF54D5">
              <w:rPr>
                <w:color w:val="000000"/>
                <w:sz w:val="20"/>
                <w:szCs w:val="20"/>
              </w:rPr>
              <w:t>0,026</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jc w:val="center"/>
              <w:rPr>
                <w:color w:val="000000"/>
                <w:sz w:val="20"/>
                <w:szCs w:val="20"/>
              </w:rPr>
            </w:pPr>
            <w:r w:rsidRPr="00BF54D5">
              <w:rPr>
                <w:color w:val="000000"/>
                <w:sz w:val="20"/>
                <w:szCs w:val="20"/>
              </w:rPr>
              <w:t>0,025</w:t>
            </w:r>
          </w:p>
        </w:tc>
      </w:tr>
    </w:tbl>
    <w:p w:rsidR="00BF54D5" w:rsidRDefault="00BF54D5" w:rsidP="00BF54D5">
      <w:pPr>
        <w:pStyle w:val="33"/>
        <w:ind w:firstLine="0"/>
        <w:jc w:val="both"/>
        <w:rPr>
          <w:szCs w:val="24"/>
        </w:rPr>
        <w:sectPr w:rsidR="00BF54D5" w:rsidSect="00BF54D5">
          <w:pgSz w:w="11906" w:h="16838"/>
          <w:pgMar w:top="1276" w:right="849" w:bottom="1418" w:left="1134" w:header="720" w:footer="720" w:gutter="0"/>
          <w:cols w:space="720"/>
        </w:sectPr>
      </w:pPr>
    </w:p>
    <w:p w:rsidR="00BF54D5" w:rsidRPr="00BF54D5" w:rsidRDefault="00BF54D5" w:rsidP="00BF54D5">
      <w:pPr>
        <w:pStyle w:val="1"/>
        <w:jc w:val="center"/>
        <w:rPr>
          <w:iCs/>
          <w:sz w:val="24"/>
          <w:szCs w:val="24"/>
        </w:rPr>
      </w:pPr>
      <w:r w:rsidRPr="00BF54D5">
        <w:rPr>
          <w:iCs/>
          <w:sz w:val="24"/>
          <w:szCs w:val="24"/>
        </w:rPr>
        <w:t xml:space="preserve">Экспертное заключение региональной энергетической комиссии Кемеровской </w:t>
      </w:r>
      <w:proofErr w:type="gramStart"/>
      <w:r w:rsidRPr="00BF54D5">
        <w:rPr>
          <w:iCs/>
          <w:sz w:val="24"/>
          <w:szCs w:val="24"/>
        </w:rPr>
        <w:t>области  по</w:t>
      </w:r>
      <w:proofErr w:type="gramEnd"/>
      <w:r w:rsidRPr="00BF54D5">
        <w:rPr>
          <w:iCs/>
          <w:sz w:val="24"/>
          <w:szCs w:val="24"/>
        </w:rPr>
        <w:t xml:space="preserve"> материалам, представленным ООО «ТеплоЭнергоСбыт» (г. Топки), для утверждения нормативов создания запасов топлива на котельной № 10 на 2019 год</w:t>
      </w:r>
    </w:p>
    <w:p w:rsidR="00BF54D5" w:rsidRPr="00BF54D5" w:rsidRDefault="00BF54D5" w:rsidP="00BF54D5">
      <w:pPr>
        <w:ind w:firstLine="567"/>
        <w:jc w:val="both"/>
      </w:pPr>
      <w:r w:rsidRPr="00BF54D5">
        <w:t xml:space="preserve">В региональную энергетическую комиссию Кемеровской области обратилось ООО «ТеплоЭнергоСбыт» (г. Топки) (далее – </w:t>
      </w:r>
      <w:proofErr w:type="gramStart"/>
      <w:r w:rsidRPr="00BF54D5">
        <w:t>Предприятие)  с</w:t>
      </w:r>
      <w:proofErr w:type="gramEnd"/>
      <w:r w:rsidRPr="00BF54D5">
        <w:t xml:space="preserve"> заявкой на утверждение нормативов создания запасов топлива на котельной № 10. </w:t>
      </w:r>
    </w:p>
    <w:p w:rsidR="00BF54D5" w:rsidRPr="00BF54D5" w:rsidRDefault="00BF54D5" w:rsidP="00BF54D5">
      <w:pPr>
        <w:ind w:firstLine="567"/>
        <w:jc w:val="both"/>
      </w:pPr>
      <w:r w:rsidRPr="00BF54D5">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BF54D5" w:rsidRPr="00BF54D5" w:rsidRDefault="00BF54D5" w:rsidP="00BF54D5">
      <w:pPr>
        <w:ind w:firstLine="567"/>
        <w:jc w:val="both"/>
      </w:pPr>
      <w:r w:rsidRPr="00BF54D5">
        <w:t>- копия Устава;</w:t>
      </w:r>
    </w:p>
    <w:p w:rsidR="00BF54D5" w:rsidRPr="00BF54D5" w:rsidRDefault="00BF54D5" w:rsidP="00BF54D5">
      <w:pPr>
        <w:ind w:firstLine="567"/>
        <w:jc w:val="both"/>
      </w:pPr>
      <w:r w:rsidRPr="00BF54D5">
        <w:t>- копия свидетельства о государственной регистрации;</w:t>
      </w:r>
    </w:p>
    <w:p w:rsidR="00BF54D5" w:rsidRPr="00BF54D5" w:rsidRDefault="00BF54D5" w:rsidP="00BF54D5">
      <w:pPr>
        <w:ind w:firstLine="567"/>
        <w:jc w:val="both"/>
      </w:pPr>
      <w:r w:rsidRPr="00BF54D5">
        <w:t>- копия свидетельства о постановке на учет в налоговом органе;</w:t>
      </w:r>
    </w:p>
    <w:p w:rsidR="00BF54D5" w:rsidRPr="00BF54D5" w:rsidRDefault="00BF54D5" w:rsidP="00BF54D5">
      <w:pPr>
        <w:ind w:firstLine="567"/>
        <w:jc w:val="both"/>
      </w:pPr>
      <w:r w:rsidRPr="00BF54D5">
        <w:t>- данные о фактическом основном и резервном топливе, его характеристика и структура на 1 октября последнего отчетного года;</w:t>
      </w:r>
    </w:p>
    <w:p w:rsidR="00BF54D5" w:rsidRPr="00BF54D5" w:rsidRDefault="00BF54D5" w:rsidP="00BF54D5">
      <w:pPr>
        <w:ind w:firstLine="567"/>
        <w:jc w:val="both"/>
      </w:pPr>
      <w:r w:rsidRPr="00BF54D5">
        <w:t>- данные о вместимости ёмкости для хранения дизельного топлива;</w:t>
      </w:r>
    </w:p>
    <w:p w:rsidR="00BF54D5" w:rsidRPr="00BF54D5" w:rsidRDefault="00BF54D5" w:rsidP="00BF54D5">
      <w:pPr>
        <w:ind w:firstLine="567"/>
        <w:jc w:val="both"/>
      </w:pPr>
      <w:r w:rsidRPr="00BF54D5">
        <w:t>- показатели среднесуточного расхода топлива в наиболее холодное расчетное время года предшествующих периодов;</w:t>
      </w:r>
    </w:p>
    <w:p w:rsidR="00BF54D5" w:rsidRPr="00BF54D5" w:rsidRDefault="00BF54D5" w:rsidP="00BF54D5">
      <w:pPr>
        <w:ind w:firstLine="567"/>
        <w:jc w:val="both"/>
      </w:pPr>
      <w:r w:rsidRPr="00BF54D5">
        <w:t>- характеристика применяемого топлива;</w:t>
      </w:r>
    </w:p>
    <w:p w:rsidR="00BF54D5" w:rsidRPr="00BF54D5" w:rsidRDefault="00BF54D5" w:rsidP="00BF54D5">
      <w:pPr>
        <w:ind w:firstLine="567"/>
        <w:jc w:val="both"/>
      </w:pPr>
      <w:r w:rsidRPr="00BF54D5">
        <w:t>- структура отпуска тепловой энергии на планируемый год;</w:t>
      </w:r>
    </w:p>
    <w:p w:rsidR="00BF54D5" w:rsidRPr="00BF54D5" w:rsidRDefault="00BF54D5" w:rsidP="00BF54D5">
      <w:pPr>
        <w:ind w:firstLine="567"/>
        <w:jc w:val="both"/>
      </w:pPr>
      <w:r w:rsidRPr="00BF54D5">
        <w:t>- пояснительная записка к расчету;</w:t>
      </w:r>
    </w:p>
    <w:p w:rsidR="00BF54D5" w:rsidRPr="00BF54D5" w:rsidRDefault="00BF54D5" w:rsidP="00BF54D5">
      <w:pPr>
        <w:ind w:firstLine="567"/>
        <w:jc w:val="both"/>
      </w:pPr>
      <w:r w:rsidRPr="00BF54D5">
        <w:t>- расчет норматива создания технологических общих запасов топлива на котельной по каждому виду топлива раздельно (далее - ОНЗТ);</w:t>
      </w:r>
    </w:p>
    <w:p w:rsidR="00BF54D5" w:rsidRPr="00BF54D5" w:rsidRDefault="00BF54D5" w:rsidP="00BF54D5">
      <w:pPr>
        <w:ind w:firstLine="567"/>
        <w:jc w:val="both"/>
      </w:pPr>
      <w:r w:rsidRPr="00BF54D5">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rsidR="00BF54D5" w:rsidRPr="00BF54D5" w:rsidRDefault="00BF54D5" w:rsidP="00BF54D5">
      <w:pPr>
        <w:ind w:firstLine="567"/>
        <w:jc w:val="both"/>
      </w:pPr>
      <w:r w:rsidRPr="00BF54D5">
        <w:t>- расчет норматива создания неснижаемого запаса топлива на котельной по каждому виду топлива раздельно (далее – ННЗТ);</w:t>
      </w:r>
    </w:p>
    <w:p w:rsidR="00BF54D5" w:rsidRPr="00BF54D5" w:rsidRDefault="00BF54D5" w:rsidP="00BF54D5">
      <w:pPr>
        <w:ind w:firstLine="567"/>
        <w:jc w:val="both"/>
      </w:pPr>
      <w:r w:rsidRPr="00BF54D5">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BF54D5" w:rsidRPr="00BF54D5" w:rsidRDefault="00BF54D5" w:rsidP="00BF54D5">
      <w:pPr>
        <w:ind w:firstLine="567"/>
        <w:jc w:val="both"/>
      </w:pPr>
      <w:r w:rsidRPr="00BF54D5">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BF54D5" w:rsidRPr="00BF54D5" w:rsidRDefault="00BF54D5" w:rsidP="00BF54D5">
      <w:pPr>
        <w:pStyle w:val="affffffff9"/>
        <w:rPr>
          <w:szCs w:val="24"/>
        </w:rPr>
      </w:pPr>
      <w:r w:rsidRPr="00BF54D5">
        <w:rPr>
          <w:szCs w:val="24"/>
        </w:rPr>
        <w:t>ПРЕДЛОЖЕНИЕ</w:t>
      </w:r>
    </w:p>
    <w:p w:rsidR="00BF54D5" w:rsidRPr="00BF54D5" w:rsidRDefault="00BF54D5" w:rsidP="00BF54D5">
      <w:pPr>
        <w:pStyle w:val="a6"/>
        <w:jc w:val="center"/>
      </w:pPr>
      <w:r w:rsidRPr="00BF54D5">
        <w:t xml:space="preserve">по утверждению нормативов создания запасов топлива на тепловых электростанциях и котельных на 2019 год </w:t>
      </w:r>
    </w:p>
    <w:tbl>
      <w:tblPr>
        <w:tblW w:w="9930" w:type="dxa"/>
        <w:tblInd w:w="108" w:type="dxa"/>
        <w:tblLayout w:type="fixed"/>
        <w:tblLook w:val="0000" w:firstRow="0" w:lastRow="0" w:firstColumn="0" w:lastColumn="0" w:noHBand="0" w:noVBand="0"/>
      </w:tblPr>
      <w:tblGrid>
        <w:gridCol w:w="3686"/>
        <w:gridCol w:w="1561"/>
        <w:gridCol w:w="1112"/>
        <w:gridCol w:w="308"/>
        <w:gridCol w:w="1563"/>
        <w:gridCol w:w="1700"/>
      </w:tblGrid>
      <w:tr w:rsidR="00BF54D5" w:rsidRPr="00BF54D5" w:rsidTr="00BF54D5">
        <w:trPr>
          <w:trHeight w:val="250"/>
        </w:trPr>
        <w:tc>
          <w:tcPr>
            <w:tcW w:w="3686" w:type="dxa"/>
            <w:tcBorders>
              <w:top w:val="nil"/>
              <w:left w:val="nil"/>
              <w:bottom w:val="nil"/>
              <w:right w:val="nil"/>
            </w:tcBorders>
            <w:shd w:val="clear" w:color="auto" w:fill="auto"/>
            <w:vAlign w:val="center"/>
          </w:tcPr>
          <w:p w:rsidR="00BF54D5" w:rsidRPr="00BF54D5" w:rsidRDefault="00BF54D5" w:rsidP="00BF54D5">
            <w:pPr>
              <w:jc w:val="center"/>
              <w:rPr>
                <w:sz w:val="16"/>
                <w:szCs w:val="16"/>
              </w:rPr>
            </w:pPr>
          </w:p>
        </w:tc>
        <w:tc>
          <w:tcPr>
            <w:tcW w:w="1561" w:type="dxa"/>
            <w:tcBorders>
              <w:top w:val="nil"/>
              <w:left w:val="nil"/>
              <w:bottom w:val="nil"/>
              <w:right w:val="nil"/>
            </w:tcBorders>
            <w:shd w:val="clear" w:color="auto" w:fill="auto"/>
            <w:vAlign w:val="center"/>
          </w:tcPr>
          <w:p w:rsidR="00BF54D5" w:rsidRPr="00BF54D5" w:rsidRDefault="00BF54D5" w:rsidP="00BF54D5">
            <w:pPr>
              <w:jc w:val="center"/>
              <w:rPr>
                <w:sz w:val="16"/>
                <w:szCs w:val="16"/>
              </w:rPr>
            </w:pPr>
          </w:p>
        </w:tc>
        <w:tc>
          <w:tcPr>
            <w:tcW w:w="1112" w:type="dxa"/>
            <w:tcBorders>
              <w:top w:val="nil"/>
              <w:left w:val="nil"/>
              <w:bottom w:val="nil"/>
              <w:right w:val="nil"/>
            </w:tcBorders>
            <w:shd w:val="clear" w:color="auto" w:fill="auto"/>
            <w:vAlign w:val="center"/>
          </w:tcPr>
          <w:p w:rsidR="00BF54D5" w:rsidRPr="00BF54D5" w:rsidRDefault="00BF54D5" w:rsidP="00BF54D5">
            <w:pPr>
              <w:jc w:val="center"/>
              <w:rPr>
                <w:sz w:val="16"/>
                <w:szCs w:val="16"/>
              </w:rPr>
            </w:pPr>
          </w:p>
        </w:tc>
        <w:tc>
          <w:tcPr>
            <w:tcW w:w="1871" w:type="dxa"/>
            <w:gridSpan w:val="2"/>
            <w:tcBorders>
              <w:top w:val="nil"/>
              <w:left w:val="nil"/>
              <w:bottom w:val="nil"/>
              <w:right w:val="nil"/>
            </w:tcBorders>
            <w:shd w:val="clear" w:color="auto" w:fill="auto"/>
            <w:vAlign w:val="center"/>
          </w:tcPr>
          <w:p w:rsidR="00BF54D5" w:rsidRPr="00BF54D5" w:rsidRDefault="00BF54D5" w:rsidP="00BF54D5">
            <w:pPr>
              <w:jc w:val="center"/>
              <w:rPr>
                <w:sz w:val="16"/>
                <w:szCs w:val="16"/>
              </w:rPr>
            </w:pPr>
          </w:p>
        </w:tc>
        <w:tc>
          <w:tcPr>
            <w:tcW w:w="1700" w:type="dxa"/>
            <w:tcBorders>
              <w:top w:val="nil"/>
              <w:left w:val="nil"/>
              <w:bottom w:val="nil"/>
              <w:right w:val="nil"/>
            </w:tcBorders>
            <w:shd w:val="clear" w:color="auto" w:fill="auto"/>
            <w:vAlign w:val="center"/>
          </w:tcPr>
          <w:p w:rsidR="00BF54D5" w:rsidRPr="00BF54D5" w:rsidRDefault="00BF54D5" w:rsidP="00BF54D5">
            <w:pPr>
              <w:jc w:val="center"/>
              <w:rPr>
                <w:sz w:val="16"/>
                <w:szCs w:val="16"/>
              </w:rPr>
            </w:pPr>
            <w:r w:rsidRPr="00BF54D5">
              <w:rPr>
                <w:sz w:val="16"/>
                <w:szCs w:val="16"/>
              </w:rPr>
              <w:t>тыс. тонн</w:t>
            </w:r>
          </w:p>
        </w:tc>
      </w:tr>
      <w:tr w:rsidR="00BF54D5" w:rsidRPr="00BF54D5" w:rsidTr="00BF54D5">
        <w:trPr>
          <w:trHeight w:val="261"/>
        </w:trPr>
        <w:tc>
          <w:tcPr>
            <w:tcW w:w="3686" w:type="dxa"/>
            <w:vMerge w:val="restart"/>
            <w:tcBorders>
              <w:top w:val="single" w:sz="8" w:space="0" w:color="auto"/>
              <w:left w:val="single" w:sz="8"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 xml:space="preserve">Организация </w:t>
            </w:r>
          </w:p>
        </w:tc>
        <w:tc>
          <w:tcPr>
            <w:tcW w:w="1561" w:type="dxa"/>
            <w:vMerge w:val="restart"/>
            <w:tcBorders>
              <w:top w:val="single" w:sz="8" w:space="0" w:color="auto"/>
              <w:left w:val="single" w:sz="8"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Вид топлива</w:t>
            </w:r>
          </w:p>
        </w:tc>
        <w:tc>
          <w:tcPr>
            <w:tcW w:w="4683"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BF54D5" w:rsidRPr="00BF54D5" w:rsidRDefault="00BF54D5" w:rsidP="00BF54D5">
            <w:pPr>
              <w:jc w:val="center"/>
              <w:rPr>
                <w:bCs/>
                <w:sz w:val="16"/>
                <w:szCs w:val="16"/>
              </w:rPr>
            </w:pPr>
            <w:r w:rsidRPr="00BF54D5">
              <w:rPr>
                <w:bCs/>
                <w:sz w:val="16"/>
                <w:szCs w:val="16"/>
              </w:rPr>
              <w:t>Нормативы создания запасов топлива на 1 октября 2019 г.</w:t>
            </w:r>
          </w:p>
        </w:tc>
      </w:tr>
      <w:tr w:rsidR="00BF54D5" w:rsidRPr="00BF54D5" w:rsidTr="00BF54D5">
        <w:trPr>
          <w:trHeight w:val="187"/>
        </w:trPr>
        <w:tc>
          <w:tcPr>
            <w:tcW w:w="3686" w:type="dxa"/>
            <w:vMerge/>
            <w:tcBorders>
              <w:left w:val="single" w:sz="8" w:space="0" w:color="auto"/>
              <w:right w:val="single" w:sz="8" w:space="0" w:color="auto"/>
            </w:tcBorders>
            <w:vAlign w:val="center"/>
          </w:tcPr>
          <w:p w:rsidR="00BF54D5" w:rsidRPr="00BF54D5" w:rsidRDefault="00BF54D5" w:rsidP="00BF54D5">
            <w:pPr>
              <w:rPr>
                <w:bCs/>
                <w:sz w:val="16"/>
                <w:szCs w:val="16"/>
              </w:rPr>
            </w:pPr>
          </w:p>
        </w:tc>
        <w:tc>
          <w:tcPr>
            <w:tcW w:w="1561" w:type="dxa"/>
            <w:vMerge/>
            <w:tcBorders>
              <w:left w:val="single" w:sz="8" w:space="0" w:color="auto"/>
              <w:right w:val="single" w:sz="8" w:space="0" w:color="auto"/>
            </w:tcBorders>
            <w:vAlign w:val="center"/>
          </w:tcPr>
          <w:p w:rsidR="00BF54D5" w:rsidRPr="00BF54D5" w:rsidRDefault="00BF54D5" w:rsidP="00BF54D5">
            <w:pPr>
              <w:rPr>
                <w:bCs/>
                <w:sz w:val="16"/>
                <w:szCs w:val="16"/>
              </w:rPr>
            </w:pPr>
          </w:p>
        </w:tc>
        <w:tc>
          <w:tcPr>
            <w:tcW w:w="1420" w:type="dxa"/>
            <w:gridSpan w:val="2"/>
            <w:vMerge w:val="restart"/>
            <w:tcBorders>
              <w:top w:val="single" w:sz="8" w:space="0" w:color="auto"/>
              <w:left w:val="single" w:sz="8"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Общий запас топлива</w:t>
            </w:r>
          </w:p>
        </w:tc>
        <w:tc>
          <w:tcPr>
            <w:tcW w:w="3263" w:type="dxa"/>
            <w:gridSpan w:val="2"/>
            <w:tcBorders>
              <w:top w:val="nil"/>
              <w:left w:val="nil"/>
              <w:bottom w:val="single" w:sz="8"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в том числе</w:t>
            </w:r>
          </w:p>
        </w:tc>
      </w:tr>
      <w:tr w:rsidR="00BF54D5" w:rsidRPr="00BF54D5" w:rsidTr="00BF54D5">
        <w:trPr>
          <w:trHeight w:val="482"/>
        </w:trPr>
        <w:tc>
          <w:tcPr>
            <w:tcW w:w="3686" w:type="dxa"/>
            <w:vMerge/>
            <w:tcBorders>
              <w:left w:val="single" w:sz="8" w:space="0" w:color="auto"/>
              <w:bottom w:val="single" w:sz="8" w:space="0" w:color="000000"/>
              <w:right w:val="single" w:sz="8" w:space="0" w:color="auto"/>
            </w:tcBorders>
            <w:vAlign w:val="center"/>
          </w:tcPr>
          <w:p w:rsidR="00BF54D5" w:rsidRPr="00BF54D5" w:rsidRDefault="00BF54D5" w:rsidP="00BF54D5">
            <w:pPr>
              <w:rPr>
                <w:bCs/>
                <w:sz w:val="16"/>
                <w:szCs w:val="16"/>
              </w:rPr>
            </w:pPr>
          </w:p>
        </w:tc>
        <w:tc>
          <w:tcPr>
            <w:tcW w:w="1561" w:type="dxa"/>
            <w:vMerge/>
            <w:tcBorders>
              <w:left w:val="single" w:sz="8" w:space="0" w:color="auto"/>
              <w:bottom w:val="single" w:sz="4" w:space="0" w:color="auto"/>
              <w:right w:val="single" w:sz="8" w:space="0" w:color="auto"/>
            </w:tcBorders>
            <w:vAlign w:val="center"/>
          </w:tcPr>
          <w:p w:rsidR="00BF54D5" w:rsidRPr="00BF54D5" w:rsidRDefault="00BF54D5" w:rsidP="00BF54D5">
            <w:pPr>
              <w:rPr>
                <w:bCs/>
                <w:sz w:val="16"/>
                <w:szCs w:val="16"/>
              </w:rPr>
            </w:pPr>
          </w:p>
        </w:tc>
        <w:tc>
          <w:tcPr>
            <w:tcW w:w="1420" w:type="dxa"/>
            <w:gridSpan w:val="2"/>
            <w:vMerge/>
            <w:tcBorders>
              <w:left w:val="single" w:sz="8" w:space="0" w:color="auto"/>
              <w:bottom w:val="single" w:sz="4" w:space="0" w:color="auto"/>
              <w:right w:val="single" w:sz="8" w:space="0" w:color="auto"/>
            </w:tcBorders>
            <w:shd w:val="clear" w:color="auto" w:fill="auto"/>
            <w:vAlign w:val="center"/>
          </w:tcPr>
          <w:p w:rsidR="00BF54D5" w:rsidRPr="00BF54D5" w:rsidRDefault="00BF54D5" w:rsidP="00BF54D5">
            <w:pPr>
              <w:jc w:val="center"/>
              <w:rPr>
                <w:bCs/>
                <w:sz w:val="16"/>
                <w:szCs w:val="16"/>
              </w:rPr>
            </w:pPr>
          </w:p>
        </w:tc>
        <w:tc>
          <w:tcPr>
            <w:tcW w:w="1563" w:type="dxa"/>
            <w:tcBorders>
              <w:top w:val="nil"/>
              <w:left w:val="nil"/>
              <w:bottom w:val="single" w:sz="4"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эксплуатационный запас</w:t>
            </w:r>
          </w:p>
        </w:tc>
        <w:tc>
          <w:tcPr>
            <w:tcW w:w="1700" w:type="dxa"/>
            <w:tcBorders>
              <w:left w:val="nil"/>
              <w:bottom w:val="single" w:sz="4"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 xml:space="preserve">неснижаемый </w:t>
            </w:r>
          </w:p>
          <w:p w:rsidR="00BF54D5" w:rsidRPr="00BF54D5" w:rsidRDefault="00BF54D5" w:rsidP="00BF54D5">
            <w:pPr>
              <w:jc w:val="center"/>
              <w:rPr>
                <w:bCs/>
                <w:sz w:val="16"/>
                <w:szCs w:val="16"/>
              </w:rPr>
            </w:pPr>
            <w:r w:rsidRPr="00BF54D5">
              <w:rPr>
                <w:bCs/>
                <w:sz w:val="16"/>
                <w:szCs w:val="16"/>
              </w:rPr>
              <w:t>запас</w:t>
            </w:r>
          </w:p>
        </w:tc>
      </w:tr>
      <w:tr w:rsidR="00BF54D5" w:rsidRPr="00BF54D5" w:rsidTr="00BF54D5">
        <w:trPr>
          <w:trHeight w:val="404"/>
        </w:trPr>
        <w:tc>
          <w:tcPr>
            <w:tcW w:w="3686" w:type="dxa"/>
            <w:tcBorders>
              <w:top w:val="single" w:sz="8" w:space="0" w:color="000000"/>
              <w:left w:val="single" w:sz="8" w:space="0" w:color="auto"/>
              <w:bottom w:val="single" w:sz="4" w:space="0" w:color="auto"/>
              <w:right w:val="single" w:sz="4" w:space="0" w:color="auto"/>
            </w:tcBorders>
            <w:shd w:val="clear" w:color="auto" w:fill="auto"/>
            <w:vAlign w:val="center"/>
          </w:tcPr>
          <w:p w:rsidR="00BF54D5" w:rsidRPr="00BF54D5" w:rsidRDefault="00BF54D5" w:rsidP="00BF54D5">
            <w:pPr>
              <w:pStyle w:val="a6"/>
              <w:jc w:val="center"/>
              <w:rPr>
                <w:sz w:val="16"/>
                <w:szCs w:val="16"/>
              </w:rPr>
            </w:pPr>
            <w:r w:rsidRPr="00BF54D5">
              <w:rPr>
                <w:sz w:val="16"/>
                <w:szCs w:val="16"/>
              </w:rPr>
              <w:t>ООО «ТеплоЭнергоСбыт»</w:t>
            </w:r>
          </w:p>
          <w:p w:rsidR="00BF54D5" w:rsidRPr="00BF54D5" w:rsidRDefault="00BF54D5" w:rsidP="00BF54D5">
            <w:pPr>
              <w:pStyle w:val="a6"/>
              <w:jc w:val="center"/>
              <w:rPr>
                <w:sz w:val="16"/>
                <w:szCs w:val="16"/>
              </w:rPr>
            </w:pPr>
            <w:r w:rsidRPr="00BF54D5">
              <w:rPr>
                <w:sz w:val="16"/>
                <w:szCs w:val="16"/>
              </w:rPr>
              <w:t>г. Топки</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BF54D5" w:rsidRPr="00BF54D5" w:rsidRDefault="00BF54D5" w:rsidP="00BF54D5">
            <w:pPr>
              <w:pStyle w:val="a6"/>
              <w:jc w:val="center"/>
              <w:rPr>
                <w:sz w:val="16"/>
                <w:szCs w:val="16"/>
              </w:rPr>
            </w:pPr>
            <w:r w:rsidRPr="00BF54D5">
              <w:rPr>
                <w:sz w:val="16"/>
                <w:szCs w:val="16"/>
              </w:rPr>
              <w:t>Дизельное топливо</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pStyle w:val="a6"/>
              <w:jc w:val="center"/>
              <w:rPr>
                <w:sz w:val="16"/>
                <w:szCs w:val="16"/>
              </w:rPr>
            </w:pPr>
            <w:r w:rsidRPr="00BF54D5">
              <w:rPr>
                <w:sz w:val="16"/>
                <w:szCs w:val="16"/>
              </w:rPr>
              <w:t>0,651</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pStyle w:val="a6"/>
              <w:jc w:val="center"/>
              <w:rPr>
                <w:sz w:val="16"/>
                <w:szCs w:val="16"/>
              </w:rPr>
            </w:pPr>
            <w:r w:rsidRPr="00BF54D5">
              <w:rPr>
                <w:sz w:val="16"/>
                <w:szCs w:val="16"/>
              </w:rPr>
              <w:t>0,558</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pStyle w:val="a6"/>
              <w:jc w:val="center"/>
              <w:rPr>
                <w:sz w:val="16"/>
                <w:szCs w:val="16"/>
              </w:rPr>
            </w:pPr>
            <w:r w:rsidRPr="00BF54D5">
              <w:rPr>
                <w:sz w:val="16"/>
                <w:szCs w:val="16"/>
              </w:rPr>
              <w:t>0,094</w:t>
            </w:r>
          </w:p>
        </w:tc>
      </w:tr>
    </w:tbl>
    <w:p w:rsidR="00BF54D5" w:rsidRDefault="00BF54D5" w:rsidP="00BF54D5">
      <w:pPr>
        <w:pStyle w:val="1"/>
        <w:jc w:val="center"/>
        <w:rPr>
          <w:iCs/>
          <w:sz w:val="24"/>
          <w:szCs w:val="24"/>
        </w:rPr>
      </w:pPr>
      <w:r w:rsidRPr="00BF54D5">
        <w:rPr>
          <w:iCs/>
          <w:sz w:val="24"/>
          <w:szCs w:val="24"/>
        </w:rPr>
        <w:t>Экспертное заключение по материалам, представленным МУП «Комфорт» Тяжинский район, для утверждения нормативов создания запасов топлива на котельных предприятия на 2019 год</w:t>
      </w:r>
    </w:p>
    <w:p w:rsidR="00BF54D5" w:rsidRPr="00BF54D5" w:rsidRDefault="00BF54D5" w:rsidP="00BF54D5"/>
    <w:p w:rsidR="00BF54D5" w:rsidRPr="00BF54D5" w:rsidRDefault="00BF54D5" w:rsidP="00BF54D5">
      <w:pPr>
        <w:ind w:firstLine="567"/>
        <w:jc w:val="both"/>
      </w:pPr>
      <w:r w:rsidRPr="00BF54D5">
        <w:t xml:space="preserve">В региональную энергетическую комиссию Кемеровской области обратилось МУП «Комфорт» Тяжинский район (далее – Предприятие) с заявкой на утверждение нормативов создания запасов топлива на котельной. </w:t>
      </w:r>
    </w:p>
    <w:p w:rsidR="00BF54D5" w:rsidRPr="00BF54D5" w:rsidRDefault="00BF54D5" w:rsidP="00BF54D5">
      <w:pPr>
        <w:ind w:firstLine="567"/>
        <w:jc w:val="both"/>
      </w:pPr>
      <w:r w:rsidRPr="00BF54D5">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BF54D5" w:rsidRPr="00BF54D5" w:rsidRDefault="00BF54D5" w:rsidP="00BF54D5">
      <w:pPr>
        <w:ind w:firstLine="567"/>
        <w:jc w:val="both"/>
      </w:pPr>
      <w:r w:rsidRPr="00BF54D5">
        <w:t>- копия Устава;</w:t>
      </w:r>
    </w:p>
    <w:p w:rsidR="00BF54D5" w:rsidRPr="00BF54D5" w:rsidRDefault="00BF54D5" w:rsidP="00BF54D5">
      <w:pPr>
        <w:ind w:firstLine="567"/>
        <w:jc w:val="both"/>
      </w:pPr>
      <w:r w:rsidRPr="00BF54D5">
        <w:t>- копия свидетельства о государственной регистрации;</w:t>
      </w:r>
    </w:p>
    <w:p w:rsidR="00BF54D5" w:rsidRPr="00BF54D5" w:rsidRDefault="00BF54D5" w:rsidP="00BF54D5">
      <w:pPr>
        <w:ind w:firstLine="567"/>
        <w:jc w:val="both"/>
      </w:pPr>
      <w:r w:rsidRPr="00BF54D5">
        <w:t>- копия свидетельства о постановке на учет в налоговом органе;</w:t>
      </w:r>
    </w:p>
    <w:p w:rsidR="00BF54D5" w:rsidRPr="00BF54D5" w:rsidRDefault="00BF54D5" w:rsidP="00BF54D5">
      <w:pPr>
        <w:ind w:firstLine="567"/>
        <w:jc w:val="both"/>
      </w:pPr>
      <w:r w:rsidRPr="00BF54D5">
        <w:t>- данные о фактическом основном и резервном топливе, его характеристика и структура на 1 октября последнего отчетного года;</w:t>
      </w:r>
    </w:p>
    <w:p w:rsidR="00BF54D5" w:rsidRPr="00BF54D5" w:rsidRDefault="00BF54D5" w:rsidP="00BF54D5">
      <w:pPr>
        <w:ind w:firstLine="567"/>
        <w:jc w:val="both"/>
      </w:pPr>
      <w:r w:rsidRPr="00BF54D5">
        <w:t>- данные о вместимости склада для хранения каменного угля;</w:t>
      </w:r>
    </w:p>
    <w:p w:rsidR="00BF54D5" w:rsidRPr="00BF54D5" w:rsidRDefault="00BF54D5" w:rsidP="00BF54D5">
      <w:pPr>
        <w:ind w:firstLine="567"/>
        <w:jc w:val="both"/>
      </w:pPr>
      <w:r w:rsidRPr="00BF54D5">
        <w:t>- показатели среднесуточного расхода топлива в наиболее холодное расчетное время года предшествующих периодов;</w:t>
      </w:r>
    </w:p>
    <w:p w:rsidR="00BF54D5" w:rsidRPr="00BF54D5" w:rsidRDefault="00BF54D5" w:rsidP="00BF54D5">
      <w:pPr>
        <w:ind w:firstLine="567"/>
        <w:jc w:val="both"/>
      </w:pPr>
      <w:r w:rsidRPr="00BF54D5">
        <w:t>- характеристика применяемого топлива;</w:t>
      </w:r>
    </w:p>
    <w:p w:rsidR="00BF54D5" w:rsidRPr="00BF54D5" w:rsidRDefault="00BF54D5" w:rsidP="00BF54D5">
      <w:pPr>
        <w:ind w:firstLine="567"/>
        <w:jc w:val="both"/>
      </w:pPr>
      <w:r w:rsidRPr="00BF54D5">
        <w:t>- структура отпуска тепловой энергии на планируемый год;</w:t>
      </w:r>
    </w:p>
    <w:p w:rsidR="00BF54D5" w:rsidRPr="00BF54D5" w:rsidRDefault="00BF54D5" w:rsidP="00BF54D5">
      <w:pPr>
        <w:ind w:firstLine="567"/>
        <w:jc w:val="both"/>
      </w:pPr>
      <w:r w:rsidRPr="00BF54D5">
        <w:t>- пояснительная записка к расчету;</w:t>
      </w:r>
    </w:p>
    <w:p w:rsidR="00BF54D5" w:rsidRPr="00BF54D5" w:rsidRDefault="00BF54D5" w:rsidP="00BF54D5">
      <w:pPr>
        <w:ind w:firstLine="567"/>
        <w:jc w:val="both"/>
      </w:pPr>
      <w:r w:rsidRPr="00BF54D5">
        <w:t>- расчет норматива создания технологических общих запасов топлива на котельной по каждому виду топлива раздельно (далее - ОНЗТ);</w:t>
      </w:r>
    </w:p>
    <w:p w:rsidR="00BF54D5" w:rsidRPr="00BF54D5" w:rsidRDefault="00BF54D5" w:rsidP="00BF54D5">
      <w:pPr>
        <w:ind w:firstLine="567"/>
        <w:jc w:val="both"/>
      </w:pPr>
      <w:r w:rsidRPr="00BF54D5">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rsidR="00BF54D5" w:rsidRPr="00BF54D5" w:rsidRDefault="00BF54D5" w:rsidP="00BF54D5">
      <w:pPr>
        <w:ind w:firstLine="567"/>
        <w:jc w:val="both"/>
      </w:pPr>
      <w:r w:rsidRPr="00BF54D5">
        <w:t>- расчет норматива создания неснижаемого запаса топлива на котельной по каждому виду топлива раздельно (далее – ННЗТ);</w:t>
      </w:r>
    </w:p>
    <w:p w:rsidR="00BF54D5" w:rsidRPr="00BF54D5" w:rsidRDefault="00BF54D5" w:rsidP="00BF54D5">
      <w:pPr>
        <w:ind w:firstLine="567"/>
        <w:jc w:val="both"/>
      </w:pPr>
      <w:r w:rsidRPr="00BF54D5">
        <w:t>- заключение по экспертизе материалов, обосновывающих значение нормативов создания запасов топлива на котельной, выполненной ОАО «АЭЭ».</w:t>
      </w:r>
    </w:p>
    <w:p w:rsidR="00BF54D5" w:rsidRPr="00BF54D5" w:rsidRDefault="00BF54D5" w:rsidP="00BF54D5">
      <w:pPr>
        <w:ind w:firstLine="567"/>
        <w:jc w:val="both"/>
      </w:pPr>
      <w:r w:rsidRPr="00BF54D5">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BF54D5" w:rsidRPr="00BF54D5" w:rsidRDefault="00BF54D5" w:rsidP="00BF54D5">
      <w:pPr>
        <w:ind w:firstLine="567"/>
        <w:jc w:val="both"/>
      </w:pPr>
      <w:r w:rsidRPr="00BF54D5">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BF54D5" w:rsidRDefault="00BF54D5" w:rsidP="00BF54D5">
      <w:pPr>
        <w:ind w:firstLine="720"/>
        <w:jc w:val="both"/>
        <w:sectPr w:rsidR="00BF54D5" w:rsidSect="00BF54D5">
          <w:footerReference w:type="default" r:id="rId128"/>
          <w:pgSz w:w="11906" w:h="16838"/>
          <w:pgMar w:top="709" w:right="849" w:bottom="851" w:left="1134" w:header="720" w:footer="414" w:gutter="0"/>
          <w:cols w:space="720"/>
        </w:sectPr>
      </w:pPr>
    </w:p>
    <w:p w:rsidR="00BF54D5" w:rsidRPr="00BF54D5" w:rsidRDefault="00BF54D5" w:rsidP="00BF54D5">
      <w:pPr>
        <w:ind w:firstLine="720"/>
        <w:jc w:val="both"/>
      </w:pPr>
    </w:p>
    <w:p w:rsidR="00BF54D5" w:rsidRPr="00BF54D5" w:rsidRDefault="00BF54D5" w:rsidP="00BF54D5">
      <w:pPr>
        <w:pStyle w:val="affffffff9"/>
        <w:rPr>
          <w:szCs w:val="24"/>
        </w:rPr>
      </w:pPr>
      <w:r w:rsidRPr="00BF54D5">
        <w:rPr>
          <w:szCs w:val="24"/>
        </w:rPr>
        <w:t>ПРЕДЛОЖЕНИЕ</w:t>
      </w:r>
    </w:p>
    <w:p w:rsidR="00BF54D5" w:rsidRPr="00BF54D5" w:rsidRDefault="00BF54D5" w:rsidP="00BF54D5">
      <w:pPr>
        <w:pStyle w:val="a6"/>
        <w:jc w:val="center"/>
      </w:pPr>
      <w:r w:rsidRPr="00BF54D5">
        <w:t xml:space="preserve">по утверждению нормативов создания запасов топлива на тепловых электростанциях и котельных на 2019 год </w:t>
      </w:r>
    </w:p>
    <w:tbl>
      <w:tblPr>
        <w:tblW w:w="10207" w:type="dxa"/>
        <w:tblInd w:w="108" w:type="dxa"/>
        <w:tblLayout w:type="fixed"/>
        <w:tblLook w:val="0000" w:firstRow="0" w:lastRow="0" w:firstColumn="0" w:lastColumn="0" w:noHBand="0" w:noVBand="0"/>
      </w:tblPr>
      <w:tblGrid>
        <w:gridCol w:w="2977"/>
        <w:gridCol w:w="1843"/>
        <w:gridCol w:w="1113"/>
        <w:gridCol w:w="446"/>
        <w:gridCol w:w="1706"/>
        <w:gridCol w:w="421"/>
        <w:gridCol w:w="1701"/>
      </w:tblGrid>
      <w:tr w:rsidR="00BF54D5" w:rsidRPr="00BF54D5" w:rsidTr="00BF54D5">
        <w:trPr>
          <w:trHeight w:val="390"/>
        </w:trPr>
        <w:tc>
          <w:tcPr>
            <w:tcW w:w="2977" w:type="dxa"/>
            <w:tcBorders>
              <w:top w:val="nil"/>
              <w:left w:val="nil"/>
              <w:bottom w:val="nil"/>
              <w:right w:val="nil"/>
            </w:tcBorders>
            <w:shd w:val="clear" w:color="auto" w:fill="auto"/>
            <w:vAlign w:val="center"/>
          </w:tcPr>
          <w:p w:rsidR="00BF54D5" w:rsidRPr="00BF54D5" w:rsidRDefault="00BF54D5" w:rsidP="00BF54D5">
            <w:pPr>
              <w:jc w:val="center"/>
              <w:rPr>
                <w:sz w:val="16"/>
                <w:szCs w:val="16"/>
              </w:rPr>
            </w:pPr>
          </w:p>
        </w:tc>
        <w:tc>
          <w:tcPr>
            <w:tcW w:w="1843" w:type="dxa"/>
            <w:tcBorders>
              <w:top w:val="nil"/>
              <w:left w:val="nil"/>
              <w:bottom w:val="nil"/>
              <w:right w:val="nil"/>
            </w:tcBorders>
            <w:shd w:val="clear" w:color="auto" w:fill="auto"/>
            <w:vAlign w:val="center"/>
          </w:tcPr>
          <w:p w:rsidR="00BF54D5" w:rsidRPr="00BF54D5" w:rsidRDefault="00BF54D5" w:rsidP="00BF54D5">
            <w:pPr>
              <w:jc w:val="center"/>
              <w:rPr>
                <w:sz w:val="16"/>
                <w:szCs w:val="16"/>
              </w:rPr>
            </w:pPr>
          </w:p>
        </w:tc>
        <w:tc>
          <w:tcPr>
            <w:tcW w:w="1113" w:type="dxa"/>
            <w:tcBorders>
              <w:top w:val="nil"/>
              <w:left w:val="nil"/>
              <w:bottom w:val="nil"/>
              <w:right w:val="nil"/>
            </w:tcBorders>
            <w:shd w:val="clear" w:color="auto" w:fill="auto"/>
            <w:vAlign w:val="center"/>
          </w:tcPr>
          <w:p w:rsidR="00BF54D5" w:rsidRPr="00BF54D5" w:rsidRDefault="00BF54D5" w:rsidP="00BF54D5">
            <w:pPr>
              <w:jc w:val="center"/>
              <w:rPr>
                <w:sz w:val="16"/>
                <w:szCs w:val="16"/>
              </w:rPr>
            </w:pPr>
          </w:p>
        </w:tc>
        <w:tc>
          <w:tcPr>
            <w:tcW w:w="2152" w:type="dxa"/>
            <w:gridSpan w:val="2"/>
            <w:tcBorders>
              <w:top w:val="nil"/>
              <w:left w:val="nil"/>
              <w:bottom w:val="nil"/>
              <w:right w:val="nil"/>
            </w:tcBorders>
            <w:shd w:val="clear" w:color="auto" w:fill="auto"/>
            <w:vAlign w:val="center"/>
          </w:tcPr>
          <w:p w:rsidR="00BF54D5" w:rsidRPr="00BF54D5" w:rsidRDefault="00BF54D5" w:rsidP="00BF54D5">
            <w:pPr>
              <w:jc w:val="center"/>
              <w:rPr>
                <w:sz w:val="16"/>
                <w:szCs w:val="16"/>
              </w:rPr>
            </w:pPr>
          </w:p>
        </w:tc>
        <w:tc>
          <w:tcPr>
            <w:tcW w:w="2122" w:type="dxa"/>
            <w:gridSpan w:val="2"/>
            <w:tcBorders>
              <w:top w:val="nil"/>
              <w:left w:val="nil"/>
              <w:bottom w:val="nil"/>
              <w:right w:val="nil"/>
            </w:tcBorders>
            <w:shd w:val="clear" w:color="auto" w:fill="auto"/>
            <w:vAlign w:val="center"/>
          </w:tcPr>
          <w:p w:rsidR="00BF54D5" w:rsidRPr="00BF54D5" w:rsidRDefault="00BF54D5" w:rsidP="00BF54D5">
            <w:pPr>
              <w:jc w:val="center"/>
              <w:rPr>
                <w:sz w:val="16"/>
                <w:szCs w:val="16"/>
              </w:rPr>
            </w:pPr>
            <w:r w:rsidRPr="00BF54D5">
              <w:rPr>
                <w:sz w:val="16"/>
                <w:szCs w:val="16"/>
              </w:rPr>
              <w:t>тыс. тонн</w:t>
            </w:r>
          </w:p>
        </w:tc>
      </w:tr>
      <w:tr w:rsidR="00BF54D5" w:rsidRPr="00BF54D5" w:rsidTr="00BF54D5">
        <w:trPr>
          <w:trHeight w:val="618"/>
        </w:trPr>
        <w:tc>
          <w:tcPr>
            <w:tcW w:w="2977" w:type="dxa"/>
            <w:vMerge w:val="restart"/>
            <w:tcBorders>
              <w:top w:val="single" w:sz="8" w:space="0" w:color="auto"/>
              <w:left w:val="single" w:sz="8"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BF54D5" w:rsidRPr="00BF54D5" w:rsidRDefault="00BF54D5" w:rsidP="00BF54D5">
            <w:pPr>
              <w:jc w:val="center"/>
              <w:rPr>
                <w:bCs/>
                <w:sz w:val="16"/>
                <w:szCs w:val="16"/>
              </w:rPr>
            </w:pPr>
            <w:r w:rsidRPr="00BF54D5">
              <w:rPr>
                <w:bCs/>
                <w:sz w:val="16"/>
                <w:szCs w:val="16"/>
              </w:rPr>
              <w:t xml:space="preserve">Нормативы создания запасов топлива                   на 1 октября </w:t>
            </w:r>
          </w:p>
        </w:tc>
      </w:tr>
      <w:tr w:rsidR="00BF54D5" w:rsidRPr="00BF54D5" w:rsidTr="00BF54D5">
        <w:trPr>
          <w:trHeight w:val="482"/>
        </w:trPr>
        <w:tc>
          <w:tcPr>
            <w:tcW w:w="2977" w:type="dxa"/>
            <w:vMerge/>
            <w:tcBorders>
              <w:left w:val="single" w:sz="8" w:space="0" w:color="auto"/>
              <w:right w:val="single" w:sz="8" w:space="0" w:color="auto"/>
            </w:tcBorders>
            <w:vAlign w:val="center"/>
          </w:tcPr>
          <w:p w:rsidR="00BF54D5" w:rsidRPr="00BF54D5" w:rsidRDefault="00BF54D5" w:rsidP="00BF54D5">
            <w:pPr>
              <w:rPr>
                <w:bCs/>
                <w:sz w:val="16"/>
                <w:szCs w:val="16"/>
              </w:rPr>
            </w:pPr>
          </w:p>
        </w:tc>
        <w:tc>
          <w:tcPr>
            <w:tcW w:w="1843" w:type="dxa"/>
            <w:vMerge/>
            <w:tcBorders>
              <w:left w:val="single" w:sz="8" w:space="0" w:color="auto"/>
              <w:right w:val="single" w:sz="8" w:space="0" w:color="auto"/>
            </w:tcBorders>
            <w:vAlign w:val="center"/>
          </w:tcPr>
          <w:p w:rsidR="00BF54D5" w:rsidRPr="00BF54D5" w:rsidRDefault="00BF54D5" w:rsidP="00BF54D5">
            <w:pPr>
              <w:rPr>
                <w:bCs/>
                <w:sz w:val="16"/>
                <w:szCs w:val="16"/>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в том числе</w:t>
            </w:r>
          </w:p>
        </w:tc>
      </w:tr>
      <w:tr w:rsidR="00BF54D5" w:rsidRPr="00BF54D5" w:rsidTr="00BF54D5">
        <w:trPr>
          <w:trHeight w:val="482"/>
        </w:trPr>
        <w:tc>
          <w:tcPr>
            <w:tcW w:w="2977" w:type="dxa"/>
            <w:vMerge/>
            <w:tcBorders>
              <w:left w:val="single" w:sz="8" w:space="0" w:color="auto"/>
              <w:bottom w:val="single" w:sz="8" w:space="0" w:color="000000"/>
              <w:right w:val="single" w:sz="8" w:space="0" w:color="auto"/>
            </w:tcBorders>
            <w:vAlign w:val="center"/>
          </w:tcPr>
          <w:p w:rsidR="00BF54D5" w:rsidRPr="00BF54D5" w:rsidRDefault="00BF54D5" w:rsidP="00BF54D5">
            <w:pPr>
              <w:rPr>
                <w:bCs/>
                <w:sz w:val="16"/>
                <w:szCs w:val="16"/>
              </w:rPr>
            </w:pPr>
          </w:p>
        </w:tc>
        <w:tc>
          <w:tcPr>
            <w:tcW w:w="1843" w:type="dxa"/>
            <w:vMerge/>
            <w:tcBorders>
              <w:left w:val="single" w:sz="8" w:space="0" w:color="auto"/>
              <w:bottom w:val="single" w:sz="4" w:space="0" w:color="auto"/>
              <w:right w:val="single" w:sz="8" w:space="0" w:color="auto"/>
            </w:tcBorders>
            <w:vAlign w:val="center"/>
          </w:tcPr>
          <w:p w:rsidR="00BF54D5" w:rsidRPr="00BF54D5" w:rsidRDefault="00BF54D5" w:rsidP="00BF54D5">
            <w:pPr>
              <w:rPr>
                <w:bCs/>
                <w:sz w:val="16"/>
                <w:szCs w:val="16"/>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BF54D5" w:rsidRPr="00BF54D5" w:rsidRDefault="00BF54D5" w:rsidP="00BF54D5">
            <w:pPr>
              <w:jc w:val="center"/>
              <w:rPr>
                <w:bCs/>
                <w:sz w:val="16"/>
                <w:szCs w:val="16"/>
              </w:rPr>
            </w:pPr>
          </w:p>
        </w:tc>
        <w:tc>
          <w:tcPr>
            <w:tcW w:w="2127" w:type="dxa"/>
            <w:gridSpan w:val="2"/>
            <w:tcBorders>
              <w:top w:val="nil"/>
              <w:left w:val="nil"/>
              <w:bottom w:val="single" w:sz="4"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BF54D5" w:rsidRPr="00BF54D5" w:rsidRDefault="00BF54D5" w:rsidP="00BF54D5">
            <w:pPr>
              <w:jc w:val="center"/>
              <w:rPr>
                <w:bCs/>
                <w:sz w:val="16"/>
                <w:szCs w:val="16"/>
              </w:rPr>
            </w:pPr>
            <w:r w:rsidRPr="00BF54D5">
              <w:rPr>
                <w:bCs/>
                <w:sz w:val="16"/>
                <w:szCs w:val="16"/>
              </w:rPr>
              <w:t xml:space="preserve">неснижаемый </w:t>
            </w:r>
          </w:p>
          <w:p w:rsidR="00BF54D5" w:rsidRPr="00BF54D5" w:rsidRDefault="00BF54D5" w:rsidP="00BF54D5">
            <w:pPr>
              <w:jc w:val="center"/>
              <w:rPr>
                <w:bCs/>
                <w:sz w:val="16"/>
                <w:szCs w:val="16"/>
              </w:rPr>
            </w:pPr>
            <w:r w:rsidRPr="00BF54D5">
              <w:rPr>
                <w:bCs/>
                <w:sz w:val="16"/>
                <w:szCs w:val="16"/>
              </w:rPr>
              <w:t>запас</w:t>
            </w:r>
          </w:p>
        </w:tc>
      </w:tr>
      <w:tr w:rsidR="00BF54D5" w:rsidRPr="00BF54D5" w:rsidTr="00BF54D5">
        <w:trPr>
          <w:trHeight w:val="938"/>
        </w:trPr>
        <w:tc>
          <w:tcPr>
            <w:tcW w:w="2977" w:type="dxa"/>
            <w:tcBorders>
              <w:top w:val="single" w:sz="8" w:space="0" w:color="000000"/>
              <w:left w:val="single" w:sz="8" w:space="0" w:color="auto"/>
              <w:bottom w:val="single" w:sz="4" w:space="0" w:color="auto"/>
              <w:right w:val="single" w:sz="4" w:space="0" w:color="auto"/>
            </w:tcBorders>
            <w:shd w:val="clear" w:color="auto" w:fill="auto"/>
            <w:vAlign w:val="center"/>
          </w:tcPr>
          <w:p w:rsidR="00BF54D5" w:rsidRPr="00BF54D5" w:rsidRDefault="00BF54D5" w:rsidP="00BF54D5">
            <w:pPr>
              <w:jc w:val="both"/>
              <w:rPr>
                <w:bCs/>
                <w:iCs/>
                <w:sz w:val="16"/>
                <w:szCs w:val="16"/>
              </w:rPr>
            </w:pPr>
            <w:r w:rsidRPr="00BF54D5">
              <w:rPr>
                <w:bCs/>
                <w:iCs/>
                <w:sz w:val="16"/>
                <w:szCs w:val="16"/>
              </w:rPr>
              <w:t xml:space="preserve">МУП «Комфорт» Тяжинский район </w:t>
            </w:r>
          </w:p>
          <w:p w:rsidR="00BF54D5" w:rsidRPr="00BF54D5" w:rsidRDefault="00BF54D5" w:rsidP="00BF54D5">
            <w:pPr>
              <w:pStyle w:val="a6"/>
              <w:jc w:val="both"/>
              <w:rPr>
                <w:sz w:val="16"/>
                <w:szCs w:val="16"/>
              </w:rPr>
            </w:pPr>
            <w:r w:rsidRPr="00BF54D5">
              <w:rPr>
                <w:bCs/>
                <w:iCs/>
                <w:sz w:val="16"/>
                <w:szCs w:val="16"/>
              </w:rPr>
              <w:t>Кемеровской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jc w:val="center"/>
              <w:rPr>
                <w:sz w:val="16"/>
                <w:szCs w:val="16"/>
              </w:rPr>
            </w:pPr>
            <w:r w:rsidRPr="00BF54D5">
              <w:rPr>
                <w:sz w:val="16"/>
                <w:szCs w:val="16"/>
              </w:rPr>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jc w:val="center"/>
              <w:rPr>
                <w:sz w:val="16"/>
                <w:szCs w:val="16"/>
              </w:rPr>
            </w:pPr>
            <w:r w:rsidRPr="00BF54D5">
              <w:rPr>
                <w:sz w:val="16"/>
                <w:szCs w:val="16"/>
              </w:rPr>
              <w:t>3,810</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jc w:val="center"/>
              <w:rPr>
                <w:sz w:val="16"/>
                <w:szCs w:val="16"/>
              </w:rPr>
            </w:pPr>
            <w:r w:rsidRPr="00BF54D5">
              <w:rPr>
                <w:sz w:val="16"/>
                <w:szCs w:val="16"/>
              </w:rPr>
              <w:t>3,274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F54D5" w:rsidRPr="00BF54D5" w:rsidRDefault="00BF54D5" w:rsidP="00BF54D5">
            <w:pPr>
              <w:jc w:val="center"/>
              <w:rPr>
                <w:sz w:val="16"/>
                <w:szCs w:val="16"/>
              </w:rPr>
            </w:pPr>
            <w:r w:rsidRPr="00BF54D5">
              <w:rPr>
                <w:sz w:val="16"/>
                <w:szCs w:val="16"/>
              </w:rPr>
              <w:t>0,536</w:t>
            </w:r>
          </w:p>
        </w:tc>
      </w:tr>
    </w:tbl>
    <w:p w:rsidR="00BF54D5" w:rsidRDefault="00BF54D5" w:rsidP="00BF54D5">
      <w:pPr>
        <w:pStyle w:val="a6"/>
        <w:jc w:val="both"/>
        <w:rPr>
          <w:b/>
          <w:bCs/>
          <w:sz w:val="28"/>
          <w:szCs w:val="28"/>
        </w:rPr>
        <w:sectPr w:rsidR="00BF54D5" w:rsidSect="00BF54D5">
          <w:pgSz w:w="11906" w:h="16838"/>
          <w:pgMar w:top="709" w:right="849" w:bottom="851" w:left="1134" w:header="720" w:footer="414" w:gutter="0"/>
          <w:cols w:space="720"/>
        </w:sectPr>
      </w:pPr>
    </w:p>
    <w:p w:rsidR="00BF54D5" w:rsidRPr="009E7315" w:rsidRDefault="00BF54D5" w:rsidP="00BF54D5">
      <w:pPr>
        <w:pStyle w:val="1"/>
        <w:jc w:val="center"/>
        <w:rPr>
          <w:rFonts w:ascii="Times New Roman" w:hAnsi="Times New Roman" w:cs="Times New Roman"/>
          <w:sz w:val="24"/>
          <w:szCs w:val="24"/>
        </w:rPr>
      </w:pPr>
      <w:r w:rsidRPr="009E7315">
        <w:rPr>
          <w:rFonts w:ascii="Times New Roman" w:hAnsi="Times New Roman" w:cs="Times New Roman"/>
          <w:iCs/>
          <w:sz w:val="24"/>
          <w:szCs w:val="24"/>
        </w:rPr>
        <w:t>Экспертное заключение по материалам, представленным ООО «ЖКХ Тамбар» с. Тамбар, для утверждения нормативов создания запасов топлива на котельных ООО «ЖКХ Тамбар» с. Тамбар на 2019 год</w:t>
      </w:r>
    </w:p>
    <w:p w:rsidR="00BF54D5" w:rsidRPr="009E7315" w:rsidRDefault="00BF54D5" w:rsidP="00BF54D5">
      <w:pPr>
        <w:ind w:firstLine="567"/>
        <w:jc w:val="both"/>
      </w:pPr>
    </w:p>
    <w:p w:rsidR="00BF54D5" w:rsidRPr="009E7315" w:rsidRDefault="00BF54D5" w:rsidP="00BF54D5">
      <w:pPr>
        <w:ind w:firstLine="567"/>
        <w:jc w:val="both"/>
      </w:pPr>
      <w:r w:rsidRPr="009E7315">
        <w:t xml:space="preserve">В региональную энергетическую комиссию Кемеровской области обратилось ООО «ЖКХ Тамбар» с. Тамбар (далее – Предприятие) с заявкой на утверждение нормативов создания запасов топлива на котельной. </w:t>
      </w:r>
    </w:p>
    <w:p w:rsidR="00BF54D5" w:rsidRPr="009E7315" w:rsidRDefault="00BF54D5" w:rsidP="00BF54D5">
      <w:pPr>
        <w:ind w:firstLine="567"/>
        <w:jc w:val="both"/>
      </w:pPr>
      <w:r w:rsidRPr="009E7315">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BF54D5" w:rsidRPr="009E7315" w:rsidRDefault="00BF54D5" w:rsidP="00BF54D5">
      <w:pPr>
        <w:ind w:firstLine="567"/>
        <w:jc w:val="both"/>
      </w:pPr>
      <w:r w:rsidRPr="009E7315">
        <w:t>- копия Устава;</w:t>
      </w:r>
    </w:p>
    <w:p w:rsidR="00BF54D5" w:rsidRPr="009E7315" w:rsidRDefault="00BF54D5" w:rsidP="00BF54D5">
      <w:pPr>
        <w:ind w:firstLine="567"/>
        <w:jc w:val="both"/>
      </w:pPr>
      <w:r w:rsidRPr="009E7315">
        <w:t>- копия свидетельства о государственной регистрации;</w:t>
      </w:r>
    </w:p>
    <w:p w:rsidR="00BF54D5" w:rsidRPr="009E7315" w:rsidRDefault="00BF54D5" w:rsidP="00BF54D5">
      <w:pPr>
        <w:ind w:firstLine="567"/>
        <w:jc w:val="both"/>
      </w:pPr>
      <w:r w:rsidRPr="009E7315">
        <w:t>- копия свидетельства о постановке на учет в налоговом органе;</w:t>
      </w:r>
    </w:p>
    <w:p w:rsidR="00BF54D5" w:rsidRPr="009E7315" w:rsidRDefault="00BF54D5" w:rsidP="00BF54D5">
      <w:pPr>
        <w:ind w:firstLine="567"/>
        <w:jc w:val="both"/>
      </w:pPr>
      <w:r w:rsidRPr="009E7315">
        <w:t>- данные о фактическом основном и резервном топливе, его характеристика и структура на 1 октября последнего отчетного года;</w:t>
      </w:r>
    </w:p>
    <w:p w:rsidR="00BF54D5" w:rsidRPr="009E7315" w:rsidRDefault="00BF54D5" w:rsidP="00BF54D5">
      <w:pPr>
        <w:ind w:firstLine="567"/>
        <w:jc w:val="both"/>
      </w:pPr>
      <w:r w:rsidRPr="009E7315">
        <w:t>- данные о вместимости склада для хранения каменного угля;</w:t>
      </w:r>
    </w:p>
    <w:p w:rsidR="00BF54D5" w:rsidRPr="009E7315" w:rsidRDefault="00BF54D5" w:rsidP="00BF54D5">
      <w:pPr>
        <w:ind w:firstLine="567"/>
        <w:jc w:val="both"/>
      </w:pPr>
      <w:r w:rsidRPr="009E7315">
        <w:t>- показатели среднесуточного расхода топлива в наиболее холодное расчетное время года предшествующих периодов;</w:t>
      </w:r>
    </w:p>
    <w:p w:rsidR="00BF54D5" w:rsidRPr="009E7315" w:rsidRDefault="00BF54D5" w:rsidP="00BF54D5">
      <w:pPr>
        <w:ind w:firstLine="567"/>
        <w:jc w:val="both"/>
      </w:pPr>
      <w:r w:rsidRPr="009E7315">
        <w:t>- характеристика применяемого топлива;</w:t>
      </w:r>
    </w:p>
    <w:p w:rsidR="00BF54D5" w:rsidRPr="009E7315" w:rsidRDefault="00BF54D5" w:rsidP="00BF54D5">
      <w:pPr>
        <w:ind w:firstLine="567"/>
        <w:jc w:val="both"/>
      </w:pPr>
      <w:r w:rsidRPr="009E7315">
        <w:t>- структура отпуска тепловой энергии на планируемый год;</w:t>
      </w:r>
    </w:p>
    <w:p w:rsidR="00BF54D5" w:rsidRPr="009E7315" w:rsidRDefault="00BF54D5" w:rsidP="00BF54D5">
      <w:pPr>
        <w:ind w:firstLine="567"/>
        <w:jc w:val="both"/>
      </w:pPr>
      <w:r w:rsidRPr="009E7315">
        <w:t>- пояснительная записка к расчету;</w:t>
      </w:r>
    </w:p>
    <w:p w:rsidR="00BF54D5" w:rsidRPr="009E7315" w:rsidRDefault="00BF54D5" w:rsidP="00BF54D5">
      <w:pPr>
        <w:ind w:firstLine="567"/>
        <w:jc w:val="both"/>
      </w:pPr>
      <w:r w:rsidRPr="009E7315">
        <w:t>- расчет норматива создания технологических общих запасов топлива на котельной по каждому виду топлива раздельно (далее - ОНЗТ);</w:t>
      </w:r>
    </w:p>
    <w:p w:rsidR="00BF54D5" w:rsidRPr="009E7315" w:rsidRDefault="00BF54D5" w:rsidP="00BF54D5">
      <w:pPr>
        <w:ind w:firstLine="567"/>
        <w:jc w:val="both"/>
      </w:pPr>
      <w:r w:rsidRPr="009E7315">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rsidR="00BF54D5" w:rsidRPr="009E7315" w:rsidRDefault="00BF54D5" w:rsidP="00BF54D5">
      <w:pPr>
        <w:ind w:firstLine="567"/>
        <w:jc w:val="both"/>
      </w:pPr>
      <w:r w:rsidRPr="009E7315">
        <w:t>- расчет норматива создания неснижаемого запаса топлива на котельной по каждому виду топлива раздельно (далее – ННЗТ);</w:t>
      </w:r>
    </w:p>
    <w:p w:rsidR="00BF54D5" w:rsidRPr="009E7315" w:rsidRDefault="00BF54D5" w:rsidP="00BF54D5">
      <w:pPr>
        <w:ind w:firstLine="567"/>
        <w:jc w:val="both"/>
      </w:pPr>
      <w:r w:rsidRPr="009E7315">
        <w:t>- заключение по экспертизе материалов, обосновывающих значение нормативов создания запасов топлива на котельной, выполненной ОАО «АЭЭ».</w:t>
      </w:r>
    </w:p>
    <w:p w:rsidR="00BF54D5" w:rsidRPr="009E7315" w:rsidRDefault="00BF54D5" w:rsidP="00BF54D5">
      <w:pPr>
        <w:ind w:firstLine="567"/>
        <w:jc w:val="both"/>
      </w:pPr>
      <w:r w:rsidRPr="009E7315">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BF54D5" w:rsidRPr="009E7315" w:rsidRDefault="00BF54D5" w:rsidP="00BF54D5">
      <w:pPr>
        <w:ind w:firstLine="567"/>
        <w:jc w:val="both"/>
      </w:pPr>
      <w:r w:rsidRPr="009E7315">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rsidR="00BF54D5" w:rsidRPr="009E7315" w:rsidRDefault="00BF54D5" w:rsidP="00BF54D5">
      <w:pPr>
        <w:ind w:firstLine="720"/>
        <w:jc w:val="both"/>
      </w:pPr>
    </w:p>
    <w:p w:rsidR="00BF54D5" w:rsidRDefault="00BF54D5" w:rsidP="00BF54D5">
      <w:pPr>
        <w:ind w:firstLine="720"/>
        <w:jc w:val="both"/>
        <w:sectPr w:rsidR="00BF54D5" w:rsidSect="00BF54D5">
          <w:footerReference w:type="default" r:id="rId129"/>
          <w:pgSz w:w="11906" w:h="16838"/>
          <w:pgMar w:top="993" w:right="849" w:bottom="851" w:left="1134" w:header="720" w:footer="414" w:gutter="0"/>
          <w:cols w:space="720"/>
        </w:sectPr>
      </w:pPr>
    </w:p>
    <w:p w:rsidR="00BF54D5" w:rsidRPr="009E7315" w:rsidRDefault="00BF54D5" w:rsidP="00BF54D5">
      <w:pPr>
        <w:pStyle w:val="affffffff9"/>
        <w:rPr>
          <w:szCs w:val="24"/>
        </w:rPr>
      </w:pPr>
      <w:r w:rsidRPr="009E7315">
        <w:rPr>
          <w:szCs w:val="24"/>
        </w:rPr>
        <w:t>ПРЕДЛОЖЕНИЕ</w:t>
      </w:r>
    </w:p>
    <w:p w:rsidR="00BF54D5" w:rsidRPr="009E7315" w:rsidRDefault="00BF54D5" w:rsidP="00BF54D5">
      <w:pPr>
        <w:pStyle w:val="affffffff9"/>
        <w:rPr>
          <w:szCs w:val="24"/>
        </w:rPr>
      </w:pPr>
    </w:p>
    <w:p w:rsidR="00BF54D5" w:rsidRPr="009E7315" w:rsidRDefault="00BF54D5" w:rsidP="00BF54D5">
      <w:pPr>
        <w:pStyle w:val="a6"/>
        <w:jc w:val="center"/>
      </w:pPr>
      <w:r w:rsidRPr="009E7315">
        <w:t xml:space="preserve">по утверждению нормативов создания запасов топлива на тепловых электростанциях и котельных на 2019 год </w:t>
      </w:r>
    </w:p>
    <w:tbl>
      <w:tblPr>
        <w:tblW w:w="10207" w:type="dxa"/>
        <w:tblInd w:w="108" w:type="dxa"/>
        <w:tblLayout w:type="fixed"/>
        <w:tblLook w:val="0000" w:firstRow="0" w:lastRow="0" w:firstColumn="0" w:lastColumn="0" w:noHBand="0" w:noVBand="0"/>
      </w:tblPr>
      <w:tblGrid>
        <w:gridCol w:w="2977"/>
        <w:gridCol w:w="1843"/>
        <w:gridCol w:w="1113"/>
        <w:gridCol w:w="446"/>
        <w:gridCol w:w="1706"/>
        <w:gridCol w:w="421"/>
        <w:gridCol w:w="1701"/>
      </w:tblGrid>
      <w:tr w:rsidR="00BF54D5" w:rsidRPr="009E7315" w:rsidTr="00BF54D5">
        <w:trPr>
          <w:trHeight w:val="390"/>
        </w:trPr>
        <w:tc>
          <w:tcPr>
            <w:tcW w:w="2977" w:type="dxa"/>
            <w:tcBorders>
              <w:top w:val="nil"/>
              <w:left w:val="nil"/>
              <w:bottom w:val="nil"/>
              <w:right w:val="nil"/>
            </w:tcBorders>
            <w:shd w:val="clear" w:color="auto" w:fill="auto"/>
            <w:vAlign w:val="center"/>
          </w:tcPr>
          <w:p w:rsidR="00BF54D5" w:rsidRPr="009E7315" w:rsidRDefault="00BF54D5" w:rsidP="00BF54D5">
            <w:pPr>
              <w:jc w:val="center"/>
            </w:pPr>
          </w:p>
        </w:tc>
        <w:tc>
          <w:tcPr>
            <w:tcW w:w="1843" w:type="dxa"/>
            <w:tcBorders>
              <w:top w:val="nil"/>
              <w:left w:val="nil"/>
              <w:bottom w:val="nil"/>
              <w:right w:val="nil"/>
            </w:tcBorders>
            <w:shd w:val="clear" w:color="auto" w:fill="auto"/>
            <w:vAlign w:val="center"/>
          </w:tcPr>
          <w:p w:rsidR="00BF54D5" w:rsidRPr="009E7315" w:rsidRDefault="00BF54D5" w:rsidP="00BF54D5">
            <w:pPr>
              <w:jc w:val="center"/>
            </w:pPr>
          </w:p>
        </w:tc>
        <w:tc>
          <w:tcPr>
            <w:tcW w:w="1113" w:type="dxa"/>
            <w:tcBorders>
              <w:top w:val="nil"/>
              <w:left w:val="nil"/>
              <w:bottom w:val="nil"/>
              <w:right w:val="nil"/>
            </w:tcBorders>
            <w:shd w:val="clear" w:color="auto" w:fill="auto"/>
            <w:vAlign w:val="center"/>
          </w:tcPr>
          <w:p w:rsidR="00BF54D5" w:rsidRPr="009E7315" w:rsidRDefault="00BF54D5" w:rsidP="00BF54D5">
            <w:pPr>
              <w:jc w:val="center"/>
            </w:pPr>
          </w:p>
        </w:tc>
        <w:tc>
          <w:tcPr>
            <w:tcW w:w="2152" w:type="dxa"/>
            <w:gridSpan w:val="2"/>
            <w:tcBorders>
              <w:top w:val="nil"/>
              <w:left w:val="nil"/>
              <w:bottom w:val="nil"/>
              <w:right w:val="nil"/>
            </w:tcBorders>
            <w:shd w:val="clear" w:color="auto" w:fill="auto"/>
            <w:vAlign w:val="center"/>
          </w:tcPr>
          <w:p w:rsidR="00BF54D5" w:rsidRPr="009E7315" w:rsidRDefault="00BF54D5" w:rsidP="00BF54D5">
            <w:pPr>
              <w:jc w:val="center"/>
            </w:pPr>
          </w:p>
        </w:tc>
        <w:tc>
          <w:tcPr>
            <w:tcW w:w="2122" w:type="dxa"/>
            <w:gridSpan w:val="2"/>
            <w:tcBorders>
              <w:top w:val="nil"/>
              <w:left w:val="nil"/>
              <w:bottom w:val="nil"/>
              <w:right w:val="nil"/>
            </w:tcBorders>
            <w:shd w:val="clear" w:color="auto" w:fill="auto"/>
            <w:vAlign w:val="center"/>
          </w:tcPr>
          <w:p w:rsidR="00BF54D5" w:rsidRPr="009E7315" w:rsidRDefault="00BF54D5" w:rsidP="00BF54D5">
            <w:pPr>
              <w:jc w:val="center"/>
            </w:pPr>
            <w:r w:rsidRPr="009E7315">
              <w:t>тыс. тонн</w:t>
            </w:r>
          </w:p>
        </w:tc>
      </w:tr>
      <w:tr w:rsidR="00BF54D5" w:rsidRPr="009E7315" w:rsidTr="00BF54D5">
        <w:trPr>
          <w:trHeight w:val="618"/>
        </w:trPr>
        <w:tc>
          <w:tcPr>
            <w:tcW w:w="2977" w:type="dxa"/>
            <w:vMerge w:val="restart"/>
            <w:tcBorders>
              <w:top w:val="single" w:sz="8" w:space="0" w:color="auto"/>
              <w:left w:val="single" w:sz="8" w:space="0" w:color="auto"/>
              <w:right w:val="single" w:sz="8" w:space="0" w:color="auto"/>
            </w:tcBorders>
            <w:shd w:val="clear" w:color="auto" w:fill="auto"/>
            <w:vAlign w:val="center"/>
          </w:tcPr>
          <w:p w:rsidR="00BF54D5" w:rsidRPr="009E7315" w:rsidRDefault="00BF54D5" w:rsidP="00BF54D5">
            <w:pPr>
              <w:jc w:val="center"/>
              <w:rPr>
                <w:bCs/>
              </w:rPr>
            </w:pPr>
            <w:r w:rsidRPr="009E7315">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BF54D5" w:rsidRPr="009E7315" w:rsidRDefault="00BF54D5" w:rsidP="00BF54D5">
            <w:pPr>
              <w:jc w:val="center"/>
              <w:rPr>
                <w:bCs/>
              </w:rPr>
            </w:pPr>
            <w:r w:rsidRPr="009E7315">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BF54D5" w:rsidRPr="009E7315" w:rsidRDefault="00BF54D5" w:rsidP="00BF54D5">
            <w:pPr>
              <w:jc w:val="center"/>
              <w:rPr>
                <w:bCs/>
              </w:rPr>
            </w:pPr>
            <w:r w:rsidRPr="009E7315">
              <w:rPr>
                <w:bCs/>
              </w:rPr>
              <w:t xml:space="preserve">Нормативы создания запасов топлива                   на 1 октября </w:t>
            </w:r>
          </w:p>
        </w:tc>
      </w:tr>
      <w:tr w:rsidR="00BF54D5" w:rsidRPr="009E7315" w:rsidTr="00BF54D5">
        <w:trPr>
          <w:trHeight w:val="482"/>
        </w:trPr>
        <w:tc>
          <w:tcPr>
            <w:tcW w:w="2977" w:type="dxa"/>
            <w:vMerge/>
            <w:tcBorders>
              <w:left w:val="single" w:sz="8" w:space="0" w:color="auto"/>
              <w:right w:val="single" w:sz="8" w:space="0" w:color="auto"/>
            </w:tcBorders>
            <w:vAlign w:val="center"/>
          </w:tcPr>
          <w:p w:rsidR="00BF54D5" w:rsidRPr="009E7315" w:rsidRDefault="00BF54D5" w:rsidP="00BF54D5">
            <w:pPr>
              <w:rPr>
                <w:bCs/>
              </w:rPr>
            </w:pPr>
          </w:p>
        </w:tc>
        <w:tc>
          <w:tcPr>
            <w:tcW w:w="1843" w:type="dxa"/>
            <w:vMerge/>
            <w:tcBorders>
              <w:left w:val="single" w:sz="8" w:space="0" w:color="auto"/>
              <w:right w:val="single" w:sz="8" w:space="0" w:color="auto"/>
            </w:tcBorders>
            <w:vAlign w:val="center"/>
          </w:tcPr>
          <w:p w:rsidR="00BF54D5" w:rsidRPr="009E7315" w:rsidRDefault="00BF54D5" w:rsidP="00BF54D5">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BF54D5" w:rsidRPr="009E7315" w:rsidRDefault="00BF54D5" w:rsidP="00BF54D5">
            <w:pPr>
              <w:jc w:val="center"/>
              <w:rPr>
                <w:bCs/>
              </w:rPr>
            </w:pPr>
            <w:r w:rsidRPr="009E7315">
              <w:rPr>
                <w:bCs/>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BF54D5" w:rsidRPr="009E7315" w:rsidRDefault="00BF54D5" w:rsidP="00BF54D5">
            <w:pPr>
              <w:jc w:val="center"/>
              <w:rPr>
                <w:bCs/>
              </w:rPr>
            </w:pPr>
            <w:r w:rsidRPr="009E7315">
              <w:rPr>
                <w:bCs/>
              </w:rPr>
              <w:t>в том числе</w:t>
            </w:r>
          </w:p>
        </w:tc>
      </w:tr>
      <w:tr w:rsidR="00BF54D5" w:rsidRPr="009E7315" w:rsidTr="00BF54D5">
        <w:trPr>
          <w:trHeight w:val="482"/>
        </w:trPr>
        <w:tc>
          <w:tcPr>
            <w:tcW w:w="2977" w:type="dxa"/>
            <w:vMerge/>
            <w:tcBorders>
              <w:left w:val="single" w:sz="8" w:space="0" w:color="auto"/>
              <w:bottom w:val="single" w:sz="8" w:space="0" w:color="000000"/>
              <w:right w:val="single" w:sz="8" w:space="0" w:color="auto"/>
            </w:tcBorders>
            <w:vAlign w:val="center"/>
          </w:tcPr>
          <w:p w:rsidR="00BF54D5" w:rsidRPr="009E7315" w:rsidRDefault="00BF54D5" w:rsidP="00BF54D5">
            <w:pPr>
              <w:rPr>
                <w:bCs/>
              </w:rPr>
            </w:pPr>
          </w:p>
        </w:tc>
        <w:tc>
          <w:tcPr>
            <w:tcW w:w="1843" w:type="dxa"/>
            <w:vMerge/>
            <w:tcBorders>
              <w:left w:val="single" w:sz="8" w:space="0" w:color="auto"/>
              <w:bottom w:val="single" w:sz="4" w:space="0" w:color="auto"/>
              <w:right w:val="single" w:sz="8" w:space="0" w:color="auto"/>
            </w:tcBorders>
            <w:vAlign w:val="center"/>
          </w:tcPr>
          <w:p w:rsidR="00BF54D5" w:rsidRPr="009E7315" w:rsidRDefault="00BF54D5" w:rsidP="00BF54D5">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BF54D5" w:rsidRPr="009E7315" w:rsidRDefault="00BF54D5" w:rsidP="00BF54D5">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rsidR="00BF54D5" w:rsidRPr="009E7315" w:rsidRDefault="00BF54D5" w:rsidP="00BF54D5">
            <w:pPr>
              <w:jc w:val="center"/>
              <w:rPr>
                <w:bCs/>
              </w:rPr>
            </w:pPr>
            <w:r w:rsidRPr="009E7315">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BF54D5" w:rsidRPr="009E7315" w:rsidRDefault="00BF54D5" w:rsidP="00BF54D5">
            <w:pPr>
              <w:jc w:val="center"/>
              <w:rPr>
                <w:bCs/>
              </w:rPr>
            </w:pPr>
            <w:r w:rsidRPr="009E7315">
              <w:rPr>
                <w:bCs/>
              </w:rPr>
              <w:t xml:space="preserve">неснижаемый </w:t>
            </w:r>
          </w:p>
          <w:p w:rsidR="00BF54D5" w:rsidRPr="009E7315" w:rsidRDefault="00BF54D5" w:rsidP="00BF54D5">
            <w:pPr>
              <w:jc w:val="center"/>
              <w:rPr>
                <w:bCs/>
              </w:rPr>
            </w:pPr>
            <w:r w:rsidRPr="009E7315">
              <w:rPr>
                <w:bCs/>
              </w:rPr>
              <w:t>запас</w:t>
            </w:r>
          </w:p>
        </w:tc>
      </w:tr>
      <w:tr w:rsidR="00BF54D5" w:rsidRPr="009E7315" w:rsidTr="00BF54D5">
        <w:trPr>
          <w:trHeight w:val="938"/>
        </w:trPr>
        <w:tc>
          <w:tcPr>
            <w:tcW w:w="2977" w:type="dxa"/>
            <w:tcBorders>
              <w:top w:val="single" w:sz="8" w:space="0" w:color="000000"/>
              <w:left w:val="single" w:sz="8" w:space="0" w:color="auto"/>
              <w:bottom w:val="single" w:sz="4" w:space="0" w:color="auto"/>
              <w:right w:val="single" w:sz="4" w:space="0" w:color="auto"/>
            </w:tcBorders>
            <w:shd w:val="clear" w:color="auto" w:fill="auto"/>
            <w:vAlign w:val="center"/>
          </w:tcPr>
          <w:p w:rsidR="00BF54D5" w:rsidRPr="009E7315" w:rsidRDefault="00BF54D5" w:rsidP="00BF54D5">
            <w:pPr>
              <w:pStyle w:val="a6"/>
              <w:jc w:val="center"/>
            </w:pPr>
            <w:r w:rsidRPr="009E7315">
              <w:t xml:space="preserve">ООО «ЖКХ Тамбар» с. Тамбар </w:t>
            </w:r>
          </w:p>
          <w:p w:rsidR="00BF54D5" w:rsidRPr="009E7315" w:rsidRDefault="00BF54D5" w:rsidP="00BF54D5">
            <w:pPr>
              <w:pStyle w:val="a6"/>
              <w:jc w:val="center"/>
            </w:pPr>
            <w:r w:rsidRPr="009E7315">
              <w:t>Кемеровской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F54D5" w:rsidRPr="009E7315" w:rsidRDefault="00BF54D5" w:rsidP="00BF54D5">
            <w:pPr>
              <w:jc w:val="center"/>
            </w:pPr>
            <w:r w:rsidRPr="009E7315">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54D5" w:rsidRPr="009E7315" w:rsidRDefault="00BF54D5" w:rsidP="00BF54D5">
            <w:pPr>
              <w:jc w:val="center"/>
            </w:pPr>
            <w:r w:rsidRPr="009E7315">
              <w:t>0,619</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54D5" w:rsidRPr="009E7315" w:rsidRDefault="00BF54D5" w:rsidP="00BF54D5">
            <w:pPr>
              <w:jc w:val="center"/>
            </w:pPr>
            <w:r w:rsidRPr="009E7315">
              <w:t>0,534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F54D5" w:rsidRPr="009E7315" w:rsidRDefault="00BF54D5" w:rsidP="00BF54D5">
            <w:pPr>
              <w:jc w:val="center"/>
            </w:pPr>
            <w:r w:rsidRPr="009E7315">
              <w:t>0,085</w:t>
            </w:r>
          </w:p>
        </w:tc>
      </w:tr>
    </w:tbl>
    <w:p w:rsidR="00BF54D5" w:rsidRDefault="00BF54D5" w:rsidP="00BF54D5">
      <w:pPr>
        <w:pStyle w:val="a6"/>
        <w:jc w:val="both"/>
        <w:rPr>
          <w:b/>
          <w:bCs/>
        </w:rPr>
        <w:sectPr w:rsidR="00BF54D5" w:rsidSect="00BF54D5">
          <w:pgSz w:w="11906" w:h="16838"/>
          <w:pgMar w:top="993" w:right="849" w:bottom="851" w:left="1134" w:header="720" w:footer="414" w:gutter="0"/>
          <w:cols w:space="720"/>
        </w:sectPr>
      </w:pPr>
    </w:p>
    <w:p w:rsidR="00BF54D5" w:rsidRDefault="00BF54D5" w:rsidP="00BF54D5">
      <w:pPr>
        <w:ind w:left="-1134" w:right="-1" w:firstLine="7088"/>
      </w:pPr>
      <w:r>
        <w:t>Приложение № 28 к протоколу № 56</w:t>
      </w:r>
    </w:p>
    <w:p w:rsidR="00BF54D5" w:rsidRDefault="00BF54D5" w:rsidP="00BF54D5">
      <w:pPr>
        <w:ind w:left="-1134" w:right="-1" w:firstLine="7088"/>
      </w:pPr>
      <w:r>
        <w:t xml:space="preserve">заседания Правления региональной </w:t>
      </w:r>
    </w:p>
    <w:p w:rsidR="00BF54D5" w:rsidRDefault="00BF54D5" w:rsidP="00BF54D5">
      <w:pPr>
        <w:ind w:left="-1134" w:right="-1" w:firstLine="7088"/>
      </w:pPr>
      <w:r>
        <w:t xml:space="preserve">энергетической комиссии </w:t>
      </w:r>
    </w:p>
    <w:p w:rsidR="00BF54D5" w:rsidRDefault="00BF54D5" w:rsidP="00BF54D5">
      <w:pPr>
        <w:ind w:left="-1134" w:right="-1" w:firstLine="7088"/>
      </w:pPr>
      <w:r>
        <w:t>Кемеровской области от 09.10.2018</w:t>
      </w:r>
    </w:p>
    <w:p w:rsidR="00BF54D5" w:rsidRDefault="00BF54D5" w:rsidP="00BF54D5">
      <w:pPr>
        <w:ind w:left="142"/>
        <w:jc w:val="center"/>
        <w:rPr>
          <w:b/>
          <w:sz w:val="28"/>
          <w:szCs w:val="28"/>
        </w:rPr>
      </w:pPr>
    </w:p>
    <w:p w:rsidR="00BF54D5" w:rsidRDefault="00BF54D5" w:rsidP="00BF54D5">
      <w:pPr>
        <w:ind w:left="142"/>
        <w:jc w:val="center"/>
        <w:rPr>
          <w:b/>
          <w:sz w:val="28"/>
          <w:szCs w:val="28"/>
        </w:rPr>
      </w:pPr>
      <w:r w:rsidRPr="00727E83">
        <w:rPr>
          <w:b/>
          <w:sz w:val="28"/>
          <w:szCs w:val="28"/>
        </w:rPr>
        <w:t xml:space="preserve">Нормативы запасов топлива на источниках тепловой энергии, </w:t>
      </w:r>
    </w:p>
    <w:p w:rsidR="00BF54D5" w:rsidRDefault="00BF54D5" w:rsidP="00BF54D5">
      <w:pPr>
        <w:ind w:left="142"/>
        <w:jc w:val="center"/>
        <w:rPr>
          <w:b/>
          <w:sz w:val="28"/>
          <w:szCs w:val="28"/>
        </w:rPr>
      </w:pPr>
      <w:r w:rsidRPr="00727E83">
        <w:rPr>
          <w:b/>
          <w:sz w:val="28"/>
          <w:szCs w:val="28"/>
        </w:rPr>
        <w:t xml:space="preserve">за исключением источников тепловой энергии, функционирующих </w:t>
      </w:r>
    </w:p>
    <w:p w:rsidR="00BF54D5" w:rsidRDefault="00BF54D5" w:rsidP="00BF54D5">
      <w:pPr>
        <w:ind w:left="142"/>
        <w:jc w:val="center"/>
        <w:rPr>
          <w:b/>
          <w:sz w:val="28"/>
          <w:szCs w:val="28"/>
        </w:rPr>
      </w:pPr>
      <w:r w:rsidRPr="00727E83">
        <w:rPr>
          <w:b/>
          <w:sz w:val="28"/>
          <w:szCs w:val="28"/>
        </w:rPr>
        <w:t>в режиме комбинированной выработки электрической и тепловой энергии с установленной мощностью производства электриче</w:t>
      </w:r>
      <w:r>
        <w:rPr>
          <w:b/>
          <w:sz w:val="28"/>
          <w:szCs w:val="28"/>
        </w:rPr>
        <w:t>ской энергии 25 МВт и более, на 2019 год</w:t>
      </w:r>
    </w:p>
    <w:p w:rsidR="00BF54D5" w:rsidRDefault="00BF54D5" w:rsidP="00BF54D5">
      <w:pPr>
        <w:ind w:left="7200" w:right="-851" w:firstLine="720"/>
        <w:jc w:val="center"/>
        <w:rPr>
          <w:sz w:val="28"/>
          <w:szCs w:val="28"/>
        </w:rPr>
      </w:pPr>
    </w:p>
    <w:p w:rsidR="00BF54D5" w:rsidRPr="00D43B83" w:rsidRDefault="00BF54D5" w:rsidP="00BF54D5">
      <w:pPr>
        <w:ind w:left="7200" w:right="-851" w:firstLine="720"/>
        <w:jc w:val="center"/>
        <w:rPr>
          <w:sz w:val="28"/>
          <w:szCs w:val="28"/>
        </w:rPr>
      </w:pP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16"/>
        <w:gridCol w:w="4162"/>
        <w:gridCol w:w="1469"/>
        <w:gridCol w:w="1134"/>
        <w:gridCol w:w="1559"/>
        <w:gridCol w:w="1418"/>
      </w:tblGrid>
      <w:tr w:rsidR="00BF54D5" w:rsidRPr="00B54640" w:rsidTr="00BF54D5">
        <w:trPr>
          <w:trHeight w:val="20"/>
          <w:jc w:val="center"/>
        </w:trPr>
        <w:tc>
          <w:tcPr>
            <w:tcW w:w="516" w:type="dxa"/>
            <w:vMerge w:val="restart"/>
            <w:shd w:val="clear" w:color="auto" w:fill="FFFFFF"/>
            <w:tcMar>
              <w:left w:w="57" w:type="dxa"/>
              <w:right w:w="57" w:type="dxa"/>
            </w:tcMar>
            <w:vAlign w:val="center"/>
          </w:tcPr>
          <w:p w:rsidR="00BF54D5" w:rsidRPr="00B54640" w:rsidRDefault="00BF54D5" w:rsidP="00BF54D5">
            <w:pPr>
              <w:jc w:val="center"/>
              <w:rPr>
                <w:sz w:val="28"/>
                <w:szCs w:val="28"/>
              </w:rPr>
            </w:pPr>
            <w:r>
              <w:rPr>
                <w:sz w:val="28"/>
                <w:szCs w:val="28"/>
              </w:rPr>
              <w:t>№ п/п</w:t>
            </w:r>
          </w:p>
        </w:tc>
        <w:tc>
          <w:tcPr>
            <w:tcW w:w="4162" w:type="dxa"/>
            <w:vMerge w:val="restart"/>
            <w:shd w:val="clear" w:color="auto" w:fill="FFFFFF"/>
            <w:tcMar>
              <w:left w:w="57" w:type="dxa"/>
              <w:right w:w="57" w:type="dxa"/>
            </w:tcMar>
            <w:vAlign w:val="center"/>
          </w:tcPr>
          <w:p w:rsidR="00BF54D5" w:rsidRPr="00B54640" w:rsidRDefault="00BF54D5" w:rsidP="00BF54D5">
            <w:pPr>
              <w:jc w:val="center"/>
              <w:rPr>
                <w:sz w:val="28"/>
                <w:szCs w:val="28"/>
              </w:rPr>
            </w:pPr>
            <w:r w:rsidRPr="00B54640">
              <w:rPr>
                <w:sz w:val="28"/>
                <w:szCs w:val="28"/>
              </w:rPr>
              <w:t>Наименование регулируемой организации</w:t>
            </w:r>
          </w:p>
        </w:tc>
        <w:tc>
          <w:tcPr>
            <w:tcW w:w="1469" w:type="dxa"/>
            <w:vMerge w:val="restart"/>
            <w:shd w:val="clear" w:color="auto" w:fill="FFFFFF"/>
            <w:tcMar>
              <w:left w:w="57" w:type="dxa"/>
              <w:right w:w="57" w:type="dxa"/>
            </w:tcMar>
            <w:vAlign w:val="center"/>
          </w:tcPr>
          <w:p w:rsidR="00BF54D5" w:rsidRDefault="00BF54D5" w:rsidP="00BF54D5">
            <w:pPr>
              <w:ind w:left="-108" w:right="-108"/>
              <w:jc w:val="center"/>
              <w:rPr>
                <w:sz w:val="28"/>
                <w:szCs w:val="28"/>
              </w:rPr>
            </w:pPr>
            <w:r w:rsidRPr="00B54640">
              <w:rPr>
                <w:sz w:val="28"/>
                <w:szCs w:val="28"/>
              </w:rPr>
              <w:t xml:space="preserve">Вид </w:t>
            </w:r>
          </w:p>
          <w:p w:rsidR="00BF54D5" w:rsidRPr="00B54640" w:rsidRDefault="00BF54D5" w:rsidP="00BF54D5">
            <w:pPr>
              <w:ind w:left="-108" w:right="-108"/>
              <w:jc w:val="center"/>
              <w:rPr>
                <w:sz w:val="28"/>
                <w:szCs w:val="28"/>
              </w:rPr>
            </w:pPr>
            <w:r w:rsidRPr="00B54640">
              <w:rPr>
                <w:sz w:val="28"/>
                <w:szCs w:val="28"/>
              </w:rPr>
              <w:t>топлива</w:t>
            </w:r>
          </w:p>
        </w:tc>
        <w:tc>
          <w:tcPr>
            <w:tcW w:w="4111" w:type="dxa"/>
            <w:gridSpan w:val="3"/>
            <w:shd w:val="clear" w:color="auto" w:fill="FFFFFF"/>
            <w:tcMar>
              <w:left w:w="57" w:type="dxa"/>
              <w:right w:w="57" w:type="dxa"/>
            </w:tcMar>
            <w:vAlign w:val="center"/>
          </w:tcPr>
          <w:p w:rsidR="00BF54D5" w:rsidRPr="00B54640" w:rsidRDefault="00BF54D5" w:rsidP="00BF54D5">
            <w:pPr>
              <w:jc w:val="center"/>
              <w:rPr>
                <w:sz w:val="28"/>
                <w:szCs w:val="28"/>
              </w:rPr>
            </w:pPr>
            <w:r w:rsidRPr="00B54640">
              <w:rPr>
                <w:sz w:val="28"/>
                <w:szCs w:val="28"/>
              </w:rPr>
              <w:t>Норматив создания запасов топлива</w:t>
            </w:r>
            <w:r>
              <w:rPr>
                <w:sz w:val="28"/>
                <w:szCs w:val="28"/>
              </w:rPr>
              <w:t>,</w:t>
            </w:r>
            <w:r w:rsidRPr="00B54640">
              <w:rPr>
                <w:sz w:val="28"/>
                <w:szCs w:val="28"/>
              </w:rPr>
              <w:t xml:space="preserve"> </w:t>
            </w:r>
            <w:r>
              <w:rPr>
                <w:sz w:val="28"/>
                <w:szCs w:val="28"/>
              </w:rPr>
              <w:t>тыс. т.</w:t>
            </w:r>
          </w:p>
        </w:tc>
      </w:tr>
      <w:tr w:rsidR="00BF54D5" w:rsidRPr="00B54640" w:rsidTr="00BF54D5">
        <w:trPr>
          <w:trHeight w:val="20"/>
          <w:jc w:val="center"/>
        </w:trPr>
        <w:tc>
          <w:tcPr>
            <w:tcW w:w="516" w:type="dxa"/>
            <w:vMerge/>
            <w:shd w:val="clear" w:color="auto" w:fill="FFFFFF"/>
            <w:tcMar>
              <w:left w:w="57" w:type="dxa"/>
              <w:right w:w="57" w:type="dxa"/>
            </w:tcMar>
          </w:tcPr>
          <w:p w:rsidR="00BF54D5" w:rsidRPr="00B54640" w:rsidRDefault="00BF54D5" w:rsidP="00BF54D5">
            <w:pPr>
              <w:jc w:val="center"/>
              <w:rPr>
                <w:sz w:val="28"/>
                <w:szCs w:val="28"/>
              </w:rPr>
            </w:pPr>
          </w:p>
        </w:tc>
        <w:tc>
          <w:tcPr>
            <w:tcW w:w="4162" w:type="dxa"/>
            <w:vMerge/>
            <w:shd w:val="clear" w:color="auto" w:fill="FFFFFF"/>
            <w:tcMar>
              <w:left w:w="57" w:type="dxa"/>
              <w:right w:w="57" w:type="dxa"/>
            </w:tcMar>
            <w:vAlign w:val="center"/>
          </w:tcPr>
          <w:p w:rsidR="00BF54D5" w:rsidRPr="00B54640" w:rsidRDefault="00BF54D5" w:rsidP="00BF54D5">
            <w:pPr>
              <w:jc w:val="center"/>
              <w:rPr>
                <w:sz w:val="28"/>
                <w:szCs w:val="28"/>
              </w:rPr>
            </w:pPr>
          </w:p>
        </w:tc>
        <w:tc>
          <w:tcPr>
            <w:tcW w:w="1469" w:type="dxa"/>
            <w:vMerge/>
            <w:shd w:val="clear" w:color="auto" w:fill="FFFFFF"/>
            <w:tcMar>
              <w:left w:w="57" w:type="dxa"/>
              <w:right w:w="57" w:type="dxa"/>
            </w:tcMar>
            <w:vAlign w:val="center"/>
          </w:tcPr>
          <w:p w:rsidR="00BF54D5" w:rsidRPr="00B54640" w:rsidRDefault="00BF54D5" w:rsidP="00BF54D5">
            <w:pPr>
              <w:jc w:val="center"/>
              <w:rPr>
                <w:sz w:val="28"/>
                <w:szCs w:val="28"/>
              </w:rPr>
            </w:pPr>
          </w:p>
        </w:tc>
        <w:tc>
          <w:tcPr>
            <w:tcW w:w="1134" w:type="dxa"/>
            <w:vMerge w:val="restart"/>
            <w:shd w:val="clear" w:color="auto" w:fill="FFFFFF"/>
            <w:tcMar>
              <w:left w:w="57" w:type="dxa"/>
              <w:right w:w="57" w:type="dxa"/>
            </w:tcMar>
            <w:vAlign w:val="center"/>
          </w:tcPr>
          <w:p w:rsidR="00BF54D5" w:rsidRPr="00B54640" w:rsidRDefault="00BF54D5" w:rsidP="00BF54D5">
            <w:pPr>
              <w:ind w:left="-108" w:right="-107"/>
              <w:jc w:val="center"/>
              <w:rPr>
                <w:sz w:val="28"/>
                <w:szCs w:val="28"/>
              </w:rPr>
            </w:pPr>
            <w:r w:rsidRPr="00B54640">
              <w:rPr>
                <w:sz w:val="28"/>
                <w:szCs w:val="28"/>
              </w:rPr>
              <w:t>Общий запас топлива</w:t>
            </w:r>
          </w:p>
        </w:tc>
        <w:tc>
          <w:tcPr>
            <w:tcW w:w="2977" w:type="dxa"/>
            <w:gridSpan w:val="2"/>
            <w:shd w:val="clear" w:color="auto" w:fill="FFFFFF"/>
            <w:tcMar>
              <w:left w:w="57" w:type="dxa"/>
              <w:right w:w="57" w:type="dxa"/>
            </w:tcMar>
            <w:vAlign w:val="center"/>
          </w:tcPr>
          <w:p w:rsidR="00BF54D5" w:rsidRPr="00B54640" w:rsidRDefault="00BF54D5" w:rsidP="00BF54D5">
            <w:pPr>
              <w:jc w:val="center"/>
              <w:rPr>
                <w:sz w:val="28"/>
                <w:szCs w:val="28"/>
              </w:rPr>
            </w:pPr>
            <w:r w:rsidRPr="00B54640">
              <w:rPr>
                <w:sz w:val="28"/>
                <w:szCs w:val="28"/>
              </w:rPr>
              <w:t>в том числе:</w:t>
            </w:r>
          </w:p>
        </w:tc>
      </w:tr>
      <w:tr w:rsidR="00BF54D5" w:rsidRPr="00B54640" w:rsidTr="00BF54D5">
        <w:trPr>
          <w:trHeight w:val="20"/>
          <w:jc w:val="center"/>
        </w:trPr>
        <w:tc>
          <w:tcPr>
            <w:tcW w:w="516" w:type="dxa"/>
            <w:vMerge/>
            <w:shd w:val="clear" w:color="auto" w:fill="FFFFFF"/>
            <w:tcMar>
              <w:left w:w="57" w:type="dxa"/>
              <w:right w:w="57" w:type="dxa"/>
            </w:tcMar>
          </w:tcPr>
          <w:p w:rsidR="00BF54D5" w:rsidRPr="00B54640" w:rsidRDefault="00BF54D5" w:rsidP="00BF54D5">
            <w:pPr>
              <w:jc w:val="center"/>
              <w:rPr>
                <w:sz w:val="28"/>
                <w:szCs w:val="28"/>
              </w:rPr>
            </w:pPr>
          </w:p>
        </w:tc>
        <w:tc>
          <w:tcPr>
            <w:tcW w:w="4162" w:type="dxa"/>
            <w:vMerge/>
            <w:shd w:val="clear" w:color="auto" w:fill="FFFFFF"/>
            <w:tcMar>
              <w:left w:w="57" w:type="dxa"/>
              <w:right w:w="57" w:type="dxa"/>
            </w:tcMar>
            <w:vAlign w:val="center"/>
          </w:tcPr>
          <w:p w:rsidR="00BF54D5" w:rsidRPr="00B54640" w:rsidRDefault="00BF54D5" w:rsidP="00BF54D5">
            <w:pPr>
              <w:jc w:val="center"/>
              <w:rPr>
                <w:sz w:val="28"/>
                <w:szCs w:val="28"/>
              </w:rPr>
            </w:pPr>
          </w:p>
        </w:tc>
        <w:tc>
          <w:tcPr>
            <w:tcW w:w="1469" w:type="dxa"/>
            <w:vMerge/>
            <w:shd w:val="clear" w:color="auto" w:fill="FFFFFF"/>
            <w:tcMar>
              <w:left w:w="57" w:type="dxa"/>
              <w:right w:w="57" w:type="dxa"/>
            </w:tcMar>
            <w:vAlign w:val="center"/>
          </w:tcPr>
          <w:p w:rsidR="00BF54D5" w:rsidRPr="00B54640" w:rsidRDefault="00BF54D5" w:rsidP="00BF54D5">
            <w:pPr>
              <w:jc w:val="center"/>
              <w:rPr>
                <w:sz w:val="28"/>
                <w:szCs w:val="28"/>
              </w:rPr>
            </w:pPr>
          </w:p>
        </w:tc>
        <w:tc>
          <w:tcPr>
            <w:tcW w:w="1134" w:type="dxa"/>
            <w:vMerge/>
            <w:shd w:val="clear" w:color="auto" w:fill="FFFFFF"/>
            <w:tcMar>
              <w:left w:w="57" w:type="dxa"/>
              <w:right w:w="57" w:type="dxa"/>
            </w:tcMar>
            <w:vAlign w:val="center"/>
          </w:tcPr>
          <w:p w:rsidR="00BF54D5" w:rsidRPr="00B54640" w:rsidRDefault="00BF54D5" w:rsidP="00BF54D5">
            <w:pPr>
              <w:jc w:val="center"/>
              <w:rPr>
                <w:sz w:val="28"/>
                <w:szCs w:val="28"/>
              </w:rPr>
            </w:pPr>
          </w:p>
        </w:tc>
        <w:tc>
          <w:tcPr>
            <w:tcW w:w="1559" w:type="dxa"/>
            <w:shd w:val="clear" w:color="auto" w:fill="FFFFFF"/>
            <w:tcMar>
              <w:left w:w="57" w:type="dxa"/>
              <w:right w:w="57" w:type="dxa"/>
            </w:tcMar>
            <w:vAlign w:val="center"/>
          </w:tcPr>
          <w:p w:rsidR="00BF54D5" w:rsidRPr="00B54640" w:rsidRDefault="00BF54D5" w:rsidP="00BF54D5">
            <w:pPr>
              <w:jc w:val="center"/>
              <w:rPr>
                <w:sz w:val="28"/>
                <w:szCs w:val="28"/>
              </w:rPr>
            </w:pPr>
            <w:proofErr w:type="gramStart"/>
            <w:r w:rsidRPr="00B54640">
              <w:rPr>
                <w:sz w:val="28"/>
                <w:szCs w:val="28"/>
              </w:rPr>
              <w:t>Эксплуата-ционный</w:t>
            </w:r>
            <w:proofErr w:type="gramEnd"/>
            <w:r w:rsidRPr="00B54640">
              <w:rPr>
                <w:sz w:val="28"/>
                <w:szCs w:val="28"/>
              </w:rPr>
              <w:t xml:space="preserve"> запас</w:t>
            </w:r>
          </w:p>
        </w:tc>
        <w:tc>
          <w:tcPr>
            <w:tcW w:w="1418" w:type="dxa"/>
            <w:shd w:val="clear" w:color="auto" w:fill="FFFFFF"/>
            <w:tcMar>
              <w:left w:w="57" w:type="dxa"/>
              <w:right w:w="57" w:type="dxa"/>
            </w:tcMar>
            <w:vAlign w:val="center"/>
          </w:tcPr>
          <w:p w:rsidR="00BF54D5" w:rsidRPr="00B54640" w:rsidRDefault="00BF54D5" w:rsidP="00BF54D5">
            <w:pPr>
              <w:jc w:val="center"/>
              <w:rPr>
                <w:sz w:val="28"/>
                <w:szCs w:val="28"/>
              </w:rPr>
            </w:pPr>
            <w:proofErr w:type="gramStart"/>
            <w:r w:rsidRPr="00B54640">
              <w:rPr>
                <w:sz w:val="28"/>
                <w:szCs w:val="28"/>
              </w:rPr>
              <w:t>Неснижае</w:t>
            </w:r>
            <w:r>
              <w:rPr>
                <w:sz w:val="28"/>
                <w:szCs w:val="28"/>
              </w:rPr>
              <w:t>-</w:t>
            </w:r>
            <w:r w:rsidRPr="00B54640">
              <w:rPr>
                <w:sz w:val="28"/>
                <w:szCs w:val="28"/>
              </w:rPr>
              <w:t>мый</w:t>
            </w:r>
            <w:proofErr w:type="gramEnd"/>
            <w:r w:rsidRPr="00B54640">
              <w:rPr>
                <w:sz w:val="28"/>
                <w:szCs w:val="28"/>
              </w:rPr>
              <w:t xml:space="preserve"> запас</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5F1FED" w:rsidRDefault="00BF54D5" w:rsidP="00BF54D5">
            <w:pPr>
              <w:jc w:val="center"/>
              <w:rPr>
                <w:sz w:val="28"/>
                <w:szCs w:val="28"/>
              </w:rPr>
            </w:pPr>
            <w:r>
              <w:rPr>
                <w:sz w:val="28"/>
                <w:szCs w:val="28"/>
              </w:rPr>
              <w:t>2</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ind w:left="-108" w:right="-107"/>
              <w:jc w:val="center"/>
              <w:rPr>
                <w:bCs/>
                <w:sz w:val="28"/>
                <w:szCs w:val="28"/>
              </w:rPr>
            </w:pPr>
            <w:r>
              <w:rPr>
                <w:bCs/>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6</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Pr="00715F88" w:rsidRDefault="00BF54D5" w:rsidP="00BF54D5">
            <w:pPr>
              <w:jc w:val="center"/>
              <w:rPr>
                <w:sz w:val="28"/>
                <w:szCs w:val="28"/>
              </w:rPr>
            </w:pPr>
            <w:r>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rPr>
                <w:sz w:val="28"/>
                <w:szCs w:val="28"/>
              </w:rPr>
            </w:pPr>
            <w:r w:rsidRPr="005F1FED">
              <w:rPr>
                <w:sz w:val="28"/>
                <w:szCs w:val="28"/>
              </w:rPr>
              <w:t xml:space="preserve">ОАО «Южно-Кузбасская </w:t>
            </w:r>
            <w:proofErr w:type="gramStart"/>
            <w:r w:rsidRPr="005F1FED">
              <w:rPr>
                <w:sz w:val="28"/>
                <w:szCs w:val="28"/>
              </w:rPr>
              <w:t>ГРЭС»  (</w:t>
            </w:r>
            <w:proofErr w:type="gramEnd"/>
            <w:r w:rsidRPr="005F1FED">
              <w:rPr>
                <w:sz w:val="28"/>
                <w:szCs w:val="28"/>
              </w:rPr>
              <w:t>г. Калтан) по узл</w:t>
            </w:r>
            <w:r>
              <w:rPr>
                <w:sz w:val="28"/>
                <w:szCs w:val="28"/>
              </w:rPr>
              <w:t xml:space="preserve">ам </w:t>
            </w:r>
            <w:r w:rsidRPr="005F1FED">
              <w:rPr>
                <w:sz w:val="28"/>
                <w:szCs w:val="28"/>
              </w:rPr>
              <w:t>теплоснабжения г.</w:t>
            </w:r>
            <w:r>
              <w:rPr>
                <w:sz w:val="28"/>
                <w:szCs w:val="28"/>
              </w:rPr>
              <w:t> </w:t>
            </w:r>
            <w:r w:rsidRPr="005F1FED">
              <w:rPr>
                <w:sz w:val="28"/>
                <w:szCs w:val="28"/>
              </w:rPr>
              <w:t>Междуреченск и г. Мыски, ИНН 4222010511</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884A93" w:rsidRDefault="00BF54D5" w:rsidP="00BF54D5">
            <w:pPr>
              <w:ind w:left="-108" w:right="-107"/>
              <w:jc w:val="center"/>
              <w:rPr>
                <w:bCs/>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11,760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9,987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1,773</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2</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8E2261" w:rsidRDefault="00BF54D5" w:rsidP="00BF54D5">
            <w:pPr>
              <w:rPr>
                <w:sz w:val="28"/>
                <w:szCs w:val="28"/>
              </w:rPr>
            </w:pPr>
            <w:r w:rsidRPr="005F1FED">
              <w:rPr>
                <w:sz w:val="28"/>
                <w:szCs w:val="28"/>
              </w:rPr>
              <w:t xml:space="preserve">ОАО «Угольная компания «Северный </w:t>
            </w:r>
            <w:proofErr w:type="gramStart"/>
            <w:r w:rsidRPr="005F1FED">
              <w:rPr>
                <w:sz w:val="28"/>
                <w:szCs w:val="28"/>
              </w:rPr>
              <w:t>Кузбасс»  (</w:t>
            </w:r>
            <w:proofErr w:type="gramEnd"/>
            <w:r w:rsidRPr="005F1FED">
              <w:rPr>
                <w:sz w:val="28"/>
                <w:szCs w:val="28"/>
              </w:rPr>
              <w:t>г. Березовски</w:t>
            </w:r>
            <w:r>
              <w:rPr>
                <w:sz w:val="28"/>
                <w:szCs w:val="28"/>
              </w:rPr>
              <w:t>й),  ИНН </w:t>
            </w:r>
            <w:r w:rsidRPr="005F1FED">
              <w:rPr>
                <w:sz w:val="28"/>
                <w:szCs w:val="28"/>
              </w:rPr>
              <w:t>4250005979</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884A93" w:rsidRDefault="00BF54D5" w:rsidP="00BF54D5">
            <w:pPr>
              <w:ind w:left="-108" w:right="-107"/>
              <w:jc w:val="center"/>
              <w:rPr>
                <w:bCs/>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5,150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3,935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1,215</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3</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5F1FED" w:rsidRDefault="00BF54D5" w:rsidP="00BF54D5">
            <w:pPr>
              <w:rPr>
                <w:sz w:val="28"/>
                <w:szCs w:val="28"/>
              </w:rPr>
            </w:pPr>
            <w:r w:rsidRPr="005F1FED">
              <w:rPr>
                <w:sz w:val="28"/>
                <w:szCs w:val="28"/>
              </w:rPr>
              <w:t>МУП «Теплоснабжаю</w:t>
            </w:r>
            <w:r>
              <w:rPr>
                <w:sz w:val="28"/>
                <w:szCs w:val="28"/>
              </w:rPr>
              <w:t>щее хозяйство города Мыски» (г. </w:t>
            </w:r>
            <w:r w:rsidRPr="005F1FED">
              <w:rPr>
                <w:sz w:val="28"/>
                <w:szCs w:val="28"/>
              </w:rPr>
              <w:t xml:space="preserve">Мыски), </w:t>
            </w:r>
          </w:p>
          <w:p w:rsidR="00BF54D5" w:rsidRPr="008E2261" w:rsidRDefault="00BF54D5" w:rsidP="00BF54D5">
            <w:pPr>
              <w:rPr>
                <w:sz w:val="28"/>
                <w:szCs w:val="28"/>
              </w:rPr>
            </w:pPr>
            <w:r w:rsidRPr="005F1FED">
              <w:rPr>
                <w:sz w:val="28"/>
                <w:szCs w:val="28"/>
              </w:rPr>
              <w:t>ИНН 4214037774</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884A93" w:rsidRDefault="00BF54D5" w:rsidP="00BF54D5">
            <w:pPr>
              <w:ind w:left="-108" w:right="-107"/>
              <w:jc w:val="center"/>
              <w:rPr>
                <w:bCs/>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3,446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2,976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0,470</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4</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5F1FED" w:rsidRDefault="00BF54D5" w:rsidP="00BF54D5">
            <w:pPr>
              <w:rPr>
                <w:sz w:val="28"/>
                <w:szCs w:val="28"/>
              </w:rPr>
            </w:pPr>
            <w:r w:rsidRPr="005F1FED">
              <w:rPr>
                <w:sz w:val="28"/>
                <w:szCs w:val="28"/>
              </w:rPr>
              <w:t xml:space="preserve">АО «КемВод» (г. Кемерово),  </w:t>
            </w:r>
          </w:p>
          <w:p w:rsidR="00BF54D5" w:rsidRPr="008E2261" w:rsidRDefault="00BF54D5" w:rsidP="00BF54D5">
            <w:pPr>
              <w:rPr>
                <w:sz w:val="28"/>
                <w:szCs w:val="28"/>
              </w:rPr>
            </w:pPr>
            <w:r w:rsidRPr="005F1FED">
              <w:rPr>
                <w:sz w:val="28"/>
                <w:szCs w:val="28"/>
              </w:rPr>
              <w:t>ИНН 4205002327</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vAlign w:val="center"/>
          </w:tcPr>
          <w:p w:rsidR="00BF54D5" w:rsidRPr="00884A93" w:rsidRDefault="00BF54D5" w:rsidP="00BF54D5">
            <w:pPr>
              <w:ind w:left="-108" w:right="-107"/>
              <w:jc w:val="center"/>
              <w:rPr>
                <w:bCs/>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0,078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0,054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0,024</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5</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8E2261" w:rsidRDefault="00BF54D5" w:rsidP="00BF54D5">
            <w:pPr>
              <w:rPr>
                <w:sz w:val="28"/>
                <w:szCs w:val="28"/>
              </w:rPr>
            </w:pPr>
            <w:r>
              <w:rPr>
                <w:sz w:val="28"/>
                <w:szCs w:val="28"/>
              </w:rPr>
              <w:t>ООО «А-Энерго»</w:t>
            </w:r>
            <w:r>
              <w:t xml:space="preserve"> </w:t>
            </w:r>
            <w:r w:rsidRPr="00884A93">
              <w:rPr>
                <w:sz w:val="28"/>
                <w:szCs w:val="28"/>
              </w:rPr>
              <w:t>(г. Кеме</w:t>
            </w:r>
            <w:r>
              <w:rPr>
                <w:sz w:val="28"/>
                <w:szCs w:val="28"/>
              </w:rPr>
              <w:t>рово) по узлу теплоснабжения г. </w:t>
            </w:r>
            <w:r w:rsidRPr="00884A93">
              <w:rPr>
                <w:sz w:val="28"/>
                <w:szCs w:val="28"/>
              </w:rPr>
              <w:t>Мариинск, ИНН 4205331498</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vAlign w:val="center"/>
          </w:tcPr>
          <w:p w:rsidR="00BF54D5" w:rsidRPr="00884A93" w:rsidRDefault="00BF54D5" w:rsidP="00BF54D5">
            <w:pPr>
              <w:ind w:left="-108" w:right="-107"/>
              <w:jc w:val="center"/>
              <w:rPr>
                <w:bCs/>
                <w:sz w:val="28"/>
                <w:szCs w:val="28"/>
              </w:rPr>
            </w:pPr>
            <w:r w:rsidRPr="00884A93">
              <w:rPr>
                <w:bCs/>
                <w:sz w:val="28"/>
                <w:szCs w:val="28"/>
              </w:rPr>
              <w:t>Бурый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6,956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6,021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0,935</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6</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EE4732" w:rsidRDefault="00BF54D5" w:rsidP="00BF54D5">
            <w:pPr>
              <w:rPr>
                <w:sz w:val="28"/>
                <w:szCs w:val="28"/>
              </w:rPr>
            </w:pPr>
            <w:r>
              <w:rPr>
                <w:sz w:val="28"/>
                <w:szCs w:val="28"/>
              </w:rPr>
              <w:t xml:space="preserve">ООО </w:t>
            </w:r>
            <w:r w:rsidRPr="00EE4732">
              <w:rPr>
                <w:sz w:val="28"/>
                <w:szCs w:val="28"/>
              </w:rPr>
              <w:t xml:space="preserve">«Водоканал» </w:t>
            </w:r>
          </w:p>
          <w:p w:rsidR="00BF54D5" w:rsidRPr="00EE4732" w:rsidRDefault="00BF54D5" w:rsidP="00BF54D5">
            <w:pPr>
              <w:rPr>
                <w:sz w:val="28"/>
                <w:szCs w:val="28"/>
              </w:rPr>
            </w:pPr>
            <w:r w:rsidRPr="00EE4732">
              <w:rPr>
                <w:sz w:val="28"/>
                <w:szCs w:val="28"/>
              </w:rPr>
              <w:t xml:space="preserve">(г. Ленинск-Кузнецкий), </w:t>
            </w:r>
          </w:p>
          <w:p w:rsidR="00BF54D5" w:rsidRPr="008E2261" w:rsidRDefault="00BF54D5" w:rsidP="00BF54D5">
            <w:pPr>
              <w:rPr>
                <w:sz w:val="28"/>
                <w:szCs w:val="28"/>
              </w:rPr>
            </w:pPr>
            <w:r w:rsidRPr="00EE4732">
              <w:rPr>
                <w:sz w:val="28"/>
                <w:szCs w:val="28"/>
              </w:rPr>
              <w:t>ИНН 4212027153</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vAlign w:val="center"/>
          </w:tcPr>
          <w:p w:rsidR="00BF54D5" w:rsidRPr="00884A93" w:rsidRDefault="00BF54D5" w:rsidP="00BF54D5">
            <w:pPr>
              <w:ind w:left="-108" w:right="-107"/>
              <w:jc w:val="center"/>
              <w:rPr>
                <w:bCs/>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31,204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27,085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4,119</w:t>
            </w:r>
          </w:p>
        </w:tc>
      </w:tr>
      <w:tr w:rsidR="00BF54D5" w:rsidRPr="00B54640" w:rsidTr="00BF54D5">
        <w:trPr>
          <w:trHeight w:val="1509"/>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7</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5121E1" w:rsidRDefault="00BF54D5" w:rsidP="00BF54D5">
            <w:pPr>
              <w:rPr>
                <w:sz w:val="28"/>
                <w:szCs w:val="28"/>
              </w:rPr>
            </w:pPr>
            <w:r w:rsidRPr="005121E1">
              <w:rPr>
                <w:sz w:val="28"/>
                <w:szCs w:val="28"/>
              </w:rPr>
              <w:t xml:space="preserve">ООО «Киселевская объединенная тепловая компания» (г. Киселевск), </w:t>
            </w:r>
          </w:p>
          <w:p w:rsidR="00BF54D5" w:rsidRPr="008E2261" w:rsidRDefault="00BF54D5" w:rsidP="00BF54D5">
            <w:pPr>
              <w:rPr>
                <w:sz w:val="28"/>
                <w:szCs w:val="28"/>
              </w:rPr>
            </w:pPr>
            <w:r w:rsidRPr="005121E1">
              <w:rPr>
                <w:sz w:val="28"/>
                <w:szCs w:val="28"/>
              </w:rPr>
              <w:t>ИНН 4211023156</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884A93" w:rsidRDefault="00BF54D5" w:rsidP="00BF54D5">
            <w:pPr>
              <w:ind w:left="-108" w:right="-107"/>
              <w:jc w:val="center"/>
              <w:rPr>
                <w:bCs/>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10,647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9,197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1,450</w:t>
            </w:r>
          </w:p>
        </w:tc>
      </w:tr>
      <w:tr w:rsidR="00BF54D5" w:rsidRPr="00B54640" w:rsidTr="00BF54D5">
        <w:trPr>
          <w:trHeight w:val="7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5F1FED" w:rsidRDefault="00BF54D5" w:rsidP="00BF54D5">
            <w:pPr>
              <w:jc w:val="center"/>
              <w:rPr>
                <w:sz w:val="28"/>
                <w:szCs w:val="28"/>
              </w:rPr>
            </w:pPr>
            <w:r>
              <w:rPr>
                <w:sz w:val="28"/>
                <w:szCs w:val="28"/>
              </w:rPr>
              <w:t>2</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ind w:left="-108" w:right="-107"/>
              <w:jc w:val="center"/>
              <w:rPr>
                <w:bCs/>
                <w:sz w:val="28"/>
                <w:szCs w:val="28"/>
              </w:rPr>
            </w:pPr>
            <w:r>
              <w:rPr>
                <w:bCs/>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6</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8</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8E2261" w:rsidRDefault="00BF54D5" w:rsidP="00BF54D5">
            <w:pPr>
              <w:rPr>
                <w:sz w:val="28"/>
                <w:szCs w:val="28"/>
              </w:rPr>
            </w:pPr>
            <w:r w:rsidRPr="005F1FED">
              <w:rPr>
                <w:sz w:val="28"/>
                <w:szCs w:val="28"/>
              </w:rPr>
              <w:t>ООО «СПК «Чистогорский» (Новокузнецкий район), ИНН 4238013194</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B54640" w:rsidRDefault="00BF54D5" w:rsidP="00BF54D5">
            <w:pPr>
              <w:ind w:left="-108" w:right="-107"/>
              <w:jc w:val="center"/>
              <w:rPr>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3,783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3,195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0,588</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9</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5F1FED" w:rsidRDefault="00BF54D5" w:rsidP="00BF54D5">
            <w:pPr>
              <w:rPr>
                <w:sz w:val="28"/>
                <w:szCs w:val="28"/>
              </w:rPr>
            </w:pPr>
            <w:r w:rsidRPr="005F1FED">
              <w:rPr>
                <w:sz w:val="28"/>
                <w:szCs w:val="28"/>
              </w:rPr>
              <w:t xml:space="preserve">ООО «Теплоснаб» (г. Мыски), </w:t>
            </w:r>
          </w:p>
          <w:p w:rsidR="00BF54D5" w:rsidRPr="008E2261" w:rsidRDefault="00BF54D5" w:rsidP="00BF54D5">
            <w:pPr>
              <w:rPr>
                <w:sz w:val="28"/>
                <w:szCs w:val="28"/>
              </w:rPr>
            </w:pPr>
            <w:r w:rsidRPr="005F1FED">
              <w:rPr>
                <w:sz w:val="28"/>
                <w:szCs w:val="28"/>
              </w:rPr>
              <w:t>ИНН 4205239830</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B54640" w:rsidRDefault="00BF54D5" w:rsidP="00BF54D5">
            <w:pPr>
              <w:ind w:left="-108" w:right="-107"/>
              <w:jc w:val="center"/>
              <w:rPr>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11,356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9,654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1,702</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10</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8E2261" w:rsidRDefault="00BF54D5" w:rsidP="00BF54D5">
            <w:pPr>
              <w:rPr>
                <w:sz w:val="28"/>
                <w:szCs w:val="28"/>
              </w:rPr>
            </w:pPr>
            <w:r>
              <w:rPr>
                <w:sz w:val="28"/>
                <w:szCs w:val="28"/>
              </w:rPr>
              <w:t>ООО «ТеплоЭнергоСбыт» (г. </w:t>
            </w:r>
            <w:r w:rsidRPr="00D4350E">
              <w:rPr>
                <w:sz w:val="28"/>
                <w:szCs w:val="28"/>
              </w:rPr>
              <w:t>Топки), по узлу теплоснабжения г. Топки</w:t>
            </w:r>
            <w:r>
              <w:rPr>
                <w:sz w:val="28"/>
                <w:szCs w:val="28"/>
              </w:rPr>
              <w:t>, ИНН </w:t>
            </w:r>
            <w:r w:rsidRPr="00D4350E">
              <w:rPr>
                <w:sz w:val="28"/>
                <w:szCs w:val="28"/>
              </w:rPr>
              <w:t>4229007860</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B54640" w:rsidRDefault="00BF54D5" w:rsidP="00BF54D5">
            <w:pPr>
              <w:ind w:left="-108" w:right="-107"/>
              <w:jc w:val="center"/>
              <w:rPr>
                <w:sz w:val="28"/>
                <w:szCs w:val="28"/>
              </w:rPr>
            </w:pPr>
            <w:r w:rsidRPr="003D7E92">
              <w:rPr>
                <w:bCs/>
                <w:sz w:val="28"/>
                <w:szCs w:val="28"/>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0,652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0,558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0,094</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EC7F2E" w:rsidRDefault="00BF54D5" w:rsidP="00BF54D5">
            <w:pPr>
              <w:rPr>
                <w:sz w:val="28"/>
                <w:szCs w:val="28"/>
              </w:rPr>
            </w:pPr>
            <w:r w:rsidRPr="00EC7F2E">
              <w:rPr>
                <w:sz w:val="28"/>
                <w:szCs w:val="28"/>
              </w:rPr>
              <w:t>ООО «Тепловая компания «Актив»</w:t>
            </w:r>
            <w:r>
              <w:rPr>
                <w:sz w:val="28"/>
                <w:szCs w:val="28"/>
              </w:rPr>
              <w:t xml:space="preserve"> (г. </w:t>
            </w:r>
            <w:r w:rsidRPr="00EC7F2E">
              <w:rPr>
                <w:sz w:val="28"/>
                <w:szCs w:val="28"/>
              </w:rPr>
              <w:t>Киселевск) по узлу теплоснабжения котельные №№ 17, 18, 25, 29, 31, 35, 41</w:t>
            </w:r>
            <w:r>
              <w:rPr>
                <w:sz w:val="28"/>
                <w:szCs w:val="28"/>
              </w:rPr>
              <w:t xml:space="preserve">, </w:t>
            </w:r>
            <w:r w:rsidRPr="00EC7F2E">
              <w:rPr>
                <w:sz w:val="28"/>
                <w:szCs w:val="28"/>
              </w:rPr>
              <w:t>ИНН 4223117521</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B54640" w:rsidRDefault="00BF54D5" w:rsidP="00BF54D5">
            <w:pPr>
              <w:ind w:left="-108" w:right="-107"/>
              <w:jc w:val="center"/>
              <w:rPr>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3,867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3,340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0,527</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12</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EC7F2E" w:rsidRDefault="00BF54D5" w:rsidP="00BF54D5">
            <w:pPr>
              <w:rPr>
                <w:sz w:val="28"/>
                <w:szCs w:val="28"/>
              </w:rPr>
            </w:pPr>
            <w:r w:rsidRPr="00EC7F2E">
              <w:rPr>
                <w:sz w:val="28"/>
                <w:szCs w:val="28"/>
              </w:rPr>
              <w:t>ООО</w:t>
            </w:r>
            <w:r>
              <w:rPr>
                <w:sz w:val="28"/>
                <w:szCs w:val="28"/>
              </w:rPr>
              <w:t xml:space="preserve"> «Тепловая компания «Актив» (г. </w:t>
            </w:r>
            <w:r w:rsidRPr="00EC7F2E">
              <w:rPr>
                <w:sz w:val="28"/>
                <w:szCs w:val="28"/>
              </w:rPr>
              <w:t>Киселевск) по узлу теплоснабжения котельные №№ 43, 50</w:t>
            </w:r>
            <w:r>
              <w:rPr>
                <w:sz w:val="28"/>
                <w:szCs w:val="28"/>
              </w:rPr>
              <w:t xml:space="preserve">, </w:t>
            </w:r>
            <w:r w:rsidRPr="00EC7F2E">
              <w:rPr>
                <w:sz w:val="28"/>
                <w:szCs w:val="28"/>
              </w:rPr>
              <w:t>ИНН 4223117521</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B54640" w:rsidRDefault="00BF54D5" w:rsidP="00BF54D5">
            <w:pPr>
              <w:ind w:left="-108" w:right="-107"/>
              <w:jc w:val="center"/>
              <w:rPr>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1,196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1,035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0,161</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13</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D759C6" w:rsidRDefault="00BF54D5" w:rsidP="00BF54D5">
            <w:pPr>
              <w:rPr>
                <w:sz w:val="28"/>
                <w:szCs w:val="28"/>
              </w:rPr>
            </w:pPr>
            <w:r w:rsidRPr="00D759C6">
              <w:rPr>
                <w:sz w:val="28"/>
                <w:szCs w:val="28"/>
              </w:rPr>
              <w:t>ООО «Энерготранс» (г. Юрга), </w:t>
            </w:r>
          </w:p>
          <w:p w:rsidR="00BF54D5" w:rsidRPr="00D759C6" w:rsidRDefault="00BF54D5" w:rsidP="00BF54D5">
            <w:pPr>
              <w:rPr>
                <w:sz w:val="28"/>
                <w:szCs w:val="28"/>
              </w:rPr>
            </w:pPr>
            <w:r w:rsidRPr="00D759C6">
              <w:rPr>
                <w:sz w:val="28"/>
                <w:szCs w:val="28"/>
              </w:rPr>
              <w:t>ИНН 4230018850</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B54640" w:rsidRDefault="00BF54D5" w:rsidP="00BF54D5">
            <w:pPr>
              <w:ind w:left="-108" w:right="-107"/>
              <w:jc w:val="center"/>
              <w:rPr>
                <w:sz w:val="28"/>
                <w:szCs w:val="28"/>
              </w:rPr>
            </w:pPr>
            <w:r>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1,743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1,321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0,422</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14</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D759C6" w:rsidRDefault="00BF54D5" w:rsidP="00BF54D5">
            <w:pPr>
              <w:rPr>
                <w:sz w:val="28"/>
                <w:szCs w:val="28"/>
              </w:rPr>
            </w:pPr>
            <w:r w:rsidRPr="00D759C6">
              <w:rPr>
                <w:sz w:val="28"/>
                <w:szCs w:val="28"/>
              </w:rPr>
              <w:t>ООО «Киселевский водоснаб» (г. Киселевск), ИНН 4223104956</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E67037" w:rsidRDefault="00BF54D5" w:rsidP="00BF54D5">
            <w:pPr>
              <w:jc w:val="center"/>
              <w:rPr>
                <w:color w:val="000000"/>
                <w:sz w:val="28"/>
                <w:szCs w:val="28"/>
              </w:rPr>
            </w:pPr>
            <w:r w:rsidRPr="00E67037">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0,267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0,230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0,037</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15</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D759C6" w:rsidRDefault="00BF54D5" w:rsidP="00BF54D5">
            <w:pPr>
              <w:rPr>
                <w:sz w:val="28"/>
                <w:szCs w:val="28"/>
              </w:rPr>
            </w:pPr>
            <w:r w:rsidRPr="00D759C6">
              <w:rPr>
                <w:sz w:val="28"/>
                <w:szCs w:val="28"/>
              </w:rPr>
              <w:t>ООО «Топкинский цемент» (г. Топки), ИНН 4229004316</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E67037" w:rsidRDefault="00BF54D5" w:rsidP="00BF54D5">
            <w:pPr>
              <w:jc w:val="center"/>
              <w:rPr>
                <w:color w:val="000000"/>
                <w:sz w:val="28"/>
                <w:szCs w:val="28"/>
              </w:rPr>
            </w:pPr>
            <w:r w:rsidRPr="00E67037">
              <w:rPr>
                <w:sz w:val="28"/>
                <w:szCs w:val="28"/>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0,051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0,026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0,025</w:t>
            </w:r>
          </w:p>
        </w:tc>
      </w:tr>
      <w:tr w:rsidR="00BF54D5"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16</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D759C6" w:rsidRDefault="00BF54D5" w:rsidP="00BF54D5">
            <w:pPr>
              <w:rPr>
                <w:sz w:val="28"/>
                <w:szCs w:val="28"/>
              </w:rPr>
            </w:pPr>
            <w:r w:rsidRPr="00D759C6">
              <w:rPr>
                <w:sz w:val="28"/>
                <w:szCs w:val="28"/>
              </w:rPr>
              <w:t>АО «Каскад-Энерго» (г. Анжеро-Судженск»), ИНН 4246003760</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pPr>
            <w:r w:rsidRPr="00796F56">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2,536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1,979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0,557</w:t>
            </w:r>
          </w:p>
        </w:tc>
      </w:tr>
      <w:tr w:rsidR="00BF54D5" w:rsidRPr="003221FD" w:rsidTr="00BF54D5">
        <w:trPr>
          <w:trHeight w:val="20"/>
          <w:jc w:val="center"/>
        </w:trPr>
        <w:tc>
          <w:tcPr>
            <w:tcW w:w="516" w:type="dxa"/>
            <w:vMerge w:val="restart"/>
            <w:tcBorders>
              <w:top w:val="single" w:sz="4" w:space="0" w:color="auto"/>
              <w:left w:val="single" w:sz="4" w:space="0" w:color="auto"/>
              <w:right w:val="single" w:sz="4" w:space="0" w:color="auto"/>
            </w:tcBorders>
            <w:tcMar>
              <w:left w:w="57" w:type="dxa"/>
              <w:right w:w="57" w:type="dxa"/>
            </w:tcMar>
            <w:vAlign w:val="center"/>
          </w:tcPr>
          <w:p w:rsidR="00BF54D5" w:rsidRPr="00715F88" w:rsidRDefault="00BF54D5" w:rsidP="00BF54D5">
            <w:pPr>
              <w:jc w:val="center"/>
              <w:rPr>
                <w:sz w:val="28"/>
                <w:szCs w:val="28"/>
              </w:rPr>
            </w:pPr>
            <w:r>
              <w:rPr>
                <w:sz w:val="28"/>
                <w:szCs w:val="28"/>
              </w:rPr>
              <w:t>17</w:t>
            </w:r>
          </w:p>
        </w:tc>
        <w:tc>
          <w:tcPr>
            <w:tcW w:w="416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BF54D5" w:rsidRPr="00D759C6" w:rsidRDefault="00BF54D5" w:rsidP="00BF54D5">
            <w:pPr>
              <w:rPr>
                <w:sz w:val="28"/>
                <w:szCs w:val="28"/>
              </w:rPr>
            </w:pPr>
            <w:r w:rsidRPr="00D759C6">
              <w:rPr>
                <w:sz w:val="28"/>
                <w:szCs w:val="28"/>
              </w:rPr>
              <w:t xml:space="preserve">МУП «Жилищно-коммунальное </w:t>
            </w:r>
          </w:p>
          <w:p w:rsidR="00BF54D5" w:rsidRPr="00D759C6" w:rsidRDefault="00BF54D5" w:rsidP="00BF54D5">
            <w:pPr>
              <w:rPr>
                <w:sz w:val="28"/>
                <w:szCs w:val="28"/>
              </w:rPr>
            </w:pPr>
            <w:r w:rsidRPr="00D759C6">
              <w:rPr>
                <w:sz w:val="28"/>
                <w:szCs w:val="28"/>
              </w:rPr>
              <w:t>управление Кемеровского района» (г. Кемерово), ИНН 4205242791</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pPr>
            <w:r w:rsidRPr="00796F56">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6,671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5,747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0,924</w:t>
            </w:r>
          </w:p>
        </w:tc>
      </w:tr>
      <w:tr w:rsidR="00BF54D5" w:rsidRPr="003221FD" w:rsidTr="00BF54D5">
        <w:trPr>
          <w:trHeight w:val="20"/>
          <w:jc w:val="center"/>
        </w:trPr>
        <w:tc>
          <w:tcPr>
            <w:tcW w:w="516" w:type="dxa"/>
            <w:vMerge/>
            <w:tcBorders>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p>
        </w:tc>
        <w:tc>
          <w:tcPr>
            <w:tcW w:w="416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D759C6" w:rsidRDefault="00BF54D5" w:rsidP="00BF54D5">
            <w:pPr>
              <w:rPr>
                <w:sz w:val="28"/>
                <w:szCs w:val="28"/>
              </w:rPr>
            </w:pP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ind w:left="-108" w:right="-107"/>
              <w:jc w:val="center"/>
              <w:rPr>
                <w:bCs/>
                <w:sz w:val="28"/>
                <w:szCs w:val="28"/>
              </w:rPr>
            </w:pPr>
            <w:r>
              <w:rPr>
                <w:bCs/>
                <w:sz w:val="28"/>
                <w:szCs w:val="28"/>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0,756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0,645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0,111</w:t>
            </w:r>
          </w:p>
        </w:tc>
      </w:tr>
      <w:tr w:rsidR="00BF54D5" w:rsidRPr="000C33DA" w:rsidTr="00BF54D5">
        <w:trPr>
          <w:trHeight w:val="1385"/>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18</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D759C6" w:rsidRDefault="00BF54D5" w:rsidP="00BF54D5">
            <w:pPr>
              <w:rPr>
                <w:sz w:val="28"/>
                <w:szCs w:val="28"/>
              </w:rPr>
            </w:pPr>
            <w:r w:rsidRPr="00D759C6">
              <w:rPr>
                <w:sz w:val="28"/>
                <w:szCs w:val="28"/>
              </w:rPr>
              <w:t xml:space="preserve">АО «СУЭК-Кузбасс» ПЕ «Спецналадка» </w:t>
            </w:r>
          </w:p>
          <w:p w:rsidR="00BF54D5" w:rsidRPr="00D759C6" w:rsidRDefault="00BF54D5" w:rsidP="00BF54D5">
            <w:pPr>
              <w:rPr>
                <w:sz w:val="28"/>
                <w:szCs w:val="28"/>
              </w:rPr>
            </w:pPr>
            <w:r w:rsidRPr="00D759C6">
              <w:rPr>
                <w:sz w:val="28"/>
                <w:szCs w:val="28"/>
              </w:rPr>
              <w:t>(г. Ленинск-Кузнецкий), ИНН 4212024138</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pPr>
            <w:r w:rsidRPr="002E4D2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3,480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2,998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0,482</w:t>
            </w:r>
          </w:p>
        </w:tc>
      </w:tr>
      <w:tr w:rsidR="00BF54D5" w:rsidRPr="000C33DA"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19</w:t>
            </w:r>
          </w:p>
        </w:tc>
        <w:tc>
          <w:tcPr>
            <w:tcW w:w="416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Pr="002B2223" w:rsidRDefault="00BF54D5" w:rsidP="00BF54D5">
            <w:pPr>
              <w:rPr>
                <w:sz w:val="28"/>
                <w:szCs w:val="28"/>
              </w:rPr>
            </w:pPr>
            <w:r w:rsidRPr="002B2223">
              <w:rPr>
                <w:sz w:val="28"/>
                <w:szCs w:val="28"/>
              </w:rPr>
              <w:t xml:space="preserve">ООО ХК </w:t>
            </w:r>
            <w:r>
              <w:rPr>
                <w:sz w:val="28"/>
                <w:szCs w:val="28"/>
              </w:rPr>
              <w:t>«</w:t>
            </w:r>
            <w:r w:rsidRPr="002B2223">
              <w:rPr>
                <w:sz w:val="28"/>
                <w:szCs w:val="28"/>
              </w:rPr>
              <w:t>СДС-Энерго</w:t>
            </w:r>
            <w:r>
              <w:rPr>
                <w:sz w:val="28"/>
                <w:szCs w:val="28"/>
              </w:rPr>
              <w:t xml:space="preserve">» </w:t>
            </w:r>
            <w:r w:rsidRPr="002B2223">
              <w:rPr>
                <w:sz w:val="28"/>
                <w:szCs w:val="28"/>
              </w:rPr>
              <w:t>по узлу т</w:t>
            </w:r>
            <w:r>
              <w:rPr>
                <w:sz w:val="28"/>
                <w:szCs w:val="28"/>
              </w:rPr>
              <w:t>еплоснабжения г. Междуреченск,</w:t>
            </w:r>
          </w:p>
          <w:p w:rsidR="00BF54D5" w:rsidRPr="00835CE5" w:rsidRDefault="00BF54D5" w:rsidP="00BF54D5">
            <w:pPr>
              <w:rPr>
                <w:sz w:val="28"/>
                <w:szCs w:val="28"/>
              </w:rPr>
            </w:pPr>
            <w:r w:rsidRPr="002B2223">
              <w:rPr>
                <w:sz w:val="28"/>
                <w:szCs w:val="28"/>
              </w:rPr>
              <w:t>ИНН 4250003450</w:t>
            </w:r>
          </w:p>
        </w:tc>
        <w:tc>
          <w:tcPr>
            <w:tcW w:w="146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pPr>
            <w:r w:rsidRPr="002E4D2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3,542</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2,677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0,865</w:t>
            </w:r>
          </w:p>
        </w:tc>
      </w:tr>
      <w:tr w:rsidR="00BF54D5" w:rsidRPr="00D519B5" w:rsidTr="00BF54D5">
        <w:trPr>
          <w:trHeight w:val="77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20</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EE4732" w:rsidRDefault="00BF54D5" w:rsidP="00BF54D5">
            <w:pPr>
              <w:rPr>
                <w:sz w:val="28"/>
                <w:szCs w:val="28"/>
              </w:rPr>
            </w:pPr>
            <w:r w:rsidRPr="00EE4732">
              <w:rPr>
                <w:sz w:val="28"/>
                <w:szCs w:val="28"/>
              </w:rPr>
              <w:t xml:space="preserve">ООО «ТВК» (г. Белово), </w:t>
            </w:r>
          </w:p>
          <w:p w:rsidR="00BF54D5" w:rsidRDefault="00BF54D5" w:rsidP="00BF54D5">
            <w:pPr>
              <w:rPr>
                <w:sz w:val="28"/>
                <w:szCs w:val="28"/>
              </w:rPr>
            </w:pPr>
            <w:r w:rsidRPr="00EE4732">
              <w:rPr>
                <w:sz w:val="28"/>
                <w:szCs w:val="28"/>
              </w:rPr>
              <w:t>ИНН 4202026697</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pPr>
            <w:r w:rsidRPr="002E4D2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9,638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8,310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1,328</w:t>
            </w:r>
          </w:p>
        </w:tc>
      </w:tr>
      <w:tr w:rsidR="00BF54D5"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21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rPr>
                <w:sz w:val="28"/>
                <w:szCs w:val="28"/>
              </w:rPr>
            </w:pPr>
            <w:r>
              <w:rPr>
                <w:sz w:val="28"/>
                <w:szCs w:val="28"/>
              </w:rPr>
              <w:t xml:space="preserve">ЗАО «Тяжинское ДРСУ» </w:t>
            </w:r>
          </w:p>
          <w:p w:rsidR="00BF54D5" w:rsidRDefault="00BF54D5" w:rsidP="00BF54D5">
            <w:pPr>
              <w:rPr>
                <w:sz w:val="28"/>
                <w:szCs w:val="28"/>
              </w:rPr>
            </w:pPr>
            <w:r>
              <w:rPr>
                <w:sz w:val="28"/>
                <w:szCs w:val="28"/>
              </w:rPr>
              <w:t>(п.г.т. Тяжинский), ИНН </w:t>
            </w:r>
            <w:r w:rsidRPr="00AE7F55">
              <w:rPr>
                <w:sz w:val="28"/>
                <w:szCs w:val="28"/>
              </w:rPr>
              <w:t>4243005819</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pPr>
            <w:r w:rsidRPr="002E4D2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0,161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0,139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0,022</w:t>
            </w:r>
          </w:p>
        </w:tc>
      </w:tr>
      <w:tr w:rsidR="00BF54D5" w:rsidRPr="00B54640"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5F1FED" w:rsidRDefault="00BF54D5" w:rsidP="00BF54D5">
            <w:pPr>
              <w:jc w:val="center"/>
              <w:rPr>
                <w:sz w:val="28"/>
                <w:szCs w:val="28"/>
              </w:rPr>
            </w:pPr>
            <w:r>
              <w:rPr>
                <w:sz w:val="28"/>
                <w:szCs w:val="28"/>
              </w:rPr>
              <w:t>2</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ind w:left="-108" w:right="-107"/>
              <w:jc w:val="center"/>
              <w:rPr>
                <w:bCs/>
                <w:sz w:val="28"/>
                <w:szCs w:val="28"/>
              </w:rPr>
            </w:pPr>
            <w:r>
              <w:rPr>
                <w:bCs/>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6</w:t>
            </w:r>
          </w:p>
        </w:tc>
      </w:tr>
      <w:tr w:rsidR="00BF54D5"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22</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E29E9" w:rsidRDefault="00BF54D5" w:rsidP="00BF54D5">
            <w:pPr>
              <w:rPr>
                <w:sz w:val="28"/>
                <w:szCs w:val="28"/>
              </w:rPr>
            </w:pPr>
            <w:r w:rsidRPr="001B2F05">
              <w:rPr>
                <w:sz w:val="28"/>
                <w:szCs w:val="28"/>
              </w:rPr>
              <w:t>ООО «У</w:t>
            </w:r>
            <w:r>
              <w:rPr>
                <w:sz w:val="28"/>
                <w:szCs w:val="28"/>
              </w:rPr>
              <w:t>правление котельных и тепловых сетей</w:t>
            </w:r>
            <w:r w:rsidRPr="001B2F05">
              <w:rPr>
                <w:sz w:val="28"/>
                <w:szCs w:val="28"/>
              </w:rPr>
              <w:t>» (г. Гурьевск), ИНН 4204007393</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pPr>
            <w:r w:rsidRPr="002E4D2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3,993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3,400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0,593</w:t>
            </w:r>
          </w:p>
        </w:tc>
      </w:tr>
      <w:tr w:rsidR="00BF54D5"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23</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rPr>
                <w:sz w:val="28"/>
                <w:szCs w:val="28"/>
              </w:rPr>
            </w:pPr>
            <w:r w:rsidRPr="00292CCC">
              <w:rPr>
                <w:sz w:val="28"/>
                <w:szCs w:val="28"/>
              </w:rPr>
              <w:t>ООО «</w:t>
            </w:r>
            <w:r>
              <w:rPr>
                <w:sz w:val="28"/>
                <w:szCs w:val="28"/>
              </w:rPr>
              <w:t>Жилищно-коммунальное хозяйство</w:t>
            </w:r>
            <w:r w:rsidRPr="00292CCC">
              <w:rPr>
                <w:sz w:val="28"/>
                <w:szCs w:val="28"/>
              </w:rPr>
              <w:t xml:space="preserve"> Тамбар» (с. Тамбар)</w:t>
            </w:r>
            <w:r>
              <w:rPr>
                <w:sz w:val="28"/>
                <w:szCs w:val="28"/>
              </w:rPr>
              <w:t>,</w:t>
            </w:r>
          </w:p>
          <w:p w:rsidR="00BF54D5" w:rsidRDefault="00BF54D5" w:rsidP="00BF54D5">
            <w:pPr>
              <w:rPr>
                <w:sz w:val="28"/>
                <w:szCs w:val="28"/>
              </w:rPr>
            </w:pPr>
            <w:r>
              <w:rPr>
                <w:sz w:val="28"/>
                <w:szCs w:val="28"/>
              </w:rPr>
              <w:t xml:space="preserve">ИНН </w:t>
            </w:r>
            <w:r w:rsidRPr="00292CCC">
              <w:rPr>
                <w:sz w:val="28"/>
                <w:szCs w:val="28"/>
              </w:rPr>
              <w:t>4243006153</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pPr>
            <w:r w:rsidRPr="002E4D2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0,619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0,534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sidRPr="00435AF7">
              <w:rPr>
                <w:color w:val="000000"/>
                <w:sz w:val="28"/>
                <w:szCs w:val="28"/>
              </w:rPr>
              <w:t>0,085</w:t>
            </w:r>
          </w:p>
        </w:tc>
      </w:tr>
      <w:tr w:rsidR="00BF54D5"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24</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292CCC" w:rsidRDefault="00BF54D5" w:rsidP="00BF54D5">
            <w:pPr>
              <w:rPr>
                <w:sz w:val="28"/>
                <w:szCs w:val="28"/>
              </w:rPr>
            </w:pPr>
            <w:r w:rsidRPr="00B832D5">
              <w:rPr>
                <w:sz w:val="28"/>
                <w:szCs w:val="28"/>
              </w:rPr>
              <w:t>ООО «Тепловик» (Яйский район</w:t>
            </w:r>
            <w:proofErr w:type="gramStart"/>
            <w:r w:rsidRPr="00B832D5">
              <w:rPr>
                <w:sz w:val="28"/>
                <w:szCs w:val="28"/>
              </w:rPr>
              <w:t xml:space="preserve">), </w:t>
            </w:r>
            <w:r>
              <w:rPr>
                <w:sz w:val="28"/>
                <w:szCs w:val="28"/>
              </w:rPr>
              <w:t xml:space="preserve"> </w:t>
            </w:r>
            <w:r w:rsidRPr="00B832D5">
              <w:rPr>
                <w:sz w:val="28"/>
                <w:szCs w:val="28"/>
              </w:rPr>
              <w:t>ИНН</w:t>
            </w:r>
            <w:proofErr w:type="gramEnd"/>
            <w:r w:rsidRPr="00B832D5">
              <w:rPr>
                <w:sz w:val="28"/>
                <w:szCs w:val="28"/>
              </w:rPr>
              <w:t xml:space="preserve"> 4246019841</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2E4D23" w:rsidRDefault="00BF54D5" w:rsidP="00BF54D5">
            <w:pPr>
              <w:jc w:val="center"/>
              <w:rPr>
                <w:sz w:val="28"/>
                <w:szCs w:val="28"/>
              </w:rPr>
            </w:pPr>
            <w:r w:rsidRPr="002E4D2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1,297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1,118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435AF7" w:rsidRDefault="00BF54D5" w:rsidP="00BF54D5">
            <w:pPr>
              <w:jc w:val="center"/>
              <w:rPr>
                <w:color w:val="000000"/>
                <w:sz w:val="28"/>
                <w:szCs w:val="28"/>
              </w:rPr>
            </w:pPr>
            <w:r>
              <w:rPr>
                <w:color w:val="000000"/>
                <w:sz w:val="28"/>
                <w:szCs w:val="28"/>
              </w:rPr>
              <w:t>0,179</w:t>
            </w:r>
          </w:p>
        </w:tc>
      </w:tr>
      <w:tr w:rsidR="00BF54D5"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25</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E67037" w:rsidRDefault="00BF54D5" w:rsidP="00BF54D5">
            <w:pPr>
              <w:rPr>
                <w:sz w:val="28"/>
                <w:szCs w:val="28"/>
              </w:rPr>
            </w:pPr>
            <w:r w:rsidRPr="00E67037">
              <w:rPr>
                <w:sz w:val="28"/>
                <w:szCs w:val="28"/>
              </w:rPr>
              <w:t>ООО «Теплоснабжение» (г. Белово</w:t>
            </w:r>
            <w:proofErr w:type="gramStart"/>
            <w:r w:rsidRPr="00E67037">
              <w:rPr>
                <w:sz w:val="28"/>
                <w:szCs w:val="28"/>
              </w:rPr>
              <w:t xml:space="preserve">), </w:t>
            </w:r>
            <w:r>
              <w:rPr>
                <w:sz w:val="28"/>
                <w:szCs w:val="28"/>
              </w:rPr>
              <w:t xml:space="preserve"> И</w:t>
            </w:r>
            <w:r w:rsidRPr="00E67037">
              <w:rPr>
                <w:sz w:val="28"/>
                <w:szCs w:val="28"/>
              </w:rPr>
              <w:t>НН</w:t>
            </w:r>
            <w:proofErr w:type="gramEnd"/>
            <w:r w:rsidRPr="00E67037">
              <w:rPr>
                <w:sz w:val="28"/>
                <w:szCs w:val="28"/>
              </w:rPr>
              <w:t> 4202022244</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E67037" w:rsidRDefault="00BF54D5" w:rsidP="00BF54D5">
            <w:pPr>
              <w:jc w:val="center"/>
              <w:rPr>
                <w:color w:val="000000"/>
                <w:sz w:val="28"/>
                <w:szCs w:val="28"/>
              </w:rPr>
            </w:pPr>
            <w:r w:rsidRPr="00E67037">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rPr>
                <w:color w:val="000000"/>
                <w:sz w:val="28"/>
                <w:szCs w:val="28"/>
              </w:rPr>
            </w:pPr>
            <w:r>
              <w:rPr>
                <w:color w:val="000000"/>
                <w:sz w:val="28"/>
                <w:szCs w:val="28"/>
              </w:rPr>
              <w:t>4,338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rPr>
                <w:color w:val="000000"/>
                <w:sz w:val="28"/>
                <w:szCs w:val="28"/>
              </w:rPr>
            </w:pPr>
            <w:r>
              <w:rPr>
                <w:color w:val="000000"/>
                <w:sz w:val="28"/>
                <w:szCs w:val="28"/>
              </w:rPr>
              <w:t>3,314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rPr>
                <w:color w:val="000000"/>
                <w:sz w:val="28"/>
                <w:szCs w:val="28"/>
              </w:rPr>
            </w:pPr>
            <w:r>
              <w:rPr>
                <w:color w:val="000000"/>
                <w:sz w:val="28"/>
                <w:szCs w:val="28"/>
              </w:rPr>
              <w:t>1,024</w:t>
            </w:r>
          </w:p>
        </w:tc>
      </w:tr>
      <w:tr w:rsidR="00BF54D5"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26</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EC7F2E" w:rsidRDefault="00BF54D5" w:rsidP="00BF54D5">
            <w:pPr>
              <w:rPr>
                <w:sz w:val="28"/>
                <w:szCs w:val="28"/>
              </w:rPr>
            </w:pPr>
            <w:r w:rsidRPr="00EC7F2E">
              <w:rPr>
                <w:sz w:val="28"/>
                <w:szCs w:val="28"/>
              </w:rPr>
              <w:t xml:space="preserve">АО «Теплоэнерго» (г. Кемерово) по узлу </w:t>
            </w:r>
            <w:r>
              <w:rPr>
                <w:sz w:val="28"/>
                <w:szCs w:val="28"/>
              </w:rPr>
              <w:t>теплоснабжения ж.р. </w:t>
            </w:r>
            <w:r w:rsidRPr="00EC7F2E">
              <w:rPr>
                <w:sz w:val="28"/>
                <w:szCs w:val="28"/>
              </w:rPr>
              <w:t>Лесная поляна, ИНН 4205049011</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Pr="00EC7F2E" w:rsidRDefault="00BF54D5" w:rsidP="00BF54D5">
            <w:pPr>
              <w:ind w:left="-108" w:right="-107"/>
              <w:jc w:val="center"/>
              <w:rPr>
                <w:sz w:val="28"/>
                <w:szCs w:val="28"/>
              </w:rPr>
            </w:pPr>
            <w:r>
              <w:rPr>
                <w:bCs/>
                <w:sz w:val="28"/>
                <w:szCs w:val="28"/>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rPr>
                <w:color w:val="000000"/>
                <w:sz w:val="28"/>
                <w:szCs w:val="28"/>
              </w:rPr>
            </w:pPr>
            <w:r>
              <w:rPr>
                <w:color w:val="000000"/>
                <w:sz w:val="28"/>
                <w:szCs w:val="28"/>
              </w:rPr>
              <w:t>0,083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rPr>
                <w:color w:val="000000"/>
                <w:sz w:val="28"/>
                <w:szCs w:val="28"/>
              </w:rPr>
            </w:pPr>
            <w:r>
              <w:rPr>
                <w:color w:val="000000"/>
                <w:sz w:val="28"/>
                <w:szCs w:val="28"/>
              </w:rPr>
              <w:t>0,071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rPr>
                <w:color w:val="000000"/>
                <w:sz w:val="28"/>
                <w:szCs w:val="28"/>
              </w:rPr>
            </w:pPr>
            <w:r>
              <w:rPr>
                <w:color w:val="000000"/>
                <w:sz w:val="28"/>
                <w:szCs w:val="28"/>
              </w:rPr>
              <w:t>0,012</w:t>
            </w:r>
          </w:p>
        </w:tc>
      </w:tr>
      <w:tr w:rsidR="00BF54D5" w:rsidTr="00BF54D5">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54D5" w:rsidRDefault="00BF54D5" w:rsidP="00BF54D5">
            <w:pPr>
              <w:jc w:val="center"/>
              <w:rPr>
                <w:sz w:val="28"/>
                <w:szCs w:val="28"/>
              </w:rPr>
            </w:pPr>
            <w:r>
              <w:rPr>
                <w:sz w:val="28"/>
                <w:szCs w:val="28"/>
              </w:rPr>
              <w:t>27</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rPr>
                <w:sz w:val="28"/>
                <w:szCs w:val="28"/>
              </w:rPr>
            </w:pPr>
            <w:r>
              <w:rPr>
                <w:sz w:val="28"/>
                <w:szCs w:val="28"/>
              </w:rPr>
              <w:t>МУП</w:t>
            </w:r>
            <w:r w:rsidRPr="00E934BF">
              <w:rPr>
                <w:sz w:val="28"/>
                <w:szCs w:val="28"/>
              </w:rPr>
              <w:t xml:space="preserve"> «</w:t>
            </w:r>
            <w:r>
              <w:rPr>
                <w:sz w:val="28"/>
                <w:szCs w:val="28"/>
              </w:rPr>
              <w:t>Комфорт</w:t>
            </w:r>
            <w:r w:rsidRPr="00E934BF">
              <w:rPr>
                <w:sz w:val="28"/>
                <w:szCs w:val="28"/>
              </w:rPr>
              <w:t>»</w:t>
            </w:r>
            <w:r>
              <w:rPr>
                <w:sz w:val="28"/>
                <w:szCs w:val="28"/>
              </w:rPr>
              <w:t xml:space="preserve"> </w:t>
            </w:r>
            <w:r>
              <w:rPr>
                <w:sz w:val="28"/>
                <w:szCs w:val="28"/>
              </w:rPr>
              <w:br/>
              <w:t xml:space="preserve">(п.г.т. Тяжинский), </w:t>
            </w:r>
          </w:p>
          <w:p w:rsidR="00BF54D5" w:rsidRPr="00E934BF" w:rsidRDefault="00BF54D5" w:rsidP="00BF54D5">
            <w:pPr>
              <w:rPr>
                <w:sz w:val="28"/>
                <w:szCs w:val="28"/>
              </w:rPr>
            </w:pPr>
            <w:r>
              <w:rPr>
                <w:sz w:val="28"/>
                <w:szCs w:val="28"/>
              </w:rPr>
              <w:t xml:space="preserve">ИНН </w:t>
            </w:r>
            <w:r w:rsidRPr="00FB5523">
              <w:rPr>
                <w:sz w:val="28"/>
                <w:szCs w:val="28"/>
              </w:rPr>
              <w:t>4213011357</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ind w:left="-108" w:right="-107"/>
              <w:jc w:val="center"/>
              <w:rPr>
                <w:bCs/>
                <w:sz w:val="28"/>
                <w:szCs w:val="28"/>
              </w:rPr>
            </w:pPr>
            <w:r>
              <w:rPr>
                <w:bCs/>
                <w:sz w:val="28"/>
                <w:szCs w:val="28"/>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rPr>
                <w:sz w:val="28"/>
                <w:szCs w:val="28"/>
              </w:rPr>
            </w:pPr>
            <w:r>
              <w:rPr>
                <w:sz w:val="28"/>
                <w:szCs w:val="28"/>
              </w:rPr>
              <w:t>3,810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rPr>
                <w:sz w:val="28"/>
                <w:szCs w:val="28"/>
              </w:rPr>
            </w:pPr>
            <w:r>
              <w:rPr>
                <w:sz w:val="28"/>
                <w:szCs w:val="28"/>
              </w:rPr>
              <w:t>3,274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54D5" w:rsidRDefault="00BF54D5" w:rsidP="00BF54D5">
            <w:pPr>
              <w:jc w:val="center"/>
              <w:rPr>
                <w:sz w:val="28"/>
                <w:szCs w:val="28"/>
              </w:rPr>
            </w:pPr>
            <w:r>
              <w:rPr>
                <w:sz w:val="28"/>
                <w:szCs w:val="28"/>
              </w:rPr>
              <w:t>0,536</w:t>
            </w:r>
          </w:p>
        </w:tc>
      </w:tr>
    </w:tbl>
    <w:p w:rsidR="00BF54D5" w:rsidRPr="00B54640" w:rsidRDefault="00BF54D5" w:rsidP="00BF54D5">
      <w:pPr>
        <w:tabs>
          <w:tab w:val="left" w:pos="3375"/>
        </w:tabs>
        <w:rPr>
          <w:sz w:val="28"/>
          <w:szCs w:val="28"/>
        </w:rPr>
      </w:pPr>
    </w:p>
    <w:p w:rsidR="00BF54D5" w:rsidRDefault="00BF54D5" w:rsidP="00BF54D5">
      <w:pPr>
        <w:pStyle w:val="a6"/>
        <w:jc w:val="both"/>
        <w:rPr>
          <w:b/>
          <w:bCs/>
        </w:rPr>
        <w:sectPr w:rsidR="00BF54D5" w:rsidSect="00BF54D5">
          <w:pgSz w:w="11906" w:h="16838"/>
          <w:pgMar w:top="993" w:right="849" w:bottom="851" w:left="1134" w:header="720" w:footer="414" w:gutter="0"/>
          <w:cols w:space="720"/>
        </w:sectPr>
      </w:pPr>
    </w:p>
    <w:p w:rsidR="00BF54D5" w:rsidRDefault="00BF54D5" w:rsidP="00BF54D5">
      <w:pPr>
        <w:ind w:left="-1134" w:right="-1" w:firstLine="7088"/>
      </w:pPr>
      <w:r>
        <w:t>Приложение № 2</w:t>
      </w:r>
      <w:r w:rsidR="00F1105F">
        <w:t>9</w:t>
      </w:r>
      <w:r>
        <w:t xml:space="preserve"> к протоколу № 56</w:t>
      </w:r>
    </w:p>
    <w:p w:rsidR="00BF54D5" w:rsidRDefault="00BF54D5" w:rsidP="00BF54D5">
      <w:pPr>
        <w:ind w:left="-1134" w:right="-1" w:firstLine="7088"/>
      </w:pPr>
      <w:r>
        <w:t xml:space="preserve">заседания Правления региональной </w:t>
      </w:r>
    </w:p>
    <w:p w:rsidR="00BF54D5" w:rsidRDefault="00BF54D5" w:rsidP="00BF54D5">
      <w:pPr>
        <w:ind w:left="-1134" w:right="-1" w:firstLine="7088"/>
      </w:pPr>
      <w:r>
        <w:t xml:space="preserve">энергетической комиссии </w:t>
      </w:r>
    </w:p>
    <w:p w:rsidR="00BF54D5" w:rsidRDefault="00BF54D5" w:rsidP="00BF54D5">
      <w:pPr>
        <w:ind w:left="-1134" w:right="-1" w:firstLine="7088"/>
      </w:pPr>
      <w:r>
        <w:t>Кемеровской области от 09.10.2018</w:t>
      </w:r>
    </w:p>
    <w:p w:rsidR="00F1105F" w:rsidRDefault="00F1105F" w:rsidP="00BF54D5">
      <w:pPr>
        <w:ind w:left="-1134" w:right="-1" w:firstLine="7088"/>
      </w:pPr>
    </w:p>
    <w:p w:rsidR="00F1105F" w:rsidRPr="00880724" w:rsidRDefault="00F1105F" w:rsidP="00F1105F">
      <w:pPr>
        <w:jc w:val="center"/>
        <w:rPr>
          <w:b/>
          <w:sz w:val="28"/>
          <w:szCs w:val="28"/>
        </w:rPr>
      </w:pPr>
      <w:bookmarkStart w:id="18" w:name="_Toc495418319"/>
      <w:bookmarkStart w:id="19" w:name="_Toc497491853"/>
      <w:r w:rsidRPr="00880724">
        <w:rPr>
          <w:b/>
          <w:sz w:val="28"/>
          <w:szCs w:val="28"/>
        </w:rPr>
        <w:t>Экспертное заключение</w:t>
      </w:r>
    </w:p>
    <w:p w:rsidR="00F1105F" w:rsidRDefault="00F1105F" w:rsidP="00F1105F">
      <w:pPr>
        <w:jc w:val="center"/>
        <w:rPr>
          <w:b/>
          <w:color w:val="000000"/>
          <w:sz w:val="28"/>
          <w:szCs w:val="28"/>
        </w:rPr>
      </w:pPr>
      <w:r w:rsidRPr="00880724">
        <w:rPr>
          <w:b/>
          <w:sz w:val="28"/>
          <w:szCs w:val="28"/>
        </w:rPr>
        <w:t xml:space="preserve">региональной энергетической комиссии Кемеровской области по материалам, представленным </w:t>
      </w:r>
      <w:r w:rsidRPr="00880724">
        <w:rPr>
          <w:b/>
          <w:color w:val="000000"/>
          <w:sz w:val="28"/>
          <w:szCs w:val="28"/>
        </w:rPr>
        <w:t>ООО «МариинскЭнергоСервис»</w:t>
      </w:r>
      <w:r w:rsidRPr="00880724">
        <w:rPr>
          <w:b/>
          <w:sz w:val="28"/>
          <w:szCs w:val="28"/>
        </w:rPr>
        <w:t xml:space="preserve"> для установления тарифа на тепловую энергию </w:t>
      </w:r>
      <w:r w:rsidRPr="00880724">
        <w:rPr>
          <w:b/>
          <w:color w:val="000000"/>
          <w:sz w:val="28"/>
          <w:szCs w:val="28"/>
        </w:rPr>
        <w:t>на 2018 год, реализуемую на потребительском рынке</w:t>
      </w:r>
      <w:r>
        <w:rPr>
          <w:b/>
          <w:color w:val="000000"/>
          <w:sz w:val="28"/>
          <w:szCs w:val="28"/>
        </w:rPr>
        <w:br/>
      </w:r>
      <w:r w:rsidRPr="00880724">
        <w:rPr>
          <w:b/>
          <w:color w:val="000000"/>
          <w:sz w:val="28"/>
          <w:szCs w:val="28"/>
        </w:rPr>
        <w:t>г. Мариинск</w:t>
      </w:r>
    </w:p>
    <w:p w:rsidR="00F1105F" w:rsidRPr="00F1105F" w:rsidRDefault="00F1105F" w:rsidP="00F1105F">
      <w:pPr>
        <w:jc w:val="center"/>
        <w:rPr>
          <w:b/>
          <w:color w:val="000000"/>
          <w:sz w:val="28"/>
          <w:szCs w:val="28"/>
        </w:rPr>
      </w:pPr>
      <w:r>
        <w:rPr>
          <w:sz w:val="28"/>
          <w:szCs w:val="28"/>
        </w:rPr>
        <w:tab/>
      </w:r>
    </w:p>
    <w:p w:rsidR="00F1105F" w:rsidRPr="00F1105F" w:rsidRDefault="00F1105F" w:rsidP="00F1105F">
      <w:pPr>
        <w:pStyle w:val="1"/>
        <w:spacing w:before="0" w:after="0"/>
        <w:jc w:val="both"/>
        <w:rPr>
          <w:snapToGrid w:val="0"/>
          <w:sz w:val="24"/>
          <w:szCs w:val="24"/>
          <w:lang w:eastAsia="en-US"/>
        </w:rPr>
      </w:pPr>
      <w:r w:rsidRPr="00F1105F">
        <w:rPr>
          <w:snapToGrid w:val="0"/>
          <w:sz w:val="24"/>
          <w:szCs w:val="24"/>
          <w:lang w:eastAsia="en-US"/>
        </w:rPr>
        <w:t>Нормативно правовая база</w:t>
      </w:r>
      <w:bookmarkEnd w:id="18"/>
      <w:bookmarkEnd w:id="19"/>
    </w:p>
    <w:p w:rsidR="00F1105F" w:rsidRPr="00F1105F" w:rsidRDefault="00F1105F" w:rsidP="00F1105F">
      <w:pPr>
        <w:jc w:val="both"/>
        <w:rPr>
          <w:lang w:eastAsia="en-US"/>
        </w:rPr>
      </w:pPr>
    </w:p>
    <w:p w:rsidR="00F1105F" w:rsidRPr="00F1105F" w:rsidRDefault="00F1105F" w:rsidP="00F1105F">
      <w:pPr>
        <w:tabs>
          <w:tab w:val="left" w:pos="0"/>
          <w:tab w:val="left" w:pos="9900"/>
        </w:tabs>
        <w:ind w:right="142" w:firstLine="709"/>
        <w:contextualSpacing/>
        <w:jc w:val="both"/>
      </w:pPr>
      <w:r w:rsidRPr="00F1105F">
        <w:t>Гражданский кодекс Российской Федерации (далее – ГК РФ);</w:t>
      </w:r>
    </w:p>
    <w:p w:rsidR="00F1105F" w:rsidRPr="00F1105F" w:rsidRDefault="00F1105F" w:rsidP="00F1105F">
      <w:pPr>
        <w:tabs>
          <w:tab w:val="left" w:pos="0"/>
          <w:tab w:val="left" w:pos="9900"/>
        </w:tabs>
        <w:ind w:right="142" w:firstLine="709"/>
        <w:contextualSpacing/>
        <w:jc w:val="both"/>
      </w:pPr>
      <w:r w:rsidRPr="00F1105F">
        <w:t>Налоговый кодекс Российской Федерации (далее - НК РФ);</w:t>
      </w:r>
    </w:p>
    <w:p w:rsidR="00F1105F" w:rsidRPr="00F1105F" w:rsidRDefault="00F1105F" w:rsidP="00F1105F">
      <w:pPr>
        <w:tabs>
          <w:tab w:val="left" w:pos="0"/>
          <w:tab w:val="left" w:pos="9900"/>
        </w:tabs>
        <w:ind w:right="142" w:firstLine="709"/>
        <w:contextualSpacing/>
        <w:jc w:val="both"/>
      </w:pPr>
      <w:r w:rsidRPr="00F1105F">
        <w:t>Трудовой Кодекс Российской Федерации (далее - ТК РФ);</w:t>
      </w:r>
    </w:p>
    <w:p w:rsidR="00F1105F" w:rsidRPr="00F1105F" w:rsidRDefault="00F1105F" w:rsidP="00F1105F">
      <w:pPr>
        <w:tabs>
          <w:tab w:val="left" w:pos="0"/>
          <w:tab w:val="left" w:pos="9900"/>
        </w:tabs>
        <w:ind w:right="142" w:firstLine="709"/>
        <w:contextualSpacing/>
        <w:jc w:val="both"/>
      </w:pPr>
      <w:r w:rsidRPr="00F1105F">
        <w:t>Федеральный Закон от 17.08.1995 № 147-ФЗ «О естественных монополиях»;</w:t>
      </w:r>
    </w:p>
    <w:p w:rsidR="00F1105F" w:rsidRPr="00F1105F" w:rsidRDefault="00F1105F" w:rsidP="00F1105F">
      <w:pPr>
        <w:tabs>
          <w:tab w:val="left" w:pos="0"/>
          <w:tab w:val="left" w:pos="9900"/>
        </w:tabs>
        <w:ind w:right="142" w:firstLine="709"/>
        <w:contextualSpacing/>
        <w:jc w:val="both"/>
      </w:pPr>
      <w:r w:rsidRPr="00F1105F">
        <w:t>Федеральный закон от 27.07.2010 № 190-ФЗ «О теплоснабжении» (далее Закон о теплоснабжении);</w:t>
      </w:r>
    </w:p>
    <w:p w:rsidR="00F1105F" w:rsidRPr="00F1105F" w:rsidRDefault="00F1105F" w:rsidP="00F1105F">
      <w:pPr>
        <w:tabs>
          <w:tab w:val="left" w:pos="0"/>
          <w:tab w:val="left" w:pos="9900"/>
        </w:tabs>
        <w:ind w:right="142" w:firstLine="709"/>
        <w:contextualSpacing/>
        <w:jc w:val="both"/>
      </w:pPr>
      <w:r w:rsidRPr="00F1105F">
        <w:t>Постановление Правительства РФ от 6 июля 1998 г. № 700 «О введении раздельного учета затрат по регулируемым видам деятельности в энергетике»;</w:t>
      </w:r>
    </w:p>
    <w:p w:rsidR="00F1105F" w:rsidRPr="00F1105F" w:rsidRDefault="00F1105F" w:rsidP="00F1105F">
      <w:pPr>
        <w:tabs>
          <w:tab w:val="left" w:pos="0"/>
          <w:tab w:val="left" w:pos="9900"/>
        </w:tabs>
        <w:ind w:right="142" w:firstLine="709"/>
        <w:contextualSpacing/>
        <w:jc w:val="both"/>
      </w:pPr>
      <w:r w:rsidRPr="00F1105F">
        <w:t>Постановление Правительства Российской Федерации от 22.10.2012 № 1075 «О ценообразовании в сфере теплоснабжения» (далее Основы ценообразования и Правила регулирования);</w:t>
      </w:r>
    </w:p>
    <w:p w:rsidR="00F1105F" w:rsidRPr="00F1105F" w:rsidRDefault="00F1105F" w:rsidP="00F1105F">
      <w:pPr>
        <w:tabs>
          <w:tab w:val="left" w:pos="0"/>
          <w:tab w:val="left" w:pos="9900"/>
        </w:tabs>
        <w:ind w:right="142" w:firstLine="709"/>
        <w:contextualSpacing/>
        <w:jc w:val="both"/>
      </w:pPr>
      <w:r w:rsidRPr="00F1105F">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rsidR="00F1105F" w:rsidRPr="00F1105F" w:rsidRDefault="00F1105F" w:rsidP="00F1105F">
      <w:pPr>
        <w:tabs>
          <w:tab w:val="left" w:pos="0"/>
          <w:tab w:val="left" w:pos="9900"/>
        </w:tabs>
        <w:ind w:right="142" w:firstLine="709"/>
        <w:contextualSpacing/>
        <w:jc w:val="both"/>
      </w:pPr>
      <w:r w:rsidRPr="00F1105F">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rsidR="00F1105F" w:rsidRPr="00F1105F" w:rsidRDefault="00F1105F" w:rsidP="00F1105F">
      <w:pPr>
        <w:tabs>
          <w:tab w:val="left" w:pos="0"/>
        </w:tabs>
        <w:ind w:right="142" w:firstLine="709"/>
        <w:contextualSpacing/>
        <w:jc w:val="both"/>
      </w:pPr>
      <w:r w:rsidRPr="00F1105F">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rsidR="00F1105F" w:rsidRPr="00F1105F" w:rsidRDefault="00F1105F" w:rsidP="00F1105F">
      <w:pPr>
        <w:tabs>
          <w:tab w:val="left" w:pos="0"/>
        </w:tabs>
        <w:ind w:right="142" w:firstLine="709"/>
        <w:contextualSpacing/>
        <w:jc w:val="both"/>
      </w:pPr>
      <w:r w:rsidRPr="00F1105F">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p>
    <w:p w:rsidR="00F1105F" w:rsidRPr="00F1105F" w:rsidRDefault="00F1105F" w:rsidP="00F1105F">
      <w:pPr>
        <w:tabs>
          <w:tab w:val="left" w:pos="0"/>
        </w:tabs>
        <w:ind w:right="142" w:firstLine="709"/>
        <w:contextualSpacing/>
        <w:jc w:val="both"/>
      </w:pPr>
      <w:r w:rsidRPr="00F1105F">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rsidR="00F1105F" w:rsidRPr="00F1105F" w:rsidRDefault="00F1105F" w:rsidP="00F1105F">
      <w:pPr>
        <w:tabs>
          <w:tab w:val="left" w:pos="0"/>
          <w:tab w:val="num" w:pos="993"/>
        </w:tabs>
        <w:ind w:right="142" w:firstLine="709"/>
        <w:contextualSpacing/>
        <w:jc w:val="both"/>
      </w:pPr>
      <w:r w:rsidRPr="00F1105F">
        <w:t>Вся нормативно – методическая основа используется в редакции, действующей на момент проведения экспертизы.</w:t>
      </w:r>
    </w:p>
    <w:p w:rsidR="00F1105F" w:rsidRPr="00F1105F" w:rsidRDefault="00F1105F" w:rsidP="00F1105F">
      <w:pPr>
        <w:tabs>
          <w:tab w:val="left" w:pos="0"/>
          <w:tab w:val="num" w:pos="993"/>
        </w:tabs>
        <w:ind w:right="142" w:firstLine="709"/>
        <w:contextualSpacing/>
        <w:jc w:val="both"/>
      </w:pPr>
    </w:p>
    <w:p w:rsidR="00F1105F" w:rsidRPr="00037BF8" w:rsidRDefault="00F1105F" w:rsidP="00F1105F">
      <w:pPr>
        <w:tabs>
          <w:tab w:val="left" w:pos="0"/>
          <w:tab w:val="num" w:pos="993"/>
        </w:tabs>
        <w:ind w:right="142" w:firstLine="709"/>
        <w:contextualSpacing/>
        <w:rPr>
          <w:sz w:val="4"/>
          <w:szCs w:val="4"/>
        </w:rPr>
      </w:pPr>
      <w:r>
        <w:rPr>
          <w:sz w:val="28"/>
          <w:szCs w:val="28"/>
        </w:rPr>
        <w:br w:type="page"/>
      </w:r>
    </w:p>
    <w:p w:rsidR="00F1105F" w:rsidRPr="00F1105F" w:rsidRDefault="00F1105F" w:rsidP="00F1105F">
      <w:pPr>
        <w:pStyle w:val="1"/>
        <w:spacing w:before="0" w:after="0"/>
        <w:jc w:val="both"/>
        <w:rPr>
          <w:snapToGrid w:val="0"/>
          <w:sz w:val="24"/>
          <w:szCs w:val="24"/>
          <w:lang w:eastAsia="en-US"/>
        </w:rPr>
      </w:pPr>
      <w:bookmarkStart w:id="20" w:name="_Toc497491854"/>
      <w:r w:rsidRPr="00F1105F">
        <w:rPr>
          <w:snapToGrid w:val="0"/>
          <w:sz w:val="24"/>
          <w:szCs w:val="24"/>
          <w:lang w:eastAsia="en-US"/>
        </w:rPr>
        <w:t>Основные методологические положения по расчёту необходимой валовой выручки</w:t>
      </w:r>
      <w:bookmarkEnd w:id="20"/>
      <w:r w:rsidRPr="00F1105F">
        <w:rPr>
          <w:snapToGrid w:val="0"/>
          <w:sz w:val="24"/>
          <w:szCs w:val="24"/>
          <w:lang w:eastAsia="en-US"/>
        </w:rPr>
        <w:t xml:space="preserve"> на тепловую энергию</w:t>
      </w:r>
    </w:p>
    <w:p w:rsidR="00F1105F" w:rsidRPr="00F1105F" w:rsidRDefault="00F1105F" w:rsidP="00F1105F">
      <w:pPr>
        <w:jc w:val="both"/>
        <w:rPr>
          <w:lang w:eastAsia="en-US"/>
        </w:rPr>
      </w:pPr>
    </w:p>
    <w:p w:rsidR="00F1105F" w:rsidRPr="00F1105F" w:rsidRDefault="00F1105F" w:rsidP="00F1105F">
      <w:pPr>
        <w:ind w:firstLine="720"/>
        <w:jc w:val="both"/>
        <w:rPr>
          <w:color w:val="000000"/>
        </w:rPr>
      </w:pPr>
      <w:r w:rsidRPr="00F1105F">
        <w:rPr>
          <w:color w:val="000000"/>
        </w:rPr>
        <w:t xml:space="preserve">Материалы ООО «МариинскЭнергоСервис» по расчету тарифов на 2018 год подготовлены в соответствии с требованиями Основ ценообразования и Методических указаний. </w:t>
      </w:r>
    </w:p>
    <w:p w:rsidR="00F1105F" w:rsidRPr="00F1105F" w:rsidRDefault="00F1105F" w:rsidP="00F1105F">
      <w:pPr>
        <w:ind w:firstLine="720"/>
        <w:jc w:val="both"/>
        <w:rPr>
          <w:color w:val="000000"/>
        </w:rPr>
      </w:pPr>
      <w:r w:rsidRPr="00F1105F">
        <w:rPr>
          <w:color w:val="000000"/>
        </w:rPr>
        <w:t>Расчетно-обосновывающие материалы представлены в соответствии с требованиями п. 16 Правил регулирования, оформлены надлежащим образом, прошнурованы, пронумерованы, заверены подписью руководителя и скреплены печатью предприятия.</w:t>
      </w:r>
    </w:p>
    <w:p w:rsidR="00F1105F" w:rsidRPr="00F1105F" w:rsidRDefault="00F1105F" w:rsidP="00F1105F">
      <w:pPr>
        <w:ind w:firstLine="720"/>
        <w:jc w:val="both"/>
        <w:rPr>
          <w:color w:val="000000"/>
        </w:rPr>
      </w:pPr>
      <w:r w:rsidRPr="00F1105F">
        <w:rPr>
          <w:color w:val="00000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F1105F" w:rsidRPr="00F1105F" w:rsidRDefault="00F1105F" w:rsidP="00F1105F">
      <w:pPr>
        <w:ind w:firstLine="720"/>
        <w:jc w:val="both"/>
        <w:rPr>
          <w:color w:val="000000"/>
        </w:rPr>
      </w:pPr>
      <w:r w:rsidRPr="00F1105F">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«МариинскЭнергоСервис»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rsidR="00F1105F" w:rsidRPr="00F1105F" w:rsidRDefault="00F1105F" w:rsidP="00F1105F">
      <w:pPr>
        <w:ind w:firstLine="720"/>
        <w:jc w:val="both"/>
        <w:rPr>
          <w:color w:val="000000"/>
        </w:rPr>
      </w:pPr>
      <w:r w:rsidRPr="00F1105F">
        <w:rPr>
          <w:color w:val="000000"/>
        </w:rPr>
        <w:t xml:space="preserve">Экспертная оценка расходов ООО «МариинскЭнергоСервис», принимаемых для расчета тарифов на тепловую энергию на 2018 год производилась методом экономически обоснованных расходов. </w:t>
      </w:r>
    </w:p>
    <w:p w:rsidR="00F1105F" w:rsidRPr="00F1105F" w:rsidRDefault="00F1105F" w:rsidP="00F1105F">
      <w:pPr>
        <w:ind w:right="142" w:firstLine="709"/>
        <w:contextualSpacing/>
        <w:jc w:val="both"/>
      </w:pPr>
      <w:r w:rsidRPr="00F1105F">
        <w:t xml:space="preserve">Действующее законодательство предусматривает необходимость экономической обоснованности включаемых в тарифную базу расходов. </w:t>
      </w:r>
    </w:p>
    <w:p w:rsidR="00F1105F" w:rsidRPr="00F1105F" w:rsidRDefault="00F1105F" w:rsidP="00F1105F">
      <w:pPr>
        <w:ind w:firstLine="709"/>
        <w:contextualSpacing/>
        <w:jc w:val="both"/>
      </w:pPr>
      <w:r w:rsidRPr="00F1105F">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rsidR="00F1105F" w:rsidRPr="00F1105F" w:rsidRDefault="00F1105F" w:rsidP="00F1105F">
      <w:pPr>
        <w:autoSpaceDE w:val="0"/>
        <w:autoSpaceDN w:val="0"/>
        <w:adjustRightInd w:val="0"/>
        <w:ind w:firstLine="709"/>
        <w:contextualSpacing/>
        <w:jc w:val="both"/>
      </w:pPr>
      <w:r w:rsidRPr="00F1105F">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Кемеровской области)</w:t>
      </w:r>
    </w:p>
    <w:p w:rsidR="00F1105F" w:rsidRPr="00F1105F" w:rsidRDefault="00F1105F" w:rsidP="00F1105F">
      <w:pPr>
        <w:autoSpaceDE w:val="0"/>
        <w:autoSpaceDN w:val="0"/>
        <w:adjustRightInd w:val="0"/>
        <w:ind w:firstLine="709"/>
        <w:contextualSpacing/>
        <w:jc w:val="both"/>
      </w:pPr>
      <w:r w:rsidRPr="00F1105F">
        <w:t>б) цены, установленные в договорах, заключенных в результате проведения торгов (согласно представленному предприятием Положению о закупках ООО «МариинскЭнергоСервис»);</w:t>
      </w:r>
    </w:p>
    <w:p w:rsidR="00F1105F" w:rsidRPr="00F1105F" w:rsidRDefault="00F1105F" w:rsidP="00F1105F">
      <w:pPr>
        <w:autoSpaceDE w:val="0"/>
        <w:autoSpaceDN w:val="0"/>
        <w:adjustRightInd w:val="0"/>
        <w:ind w:firstLine="709"/>
        <w:contextualSpacing/>
        <w:jc w:val="both"/>
      </w:pPr>
      <w:r w:rsidRPr="00F1105F">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(одобрен Правительством РФ 18.09.2017 и опубликован Минэкономразвития РФ 27.10.2017).</w:t>
      </w:r>
    </w:p>
    <w:p w:rsidR="00F1105F" w:rsidRPr="00F1105F" w:rsidRDefault="00F1105F" w:rsidP="00F1105F">
      <w:pPr>
        <w:autoSpaceDE w:val="0"/>
        <w:autoSpaceDN w:val="0"/>
        <w:adjustRightInd w:val="0"/>
        <w:ind w:firstLine="709"/>
        <w:contextualSpacing/>
        <w:jc w:val="both"/>
      </w:pPr>
      <w:r w:rsidRPr="00F1105F">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rsidR="00F1105F" w:rsidRPr="00F1105F" w:rsidRDefault="00F1105F" w:rsidP="00F1105F">
      <w:pPr>
        <w:autoSpaceDE w:val="0"/>
        <w:autoSpaceDN w:val="0"/>
        <w:adjustRightInd w:val="0"/>
        <w:ind w:firstLine="709"/>
        <w:contextualSpacing/>
        <w:jc w:val="both"/>
      </w:pPr>
      <w:r w:rsidRPr="00F1105F">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rsidR="00F1105F" w:rsidRPr="00F1105F" w:rsidRDefault="00F1105F" w:rsidP="00F1105F">
      <w:pPr>
        <w:autoSpaceDE w:val="0"/>
        <w:autoSpaceDN w:val="0"/>
        <w:adjustRightInd w:val="0"/>
        <w:ind w:firstLine="709"/>
        <w:contextualSpacing/>
        <w:jc w:val="both"/>
      </w:pPr>
      <w:r w:rsidRPr="00F1105F">
        <w:t>б) цены, установленные в договорах, заключенных в результате проведения торгов;</w:t>
      </w:r>
    </w:p>
    <w:p w:rsidR="00F1105F" w:rsidRPr="00F1105F" w:rsidRDefault="00F1105F" w:rsidP="00F1105F">
      <w:pPr>
        <w:autoSpaceDE w:val="0"/>
        <w:autoSpaceDN w:val="0"/>
        <w:adjustRightInd w:val="0"/>
        <w:ind w:firstLine="709"/>
        <w:contextualSpacing/>
        <w:jc w:val="both"/>
      </w:pPr>
      <w:r w:rsidRPr="00F1105F">
        <w:t>в) рыночные цены, сложившиеся на организованных торговых площадках, в том числе на биржах, функционирующих на территории Российской Федерации;</w:t>
      </w:r>
    </w:p>
    <w:p w:rsidR="00F1105F" w:rsidRPr="00F1105F" w:rsidRDefault="00F1105F" w:rsidP="00F1105F">
      <w:pPr>
        <w:autoSpaceDE w:val="0"/>
        <w:autoSpaceDN w:val="0"/>
        <w:adjustRightInd w:val="0"/>
        <w:ind w:firstLine="709"/>
        <w:contextualSpacing/>
        <w:jc w:val="both"/>
      </w:pPr>
      <w:r w:rsidRPr="00F1105F">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rsidR="00F1105F" w:rsidRPr="00F1105F" w:rsidRDefault="00F1105F" w:rsidP="00F1105F">
      <w:pPr>
        <w:autoSpaceDE w:val="0"/>
        <w:autoSpaceDN w:val="0"/>
        <w:adjustRightInd w:val="0"/>
        <w:ind w:firstLine="709"/>
        <w:contextualSpacing/>
        <w:jc w:val="both"/>
      </w:pPr>
      <w:r w:rsidRPr="00F1105F">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rsidR="00F1105F" w:rsidRPr="00F1105F" w:rsidRDefault="00F1105F" w:rsidP="00F1105F">
      <w:pPr>
        <w:autoSpaceDE w:val="0"/>
        <w:autoSpaceDN w:val="0"/>
        <w:adjustRightInd w:val="0"/>
        <w:ind w:firstLine="709"/>
        <w:contextualSpacing/>
        <w:jc w:val="both"/>
      </w:pPr>
      <w:r w:rsidRPr="00F1105F">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rsidR="00F1105F" w:rsidRPr="00F1105F" w:rsidRDefault="00F1105F" w:rsidP="00F1105F">
      <w:pPr>
        <w:autoSpaceDE w:val="0"/>
        <w:autoSpaceDN w:val="0"/>
        <w:adjustRightInd w:val="0"/>
        <w:ind w:firstLine="709"/>
        <w:contextualSpacing/>
        <w:jc w:val="both"/>
      </w:pPr>
      <w:r w:rsidRPr="00F1105F">
        <w:t>В целом, при осуществлении анализа и оценки отдельных статей расходов и их необходимости для деятельности ООО «МариинскЭнергоСервис»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rsidR="00F1105F" w:rsidRPr="00F1105F" w:rsidRDefault="00F1105F" w:rsidP="00F1105F">
      <w:pPr>
        <w:pStyle w:val="1"/>
        <w:spacing w:before="0" w:after="0"/>
        <w:ind w:firstLine="709"/>
        <w:jc w:val="both"/>
        <w:rPr>
          <w:snapToGrid w:val="0"/>
          <w:sz w:val="24"/>
          <w:szCs w:val="24"/>
          <w:lang w:eastAsia="en-US"/>
        </w:rPr>
      </w:pPr>
      <w:bookmarkStart w:id="21" w:name="_Toc497491855"/>
      <w:r w:rsidRPr="00F1105F">
        <w:rPr>
          <w:snapToGrid w:val="0"/>
          <w:sz w:val="24"/>
          <w:szCs w:val="24"/>
          <w:lang w:eastAsia="en-US"/>
        </w:rPr>
        <w:br w:type="page"/>
        <w:t>Общая характеристика предприятия</w:t>
      </w:r>
      <w:bookmarkEnd w:id="21"/>
    </w:p>
    <w:p w:rsidR="00F1105F" w:rsidRPr="00F1105F" w:rsidRDefault="00F1105F" w:rsidP="00F1105F">
      <w:pPr>
        <w:jc w:val="both"/>
        <w:rPr>
          <w:lang w:eastAsia="en-US"/>
        </w:rPr>
      </w:pPr>
    </w:p>
    <w:p w:rsidR="00F1105F" w:rsidRPr="00F1105F" w:rsidRDefault="00F1105F" w:rsidP="00F1105F">
      <w:pPr>
        <w:ind w:firstLine="709"/>
        <w:jc w:val="both"/>
      </w:pPr>
      <w:r w:rsidRPr="00F1105F">
        <w:t>ООО «МариинскЭнергоСервис» эксплуатирует по договору аренды (б/н от 01.03.2018 с ООО «Рассвет») одну водогрейную котельную, которая обеспечивает тепловой энергией бюджетных и иных потребителей. Котельная ООО «МариинскЭнергоСервис», расположена на территории г. Мариинск, ул. Пролетарский, 7. Котельная по надежности отпуска тепла потребителям относится ко второй категории. Система теплоснабжения одноконтурная 2-х трубная. Теплоснабжение потребителей ООО «МариинскЭнергоСервис» г. Мариинск, осуществляется по закрытой схеме. Протяженность тепловых сетей составляет 1 664 м в однотрубном исчислении, с диаметром тепловых сетей от 35 мм до 150 мм. В здании котельной установлено 2 водогрейных котла марки КВс-0,93 производства ООО ПО «Сибкотломаш» с ручной топкой, расчетное давление 0,6 Мпа (0,6 кгс/см</w:t>
      </w:r>
      <w:r w:rsidRPr="00F1105F">
        <w:rPr>
          <w:vertAlign w:val="superscript"/>
        </w:rPr>
        <w:t>2</w:t>
      </w:r>
      <w:r w:rsidRPr="00F1105F">
        <w:t>), теплопроизводительность котла 0,93 МВт, поверхность нагрева 62 м</w:t>
      </w:r>
      <w:r w:rsidRPr="00F1105F">
        <w:rPr>
          <w:vertAlign w:val="superscript"/>
        </w:rPr>
        <w:t>2</w:t>
      </w:r>
      <w:r w:rsidRPr="00F1105F">
        <w:t>, объем топочного пространства 2,5 м</w:t>
      </w:r>
      <w:r w:rsidRPr="00F1105F">
        <w:rPr>
          <w:vertAlign w:val="superscript"/>
        </w:rPr>
        <w:t>3</w:t>
      </w:r>
      <w:r w:rsidRPr="00F1105F">
        <w:t>. В комплект котла входит вихревой циклон ВЦ14-46, ДН-9(П). Дымовые газы от котлов, пройдя циклоны – золоуловители за котлом, направляются на воздухоподогреватель, далее охлажденные газы по металлическим газоходам дымососами типа ДН-6,3.</w:t>
      </w:r>
    </w:p>
    <w:p w:rsidR="00F1105F" w:rsidRPr="00F1105F" w:rsidRDefault="00F1105F" w:rsidP="00F1105F">
      <w:pPr>
        <w:ind w:firstLine="709"/>
        <w:jc w:val="both"/>
      </w:pPr>
      <w:r w:rsidRPr="00F1105F">
        <w:t>В качестве топлива используется каменный уголь. Склад угля частично закрытый. Доставка угля на склад осуществляется автомобильным транспортом. Подача угля в помещение котельной осуществляется тележками. Затем уголь вручную подается в топки котлов.</w:t>
      </w:r>
    </w:p>
    <w:p w:rsidR="00F1105F" w:rsidRPr="00F1105F" w:rsidRDefault="00F1105F" w:rsidP="00F1105F">
      <w:pPr>
        <w:ind w:firstLine="709"/>
        <w:jc w:val="both"/>
      </w:pPr>
      <w:r w:rsidRPr="00F1105F">
        <w:t>Шлакозолоудаление осуществляется вручную. Шлак из помещения котельной вывозится на специально огороженную площадку временного хранения. Вывоз шлака с временной площадки осуществляется автотранспортом.</w:t>
      </w:r>
    </w:p>
    <w:p w:rsidR="00F1105F" w:rsidRPr="00F1105F" w:rsidRDefault="00F1105F" w:rsidP="00F1105F">
      <w:pPr>
        <w:ind w:firstLine="709"/>
        <w:jc w:val="both"/>
      </w:pPr>
      <w:r w:rsidRPr="00F1105F">
        <w:t xml:space="preserve">Тепловой схемой предусматривается приготовление и отпуск тепла на нужды отопления, по температурному графику 95/70 </w:t>
      </w:r>
      <w:r w:rsidRPr="00F1105F">
        <w:rPr>
          <w:vertAlign w:val="superscript"/>
        </w:rPr>
        <w:t>о</w:t>
      </w:r>
      <w:r w:rsidRPr="00F1105F">
        <w:t>С.</w:t>
      </w:r>
    </w:p>
    <w:p w:rsidR="00F1105F" w:rsidRPr="00F1105F" w:rsidRDefault="00F1105F" w:rsidP="00F1105F">
      <w:pPr>
        <w:ind w:firstLine="709"/>
        <w:jc w:val="both"/>
      </w:pPr>
      <w:r w:rsidRPr="00F1105F">
        <w:t>Тепловая схема котельной работает следующим образом:</w:t>
      </w:r>
    </w:p>
    <w:p w:rsidR="00F1105F" w:rsidRPr="00F1105F" w:rsidRDefault="00F1105F" w:rsidP="00F1105F">
      <w:pPr>
        <w:ind w:firstLine="709"/>
        <w:jc w:val="both"/>
      </w:pPr>
      <w:r w:rsidRPr="00F1105F">
        <w:t xml:space="preserve">Электроэнергия приобретается от ОАО «Кузбассэнергосбыт». </w:t>
      </w:r>
    </w:p>
    <w:p w:rsidR="00F1105F" w:rsidRPr="00F1105F" w:rsidRDefault="00F1105F" w:rsidP="00F1105F">
      <w:pPr>
        <w:ind w:firstLine="709"/>
        <w:jc w:val="both"/>
      </w:pPr>
      <w:r w:rsidRPr="00F1105F">
        <w:t>ООО «МариинскЭнергоСервис» применяет упрощённую систему налогообложения.</w:t>
      </w:r>
    </w:p>
    <w:p w:rsidR="00F1105F" w:rsidRPr="00F1105F" w:rsidRDefault="00F1105F" w:rsidP="00F1105F">
      <w:pPr>
        <w:ind w:firstLine="709"/>
        <w:jc w:val="both"/>
      </w:pPr>
    </w:p>
    <w:p w:rsidR="00F1105F" w:rsidRPr="00F1105F" w:rsidRDefault="00F1105F" w:rsidP="00F1105F">
      <w:pPr>
        <w:pStyle w:val="1"/>
        <w:jc w:val="both"/>
        <w:rPr>
          <w:sz w:val="24"/>
          <w:szCs w:val="24"/>
        </w:rPr>
      </w:pPr>
      <w:r w:rsidRPr="00F1105F">
        <w:rPr>
          <w:sz w:val="24"/>
          <w:szCs w:val="24"/>
        </w:rPr>
        <w:t>Баланс тепловой энергии ООО «МариинскЭнергоСервис на 2018 г.</w:t>
      </w:r>
    </w:p>
    <w:p w:rsidR="00F1105F" w:rsidRPr="00F1105F" w:rsidRDefault="00F1105F" w:rsidP="00F1105F">
      <w:pPr>
        <w:jc w:val="both"/>
      </w:pPr>
    </w:p>
    <w:p w:rsidR="00F1105F" w:rsidRPr="00F1105F" w:rsidRDefault="00F1105F" w:rsidP="00F1105F">
      <w:pPr>
        <w:ind w:firstLine="709"/>
        <w:jc w:val="both"/>
      </w:pPr>
      <w:r w:rsidRPr="00F1105F">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rsidR="00F1105F" w:rsidRPr="00F1105F" w:rsidRDefault="00F1105F" w:rsidP="00F1105F">
      <w:pPr>
        <w:ind w:firstLine="709"/>
        <w:jc w:val="both"/>
      </w:pPr>
      <w:r w:rsidRPr="00F1105F">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rsidR="00F1105F" w:rsidRPr="00F1105F" w:rsidRDefault="00F1105F" w:rsidP="00F1105F">
      <w:pPr>
        <w:ind w:firstLine="709"/>
        <w:jc w:val="both"/>
      </w:pPr>
      <w:r w:rsidRPr="00F1105F">
        <w:t xml:space="preserve">ООО «МариинскЭнергоСервис» на 2018 год заявлена выработка тепловой энергии в размере 2 174,40 Гкал. При этом, полезный отпуск тепловой энергии, по предложениям предприятия, составляет 1 910,20 Гкал (в т.ч. на потребительском рынке в размере 1 910,20 Гкал). </w:t>
      </w:r>
    </w:p>
    <w:p w:rsidR="00F1105F" w:rsidRPr="00F1105F" w:rsidRDefault="00F1105F" w:rsidP="00F1105F">
      <w:pPr>
        <w:ind w:firstLine="709"/>
        <w:jc w:val="both"/>
      </w:pPr>
      <w:r w:rsidRPr="00F1105F">
        <w:t>Потери тепловой энергии при передаче тепловой энергии предприятием заявлены на уровне 214,00 Гкал, собственные нужды котельной – 47,40 Гкал.</w:t>
      </w:r>
    </w:p>
    <w:p w:rsidR="00F1105F" w:rsidRPr="00F1105F" w:rsidRDefault="00F1105F" w:rsidP="00F1105F">
      <w:pPr>
        <w:ind w:firstLine="709"/>
        <w:jc w:val="both"/>
      </w:pPr>
      <w:r w:rsidRPr="00F1105F">
        <w:t xml:space="preserve">Экспертами была произведена оценка представленных материалов, а также, проанализированы данные схемы теплоснабжения г. Мариинск актуализированной на 2018 г. </w:t>
      </w:r>
    </w:p>
    <w:p w:rsidR="00F1105F" w:rsidRPr="00F1105F" w:rsidRDefault="00F1105F" w:rsidP="00F1105F">
      <w:pPr>
        <w:ind w:firstLine="709"/>
        <w:jc w:val="both"/>
      </w:pPr>
      <w:r w:rsidRPr="00F1105F">
        <w:t xml:space="preserve">Эксперты предлагают принять в расчёт объем отпуска тепловой энергии в соответствии со схемой теплоснабжения Мариинского городского поселения, утверждённой постановлением администрации Мариинского городского поселения от 27.04.2018 № 166-П в размере 2 079,70 Гкал. </w:t>
      </w:r>
    </w:p>
    <w:p w:rsidR="00F1105F" w:rsidRPr="00F1105F" w:rsidRDefault="00F1105F" w:rsidP="00F1105F">
      <w:pPr>
        <w:ind w:firstLine="709"/>
        <w:jc w:val="both"/>
      </w:pPr>
      <w:r w:rsidRPr="00F1105F">
        <w:t>Объем потерь тепловой энергии при передаче принимается на уровне утверждённых региональной энергетической комиссией Кемеровской области (постановление № 164 от 26.07.2018) в размере 213,99 Гкал, а также расход тепловой энергии на собственные нужды котельных на основании экспертного заключения по удельному расходу условного топлива на отпуск тепловой энергии 2,18% (51,12 Гкал).</w:t>
      </w:r>
    </w:p>
    <w:p w:rsidR="00F1105F" w:rsidRPr="00F1105F" w:rsidRDefault="00F1105F" w:rsidP="00F1105F">
      <w:pPr>
        <w:ind w:firstLine="284"/>
        <w:jc w:val="both"/>
      </w:pPr>
      <w:r w:rsidRPr="00F1105F">
        <w:t>Таблица 1</w:t>
      </w:r>
    </w:p>
    <w:p w:rsidR="00F1105F" w:rsidRPr="00F1105F" w:rsidRDefault="00F1105F" w:rsidP="00F1105F">
      <w:pPr>
        <w:ind w:firstLine="284"/>
        <w:jc w:val="both"/>
      </w:pPr>
      <w:r w:rsidRPr="00F1105F">
        <w:t>Баланс выработки тепловой энергии ООО «МариинскЭнергоСервис»</w:t>
      </w:r>
    </w:p>
    <w:tbl>
      <w:tblPr>
        <w:tblW w:w="5000" w:type="pct"/>
        <w:jc w:val="center"/>
        <w:tblLook w:val="04A0" w:firstRow="1" w:lastRow="0" w:firstColumn="1" w:lastColumn="0" w:noHBand="0" w:noVBand="1"/>
      </w:tblPr>
      <w:tblGrid>
        <w:gridCol w:w="1686"/>
        <w:gridCol w:w="3315"/>
        <w:gridCol w:w="874"/>
        <w:gridCol w:w="2000"/>
        <w:gridCol w:w="2038"/>
      </w:tblGrid>
      <w:tr w:rsidR="00F1105F" w:rsidRPr="00515742" w:rsidTr="00D375E6">
        <w:trPr>
          <w:trHeight w:val="339"/>
          <w:tblHeader/>
          <w:jc w:val="center"/>
        </w:trPr>
        <w:tc>
          <w:tcPr>
            <w:tcW w:w="2522" w:type="pct"/>
            <w:gridSpan w:val="2"/>
            <w:tcBorders>
              <w:top w:val="single" w:sz="4" w:space="0" w:color="auto"/>
              <w:left w:val="single" w:sz="4" w:space="0" w:color="auto"/>
              <w:right w:val="single" w:sz="4" w:space="0" w:color="auto"/>
            </w:tcBorders>
            <w:shd w:val="clear" w:color="auto" w:fill="auto"/>
            <w:vAlign w:val="center"/>
            <w:hideMark/>
          </w:tcPr>
          <w:p w:rsidR="00F1105F" w:rsidRPr="00515742" w:rsidRDefault="00F1105F" w:rsidP="00D375E6">
            <w:pPr>
              <w:jc w:val="center"/>
            </w:pPr>
            <w:r w:rsidRPr="00515742">
              <w:t> </w:t>
            </w:r>
          </w:p>
          <w:p w:rsidR="00F1105F" w:rsidRPr="00515742" w:rsidRDefault="00F1105F" w:rsidP="00D375E6">
            <w:pPr>
              <w:jc w:val="center"/>
            </w:pPr>
            <w:r w:rsidRPr="00515742">
              <w:t>Наименование</w:t>
            </w:r>
          </w:p>
          <w:p w:rsidR="00F1105F" w:rsidRPr="00515742" w:rsidRDefault="00F1105F" w:rsidP="00D375E6">
            <w:r w:rsidRPr="00515742">
              <w:t>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ед. изм.</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Предложение предприятия на 2018 год</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Предложение экспертов на 2018 год</w:t>
            </w:r>
          </w:p>
        </w:tc>
      </w:tr>
      <w:tr w:rsidR="00F1105F" w:rsidRPr="00515742" w:rsidTr="00D375E6">
        <w:trPr>
          <w:trHeight w:val="300"/>
          <w:jc w:val="center"/>
        </w:trPr>
        <w:tc>
          <w:tcPr>
            <w:tcW w:w="25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1105F" w:rsidRPr="00515742" w:rsidRDefault="00F1105F" w:rsidP="00D375E6">
            <w:pPr>
              <w:jc w:val="center"/>
            </w:pPr>
            <w:r w:rsidRPr="00515742">
              <w:t>Выработка</w:t>
            </w:r>
          </w:p>
        </w:tc>
        <w:tc>
          <w:tcPr>
            <w:tcW w:w="441" w:type="pct"/>
            <w:tcBorders>
              <w:top w:val="nil"/>
              <w:left w:val="nil"/>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Гкал</w:t>
            </w:r>
          </w:p>
        </w:tc>
        <w:tc>
          <w:tcPr>
            <w:tcW w:w="1009" w:type="pct"/>
            <w:tcBorders>
              <w:top w:val="single" w:sz="4" w:space="0" w:color="auto"/>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2 174,40</w:t>
            </w:r>
          </w:p>
        </w:tc>
        <w:tc>
          <w:tcPr>
            <w:tcW w:w="1028" w:type="pct"/>
            <w:tcBorders>
              <w:top w:val="single" w:sz="4" w:space="0" w:color="auto"/>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2 344,81</w:t>
            </w:r>
          </w:p>
        </w:tc>
      </w:tr>
      <w:tr w:rsidR="00F1105F" w:rsidRPr="00515742" w:rsidTr="00D375E6">
        <w:trPr>
          <w:trHeight w:val="300"/>
          <w:jc w:val="center"/>
        </w:trPr>
        <w:tc>
          <w:tcPr>
            <w:tcW w:w="25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1105F" w:rsidRPr="00515742" w:rsidRDefault="00F1105F" w:rsidP="00D375E6">
            <w:pPr>
              <w:jc w:val="center"/>
            </w:pPr>
            <w:r w:rsidRPr="00515742">
              <w:t>Полезный отпуск всего</w:t>
            </w:r>
          </w:p>
        </w:tc>
        <w:tc>
          <w:tcPr>
            <w:tcW w:w="441" w:type="pct"/>
            <w:tcBorders>
              <w:top w:val="nil"/>
              <w:left w:val="nil"/>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Гкал</w:t>
            </w:r>
          </w:p>
        </w:tc>
        <w:tc>
          <w:tcPr>
            <w:tcW w:w="1009"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1 910,</w:t>
            </w:r>
            <w:r>
              <w:t>20</w:t>
            </w:r>
          </w:p>
        </w:tc>
        <w:tc>
          <w:tcPr>
            <w:tcW w:w="1028"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2 079,70</w:t>
            </w:r>
          </w:p>
        </w:tc>
      </w:tr>
      <w:tr w:rsidR="00F1105F" w:rsidRPr="00515742" w:rsidTr="00D375E6">
        <w:trPr>
          <w:trHeight w:val="585"/>
          <w:jc w:val="center"/>
        </w:trPr>
        <w:tc>
          <w:tcPr>
            <w:tcW w:w="25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1105F" w:rsidRPr="00515742" w:rsidRDefault="00F1105F" w:rsidP="00D375E6">
            <w:pPr>
              <w:jc w:val="center"/>
            </w:pPr>
            <w:r w:rsidRPr="00515742">
              <w:t>Полезный отпуск тепловой энергии на потребительский рынок</w:t>
            </w:r>
          </w:p>
        </w:tc>
        <w:tc>
          <w:tcPr>
            <w:tcW w:w="441" w:type="pct"/>
            <w:tcBorders>
              <w:top w:val="nil"/>
              <w:left w:val="nil"/>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Гкал</w:t>
            </w:r>
          </w:p>
        </w:tc>
        <w:tc>
          <w:tcPr>
            <w:tcW w:w="1009"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1 910,20</w:t>
            </w:r>
          </w:p>
        </w:tc>
        <w:tc>
          <w:tcPr>
            <w:tcW w:w="1028"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2 079,70</w:t>
            </w:r>
          </w:p>
        </w:tc>
      </w:tr>
      <w:tr w:rsidR="00F1105F" w:rsidRPr="00515742" w:rsidTr="00D375E6">
        <w:trPr>
          <w:trHeight w:val="391"/>
          <w:jc w:val="center"/>
        </w:trPr>
        <w:tc>
          <w:tcPr>
            <w:tcW w:w="850" w:type="pct"/>
            <w:vMerge w:val="restart"/>
            <w:tcBorders>
              <w:top w:val="nil"/>
              <w:left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Полезный отпуск тепловой энергии, Гкал</w:t>
            </w:r>
          </w:p>
        </w:tc>
        <w:tc>
          <w:tcPr>
            <w:tcW w:w="1672" w:type="pct"/>
            <w:tcBorders>
              <w:top w:val="single" w:sz="4" w:space="0" w:color="auto"/>
              <w:left w:val="nil"/>
              <w:bottom w:val="single" w:sz="4" w:space="0" w:color="auto"/>
              <w:right w:val="single" w:sz="4" w:space="0" w:color="000000"/>
            </w:tcBorders>
            <w:shd w:val="clear" w:color="auto" w:fill="auto"/>
            <w:vAlign w:val="center"/>
            <w:hideMark/>
          </w:tcPr>
          <w:p w:rsidR="00F1105F" w:rsidRPr="00515742" w:rsidRDefault="00F1105F" w:rsidP="00D375E6">
            <w:pPr>
              <w:jc w:val="center"/>
            </w:pPr>
            <w:r w:rsidRPr="00515742">
              <w:t>Жилищные организации</w:t>
            </w:r>
          </w:p>
        </w:tc>
        <w:tc>
          <w:tcPr>
            <w:tcW w:w="441" w:type="pct"/>
            <w:tcBorders>
              <w:top w:val="nil"/>
              <w:left w:val="nil"/>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Гкал</w:t>
            </w:r>
          </w:p>
        </w:tc>
        <w:tc>
          <w:tcPr>
            <w:tcW w:w="1009"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0,00</w:t>
            </w:r>
          </w:p>
        </w:tc>
        <w:tc>
          <w:tcPr>
            <w:tcW w:w="1028"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0,00</w:t>
            </w:r>
          </w:p>
        </w:tc>
      </w:tr>
      <w:tr w:rsidR="00F1105F" w:rsidRPr="00515742" w:rsidTr="00D375E6">
        <w:trPr>
          <w:trHeight w:val="300"/>
          <w:jc w:val="center"/>
        </w:trPr>
        <w:tc>
          <w:tcPr>
            <w:tcW w:w="850" w:type="pct"/>
            <w:vMerge/>
            <w:tcBorders>
              <w:left w:val="single" w:sz="4" w:space="0" w:color="auto"/>
              <w:right w:val="single" w:sz="4" w:space="0" w:color="auto"/>
            </w:tcBorders>
            <w:vAlign w:val="center"/>
            <w:hideMark/>
          </w:tcPr>
          <w:p w:rsidR="00F1105F" w:rsidRPr="00515742" w:rsidRDefault="00F1105F" w:rsidP="00D375E6"/>
        </w:tc>
        <w:tc>
          <w:tcPr>
            <w:tcW w:w="1672" w:type="pct"/>
            <w:tcBorders>
              <w:top w:val="single" w:sz="4" w:space="0" w:color="auto"/>
              <w:left w:val="nil"/>
              <w:bottom w:val="single" w:sz="4" w:space="0" w:color="auto"/>
              <w:right w:val="single" w:sz="4" w:space="0" w:color="000000"/>
            </w:tcBorders>
            <w:shd w:val="clear" w:color="auto" w:fill="auto"/>
            <w:vAlign w:val="center"/>
            <w:hideMark/>
          </w:tcPr>
          <w:p w:rsidR="00F1105F" w:rsidRPr="00515742" w:rsidRDefault="00F1105F" w:rsidP="00D375E6">
            <w:pPr>
              <w:jc w:val="center"/>
            </w:pPr>
            <w:r w:rsidRPr="00515742">
              <w:t>Бюджетные организации</w:t>
            </w:r>
          </w:p>
        </w:tc>
        <w:tc>
          <w:tcPr>
            <w:tcW w:w="441" w:type="pct"/>
            <w:tcBorders>
              <w:top w:val="nil"/>
              <w:left w:val="nil"/>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Гкал</w:t>
            </w:r>
          </w:p>
        </w:tc>
        <w:tc>
          <w:tcPr>
            <w:tcW w:w="1009"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1 722,20</w:t>
            </w:r>
          </w:p>
        </w:tc>
        <w:tc>
          <w:tcPr>
            <w:tcW w:w="1028"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1 875,02</w:t>
            </w:r>
          </w:p>
        </w:tc>
      </w:tr>
      <w:tr w:rsidR="00F1105F" w:rsidRPr="00515742" w:rsidTr="00D375E6">
        <w:trPr>
          <w:trHeight w:val="300"/>
          <w:jc w:val="center"/>
        </w:trPr>
        <w:tc>
          <w:tcPr>
            <w:tcW w:w="850" w:type="pct"/>
            <w:vMerge/>
            <w:tcBorders>
              <w:left w:val="single" w:sz="4" w:space="0" w:color="auto"/>
              <w:right w:val="single" w:sz="4" w:space="0" w:color="auto"/>
            </w:tcBorders>
            <w:vAlign w:val="center"/>
            <w:hideMark/>
          </w:tcPr>
          <w:p w:rsidR="00F1105F" w:rsidRPr="00515742" w:rsidRDefault="00F1105F" w:rsidP="00D375E6"/>
        </w:tc>
        <w:tc>
          <w:tcPr>
            <w:tcW w:w="1672" w:type="pct"/>
            <w:tcBorders>
              <w:top w:val="single" w:sz="4" w:space="0" w:color="auto"/>
              <w:left w:val="nil"/>
              <w:bottom w:val="single" w:sz="4" w:space="0" w:color="auto"/>
              <w:right w:val="single" w:sz="4" w:space="0" w:color="000000"/>
            </w:tcBorders>
            <w:shd w:val="clear" w:color="auto" w:fill="auto"/>
            <w:vAlign w:val="center"/>
            <w:hideMark/>
          </w:tcPr>
          <w:p w:rsidR="00F1105F" w:rsidRPr="00515742" w:rsidRDefault="00F1105F" w:rsidP="00D375E6">
            <w:pPr>
              <w:jc w:val="center"/>
            </w:pPr>
            <w:r w:rsidRPr="00515742">
              <w:t>Иные потребители</w:t>
            </w:r>
          </w:p>
        </w:tc>
        <w:tc>
          <w:tcPr>
            <w:tcW w:w="441" w:type="pct"/>
            <w:tcBorders>
              <w:top w:val="nil"/>
              <w:left w:val="nil"/>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Гкал</w:t>
            </w:r>
          </w:p>
        </w:tc>
        <w:tc>
          <w:tcPr>
            <w:tcW w:w="1009"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188,00</w:t>
            </w:r>
          </w:p>
        </w:tc>
        <w:tc>
          <w:tcPr>
            <w:tcW w:w="1028"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204,68</w:t>
            </w:r>
          </w:p>
        </w:tc>
      </w:tr>
      <w:tr w:rsidR="00F1105F" w:rsidRPr="00515742" w:rsidTr="00D375E6">
        <w:trPr>
          <w:trHeight w:val="300"/>
          <w:jc w:val="center"/>
        </w:trPr>
        <w:tc>
          <w:tcPr>
            <w:tcW w:w="850" w:type="pct"/>
            <w:vMerge/>
            <w:tcBorders>
              <w:left w:val="single" w:sz="4" w:space="0" w:color="auto"/>
              <w:bottom w:val="single" w:sz="4" w:space="0" w:color="auto"/>
              <w:right w:val="single" w:sz="4" w:space="0" w:color="auto"/>
            </w:tcBorders>
            <w:shd w:val="clear" w:color="auto" w:fill="auto"/>
            <w:vAlign w:val="center"/>
          </w:tcPr>
          <w:p w:rsidR="00F1105F" w:rsidRPr="00515742" w:rsidRDefault="00F1105F" w:rsidP="00D375E6">
            <w:pPr>
              <w:jc w:val="center"/>
            </w:pPr>
          </w:p>
        </w:tc>
        <w:tc>
          <w:tcPr>
            <w:tcW w:w="1672" w:type="pct"/>
            <w:tcBorders>
              <w:top w:val="single" w:sz="4" w:space="0" w:color="auto"/>
              <w:left w:val="single" w:sz="4" w:space="0" w:color="auto"/>
              <w:bottom w:val="single" w:sz="4" w:space="0" w:color="auto"/>
              <w:right w:val="single" w:sz="4" w:space="0" w:color="000000"/>
            </w:tcBorders>
            <w:shd w:val="clear" w:color="auto" w:fill="auto"/>
            <w:vAlign w:val="center"/>
          </w:tcPr>
          <w:p w:rsidR="00F1105F" w:rsidRPr="00515742" w:rsidRDefault="00F1105F" w:rsidP="00D375E6">
            <w:pPr>
              <w:jc w:val="center"/>
            </w:pPr>
            <w:r w:rsidRPr="00515742">
              <w:t>Производственные нужды предприятия</w:t>
            </w:r>
          </w:p>
        </w:tc>
        <w:tc>
          <w:tcPr>
            <w:tcW w:w="441"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Гкал</w:t>
            </w:r>
          </w:p>
        </w:tc>
        <w:tc>
          <w:tcPr>
            <w:tcW w:w="1009"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0,00</w:t>
            </w:r>
          </w:p>
        </w:tc>
        <w:tc>
          <w:tcPr>
            <w:tcW w:w="1028"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0,00</w:t>
            </w:r>
          </w:p>
        </w:tc>
      </w:tr>
      <w:tr w:rsidR="00F1105F" w:rsidRPr="00515742" w:rsidTr="00D375E6">
        <w:trPr>
          <w:trHeight w:val="300"/>
          <w:jc w:val="center"/>
        </w:trPr>
        <w:tc>
          <w:tcPr>
            <w:tcW w:w="25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1105F" w:rsidRPr="00515742" w:rsidRDefault="00F1105F" w:rsidP="00D375E6">
            <w:pPr>
              <w:jc w:val="center"/>
            </w:pPr>
            <w:r w:rsidRPr="00515742">
              <w:t>Потери в сетях предприятия</w:t>
            </w:r>
          </w:p>
        </w:tc>
        <w:tc>
          <w:tcPr>
            <w:tcW w:w="441" w:type="pct"/>
            <w:tcBorders>
              <w:top w:val="nil"/>
              <w:left w:val="nil"/>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Гкал</w:t>
            </w:r>
          </w:p>
        </w:tc>
        <w:tc>
          <w:tcPr>
            <w:tcW w:w="1009"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47,40</w:t>
            </w:r>
          </w:p>
        </w:tc>
        <w:tc>
          <w:tcPr>
            <w:tcW w:w="1028"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51,12</w:t>
            </w:r>
          </w:p>
        </w:tc>
      </w:tr>
      <w:tr w:rsidR="00F1105F" w:rsidRPr="00515742" w:rsidTr="00D375E6">
        <w:trPr>
          <w:trHeight w:val="300"/>
          <w:jc w:val="center"/>
        </w:trPr>
        <w:tc>
          <w:tcPr>
            <w:tcW w:w="25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1105F" w:rsidRPr="00515742" w:rsidRDefault="00F1105F" w:rsidP="00D375E6">
            <w:pPr>
              <w:jc w:val="center"/>
            </w:pPr>
            <w:r w:rsidRPr="00515742">
              <w:t>Собственные нужды котельных</w:t>
            </w:r>
          </w:p>
        </w:tc>
        <w:tc>
          <w:tcPr>
            <w:tcW w:w="441" w:type="pct"/>
            <w:tcBorders>
              <w:top w:val="nil"/>
              <w:left w:val="nil"/>
              <w:bottom w:val="single" w:sz="4" w:space="0" w:color="auto"/>
              <w:right w:val="single" w:sz="4" w:space="0" w:color="auto"/>
            </w:tcBorders>
            <w:shd w:val="clear" w:color="auto" w:fill="auto"/>
            <w:vAlign w:val="center"/>
            <w:hideMark/>
          </w:tcPr>
          <w:p w:rsidR="00F1105F" w:rsidRPr="00515742" w:rsidRDefault="00F1105F" w:rsidP="00D375E6">
            <w:pPr>
              <w:jc w:val="center"/>
            </w:pPr>
            <w:r w:rsidRPr="00515742">
              <w:t>Гкал</w:t>
            </w:r>
          </w:p>
        </w:tc>
        <w:tc>
          <w:tcPr>
            <w:tcW w:w="1009"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214,00</w:t>
            </w:r>
          </w:p>
        </w:tc>
        <w:tc>
          <w:tcPr>
            <w:tcW w:w="1028" w:type="pct"/>
            <w:tcBorders>
              <w:top w:val="nil"/>
              <w:left w:val="nil"/>
              <w:bottom w:val="single" w:sz="4" w:space="0" w:color="auto"/>
              <w:right w:val="single" w:sz="4" w:space="0" w:color="auto"/>
            </w:tcBorders>
            <w:shd w:val="clear" w:color="auto" w:fill="auto"/>
            <w:vAlign w:val="center"/>
          </w:tcPr>
          <w:p w:rsidR="00F1105F" w:rsidRPr="00515742" w:rsidRDefault="00F1105F" w:rsidP="00D375E6">
            <w:pPr>
              <w:jc w:val="center"/>
            </w:pPr>
            <w:r w:rsidRPr="00515742">
              <w:t>213,99</w:t>
            </w:r>
          </w:p>
        </w:tc>
      </w:tr>
    </w:tbl>
    <w:p w:rsidR="00F1105F" w:rsidRPr="00515742" w:rsidRDefault="00F1105F" w:rsidP="00F1105F">
      <w:pPr>
        <w:ind w:firstLine="426"/>
        <w:rPr>
          <w:sz w:val="28"/>
          <w:szCs w:val="28"/>
        </w:rPr>
      </w:pPr>
    </w:p>
    <w:p w:rsidR="00F1105F" w:rsidRPr="00D3774B" w:rsidRDefault="00F1105F" w:rsidP="00F1105F">
      <w:pPr>
        <w:rPr>
          <w:color w:val="FF0000"/>
        </w:rPr>
      </w:pPr>
    </w:p>
    <w:p w:rsidR="00F1105F" w:rsidRPr="00F1105F" w:rsidRDefault="00F1105F" w:rsidP="00F1105F">
      <w:pPr>
        <w:pStyle w:val="1"/>
        <w:spacing w:before="0" w:after="0"/>
        <w:ind w:firstLine="709"/>
        <w:jc w:val="both"/>
        <w:rPr>
          <w:snapToGrid w:val="0"/>
          <w:sz w:val="24"/>
          <w:szCs w:val="24"/>
          <w:lang w:eastAsia="en-US"/>
        </w:rPr>
      </w:pPr>
      <w:bookmarkStart w:id="22" w:name="_Toc497491856"/>
      <w:r w:rsidRPr="00D3774B">
        <w:rPr>
          <w:color w:val="FF0000"/>
          <w:sz w:val="28"/>
          <w:szCs w:val="28"/>
        </w:rPr>
        <w:br w:type="page"/>
      </w:r>
      <w:bookmarkStart w:id="23" w:name="_Toc497491857"/>
      <w:bookmarkEnd w:id="22"/>
      <w:r w:rsidRPr="00F1105F">
        <w:rPr>
          <w:snapToGrid w:val="0"/>
          <w:sz w:val="24"/>
          <w:szCs w:val="24"/>
          <w:lang w:eastAsia="en-US"/>
        </w:rPr>
        <w:t xml:space="preserve">Анализ экономической обоснованности по статьям расходов </w:t>
      </w:r>
      <w:bookmarkEnd w:id="23"/>
      <w:r w:rsidRPr="00F1105F">
        <w:rPr>
          <w:snapToGrid w:val="0"/>
          <w:sz w:val="24"/>
          <w:szCs w:val="24"/>
          <w:lang w:eastAsia="en-US"/>
        </w:rPr>
        <w:t>на тепловую энергию ООО «МариинскЭнергоСервис», включенных регулятором при расчёте тарифов на 2018 г.</w:t>
      </w:r>
    </w:p>
    <w:p w:rsidR="00F1105F" w:rsidRPr="00F1105F" w:rsidRDefault="00F1105F" w:rsidP="00F1105F">
      <w:pPr>
        <w:jc w:val="both"/>
        <w:rPr>
          <w:lang w:eastAsia="en-US"/>
        </w:rPr>
      </w:pPr>
    </w:p>
    <w:p w:rsidR="00F1105F" w:rsidRPr="00F1105F" w:rsidRDefault="00F1105F" w:rsidP="00F1105F">
      <w:pPr>
        <w:ind w:firstLine="709"/>
        <w:contextualSpacing/>
        <w:jc w:val="both"/>
      </w:pPr>
      <w:r w:rsidRPr="00F1105F">
        <w:t>В соответствии с требованиями Постановления Правительства Российской Федерации от 22.10.2012 № 1075 «О ценообразовании в сфере теплоснабжения»» экспертами определен метод регулирования – метод экономически обоснованных расходов.</w:t>
      </w:r>
    </w:p>
    <w:p w:rsidR="00F1105F" w:rsidRPr="00F1105F" w:rsidRDefault="00F1105F" w:rsidP="00F1105F">
      <w:pPr>
        <w:autoSpaceDE w:val="0"/>
        <w:autoSpaceDN w:val="0"/>
        <w:adjustRightInd w:val="0"/>
        <w:ind w:firstLine="709"/>
        <w:contextualSpacing/>
        <w:jc w:val="both"/>
        <w:rPr>
          <w:bCs/>
        </w:rPr>
      </w:pPr>
      <w:r w:rsidRPr="00F1105F">
        <w:rPr>
          <w:bCs/>
        </w:rPr>
        <w:t>Необходимая валовая выручка (далее также - НВВ), определяемая согласно п. 23 Методических указаний в соответствии с методом экономически обоснованных расходов, рассчитывается по формуле:</w:t>
      </w:r>
    </w:p>
    <w:p w:rsidR="00F1105F" w:rsidRPr="00F1105F" w:rsidRDefault="00F1105F" w:rsidP="00F1105F">
      <w:pPr>
        <w:autoSpaceDE w:val="0"/>
        <w:autoSpaceDN w:val="0"/>
        <w:adjustRightInd w:val="0"/>
        <w:ind w:firstLine="709"/>
        <w:contextualSpacing/>
        <w:jc w:val="both"/>
        <w:rPr>
          <w:bCs/>
        </w:rPr>
      </w:pPr>
    </w:p>
    <w:p w:rsidR="00F1105F" w:rsidRPr="00F1105F" w:rsidRDefault="00F1105F" w:rsidP="00F1105F">
      <w:pPr>
        <w:autoSpaceDE w:val="0"/>
        <w:autoSpaceDN w:val="0"/>
        <w:adjustRightInd w:val="0"/>
        <w:ind w:firstLine="709"/>
        <w:contextualSpacing/>
        <w:jc w:val="both"/>
        <w:rPr>
          <w:bCs/>
        </w:rPr>
      </w:pPr>
      <w:r w:rsidRPr="00F1105F">
        <w:rPr>
          <w:bCs/>
          <w:noProof/>
          <w:position w:val="-14"/>
        </w:rPr>
        <w:drawing>
          <wp:inline distT="0" distB="0" distL="0" distR="0">
            <wp:extent cx="3571875" cy="32385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71875" cy="323850"/>
                    </a:xfrm>
                    <a:prstGeom prst="rect">
                      <a:avLst/>
                    </a:prstGeom>
                    <a:noFill/>
                    <a:ln>
                      <a:noFill/>
                    </a:ln>
                  </pic:spPr>
                </pic:pic>
              </a:graphicData>
            </a:graphic>
          </wp:inline>
        </w:drawing>
      </w:r>
      <w:r w:rsidRPr="00F1105F">
        <w:rPr>
          <w:bCs/>
        </w:rPr>
        <w:t xml:space="preserve"> (тыс. руб.) </w:t>
      </w:r>
    </w:p>
    <w:p w:rsidR="00F1105F" w:rsidRPr="00F1105F" w:rsidRDefault="00F1105F" w:rsidP="00F1105F">
      <w:pPr>
        <w:autoSpaceDE w:val="0"/>
        <w:autoSpaceDN w:val="0"/>
        <w:adjustRightInd w:val="0"/>
        <w:ind w:firstLine="709"/>
        <w:contextualSpacing/>
        <w:jc w:val="both"/>
        <w:rPr>
          <w:bCs/>
        </w:rPr>
      </w:pPr>
      <w:r w:rsidRPr="00F1105F">
        <w:rPr>
          <w:bCs/>
        </w:rPr>
        <w:t>где:</w:t>
      </w:r>
    </w:p>
    <w:p w:rsidR="00F1105F" w:rsidRPr="00F1105F" w:rsidRDefault="00F1105F" w:rsidP="00F1105F">
      <w:pPr>
        <w:autoSpaceDE w:val="0"/>
        <w:autoSpaceDN w:val="0"/>
        <w:adjustRightInd w:val="0"/>
        <w:ind w:firstLine="709"/>
        <w:contextualSpacing/>
        <w:jc w:val="both"/>
        <w:rPr>
          <w:bCs/>
        </w:rPr>
      </w:pPr>
      <w:r w:rsidRPr="00F1105F">
        <w:rPr>
          <w:bCs/>
        </w:rPr>
        <w:t>Р</w:t>
      </w:r>
      <w:proofErr w:type="gramStart"/>
      <w:r w:rsidRPr="00F1105F">
        <w:rPr>
          <w:bCs/>
          <w:vertAlign w:val="subscript"/>
        </w:rPr>
        <w:t>1,i</w:t>
      </w:r>
      <w:proofErr w:type="gramEnd"/>
      <w:r w:rsidRPr="00F1105F">
        <w:rPr>
          <w:bCs/>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тыс. руб.;</w:t>
      </w:r>
    </w:p>
    <w:p w:rsidR="00F1105F" w:rsidRPr="00F1105F" w:rsidRDefault="00F1105F" w:rsidP="00F1105F">
      <w:pPr>
        <w:autoSpaceDE w:val="0"/>
        <w:autoSpaceDN w:val="0"/>
        <w:adjustRightInd w:val="0"/>
        <w:ind w:firstLine="709"/>
        <w:contextualSpacing/>
        <w:jc w:val="both"/>
        <w:rPr>
          <w:bCs/>
        </w:rPr>
      </w:pPr>
      <w:r w:rsidRPr="00F1105F">
        <w:rPr>
          <w:bCs/>
        </w:rPr>
        <w:t>Р</w:t>
      </w:r>
      <w:proofErr w:type="gramStart"/>
      <w:r w:rsidRPr="00F1105F">
        <w:rPr>
          <w:bCs/>
          <w:vertAlign w:val="subscript"/>
        </w:rPr>
        <w:t>2,i</w:t>
      </w:r>
      <w:proofErr w:type="gramEnd"/>
      <w:r w:rsidRPr="00F1105F">
        <w:rPr>
          <w:bCs/>
        </w:rPr>
        <w:t xml:space="preserve"> - планируемые на i-й расчетный период регулирования расходы, не учитываемые при определении налоговой базы налога на прибыль (расходы, относимые на прибыль после налогообложения), тыс. руб.;</w:t>
      </w:r>
    </w:p>
    <w:p w:rsidR="00F1105F" w:rsidRPr="00F1105F" w:rsidRDefault="00F1105F" w:rsidP="00F1105F">
      <w:pPr>
        <w:autoSpaceDE w:val="0"/>
        <w:autoSpaceDN w:val="0"/>
        <w:adjustRightInd w:val="0"/>
        <w:ind w:firstLine="709"/>
        <w:contextualSpacing/>
        <w:jc w:val="both"/>
        <w:rPr>
          <w:bCs/>
        </w:rPr>
      </w:pPr>
      <w:r w:rsidRPr="00F1105F">
        <w:rPr>
          <w:bCs/>
        </w:rPr>
        <w:t>Н</w:t>
      </w:r>
      <w:r w:rsidRPr="00F1105F">
        <w:rPr>
          <w:bCs/>
          <w:vertAlign w:val="subscript"/>
        </w:rPr>
        <w:t>i</w:t>
      </w:r>
      <w:r w:rsidRPr="00F1105F">
        <w:rPr>
          <w:bCs/>
        </w:rPr>
        <w:t xml:space="preserve"> - планируемая на i-й расчетный период регулирования величина налога на прибыль, определяемая в соответствии с Налоговым </w:t>
      </w:r>
      <w:hyperlink r:id="rId131" w:history="1">
        <w:r w:rsidRPr="00F1105F">
          <w:rPr>
            <w:bCs/>
          </w:rPr>
          <w:t>кодексом</w:t>
        </w:r>
      </w:hyperlink>
      <w:r w:rsidRPr="00F1105F">
        <w:rPr>
          <w:bCs/>
        </w:rPr>
        <w:t xml:space="preserve"> Российской Федерации, тыс. руб.;</w:t>
      </w:r>
    </w:p>
    <w:p w:rsidR="00F1105F" w:rsidRPr="00F1105F" w:rsidRDefault="00F1105F" w:rsidP="00F1105F">
      <w:pPr>
        <w:autoSpaceDE w:val="0"/>
        <w:autoSpaceDN w:val="0"/>
        <w:adjustRightInd w:val="0"/>
        <w:ind w:firstLine="709"/>
        <w:contextualSpacing/>
        <w:jc w:val="both"/>
        <w:rPr>
          <w:bCs/>
        </w:rPr>
      </w:pPr>
      <w:r w:rsidRPr="00F1105F">
        <w:rPr>
          <w:bCs/>
          <w:noProof/>
          <w:position w:val="-12"/>
        </w:rPr>
        <w:drawing>
          <wp:inline distT="0" distB="0" distL="0" distR="0">
            <wp:extent cx="657225" cy="32385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F1105F">
        <w:rPr>
          <w:bCs/>
        </w:rPr>
        <w:t xml:space="preserve"> - величина, учитывающая экономически обоснованные расходы регулируемой организации (выпадающие доходы), подлежащие возмещению (со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w:t>
      </w:r>
      <w:hyperlink r:id="rId133" w:history="1">
        <w:r w:rsidRPr="00F1105F">
          <w:rPr>
            <w:bCs/>
          </w:rPr>
          <w:t>пунктом 12</w:t>
        </w:r>
      </w:hyperlink>
      <w:r w:rsidRPr="00F1105F">
        <w:rPr>
          <w:bCs/>
        </w:rPr>
        <w:t xml:space="preserve"> настоящих Методических указаний, а также экономию от сокращения потребления энергетических ресурсов, холодной воды, теплоносителя, подлежащую учету в НВВ в i-м расчетном периоде регулирования и определяемую в соответствии с </w:t>
      </w:r>
      <w:hyperlink r:id="rId134" w:history="1">
        <w:r w:rsidRPr="00F1105F">
          <w:rPr>
            <w:bCs/>
          </w:rPr>
          <w:t>пунктом 31</w:t>
        </w:r>
      </w:hyperlink>
      <w:r w:rsidRPr="00F1105F">
        <w:rPr>
          <w:bCs/>
        </w:rPr>
        <w:t xml:space="preserve"> настоящих Методических указаний, тыс. руб.</w:t>
      </w:r>
    </w:p>
    <w:p w:rsidR="00F1105F" w:rsidRPr="00F1105F" w:rsidRDefault="00F1105F" w:rsidP="00F1105F">
      <w:pPr>
        <w:autoSpaceDE w:val="0"/>
        <w:autoSpaceDN w:val="0"/>
        <w:adjustRightInd w:val="0"/>
        <w:ind w:firstLine="709"/>
        <w:contextualSpacing/>
        <w:jc w:val="both"/>
        <w:rPr>
          <w:bCs/>
        </w:rPr>
      </w:pPr>
      <w:r w:rsidRPr="00F1105F">
        <w:rPr>
          <w:bCs/>
        </w:rPr>
        <w:t>РПП</w:t>
      </w:r>
      <w:r w:rsidRPr="00F1105F">
        <w:rPr>
          <w:bCs/>
          <w:vertAlign w:val="subscript"/>
        </w:rPr>
        <w:t>i</w:t>
      </w:r>
      <w:r w:rsidRPr="00F1105F">
        <w:rPr>
          <w:bCs/>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w:t>
      </w:r>
      <w:hyperlink r:id="rId135" w:history="1">
        <w:r w:rsidRPr="00F1105F">
          <w:rPr>
            <w:bCs/>
          </w:rPr>
          <w:t>подпунктах 2</w:t>
        </w:r>
      </w:hyperlink>
      <w:r w:rsidRPr="00F1105F">
        <w:rPr>
          <w:bCs/>
        </w:rPr>
        <w:t xml:space="preserve"> - </w:t>
      </w:r>
      <w:hyperlink r:id="rId136" w:history="1">
        <w:r w:rsidRPr="00F1105F">
          <w:rPr>
            <w:bCs/>
          </w:rPr>
          <w:t>15 пункта 24</w:t>
        </w:r>
      </w:hyperlink>
      <w:r w:rsidRPr="00F1105F">
        <w:rPr>
          <w:bCs/>
        </w:rPr>
        <w:t xml:space="preserve">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rsidR="00F1105F" w:rsidRPr="00F1105F" w:rsidRDefault="00F1105F" w:rsidP="00F1105F">
      <w:pPr>
        <w:ind w:firstLine="709"/>
        <w:contextualSpacing/>
        <w:jc w:val="both"/>
      </w:pPr>
      <w:r w:rsidRPr="00F1105F">
        <w:t>Корректировка предложений предприятия по конкретным статьям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F1105F" w:rsidRPr="00F1105F" w:rsidRDefault="00F1105F" w:rsidP="00F1105F">
      <w:pPr>
        <w:ind w:firstLine="709"/>
        <w:contextualSpacing/>
        <w:jc w:val="both"/>
      </w:pPr>
      <w:r w:rsidRPr="00F1105F">
        <w:t xml:space="preserve">При установлении тарифов на 2018 год, необходимая валовая выручка на производство и реализацию тепловой энергии ООО «МариинскЭнергоСервис», по расчёту экспертов РЭК КО, составила </w:t>
      </w:r>
      <w:r w:rsidRPr="00F1105F">
        <w:rPr>
          <w:b/>
          <w:u w:val="single"/>
        </w:rPr>
        <w:t>6 196,38 тыс. руб.</w:t>
      </w:r>
      <w:r w:rsidRPr="00F1105F">
        <w:t xml:space="preserve"> в том числе:</w:t>
      </w:r>
    </w:p>
    <w:p w:rsidR="00F1105F" w:rsidRPr="00F1105F" w:rsidRDefault="00F1105F" w:rsidP="00F1105F">
      <w:pPr>
        <w:pStyle w:val="3"/>
        <w:numPr>
          <w:ilvl w:val="2"/>
          <w:numId w:val="0"/>
        </w:numPr>
        <w:spacing w:before="0" w:after="0"/>
        <w:ind w:firstLine="709"/>
        <w:jc w:val="both"/>
        <w:rPr>
          <w:snapToGrid w:val="0"/>
          <w:sz w:val="24"/>
          <w:szCs w:val="24"/>
          <w:lang w:eastAsia="en-US"/>
        </w:rPr>
      </w:pPr>
      <w:bookmarkStart w:id="24" w:name="_Toc497491858"/>
      <w:r w:rsidRPr="00F1105F">
        <w:rPr>
          <w:snapToGrid w:val="0"/>
          <w:sz w:val="24"/>
          <w:szCs w:val="24"/>
          <w:lang w:eastAsia="en-US"/>
        </w:rPr>
        <w:t xml:space="preserve">Расходы, связанные с производством и реализацией </w:t>
      </w:r>
      <w:bookmarkEnd w:id="24"/>
      <w:r w:rsidRPr="00F1105F">
        <w:rPr>
          <w:snapToGrid w:val="0"/>
          <w:sz w:val="24"/>
          <w:szCs w:val="24"/>
          <w:lang w:eastAsia="en-US"/>
        </w:rPr>
        <w:t>тепловой энергии ООО «МариинскЭнергоСервис» на 2018 год</w:t>
      </w:r>
    </w:p>
    <w:p w:rsidR="00F1105F" w:rsidRPr="00F1105F" w:rsidRDefault="00F1105F" w:rsidP="00F1105F">
      <w:pPr>
        <w:jc w:val="both"/>
        <w:rPr>
          <w:lang w:eastAsia="en-US"/>
        </w:rPr>
      </w:pPr>
    </w:p>
    <w:p w:rsidR="00F1105F" w:rsidRPr="00F1105F" w:rsidRDefault="00F1105F" w:rsidP="00F1105F">
      <w:pPr>
        <w:pStyle w:val="4"/>
        <w:numPr>
          <w:ilvl w:val="0"/>
          <w:numId w:val="40"/>
        </w:numPr>
        <w:spacing w:before="0" w:after="0"/>
        <w:ind w:left="0" w:firstLine="709"/>
        <w:jc w:val="both"/>
        <w:rPr>
          <w:sz w:val="24"/>
          <w:szCs w:val="24"/>
        </w:rPr>
      </w:pPr>
      <w:r w:rsidRPr="00F1105F">
        <w:rPr>
          <w:sz w:val="24"/>
          <w:szCs w:val="24"/>
        </w:rPr>
        <w:t>Расходы на сырье и материалы</w:t>
      </w:r>
    </w:p>
    <w:p w:rsidR="00F1105F" w:rsidRPr="00F1105F" w:rsidRDefault="00F1105F" w:rsidP="00F1105F">
      <w:pPr>
        <w:tabs>
          <w:tab w:val="left" w:pos="360"/>
        </w:tabs>
        <w:ind w:firstLine="709"/>
        <w:jc w:val="both"/>
      </w:pPr>
      <w:r w:rsidRPr="00F1105F">
        <w:t xml:space="preserve"> </w:t>
      </w:r>
    </w:p>
    <w:p w:rsidR="00F1105F" w:rsidRPr="00F1105F" w:rsidRDefault="00F1105F" w:rsidP="00F1105F">
      <w:pPr>
        <w:tabs>
          <w:tab w:val="left" w:pos="360"/>
        </w:tabs>
        <w:ind w:firstLine="709"/>
        <w:jc w:val="both"/>
      </w:pPr>
      <w:r w:rsidRPr="00F1105F">
        <w:t>ООО «МариинскЭнергоСервис» на 2018 год заявлены расходы по статье в сумме 96,68 тыс. руб. В качестве обоснования представлен расчёт количества и стоимости необходимых материалов на обслуживание и текущий ремонт оборудования (54,77 тыс. руб.), спецодежду и средства защиты (18,99 тыс. руб.), спецпитание (19,36 тыс. руб.), моющие средства (0,97 тыс. руб.), хозяйственный инвентарь (2,58 тыс. руб.) (том 1, стр. 51-57).</w:t>
      </w:r>
    </w:p>
    <w:p w:rsidR="00F1105F" w:rsidRPr="00F1105F" w:rsidRDefault="00F1105F" w:rsidP="00F1105F">
      <w:pPr>
        <w:tabs>
          <w:tab w:val="left" w:pos="360"/>
        </w:tabs>
        <w:ind w:firstLine="709"/>
        <w:jc w:val="both"/>
      </w:pPr>
      <w:r w:rsidRPr="00F1105F">
        <w:t>Экспертами был проведён анализ стоимости аналогичных товаров и материалов, представленных в сети Интернет и установлено, что цены, предложенные предприятием, не превышают среднерыночных. Расходы по статье предлагается учесть в сумме 96,68 тыс. руб. в соответствии с представленными предприятием расчётами.</w:t>
      </w:r>
    </w:p>
    <w:p w:rsidR="00F1105F" w:rsidRPr="00F1105F" w:rsidRDefault="00F1105F" w:rsidP="00F1105F">
      <w:pPr>
        <w:ind w:firstLine="709"/>
        <w:jc w:val="both"/>
      </w:pPr>
    </w:p>
    <w:p w:rsidR="00F1105F" w:rsidRPr="00F1105F" w:rsidRDefault="00F1105F" w:rsidP="00F1105F">
      <w:pPr>
        <w:pStyle w:val="4"/>
        <w:numPr>
          <w:ilvl w:val="0"/>
          <w:numId w:val="40"/>
        </w:numPr>
        <w:spacing w:before="0" w:after="0"/>
        <w:ind w:left="0" w:firstLine="709"/>
        <w:jc w:val="both"/>
        <w:rPr>
          <w:sz w:val="24"/>
          <w:szCs w:val="24"/>
        </w:rPr>
      </w:pPr>
      <w:r w:rsidRPr="00F1105F">
        <w:rPr>
          <w:sz w:val="24"/>
          <w:szCs w:val="24"/>
        </w:rPr>
        <w:t>Расходы на топливо</w:t>
      </w:r>
    </w:p>
    <w:p w:rsidR="00F1105F" w:rsidRPr="00F1105F" w:rsidRDefault="00F1105F" w:rsidP="00F1105F">
      <w:pPr>
        <w:autoSpaceDE w:val="0"/>
        <w:autoSpaceDN w:val="0"/>
        <w:adjustRightInd w:val="0"/>
        <w:ind w:firstLine="709"/>
        <w:jc w:val="both"/>
        <w:rPr>
          <w:color w:val="000000"/>
        </w:rPr>
      </w:pPr>
    </w:p>
    <w:p w:rsidR="00F1105F" w:rsidRPr="00F1105F" w:rsidRDefault="00F1105F" w:rsidP="00F1105F">
      <w:pPr>
        <w:autoSpaceDE w:val="0"/>
        <w:autoSpaceDN w:val="0"/>
        <w:adjustRightInd w:val="0"/>
        <w:ind w:firstLine="709"/>
        <w:jc w:val="both"/>
        <w:rPr>
          <w:color w:val="000000"/>
        </w:rPr>
      </w:pPr>
      <w:r w:rsidRPr="00F1105F">
        <w:rPr>
          <w:color w:val="000000"/>
        </w:rPr>
        <w:t xml:space="preserve">Расходы на топливо при производстве тепловой энергии в расчетном периоде регулирования определяются в соответствии п. 26 Методических указаний. </w:t>
      </w:r>
    </w:p>
    <w:p w:rsidR="00F1105F" w:rsidRPr="00F1105F" w:rsidRDefault="00F1105F" w:rsidP="00F1105F">
      <w:pPr>
        <w:ind w:firstLine="709"/>
        <w:jc w:val="both"/>
      </w:pPr>
      <w:r w:rsidRPr="00F1105F">
        <w:t>Объем натурального топлива, необходимого для производства тепловой энергии, рассчитан экспертами исходя из норматива удельного расхода условного топлива, утверждённого региональной энергетической комиссией Кемеровской области на 2018 год (постановление № 165 от 26.07.2018), в размере – 224,94 кг у.т./Гкал.</w:t>
      </w:r>
    </w:p>
    <w:p w:rsidR="00F1105F" w:rsidRPr="00F1105F" w:rsidRDefault="00F1105F" w:rsidP="00F1105F">
      <w:pPr>
        <w:ind w:firstLine="709"/>
        <w:jc w:val="both"/>
      </w:pPr>
      <w:r w:rsidRPr="00F1105F">
        <w:rPr>
          <w:b/>
        </w:rPr>
        <w:t>Расчетный объем</w:t>
      </w:r>
      <w:r w:rsidRPr="00F1105F">
        <w:t xml:space="preserve"> натурального топлива составляет по энергетическому каменному углю сортомарки Др (с учетом естественной убыли 0,7 %) – 717,24 т, при низшей рабочей теплоте сгорания – 5 070,63</w:t>
      </w:r>
      <w:r w:rsidRPr="00F1105F">
        <w:rPr>
          <w:b/>
        </w:rPr>
        <w:t xml:space="preserve"> </w:t>
      </w:r>
      <w:r w:rsidRPr="00F1105F">
        <w:t>ккал/кг, на основании удостоверений о качестве угля №2 827/1 от 03.12.2017 и № 1 749/3 от 12.11.2017</w:t>
      </w:r>
      <w:r w:rsidRPr="00F1105F">
        <w:rPr>
          <w:color w:val="0000FF"/>
        </w:rPr>
        <w:t xml:space="preserve"> </w:t>
      </w:r>
      <w:r w:rsidRPr="00F1105F">
        <w:t xml:space="preserve">(том 1, стр.172, 173 представленных в РЭК материалов). </w:t>
      </w:r>
    </w:p>
    <w:p w:rsidR="00F1105F" w:rsidRPr="00F1105F" w:rsidRDefault="00F1105F" w:rsidP="00F1105F">
      <w:pPr>
        <w:ind w:firstLine="709"/>
        <w:jc w:val="both"/>
      </w:pPr>
      <w:r w:rsidRPr="00F1105F">
        <w:t>Корректировка объема в сторону увеличения составила 27,66 т от предложений предприятия (291 280,20 т), в связи с применением в расчёте отличного от предложенного предприятием общего отпуска тепловой энергии в сеть, используемого в расчётах экспертами (см. раздел «Баланс тепловой энергии»).</w:t>
      </w:r>
    </w:p>
    <w:p w:rsidR="00F1105F" w:rsidRPr="00F1105F" w:rsidRDefault="00F1105F" w:rsidP="00F1105F">
      <w:pPr>
        <w:ind w:firstLine="709"/>
        <w:jc w:val="both"/>
      </w:pPr>
      <w:r w:rsidRPr="00F1105F">
        <w:rPr>
          <w:b/>
        </w:rPr>
        <w:t xml:space="preserve">Расходы </w:t>
      </w:r>
      <w:r w:rsidRPr="00F1105F">
        <w:t>на топливо на 2018 год рассчитаны экспертами с учётом п. 28 Основ ценообразования, и составили 893,07 тыс. руб., в том числе стоимость</w:t>
      </w:r>
      <w:r w:rsidRPr="00F1105F">
        <w:rPr>
          <w:b/>
        </w:rPr>
        <w:t xml:space="preserve"> </w:t>
      </w:r>
      <w:r w:rsidRPr="00F1105F">
        <w:t xml:space="preserve">натурального топлива с доставкой - 893,07 тыс. руб. </w:t>
      </w:r>
    </w:p>
    <w:p w:rsidR="00F1105F" w:rsidRPr="00F1105F" w:rsidRDefault="00F1105F" w:rsidP="00F1105F">
      <w:pPr>
        <w:ind w:firstLine="709"/>
        <w:jc w:val="both"/>
      </w:pPr>
      <w:r w:rsidRPr="00F1105F">
        <w:rPr>
          <w:b/>
        </w:rPr>
        <w:t>Цена угля</w:t>
      </w:r>
      <w:r w:rsidRPr="00F1105F">
        <w:t>, согласно извещению о проведении закупки от 02.08.2018 № 1 составляет 1 245,14 руб./т (с НДС) – максимальная цена контракта (стр. 5 дополнительно представленных материалов).</w:t>
      </w:r>
    </w:p>
    <w:p w:rsidR="00F1105F" w:rsidRPr="00F1105F" w:rsidRDefault="00F1105F" w:rsidP="00F1105F">
      <w:pPr>
        <w:ind w:firstLine="709"/>
        <w:jc w:val="both"/>
      </w:pPr>
      <w:r w:rsidRPr="00F1105F">
        <w:t xml:space="preserve"> </w:t>
      </w:r>
    </w:p>
    <w:p w:rsidR="00F1105F" w:rsidRPr="00F1105F" w:rsidRDefault="00F1105F" w:rsidP="00F1105F">
      <w:pPr>
        <w:pStyle w:val="4"/>
        <w:numPr>
          <w:ilvl w:val="0"/>
          <w:numId w:val="40"/>
        </w:numPr>
        <w:spacing w:before="0" w:after="0"/>
        <w:ind w:left="0" w:firstLine="709"/>
        <w:jc w:val="both"/>
        <w:rPr>
          <w:sz w:val="24"/>
          <w:szCs w:val="24"/>
        </w:rPr>
      </w:pPr>
      <w:r w:rsidRPr="00F1105F">
        <w:rPr>
          <w:sz w:val="24"/>
          <w:szCs w:val="24"/>
        </w:rPr>
        <w:t xml:space="preserve">Расходы на электроэнергию </w:t>
      </w:r>
    </w:p>
    <w:p w:rsidR="00F1105F" w:rsidRPr="00F1105F" w:rsidRDefault="00F1105F" w:rsidP="00F1105F">
      <w:pPr>
        <w:tabs>
          <w:tab w:val="left" w:pos="1134"/>
        </w:tabs>
        <w:ind w:firstLine="709"/>
        <w:jc w:val="both"/>
        <w:rPr>
          <w:color w:val="000000"/>
        </w:rPr>
      </w:pPr>
    </w:p>
    <w:p w:rsidR="00F1105F" w:rsidRPr="00F1105F" w:rsidRDefault="00F1105F" w:rsidP="00F1105F">
      <w:pPr>
        <w:tabs>
          <w:tab w:val="left" w:pos="1134"/>
        </w:tabs>
        <w:ind w:firstLine="709"/>
        <w:jc w:val="both"/>
      </w:pPr>
      <w:r w:rsidRPr="00F1105F">
        <w:rPr>
          <w:color w:val="000000"/>
        </w:rPr>
        <w:t>Расходы на приобретение энергетических ресурсов, холодной воды и теплоносителя определяются</w:t>
      </w:r>
      <w:r w:rsidRPr="00F1105F">
        <w:t xml:space="preserve"> согласно п. 27 Методических указаний. </w:t>
      </w:r>
    </w:p>
    <w:p w:rsidR="00F1105F" w:rsidRPr="00F1105F" w:rsidRDefault="00F1105F" w:rsidP="00F1105F">
      <w:pPr>
        <w:tabs>
          <w:tab w:val="left" w:pos="1134"/>
        </w:tabs>
        <w:ind w:firstLine="709"/>
        <w:jc w:val="both"/>
      </w:pPr>
      <w:r w:rsidRPr="00F1105F">
        <w:t xml:space="preserve">Предприятием на 2018 год заявлены расходы на приобретение электрической энергии в сумме 550,96 тыс. руб. на общий </w:t>
      </w:r>
      <w:r w:rsidRPr="00F1105F">
        <w:rPr>
          <w:b/>
        </w:rPr>
        <w:t>объем потребления</w:t>
      </w:r>
      <w:r w:rsidRPr="00F1105F">
        <w:t xml:space="preserve"> в количестве 97,05 тыс. кВтч. Средний тариф на электрическую энергию заявлен на уровне 5,677 руб./кВтч.</w:t>
      </w:r>
    </w:p>
    <w:p w:rsidR="00F1105F" w:rsidRPr="00F1105F" w:rsidRDefault="00F1105F" w:rsidP="00F1105F">
      <w:pPr>
        <w:ind w:firstLine="709"/>
        <w:jc w:val="both"/>
      </w:pPr>
      <w:r w:rsidRPr="00F1105F">
        <w:t xml:space="preserve">При расчете </w:t>
      </w:r>
      <w:r w:rsidRPr="00F1105F">
        <w:rPr>
          <w:b/>
        </w:rPr>
        <w:t>количества</w:t>
      </w:r>
      <w:r w:rsidRPr="00F1105F">
        <w:t xml:space="preserve"> электроэнергии на 2018 год, необходимой для производства тепловой энергии, экспертами предлагается учесть фактический объём потребления электроэнергии за 2017 год по данному имущественному комплексу. Таким образом, общий расход электроэнергии, по мнению экспертов, должен составить 97,05 тыс. кВтч (что соответствует уровню потребления, предложенному предприятием). </w:t>
      </w:r>
    </w:p>
    <w:p w:rsidR="00F1105F" w:rsidRPr="00F1105F" w:rsidRDefault="00F1105F" w:rsidP="00F1105F">
      <w:pPr>
        <w:ind w:firstLine="709"/>
        <w:jc w:val="both"/>
      </w:pPr>
      <w:r w:rsidRPr="00F1105F">
        <w:t xml:space="preserve">ООО «МариинскЭнергоСервис» планирует приобретать электроэнергию у ПАО «Кузбассэнергосбыт» (представлен договор с предыдущим оператором ООО «Сибпромсервис» от 01.12.2015 № 350573 с ПАО «Кузбассэнергосбыт» том 1, стр. 177 тарифного дела) по уровню напряжения НН. </w:t>
      </w:r>
    </w:p>
    <w:p w:rsidR="00F1105F" w:rsidRPr="00F1105F" w:rsidRDefault="00F1105F" w:rsidP="00F1105F">
      <w:pPr>
        <w:ind w:firstLine="709"/>
        <w:jc w:val="both"/>
      </w:pPr>
      <w:r w:rsidRPr="00F1105F">
        <w:t>Средневзвешенная цена электроэнергии составит на 2018 год 5,898 руб./кВтч (с НДС) (рассчитано на основании счетов-фактур за 2017 год с учётом прогнозного роста нерегулируемых цен на оптовом рынке электроэнергии в 4,7% (прогноз Минэкономразвития России от 27.10.2017).</w:t>
      </w:r>
    </w:p>
    <w:p w:rsidR="00F1105F" w:rsidRPr="00F1105F" w:rsidRDefault="00F1105F" w:rsidP="00F1105F">
      <w:pPr>
        <w:ind w:firstLine="709"/>
        <w:jc w:val="both"/>
      </w:pPr>
      <w:r w:rsidRPr="00F1105F">
        <w:t>Скорректированные в сторону увеличения расходы по статье на 2018</w:t>
      </w:r>
      <w:r w:rsidRPr="00F1105F">
        <w:rPr>
          <w:b/>
        </w:rPr>
        <w:t xml:space="preserve"> </w:t>
      </w:r>
      <w:r w:rsidRPr="00F1105F">
        <w:t>год, по мнению экспертов, составят 572,41 тыс. руб., в связи с применением экспертами индексов роста цен, отличных от предложений предприятия.</w:t>
      </w:r>
    </w:p>
    <w:p w:rsidR="00F1105F" w:rsidRPr="00F1105F" w:rsidRDefault="00F1105F" w:rsidP="00F1105F">
      <w:pPr>
        <w:ind w:firstLine="709"/>
        <w:jc w:val="both"/>
      </w:pPr>
      <w:r w:rsidRPr="00F1105F">
        <w:t>Таким образом, эксперты предлагают согласиться с предложением предприятия, и учесть в НВВ затраты на электрическую энергию в размере 550,96 тыс. руб. (размер расходов по расчётам экспертов превысил предложение предприятия).</w:t>
      </w:r>
    </w:p>
    <w:p w:rsidR="00F1105F" w:rsidRPr="00F1105F" w:rsidRDefault="00F1105F" w:rsidP="00F1105F">
      <w:pPr>
        <w:ind w:firstLine="709"/>
        <w:jc w:val="both"/>
      </w:pPr>
    </w:p>
    <w:p w:rsidR="00F1105F" w:rsidRPr="00F1105F" w:rsidRDefault="00F1105F" w:rsidP="00F1105F">
      <w:pPr>
        <w:pStyle w:val="4"/>
        <w:numPr>
          <w:ilvl w:val="0"/>
          <w:numId w:val="40"/>
        </w:numPr>
        <w:spacing w:before="0" w:after="0"/>
        <w:ind w:hanging="1778"/>
        <w:jc w:val="both"/>
        <w:rPr>
          <w:sz w:val="24"/>
          <w:szCs w:val="24"/>
        </w:rPr>
      </w:pPr>
      <w:r w:rsidRPr="00F1105F">
        <w:rPr>
          <w:sz w:val="24"/>
          <w:szCs w:val="24"/>
        </w:rPr>
        <w:t>Расходы на холодную воду</w:t>
      </w:r>
    </w:p>
    <w:p w:rsidR="00F1105F" w:rsidRPr="00F1105F" w:rsidRDefault="00F1105F" w:rsidP="00F1105F">
      <w:pPr>
        <w:jc w:val="both"/>
      </w:pPr>
    </w:p>
    <w:p w:rsidR="00F1105F" w:rsidRPr="00F1105F" w:rsidRDefault="00F1105F" w:rsidP="00F1105F">
      <w:pPr>
        <w:ind w:firstLine="709"/>
        <w:jc w:val="both"/>
      </w:pPr>
      <w:r w:rsidRPr="00F1105F">
        <w:t>Расходы на приобретение энергетических ресурсов, холодной воды и теплоносителя определяются согласно п. 27 Методических указаний.</w:t>
      </w:r>
    </w:p>
    <w:p w:rsidR="00F1105F" w:rsidRPr="00F1105F" w:rsidRDefault="00F1105F" w:rsidP="00F1105F">
      <w:pPr>
        <w:ind w:firstLine="709"/>
        <w:jc w:val="both"/>
        <w:rPr>
          <w:u w:val="single"/>
        </w:rPr>
      </w:pPr>
      <w:r w:rsidRPr="00F1105F">
        <w:t>Предприятием на 2018 год заявлены расходы по статье в сумме 9,85 тыс. руб. на общее количество воды 0,45 тыс. м</w:t>
      </w:r>
      <w:r w:rsidRPr="00F1105F">
        <w:rPr>
          <w:vertAlign w:val="superscript"/>
        </w:rPr>
        <w:t>3</w:t>
      </w:r>
      <w:r w:rsidRPr="00F1105F">
        <w:t>.</w:t>
      </w:r>
    </w:p>
    <w:p w:rsidR="00F1105F" w:rsidRPr="00F1105F" w:rsidRDefault="00F1105F" w:rsidP="00F1105F">
      <w:pPr>
        <w:ind w:firstLine="709"/>
        <w:jc w:val="both"/>
      </w:pPr>
      <w:r w:rsidRPr="00F1105F">
        <w:t>Расчёт расхода воды на технологические нужды выполнен на основании экспертного заключения по расчёту технологических затрат и потерь при передачи тепловой энергии и составил 0,2 тыс. м</w:t>
      </w:r>
      <w:r w:rsidRPr="00F1105F">
        <w:rPr>
          <w:vertAlign w:val="superscript"/>
        </w:rPr>
        <w:t>3</w:t>
      </w:r>
      <w:r w:rsidRPr="00F1105F">
        <w:t xml:space="preserve">. </w:t>
      </w:r>
    </w:p>
    <w:p w:rsidR="00F1105F" w:rsidRPr="00F1105F" w:rsidRDefault="00F1105F" w:rsidP="00F1105F">
      <w:pPr>
        <w:ind w:firstLine="709"/>
        <w:jc w:val="both"/>
      </w:pPr>
      <w:r w:rsidRPr="00F1105F">
        <w:t xml:space="preserve">ООО «МариинскЭнергоСервис» планирует приобретать у ООО «Горводоканал» (представлен договор с предыдущим оператором ООО «Сибпромсервис» и ООО «Горводоканал» от 15.09.2013 № 100 «Г», том 1, стр. 232 тарифного дела). </w:t>
      </w:r>
    </w:p>
    <w:p w:rsidR="00F1105F" w:rsidRPr="00F1105F" w:rsidRDefault="00F1105F" w:rsidP="00F1105F">
      <w:pPr>
        <w:ind w:firstLine="709"/>
        <w:jc w:val="both"/>
      </w:pPr>
      <w:r w:rsidRPr="00F1105F">
        <w:t>Тариф на холодную воду ООО «Горводоканал» установлен постановлением региональной энергетической комиссии Кемеровской области от 10.11.2015 № 413 в редакции постановления от 30.11.2017 № 424.</w:t>
      </w:r>
    </w:p>
    <w:p w:rsidR="00F1105F" w:rsidRPr="00F1105F" w:rsidRDefault="00F1105F" w:rsidP="00F1105F">
      <w:pPr>
        <w:ind w:firstLine="709"/>
        <w:jc w:val="both"/>
      </w:pPr>
      <w:r w:rsidRPr="00F1105F">
        <w:t>Таким образом, расходы на приобретение холодной воды эксперты предлагают учесть в размере 3,11 тыс. руб.</w:t>
      </w:r>
    </w:p>
    <w:p w:rsidR="00F1105F" w:rsidRPr="00F1105F" w:rsidRDefault="00F1105F" w:rsidP="00F1105F">
      <w:pPr>
        <w:ind w:firstLine="709"/>
        <w:jc w:val="both"/>
      </w:pPr>
      <w:r w:rsidRPr="00F1105F">
        <w:t>Корректировка плановых расходов по статье на 2018 год, относительно предложений предприятия, составила 6,74 тыс. руб. в сторону снижения, в связи с применением экспертами действующих тарифов на холодную воду, отличных от предложений предприятия, а также корректировкой объёмов потребляемой холодной воды на производство и передачу тепловой энергии.</w:t>
      </w:r>
    </w:p>
    <w:p w:rsidR="00F1105F" w:rsidRPr="00F1105F" w:rsidRDefault="00F1105F" w:rsidP="00F1105F">
      <w:pPr>
        <w:ind w:firstLine="709"/>
        <w:jc w:val="both"/>
      </w:pPr>
    </w:p>
    <w:p w:rsidR="00F1105F" w:rsidRPr="00F1105F" w:rsidRDefault="00F1105F" w:rsidP="00F1105F">
      <w:pPr>
        <w:pStyle w:val="4"/>
        <w:numPr>
          <w:ilvl w:val="0"/>
          <w:numId w:val="40"/>
        </w:numPr>
        <w:spacing w:before="0" w:after="0"/>
        <w:ind w:left="0" w:firstLine="851"/>
        <w:jc w:val="both"/>
        <w:rPr>
          <w:sz w:val="24"/>
          <w:szCs w:val="24"/>
        </w:rPr>
      </w:pPr>
      <w:r w:rsidRPr="00F1105F">
        <w:rPr>
          <w:sz w:val="24"/>
          <w:szCs w:val="24"/>
        </w:rPr>
        <w:t>Расходы на оплату труда</w:t>
      </w:r>
    </w:p>
    <w:p w:rsidR="00F1105F" w:rsidRPr="00F1105F" w:rsidRDefault="00F1105F" w:rsidP="00F1105F">
      <w:pPr>
        <w:ind w:left="2487"/>
        <w:jc w:val="both"/>
      </w:pPr>
    </w:p>
    <w:p w:rsidR="00F1105F" w:rsidRPr="00F1105F" w:rsidRDefault="00F1105F" w:rsidP="00F1105F">
      <w:pPr>
        <w:ind w:firstLine="709"/>
        <w:jc w:val="both"/>
        <w:rPr>
          <w:color w:val="000000"/>
        </w:rPr>
      </w:pPr>
      <w:r w:rsidRPr="00F1105F">
        <w:rPr>
          <w:color w:val="000000"/>
        </w:rPr>
        <w:t>ООО «МариинскЭнергоСервис» заявляет расходы по данной статье в размере 3 495,12 тыс. руб., в том числе расходы на АУП в размере 1 270 тыс. руб. на численность персонала в 3,5 человека, расходы на ППП – 2 225,00 тыс. руб. на численность персонала в 10 человек. Таким образом, средняя з/п ППП составит 18 540,00 руб. в месяц, АУП – 30 245,00 руб. в месяц, в общем по предприятию 21 574,07 руб. в месяц. В качестве обоснования представлено штатное расписание (том 1, стр. 252 тарифного дела), расчет нормативной численности рабочих по профессиям (том 1, стр. 253 тарифного дела).</w:t>
      </w:r>
    </w:p>
    <w:p w:rsidR="00F1105F" w:rsidRPr="00F1105F" w:rsidRDefault="00F1105F" w:rsidP="00F1105F">
      <w:pPr>
        <w:ind w:firstLine="709"/>
        <w:jc w:val="both"/>
        <w:rPr>
          <w:color w:val="000000"/>
        </w:rPr>
      </w:pPr>
      <w:r w:rsidRPr="00F1105F">
        <w:rPr>
          <w:color w:val="000000"/>
        </w:rPr>
        <w:t>Проанализировав представленные материалы, эксперты предлагают учесть в расчётах численность ППП в количестве 9 человек, АУП – 2 человека, при этом эксперты предлагают согласиться с размером средней заработной платы, предложенной предприятием на уровне 18 540,00 руб./мес. для ППП, 30 245,00 руб./мес. для АУП.</w:t>
      </w:r>
    </w:p>
    <w:p w:rsidR="00F1105F" w:rsidRPr="00F1105F" w:rsidRDefault="00F1105F" w:rsidP="00F1105F">
      <w:pPr>
        <w:ind w:firstLine="709"/>
        <w:jc w:val="both"/>
        <w:rPr>
          <w:color w:val="000000"/>
        </w:rPr>
      </w:pPr>
      <w:r w:rsidRPr="00F1105F">
        <w:rPr>
          <w:color w:val="000000"/>
        </w:rPr>
        <w:t>Корректировка плановых расходов по статье на 2018 год, относительно предложений предприятия, составила 766,92 тыс. руб. в сторону снижения, в связи с корректировкой численности персонала.</w:t>
      </w:r>
    </w:p>
    <w:p w:rsidR="00F1105F" w:rsidRPr="00F1105F" w:rsidRDefault="00F1105F" w:rsidP="00F1105F">
      <w:pPr>
        <w:ind w:firstLine="709"/>
        <w:jc w:val="both"/>
        <w:rPr>
          <w:color w:val="000000"/>
        </w:rPr>
      </w:pPr>
    </w:p>
    <w:p w:rsidR="00F1105F" w:rsidRPr="00F1105F" w:rsidRDefault="00F1105F" w:rsidP="00F1105F">
      <w:pPr>
        <w:pStyle w:val="4"/>
        <w:spacing w:before="0" w:after="0"/>
        <w:ind w:firstLine="709"/>
        <w:jc w:val="both"/>
        <w:rPr>
          <w:sz w:val="24"/>
          <w:szCs w:val="24"/>
        </w:rPr>
      </w:pPr>
      <w:r w:rsidRPr="00F1105F">
        <w:rPr>
          <w:sz w:val="24"/>
          <w:szCs w:val="24"/>
        </w:rPr>
        <w:t>6) Отчисления на социальные нужды</w:t>
      </w:r>
    </w:p>
    <w:p w:rsidR="00F1105F" w:rsidRPr="00F1105F" w:rsidRDefault="00F1105F" w:rsidP="00F1105F">
      <w:pPr>
        <w:ind w:firstLine="709"/>
        <w:jc w:val="both"/>
        <w:rPr>
          <w:bCs/>
          <w:color w:val="000000"/>
        </w:rPr>
      </w:pPr>
    </w:p>
    <w:p w:rsidR="00F1105F" w:rsidRPr="00F1105F" w:rsidRDefault="00F1105F" w:rsidP="00F1105F">
      <w:pPr>
        <w:ind w:firstLine="709"/>
        <w:jc w:val="both"/>
        <w:rPr>
          <w:bCs/>
          <w:color w:val="000000"/>
        </w:rPr>
      </w:pPr>
      <w:r w:rsidRPr="00F1105F">
        <w:rPr>
          <w:bCs/>
          <w:color w:val="000000"/>
        </w:rPr>
        <w:t>В расходы по статье «Отчисления на социальные нужды» включаются:</w:t>
      </w:r>
    </w:p>
    <w:p w:rsidR="00F1105F" w:rsidRPr="00F1105F" w:rsidRDefault="00F1105F" w:rsidP="00F1105F">
      <w:pPr>
        <w:ind w:firstLine="709"/>
        <w:jc w:val="both"/>
        <w:rPr>
          <w:bCs/>
          <w:color w:val="000000"/>
        </w:rPr>
      </w:pPr>
      <w:r w:rsidRPr="00F1105F">
        <w:rPr>
          <w:bCs/>
          <w:color w:val="000000"/>
        </w:rPr>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rsidR="00F1105F" w:rsidRPr="00F1105F" w:rsidRDefault="00F1105F" w:rsidP="00F1105F">
      <w:pPr>
        <w:ind w:firstLine="709"/>
        <w:jc w:val="both"/>
        <w:rPr>
          <w:bCs/>
          <w:color w:val="000000"/>
        </w:rPr>
      </w:pPr>
      <w:r w:rsidRPr="00F1105F">
        <w:rPr>
          <w:bCs/>
          <w:color w:val="000000"/>
        </w:rPr>
        <w:t>- сумма страховых взносов в соответствии со ст. 428 НК Налогового кодекса Российской Федерации (часть вторая) от 05.08.2000 № 117-ФЗ (ред. от 28.12.2016);</w:t>
      </w:r>
    </w:p>
    <w:p w:rsidR="00F1105F" w:rsidRPr="00F1105F" w:rsidRDefault="00F1105F" w:rsidP="00F1105F">
      <w:pPr>
        <w:ind w:firstLine="709"/>
        <w:jc w:val="both"/>
        <w:rPr>
          <w:bCs/>
          <w:color w:val="000000"/>
        </w:rPr>
      </w:pPr>
      <w:r w:rsidRPr="00F1105F">
        <w:rPr>
          <w:bCs/>
          <w:color w:val="000000"/>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rsidR="00F1105F" w:rsidRPr="00F1105F" w:rsidRDefault="00F1105F" w:rsidP="00F1105F">
      <w:pPr>
        <w:ind w:firstLine="709"/>
        <w:jc w:val="both"/>
        <w:rPr>
          <w:bCs/>
          <w:color w:val="000000"/>
        </w:rPr>
      </w:pPr>
      <w:r w:rsidRPr="00F1105F">
        <w:rPr>
          <w:bCs/>
          <w:color w:val="000000"/>
        </w:rPr>
        <w:t>Предприятием на 2018 год заявлены расходы по статье в сумме 1 055,53 тыс. руб.</w:t>
      </w:r>
    </w:p>
    <w:p w:rsidR="00F1105F" w:rsidRPr="00F1105F" w:rsidRDefault="00F1105F" w:rsidP="00F1105F">
      <w:pPr>
        <w:ind w:firstLine="709"/>
        <w:jc w:val="both"/>
        <w:rPr>
          <w:bCs/>
          <w:color w:val="000000"/>
        </w:rPr>
      </w:pPr>
      <w:r w:rsidRPr="00F1105F">
        <w:rPr>
          <w:bCs/>
          <w:color w:val="000000"/>
        </w:rPr>
        <w:t>В соответствии с вышеназванными нормативными документами, размер отчислений на социальные нужды ООО «МариинскЭнергоСервис» составит 30,2% от ФОТ, то есть 823,92 тыс. руб.</w:t>
      </w:r>
    </w:p>
    <w:p w:rsidR="00F1105F" w:rsidRPr="00F1105F" w:rsidRDefault="00F1105F" w:rsidP="00F1105F">
      <w:pPr>
        <w:pStyle w:val="4"/>
        <w:spacing w:before="0" w:after="0"/>
        <w:ind w:firstLine="709"/>
        <w:jc w:val="both"/>
        <w:rPr>
          <w:sz w:val="24"/>
          <w:szCs w:val="24"/>
        </w:rPr>
      </w:pPr>
      <w:r w:rsidRPr="00F1105F">
        <w:rPr>
          <w:sz w:val="24"/>
          <w:szCs w:val="24"/>
        </w:rPr>
        <w:t>7) Ремонт основных средств</w:t>
      </w:r>
    </w:p>
    <w:p w:rsidR="00F1105F" w:rsidRPr="00F1105F" w:rsidRDefault="00F1105F" w:rsidP="00F1105F">
      <w:pPr>
        <w:ind w:firstLine="709"/>
        <w:jc w:val="both"/>
        <w:rPr>
          <w:color w:val="000000"/>
        </w:rPr>
      </w:pPr>
    </w:p>
    <w:p w:rsidR="00F1105F" w:rsidRPr="00F1105F" w:rsidRDefault="00F1105F" w:rsidP="00F1105F">
      <w:pPr>
        <w:ind w:firstLine="709"/>
        <w:jc w:val="both"/>
        <w:rPr>
          <w:color w:val="000000"/>
        </w:rPr>
      </w:pPr>
      <w:r w:rsidRPr="00F1105F">
        <w:rPr>
          <w:color w:val="000000"/>
        </w:rPr>
        <w:t>ООО «МариинскЭнергоСервис» в смете затрат на 2018 год заявило расходы по статье «ремонт основных средств» в сумме 495,64 тыс. руб. – ремонт теплоизоляции теплотрассы. В качестве обоснования представлены дефектный акт (стр. 6 дополнительно представленных обосновывающих материалов) и сметный расчёт (том 1, стр. 246 тарифного дела).</w:t>
      </w:r>
    </w:p>
    <w:p w:rsidR="00F1105F" w:rsidRPr="00F1105F" w:rsidRDefault="00F1105F" w:rsidP="00F1105F">
      <w:pPr>
        <w:ind w:firstLine="709"/>
        <w:jc w:val="both"/>
        <w:rPr>
          <w:color w:val="000000"/>
        </w:rPr>
      </w:pPr>
      <w:r w:rsidRPr="00F1105F">
        <w:rPr>
          <w:color w:val="000000"/>
        </w:rPr>
        <w:t>Проанализировав представленные материалы, эксперты предлагают учесть в НВВ предприятия расходы на проведение ремонтных работ в размере 495,64 тыс. руб. с учётом НДС, так как предприятие находится на УСНО (см. ниже таблица 2).</w:t>
      </w:r>
    </w:p>
    <w:p w:rsidR="00F1105F" w:rsidRPr="00F1105F" w:rsidRDefault="00F1105F" w:rsidP="00F1105F">
      <w:pPr>
        <w:ind w:firstLine="709"/>
        <w:jc w:val="both"/>
        <w:rPr>
          <w:color w:val="000000"/>
        </w:rPr>
      </w:pPr>
    </w:p>
    <w:p w:rsidR="00F1105F" w:rsidRPr="00F1105F" w:rsidRDefault="00F1105F" w:rsidP="00F1105F">
      <w:pPr>
        <w:ind w:firstLine="709"/>
        <w:jc w:val="right"/>
        <w:rPr>
          <w:color w:val="000000"/>
        </w:rPr>
      </w:pPr>
      <w:r w:rsidRPr="00F1105F">
        <w:rPr>
          <w:color w:val="000000"/>
        </w:rPr>
        <w:t>Таблица 2</w:t>
      </w:r>
    </w:p>
    <w:p w:rsidR="00F1105F" w:rsidRPr="00F1105F" w:rsidRDefault="00F1105F" w:rsidP="00F1105F">
      <w:pPr>
        <w:ind w:firstLine="709"/>
        <w:jc w:val="right"/>
        <w:rPr>
          <w:color w:val="000000"/>
        </w:rPr>
      </w:pPr>
      <w:r w:rsidRPr="00F1105F">
        <w:rPr>
          <w:color w:val="000000"/>
        </w:rPr>
        <w:t>тыс. руб. с НДС</w:t>
      </w:r>
    </w:p>
    <w:tbl>
      <w:tblPr>
        <w:tblW w:w="10184" w:type="dxa"/>
        <w:tblInd w:w="113" w:type="dxa"/>
        <w:tblLook w:val="04A0" w:firstRow="1" w:lastRow="0" w:firstColumn="1" w:lastColumn="0" w:noHBand="0" w:noVBand="1"/>
      </w:tblPr>
      <w:tblGrid>
        <w:gridCol w:w="532"/>
        <w:gridCol w:w="1773"/>
        <w:gridCol w:w="943"/>
        <w:gridCol w:w="1025"/>
        <w:gridCol w:w="1288"/>
        <w:gridCol w:w="1404"/>
        <w:gridCol w:w="1980"/>
        <w:gridCol w:w="1239"/>
      </w:tblGrid>
      <w:tr w:rsidR="00F1105F" w:rsidRPr="00D602AD" w:rsidTr="00D375E6">
        <w:trPr>
          <w:trHeight w:val="1020"/>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proofErr w:type="gramStart"/>
            <w:r w:rsidRPr="00D602AD">
              <w:rPr>
                <w:color w:val="000000"/>
                <w:sz w:val="20"/>
              </w:rPr>
              <w:t>№  п</w:t>
            </w:r>
            <w:proofErr w:type="gramEnd"/>
            <w:r w:rsidRPr="00D602AD">
              <w:rPr>
                <w:color w:val="000000"/>
                <w:sz w:val="20"/>
              </w:rPr>
              <w:t>/п</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Наименование оработ</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Вид ремонта (КР; СР; ТР)</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Способ ремонта (подряд; х/способ)</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Состав работы, физический объем</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rsidR="00F1105F" w:rsidRPr="00D602AD" w:rsidRDefault="00F1105F" w:rsidP="00D375E6">
            <w:pPr>
              <w:jc w:val="center"/>
              <w:rPr>
                <w:color w:val="000000"/>
                <w:sz w:val="20"/>
              </w:rPr>
            </w:pPr>
            <w:r w:rsidRPr="00D602AD">
              <w:rPr>
                <w:color w:val="000000"/>
                <w:sz w:val="20"/>
              </w:rPr>
              <w:t>Стоимость ремонтов по предложению предприятия</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rsidR="00F1105F" w:rsidRPr="00D602AD" w:rsidRDefault="00F1105F" w:rsidP="00D375E6">
            <w:pPr>
              <w:jc w:val="center"/>
              <w:rPr>
                <w:color w:val="000000"/>
                <w:sz w:val="20"/>
              </w:rPr>
            </w:pPr>
            <w:r w:rsidRPr="00D602AD">
              <w:rPr>
                <w:color w:val="000000"/>
                <w:sz w:val="20"/>
              </w:rPr>
              <w:t xml:space="preserve">Подтверждающие документы </w:t>
            </w:r>
          </w:p>
        </w:tc>
        <w:tc>
          <w:tcPr>
            <w:tcW w:w="1239" w:type="dxa"/>
            <w:tcBorders>
              <w:top w:val="single" w:sz="4" w:space="0" w:color="auto"/>
              <w:left w:val="nil"/>
              <w:bottom w:val="single" w:sz="4" w:space="0" w:color="auto"/>
              <w:right w:val="single" w:sz="4" w:space="0" w:color="auto"/>
            </w:tcBorders>
            <w:shd w:val="clear" w:color="000000" w:fill="FFFFFF"/>
            <w:vAlign w:val="center"/>
            <w:hideMark/>
          </w:tcPr>
          <w:p w:rsidR="00F1105F" w:rsidRPr="00D602AD" w:rsidRDefault="00F1105F" w:rsidP="00D375E6">
            <w:pPr>
              <w:jc w:val="center"/>
              <w:rPr>
                <w:color w:val="000000"/>
                <w:sz w:val="20"/>
              </w:rPr>
            </w:pPr>
            <w:r w:rsidRPr="00D602AD">
              <w:rPr>
                <w:color w:val="000000"/>
                <w:sz w:val="20"/>
              </w:rPr>
              <w:t>Стоимость ремонтов по мнению экспертов</w:t>
            </w:r>
          </w:p>
        </w:tc>
      </w:tr>
      <w:tr w:rsidR="00F1105F" w:rsidRPr="00D602AD" w:rsidTr="00D375E6">
        <w:trPr>
          <w:trHeight w:val="765"/>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1</w:t>
            </w:r>
          </w:p>
        </w:tc>
        <w:tc>
          <w:tcPr>
            <w:tcW w:w="1773"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rPr>
                <w:color w:val="000000"/>
                <w:sz w:val="20"/>
              </w:rPr>
            </w:pPr>
            <w:r w:rsidRPr="00D602AD">
              <w:rPr>
                <w:color w:val="000000"/>
                <w:sz w:val="20"/>
              </w:rPr>
              <w:t>Ремонт теплотрассы от гаража до входа в поликлинику</w:t>
            </w:r>
          </w:p>
        </w:tc>
        <w:tc>
          <w:tcPr>
            <w:tcW w:w="943"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КР</w:t>
            </w:r>
          </w:p>
        </w:tc>
        <w:tc>
          <w:tcPr>
            <w:tcW w:w="1025"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подряд</w:t>
            </w:r>
          </w:p>
        </w:tc>
        <w:tc>
          <w:tcPr>
            <w:tcW w:w="1288"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 xml:space="preserve">Ремонт теплотрассы </w:t>
            </w:r>
          </w:p>
        </w:tc>
        <w:tc>
          <w:tcPr>
            <w:tcW w:w="1404"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495,64</w:t>
            </w:r>
          </w:p>
        </w:tc>
        <w:tc>
          <w:tcPr>
            <w:tcW w:w="1980" w:type="dxa"/>
            <w:tcBorders>
              <w:top w:val="nil"/>
              <w:left w:val="nil"/>
              <w:bottom w:val="single" w:sz="4" w:space="0" w:color="auto"/>
              <w:right w:val="single" w:sz="4" w:space="0" w:color="auto"/>
            </w:tcBorders>
            <w:shd w:val="clear" w:color="000000" w:fill="FFFFFF"/>
            <w:vAlign w:val="center"/>
            <w:hideMark/>
          </w:tcPr>
          <w:p w:rsidR="00F1105F" w:rsidRPr="00D602AD" w:rsidRDefault="00F1105F" w:rsidP="00D375E6">
            <w:pPr>
              <w:jc w:val="center"/>
              <w:rPr>
                <w:color w:val="000000"/>
                <w:sz w:val="20"/>
              </w:rPr>
            </w:pPr>
            <w:r w:rsidRPr="00D602AD">
              <w:rPr>
                <w:color w:val="000000"/>
                <w:sz w:val="20"/>
              </w:rPr>
              <w:t>Локальный сметный расчет, дефектная ведомость</w:t>
            </w:r>
          </w:p>
        </w:tc>
        <w:tc>
          <w:tcPr>
            <w:tcW w:w="1239"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495,64</w:t>
            </w:r>
          </w:p>
        </w:tc>
      </w:tr>
      <w:tr w:rsidR="00F1105F" w:rsidRPr="00D602AD" w:rsidTr="00D375E6">
        <w:trPr>
          <w:trHeight w:val="300"/>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1105F" w:rsidRPr="00D602AD" w:rsidRDefault="00F1105F" w:rsidP="00D375E6">
            <w:pPr>
              <w:jc w:val="center"/>
              <w:rPr>
                <w:color w:val="000000"/>
                <w:sz w:val="20"/>
              </w:rPr>
            </w:pPr>
            <w:r w:rsidRPr="00D602AD">
              <w:rPr>
                <w:color w:val="000000"/>
                <w:sz w:val="20"/>
              </w:rPr>
              <w:t> </w:t>
            </w:r>
          </w:p>
        </w:tc>
        <w:tc>
          <w:tcPr>
            <w:tcW w:w="1773"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rPr>
                <w:b/>
                <w:bCs/>
                <w:color w:val="000000"/>
                <w:sz w:val="20"/>
              </w:rPr>
            </w:pPr>
            <w:r w:rsidRPr="00D602AD">
              <w:rPr>
                <w:b/>
                <w:bCs/>
                <w:color w:val="000000"/>
                <w:sz w:val="20"/>
              </w:rPr>
              <w:t>ИТОГО:</w:t>
            </w:r>
          </w:p>
        </w:tc>
        <w:tc>
          <w:tcPr>
            <w:tcW w:w="943"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b/>
                <w:bCs/>
                <w:color w:val="000000"/>
                <w:sz w:val="20"/>
              </w:rPr>
            </w:pPr>
            <w:r w:rsidRPr="00D602AD">
              <w:rPr>
                <w:b/>
                <w:bCs/>
                <w:color w:val="000000"/>
                <w:sz w:val="20"/>
              </w:rPr>
              <w:t> </w:t>
            </w:r>
          </w:p>
        </w:tc>
        <w:tc>
          <w:tcPr>
            <w:tcW w:w="1025"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b/>
                <w:bCs/>
                <w:color w:val="000000"/>
                <w:sz w:val="20"/>
              </w:rPr>
            </w:pPr>
            <w:r w:rsidRPr="00D602AD">
              <w:rPr>
                <w:b/>
                <w:bCs/>
                <w:color w:val="000000"/>
                <w:sz w:val="20"/>
              </w:rPr>
              <w:t> </w:t>
            </w:r>
          </w:p>
        </w:tc>
        <w:tc>
          <w:tcPr>
            <w:tcW w:w="1288"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rPr>
                <w:b/>
                <w:bCs/>
                <w:color w:val="000000"/>
                <w:sz w:val="20"/>
              </w:rPr>
            </w:pPr>
            <w:r w:rsidRPr="00D602AD">
              <w:rPr>
                <w:b/>
                <w:bCs/>
                <w:color w:val="000000"/>
                <w:sz w:val="20"/>
              </w:rPr>
              <w:t> </w:t>
            </w:r>
          </w:p>
        </w:tc>
        <w:tc>
          <w:tcPr>
            <w:tcW w:w="1404"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b/>
                <w:bCs/>
                <w:color w:val="000000"/>
                <w:sz w:val="20"/>
              </w:rPr>
            </w:pPr>
            <w:r w:rsidRPr="00D602AD">
              <w:rPr>
                <w:b/>
                <w:bCs/>
                <w:color w:val="000000"/>
                <w:sz w:val="20"/>
              </w:rPr>
              <w:t>495,64</w:t>
            </w:r>
          </w:p>
        </w:tc>
        <w:tc>
          <w:tcPr>
            <w:tcW w:w="1980" w:type="dxa"/>
            <w:tcBorders>
              <w:top w:val="nil"/>
              <w:left w:val="nil"/>
              <w:bottom w:val="single" w:sz="4" w:space="0" w:color="auto"/>
              <w:right w:val="single" w:sz="4" w:space="0" w:color="auto"/>
            </w:tcBorders>
            <w:shd w:val="clear" w:color="auto" w:fill="auto"/>
            <w:noWrap/>
            <w:vAlign w:val="bottom"/>
            <w:hideMark/>
          </w:tcPr>
          <w:p w:rsidR="00F1105F" w:rsidRPr="00D602AD" w:rsidRDefault="00F1105F" w:rsidP="00D375E6">
            <w:pPr>
              <w:rPr>
                <w:color w:val="000000"/>
                <w:sz w:val="20"/>
              </w:rPr>
            </w:pPr>
            <w:r w:rsidRPr="00D602AD">
              <w:rPr>
                <w:color w:val="000000"/>
                <w:sz w:val="20"/>
              </w:rPr>
              <w:t> </w:t>
            </w:r>
          </w:p>
        </w:tc>
        <w:tc>
          <w:tcPr>
            <w:tcW w:w="1239" w:type="dxa"/>
            <w:tcBorders>
              <w:top w:val="nil"/>
              <w:left w:val="nil"/>
              <w:bottom w:val="single" w:sz="4" w:space="0" w:color="auto"/>
              <w:right w:val="single" w:sz="4" w:space="0" w:color="auto"/>
            </w:tcBorders>
            <w:shd w:val="clear" w:color="auto" w:fill="auto"/>
            <w:vAlign w:val="center"/>
            <w:hideMark/>
          </w:tcPr>
          <w:p w:rsidR="00F1105F" w:rsidRPr="00D602AD" w:rsidRDefault="00F1105F" w:rsidP="00D375E6">
            <w:pPr>
              <w:jc w:val="center"/>
              <w:rPr>
                <w:b/>
                <w:bCs/>
                <w:color w:val="000000"/>
                <w:sz w:val="20"/>
              </w:rPr>
            </w:pPr>
            <w:r w:rsidRPr="00D602AD">
              <w:rPr>
                <w:b/>
                <w:bCs/>
                <w:color w:val="000000"/>
                <w:sz w:val="20"/>
              </w:rPr>
              <w:t>495,64</w:t>
            </w:r>
          </w:p>
        </w:tc>
      </w:tr>
    </w:tbl>
    <w:p w:rsidR="00F1105F" w:rsidRDefault="00F1105F" w:rsidP="00F1105F">
      <w:pPr>
        <w:ind w:firstLine="709"/>
        <w:jc w:val="right"/>
        <w:rPr>
          <w:color w:val="000000"/>
          <w:sz w:val="28"/>
          <w:szCs w:val="28"/>
        </w:rPr>
      </w:pPr>
    </w:p>
    <w:p w:rsidR="00F1105F" w:rsidRPr="00F1105F" w:rsidRDefault="00F1105F" w:rsidP="00F1105F">
      <w:pPr>
        <w:pStyle w:val="4"/>
        <w:spacing w:before="0" w:after="0"/>
        <w:ind w:firstLine="851"/>
        <w:jc w:val="both"/>
        <w:rPr>
          <w:sz w:val="24"/>
          <w:szCs w:val="24"/>
        </w:rPr>
      </w:pPr>
      <w:r w:rsidRPr="00F1105F">
        <w:rPr>
          <w:sz w:val="24"/>
          <w:szCs w:val="24"/>
        </w:rPr>
        <w:t>8) Расходы на выполнение работ и услуг производственного характера, выполняемых по договорам со сторонними организациями</w:t>
      </w:r>
    </w:p>
    <w:p w:rsidR="00F1105F" w:rsidRPr="00F1105F" w:rsidRDefault="00F1105F" w:rsidP="00F1105F">
      <w:pPr>
        <w:shd w:val="clear" w:color="auto" w:fill="FFFFFF"/>
        <w:ind w:left="34" w:firstLine="675"/>
        <w:jc w:val="both"/>
      </w:pPr>
    </w:p>
    <w:p w:rsidR="00F1105F" w:rsidRPr="00F1105F" w:rsidRDefault="00F1105F" w:rsidP="00F1105F">
      <w:pPr>
        <w:shd w:val="clear" w:color="auto" w:fill="FFFFFF"/>
        <w:ind w:left="34" w:firstLine="675"/>
        <w:jc w:val="both"/>
      </w:pPr>
      <w:r w:rsidRPr="00F1105F">
        <w:t>ООО «МариинскЭнергоСервис» на 2018 год были заявлены расходы по статье в размере 9,07 тыс. руб., включающие в себя расходы по вывозу и утилизации золошлаковых отходов.</w:t>
      </w:r>
    </w:p>
    <w:p w:rsidR="00F1105F" w:rsidRPr="00F1105F" w:rsidRDefault="00F1105F" w:rsidP="00F1105F">
      <w:pPr>
        <w:shd w:val="clear" w:color="auto" w:fill="FFFFFF"/>
        <w:ind w:left="34" w:firstLine="675"/>
        <w:jc w:val="both"/>
      </w:pPr>
      <w:r w:rsidRPr="00F1105F">
        <w:t xml:space="preserve">Эксперты предлагают учесть расходы по данной статье в размере 7,01 тыс. руб. </w:t>
      </w:r>
    </w:p>
    <w:p w:rsidR="00F1105F" w:rsidRPr="00F1105F" w:rsidRDefault="00F1105F" w:rsidP="00F1105F">
      <w:pPr>
        <w:shd w:val="clear" w:color="auto" w:fill="FFFFFF"/>
        <w:ind w:left="34" w:firstLine="675"/>
        <w:jc w:val="both"/>
      </w:pPr>
      <w:r w:rsidRPr="00F1105F">
        <w:t>Корректировка плановых расходов по статье на 2018 год, относительно предложений предприятия, составила 2,06 тыс. руб. в сторону снижения, в связи с учётом в расчётах м/ч погрузчика и КАМАЗа по их себестоимости (том 1, стр. 175 и 176 тарифного дела).</w:t>
      </w:r>
    </w:p>
    <w:p w:rsidR="00F1105F" w:rsidRPr="00F1105F" w:rsidRDefault="00F1105F" w:rsidP="00F1105F">
      <w:pPr>
        <w:shd w:val="clear" w:color="auto" w:fill="FFFFFF"/>
        <w:ind w:left="34" w:firstLine="675"/>
        <w:jc w:val="both"/>
      </w:pPr>
    </w:p>
    <w:p w:rsidR="00F1105F" w:rsidRPr="00F1105F" w:rsidRDefault="00F1105F" w:rsidP="00F1105F">
      <w:pPr>
        <w:pStyle w:val="4"/>
        <w:spacing w:before="0" w:after="0"/>
        <w:ind w:firstLine="709"/>
        <w:jc w:val="both"/>
        <w:rPr>
          <w:sz w:val="24"/>
          <w:szCs w:val="24"/>
        </w:rPr>
      </w:pPr>
      <w:r w:rsidRPr="00F1105F">
        <w:rPr>
          <w:sz w:val="24"/>
          <w:szCs w:val="24"/>
        </w:rPr>
        <w:t>9) Расходы на оплату иных работ и услуг, выполняемых по договорам с организациями</w:t>
      </w:r>
    </w:p>
    <w:p w:rsidR="00F1105F" w:rsidRPr="00F1105F" w:rsidRDefault="00F1105F" w:rsidP="00F1105F">
      <w:pPr>
        <w:tabs>
          <w:tab w:val="left" w:pos="0"/>
        </w:tabs>
        <w:ind w:firstLine="709"/>
        <w:jc w:val="both"/>
      </w:pPr>
    </w:p>
    <w:p w:rsidR="00F1105F" w:rsidRPr="00F1105F" w:rsidRDefault="00F1105F" w:rsidP="00F1105F">
      <w:pPr>
        <w:tabs>
          <w:tab w:val="left" w:pos="0"/>
        </w:tabs>
        <w:ind w:firstLine="709"/>
        <w:jc w:val="both"/>
      </w:pPr>
      <w:r w:rsidRPr="00F1105F">
        <w:t xml:space="preserve">ООО «МариинскЭнергоСервис» на 2018 год заявлены расходы по статье на уровне 301,4 тыс. руб. включающие в себя услуги связи, информационные, юридические услуги, медицинские осмотры, экспертиза расчётов нормативов. </w:t>
      </w:r>
    </w:p>
    <w:p w:rsidR="00F1105F" w:rsidRPr="00F1105F" w:rsidRDefault="00F1105F" w:rsidP="00F1105F">
      <w:pPr>
        <w:tabs>
          <w:tab w:val="left" w:pos="0"/>
          <w:tab w:val="left" w:pos="1134"/>
        </w:tabs>
        <w:ind w:firstLine="709"/>
        <w:jc w:val="both"/>
      </w:pPr>
      <w:r w:rsidRPr="00F1105F">
        <w:t xml:space="preserve">В результате проведенного анализа, эксперты предлагают учесть расходы по статье на уровне 233,72 тыс. руб., исключив из расходов по данной статье затраты на услуги связи в размере 36,0 тыс. руб., и скорректировав затраты на другие работы и услуги в сторону снижения на 2,0 тыс. руб., ввиду отсутствия обоснования данных расходов. </w:t>
      </w:r>
    </w:p>
    <w:p w:rsidR="00F1105F" w:rsidRPr="00F1105F" w:rsidRDefault="00F1105F" w:rsidP="00F1105F">
      <w:pPr>
        <w:tabs>
          <w:tab w:val="left" w:pos="0"/>
          <w:tab w:val="left" w:pos="1134"/>
        </w:tabs>
        <w:ind w:firstLine="709"/>
        <w:jc w:val="both"/>
      </w:pPr>
      <w:r w:rsidRPr="00F1105F">
        <w:t>Таким образом, корректировка плановых расходов по статье на 2018 год, относительно предложений предприятия, составит 67,68 тыс. руб. в сторону снижения.</w:t>
      </w:r>
    </w:p>
    <w:p w:rsidR="00F1105F" w:rsidRPr="00F1105F" w:rsidRDefault="00F1105F" w:rsidP="00F1105F">
      <w:pPr>
        <w:tabs>
          <w:tab w:val="left" w:pos="0"/>
          <w:tab w:val="left" w:pos="1134"/>
        </w:tabs>
        <w:ind w:firstLine="709"/>
        <w:jc w:val="both"/>
      </w:pPr>
    </w:p>
    <w:p w:rsidR="00F1105F" w:rsidRPr="00F1105F" w:rsidRDefault="00F1105F" w:rsidP="00F1105F">
      <w:pPr>
        <w:pStyle w:val="4"/>
        <w:spacing w:before="0" w:after="0"/>
        <w:ind w:firstLine="709"/>
        <w:jc w:val="both"/>
        <w:rPr>
          <w:sz w:val="24"/>
          <w:szCs w:val="24"/>
        </w:rPr>
      </w:pPr>
      <w:r w:rsidRPr="00F1105F">
        <w:rPr>
          <w:sz w:val="24"/>
          <w:szCs w:val="24"/>
        </w:rPr>
        <w:t>10) Плата за выбросы и сбросы загрязняющих веществ в окружающую среду</w:t>
      </w:r>
    </w:p>
    <w:p w:rsidR="00F1105F" w:rsidRPr="00F1105F" w:rsidRDefault="00F1105F" w:rsidP="00F1105F">
      <w:pPr>
        <w:tabs>
          <w:tab w:val="left" w:pos="0"/>
        </w:tabs>
        <w:ind w:firstLine="709"/>
        <w:jc w:val="both"/>
      </w:pPr>
    </w:p>
    <w:p w:rsidR="00F1105F" w:rsidRPr="00F1105F" w:rsidRDefault="00F1105F" w:rsidP="00F1105F">
      <w:pPr>
        <w:tabs>
          <w:tab w:val="left" w:pos="0"/>
        </w:tabs>
        <w:ind w:firstLine="709"/>
        <w:jc w:val="both"/>
      </w:pPr>
      <w:r w:rsidRPr="00F1105F">
        <w:t>Предприятием на 2018 год были заявлены расходы по данной статье в сумме 1,0 тыс. руб. При этом предприятием не представлено каких-либо обоснований по размеру данной платы.</w:t>
      </w:r>
    </w:p>
    <w:p w:rsidR="00F1105F" w:rsidRPr="00F1105F" w:rsidRDefault="00F1105F" w:rsidP="00F1105F">
      <w:pPr>
        <w:tabs>
          <w:tab w:val="left" w:pos="0"/>
        </w:tabs>
        <w:ind w:firstLine="709"/>
        <w:jc w:val="both"/>
      </w:pPr>
      <w:r w:rsidRPr="00F1105F">
        <w:t>Таким образом, эксперты предлагают исключить данные расходы из расчётов в полном объёме.</w:t>
      </w:r>
    </w:p>
    <w:p w:rsidR="00F1105F" w:rsidRPr="00F1105F" w:rsidRDefault="00F1105F" w:rsidP="00F1105F">
      <w:pPr>
        <w:tabs>
          <w:tab w:val="left" w:pos="0"/>
        </w:tabs>
        <w:ind w:firstLine="709"/>
        <w:jc w:val="both"/>
      </w:pPr>
      <w:r w:rsidRPr="00F1105F">
        <w:t>Таким образом, корректировка плановых расходов по статье на 2018 год, относительно предложений предприятия, составит 1,0 тыс. руб. в сторону снижения.</w:t>
      </w:r>
    </w:p>
    <w:p w:rsidR="00F1105F" w:rsidRPr="00F1105F" w:rsidRDefault="00F1105F" w:rsidP="00F1105F">
      <w:pPr>
        <w:tabs>
          <w:tab w:val="left" w:pos="0"/>
        </w:tabs>
        <w:ind w:firstLine="709"/>
        <w:jc w:val="both"/>
      </w:pPr>
    </w:p>
    <w:p w:rsidR="00F1105F" w:rsidRPr="00F1105F" w:rsidRDefault="00F1105F" w:rsidP="00F1105F">
      <w:pPr>
        <w:pStyle w:val="4"/>
        <w:spacing w:before="0" w:after="0"/>
        <w:ind w:firstLine="709"/>
        <w:jc w:val="both"/>
        <w:rPr>
          <w:sz w:val="24"/>
          <w:szCs w:val="24"/>
        </w:rPr>
      </w:pPr>
      <w:r w:rsidRPr="00F1105F">
        <w:rPr>
          <w:sz w:val="24"/>
          <w:szCs w:val="24"/>
        </w:rPr>
        <w:t>11) Арендная плата, концессионная плата, лизинговые платежи</w:t>
      </w:r>
    </w:p>
    <w:p w:rsidR="00F1105F" w:rsidRPr="00F1105F" w:rsidRDefault="00F1105F" w:rsidP="00F1105F">
      <w:pPr>
        <w:tabs>
          <w:tab w:val="left" w:pos="1134"/>
        </w:tabs>
        <w:ind w:firstLine="709"/>
        <w:jc w:val="both"/>
      </w:pPr>
    </w:p>
    <w:p w:rsidR="00F1105F" w:rsidRPr="00F1105F" w:rsidRDefault="00F1105F" w:rsidP="00F1105F">
      <w:pPr>
        <w:tabs>
          <w:tab w:val="left" w:pos="1134"/>
        </w:tabs>
        <w:ind w:firstLine="709"/>
        <w:jc w:val="both"/>
      </w:pPr>
      <w:r w:rsidRPr="00F1105F">
        <w:t>ООО «МариинскЭнергоСервис» на 2018 год были заявлены расходы по статье в сумме 480,0 тыс. руб., в том числе аренда котельной – 360 тыс. руб. и аренда офисного помещения по адресу г. Кемерово, ул. Павленко 1, офис 22 – 120 тыс. руб. В качестве обоснования данных расходов представлен договор аренды с ООО «Рассвет» от 01.03.2018 (том 1, стр. 264 тарифного дела) и ООО «Феникс» от 01.03.2018 № ФЗ – 18 2018 (том 1, стр. 274 тарифного дела).</w:t>
      </w:r>
    </w:p>
    <w:p w:rsidR="00F1105F" w:rsidRPr="00F1105F" w:rsidRDefault="00F1105F" w:rsidP="00F1105F">
      <w:pPr>
        <w:tabs>
          <w:tab w:val="left" w:pos="1134"/>
        </w:tabs>
        <w:ind w:firstLine="709"/>
        <w:jc w:val="both"/>
      </w:pPr>
      <w:r w:rsidRPr="00F1105F">
        <w:t>Эксперты предлагают исключить расходы на аренду котельной в полном объёме ввиду отсутствия обоснования их состава и стоимости в соответствии с п. 45 «Основ ценообразования в сфере теплоснабжения», утверждённых Постановлением Правительства РФ от 22.10.2012 № 1075 (ред. от 08.02.2018).</w:t>
      </w:r>
    </w:p>
    <w:p w:rsidR="00F1105F" w:rsidRPr="00F1105F" w:rsidRDefault="00F1105F" w:rsidP="00F1105F">
      <w:pPr>
        <w:tabs>
          <w:tab w:val="left" w:pos="1134"/>
        </w:tabs>
        <w:ind w:firstLine="709"/>
        <w:jc w:val="both"/>
      </w:pPr>
      <w:r w:rsidRPr="00F1105F">
        <w:t>Затраты на аренду офисного помещения так же исключаются из расчёта, так как они дублируются и были учтены в смете затрат для ООО «ТайгаЭнергоСервис», принадлежащего тому же собственнику что и ООО «МариинскЭнергоСервис».</w:t>
      </w:r>
    </w:p>
    <w:p w:rsidR="00F1105F" w:rsidRPr="00F1105F" w:rsidRDefault="00F1105F" w:rsidP="00F1105F">
      <w:pPr>
        <w:tabs>
          <w:tab w:val="left" w:pos="1134"/>
        </w:tabs>
        <w:ind w:firstLine="709"/>
        <w:jc w:val="both"/>
      </w:pPr>
      <w:r w:rsidRPr="00F1105F">
        <w:t>Таким образом, корректировка плановых расходов по статье на 2018 год, относительно предложений предприятия, составит 480,0 тыс. руб. в сторону снижения.</w:t>
      </w:r>
    </w:p>
    <w:p w:rsidR="00F1105F" w:rsidRPr="00F1105F" w:rsidRDefault="00F1105F" w:rsidP="00F1105F">
      <w:pPr>
        <w:tabs>
          <w:tab w:val="left" w:pos="1134"/>
        </w:tabs>
        <w:ind w:firstLine="709"/>
        <w:jc w:val="both"/>
      </w:pPr>
    </w:p>
    <w:p w:rsidR="00F1105F" w:rsidRPr="00F1105F" w:rsidRDefault="00F1105F" w:rsidP="00F1105F">
      <w:pPr>
        <w:pStyle w:val="4"/>
        <w:spacing w:before="0" w:after="0"/>
        <w:ind w:firstLine="709"/>
        <w:jc w:val="both"/>
        <w:rPr>
          <w:sz w:val="24"/>
          <w:szCs w:val="24"/>
        </w:rPr>
      </w:pPr>
      <w:r w:rsidRPr="00F1105F">
        <w:rPr>
          <w:sz w:val="24"/>
          <w:szCs w:val="24"/>
        </w:rPr>
        <w:t>12) Расходы на обучение персонала</w:t>
      </w:r>
    </w:p>
    <w:p w:rsidR="00F1105F" w:rsidRPr="00F1105F" w:rsidRDefault="00F1105F" w:rsidP="00F1105F">
      <w:pPr>
        <w:tabs>
          <w:tab w:val="left" w:pos="1134"/>
        </w:tabs>
        <w:ind w:firstLine="709"/>
        <w:jc w:val="both"/>
      </w:pPr>
    </w:p>
    <w:p w:rsidR="00F1105F" w:rsidRPr="00F1105F" w:rsidRDefault="00F1105F" w:rsidP="00F1105F">
      <w:pPr>
        <w:tabs>
          <w:tab w:val="left" w:pos="1134"/>
        </w:tabs>
        <w:ind w:firstLine="709"/>
        <w:jc w:val="both"/>
      </w:pPr>
      <w:r w:rsidRPr="00F1105F">
        <w:t xml:space="preserve">ООО «МариинскЭнергоСервис» на 2018 год были заявлены расходы по статье в сумме 7,8 тыс. руб. </w:t>
      </w:r>
    </w:p>
    <w:p w:rsidR="00F1105F" w:rsidRPr="00F1105F" w:rsidRDefault="00F1105F" w:rsidP="00F1105F">
      <w:pPr>
        <w:tabs>
          <w:tab w:val="left" w:pos="1134"/>
        </w:tabs>
        <w:ind w:firstLine="709"/>
        <w:jc w:val="both"/>
      </w:pPr>
      <w:r w:rsidRPr="00F1105F">
        <w:t>Эксперты предлагают исключить данные расходы из расчётов в полном объёме ввиду отсутствия обоснования их состава и стоимости.</w:t>
      </w:r>
    </w:p>
    <w:p w:rsidR="00F1105F" w:rsidRPr="00F1105F" w:rsidRDefault="00F1105F" w:rsidP="00F1105F">
      <w:pPr>
        <w:tabs>
          <w:tab w:val="left" w:pos="1134"/>
        </w:tabs>
        <w:ind w:firstLine="709"/>
        <w:jc w:val="both"/>
      </w:pPr>
      <w:r w:rsidRPr="00F1105F">
        <w:t>Корректировка плановых расходов по статье на 2018 год, относительно предложений предприятия, составила 7,8 тыс. руб. в сторону снижения.</w:t>
      </w:r>
    </w:p>
    <w:p w:rsidR="00F1105F" w:rsidRPr="00F1105F" w:rsidRDefault="00F1105F" w:rsidP="00F1105F">
      <w:pPr>
        <w:tabs>
          <w:tab w:val="left" w:pos="1134"/>
        </w:tabs>
        <w:ind w:firstLine="709"/>
        <w:jc w:val="both"/>
      </w:pPr>
    </w:p>
    <w:p w:rsidR="00F1105F" w:rsidRPr="00F1105F" w:rsidRDefault="00F1105F" w:rsidP="00F1105F">
      <w:pPr>
        <w:pStyle w:val="4"/>
        <w:spacing w:before="0" w:after="0"/>
        <w:ind w:firstLine="709"/>
        <w:jc w:val="both"/>
        <w:rPr>
          <w:sz w:val="24"/>
          <w:szCs w:val="24"/>
        </w:rPr>
      </w:pPr>
      <w:r w:rsidRPr="00F1105F">
        <w:rPr>
          <w:sz w:val="24"/>
          <w:szCs w:val="24"/>
        </w:rPr>
        <w:t>13) Другие расходы</w:t>
      </w:r>
    </w:p>
    <w:p w:rsidR="00F1105F" w:rsidRPr="00F1105F" w:rsidRDefault="00F1105F" w:rsidP="00F1105F">
      <w:pPr>
        <w:tabs>
          <w:tab w:val="left" w:pos="1134"/>
        </w:tabs>
        <w:ind w:firstLine="709"/>
        <w:jc w:val="both"/>
      </w:pPr>
    </w:p>
    <w:p w:rsidR="00F1105F" w:rsidRPr="00F1105F" w:rsidRDefault="00F1105F" w:rsidP="00F1105F">
      <w:pPr>
        <w:tabs>
          <w:tab w:val="left" w:pos="1134"/>
        </w:tabs>
        <w:ind w:firstLine="709"/>
        <w:jc w:val="both"/>
      </w:pPr>
      <w:r w:rsidRPr="00F1105F">
        <w:t>Предприятием по данной статье заявлены расходы на канцелярские товары в размере 56,43 тыс. руб.</w:t>
      </w:r>
    </w:p>
    <w:p w:rsidR="00F1105F" w:rsidRPr="00F1105F" w:rsidRDefault="00F1105F" w:rsidP="00F1105F">
      <w:pPr>
        <w:tabs>
          <w:tab w:val="left" w:pos="1134"/>
        </w:tabs>
        <w:ind w:firstLine="709"/>
        <w:jc w:val="both"/>
      </w:pPr>
      <w:r w:rsidRPr="00F1105F">
        <w:t>Эксперты предлагают исключить данные расходы из расчётов в полном объёме ввиду отсутствия обоснования их состава и стоимости.</w:t>
      </w:r>
    </w:p>
    <w:p w:rsidR="00F1105F" w:rsidRPr="00F1105F" w:rsidRDefault="00F1105F" w:rsidP="00F1105F">
      <w:pPr>
        <w:tabs>
          <w:tab w:val="left" w:pos="1134"/>
        </w:tabs>
        <w:ind w:firstLine="709"/>
        <w:jc w:val="both"/>
      </w:pPr>
      <w:r w:rsidRPr="00F1105F">
        <w:t>Корректировка плановых расходов по статье на 2018 год, относительно предложений предприятия, составила 56,43 тыс. руб. в сторону снижения.</w:t>
      </w:r>
    </w:p>
    <w:p w:rsidR="00F1105F" w:rsidRPr="00F1105F" w:rsidRDefault="00F1105F" w:rsidP="00F1105F">
      <w:pPr>
        <w:tabs>
          <w:tab w:val="left" w:pos="1134"/>
        </w:tabs>
        <w:ind w:firstLine="709"/>
        <w:jc w:val="both"/>
      </w:pPr>
    </w:p>
    <w:p w:rsidR="00F1105F" w:rsidRPr="00F1105F" w:rsidRDefault="00F1105F" w:rsidP="00F1105F">
      <w:pPr>
        <w:pStyle w:val="4"/>
        <w:spacing w:before="0" w:after="0"/>
        <w:ind w:firstLine="709"/>
        <w:jc w:val="both"/>
        <w:rPr>
          <w:sz w:val="24"/>
          <w:szCs w:val="24"/>
        </w:rPr>
      </w:pPr>
      <w:r w:rsidRPr="00F1105F">
        <w:rPr>
          <w:sz w:val="24"/>
          <w:szCs w:val="24"/>
        </w:rPr>
        <w:t>2. Внереализационные расходы</w:t>
      </w:r>
    </w:p>
    <w:p w:rsidR="00F1105F" w:rsidRPr="00F1105F" w:rsidRDefault="00F1105F" w:rsidP="00F1105F">
      <w:pPr>
        <w:pStyle w:val="4"/>
        <w:spacing w:before="0" w:after="0"/>
        <w:ind w:firstLine="709"/>
        <w:jc w:val="both"/>
        <w:rPr>
          <w:sz w:val="24"/>
          <w:szCs w:val="24"/>
        </w:rPr>
      </w:pPr>
    </w:p>
    <w:p w:rsidR="00F1105F" w:rsidRPr="00F1105F" w:rsidRDefault="00F1105F" w:rsidP="00F1105F">
      <w:pPr>
        <w:pStyle w:val="4"/>
        <w:spacing w:before="0" w:after="0"/>
        <w:ind w:firstLine="709"/>
        <w:jc w:val="both"/>
        <w:rPr>
          <w:sz w:val="24"/>
          <w:szCs w:val="24"/>
        </w:rPr>
      </w:pPr>
      <w:r w:rsidRPr="00F1105F">
        <w:rPr>
          <w:sz w:val="24"/>
          <w:szCs w:val="24"/>
        </w:rPr>
        <w:t>1) Расходы, связанные с созданием нормативных запасов топлива</w:t>
      </w:r>
    </w:p>
    <w:p w:rsidR="00F1105F" w:rsidRPr="00F1105F" w:rsidRDefault="00F1105F" w:rsidP="00F1105F">
      <w:pPr>
        <w:tabs>
          <w:tab w:val="left" w:pos="1134"/>
        </w:tabs>
        <w:ind w:firstLine="709"/>
        <w:jc w:val="both"/>
      </w:pPr>
    </w:p>
    <w:p w:rsidR="00F1105F" w:rsidRPr="00F1105F" w:rsidRDefault="00F1105F" w:rsidP="00F1105F">
      <w:pPr>
        <w:tabs>
          <w:tab w:val="left" w:pos="1134"/>
        </w:tabs>
        <w:ind w:firstLine="709"/>
        <w:jc w:val="both"/>
      </w:pPr>
      <w:r w:rsidRPr="00F1105F">
        <w:t>Предприятием заявлены расходы по статье в размере 43,20 тыс. руб.</w:t>
      </w:r>
    </w:p>
    <w:p w:rsidR="00F1105F" w:rsidRPr="00F1105F" w:rsidRDefault="00F1105F" w:rsidP="00F1105F">
      <w:pPr>
        <w:tabs>
          <w:tab w:val="left" w:pos="1134"/>
        </w:tabs>
        <w:ind w:firstLine="709"/>
        <w:jc w:val="both"/>
      </w:pPr>
      <w:r w:rsidRPr="00F1105F">
        <w:t>Экспертами рассчитана стоимость нормативного запаса топлива, принятого в расчёт в соответствии с постановлением РЭК КО от 18.12.2015 № 900. Данные расходы могут учитываться в НВВ 2017 года в соответствии с п. 25 б Методических указаний по расчету регулируемых цен (тарифов) в сфере теплоснабжения, утвержденных приказом Федеральной службы по тарифам (ФСТ России) от 13.06.2013 № 760-э. В соответствии с постановлением РЭК КО от 26.07.2018 № 166 ННЗТ составляет 27 тонн.</w:t>
      </w:r>
    </w:p>
    <w:p w:rsidR="00F1105F" w:rsidRPr="00F1105F" w:rsidRDefault="00F1105F" w:rsidP="00F1105F">
      <w:pPr>
        <w:tabs>
          <w:tab w:val="left" w:pos="1134"/>
        </w:tabs>
        <w:ind w:firstLine="709"/>
        <w:jc w:val="both"/>
      </w:pPr>
      <w:r w:rsidRPr="00F1105F">
        <w:t>Таким образом, затраты по данной статье по расчётам экспертов составят 33,62 тыс. руб.</w:t>
      </w:r>
    </w:p>
    <w:p w:rsidR="00F1105F" w:rsidRPr="00F1105F" w:rsidRDefault="00F1105F" w:rsidP="00F1105F">
      <w:pPr>
        <w:tabs>
          <w:tab w:val="left" w:pos="1134"/>
        </w:tabs>
        <w:ind w:firstLine="709"/>
        <w:jc w:val="both"/>
      </w:pPr>
      <w:r w:rsidRPr="00F1105F">
        <w:t>Корректировка плановых расходов по статье на 2018 год, относительно предложений предприятия, составила 9,58 тыс. руб. в сторону снижения в связи с корректировкой стоимости топлива.</w:t>
      </w:r>
    </w:p>
    <w:p w:rsidR="00F1105F" w:rsidRPr="00F1105F" w:rsidRDefault="00F1105F" w:rsidP="00F1105F">
      <w:pPr>
        <w:tabs>
          <w:tab w:val="left" w:pos="1134"/>
        </w:tabs>
        <w:ind w:firstLine="709"/>
        <w:jc w:val="both"/>
      </w:pPr>
    </w:p>
    <w:p w:rsidR="00F1105F" w:rsidRPr="00F1105F" w:rsidRDefault="00F1105F" w:rsidP="00F1105F">
      <w:pPr>
        <w:pStyle w:val="4"/>
        <w:spacing w:before="0" w:after="0"/>
        <w:ind w:firstLine="709"/>
        <w:jc w:val="both"/>
        <w:rPr>
          <w:sz w:val="24"/>
          <w:szCs w:val="24"/>
        </w:rPr>
      </w:pPr>
      <w:r w:rsidRPr="00F1105F">
        <w:rPr>
          <w:sz w:val="24"/>
          <w:szCs w:val="24"/>
        </w:rPr>
        <w:t>2) Расходы на услуги банков</w:t>
      </w:r>
    </w:p>
    <w:p w:rsidR="00F1105F" w:rsidRPr="00F1105F" w:rsidRDefault="00F1105F" w:rsidP="00F1105F">
      <w:pPr>
        <w:tabs>
          <w:tab w:val="left" w:pos="1134"/>
        </w:tabs>
        <w:ind w:firstLine="709"/>
        <w:jc w:val="both"/>
      </w:pPr>
    </w:p>
    <w:p w:rsidR="00F1105F" w:rsidRPr="00F1105F" w:rsidRDefault="00F1105F" w:rsidP="00F1105F">
      <w:pPr>
        <w:tabs>
          <w:tab w:val="left" w:pos="1134"/>
        </w:tabs>
        <w:ind w:firstLine="709"/>
        <w:jc w:val="both"/>
      </w:pPr>
      <w:r w:rsidRPr="00F1105F">
        <w:t>Предприятием заявлены расходы по статье в размере 19,20 тыс. руб.</w:t>
      </w:r>
    </w:p>
    <w:p w:rsidR="00F1105F" w:rsidRPr="00F1105F" w:rsidRDefault="00F1105F" w:rsidP="00F1105F">
      <w:pPr>
        <w:tabs>
          <w:tab w:val="left" w:pos="1134"/>
        </w:tabs>
        <w:ind w:firstLine="709"/>
        <w:jc w:val="both"/>
      </w:pPr>
      <w:r w:rsidRPr="00F1105F">
        <w:t>Эксперты предлагают исключить данные расходы из расчётов в полном объёме ввиду отсутствия обоснования их состава и стоимости.</w:t>
      </w:r>
    </w:p>
    <w:p w:rsidR="00F1105F" w:rsidRPr="00F1105F" w:rsidRDefault="00F1105F" w:rsidP="00F1105F">
      <w:pPr>
        <w:tabs>
          <w:tab w:val="left" w:pos="1134"/>
        </w:tabs>
        <w:ind w:firstLine="709"/>
        <w:jc w:val="both"/>
      </w:pPr>
      <w:r w:rsidRPr="00F1105F">
        <w:t>Корректировка плановых расходов по статье на 2018 год, относительно предложений предприятия, составила 19,2 тыс. руб. в сторону снижения.</w:t>
      </w:r>
    </w:p>
    <w:p w:rsidR="00F1105F" w:rsidRPr="00F1105F" w:rsidRDefault="00F1105F" w:rsidP="00F1105F">
      <w:pPr>
        <w:tabs>
          <w:tab w:val="left" w:pos="1134"/>
        </w:tabs>
        <w:ind w:firstLine="709"/>
        <w:jc w:val="both"/>
      </w:pPr>
    </w:p>
    <w:p w:rsidR="00F1105F" w:rsidRPr="00F1105F" w:rsidRDefault="00F1105F" w:rsidP="00F1105F">
      <w:pPr>
        <w:pStyle w:val="4"/>
        <w:spacing w:before="0" w:after="0"/>
        <w:ind w:firstLine="709"/>
        <w:jc w:val="both"/>
        <w:rPr>
          <w:sz w:val="24"/>
          <w:szCs w:val="24"/>
        </w:rPr>
      </w:pPr>
      <w:r w:rsidRPr="00F1105F">
        <w:rPr>
          <w:sz w:val="24"/>
          <w:szCs w:val="24"/>
        </w:rPr>
        <w:t>3) Расходы на обслуживание заемных средств</w:t>
      </w:r>
    </w:p>
    <w:p w:rsidR="00F1105F" w:rsidRPr="00F1105F" w:rsidRDefault="00F1105F" w:rsidP="00F1105F">
      <w:pPr>
        <w:tabs>
          <w:tab w:val="left" w:pos="1134"/>
        </w:tabs>
        <w:ind w:firstLine="709"/>
        <w:jc w:val="both"/>
      </w:pPr>
    </w:p>
    <w:p w:rsidR="00F1105F" w:rsidRPr="00F1105F" w:rsidRDefault="00F1105F" w:rsidP="00F1105F">
      <w:pPr>
        <w:tabs>
          <w:tab w:val="left" w:pos="1134"/>
        </w:tabs>
        <w:ind w:firstLine="709"/>
        <w:jc w:val="both"/>
      </w:pPr>
      <w:r w:rsidRPr="00F1105F">
        <w:t>Предприятием заявлены расходы по статье в размере 86,78 тыс. руб. В качестве обоснования представлен договор займа с АО «Дорожник» от 01.03.2018 года (том 1, стр. 267 тарифного дела).</w:t>
      </w:r>
    </w:p>
    <w:p w:rsidR="00F1105F" w:rsidRPr="00F1105F" w:rsidRDefault="00F1105F" w:rsidP="00F1105F">
      <w:pPr>
        <w:tabs>
          <w:tab w:val="left" w:pos="1134"/>
        </w:tabs>
        <w:ind w:firstLine="709"/>
        <w:jc w:val="both"/>
      </w:pPr>
      <w:r w:rsidRPr="00F1105F">
        <w:t>Эксперты предлагают исключить данные расходы в полном объёме, так как в соответствии с методическими указаниями по расчету регулируемых цен (тарифов) в сфере теплоснабжения (утверждены Приказом ФСТ России от 13.06.2013 № 760-э (ред. от 04.10.2017)) такие расходы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расходы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полном объеме. Указанные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 При этом расходы, связанные с обслуживанием заемных средств, учитываются в размере фактически понесенных расходов, не превышающем величину, равную ключевой ставке Банка России, увеличенной на 4 процентных пункта.</w:t>
      </w:r>
    </w:p>
    <w:p w:rsidR="00F1105F" w:rsidRPr="00F1105F" w:rsidRDefault="00F1105F" w:rsidP="00F1105F">
      <w:pPr>
        <w:tabs>
          <w:tab w:val="left" w:pos="1134"/>
        </w:tabs>
        <w:ind w:firstLine="709"/>
        <w:jc w:val="both"/>
      </w:pPr>
    </w:p>
    <w:p w:rsidR="00F1105F" w:rsidRPr="00F1105F" w:rsidRDefault="00F1105F" w:rsidP="00F1105F">
      <w:pPr>
        <w:tabs>
          <w:tab w:val="left" w:pos="1134"/>
        </w:tabs>
        <w:ind w:firstLine="709"/>
        <w:jc w:val="both"/>
        <w:rPr>
          <w:b/>
        </w:rPr>
      </w:pPr>
      <w:r w:rsidRPr="00F1105F">
        <w:t>Итого, по результатам проведённого анализа, экономически обоснованная необходимая валовая выручка ООО «МариинскЭнергоСервис» на тепловую энергию на 2018 год, по мнению экспертов, составила</w:t>
      </w:r>
      <w:r w:rsidRPr="00F1105F">
        <w:rPr>
          <w:b/>
          <w:u w:val="single"/>
        </w:rPr>
        <w:t xml:space="preserve"> 6 864,42 тыс. руб.</w:t>
      </w:r>
    </w:p>
    <w:p w:rsidR="00F1105F" w:rsidRPr="00F1105F" w:rsidRDefault="00F1105F" w:rsidP="00F1105F">
      <w:pPr>
        <w:tabs>
          <w:tab w:val="left" w:pos="0"/>
        </w:tabs>
        <w:jc w:val="both"/>
      </w:pPr>
    </w:p>
    <w:p w:rsidR="00F1105F" w:rsidRPr="00F1105F" w:rsidRDefault="00F1105F" w:rsidP="00F1105F">
      <w:pPr>
        <w:pStyle w:val="4"/>
        <w:spacing w:before="0" w:after="0"/>
        <w:ind w:firstLine="709"/>
        <w:jc w:val="both"/>
        <w:rPr>
          <w:sz w:val="24"/>
          <w:szCs w:val="24"/>
        </w:rPr>
      </w:pPr>
      <w:r w:rsidRPr="00F1105F">
        <w:rPr>
          <w:sz w:val="24"/>
          <w:szCs w:val="24"/>
        </w:rPr>
        <w:t>3. Расчёт тарифов на тепловую энергию ООО «МариинскЭнергоСервис» на 2018 год</w:t>
      </w:r>
    </w:p>
    <w:p w:rsidR="00F1105F" w:rsidRPr="00F1105F" w:rsidRDefault="00F1105F" w:rsidP="00F1105F">
      <w:pPr>
        <w:ind w:firstLine="709"/>
        <w:jc w:val="both"/>
        <w:rPr>
          <w:lang w:eastAsia="en-US"/>
        </w:rPr>
      </w:pPr>
    </w:p>
    <w:p w:rsidR="00F1105F" w:rsidRPr="00F1105F" w:rsidRDefault="00F1105F" w:rsidP="00F1105F">
      <w:pPr>
        <w:ind w:firstLine="709"/>
        <w:jc w:val="both"/>
        <w:rPr>
          <w:lang w:eastAsia="en-US"/>
        </w:rPr>
      </w:pPr>
      <w:r w:rsidRPr="00F1105F">
        <w:rPr>
          <w:lang w:eastAsia="en-US"/>
        </w:rPr>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rsidR="00F1105F" w:rsidRPr="00F1105F" w:rsidRDefault="00F1105F" w:rsidP="00F1105F">
      <w:pPr>
        <w:ind w:firstLine="709"/>
        <w:jc w:val="both"/>
        <w:rPr>
          <w:u w:val="single"/>
          <w:lang w:eastAsia="en-US"/>
        </w:rPr>
      </w:pPr>
      <w:r w:rsidRPr="00F1105F">
        <w:rPr>
          <w:lang w:eastAsia="en-US"/>
        </w:rPr>
        <w:t xml:space="preserve">В соответствии с разделом </w:t>
      </w:r>
      <w:r w:rsidRPr="00F1105F">
        <w:rPr>
          <w:lang w:val="en-US" w:eastAsia="en-US"/>
        </w:rPr>
        <w:t>III</w:t>
      </w:r>
      <w:r w:rsidRPr="00F1105F">
        <w:rPr>
          <w:lang w:eastAsia="en-US"/>
        </w:rPr>
        <w:t xml:space="preserve"> данного заключения, расчётный объем полезного отпуска тепловой энергии, отпускаемой ООО «МариинскЭнергоСервис» в 2018 году, равен 2 079,70 Гкал. В соответствии с разделом </w:t>
      </w:r>
      <w:r w:rsidRPr="00F1105F">
        <w:rPr>
          <w:lang w:val="en-US" w:eastAsia="en-US"/>
        </w:rPr>
        <w:t>IV</w:t>
      </w:r>
      <w:r w:rsidRPr="00F1105F">
        <w:rPr>
          <w:lang w:eastAsia="en-US"/>
        </w:rPr>
        <w:t xml:space="preserve"> данного заключения, плановая экономически обоснованная необходимая валовая выручка по производству и передаче тепловой энергии ООО «МариинскЭнергоСервис» в 2018 году равна 5 865,93 тыс. руб. </w:t>
      </w:r>
    </w:p>
    <w:p w:rsidR="00F1105F" w:rsidRPr="00F1105F" w:rsidRDefault="00F1105F" w:rsidP="00F1105F">
      <w:pPr>
        <w:ind w:firstLine="709"/>
        <w:jc w:val="both"/>
        <w:rPr>
          <w:lang w:eastAsia="en-US"/>
        </w:rPr>
      </w:pPr>
      <w:r w:rsidRPr="00F1105F">
        <w:rPr>
          <w:lang w:eastAsia="en-US"/>
        </w:rPr>
        <w:t>Таким образом, экономически обоснованный тариф на тепловую энергию, отпускаемую ООО «МариинскЭнергоСервис» в 2018 году будет равен 2 820,56 руб./Гкал.</w:t>
      </w:r>
    </w:p>
    <w:p w:rsidR="00F1105F" w:rsidRPr="00EC3C23" w:rsidRDefault="00F1105F" w:rsidP="00F1105F">
      <w:pPr>
        <w:ind w:firstLine="709"/>
        <w:jc w:val="right"/>
        <w:rPr>
          <w:sz w:val="28"/>
          <w:szCs w:val="28"/>
          <w:lang w:eastAsia="en-US"/>
        </w:rPr>
      </w:pPr>
      <w:r w:rsidRPr="00EC3C23">
        <w:rPr>
          <w:sz w:val="28"/>
          <w:szCs w:val="28"/>
          <w:lang w:eastAsia="en-US"/>
        </w:rPr>
        <w:t xml:space="preserve">Таблица </w:t>
      </w:r>
      <w:r>
        <w:rPr>
          <w:sz w:val="28"/>
          <w:szCs w:val="28"/>
          <w:lang w:eastAsia="en-US"/>
        </w:rPr>
        <w:t>3</w:t>
      </w:r>
    </w:p>
    <w:p w:rsidR="00F1105F" w:rsidRDefault="00F1105F" w:rsidP="00F1105F">
      <w:pPr>
        <w:ind w:firstLine="709"/>
        <w:jc w:val="center"/>
        <w:rPr>
          <w:sz w:val="28"/>
          <w:szCs w:val="28"/>
          <w:lang w:eastAsia="en-US"/>
        </w:rPr>
      </w:pPr>
      <w:r w:rsidRPr="00EC3C23">
        <w:rPr>
          <w:sz w:val="28"/>
          <w:szCs w:val="28"/>
          <w:lang w:eastAsia="en-US"/>
        </w:rPr>
        <w:t xml:space="preserve">Расчёт тарифов на тепловую энергию ООО «МариинскЭнергоСервис» </w:t>
      </w:r>
    </w:p>
    <w:p w:rsidR="00F1105F" w:rsidRPr="00EC3C23" w:rsidRDefault="00F1105F" w:rsidP="00F1105F">
      <w:pPr>
        <w:ind w:firstLine="709"/>
        <w:jc w:val="center"/>
        <w:rPr>
          <w:sz w:val="28"/>
          <w:szCs w:val="28"/>
          <w:lang w:eastAsia="en-US"/>
        </w:rPr>
      </w:pPr>
      <w:r w:rsidRPr="00EC3C23">
        <w:rPr>
          <w:sz w:val="28"/>
          <w:szCs w:val="28"/>
          <w:lang w:eastAsia="en-US"/>
        </w:rPr>
        <w:t>в 2018 году</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7513"/>
        <w:gridCol w:w="1836"/>
      </w:tblGrid>
      <w:tr w:rsidR="00F1105F" w:rsidRPr="00F1105F" w:rsidTr="00D375E6">
        <w:trPr>
          <w:trHeight w:val="315"/>
        </w:trPr>
        <w:tc>
          <w:tcPr>
            <w:tcW w:w="680" w:type="dxa"/>
          </w:tcPr>
          <w:p w:rsidR="00F1105F" w:rsidRPr="00F1105F" w:rsidRDefault="00F1105F" w:rsidP="00D375E6">
            <w:pPr>
              <w:jc w:val="center"/>
              <w:rPr>
                <w:sz w:val="20"/>
                <w:szCs w:val="20"/>
              </w:rPr>
            </w:pPr>
            <w:r w:rsidRPr="00F1105F">
              <w:rPr>
                <w:sz w:val="20"/>
                <w:szCs w:val="20"/>
              </w:rPr>
              <w:t>№ п/п</w:t>
            </w:r>
          </w:p>
        </w:tc>
        <w:tc>
          <w:tcPr>
            <w:tcW w:w="7513" w:type="dxa"/>
            <w:shd w:val="clear" w:color="auto" w:fill="auto"/>
            <w:noWrap/>
            <w:vAlign w:val="center"/>
            <w:hideMark/>
          </w:tcPr>
          <w:p w:rsidR="00F1105F" w:rsidRPr="00F1105F" w:rsidRDefault="00F1105F" w:rsidP="00D375E6">
            <w:pPr>
              <w:jc w:val="center"/>
              <w:rPr>
                <w:sz w:val="20"/>
                <w:szCs w:val="20"/>
              </w:rPr>
            </w:pPr>
            <w:r w:rsidRPr="00F1105F">
              <w:rPr>
                <w:sz w:val="20"/>
                <w:szCs w:val="20"/>
              </w:rPr>
              <w:t>Наименование показателя</w:t>
            </w:r>
          </w:p>
        </w:tc>
        <w:tc>
          <w:tcPr>
            <w:tcW w:w="1836" w:type="dxa"/>
            <w:shd w:val="clear" w:color="auto" w:fill="auto"/>
            <w:noWrap/>
            <w:vAlign w:val="center"/>
            <w:hideMark/>
          </w:tcPr>
          <w:p w:rsidR="00F1105F" w:rsidRPr="00F1105F" w:rsidRDefault="00F1105F" w:rsidP="00D375E6">
            <w:pPr>
              <w:jc w:val="center"/>
              <w:rPr>
                <w:sz w:val="20"/>
                <w:szCs w:val="20"/>
              </w:rPr>
            </w:pPr>
            <w:r w:rsidRPr="00F1105F">
              <w:rPr>
                <w:sz w:val="20"/>
                <w:szCs w:val="20"/>
              </w:rPr>
              <w:t>Значение</w:t>
            </w:r>
          </w:p>
        </w:tc>
      </w:tr>
      <w:tr w:rsidR="00F1105F" w:rsidRPr="00F1105F" w:rsidTr="00D375E6">
        <w:trPr>
          <w:trHeight w:val="315"/>
        </w:trPr>
        <w:tc>
          <w:tcPr>
            <w:tcW w:w="680" w:type="dxa"/>
            <w:vAlign w:val="center"/>
          </w:tcPr>
          <w:p w:rsidR="00F1105F" w:rsidRPr="00F1105F" w:rsidRDefault="00F1105F" w:rsidP="00D375E6">
            <w:pPr>
              <w:rPr>
                <w:sz w:val="20"/>
                <w:szCs w:val="20"/>
              </w:rPr>
            </w:pPr>
            <w:r w:rsidRPr="00F1105F">
              <w:rPr>
                <w:sz w:val="20"/>
                <w:szCs w:val="20"/>
              </w:rPr>
              <w:t>1</w:t>
            </w:r>
          </w:p>
        </w:tc>
        <w:tc>
          <w:tcPr>
            <w:tcW w:w="7513" w:type="dxa"/>
            <w:shd w:val="clear" w:color="auto" w:fill="auto"/>
            <w:noWrap/>
            <w:vAlign w:val="center"/>
          </w:tcPr>
          <w:p w:rsidR="00F1105F" w:rsidRPr="00F1105F" w:rsidRDefault="00F1105F" w:rsidP="00D375E6">
            <w:pPr>
              <w:rPr>
                <w:sz w:val="20"/>
                <w:szCs w:val="20"/>
              </w:rPr>
            </w:pPr>
            <w:r w:rsidRPr="00F1105F">
              <w:rPr>
                <w:sz w:val="20"/>
                <w:szCs w:val="20"/>
              </w:rPr>
              <w:t>Полезный отпуск, Гкал,</w:t>
            </w:r>
          </w:p>
        </w:tc>
        <w:tc>
          <w:tcPr>
            <w:tcW w:w="1836" w:type="dxa"/>
            <w:shd w:val="clear" w:color="auto" w:fill="auto"/>
            <w:noWrap/>
            <w:vAlign w:val="center"/>
          </w:tcPr>
          <w:p w:rsidR="00F1105F" w:rsidRPr="00F1105F" w:rsidRDefault="00F1105F" w:rsidP="00D375E6">
            <w:pPr>
              <w:jc w:val="center"/>
              <w:rPr>
                <w:sz w:val="20"/>
                <w:szCs w:val="20"/>
              </w:rPr>
            </w:pPr>
            <w:r w:rsidRPr="00F1105F">
              <w:rPr>
                <w:sz w:val="20"/>
                <w:szCs w:val="20"/>
              </w:rPr>
              <w:t>2 079,70</w:t>
            </w:r>
          </w:p>
        </w:tc>
      </w:tr>
      <w:tr w:rsidR="00F1105F" w:rsidRPr="00F1105F" w:rsidTr="00D375E6">
        <w:trPr>
          <w:trHeight w:val="315"/>
        </w:trPr>
        <w:tc>
          <w:tcPr>
            <w:tcW w:w="680" w:type="dxa"/>
            <w:vAlign w:val="center"/>
          </w:tcPr>
          <w:p w:rsidR="00F1105F" w:rsidRPr="00F1105F" w:rsidRDefault="00F1105F" w:rsidP="00D375E6">
            <w:pPr>
              <w:rPr>
                <w:sz w:val="20"/>
                <w:szCs w:val="20"/>
              </w:rPr>
            </w:pPr>
            <w:r w:rsidRPr="00F1105F">
              <w:rPr>
                <w:sz w:val="20"/>
                <w:szCs w:val="20"/>
              </w:rPr>
              <w:t>2.</w:t>
            </w:r>
          </w:p>
        </w:tc>
        <w:tc>
          <w:tcPr>
            <w:tcW w:w="7513" w:type="dxa"/>
            <w:shd w:val="clear" w:color="auto" w:fill="auto"/>
            <w:noWrap/>
            <w:vAlign w:val="center"/>
            <w:hideMark/>
          </w:tcPr>
          <w:p w:rsidR="00F1105F" w:rsidRPr="00F1105F" w:rsidRDefault="00F1105F" w:rsidP="00D375E6">
            <w:pPr>
              <w:rPr>
                <w:sz w:val="20"/>
                <w:szCs w:val="20"/>
              </w:rPr>
            </w:pPr>
            <w:r w:rsidRPr="00F1105F">
              <w:rPr>
                <w:sz w:val="20"/>
                <w:szCs w:val="20"/>
              </w:rPr>
              <w:t>Необходимая валовая выручка, тыс. руб.</w:t>
            </w:r>
          </w:p>
        </w:tc>
        <w:tc>
          <w:tcPr>
            <w:tcW w:w="1836" w:type="dxa"/>
            <w:shd w:val="clear" w:color="auto" w:fill="auto"/>
            <w:noWrap/>
            <w:vAlign w:val="center"/>
            <w:hideMark/>
          </w:tcPr>
          <w:p w:rsidR="00F1105F" w:rsidRPr="00F1105F" w:rsidRDefault="00F1105F" w:rsidP="00D375E6">
            <w:pPr>
              <w:jc w:val="center"/>
              <w:rPr>
                <w:sz w:val="20"/>
                <w:szCs w:val="20"/>
              </w:rPr>
            </w:pPr>
            <w:r w:rsidRPr="00F1105F">
              <w:rPr>
                <w:sz w:val="20"/>
                <w:szCs w:val="20"/>
              </w:rPr>
              <w:t>5 865,93</w:t>
            </w:r>
          </w:p>
        </w:tc>
      </w:tr>
      <w:tr w:rsidR="00F1105F" w:rsidRPr="00F1105F" w:rsidTr="00D375E6">
        <w:trPr>
          <w:trHeight w:val="315"/>
        </w:trPr>
        <w:tc>
          <w:tcPr>
            <w:tcW w:w="680" w:type="dxa"/>
            <w:vAlign w:val="center"/>
          </w:tcPr>
          <w:p w:rsidR="00F1105F" w:rsidRPr="00F1105F" w:rsidRDefault="00F1105F" w:rsidP="00D375E6">
            <w:pPr>
              <w:rPr>
                <w:sz w:val="20"/>
                <w:szCs w:val="20"/>
              </w:rPr>
            </w:pPr>
            <w:r w:rsidRPr="00F1105F">
              <w:rPr>
                <w:sz w:val="20"/>
                <w:szCs w:val="20"/>
              </w:rPr>
              <w:t>3.</w:t>
            </w:r>
          </w:p>
        </w:tc>
        <w:tc>
          <w:tcPr>
            <w:tcW w:w="7513" w:type="dxa"/>
            <w:shd w:val="clear" w:color="auto" w:fill="auto"/>
            <w:noWrap/>
            <w:vAlign w:val="center"/>
            <w:hideMark/>
          </w:tcPr>
          <w:p w:rsidR="00F1105F" w:rsidRPr="00F1105F" w:rsidRDefault="00F1105F" w:rsidP="00D375E6">
            <w:pPr>
              <w:rPr>
                <w:sz w:val="20"/>
                <w:szCs w:val="20"/>
              </w:rPr>
            </w:pPr>
            <w:r w:rsidRPr="00F1105F">
              <w:rPr>
                <w:sz w:val="20"/>
                <w:szCs w:val="20"/>
              </w:rPr>
              <w:t>Тариф на тепловую энергию, руб./Гкал</w:t>
            </w:r>
          </w:p>
        </w:tc>
        <w:tc>
          <w:tcPr>
            <w:tcW w:w="1836" w:type="dxa"/>
            <w:shd w:val="clear" w:color="auto" w:fill="auto"/>
            <w:noWrap/>
            <w:vAlign w:val="center"/>
            <w:hideMark/>
          </w:tcPr>
          <w:p w:rsidR="00F1105F" w:rsidRPr="00F1105F" w:rsidRDefault="00F1105F" w:rsidP="00D375E6">
            <w:pPr>
              <w:jc w:val="center"/>
              <w:rPr>
                <w:sz w:val="20"/>
                <w:szCs w:val="20"/>
              </w:rPr>
            </w:pPr>
            <w:r w:rsidRPr="00F1105F">
              <w:rPr>
                <w:sz w:val="20"/>
                <w:szCs w:val="20"/>
              </w:rPr>
              <w:t>2 820,56</w:t>
            </w:r>
          </w:p>
        </w:tc>
      </w:tr>
    </w:tbl>
    <w:p w:rsidR="00F1105F" w:rsidRDefault="00F1105F" w:rsidP="00F1105F">
      <w:pPr>
        <w:spacing w:line="360" w:lineRule="auto"/>
        <w:ind w:firstLine="709"/>
        <w:rPr>
          <w:sz w:val="28"/>
          <w:szCs w:val="28"/>
          <w:lang w:eastAsia="en-US"/>
        </w:rPr>
        <w:sectPr w:rsidR="00F1105F" w:rsidSect="00BF54D5">
          <w:pgSz w:w="11906" w:h="16838"/>
          <w:pgMar w:top="993" w:right="849" w:bottom="851" w:left="1134" w:header="720" w:footer="414" w:gutter="0"/>
          <w:cols w:space="720"/>
        </w:sectPr>
      </w:pPr>
    </w:p>
    <w:p w:rsidR="00E0673E" w:rsidRDefault="00F1105F" w:rsidP="00E0673E">
      <w:pPr>
        <w:spacing w:line="360" w:lineRule="auto"/>
        <w:ind w:hanging="284"/>
        <w:rPr>
          <w:sz w:val="28"/>
          <w:szCs w:val="28"/>
          <w:lang w:eastAsia="en-US"/>
        </w:rPr>
        <w:sectPr w:rsidR="00E0673E" w:rsidSect="00BF54D5">
          <w:pgSz w:w="11906" w:h="16838"/>
          <w:pgMar w:top="993" w:right="849" w:bottom="851" w:left="1134" w:header="720" w:footer="414" w:gutter="0"/>
          <w:cols w:space="720"/>
        </w:sectPr>
      </w:pPr>
      <w:r w:rsidRPr="00F1105F">
        <w:rPr>
          <w:noProof/>
        </w:rPr>
        <w:drawing>
          <wp:inline distT="0" distB="0" distL="0" distR="0">
            <wp:extent cx="6696075" cy="92392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696075" cy="9239250"/>
                    </a:xfrm>
                    <a:prstGeom prst="rect">
                      <a:avLst/>
                    </a:prstGeom>
                    <a:noFill/>
                    <a:ln>
                      <a:noFill/>
                    </a:ln>
                  </pic:spPr>
                </pic:pic>
              </a:graphicData>
            </a:graphic>
          </wp:inline>
        </w:drawing>
      </w:r>
    </w:p>
    <w:p w:rsidR="00E0673E" w:rsidRDefault="00E0673E" w:rsidP="00E0673E">
      <w:pPr>
        <w:spacing w:line="360" w:lineRule="auto"/>
        <w:ind w:hanging="284"/>
        <w:rPr>
          <w:sz w:val="28"/>
          <w:szCs w:val="28"/>
          <w:lang w:eastAsia="en-US"/>
        </w:rPr>
        <w:sectPr w:rsidR="00E0673E" w:rsidSect="00BF54D5">
          <w:pgSz w:w="11906" w:h="16838"/>
          <w:pgMar w:top="993" w:right="849" w:bottom="851" w:left="1134" w:header="720" w:footer="414" w:gutter="0"/>
          <w:cols w:space="720"/>
        </w:sectPr>
      </w:pPr>
      <w:r w:rsidRPr="00E0673E">
        <w:rPr>
          <w:noProof/>
        </w:rPr>
        <w:drawing>
          <wp:inline distT="0" distB="0" distL="0" distR="0">
            <wp:extent cx="6657975" cy="93154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57975" cy="9315450"/>
                    </a:xfrm>
                    <a:prstGeom prst="rect">
                      <a:avLst/>
                    </a:prstGeom>
                    <a:noFill/>
                    <a:ln>
                      <a:noFill/>
                    </a:ln>
                  </pic:spPr>
                </pic:pic>
              </a:graphicData>
            </a:graphic>
          </wp:inline>
        </w:drawing>
      </w:r>
    </w:p>
    <w:p w:rsidR="000E602A" w:rsidRDefault="00E0673E" w:rsidP="00E0673E">
      <w:pPr>
        <w:spacing w:line="360" w:lineRule="auto"/>
        <w:ind w:hanging="284"/>
        <w:rPr>
          <w:sz w:val="28"/>
          <w:szCs w:val="28"/>
          <w:lang w:eastAsia="en-US"/>
        </w:rPr>
        <w:sectPr w:rsidR="000E602A" w:rsidSect="00BF54D5">
          <w:pgSz w:w="11906" w:h="16838"/>
          <w:pgMar w:top="993" w:right="849" w:bottom="851" w:left="1134" w:header="720" w:footer="414" w:gutter="0"/>
          <w:cols w:space="720"/>
        </w:sectPr>
      </w:pPr>
      <w:r w:rsidRPr="00E0673E">
        <w:rPr>
          <w:noProof/>
        </w:rPr>
        <w:drawing>
          <wp:inline distT="0" distB="0" distL="0" distR="0">
            <wp:extent cx="6800850" cy="9521190"/>
            <wp:effectExtent l="0" t="0" r="0" b="381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00850" cy="9521190"/>
                    </a:xfrm>
                    <a:prstGeom prst="rect">
                      <a:avLst/>
                    </a:prstGeom>
                    <a:noFill/>
                    <a:ln>
                      <a:noFill/>
                    </a:ln>
                  </pic:spPr>
                </pic:pic>
              </a:graphicData>
            </a:graphic>
          </wp:inline>
        </w:drawing>
      </w:r>
    </w:p>
    <w:p w:rsidR="000E602A" w:rsidRDefault="000E602A" w:rsidP="000E602A">
      <w:pPr>
        <w:ind w:left="-1134" w:right="-1" w:firstLine="7088"/>
      </w:pPr>
      <w:r>
        <w:t>Приложение № 30 к протоколу № 56</w:t>
      </w:r>
    </w:p>
    <w:p w:rsidR="000E602A" w:rsidRDefault="000E602A" w:rsidP="000E602A">
      <w:pPr>
        <w:ind w:left="-1134" w:right="-1" w:firstLine="7088"/>
      </w:pPr>
      <w:r>
        <w:t xml:space="preserve">заседания Правления региональной </w:t>
      </w:r>
    </w:p>
    <w:p w:rsidR="000E602A" w:rsidRDefault="000E602A" w:rsidP="000E602A">
      <w:pPr>
        <w:ind w:left="-1134" w:right="-1" w:firstLine="7088"/>
      </w:pPr>
      <w:r>
        <w:t xml:space="preserve">энергетической комиссии </w:t>
      </w:r>
    </w:p>
    <w:p w:rsidR="000E602A" w:rsidRDefault="000E602A" w:rsidP="000E602A">
      <w:pPr>
        <w:ind w:left="-1134" w:right="-1" w:firstLine="7088"/>
      </w:pPr>
      <w:r>
        <w:t>Кемеровской области от 09.10.2018</w:t>
      </w:r>
    </w:p>
    <w:p w:rsidR="000E602A" w:rsidRDefault="000E602A" w:rsidP="000E602A">
      <w:pPr>
        <w:ind w:left="-1134" w:right="-1" w:firstLine="7088"/>
      </w:pPr>
    </w:p>
    <w:p w:rsidR="000E602A" w:rsidRDefault="000E602A" w:rsidP="000E602A">
      <w:pPr>
        <w:ind w:left="601" w:right="318"/>
        <w:jc w:val="center"/>
        <w:rPr>
          <w:b/>
          <w:bCs/>
          <w:sz w:val="28"/>
          <w:szCs w:val="28"/>
        </w:rPr>
      </w:pPr>
      <w:r>
        <w:rPr>
          <w:b/>
          <w:bCs/>
          <w:sz w:val="28"/>
          <w:szCs w:val="28"/>
        </w:rPr>
        <w:t xml:space="preserve">Тарифы </w:t>
      </w:r>
      <w:r w:rsidRPr="008F1EF7">
        <w:rPr>
          <w:b/>
          <w:bCs/>
          <w:sz w:val="28"/>
          <w:szCs w:val="28"/>
          <w:lang w:val="x-none"/>
        </w:rPr>
        <w:t>на тепловую энергию</w:t>
      </w:r>
      <w:r>
        <w:rPr>
          <w:b/>
          <w:bCs/>
          <w:sz w:val="28"/>
          <w:szCs w:val="28"/>
        </w:rPr>
        <w:t xml:space="preserve"> ООО</w:t>
      </w:r>
      <w:r w:rsidRPr="008F1EF7">
        <w:rPr>
          <w:b/>
          <w:bCs/>
          <w:sz w:val="28"/>
          <w:szCs w:val="28"/>
        </w:rPr>
        <w:t xml:space="preserve"> «</w:t>
      </w:r>
      <w:r>
        <w:rPr>
          <w:b/>
          <w:bCs/>
          <w:sz w:val="28"/>
          <w:szCs w:val="28"/>
        </w:rPr>
        <w:t>МариинскЭнергоСервис</w:t>
      </w:r>
      <w:r w:rsidRPr="008F1EF7">
        <w:rPr>
          <w:b/>
          <w:bCs/>
          <w:sz w:val="28"/>
          <w:szCs w:val="28"/>
        </w:rPr>
        <w:t>»</w:t>
      </w:r>
      <w:r w:rsidRPr="008F1EF7">
        <w:rPr>
          <w:b/>
          <w:bCs/>
          <w:sz w:val="28"/>
          <w:szCs w:val="28"/>
          <w:lang w:val="x-none"/>
        </w:rPr>
        <w:t xml:space="preserve">, </w:t>
      </w:r>
    </w:p>
    <w:p w:rsidR="000E602A" w:rsidRDefault="000E602A" w:rsidP="000E602A">
      <w:pPr>
        <w:ind w:left="601" w:right="318"/>
        <w:jc w:val="center"/>
        <w:rPr>
          <w:b/>
          <w:bCs/>
          <w:kern w:val="32"/>
          <w:sz w:val="28"/>
          <w:szCs w:val="28"/>
        </w:rPr>
      </w:pPr>
      <w:r w:rsidRPr="008F1EF7">
        <w:rPr>
          <w:b/>
          <w:bCs/>
          <w:sz w:val="28"/>
          <w:szCs w:val="28"/>
          <w:lang w:val="x-none"/>
        </w:rPr>
        <w:t>реализуем</w:t>
      </w:r>
      <w:r w:rsidRPr="008F1EF7">
        <w:rPr>
          <w:b/>
          <w:bCs/>
          <w:sz w:val="28"/>
          <w:szCs w:val="28"/>
        </w:rPr>
        <w:t xml:space="preserve">ую </w:t>
      </w:r>
      <w:r w:rsidRPr="008F1EF7">
        <w:rPr>
          <w:b/>
          <w:bCs/>
          <w:sz w:val="28"/>
          <w:szCs w:val="28"/>
          <w:lang w:val="x-none"/>
        </w:rPr>
        <w:t>на потребительском рынке</w:t>
      </w:r>
      <w:r w:rsidRPr="008F1EF7">
        <w:rPr>
          <w:b/>
          <w:bCs/>
          <w:kern w:val="32"/>
          <w:sz w:val="28"/>
          <w:szCs w:val="28"/>
        </w:rPr>
        <w:t xml:space="preserve"> </w:t>
      </w:r>
      <w:r>
        <w:rPr>
          <w:b/>
          <w:bCs/>
          <w:kern w:val="32"/>
          <w:sz w:val="28"/>
          <w:szCs w:val="28"/>
        </w:rPr>
        <w:t>г. Мариинска,</w:t>
      </w:r>
    </w:p>
    <w:p w:rsidR="000E602A" w:rsidRPr="00F50479" w:rsidRDefault="000E602A" w:rsidP="000E602A">
      <w:pPr>
        <w:ind w:left="601" w:right="318"/>
        <w:jc w:val="center"/>
        <w:rPr>
          <w:b/>
          <w:bCs/>
          <w:sz w:val="28"/>
          <w:szCs w:val="28"/>
        </w:rPr>
      </w:pPr>
      <w:r w:rsidRPr="008F1EF7">
        <w:rPr>
          <w:b/>
          <w:sz w:val="28"/>
          <w:szCs w:val="28"/>
        </w:rPr>
        <w:t xml:space="preserve">на </w:t>
      </w:r>
      <w:r w:rsidRPr="00F50479">
        <w:rPr>
          <w:b/>
          <w:sz w:val="28"/>
          <w:szCs w:val="28"/>
        </w:rPr>
        <w:t xml:space="preserve">период с </w:t>
      </w:r>
      <w:r>
        <w:rPr>
          <w:b/>
          <w:sz w:val="28"/>
          <w:szCs w:val="28"/>
        </w:rPr>
        <w:t>10.10</w:t>
      </w:r>
      <w:r w:rsidRPr="00F50479">
        <w:rPr>
          <w:b/>
          <w:sz w:val="28"/>
          <w:szCs w:val="28"/>
        </w:rPr>
        <w:t>.</w:t>
      </w:r>
      <w:r w:rsidRPr="00F50479">
        <w:rPr>
          <w:b/>
          <w:bCs/>
          <w:sz w:val="28"/>
          <w:szCs w:val="28"/>
        </w:rPr>
        <w:t>201</w:t>
      </w:r>
      <w:r>
        <w:rPr>
          <w:b/>
          <w:bCs/>
          <w:sz w:val="28"/>
          <w:szCs w:val="28"/>
        </w:rPr>
        <w:t>8</w:t>
      </w:r>
      <w:r w:rsidRPr="00F50479">
        <w:rPr>
          <w:b/>
          <w:bCs/>
          <w:sz w:val="28"/>
          <w:szCs w:val="28"/>
        </w:rPr>
        <w:t xml:space="preserve"> по 31.12.201</w:t>
      </w:r>
      <w:r>
        <w:rPr>
          <w:b/>
          <w:bCs/>
          <w:sz w:val="28"/>
          <w:szCs w:val="28"/>
        </w:rPr>
        <w:t>8</w:t>
      </w:r>
    </w:p>
    <w:p w:rsidR="000E602A" w:rsidRPr="00622E47" w:rsidRDefault="000E602A" w:rsidP="000E602A">
      <w:pPr>
        <w:ind w:left="601" w:right="-142"/>
        <w:jc w:val="right"/>
        <w:rPr>
          <w:b/>
          <w:sz w:val="28"/>
          <w:szCs w:val="28"/>
        </w:rPr>
      </w:pPr>
      <w:r w:rsidRPr="00622E47">
        <w:rPr>
          <w:sz w:val="28"/>
          <w:szCs w:val="28"/>
        </w:rPr>
        <w:t>(НДС не облагается)</w:t>
      </w:r>
    </w:p>
    <w:tbl>
      <w:tblPr>
        <w:tblW w:w="103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126"/>
        <w:gridCol w:w="1417"/>
        <w:gridCol w:w="1138"/>
        <w:gridCol w:w="843"/>
        <w:gridCol w:w="702"/>
        <w:gridCol w:w="843"/>
        <w:gridCol w:w="703"/>
        <w:gridCol w:w="982"/>
      </w:tblGrid>
      <w:tr w:rsidR="000E602A" w:rsidRPr="001C2364" w:rsidTr="00D375E6">
        <w:trPr>
          <w:trHeight w:val="981"/>
          <w:jc w:val="right"/>
        </w:trPr>
        <w:tc>
          <w:tcPr>
            <w:tcW w:w="1622" w:type="dxa"/>
            <w:vMerge w:val="restart"/>
            <w:shd w:val="clear" w:color="auto" w:fill="auto"/>
            <w:vAlign w:val="center"/>
          </w:tcPr>
          <w:p w:rsidR="000E602A" w:rsidRDefault="000E602A" w:rsidP="00D375E6">
            <w:pPr>
              <w:ind w:left="-113" w:right="-150"/>
              <w:jc w:val="center"/>
            </w:pPr>
            <w:r w:rsidRPr="001C2364">
              <w:t>Наименова</w:t>
            </w:r>
            <w:r>
              <w:t>-</w:t>
            </w:r>
          </w:p>
          <w:p w:rsidR="000E602A" w:rsidRPr="001C2364" w:rsidRDefault="000E602A" w:rsidP="00D375E6">
            <w:pPr>
              <w:ind w:left="-113" w:right="-150"/>
              <w:jc w:val="center"/>
            </w:pPr>
            <w:r w:rsidRPr="001C2364">
              <w:t>ние регулируемой организации</w:t>
            </w:r>
          </w:p>
        </w:tc>
        <w:tc>
          <w:tcPr>
            <w:tcW w:w="2126" w:type="dxa"/>
            <w:vMerge w:val="restart"/>
            <w:shd w:val="clear" w:color="auto" w:fill="auto"/>
            <w:vAlign w:val="center"/>
          </w:tcPr>
          <w:p w:rsidR="000E602A" w:rsidRPr="001C2364" w:rsidRDefault="000E602A" w:rsidP="00D375E6">
            <w:pPr>
              <w:ind w:right="-2"/>
              <w:jc w:val="center"/>
            </w:pPr>
            <w:r w:rsidRPr="001C2364">
              <w:t>Вид тарифа</w:t>
            </w:r>
          </w:p>
        </w:tc>
        <w:tc>
          <w:tcPr>
            <w:tcW w:w="1417" w:type="dxa"/>
            <w:vMerge w:val="restart"/>
            <w:shd w:val="clear" w:color="auto" w:fill="auto"/>
            <w:vAlign w:val="center"/>
          </w:tcPr>
          <w:p w:rsidR="000E602A" w:rsidRPr="001C2364" w:rsidRDefault="000E602A" w:rsidP="00D375E6">
            <w:pPr>
              <w:ind w:right="-2"/>
              <w:jc w:val="center"/>
            </w:pPr>
            <w:r>
              <w:t>Период</w:t>
            </w:r>
          </w:p>
        </w:tc>
        <w:tc>
          <w:tcPr>
            <w:tcW w:w="1138" w:type="dxa"/>
            <w:vMerge w:val="restart"/>
            <w:shd w:val="clear" w:color="auto" w:fill="auto"/>
            <w:vAlign w:val="center"/>
          </w:tcPr>
          <w:p w:rsidR="000E602A" w:rsidRPr="001C2364" w:rsidRDefault="000E602A" w:rsidP="00D375E6">
            <w:pPr>
              <w:ind w:right="-2"/>
              <w:jc w:val="center"/>
            </w:pPr>
            <w:r w:rsidRPr="001C2364">
              <w:t>Вода</w:t>
            </w:r>
          </w:p>
        </w:tc>
        <w:tc>
          <w:tcPr>
            <w:tcW w:w="3091" w:type="dxa"/>
            <w:gridSpan w:val="4"/>
            <w:shd w:val="clear" w:color="auto" w:fill="auto"/>
            <w:vAlign w:val="center"/>
          </w:tcPr>
          <w:p w:rsidR="000E602A" w:rsidRPr="001C2364" w:rsidRDefault="000E602A" w:rsidP="00D375E6">
            <w:pPr>
              <w:ind w:right="-2"/>
              <w:jc w:val="center"/>
              <w:rPr>
                <w:sz w:val="28"/>
                <w:szCs w:val="28"/>
              </w:rPr>
            </w:pPr>
            <w:r w:rsidRPr="001C2364">
              <w:t>Отборный пар давлением</w:t>
            </w:r>
          </w:p>
        </w:tc>
        <w:tc>
          <w:tcPr>
            <w:tcW w:w="982" w:type="dxa"/>
            <w:vMerge w:val="restart"/>
            <w:shd w:val="clear" w:color="auto" w:fill="auto"/>
            <w:vAlign w:val="center"/>
          </w:tcPr>
          <w:p w:rsidR="000E602A" w:rsidRPr="001C2364" w:rsidRDefault="000E602A" w:rsidP="00D375E6">
            <w:pPr>
              <w:ind w:left="-108" w:right="-45" w:firstLine="23"/>
              <w:jc w:val="center"/>
            </w:pPr>
            <w:r w:rsidRPr="001C2364">
              <w:t xml:space="preserve">Острый и </w:t>
            </w:r>
            <w:proofErr w:type="gramStart"/>
            <w:r w:rsidRPr="001C2364">
              <w:t>редуци-рован</w:t>
            </w:r>
            <w:proofErr w:type="gramEnd"/>
            <w:r>
              <w:t>-</w:t>
            </w:r>
            <w:r w:rsidRPr="001C2364">
              <w:t>ный пар</w:t>
            </w:r>
          </w:p>
        </w:tc>
      </w:tr>
      <w:tr w:rsidR="000E602A" w:rsidRPr="001C2364" w:rsidTr="00D375E6">
        <w:trPr>
          <w:trHeight w:val="728"/>
          <w:jc w:val="right"/>
        </w:trPr>
        <w:tc>
          <w:tcPr>
            <w:tcW w:w="1622" w:type="dxa"/>
            <w:vMerge/>
            <w:shd w:val="clear" w:color="auto" w:fill="auto"/>
            <w:vAlign w:val="center"/>
          </w:tcPr>
          <w:p w:rsidR="000E602A" w:rsidRPr="001C2364" w:rsidRDefault="000E602A" w:rsidP="00D375E6">
            <w:pPr>
              <w:ind w:right="-2"/>
              <w:jc w:val="center"/>
            </w:pPr>
          </w:p>
        </w:tc>
        <w:tc>
          <w:tcPr>
            <w:tcW w:w="2126" w:type="dxa"/>
            <w:vMerge/>
            <w:shd w:val="clear" w:color="auto" w:fill="auto"/>
            <w:vAlign w:val="center"/>
          </w:tcPr>
          <w:p w:rsidR="000E602A" w:rsidRPr="001C2364" w:rsidRDefault="000E602A" w:rsidP="00D375E6">
            <w:pPr>
              <w:ind w:right="-2"/>
              <w:jc w:val="center"/>
            </w:pPr>
          </w:p>
        </w:tc>
        <w:tc>
          <w:tcPr>
            <w:tcW w:w="1417" w:type="dxa"/>
            <w:vMerge/>
            <w:shd w:val="clear" w:color="auto" w:fill="auto"/>
            <w:vAlign w:val="center"/>
          </w:tcPr>
          <w:p w:rsidR="000E602A" w:rsidRPr="001C2364" w:rsidRDefault="000E602A" w:rsidP="00D375E6">
            <w:pPr>
              <w:ind w:right="-2"/>
              <w:jc w:val="center"/>
            </w:pPr>
          </w:p>
        </w:tc>
        <w:tc>
          <w:tcPr>
            <w:tcW w:w="1138" w:type="dxa"/>
            <w:vMerge/>
            <w:shd w:val="clear" w:color="auto" w:fill="auto"/>
            <w:vAlign w:val="center"/>
          </w:tcPr>
          <w:p w:rsidR="000E602A" w:rsidRPr="00F50479" w:rsidRDefault="000E602A" w:rsidP="00D375E6">
            <w:pPr>
              <w:ind w:left="-174" w:right="-109"/>
              <w:jc w:val="center"/>
            </w:pPr>
          </w:p>
        </w:tc>
        <w:tc>
          <w:tcPr>
            <w:tcW w:w="843" w:type="dxa"/>
            <w:shd w:val="clear" w:color="auto" w:fill="auto"/>
            <w:vAlign w:val="center"/>
          </w:tcPr>
          <w:p w:rsidR="000E602A" w:rsidRPr="001C2364" w:rsidRDefault="000E602A" w:rsidP="00D375E6">
            <w:pPr>
              <w:ind w:right="-2"/>
              <w:jc w:val="center"/>
              <w:rPr>
                <w:vertAlign w:val="superscript"/>
              </w:rPr>
            </w:pPr>
            <w:r w:rsidRPr="001C2364">
              <w:t>от 1,2 до 2,5 кг/см</w:t>
            </w:r>
            <w:r w:rsidRPr="001C2364">
              <w:rPr>
                <w:vertAlign w:val="superscript"/>
              </w:rPr>
              <w:t>2</w:t>
            </w:r>
          </w:p>
        </w:tc>
        <w:tc>
          <w:tcPr>
            <w:tcW w:w="702" w:type="dxa"/>
            <w:shd w:val="clear" w:color="auto" w:fill="auto"/>
            <w:vAlign w:val="center"/>
          </w:tcPr>
          <w:p w:rsidR="000E602A" w:rsidRPr="001C2364" w:rsidRDefault="000E602A" w:rsidP="00D375E6">
            <w:pPr>
              <w:ind w:left="-108" w:right="-124"/>
              <w:jc w:val="center"/>
              <w:rPr>
                <w:sz w:val="28"/>
                <w:szCs w:val="28"/>
              </w:rPr>
            </w:pPr>
            <w:r w:rsidRPr="001C2364">
              <w:t>от 2,5 до 7,0 кг/см</w:t>
            </w:r>
            <w:r w:rsidRPr="001C2364">
              <w:rPr>
                <w:vertAlign w:val="superscript"/>
              </w:rPr>
              <w:t>2</w:t>
            </w:r>
          </w:p>
        </w:tc>
        <w:tc>
          <w:tcPr>
            <w:tcW w:w="843" w:type="dxa"/>
            <w:shd w:val="clear" w:color="auto" w:fill="auto"/>
            <w:vAlign w:val="center"/>
          </w:tcPr>
          <w:p w:rsidR="000E602A" w:rsidRPr="001C2364" w:rsidRDefault="000E602A" w:rsidP="00D375E6">
            <w:pPr>
              <w:ind w:left="-92" w:right="-107"/>
              <w:jc w:val="center"/>
              <w:rPr>
                <w:sz w:val="28"/>
                <w:szCs w:val="28"/>
              </w:rPr>
            </w:pPr>
            <w:r w:rsidRPr="001C2364">
              <w:t>от 7,0 до 13,0 кг/см</w:t>
            </w:r>
            <w:r w:rsidRPr="001C2364">
              <w:rPr>
                <w:vertAlign w:val="superscript"/>
              </w:rPr>
              <w:t>2</w:t>
            </w:r>
          </w:p>
        </w:tc>
        <w:tc>
          <w:tcPr>
            <w:tcW w:w="703" w:type="dxa"/>
            <w:shd w:val="clear" w:color="auto" w:fill="auto"/>
            <w:vAlign w:val="center"/>
          </w:tcPr>
          <w:p w:rsidR="000E602A" w:rsidRPr="001C2364" w:rsidRDefault="000E602A" w:rsidP="00D375E6">
            <w:pPr>
              <w:ind w:left="-131" w:right="-108" w:firstLine="22"/>
              <w:jc w:val="center"/>
              <w:rPr>
                <w:sz w:val="28"/>
                <w:szCs w:val="28"/>
              </w:rPr>
            </w:pPr>
            <w:r w:rsidRPr="001C2364">
              <w:t>свыше 13,0 кг/см</w:t>
            </w:r>
            <w:r w:rsidRPr="001C2364">
              <w:rPr>
                <w:vertAlign w:val="superscript"/>
              </w:rPr>
              <w:t>2</w:t>
            </w:r>
          </w:p>
        </w:tc>
        <w:tc>
          <w:tcPr>
            <w:tcW w:w="982" w:type="dxa"/>
            <w:vMerge/>
            <w:shd w:val="clear" w:color="auto" w:fill="auto"/>
            <w:vAlign w:val="center"/>
          </w:tcPr>
          <w:p w:rsidR="000E602A" w:rsidRPr="001C2364" w:rsidRDefault="000E602A" w:rsidP="00D375E6">
            <w:pPr>
              <w:ind w:right="-2"/>
              <w:jc w:val="center"/>
            </w:pPr>
          </w:p>
        </w:tc>
      </w:tr>
      <w:tr w:rsidR="000E602A" w:rsidRPr="001C2364" w:rsidTr="00D375E6">
        <w:trPr>
          <w:trHeight w:val="481"/>
          <w:jc w:val="right"/>
        </w:trPr>
        <w:tc>
          <w:tcPr>
            <w:tcW w:w="1622" w:type="dxa"/>
            <w:vMerge w:val="restart"/>
            <w:shd w:val="clear" w:color="auto" w:fill="auto"/>
            <w:vAlign w:val="center"/>
          </w:tcPr>
          <w:p w:rsidR="000E602A" w:rsidRDefault="000E602A" w:rsidP="00D375E6">
            <w:pPr>
              <w:ind w:left="-113" w:right="-108"/>
              <w:jc w:val="center"/>
              <w:rPr>
                <w:bCs/>
              </w:rPr>
            </w:pPr>
            <w:r>
              <w:rPr>
                <w:bCs/>
              </w:rPr>
              <w:t>ООО</w:t>
            </w:r>
            <w:r w:rsidRPr="00C92B61">
              <w:rPr>
                <w:bCs/>
              </w:rPr>
              <w:t xml:space="preserve"> «</w:t>
            </w:r>
            <w:r>
              <w:rPr>
                <w:bCs/>
              </w:rPr>
              <w:t>Мариинск-</w:t>
            </w:r>
          </w:p>
          <w:p w:rsidR="000E602A" w:rsidRPr="00E554D6" w:rsidRDefault="000E602A" w:rsidP="00D375E6">
            <w:pPr>
              <w:ind w:left="-113" w:right="-108"/>
              <w:jc w:val="center"/>
            </w:pPr>
            <w:r>
              <w:rPr>
                <w:bCs/>
              </w:rPr>
              <w:t>ЭнергоСервис</w:t>
            </w:r>
            <w:r w:rsidRPr="00C92B61">
              <w:rPr>
                <w:bCs/>
              </w:rPr>
              <w:t>»</w:t>
            </w:r>
          </w:p>
        </w:tc>
        <w:tc>
          <w:tcPr>
            <w:tcW w:w="8754" w:type="dxa"/>
            <w:gridSpan w:val="8"/>
            <w:shd w:val="clear" w:color="auto" w:fill="auto"/>
            <w:vAlign w:val="center"/>
          </w:tcPr>
          <w:p w:rsidR="000E602A" w:rsidRDefault="000E602A" w:rsidP="00D375E6">
            <w:pPr>
              <w:ind w:right="-2"/>
              <w:jc w:val="center"/>
            </w:pPr>
            <w:r w:rsidRPr="001C2364">
              <w:t>Для потребителей, в случае отсутствия дифференциаци</w:t>
            </w:r>
            <w:r>
              <w:t xml:space="preserve">и </w:t>
            </w:r>
            <w:r w:rsidRPr="001C2364">
              <w:t xml:space="preserve">тарифов </w:t>
            </w:r>
          </w:p>
          <w:p w:rsidR="000E602A" w:rsidRPr="001C2364" w:rsidRDefault="000E602A" w:rsidP="00D375E6">
            <w:pPr>
              <w:ind w:right="-2"/>
              <w:jc w:val="center"/>
            </w:pPr>
            <w:r w:rsidRPr="001C2364">
              <w:t>по схеме подключения</w:t>
            </w:r>
            <w:r>
              <w:t xml:space="preserve"> </w:t>
            </w:r>
          </w:p>
        </w:tc>
      </w:tr>
      <w:tr w:rsidR="000E602A" w:rsidRPr="001C2364" w:rsidTr="00D375E6">
        <w:trPr>
          <w:trHeight w:val="301"/>
          <w:jc w:val="right"/>
        </w:trPr>
        <w:tc>
          <w:tcPr>
            <w:tcW w:w="1622" w:type="dxa"/>
            <w:vMerge/>
            <w:shd w:val="clear" w:color="auto" w:fill="auto"/>
            <w:vAlign w:val="center"/>
          </w:tcPr>
          <w:p w:rsidR="000E602A" w:rsidRPr="001C2364" w:rsidRDefault="000E602A" w:rsidP="00D375E6">
            <w:pPr>
              <w:ind w:right="-2"/>
              <w:jc w:val="center"/>
            </w:pPr>
          </w:p>
        </w:tc>
        <w:tc>
          <w:tcPr>
            <w:tcW w:w="2126" w:type="dxa"/>
            <w:shd w:val="clear" w:color="auto" w:fill="auto"/>
            <w:vAlign w:val="center"/>
          </w:tcPr>
          <w:p w:rsidR="000E602A" w:rsidRPr="001C2364" w:rsidRDefault="000E602A" w:rsidP="00D375E6">
            <w:pPr>
              <w:ind w:left="-108" w:right="-103"/>
              <w:jc w:val="center"/>
            </w:pPr>
            <w:r w:rsidRPr="001C2364">
              <w:t>Одноставочный</w:t>
            </w:r>
          </w:p>
          <w:p w:rsidR="000E602A" w:rsidRPr="001C2364" w:rsidRDefault="000E602A" w:rsidP="00D375E6">
            <w:pPr>
              <w:ind w:left="-108" w:right="-103"/>
              <w:jc w:val="center"/>
            </w:pPr>
            <w:r w:rsidRPr="001C2364">
              <w:t>руб./Гкал</w:t>
            </w:r>
          </w:p>
        </w:tc>
        <w:tc>
          <w:tcPr>
            <w:tcW w:w="1417" w:type="dxa"/>
            <w:shd w:val="clear" w:color="auto" w:fill="auto"/>
            <w:vAlign w:val="center"/>
          </w:tcPr>
          <w:p w:rsidR="000E602A" w:rsidRPr="00C36E81" w:rsidRDefault="000E602A" w:rsidP="00D375E6">
            <w:pPr>
              <w:ind w:right="-2"/>
              <w:jc w:val="center"/>
              <w:rPr>
                <w:sz w:val="20"/>
                <w:szCs w:val="20"/>
              </w:rPr>
            </w:pPr>
            <w:r w:rsidRPr="00C36E81">
              <w:rPr>
                <w:sz w:val="20"/>
                <w:szCs w:val="20"/>
              </w:rPr>
              <w:t xml:space="preserve">с </w:t>
            </w:r>
            <w:r>
              <w:rPr>
                <w:sz w:val="20"/>
                <w:szCs w:val="20"/>
              </w:rPr>
              <w:t>10</w:t>
            </w:r>
            <w:r w:rsidRPr="00C36E81">
              <w:rPr>
                <w:sz w:val="20"/>
                <w:szCs w:val="20"/>
              </w:rPr>
              <w:t>.</w:t>
            </w:r>
            <w:r>
              <w:rPr>
                <w:sz w:val="20"/>
                <w:szCs w:val="20"/>
              </w:rPr>
              <w:t>10</w:t>
            </w:r>
            <w:r w:rsidRPr="00C36E81">
              <w:rPr>
                <w:sz w:val="20"/>
                <w:szCs w:val="20"/>
              </w:rPr>
              <w:t>.2018 по 31.12.2018</w:t>
            </w:r>
          </w:p>
        </w:tc>
        <w:tc>
          <w:tcPr>
            <w:tcW w:w="1138" w:type="dxa"/>
            <w:shd w:val="clear" w:color="auto" w:fill="auto"/>
            <w:vAlign w:val="center"/>
          </w:tcPr>
          <w:p w:rsidR="000E602A" w:rsidRPr="00F50479" w:rsidRDefault="000E602A" w:rsidP="00D375E6">
            <w:pPr>
              <w:ind w:right="-2"/>
              <w:jc w:val="center"/>
            </w:pPr>
            <w:r>
              <w:t>2 820,56</w:t>
            </w:r>
          </w:p>
        </w:tc>
        <w:tc>
          <w:tcPr>
            <w:tcW w:w="843" w:type="dxa"/>
            <w:shd w:val="clear" w:color="auto" w:fill="auto"/>
            <w:vAlign w:val="center"/>
          </w:tcPr>
          <w:p w:rsidR="000E602A" w:rsidRPr="00F50479" w:rsidRDefault="000E602A" w:rsidP="00D375E6">
            <w:pPr>
              <w:ind w:right="-2"/>
              <w:jc w:val="center"/>
            </w:pPr>
            <w:r w:rsidRPr="00F50479">
              <w:rPr>
                <w:lang w:val="en-US"/>
              </w:rPr>
              <w:t>x</w:t>
            </w:r>
          </w:p>
        </w:tc>
        <w:tc>
          <w:tcPr>
            <w:tcW w:w="702" w:type="dxa"/>
            <w:shd w:val="clear" w:color="auto" w:fill="auto"/>
            <w:vAlign w:val="center"/>
          </w:tcPr>
          <w:p w:rsidR="000E602A" w:rsidRPr="00F50479" w:rsidRDefault="000E602A" w:rsidP="00D375E6">
            <w:pPr>
              <w:ind w:right="-2"/>
              <w:jc w:val="center"/>
            </w:pPr>
            <w:r w:rsidRPr="001C2364">
              <w:rPr>
                <w:lang w:val="en-US"/>
              </w:rPr>
              <w:t>x</w:t>
            </w:r>
          </w:p>
        </w:tc>
        <w:tc>
          <w:tcPr>
            <w:tcW w:w="843" w:type="dxa"/>
            <w:shd w:val="clear" w:color="auto" w:fill="auto"/>
            <w:vAlign w:val="center"/>
          </w:tcPr>
          <w:p w:rsidR="000E602A" w:rsidRPr="00F50479" w:rsidRDefault="000E602A" w:rsidP="00D375E6">
            <w:pPr>
              <w:ind w:right="-2"/>
              <w:jc w:val="center"/>
            </w:pPr>
            <w:r w:rsidRPr="001C2364">
              <w:rPr>
                <w:lang w:val="en-US"/>
              </w:rPr>
              <w:t>x</w:t>
            </w:r>
          </w:p>
        </w:tc>
        <w:tc>
          <w:tcPr>
            <w:tcW w:w="703" w:type="dxa"/>
            <w:shd w:val="clear" w:color="auto" w:fill="auto"/>
            <w:vAlign w:val="center"/>
          </w:tcPr>
          <w:p w:rsidR="000E602A" w:rsidRPr="00F50479" w:rsidRDefault="000E602A" w:rsidP="00D375E6">
            <w:pPr>
              <w:ind w:right="-2"/>
              <w:jc w:val="center"/>
            </w:pPr>
            <w:r w:rsidRPr="001C2364">
              <w:rPr>
                <w:lang w:val="en-US"/>
              </w:rPr>
              <w:t>x</w:t>
            </w:r>
          </w:p>
        </w:tc>
        <w:tc>
          <w:tcPr>
            <w:tcW w:w="982" w:type="dxa"/>
            <w:shd w:val="clear" w:color="auto" w:fill="auto"/>
            <w:vAlign w:val="center"/>
          </w:tcPr>
          <w:p w:rsidR="000E602A" w:rsidRPr="00F50479" w:rsidRDefault="000E602A" w:rsidP="00D375E6">
            <w:pPr>
              <w:ind w:right="-2"/>
              <w:jc w:val="center"/>
            </w:pPr>
            <w:r w:rsidRPr="001C2364">
              <w:rPr>
                <w:lang w:val="en-US"/>
              </w:rPr>
              <w:t>x</w:t>
            </w:r>
          </w:p>
        </w:tc>
      </w:tr>
      <w:tr w:rsidR="000E602A" w:rsidRPr="001C2364" w:rsidTr="00D375E6">
        <w:trPr>
          <w:trHeight w:val="289"/>
          <w:jc w:val="right"/>
        </w:trPr>
        <w:tc>
          <w:tcPr>
            <w:tcW w:w="1622" w:type="dxa"/>
            <w:vMerge/>
            <w:shd w:val="clear" w:color="auto" w:fill="auto"/>
            <w:vAlign w:val="center"/>
          </w:tcPr>
          <w:p w:rsidR="000E602A" w:rsidRPr="001C2364" w:rsidRDefault="000E602A" w:rsidP="00D375E6">
            <w:pPr>
              <w:ind w:right="-2"/>
              <w:jc w:val="center"/>
            </w:pPr>
          </w:p>
        </w:tc>
        <w:tc>
          <w:tcPr>
            <w:tcW w:w="2126" w:type="dxa"/>
            <w:shd w:val="clear" w:color="auto" w:fill="auto"/>
            <w:vAlign w:val="center"/>
          </w:tcPr>
          <w:p w:rsidR="000E602A" w:rsidRPr="001C2364" w:rsidRDefault="000E602A" w:rsidP="00D375E6">
            <w:pPr>
              <w:ind w:left="-108" w:right="-103"/>
              <w:jc w:val="center"/>
            </w:pPr>
            <w:r w:rsidRPr="001C2364">
              <w:t>Двухставочный</w:t>
            </w:r>
          </w:p>
        </w:tc>
        <w:tc>
          <w:tcPr>
            <w:tcW w:w="1417" w:type="dxa"/>
            <w:shd w:val="clear" w:color="auto" w:fill="auto"/>
            <w:vAlign w:val="center"/>
          </w:tcPr>
          <w:p w:rsidR="000E602A" w:rsidRPr="001C2364" w:rsidRDefault="000E602A" w:rsidP="00D375E6">
            <w:pPr>
              <w:jc w:val="center"/>
            </w:pPr>
            <w:r w:rsidRPr="001C2364">
              <w:t>x</w:t>
            </w:r>
          </w:p>
        </w:tc>
        <w:tc>
          <w:tcPr>
            <w:tcW w:w="1138" w:type="dxa"/>
            <w:shd w:val="clear" w:color="auto" w:fill="auto"/>
            <w:vAlign w:val="center"/>
          </w:tcPr>
          <w:p w:rsidR="000E602A" w:rsidRPr="001C2364" w:rsidRDefault="000E602A" w:rsidP="00D375E6">
            <w:pPr>
              <w:jc w:val="center"/>
            </w:pPr>
            <w:r w:rsidRPr="001C2364">
              <w:t>x</w:t>
            </w:r>
          </w:p>
        </w:tc>
        <w:tc>
          <w:tcPr>
            <w:tcW w:w="843" w:type="dxa"/>
            <w:shd w:val="clear" w:color="auto" w:fill="auto"/>
            <w:vAlign w:val="center"/>
          </w:tcPr>
          <w:p w:rsidR="000E602A" w:rsidRPr="001C2364" w:rsidRDefault="000E602A" w:rsidP="00D375E6">
            <w:pPr>
              <w:jc w:val="center"/>
            </w:pPr>
            <w:r w:rsidRPr="001C2364">
              <w:t>x</w:t>
            </w:r>
          </w:p>
        </w:tc>
        <w:tc>
          <w:tcPr>
            <w:tcW w:w="702"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84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70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982" w:type="dxa"/>
            <w:shd w:val="clear" w:color="auto" w:fill="auto"/>
            <w:vAlign w:val="center"/>
          </w:tcPr>
          <w:p w:rsidR="000E602A" w:rsidRPr="001C2364" w:rsidRDefault="000E602A" w:rsidP="00D375E6">
            <w:pPr>
              <w:ind w:right="-2"/>
              <w:jc w:val="center"/>
              <w:rPr>
                <w:lang w:val="en-US"/>
              </w:rPr>
            </w:pPr>
            <w:r w:rsidRPr="001C2364">
              <w:rPr>
                <w:lang w:val="en-US"/>
              </w:rPr>
              <w:t>x</w:t>
            </w:r>
          </w:p>
        </w:tc>
      </w:tr>
      <w:tr w:rsidR="000E602A" w:rsidRPr="001C2364" w:rsidTr="00D375E6">
        <w:trPr>
          <w:trHeight w:val="776"/>
          <w:jc w:val="right"/>
        </w:trPr>
        <w:tc>
          <w:tcPr>
            <w:tcW w:w="1622" w:type="dxa"/>
            <w:vMerge/>
            <w:shd w:val="clear" w:color="auto" w:fill="auto"/>
            <w:vAlign w:val="center"/>
          </w:tcPr>
          <w:p w:rsidR="000E602A" w:rsidRPr="001C2364" w:rsidRDefault="000E602A" w:rsidP="00D375E6">
            <w:pPr>
              <w:ind w:right="-2"/>
              <w:jc w:val="center"/>
            </w:pPr>
          </w:p>
        </w:tc>
        <w:tc>
          <w:tcPr>
            <w:tcW w:w="2126" w:type="dxa"/>
            <w:shd w:val="clear" w:color="auto" w:fill="auto"/>
            <w:vAlign w:val="center"/>
          </w:tcPr>
          <w:p w:rsidR="000E602A" w:rsidRPr="001C2364" w:rsidRDefault="000E602A" w:rsidP="00D375E6">
            <w:pPr>
              <w:ind w:left="-104" w:right="-101"/>
              <w:jc w:val="center"/>
            </w:pPr>
            <w:r w:rsidRPr="001C2364">
              <w:t>Ставка за тепловую энергию, руб./Гкал</w:t>
            </w:r>
          </w:p>
        </w:tc>
        <w:tc>
          <w:tcPr>
            <w:tcW w:w="1417" w:type="dxa"/>
            <w:shd w:val="clear" w:color="auto" w:fill="auto"/>
            <w:vAlign w:val="center"/>
          </w:tcPr>
          <w:p w:rsidR="000E602A" w:rsidRPr="001C2364" w:rsidRDefault="000E602A" w:rsidP="00D375E6">
            <w:pPr>
              <w:jc w:val="center"/>
            </w:pPr>
            <w:r w:rsidRPr="001C2364">
              <w:t>x</w:t>
            </w:r>
          </w:p>
        </w:tc>
        <w:tc>
          <w:tcPr>
            <w:tcW w:w="1138" w:type="dxa"/>
            <w:shd w:val="clear" w:color="auto" w:fill="auto"/>
            <w:vAlign w:val="center"/>
          </w:tcPr>
          <w:p w:rsidR="000E602A" w:rsidRPr="001C2364" w:rsidRDefault="000E602A" w:rsidP="00D375E6">
            <w:pPr>
              <w:jc w:val="center"/>
            </w:pPr>
            <w:r w:rsidRPr="001C2364">
              <w:t>x</w:t>
            </w:r>
          </w:p>
        </w:tc>
        <w:tc>
          <w:tcPr>
            <w:tcW w:w="843" w:type="dxa"/>
            <w:shd w:val="clear" w:color="auto" w:fill="auto"/>
            <w:vAlign w:val="center"/>
          </w:tcPr>
          <w:p w:rsidR="000E602A" w:rsidRPr="001C2364" w:rsidRDefault="000E602A" w:rsidP="00D375E6">
            <w:pPr>
              <w:jc w:val="center"/>
            </w:pPr>
            <w:r w:rsidRPr="001C2364">
              <w:t>x</w:t>
            </w:r>
          </w:p>
        </w:tc>
        <w:tc>
          <w:tcPr>
            <w:tcW w:w="702"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84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70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982" w:type="dxa"/>
            <w:shd w:val="clear" w:color="auto" w:fill="auto"/>
            <w:vAlign w:val="center"/>
          </w:tcPr>
          <w:p w:rsidR="000E602A" w:rsidRPr="001C2364" w:rsidRDefault="000E602A" w:rsidP="00D375E6">
            <w:pPr>
              <w:ind w:right="-2"/>
              <w:jc w:val="center"/>
              <w:rPr>
                <w:lang w:val="en-US"/>
              </w:rPr>
            </w:pPr>
            <w:r w:rsidRPr="001C2364">
              <w:rPr>
                <w:lang w:val="en-US"/>
              </w:rPr>
              <w:t>x</w:t>
            </w:r>
          </w:p>
        </w:tc>
      </w:tr>
      <w:tr w:rsidR="000E602A" w:rsidRPr="001C2364" w:rsidTr="00D375E6">
        <w:trPr>
          <w:trHeight w:val="1225"/>
          <w:jc w:val="right"/>
        </w:trPr>
        <w:tc>
          <w:tcPr>
            <w:tcW w:w="1622" w:type="dxa"/>
            <w:vMerge/>
            <w:shd w:val="clear" w:color="auto" w:fill="auto"/>
            <w:vAlign w:val="center"/>
          </w:tcPr>
          <w:p w:rsidR="000E602A" w:rsidRPr="001C2364" w:rsidRDefault="000E602A" w:rsidP="00D375E6">
            <w:pPr>
              <w:ind w:right="-2"/>
              <w:jc w:val="center"/>
            </w:pPr>
          </w:p>
        </w:tc>
        <w:tc>
          <w:tcPr>
            <w:tcW w:w="2126" w:type="dxa"/>
            <w:shd w:val="clear" w:color="auto" w:fill="auto"/>
            <w:vAlign w:val="center"/>
          </w:tcPr>
          <w:p w:rsidR="000E602A" w:rsidRDefault="000E602A" w:rsidP="00D375E6">
            <w:pPr>
              <w:ind w:left="-104" w:right="-101"/>
              <w:jc w:val="center"/>
            </w:pPr>
            <w:r w:rsidRPr="001C2364">
              <w:t xml:space="preserve">Ставка за содержание тепловой мощности, </w:t>
            </w:r>
          </w:p>
          <w:p w:rsidR="000E602A" w:rsidRDefault="000E602A" w:rsidP="00D375E6">
            <w:pPr>
              <w:ind w:left="-104" w:right="-101"/>
              <w:jc w:val="center"/>
            </w:pPr>
            <w:r>
              <w:t xml:space="preserve">тыс. </w:t>
            </w:r>
            <w:r w:rsidRPr="001C2364">
              <w:t xml:space="preserve">руб./Гкал/ч </w:t>
            </w:r>
          </w:p>
          <w:p w:rsidR="000E602A" w:rsidRPr="001C2364" w:rsidRDefault="000E602A" w:rsidP="00D375E6">
            <w:pPr>
              <w:ind w:left="-104" w:right="-101"/>
              <w:jc w:val="center"/>
            </w:pPr>
            <w:r w:rsidRPr="001C2364">
              <w:t>в мес.</w:t>
            </w:r>
          </w:p>
        </w:tc>
        <w:tc>
          <w:tcPr>
            <w:tcW w:w="1417" w:type="dxa"/>
            <w:shd w:val="clear" w:color="auto" w:fill="auto"/>
            <w:vAlign w:val="center"/>
          </w:tcPr>
          <w:p w:rsidR="000E602A" w:rsidRPr="001C2364" w:rsidRDefault="000E602A" w:rsidP="00D375E6">
            <w:pPr>
              <w:jc w:val="center"/>
            </w:pPr>
            <w:r w:rsidRPr="001C2364">
              <w:t>x</w:t>
            </w:r>
          </w:p>
        </w:tc>
        <w:tc>
          <w:tcPr>
            <w:tcW w:w="1138" w:type="dxa"/>
            <w:shd w:val="clear" w:color="auto" w:fill="auto"/>
            <w:vAlign w:val="center"/>
          </w:tcPr>
          <w:p w:rsidR="000E602A" w:rsidRPr="001C2364" w:rsidRDefault="000E602A" w:rsidP="00D375E6">
            <w:pPr>
              <w:jc w:val="center"/>
            </w:pPr>
            <w:r w:rsidRPr="001C2364">
              <w:t>x</w:t>
            </w:r>
          </w:p>
        </w:tc>
        <w:tc>
          <w:tcPr>
            <w:tcW w:w="843" w:type="dxa"/>
            <w:shd w:val="clear" w:color="auto" w:fill="auto"/>
            <w:vAlign w:val="center"/>
          </w:tcPr>
          <w:p w:rsidR="000E602A" w:rsidRPr="001C2364" w:rsidRDefault="000E602A" w:rsidP="00D375E6">
            <w:pPr>
              <w:jc w:val="center"/>
            </w:pPr>
            <w:r w:rsidRPr="001C2364">
              <w:t>x</w:t>
            </w:r>
          </w:p>
        </w:tc>
        <w:tc>
          <w:tcPr>
            <w:tcW w:w="702"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84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70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982" w:type="dxa"/>
            <w:shd w:val="clear" w:color="auto" w:fill="auto"/>
            <w:vAlign w:val="center"/>
          </w:tcPr>
          <w:p w:rsidR="000E602A" w:rsidRPr="001C2364" w:rsidRDefault="000E602A" w:rsidP="00D375E6">
            <w:pPr>
              <w:ind w:right="-2"/>
              <w:jc w:val="center"/>
              <w:rPr>
                <w:lang w:val="en-US"/>
              </w:rPr>
            </w:pPr>
            <w:r w:rsidRPr="001C2364">
              <w:rPr>
                <w:lang w:val="en-US"/>
              </w:rPr>
              <w:t>x</w:t>
            </w:r>
          </w:p>
        </w:tc>
      </w:tr>
      <w:tr w:rsidR="000E602A" w:rsidRPr="001C2364" w:rsidTr="00D375E6">
        <w:trPr>
          <w:trHeight w:val="247"/>
          <w:jc w:val="right"/>
        </w:trPr>
        <w:tc>
          <w:tcPr>
            <w:tcW w:w="1622" w:type="dxa"/>
            <w:vMerge/>
            <w:shd w:val="clear" w:color="auto" w:fill="auto"/>
            <w:vAlign w:val="center"/>
          </w:tcPr>
          <w:p w:rsidR="000E602A" w:rsidRPr="001C2364" w:rsidRDefault="000E602A" w:rsidP="00D375E6">
            <w:pPr>
              <w:ind w:right="-2"/>
              <w:jc w:val="center"/>
            </w:pPr>
          </w:p>
        </w:tc>
        <w:tc>
          <w:tcPr>
            <w:tcW w:w="8754" w:type="dxa"/>
            <w:gridSpan w:val="8"/>
            <w:shd w:val="clear" w:color="auto" w:fill="auto"/>
            <w:vAlign w:val="center"/>
          </w:tcPr>
          <w:p w:rsidR="000E602A" w:rsidRPr="001C2364" w:rsidRDefault="000E602A" w:rsidP="00D375E6">
            <w:pPr>
              <w:ind w:right="-2"/>
              <w:jc w:val="center"/>
            </w:pPr>
            <w:r>
              <w:t>Население</w:t>
            </w:r>
            <w:r w:rsidRPr="0040193C">
              <w:t>*</w:t>
            </w:r>
          </w:p>
        </w:tc>
      </w:tr>
      <w:tr w:rsidR="000E602A" w:rsidRPr="001C2364" w:rsidTr="00D375E6">
        <w:trPr>
          <w:trHeight w:val="286"/>
          <w:jc w:val="right"/>
        </w:trPr>
        <w:tc>
          <w:tcPr>
            <w:tcW w:w="1622" w:type="dxa"/>
            <w:vMerge/>
            <w:shd w:val="clear" w:color="auto" w:fill="auto"/>
            <w:vAlign w:val="center"/>
          </w:tcPr>
          <w:p w:rsidR="000E602A" w:rsidRPr="001C2364" w:rsidRDefault="000E602A" w:rsidP="00D375E6">
            <w:pPr>
              <w:ind w:right="-2"/>
              <w:jc w:val="center"/>
            </w:pPr>
          </w:p>
        </w:tc>
        <w:tc>
          <w:tcPr>
            <w:tcW w:w="2126" w:type="dxa"/>
            <w:shd w:val="clear" w:color="auto" w:fill="auto"/>
            <w:vAlign w:val="center"/>
          </w:tcPr>
          <w:p w:rsidR="000E602A" w:rsidRPr="001C2364" w:rsidRDefault="000E602A" w:rsidP="00D375E6">
            <w:pPr>
              <w:ind w:left="-108" w:right="-103"/>
              <w:jc w:val="center"/>
            </w:pPr>
            <w:r w:rsidRPr="001C2364">
              <w:t>Одноставочный</w:t>
            </w:r>
          </w:p>
          <w:p w:rsidR="000E602A" w:rsidRPr="001C2364" w:rsidRDefault="000E602A" w:rsidP="00D375E6">
            <w:pPr>
              <w:ind w:left="-108" w:right="-103"/>
              <w:jc w:val="center"/>
            </w:pPr>
            <w:r w:rsidRPr="001C2364">
              <w:t>руб./Гкал</w:t>
            </w:r>
          </w:p>
        </w:tc>
        <w:tc>
          <w:tcPr>
            <w:tcW w:w="1417" w:type="dxa"/>
            <w:shd w:val="clear" w:color="auto" w:fill="auto"/>
            <w:vAlign w:val="center"/>
          </w:tcPr>
          <w:p w:rsidR="000E602A" w:rsidRPr="001C2364" w:rsidRDefault="000E602A" w:rsidP="00D375E6">
            <w:pPr>
              <w:jc w:val="center"/>
            </w:pPr>
            <w:r w:rsidRPr="00C36E81">
              <w:rPr>
                <w:sz w:val="20"/>
                <w:szCs w:val="20"/>
              </w:rPr>
              <w:t xml:space="preserve">с </w:t>
            </w:r>
            <w:r>
              <w:rPr>
                <w:sz w:val="20"/>
                <w:szCs w:val="20"/>
              </w:rPr>
              <w:t>10</w:t>
            </w:r>
            <w:r w:rsidRPr="00C36E81">
              <w:rPr>
                <w:sz w:val="20"/>
                <w:szCs w:val="20"/>
              </w:rPr>
              <w:t>.</w:t>
            </w:r>
            <w:r>
              <w:rPr>
                <w:sz w:val="20"/>
                <w:szCs w:val="20"/>
              </w:rPr>
              <w:t>10</w:t>
            </w:r>
            <w:r w:rsidRPr="00C36E81">
              <w:rPr>
                <w:sz w:val="20"/>
                <w:szCs w:val="20"/>
              </w:rPr>
              <w:t>.2018 по 31.12.2018</w:t>
            </w:r>
          </w:p>
        </w:tc>
        <w:tc>
          <w:tcPr>
            <w:tcW w:w="1138" w:type="dxa"/>
            <w:shd w:val="clear" w:color="auto" w:fill="auto"/>
            <w:vAlign w:val="center"/>
          </w:tcPr>
          <w:p w:rsidR="000E602A" w:rsidRPr="00F50479" w:rsidRDefault="000E602A" w:rsidP="00D375E6">
            <w:pPr>
              <w:ind w:right="-2"/>
              <w:jc w:val="center"/>
            </w:pPr>
            <w:r>
              <w:t>2 820,56</w:t>
            </w:r>
          </w:p>
        </w:tc>
        <w:tc>
          <w:tcPr>
            <w:tcW w:w="84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702"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84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70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982" w:type="dxa"/>
            <w:shd w:val="clear" w:color="auto" w:fill="auto"/>
            <w:vAlign w:val="center"/>
          </w:tcPr>
          <w:p w:rsidR="000E602A" w:rsidRPr="001C2364" w:rsidRDefault="000E602A" w:rsidP="00D375E6">
            <w:pPr>
              <w:ind w:right="-2"/>
              <w:jc w:val="center"/>
              <w:rPr>
                <w:lang w:val="en-US"/>
              </w:rPr>
            </w:pPr>
            <w:r w:rsidRPr="001C2364">
              <w:rPr>
                <w:lang w:val="en-US"/>
              </w:rPr>
              <w:t>x</w:t>
            </w:r>
          </w:p>
        </w:tc>
      </w:tr>
      <w:tr w:rsidR="000E602A" w:rsidRPr="001C2364" w:rsidTr="00D375E6">
        <w:trPr>
          <w:trHeight w:val="260"/>
          <w:jc w:val="right"/>
        </w:trPr>
        <w:tc>
          <w:tcPr>
            <w:tcW w:w="1622" w:type="dxa"/>
            <w:vMerge/>
            <w:shd w:val="clear" w:color="auto" w:fill="auto"/>
            <w:vAlign w:val="center"/>
          </w:tcPr>
          <w:p w:rsidR="000E602A" w:rsidRPr="001C2364" w:rsidRDefault="000E602A" w:rsidP="00D375E6">
            <w:pPr>
              <w:ind w:right="-2"/>
              <w:jc w:val="center"/>
            </w:pPr>
          </w:p>
        </w:tc>
        <w:tc>
          <w:tcPr>
            <w:tcW w:w="2126" w:type="dxa"/>
            <w:shd w:val="clear" w:color="auto" w:fill="auto"/>
            <w:vAlign w:val="center"/>
          </w:tcPr>
          <w:p w:rsidR="000E602A" w:rsidRPr="001C2364" w:rsidRDefault="000E602A" w:rsidP="00D375E6">
            <w:pPr>
              <w:ind w:left="-108" w:right="-103"/>
              <w:jc w:val="center"/>
            </w:pPr>
            <w:r w:rsidRPr="001C2364">
              <w:t>Двухставочный</w:t>
            </w:r>
          </w:p>
        </w:tc>
        <w:tc>
          <w:tcPr>
            <w:tcW w:w="1417" w:type="dxa"/>
            <w:shd w:val="clear" w:color="auto" w:fill="auto"/>
            <w:vAlign w:val="center"/>
          </w:tcPr>
          <w:p w:rsidR="000E602A" w:rsidRPr="001C2364" w:rsidRDefault="000E602A" w:rsidP="00D375E6">
            <w:pPr>
              <w:jc w:val="center"/>
            </w:pPr>
            <w:r w:rsidRPr="001C2364">
              <w:t>x</w:t>
            </w:r>
          </w:p>
        </w:tc>
        <w:tc>
          <w:tcPr>
            <w:tcW w:w="1138" w:type="dxa"/>
            <w:shd w:val="clear" w:color="auto" w:fill="auto"/>
            <w:vAlign w:val="center"/>
          </w:tcPr>
          <w:p w:rsidR="000E602A" w:rsidRPr="001C2364" w:rsidRDefault="000E602A" w:rsidP="00D375E6">
            <w:pPr>
              <w:jc w:val="center"/>
            </w:pPr>
            <w:r w:rsidRPr="001C2364">
              <w:t>x</w:t>
            </w:r>
          </w:p>
        </w:tc>
        <w:tc>
          <w:tcPr>
            <w:tcW w:w="843" w:type="dxa"/>
            <w:shd w:val="clear" w:color="auto" w:fill="auto"/>
            <w:vAlign w:val="center"/>
          </w:tcPr>
          <w:p w:rsidR="000E602A" w:rsidRPr="001C2364" w:rsidRDefault="000E602A" w:rsidP="00D375E6">
            <w:pPr>
              <w:jc w:val="center"/>
            </w:pPr>
            <w:r w:rsidRPr="001C2364">
              <w:t>x</w:t>
            </w:r>
          </w:p>
        </w:tc>
        <w:tc>
          <w:tcPr>
            <w:tcW w:w="702"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84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703" w:type="dxa"/>
            <w:shd w:val="clear" w:color="auto" w:fill="auto"/>
            <w:vAlign w:val="center"/>
          </w:tcPr>
          <w:p w:rsidR="000E602A" w:rsidRPr="001C2364" w:rsidRDefault="000E602A" w:rsidP="00D375E6">
            <w:pPr>
              <w:ind w:right="-2"/>
              <w:jc w:val="center"/>
              <w:rPr>
                <w:lang w:val="en-US"/>
              </w:rPr>
            </w:pPr>
            <w:r w:rsidRPr="001C2364">
              <w:rPr>
                <w:lang w:val="en-US"/>
              </w:rPr>
              <w:t>x</w:t>
            </w:r>
          </w:p>
        </w:tc>
        <w:tc>
          <w:tcPr>
            <w:tcW w:w="982" w:type="dxa"/>
            <w:shd w:val="clear" w:color="auto" w:fill="auto"/>
            <w:vAlign w:val="center"/>
          </w:tcPr>
          <w:p w:rsidR="000E602A" w:rsidRPr="001C2364" w:rsidRDefault="000E602A" w:rsidP="00D375E6">
            <w:pPr>
              <w:ind w:right="-2"/>
              <w:jc w:val="center"/>
              <w:rPr>
                <w:lang w:val="en-US"/>
              </w:rPr>
            </w:pPr>
            <w:r w:rsidRPr="001C2364">
              <w:rPr>
                <w:lang w:val="en-US"/>
              </w:rPr>
              <w:t>x</w:t>
            </w:r>
          </w:p>
        </w:tc>
      </w:tr>
      <w:tr w:rsidR="000E602A" w:rsidRPr="001C2364" w:rsidTr="00D375E6">
        <w:trPr>
          <w:trHeight w:val="743"/>
          <w:jc w:val="right"/>
        </w:trPr>
        <w:tc>
          <w:tcPr>
            <w:tcW w:w="1622" w:type="dxa"/>
            <w:vMerge/>
            <w:shd w:val="clear" w:color="auto" w:fill="auto"/>
            <w:vAlign w:val="center"/>
          </w:tcPr>
          <w:p w:rsidR="000E602A" w:rsidRPr="001C2364" w:rsidRDefault="000E602A" w:rsidP="00D375E6">
            <w:pPr>
              <w:ind w:right="-2"/>
              <w:jc w:val="center"/>
            </w:pPr>
          </w:p>
        </w:tc>
        <w:tc>
          <w:tcPr>
            <w:tcW w:w="2126" w:type="dxa"/>
            <w:shd w:val="clear" w:color="auto" w:fill="auto"/>
            <w:vAlign w:val="center"/>
          </w:tcPr>
          <w:p w:rsidR="000E602A" w:rsidRPr="001C2364" w:rsidRDefault="000E602A" w:rsidP="00D375E6">
            <w:pPr>
              <w:ind w:left="-108" w:right="-103"/>
              <w:jc w:val="center"/>
            </w:pPr>
            <w:r w:rsidRPr="001C2364">
              <w:t>Ставка за тепловую эне</w:t>
            </w:r>
            <w:r>
              <w:t>рг</w:t>
            </w:r>
            <w:r w:rsidRPr="001C2364">
              <w:t>ию, руб./Гкал</w:t>
            </w:r>
          </w:p>
        </w:tc>
        <w:tc>
          <w:tcPr>
            <w:tcW w:w="1417" w:type="dxa"/>
            <w:shd w:val="clear" w:color="auto" w:fill="auto"/>
            <w:vAlign w:val="center"/>
          </w:tcPr>
          <w:p w:rsidR="000E602A" w:rsidRPr="001C2364" w:rsidRDefault="000E602A" w:rsidP="00D375E6">
            <w:pPr>
              <w:jc w:val="center"/>
            </w:pPr>
            <w:r w:rsidRPr="001C2364">
              <w:t>x</w:t>
            </w:r>
          </w:p>
        </w:tc>
        <w:tc>
          <w:tcPr>
            <w:tcW w:w="1138" w:type="dxa"/>
            <w:shd w:val="clear" w:color="auto" w:fill="auto"/>
            <w:vAlign w:val="center"/>
          </w:tcPr>
          <w:p w:rsidR="000E602A" w:rsidRPr="001C2364" w:rsidRDefault="000E602A" w:rsidP="00D375E6">
            <w:pPr>
              <w:jc w:val="center"/>
            </w:pPr>
            <w:r w:rsidRPr="001C2364">
              <w:t>x</w:t>
            </w:r>
          </w:p>
        </w:tc>
        <w:tc>
          <w:tcPr>
            <w:tcW w:w="843" w:type="dxa"/>
            <w:shd w:val="clear" w:color="auto" w:fill="auto"/>
            <w:vAlign w:val="center"/>
          </w:tcPr>
          <w:p w:rsidR="000E602A" w:rsidRPr="001C2364" w:rsidRDefault="000E602A" w:rsidP="00D375E6">
            <w:pPr>
              <w:jc w:val="center"/>
            </w:pPr>
            <w:r w:rsidRPr="001C2364">
              <w:t>x</w:t>
            </w:r>
          </w:p>
        </w:tc>
        <w:tc>
          <w:tcPr>
            <w:tcW w:w="702" w:type="dxa"/>
            <w:shd w:val="clear" w:color="auto" w:fill="auto"/>
            <w:vAlign w:val="center"/>
          </w:tcPr>
          <w:p w:rsidR="000E602A" w:rsidRPr="007B1DC9" w:rsidRDefault="000E602A" w:rsidP="00D375E6">
            <w:pPr>
              <w:ind w:right="-2"/>
              <w:jc w:val="center"/>
            </w:pPr>
            <w:r w:rsidRPr="001C2364">
              <w:rPr>
                <w:lang w:val="en-US"/>
              </w:rPr>
              <w:t>x</w:t>
            </w:r>
          </w:p>
        </w:tc>
        <w:tc>
          <w:tcPr>
            <w:tcW w:w="843" w:type="dxa"/>
            <w:shd w:val="clear" w:color="auto" w:fill="auto"/>
            <w:vAlign w:val="center"/>
          </w:tcPr>
          <w:p w:rsidR="000E602A" w:rsidRPr="007B1DC9" w:rsidRDefault="000E602A" w:rsidP="00D375E6">
            <w:pPr>
              <w:ind w:right="-2"/>
              <w:jc w:val="center"/>
            </w:pPr>
            <w:r w:rsidRPr="001C2364">
              <w:rPr>
                <w:lang w:val="en-US"/>
              </w:rPr>
              <w:t>x</w:t>
            </w:r>
          </w:p>
        </w:tc>
        <w:tc>
          <w:tcPr>
            <w:tcW w:w="703" w:type="dxa"/>
            <w:shd w:val="clear" w:color="auto" w:fill="auto"/>
            <w:vAlign w:val="center"/>
          </w:tcPr>
          <w:p w:rsidR="000E602A" w:rsidRPr="007B1DC9" w:rsidRDefault="000E602A" w:rsidP="00D375E6">
            <w:pPr>
              <w:ind w:right="-2"/>
              <w:jc w:val="center"/>
            </w:pPr>
            <w:r w:rsidRPr="001C2364">
              <w:rPr>
                <w:lang w:val="en-US"/>
              </w:rPr>
              <w:t>x</w:t>
            </w:r>
          </w:p>
        </w:tc>
        <w:tc>
          <w:tcPr>
            <w:tcW w:w="982" w:type="dxa"/>
            <w:shd w:val="clear" w:color="auto" w:fill="auto"/>
            <w:vAlign w:val="center"/>
          </w:tcPr>
          <w:p w:rsidR="000E602A" w:rsidRPr="007B1DC9" w:rsidRDefault="000E602A" w:rsidP="00D375E6">
            <w:pPr>
              <w:ind w:right="-2"/>
              <w:jc w:val="center"/>
            </w:pPr>
            <w:r w:rsidRPr="001C2364">
              <w:rPr>
                <w:lang w:val="en-US"/>
              </w:rPr>
              <w:t>x</w:t>
            </w:r>
          </w:p>
        </w:tc>
      </w:tr>
      <w:tr w:rsidR="000E602A" w:rsidRPr="001C2364" w:rsidTr="00D375E6">
        <w:trPr>
          <w:trHeight w:val="1456"/>
          <w:jc w:val="right"/>
        </w:trPr>
        <w:tc>
          <w:tcPr>
            <w:tcW w:w="1622" w:type="dxa"/>
            <w:vMerge/>
            <w:shd w:val="clear" w:color="auto" w:fill="auto"/>
            <w:vAlign w:val="center"/>
          </w:tcPr>
          <w:p w:rsidR="000E602A" w:rsidRPr="001C2364" w:rsidRDefault="000E602A" w:rsidP="00D375E6">
            <w:pPr>
              <w:ind w:right="-2"/>
              <w:jc w:val="center"/>
            </w:pPr>
          </w:p>
        </w:tc>
        <w:tc>
          <w:tcPr>
            <w:tcW w:w="2126" w:type="dxa"/>
            <w:shd w:val="clear" w:color="auto" w:fill="auto"/>
            <w:vAlign w:val="center"/>
          </w:tcPr>
          <w:p w:rsidR="000E602A" w:rsidRDefault="000E602A" w:rsidP="00D375E6">
            <w:pPr>
              <w:ind w:left="-108" w:right="-103"/>
              <w:jc w:val="center"/>
            </w:pPr>
            <w:r w:rsidRPr="001C2364">
              <w:t xml:space="preserve">Ставка за содержание тепловой мощности, </w:t>
            </w:r>
          </w:p>
          <w:p w:rsidR="000E602A" w:rsidRPr="001C2364" w:rsidRDefault="000E602A" w:rsidP="00D375E6">
            <w:pPr>
              <w:ind w:left="-108" w:right="-103"/>
              <w:jc w:val="center"/>
            </w:pPr>
            <w:r>
              <w:t xml:space="preserve">тыс. </w:t>
            </w:r>
            <w:r w:rsidRPr="001C2364">
              <w:t>руб./Гкал/ч</w:t>
            </w:r>
            <w:r>
              <w:br/>
              <w:t xml:space="preserve">в </w:t>
            </w:r>
            <w:r w:rsidRPr="001C2364">
              <w:t>мес.</w:t>
            </w:r>
          </w:p>
        </w:tc>
        <w:tc>
          <w:tcPr>
            <w:tcW w:w="1417" w:type="dxa"/>
            <w:shd w:val="clear" w:color="auto" w:fill="auto"/>
            <w:vAlign w:val="center"/>
          </w:tcPr>
          <w:p w:rsidR="000E602A" w:rsidRPr="001C2364" w:rsidRDefault="000E602A" w:rsidP="00D375E6">
            <w:pPr>
              <w:jc w:val="center"/>
            </w:pPr>
            <w:r w:rsidRPr="001C2364">
              <w:t>x</w:t>
            </w:r>
          </w:p>
        </w:tc>
        <w:tc>
          <w:tcPr>
            <w:tcW w:w="1138" w:type="dxa"/>
            <w:shd w:val="clear" w:color="auto" w:fill="auto"/>
            <w:vAlign w:val="center"/>
          </w:tcPr>
          <w:p w:rsidR="000E602A" w:rsidRPr="001C2364" w:rsidRDefault="000E602A" w:rsidP="00D375E6">
            <w:pPr>
              <w:jc w:val="center"/>
            </w:pPr>
            <w:r w:rsidRPr="001C2364">
              <w:t>x</w:t>
            </w:r>
          </w:p>
        </w:tc>
        <w:tc>
          <w:tcPr>
            <w:tcW w:w="843" w:type="dxa"/>
            <w:shd w:val="clear" w:color="auto" w:fill="auto"/>
            <w:vAlign w:val="center"/>
          </w:tcPr>
          <w:p w:rsidR="000E602A" w:rsidRPr="001C2364" w:rsidRDefault="000E602A" w:rsidP="00D375E6">
            <w:pPr>
              <w:jc w:val="center"/>
            </w:pPr>
            <w:r w:rsidRPr="001C2364">
              <w:t>x</w:t>
            </w:r>
          </w:p>
        </w:tc>
        <w:tc>
          <w:tcPr>
            <w:tcW w:w="702" w:type="dxa"/>
            <w:shd w:val="clear" w:color="auto" w:fill="auto"/>
            <w:vAlign w:val="center"/>
          </w:tcPr>
          <w:p w:rsidR="000E602A" w:rsidRPr="001C2364" w:rsidRDefault="000E602A" w:rsidP="00D375E6">
            <w:pPr>
              <w:ind w:right="-2"/>
              <w:jc w:val="center"/>
            </w:pPr>
            <w:r w:rsidRPr="001C2364">
              <w:rPr>
                <w:lang w:val="en-US"/>
              </w:rPr>
              <w:t>x</w:t>
            </w:r>
          </w:p>
        </w:tc>
        <w:tc>
          <w:tcPr>
            <w:tcW w:w="843" w:type="dxa"/>
            <w:shd w:val="clear" w:color="auto" w:fill="auto"/>
            <w:vAlign w:val="center"/>
          </w:tcPr>
          <w:p w:rsidR="000E602A" w:rsidRPr="001C2364" w:rsidRDefault="000E602A" w:rsidP="00D375E6">
            <w:pPr>
              <w:ind w:right="-2"/>
              <w:jc w:val="center"/>
            </w:pPr>
            <w:r w:rsidRPr="001C2364">
              <w:rPr>
                <w:lang w:val="en-US"/>
              </w:rPr>
              <w:t>x</w:t>
            </w:r>
          </w:p>
        </w:tc>
        <w:tc>
          <w:tcPr>
            <w:tcW w:w="703" w:type="dxa"/>
            <w:shd w:val="clear" w:color="auto" w:fill="auto"/>
            <w:vAlign w:val="center"/>
          </w:tcPr>
          <w:p w:rsidR="000E602A" w:rsidRPr="001C2364" w:rsidRDefault="000E602A" w:rsidP="00D375E6">
            <w:pPr>
              <w:ind w:right="-2"/>
              <w:jc w:val="center"/>
            </w:pPr>
            <w:r w:rsidRPr="001C2364">
              <w:rPr>
                <w:lang w:val="en-US"/>
              </w:rPr>
              <w:t>x</w:t>
            </w:r>
          </w:p>
        </w:tc>
        <w:tc>
          <w:tcPr>
            <w:tcW w:w="982" w:type="dxa"/>
            <w:shd w:val="clear" w:color="auto" w:fill="auto"/>
            <w:vAlign w:val="center"/>
          </w:tcPr>
          <w:p w:rsidR="000E602A" w:rsidRPr="001C2364" w:rsidRDefault="000E602A" w:rsidP="00D375E6">
            <w:pPr>
              <w:ind w:right="-2"/>
              <w:jc w:val="center"/>
            </w:pPr>
            <w:r w:rsidRPr="001C2364">
              <w:rPr>
                <w:lang w:val="en-US"/>
              </w:rPr>
              <w:t>x</w:t>
            </w:r>
          </w:p>
        </w:tc>
      </w:tr>
    </w:tbl>
    <w:p w:rsidR="000E602A" w:rsidRDefault="000E602A" w:rsidP="000E602A">
      <w:pPr>
        <w:ind w:left="-426" w:right="169" w:firstLine="426"/>
        <w:jc w:val="both"/>
        <w:rPr>
          <w:sz w:val="26"/>
          <w:szCs w:val="26"/>
        </w:rPr>
      </w:pPr>
    </w:p>
    <w:p w:rsidR="000E602A" w:rsidRDefault="000E602A" w:rsidP="000E602A">
      <w:pPr>
        <w:ind w:left="-142" w:right="-142" w:firstLine="709"/>
        <w:jc w:val="both"/>
        <w:rPr>
          <w:sz w:val="28"/>
          <w:szCs w:val="28"/>
        </w:rPr>
      </w:pPr>
      <w:r w:rsidRPr="002B525F">
        <w:rPr>
          <w:sz w:val="28"/>
          <w:szCs w:val="28"/>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rsidR="00F1105F" w:rsidRDefault="00F1105F" w:rsidP="00E0673E">
      <w:pPr>
        <w:spacing w:line="360" w:lineRule="auto"/>
        <w:ind w:hanging="284"/>
        <w:rPr>
          <w:sz w:val="28"/>
          <w:szCs w:val="28"/>
          <w:lang w:eastAsia="en-US"/>
        </w:rPr>
      </w:pPr>
    </w:p>
    <w:sectPr w:rsidR="00F1105F" w:rsidSect="00BF54D5">
      <w:pgSz w:w="11906" w:h="16838"/>
      <w:pgMar w:top="993" w:right="849" w:bottom="851" w:left="1134" w:header="720" w:footer="4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4D5" w:rsidRDefault="00BF54D5">
      <w:r>
        <w:separator/>
      </w:r>
    </w:p>
  </w:endnote>
  <w:endnote w:type="continuationSeparator" w:id="0">
    <w:p w:rsidR="00BF54D5" w:rsidRDefault="00BF5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TimesD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Roman">
    <w:altName w:val="MS Mincho"/>
    <w:panose1 w:val="00000000000000000000"/>
    <w:charset w:val="80"/>
    <w:family w:val="roman"/>
    <w:notTrueType/>
    <w:pitch w:val="default"/>
    <w:sig w:usb0="00000000"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rsidP="006B4759">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F54D5" w:rsidRDefault="00BF54D5">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1</w:t>
    </w:r>
    <w:r>
      <w:fldChar w:fldCharType="end"/>
    </w:r>
  </w:p>
  <w:p w:rsidR="00BF54D5" w:rsidRDefault="00BF54D5">
    <w:pPr>
      <w:pStyle w:val="a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2</w:t>
    </w:r>
    <w:r>
      <w:fldChar w:fldCharType="end"/>
    </w:r>
  </w:p>
  <w:p w:rsidR="00BF54D5" w:rsidRDefault="00BF54D5">
    <w:pPr>
      <w:pStyle w:val="a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2</w:t>
    </w:r>
    <w:r>
      <w:fldChar w:fldCharType="end"/>
    </w:r>
  </w:p>
  <w:p w:rsidR="00BF54D5" w:rsidRDefault="00BF54D5">
    <w:pPr>
      <w:pStyle w:val="a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3</w:t>
    </w:r>
    <w:r>
      <w:fldChar w:fldCharType="end"/>
    </w:r>
  </w:p>
  <w:p w:rsidR="00BF54D5" w:rsidRDefault="00BF54D5">
    <w:pPr>
      <w:pStyle w:val="a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2</w:t>
    </w:r>
    <w:r>
      <w:fldChar w:fldCharType="end"/>
    </w:r>
  </w:p>
  <w:p w:rsidR="00BF54D5" w:rsidRDefault="00BF54D5">
    <w:pPr>
      <w:pStyle w:val="a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2</w:t>
    </w:r>
    <w:r>
      <w:fldChar w:fldCharType="end"/>
    </w:r>
  </w:p>
  <w:p w:rsidR="00BF54D5" w:rsidRDefault="00BF54D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Pr="00E8270B" w:rsidRDefault="00BF54D5" w:rsidP="00E8270B">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rsidP="00E7100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F54D5" w:rsidRDefault="00BF54D5">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3</w:t>
    </w:r>
    <w:r>
      <w:fldChar w:fldCharType="end"/>
    </w:r>
  </w:p>
  <w:p w:rsidR="00BF54D5" w:rsidRDefault="00BF54D5">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3</w:t>
    </w:r>
    <w:r>
      <w:fldChar w:fldCharType="end"/>
    </w:r>
  </w:p>
  <w:p w:rsidR="00BF54D5" w:rsidRDefault="00BF54D5">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2</w:t>
    </w:r>
    <w:r>
      <w:fldChar w:fldCharType="end"/>
    </w:r>
  </w:p>
  <w:p w:rsidR="00BF54D5" w:rsidRDefault="00BF54D5">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2</w:t>
    </w:r>
    <w:r>
      <w:fldChar w:fldCharType="end"/>
    </w:r>
  </w:p>
  <w:p w:rsidR="00BF54D5" w:rsidRDefault="00BF54D5">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2</w:t>
    </w:r>
    <w:r>
      <w:fldChar w:fldCharType="end"/>
    </w:r>
  </w:p>
  <w:p w:rsidR="00BF54D5" w:rsidRDefault="00BF54D5">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a"/>
      <w:jc w:val="right"/>
    </w:pPr>
    <w:r>
      <w:fldChar w:fldCharType="begin"/>
    </w:r>
    <w:r>
      <w:instrText>PAGE   \* MERGEFORMAT</w:instrText>
    </w:r>
    <w:r>
      <w:fldChar w:fldCharType="separate"/>
    </w:r>
    <w:r>
      <w:rPr>
        <w:noProof/>
      </w:rPr>
      <w:t>3</w:t>
    </w:r>
    <w:r>
      <w:fldChar w:fldCharType="end"/>
    </w:r>
  </w:p>
  <w:p w:rsidR="00BF54D5" w:rsidRDefault="00BF54D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4D5" w:rsidRDefault="00BF54D5">
      <w:r>
        <w:separator/>
      </w:r>
    </w:p>
  </w:footnote>
  <w:footnote w:type="continuationSeparator" w:id="0">
    <w:p w:rsidR="00BF54D5" w:rsidRDefault="00BF5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8"/>
      <w:jc w:val="center"/>
    </w:pPr>
  </w:p>
  <w:p w:rsidR="00BF54D5" w:rsidRDefault="00BF54D5">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EndPr/>
    <w:sdtContent>
      <w:p w:rsidR="00BF54D5" w:rsidRDefault="00BF54D5">
        <w:pPr>
          <w:pStyle w:val="a8"/>
          <w:jc w:val="center"/>
        </w:pPr>
        <w:r>
          <w:fldChar w:fldCharType="begin"/>
        </w:r>
        <w:r>
          <w:instrText xml:space="preserve"> PAGE   \* MERGEFORMAT </w:instrText>
        </w:r>
        <w:r>
          <w:fldChar w:fldCharType="separate"/>
        </w:r>
        <w:r>
          <w:rPr>
            <w:noProof/>
          </w:rPr>
          <w:t>16</w:t>
        </w:r>
        <w:r>
          <w:rPr>
            <w:noProof/>
          </w:rPr>
          <w:fldChar w:fldCharType="end"/>
        </w:r>
      </w:p>
    </w:sdtContent>
  </w:sdt>
  <w:p w:rsidR="00BF54D5" w:rsidRDefault="00BF54D5">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EndPr/>
    <w:sdtContent>
      <w:p w:rsidR="00BF54D5" w:rsidRDefault="00BF54D5">
        <w:pPr>
          <w:pStyle w:val="a8"/>
          <w:jc w:val="center"/>
        </w:pPr>
        <w:r>
          <w:fldChar w:fldCharType="begin"/>
        </w:r>
        <w:r>
          <w:instrText>PAGE   \* MERGEFORMAT</w:instrText>
        </w:r>
        <w:r>
          <w:fldChar w:fldCharType="separate"/>
        </w:r>
        <w:r>
          <w:rPr>
            <w:noProof/>
          </w:rPr>
          <w:t>13</w:t>
        </w:r>
        <w:r>
          <w:fldChar w:fldCharType="end"/>
        </w:r>
      </w:p>
    </w:sdtContent>
  </w:sdt>
  <w:p w:rsidR="00BF54D5" w:rsidRDefault="00BF54D5">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8"/>
      <w:jc w:val="center"/>
    </w:pPr>
    <w:r>
      <w:fldChar w:fldCharType="begin"/>
    </w:r>
    <w:r>
      <w:instrText>PAGE   \* MERGEFORMAT</w:instrText>
    </w:r>
    <w:r>
      <w:fldChar w:fldCharType="separate"/>
    </w:r>
    <w:r>
      <w:rPr>
        <w:noProof/>
      </w:rPr>
      <w:t>28</w:t>
    </w:r>
    <w:r>
      <w:fldChar w:fldCharType="end"/>
    </w:r>
  </w:p>
  <w:p w:rsidR="00BF54D5" w:rsidRDefault="00BF54D5">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746672"/>
      <w:docPartObj>
        <w:docPartGallery w:val="Page Numbers (Top of Page)"/>
        <w:docPartUnique/>
      </w:docPartObj>
    </w:sdtPr>
    <w:sdtEndPr/>
    <w:sdtContent>
      <w:p w:rsidR="00BF54D5" w:rsidRDefault="00BF54D5">
        <w:pPr>
          <w:pStyle w:val="a8"/>
          <w:jc w:val="center"/>
        </w:pPr>
        <w:r>
          <w:fldChar w:fldCharType="begin"/>
        </w:r>
        <w:r>
          <w:instrText xml:space="preserve"> PAGE   \* MERGEFORMAT </w:instrText>
        </w:r>
        <w:r>
          <w:fldChar w:fldCharType="separate"/>
        </w:r>
        <w:r>
          <w:rPr>
            <w:noProof/>
          </w:rPr>
          <w:t>16</w:t>
        </w:r>
        <w:r>
          <w:rPr>
            <w:noProof/>
          </w:rPr>
          <w:fldChar w:fldCharType="end"/>
        </w:r>
      </w:p>
    </w:sdtContent>
  </w:sdt>
  <w:p w:rsidR="00BF54D5" w:rsidRDefault="00BF54D5">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525690"/>
      <w:docPartObj>
        <w:docPartGallery w:val="Page Numbers (Top of Page)"/>
        <w:docPartUnique/>
      </w:docPartObj>
    </w:sdtPr>
    <w:sdtEndPr/>
    <w:sdtContent>
      <w:p w:rsidR="00BF54D5" w:rsidRDefault="00BF54D5">
        <w:pPr>
          <w:pStyle w:val="a8"/>
          <w:jc w:val="center"/>
        </w:pPr>
        <w:r>
          <w:fldChar w:fldCharType="begin"/>
        </w:r>
        <w:r>
          <w:instrText>PAGE   \* MERGEFORMAT</w:instrText>
        </w:r>
        <w:r>
          <w:fldChar w:fldCharType="separate"/>
        </w:r>
        <w:r>
          <w:rPr>
            <w:noProof/>
          </w:rPr>
          <w:t>13</w:t>
        </w:r>
        <w:r>
          <w:fldChar w:fldCharType="end"/>
        </w:r>
      </w:p>
    </w:sdtContent>
  </w:sdt>
  <w:p w:rsidR="00BF54D5" w:rsidRDefault="00BF54D5">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584359"/>
      <w:docPartObj>
        <w:docPartGallery w:val="Page Numbers (Top of Page)"/>
        <w:docPartUnique/>
      </w:docPartObj>
    </w:sdtPr>
    <w:sdtEndPr/>
    <w:sdtContent>
      <w:p w:rsidR="00BF54D5" w:rsidRDefault="00BF54D5">
        <w:pPr>
          <w:pStyle w:val="a8"/>
          <w:jc w:val="center"/>
        </w:pPr>
        <w:r>
          <w:fldChar w:fldCharType="begin"/>
        </w:r>
        <w:r>
          <w:instrText xml:space="preserve"> PAGE   \* MERGEFORMAT </w:instrText>
        </w:r>
        <w:r>
          <w:fldChar w:fldCharType="separate"/>
        </w:r>
        <w:r>
          <w:rPr>
            <w:noProof/>
          </w:rPr>
          <w:t>20</w:t>
        </w:r>
        <w:r>
          <w:rPr>
            <w:noProof/>
          </w:rPr>
          <w:fldChar w:fldCharType="end"/>
        </w:r>
      </w:p>
    </w:sdtContent>
  </w:sdt>
  <w:p w:rsidR="00BF54D5" w:rsidRDefault="00BF54D5">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904682"/>
      <w:docPartObj>
        <w:docPartGallery w:val="Page Numbers (Top of Page)"/>
        <w:docPartUnique/>
      </w:docPartObj>
    </w:sdtPr>
    <w:sdtEndPr/>
    <w:sdtContent>
      <w:p w:rsidR="00BF54D5" w:rsidRDefault="00BF54D5">
        <w:pPr>
          <w:pStyle w:val="a8"/>
          <w:jc w:val="center"/>
        </w:pPr>
        <w:r>
          <w:fldChar w:fldCharType="begin"/>
        </w:r>
        <w:r>
          <w:instrText>PAGE   \* MERGEFORMAT</w:instrText>
        </w:r>
        <w:r>
          <w:fldChar w:fldCharType="separate"/>
        </w:r>
        <w:r>
          <w:rPr>
            <w:noProof/>
          </w:rPr>
          <w:t>21</w:t>
        </w:r>
        <w:r>
          <w:fldChar w:fldCharType="end"/>
        </w:r>
      </w:p>
    </w:sdtContent>
  </w:sdt>
  <w:p w:rsidR="00BF54D5" w:rsidRDefault="00BF54D5">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4D5" w:rsidRDefault="00BF54D5">
    <w:pPr>
      <w:pStyle w:val="a8"/>
      <w:jc w:val="center"/>
    </w:pPr>
    <w:r>
      <w:fldChar w:fldCharType="begin"/>
    </w:r>
    <w:r>
      <w:instrText>PAGE   \* MERGEFORMAT</w:instrText>
    </w:r>
    <w:r>
      <w:fldChar w:fldCharType="separate"/>
    </w:r>
    <w:r>
      <w:rPr>
        <w:noProof/>
      </w:rPr>
      <w:t>10</w:t>
    </w:r>
    <w:r>
      <w:fldChar w:fldCharType="end"/>
    </w:r>
  </w:p>
  <w:p w:rsidR="00BF54D5" w:rsidRDefault="00BF54D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84C396"/>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FE"/>
    <w:multiLevelType w:val="singleLevel"/>
    <w:tmpl w:val="266088BE"/>
    <w:lvl w:ilvl="0">
      <w:numFmt w:val="bullet"/>
      <w:lvlText w:val="*"/>
      <w:lvlJc w:val="left"/>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36D08E5"/>
    <w:multiLevelType w:val="hybridMultilevel"/>
    <w:tmpl w:val="019059EA"/>
    <w:lvl w:ilvl="0" w:tplc="BADE6026">
      <w:start w:val="1"/>
      <w:numFmt w:val="decimal"/>
      <w:lvlText w:val="Таблица %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1F3A3C"/>
    <w:multiLevelType w:val="hybridMultilevel"/>
    <w:tmpl w:val="95043662"/>
    <w:lvl w:ilvl="0" w:tplc="0419000F">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CB248E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4628CD"/>
    <w:multiLevelType w:val="hybridMultilevel"/>
    <w:tmpl w:val="F4F87CE0"/>
    <w:lvl w:ilvl="0" w:tplc="CFACA5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22595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1AB5D3F"/>
    <w:multiLevelType w:val="hybridMultilevel"/>
    <w:tmpl w:val="581EEC4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15:restartNumberingAfterBreak="0">
    <w:nsid w:val="2B510648"/>
    <w:multiLevelType w:val="hybridMultilevel"/>
    <w:tmpl w:val="F3DA9BA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57225C9"/>
    <w:multiLevelType w:val="hybridMultilevel"/>
    <w:tmpl w:val="6F6A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9D7074"/>
    <w:multiLevelType w:val="hybridMultilevel"/>
    <w:tmpl w:val="DFEC0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6D266A8"/>
    <w:multiLevelType w:val="hybridMultilevel"/>
    <w:tmpl w:val="88BCF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84B5E4C"/>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15:restartNumberingAfterBreak="0">
    <w:nsid w:val="449D7380"/>
    <w:multiLevelType w:val="hybridMultilevel"/>
    <w:tmpl w:val="9664DE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A501E4"/>
    <w:multiLevelType w:val="hybridMultilevel"/>
    <w:tmpl w:val="4A3EA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F26FD0"/>
    <w:multiLevelType w:val="hybridMultilevel"/>
    <w:tmpl w:val="08A4C6E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D9A5178"/>
    <w:multiLevelType w:val="hybridMultilevel"/>
    <w:tmpl w:val="67B038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139498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982C0C"/>
    <w:multiLevelType w:val="hybridMultilevel"/>
    <w:tmpl w:val="2C006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114950"/>
    <w:multiLevelType w:val="hybridMultilevel"/>
    <w:tmpl w:val="D854CCB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9" w15:restartNumberingAfterBreak="0">
    <w:nsid w:val="5E9A0FF3"/>
    <w:multiLevelType w:val="hybridMultilevel"/>
    <w:tmpl w:val="3BCC6D0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0" w15:restartNumberingAfterBreak="0">
    <w:nsid w:val="60590683"/>
    <w:multiLevelType w:val="hybridMultilevel"/>
    <w:tmpl w:val="1FFA19C0"/>
    <w:lvl w:ilvl="0" w:tplc="8A9E799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612F0492"/>
    <w:multiLevelType w:val="hybridMultilevel"/>
    <w:tmpl w:val="F9A61A7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2" w15:restartNumberingAfterBreak="0">
    <w:nsid w:val="62756E20"/>
    <w:multiLevelType w:val="hybridMultilevel"/>
    <w:tmpl w:val="DF7E9144"/>
    <w:lvl w:ilvl="0" w:tplc="7AFECD84">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3" w15:restartNumberingAfterBreak="0">
    <w:nsid w:val="64556700"/>
    <w:multiLevelType w:val="hybridMultilevel"/>
    <w:tmpl w:val="A066D22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4" w15:restartNumberingAfterBreak="0">
    <w:nsid w:val="67394F0A"/>
    <w:multiLevelType w:val="hybridMultilevel"/>
    <w:tmpl w:val="0BCCE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A422F12"/>
    <w:multiLevelType w:val="hybridMultilevel"/>
    <w:tmpl w:val="72E2D49E"/>
    <w:lvl w:ilvl="0" w:tplc="27926D48">
      <w:start w:val="1"/>
      <w:numFmt w:val="decimal"/>
      <w:lvlText w:val="%1."/>
      <w:lvlJc w:val="left"/>
      <w:pPr>
        <w:ind w:left="1070" w:hanging="360"/>
      </w:pPr>
      <w:rPr>
        <w:rFonts w:hint="default"/>
        <w:b w:val="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6" w15:restartNumberingAfterBreak="0">
    <w:nsid w:val="708A2C64"/>
    <w:multiLevelType w:val="hybridMultilevel"/>
    <w:tmpl w:val="CEA2C474"/>
    <w:lvl w:ilvl="0" w:tplc="D960D3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71C331A"/>
    <w:multiLevelType w:val="hybridMultilevel"/>
    <w:tmpl w:val="C266795C"/>
    <w:lvl w:ilvl="0" w:tplc="10FA96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838424D"/>
    <w:multiLevelType w:val="multilevel"/>
    <w:tmpl w:val="FE9E8746"/>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162BF7"/>
    <w:multiLevelType w:val="hybridMultilevel"/>
    <w:tmpl w:val="A2867128"/>
    <w:lvl w:ilvl="0" w:tplc="6C78BD10">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0" w15:restartNumberingAfterBreak="0">
    <w:nsid w:val="7ED763ED"/>
    <w:multiLevelType w:val="hybridMultilevel"/>
    <w:tmpl w:val="13B6A84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16"/>
  </w:num>
  <w:num w:numId="2">
    <w:abstractNumId w:val="0"/>
  </w:num>
  <w:num w:numId="3">
    <w:abstractNumId w:val="1"/>
  </w:num>
  <w:num w:numId="4">
    <w:abstractNumId w:val="20"/>
  </w:num>
  <w:num w:numId="5">
    <w:abstractNumId w:val="24"/>
  </w:num>
  <w:num w:numId="6">
    <w:abstractNumId w:val="34"/>
  </w:num>
  <w:num w:numId="7">
    <w:abstractNumId w:val="29"/>
  </w:num>
  <w:num w:numId="8">
    <w:abstractNumId w:val="45"/>
  </w:num>
  <w:num w:numId="9">
    <w:abstractNumId w:val="19"/>
  </w:num>
  <w:num w:numId="10">
    <w:abstractNumId w:val="2"/>
    <w:lvlOverride w:ilvl="0">
      <w:lvl w:ilvl="0">
        <w:start w:val="65535"/>
        <w:numFmt w:val="bullet"/>
        <w:lvlText w:val="•"/>
        <w:legacy w:legacy="1" w:legacySpace="0" w:legacyIndent="351"/>
        <w:lvlJc w:val="left"/>
        <w:rPr>
          <w:rFonts w:ascii="Times New Roman" w:hAnsi="Times New Roman" w:cs="Times New Roman" w:hint="default"/>
        </w:rPr>
      </w:lvl>
    </w:lvlOverride>
  </w:num>
  <w:num w:numId="11">
    <w:abstractNumId w:val="25"/>
  </w:num>
  <w:num w:numId="12">
    <w:abstractNumId w:val="17"/>
  </w:num>
  <w:num w:numId="13">
    <w:abstractNumId w:val="28"/>
  </w:num>
  <w:num w:numId="14">
    <w:abstractNumId w:val="39"/>
  </w:num>
  <w:num w:numId="15">
    <w:abstractNumId w:val="46"/>
  </w:num>
  <w:num w:numId="16">
    <w:abstractNumId w:val="36"/>
  </w:num>
  <w:num w:numId="17">
    <w:abstractNumId w:val="18"/>
  </w:num>
  <w:num w:numId="18">
    <w:abstractNumId w:val="47"/>
  </w:num>
  <w:num w:numId="19">
    <w:abstractNumId w:val="40"/>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32"/>
  </w:num>
  <w:num w:numId="26">
    <w:abstractNumId w:val="38"/>
  </w:num>
  <w:num w:numId="27">
    <w:abstractNumId w:val="43"/>
  </w:num>
  <w:num w:numId="28">
    <w:abstractNumId w:val="50"/>
  </w:num>
  <w:num w:numId="29">
    <w:abstractNumId w:val="23"/>
  </w:num>
  <w:num w:numId="30">
    <w:abstractNumId w:val="30"/>
  </w:num>
  <w:num w:numId="31">
    <w:abstractNumId w:val="26"/>
  </w:num>
  <w:num w:numId="32">
    <w:abstractNumId w:val="48"/>
  </w:num>
  <w:num w:numId="33">
    <w:abstractNumId w:val="44"/>
  </w:num>
  <w:num w:numId="34">
    <w:abstractNumId w:val="31"/>
  </w:num>
  <w:num w:numId="35">
    <w:abstractNumId w:val="15"/>
  </w:num>
  <w:num w:numId="36">
    <w:abstractNumId w:val="27"/>
  </w:num>
  <w:num w:numId="37">
    <w:abstractNumId w:val="33"/>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0EB1"/>
    <w:rsid w:val="00001E97"/>
    <w:rsid w:val="00001F17"/>
    <w:rsid w:val="00002557"/>
    <w:rsid w:val="00002C74"/>
    <w:rsid w:val="0000314B"/>
    <w:rsid w:val="0000334D"/>
    <w:rsid w:val="000038BA"/>
    <w:rsid w:val="00003B3A"/>
    <w:rsid w:val="000044E5"/>
    <w:rsid w:val="00004776"/>
    <w:rsid w:val="00004CE1"/>
    <w:rsid w:val="00004D11"/>
    <w:rsid w:val="00005BBB"/>
    <w:rsid w:val="00005E14"/>
    <w:rsid w:val="00006918"/>
    <w:rsid w:val="0000715F"/>
    <w:rsid w:val="00010C36"/>
    <w:rsid w:val="0001167F"/>
    <w:rsid w:val="000116D3"/>
    <w:rsid w:val="00011792"/>
    <w:rsid w:val="000120FD"/>
    <w:rsid w:val="00012DC2"/>
    <w:rsid w:val="0001313B"/>
    <w:rsid w:val="00013CF5"/>
    <w:rsid w:val="000144ED"/>
    <w:rsid w:val="00014F33"/>
    <w:rsid w:val="0001659F"/>
    <w:rsid w:val="00016A0E"/>
    <w:rsid w:val="000170A9"/>
    <w:rsid w:val="00017AA2"/>
    <w:rsid w:val="00020D63"/>
    <w:rsid w:val="000216FD"/>
    <w:rsid w:val="0002343D"/>
    <w:rsid w:val="0002371B"/>
    <w:rsid w:val="00024A06"/>
    <w:rsid w:val="00024CBF"/>
    <w:rsid w:val="000251C2"/>
    <w:rsid w:val="0002527C"/>
    <w:rsid w:val="00025E3F"/>
    <w:rsid w:val="0002640B"/>
    <w:rsid w:val="000267B4"/>
    <w:rsid w:val="00026A8A"/>
    <w:rsid w:val="00027289"/>
    <w:rsid w:val="000273A3"/>
    <w:rsid w:val="00027B17"/>
    <w:rsid w:val="000300C5"/>
    <w:rsid w:val="0003030A"/>
    <w:rsid w:val="000303EF"/>
    <w:rsid w:val="000304E7"/>
    <w:rsid w:val="00030F1C"/>
    <w:rsid w:val="00030F25"/>
    <w:rsid w:val="000313F3"/>
    <w:rsid w:val="00031928"/>
    <w:rsid w:val="00031DC3"/>
    <w:rsid w:val="000323CB"/>
    <w:rsid w:val="00032437"/>
    <w:rsid w:val="000326E8"/>
    <w:rsid w:val="00032DFF"/>
    <w:rsid w:val="00033C23"/>
    <w:rsid w:val="0003401C"/>
    <w:rsid w:val="00034F1C"/>
    <w:rsid w:val="00035593"/>
    <w:rsid w:val="0003565F"/>
    <w:rsid w:val="00036075"/>
    <w:rsid w:val="000360B3"/>
    <w:rsid w:val="000364B7"/>
    <w:rsid w:val="00036DBD"/>
    <w:rsid w:val="00037CF6"/>
    <w:rsid w:val="00040067"/>
    <w:rsid w:val="00040AD9"/>
    <w:rsid w:val="00040D3B"/>
    <w:rsid w:val="00040EC7"/>
    <w:rsid w:val="00041305"/>
    <w:rsid w:val="00041DE7"/>
    <w:rsid w:val="00041FEB"/>
    <w:rsid w:val="000427E5"/>
    <w:rsid w:val="00042A81"/>
    <w:rsid w:val="000437B2"/>
    <w:rsid w:val="00043F2B"/>
    <w:rsid w:val="00044165"/>
    <w:rsid w:val="00044A01"/>
    <w:rsid w:val="00045352"/>
    <w:rsid w:val="00045814"/>
    <w:rsid w:val="0004638F"/>
    <w:rsid w:val="000467E4"/>
    <w:rsid w:val="00047CE6"/>
    <w:rsid w:val="00050816"/>
    <w:rsid w:val="00050DDE"/>
    <w:rsid w:val="00051086"/>
    <w:rsid w:val="000515B6"/>
    <w:rsid w:val="00051CC0"/>
    <w:rsid w:val="00051E52"/>
    <w:rsid w:val="00053AED"/>
    <w:rsid w:val="00054E47"/>
    <w:rsid w:val="00055583"/>
    <w:rsid w:val="000556F9"/>
    <w:rsid w:val="0005578A"/>
    <w:rsid w:val="00055CC6"/>
    <w:rsid w:val="00055DDE"/>
    <w:rsid w:val="00057045"/>
    <w:rsid w:val="00060055"/>
    <w:rsid w:val="0006013D"/>
    <w:rsid w:val="0006097E"/>
    <w:rsid w:val="00062974"/>
    <w:rsid w:val="000635E3"/>
    <w:rsid w:val="0006407E"/>
    <w:rsid w:val="00064734"/>
    <w:rsid w:val="00064748"/>
    <w:rsid w:val="000648B2"/>
    <w:rsid w:val="00065BBB"/>
    <w:rsid w:val="00065CEE"/>
    <w:rsid w:val="000664D8"/>
    <w:rsid w:val="0006704C"/>
    <w:rsid w:val="0006776B"/>
    <w:rsid w:val="000677CB"/>
    <w:rsid w:val="000702D7"/>
    <w:rsid w:val="00070E4B"/>
    <w:rsid w:val="00071186"/>
    <w:rsid w:val="00071949"/>
    <w:rsid w:val="000723B7"/>
    <w:rsid w:val="000731D1"/>
    <w:rsid w:val="00073928"/>
    <w:rsid w:val="00074F66"/>
    <w:rsid w:val="00075759"/>
    <w:rsid w:val="000758A9"/>
    <w:rsid w:val="00075E61"/>
    <w:rsid w:val="000760BD"/>
    <w:rsid w:val="00076545"/>
    <w:rsid w:val="00076A38"/>
    <w:rsid w:val="000771DD"/>
    <w:rsid w:val="00080087"/>
    <w:rsid w:val="000806A8"/>
    <w:rsid w:val="000809E0"/>
    <w:rsid w:val="00081401"/>
    <w:rsid w:val="0008168B"/>
    <w:rsid w:val="00081B9E"/>
    <w:rsid w:val="000828B8"/>
    <w:rsid w:val="0008328F"/>
    <w:rsid w:val="00083470"/>
    <w:rsid w:val="0008373A"/>
    <w:rsid w:val="0008388A"/>
    <w:rsid w:val="00084233"/>
    <w:rsid w:val="00084BA2"/>
    <w:rsid w:val="00084CC2"/>
    <w:rsid w:val="00084D80"/>
    <w:rsid w:val="00085487"/>
    <w:rsid w:val="00085E6F"/>
    <w:rsid w:val="000866D2"/>
    <w:rsid w:val="000873AE"/>
    <w:rsid w:val="00087BE1"/>
    <w:rsid w:val="00087C42"/>
    <w:rsid w:val="00091AA5"/>
    <w:rsid w:val="00091B21"/>
    <w:rsid w:val="000929A7"/>
    <w:rsid w:val="00092F3A"/>
    <w:rsid w:val="000940D3"/>
    <w:rsid w:val="000942BD"/>
    <w:rsid w:val="000944E6"/>
    <w:rsid w:val="000946E7"/>
    <w:rsid w:val="000960DC"/>
    <w:rsid w:val="000966E6"/>
    <w:rsid w:val="00096765"/>
    <w:rsid w:val="0009678B"/>
    <w:rsid w:val="00096AA3"/>
    <w:rsid w:val="00096B6B"/>
    <w:rsid w:val="00096D4A"/>
    <w:rsid w:val="00097203"/>
    <w:rsid w:val="00097422"/>
    <w:rsid w:val="00097C81"/>
    <w:rsid w:val="000A06B2"/>
    <w:rsid w:val="000A0B78"/>
    <w:rsid w:val="000A0FB6"/>
    <w:rsid w:val="000A110B"/>
    <w:rsid w:val="000A1928"/>
    <w:rsid w:val="000A1DA1"/>
    <w:rsid w:val="000A2272"/>
    <w:rsid w:val="000A3328"/>
    <w:rsid w:val="000A359C"/>
    <w:rsid w:val="000A3A10"/>
    <w:rsid w:val="000A3C8A"/>
    <w:rsid w:val="000A4CBE"/>
    <w:rsid w:val="000A535A"/>
    <w:rsid w:val="000A56D9"/>
    <w:rsid w:val="000A6182"/>
    <w:rsid w:val="000A673B"/>
    <w:rsid w:val="000A7C39"/>
    <w:rsid w:val="000B0C69"/>
    <w:rsid w:val="000B0CA4"/>
    <w:rsid w:val="000B1002"/>
    <w:rsid w:val="000B12BD"/>
    <w:rsid w:val="000B134E"/>
    <w:rsid w:val="000B15DB"/>
    <w:rsid w:val="000B166F"/>
    <w:rsid w:val="000B1932"/>
    <w:rsid w:val="000B19F4"/>
    <w:rsid w:val="000B1B1F"/>
    <w:rsid w:val="000B1FB3"/>
    <w:rsid w:val="000B2082"/>
    <w:rsid w:val="000B2D2F"/>
    <w:rsid w:val="000B2EAB"/>
    <w:rsid w:val="000B2F26"/>
    <w:rsid w:val="000B3235"/>
    <w:rsid w:val="000B3E93"/>
    <w:rsid w:val="000B3EEC"/>
    <w:rsid w:val="000B42E0"/>
    <w:rsid w:val="000B4687"/>
    <w:rsid w:val="000B47A5"/>
    <w:rsid w:val="000B4BC5"/>
    <w:rsid w:val="000B51AD"/>
    <w:rsid w:val="000B5C3F"/>
    <w:rsid w:val="000B6E5D"/>
    <w:rsid w:val="000B75BF"/>
    <w:rsid w:val="000B7860"/>
    <w:rsid w:val="000B78A4"/>
    <w:rsid w:val="000B7A23"/>
    <w:rsid w:val="000B7C37"/>
    <w:rsid w:val="000C071B"/>
    <w:rsid w:val="000C073C"/>
    <w:rsid w:val="000C09B7"/>
    <w:rsid w:val="000C0D7A"/>
    <w:rsid w:val="000C12D9"/>
    <w:rsid w:val="000C193B"/>
    <w:rsid w:val="000C1B72"/>
    <w:rsid w:val="000C1BC3"/>
    <w:rsid w:val="000C2E3C"/>
    <w:rsid w:val="000C2E7F"/>
    <w:rsid w:val="000C40A8"/>
    <w:rsid w:val="000C4CE0"/>
    <w:rsid w:val="000C51BE"/>
    <w:rsid w:val="000C7760"/>
    <w:rsid w:val="000D0500"/>
    <w:rsid w:val="000D0C08"/>
    <w:rsid w:val="000D0CE2"/>
    <w:rsid w:val="000D0CE7"/>
    <w:rsid w:val="000D1747"/>
    <w:rsid w:val="000D19A9"/>
    <w:rsid w:val="000D345F"/>
    <w:rsid w:val="000D351C"/>
    <w:rsid w:val="000D38F3"/>
    <w:rsid w:val="000D58A7"/>
    <w:rsid w:val="000D5D61"/>
    <w:rsid w:val="000D5F82"/>
    <w:rsid w:val="000D63D5"/>
    <w:rsid w:val="000D66E2"/>
    <w:rsid w:val="000D6A78"/>
    <w:rsid w:val="000D6FAC"/>
    <w:rsid w:val="000D7696"/>
    <w:rsid w:val="000D7772"/>
    <w:rsid w:val="000D7B5C"/>
    <w:rsid w:val="000D7F54"/>
    <w:rsid w:val="000E056E"/>
    <w:rsid w:val="000E12FC"/>
    <w:rsid w:val="000E1567"/>
    <w:rsid w:val="000E1971"/>
    <w:rsid w:val="000E2AE5"/>
    <w:rsid w:val="000E3550"/>
    <w:rsid w:val="000E38AB"/>
    <w:rsid w:val="000E42FF"/>
    <w:rsid w:val="000E497C"/>
    <w:rsid w:val="000E52C6"/>
    <w:rsid w:val="000E5A48"/>
    <w:rsid w:val="000E5F64"/>
    <w:rsid w:val="000E602A"/>
    <w:rsid w:val="000E6CFB"/>
    <w:rsid w:val="000E6F13"/>
    <w:rsid w:val="000E7267"/>
    <w:rsid w:val="000E7735"/>
    <w:rsid w:val="000F0A45"/>
    <w:rsid w:val="000F0BBE"/>
    <w:rsid w:val="000F11D6"/>
    <w:rsid w:val="000F14D8"/>
    <w:rsid w:val="000F16FE"/>
    <w:rsid w:val="000F284F"/>
    <w:rsid w:val="000F3683"/>
    <w:rsid w:val="000F4139"/>
    <w:rsid w:val="000F41AF"/>
    <w:rsid w:val="000F45B7"/>
    <w:rsid w:val="000F472B"/>
    <w:rsid w:val="000F5579"/>
    <w:rsid w:val="000F684B"/>
    <w:rsid w:val="000F6E8C"/>
    <w:rsid w:val="000F7102"/>
    <w:rsid w:val="000F713C"/>
    <w:rsid w:val="000F7213"/>
    <w:rsid w:val="000F7464"/>
    <w:rsid w:val="000F7C38"/>
    <w:rsid w:val="000F7DA1"/>
    <w:rsid w:val="000F7FA5"/>
    <w:rsid w:val="00100AC7"/>
    <w:rsid w:val="00102193"/>
    <w:rsid w:val="001025D7"/>
    <w:rsid w:val="001026B0"/>
    <w:rsid w:val="00102748"/>
    <w:rsid w:val="001028DC"/>
    <w:rsid w:val="00102D9B"/>
    <w:rsid w:val="00102F45"/>
    <w:rsid w:val="001030F0"/>
    <w:rsid w:val="00103E08"/>
    <w:rsid w:val="00104FC9"/>
    <w:rsid w:val="00105015"/>
    <w:rsid w:val="0010526E"/>
    <w:rsid w:val="00105FDE"/>
    <w:rsid w:val="001067BB"/>
    <w:rsid w:val="00106AA5"/>
    <w:rsid w:val="00106B71"/>
    <w:rsid w:val="00107B1C"/>
    <w:rsid w:val="00107D47"/>
    <w:rsid w:val="00107E1C"/>
    <w:rsid w:val="00110640"/>
    <w:rsid w:val="00112278"/>
    <w:rsid w:val="00112611"/>
    <w:rsid w:val="00112E41"/>
    <w:rsid w:val="0011357B"/>
    <w:rsid w:val="00113607"/>
    <w:rsid w:val="00114196"/>
    <w:rsid w:val="001149B2"/>
    <w:rsid w:val="0011568C"/>
    <w:rsid w:val="00115E5D"/>
    <w:rsid w:val="00116D49"/>
    <w:rsid w:val="001171D9"/>
    <w:rsid w:val="0011753B"/>
    <w:rsid w:val="00120516"/>
    <w:rsid w:val="00121078"/>
    <w:rsid w:val="00121EAF"/>
    <w:rsid w:val="00121F14"/>
    <w:rsid w:val="00121FE7"/>
    <w:rsid w:val="001227C8"/>
    <w:rsid w:val="00122ABB"/>
    <w:rsid w:val="00123407"/>
    <w:rsid w:val="00123B5D"/>
    <w:rsid w:val="00125515"/>
    <w:rsid w:val="00125763"/>
    <w:rsid w:val="00127FA1"/>
    <w:rsid w:val="0013040D"/>
    <w:rsid w:val="00130E6F"/>
    <w:rsid w:val="001313FD"/>
    <w:rsid w:val="00131C22"/>
    <w:rsid w:val="00131D33"/>
    <w:rsid w:val="00132941"/>
    <w:rsid w:val="00132A77"/>
    <w:rsid w:val="00134213"/>
    <w:rsid w:val="001345F9"/>
    <w:rsid w:val="00134728"/>
    <w:rsid w:val="00134BBC"/>
    <w:rsid w:val="001350CE"/>
    <w:rsid w:val="00135A14"/>
    <w:rsid w:val="00135F3E"/>
    <w:rsid w:val="001360D0"/>
    <w:rsid w:val="001364D6"/>
    <w:rsid w:val="001367BF"/>
    <w:rsid w:val="00136D32"/>
    <w:rsid w:val="001375A0"/>
    <w:rsid w:val="001402F8"/>
    <w:rsid w:val="00140D1D"/>
    <w:rsid w:val="0014139C"/>
    <w:rsid w:val="00141A7B"/>
    <w:rsid w:val="001420F0"/>
    <w:rsid w:val="00142727"/>
    <w:rsid w:val="001428B1"/>
    <w:rsid w:val="00142D64"/>
    <w:rsid w:val="001430AB"/>
    <w:rsid w:val="001433C9"/>
    <w:rsid w:val="00143433"/>
    <w:rsid w:val="00143666"/>
    <w:rsid w:val="0014451E"/>
    <w:rsid w:val="001445D5"/>
    <w:rsid w:val="001446CD"/>
    <w:rsid w:val="001449AC"/>
    <w:rsid w:val="0014558C"/>
    <w:rsid w:val="00145A06"/>
    <w:rsid w:val="00145E3F"/>
    <w:rsid w:val="0014690A"/>
    <w:rsid w:val="00147C74"/>
    <w:rsid w:val="001501CD"/>
    <w:rsid w:val="001507F4"/>
    <w:rsid w:val="00150905"/>
    <w:rsid w:val="00150AA2"/>
    <w:rsid w:val="00152363"/>
    <w:rsid w:val="001526C3"/>
    <w:rsid w:val="00152AF0"/>
    <w:rsid w:val="001539AF"/>
    <w:rsid w:val="00154092"/>
    <w:rsid w:val="00154910"/>
    <w:rsid w:val="00155835"/>
    <w:rsid w:val="00156A73"/>
    <w:rsid w:val="00156E65"/>
    <w:rsid w:val="00156F31"/>
    <w:rsid w:val="0015745E"/>
    <w:rsid w:val="001604D4"/>
    <w:rsid w:val="001607CD"/>
    <w:rsid w:val="00161D97"/>
    <w:rsid w:val="001626F0"/>
    <w:rsid w:val="001639F4"/>
    <w:rsid w:val="00163A2F"/>
    <w:rsid w:val="00163D1F"/>
    <w:rsid w:val="00164A49"/>
    <w:rsid w:val="001658F3"/>
    <w:rsid w:val="00165FA8"/>
    <w:rsid w:val="001668AE"/>
    <w:rsid w:val="0016751D"/>
    <w:rsid w:val="00170352"/>
    <w:rsid w:val="001705D5"/>
    <w:rsid w:val="00170AA2"/>
    <w:rsid w:val="00171920"/>
    <w:rsid w:val="00172E34"/>
    <w:rsid w:val="00172E3B"/>
    <w:rsid w:val="00173201"/>
    <w:rsid w:val="00174B22"/>
    <w:rsid w:val="00174EC2"/>
    <w:rsid w:val="00175013"/>
    <w:rsid w:val="0017507F"/>
    <w:rsid w:val="0017542E"/>
    <w:rsid w:val="00175D8D"/>
    <w:rsid w:val="00175F58"/>
    <w:rsid w:val="00176905"/>
    <w:rsid w:val="00177559"/>
    <w:rsid w:val="001779B4"/>
    <w:rsid w:val="00177D86"/>
    <w:rsid w:val="00180E43"/>
    <w:rsid w:val="001816EE"/>
    <w:rsid w:val="001819E9"/>
    <w:rsid w:val="00182148"/>
    <w:rsid w:val="001835AC"/>
    <w:rsid w:val="00183778"/>
    <w:rsid w:val="00183AA6"/>
    <w:rsid w:val="0018497F"/>
    <w:rsid w:val="001866D2"/>
    <w:rsid w:val="00186D34"/>
    <w:rsid w:val="00186DDB"/>
    <w:rsid w:val="00187BA0"/>
    <w:rsid w:val="001907ED"/>
    <w:rsid w:val="00190A14"/>
    <w:rsid w:val="00190C7C"/>
    <w:rsid w:val="001911A2"/>
    <w:rsid w:val="00192206"/>
    <w:rsid w:val="00192422"/>
    <w:rsid w:val="00193042"/>
    <w:rsid w:val="001939E3"/>
    <w:rsid w:val="001957E1"/>
    <w:rsid w:val="00195FD0"/>
    <w:rsid w:val="001963B4"/>
    <w:rsid w:val="001964E5"/>
    <w:rsid w:val="00196588"/>
    <w:rsid w:val="001970EF"/>
    <w:rsid w:val="0019711E"/>
    <w:rsid w:val="00197E26"/>
    <w:rsid w:val="001A0762"/>
    <w:rsid w:val="001A08A6"/>
    <w:rsid w:val="001A13EF"/>
    <w:rsid w:val="001A185C"/>
    <w:rsid w:val="001A1CE2"/>
    <w:rsid w:val="001A244C"/>
    <w:rsid w:val="001A328B"/>
    <w:rsid w:val="001A39B5"/>
    <w:rsid w:val="001A39BD"/>
    <w:rsid w:val="001A632F"/>
    <w:rsid w:val="001A6AF4"/>
    <w:rsid w:val="001A6D45"/>
    <w:rsid w:val="001A6DE1"/>
    <w:rsid w:val="001B0394"/>
    <w:rsid w:val="001B055F"/>
    <w:rsid w:val="001B1049"/>
    <w:rsid w:val="001B16D4"/>
    <w:rsid w:val="001B18C0"/>
    <w:rsid w:val="001B191C"/>
    <w:rsid w:val="001B1D02"/>
    <w:rsid w:val="001B2708"/>
    <w:rsid w:val="001B2CBC"/>
    <w:rsid w:val="001B35AE"/>
    <w:rsid w:val="001B38D2"/>
    <w:rsid w:val="001B394A"/>
    <w:rsid w:val="001B413A"/>
    <w:rsid w:val="001B43DC"/>
    <w:rsid w:val="001B4ADD"/>
    <w:rsid w:val="001B4F7E"/>
    <w:rsid w:val="001B585F"/>
    <w:rsid w:val="001B5DE5"/>
    <w:rsid w:val="001B60C3"/>
    <w:rsid w:val="001B7392"/>
    <w:rsid w:val="001B7B79"/>
    <w:rsid w:val="001C08EE"/>
    <w:rsid w:val="001C2024"/>
    <w:rsid w:val="001C2126"/>
    <w:rsid w:val="001C21CB"/>
    <w:rsid w:val="001C3984"/>
    <w:rsid w:val="001C50D3"/>
    <w:rsid w:val="001C5ACF"/>
    <w:rsid w:val="001C5BA2"/>
    <w:rsid w:val="001C6CFE"/>
    <w:rsid w:val="001C70B3"/>
    <w:rsid w:val="001C78E7"/>
    <w:rsid w:val="001D01BD"/>
    <w:rsid w:val="001D11DE"/>
    <w:rsid w:val="001D12CA"/>
    <w:rsid w:val="001D1D7C"/>
    <w:rsid w:val="001D1DB0"/>
    <w:rsid w:val="001D4476"/>
    <w:rsid w:val="001D6808"/>
    <w:rsid w:val="001D6A3C"/>
    <w:rsid w:val="001D75DD"/>
    <w:rsid w:val="001E018E"/>
    <w:rsid w:val="001E0BAA"/>
    <w:rsid w:val="001E0CBF"/>
    <w:rsid w:val="001E17CB"/>
    <w:rsid w:val="001E236A"/>
    <w:rsid w:val="001E2B9C"/>
    <w:rsid w:val="001E3E67"/>
    <w:rsid w:val="001E593D"/>
    <w:rsid w:val="001E657A"/>
    <w:rsid w:val="001E6D05"/>
    <w:rsid w:val="001E7DAE"/>
    <w:rsid w:val="001F03E9"/>
    <w:rsid w:val="001F0878"/>
    <w:rsid w:val="001F0BC9"/>
    <w:rsid w:val="001F0F56"/>
    <w:rsid w:val="001F0FAE"/>
    <w:rsid w:val="001F117B"/>
    <w:rsid w:val="001F16C8"/>
    <w:rsid w:val="001F3235"/>
    <w:rsid w:val="001F33CF"/>
    <w:rsid w:val="001F4247"/>
    <w:rsid w:val="001F4C4C"/>
    <w:rsid w:val="001F5528"/>
    <w:rsid w:val="001F5759"/>
    <w:rsid w:val="001F6398"/>
    <w:rsid w:val="001F6CA9"/>
    <w:rsid w:val="001F70AE"/>
    <w:rsid w:val="001F71BB"/>
    <w:rsid w:val="001F7C7D"/>
    <w:rsid w:val="00200369"/>
    <w:rsid w:val="00203628"/>
    <w:rsid w:val="00203786"/>
    <w:rsid w:val="0020382C"/>
    <w:rsid w:val="0020433E"/>
    <w:rsid w:val="002043D9"/>
    <w:rsid w:val="002056FF"/>
    <w:rsid w:val="00206891"/>
    <w:rsid w:val="00206EEE"/>
    <w:rsid w:val="002070F8"/>
    <w:rsid w:val="00207628"/>
    <w:rsid w:val="00207708"/>
    <w:rsid w:val="00207773"/>
    <w:rsid w:val="00207D89"/>
    <w:rsid w:val="00210D49"/>
    <w:rsid w:val="0021120B"/>
    <w:rsid w:val="002117DE"/>
    <w:rsid w:val="00211E49"/>
    <w:rsid w:val="00212CFE"/>
    <w:rsid w:val="002141DD"/>
    <w:rsid w:val="00214622"/>
    <w:rsid w:val="00214C75"/>
    <w:rsid w:val="00214D55"/>
    <w:rsid w:val="00215125"/>
    <w:rsid w:val="00215B45"/>
    <w:rsid w:val="002162E7"/>
    <w:rsid w:val="00216DD5"/>
    <w:rsid w:val="0021740D"/>
    <w:rsid w:val="00220241"/>
    <w:rsid w:val="00220869"/>
    <w:rsid w:val="00220977"/>
    <w:rsid w:val="00220AF0"/>
    <w:rsid w:val="0022116E"/>
    <w:rsid w:val="002211EC"/>
    <w:rsid w:val="0022127B"/>
    <w:rsid w:val="002213C9"/>
    <w:rsid w:val="00221729"/>
    <w:rsid w:val="002224CA"/>
    <w:rsid w:val="0022499E"/>
    <w:rsid w:val="00225602"/>
    <w:rsid w:val="002256FF"/>
    <w:rsid w:val="00226A73"/>
    <w:rsid w:val="00227020"/>
    <w:rsid w:val="002276E4"/>
    <w:rsid w:val="00227B0D"/>
    <w:rsid w:val="00230539"/>
    <w:rsid w:val="00230E0D"/>
    <w:rsid w:val="00232911"/>
    <w:rsid w:val="00233A65"/>
    <w:rsid w:val="00233B13"/>
    <w:rsid w:val="00233FBC"/>
    <w:rsid w:val="0023413B"/>
    <w:rsid w:val="0023422A"/>
    <w:rsid w:val="002344E4"/>
    <w:rsid w:val="002352B0"/>
    <w:rsid w:val="002353B9"/>
    <w:rsid w:val="00235BD9"/>
    <w:rsid w:val="0023613B"/>
    <w:rsid w:val="00236303"/>
    <w:rsid w:val="00236470"/>
    <w:rsid w:val="00237A9D"/>
    <w:rsid w:val="00237EAC"/>
    <w:rsid w:val="00237F1A"/>
    <w:rsid w:val="00241241"/>
    <w:rsid w:val="0024130C"/>
    <w:rsid w:val="002418FD"/>
    <w:rsid w:val="00241CBA"/>
    <w:rsid w:val="00242A49"/>
    <w:rsid w:val="00243831"/>
    <w:rsid w:val="002446D5"/>
    <w:rsid w:val="00244ED0"/>
    <w:rsid w:val="00245D03"/>
    <w:rsid w:val="00245F93"/>
    <w:rsid w:val="00246214"/>
    <w:rsid w:val="0024646F"/>
    <w:rsid w:val="00246CA2"/>
    <w:rsid w:val="00246E1A"/>
    <w:rsid w:val="00250000"/>
    <w:rsid w:val="00250504"/>
    <w:rsid w:val="00251413"/>
    <w:rsid w:val="002519F6"/>
    <w:rsid w:val="00251A21"/>
    <w:rsid w:val="0025227B"/>
    <w:rsid w:val="002524CF"/>
    <w:rsid w:val="00253203"/>
    <w:rsid w:val="00253DF1"/>
    <w:rsid w:val="00253EE4"/>
    <w:rsid w:val="00255676"/>
    <w:rsid w:val="00255D16"/>
    <w:rsid w:val="0025655E"/>
    <w:rsid w:val="00260A15"/>
    <w:rsid w:val="00261349"/>
    <w:rsid w:val="00261784"/>
    <w:rsid w:val="002623A5"/>
    <w:rsid w:val="00262E83"/>
    <w:rsid w:val="00263A19"/>
    <w:rsid w:val="002640D0"/>
    <w:rsid w:val="002650F0"/>
    <w:rsid w:val="002659FF"/>
    <w:rsid w:val="002674AE"/>
    <w:rsid w:val="00267541"/>
    <w:rsid w:val="002678CF"/>
    <w:rsid w:val="00270E98"/>
    <w:rsid w:val="002711FE"/>
    <w:rsid w:val="002723AA"/>
    <w:rsid w:val="0027295C"/>
    <w:rsid w:val="00273E34"/>
    <w:rsid w:val="00275000"/>
    <w:rsid w:val="0027505E"/>
    <w:rsid w:val="00275B76"/>
    <w:rsid w:val="0027631F"/>
    <w:rsid w:val="00276AB1"/>
    <w:rsid w:val="002772AC"/>
    <w:rsid w:val="0027755A"/>
    <w:rsid w:val="00277E25"/>
    <w:rsid w:val="002802C6"/>
    <w:rsid w:val="00280BAA"/>
    <w:rsid w:val="00280CC4"/>
    <w:rsid w:val="00281109"/>
    <w:rsid w:val="0028199E"/>
    <w:rsid w:val="00282354"/>
    <w:rsid w:val="0028273C"/>
    <w:rsid w:val="0028278D"/>
    <w:rsid w:val="002834A6"/>
    <w:rsid w:val="0028388C"/>
    <w:rsid w:val="00283A9D"/>
    <w:rsid w:val="00284071"/>
    <w:rsid w:val="00284752"/>
    <w:rsid w:val="002855C8"/>
    <w:rsid w:val="00286FFD"/>
    <w:rsid w:val="002872E9"/>
    <w:rsid w:val="0028747B"/>
    <w:rsid w:val="002877B2"/>
    <w:rsid w:val="00290050"/>
    <w:rsid w:val="00290591"/>
    <w:rsid w:val="00292782"/>
    <w:rsid w:val="00292D06"/>
    <w:rsid w:val="00292D28"/>
    <w:rsid w:val="00293C8C"/>
    <w:rsid w:val="00293E33"/>
    <w:rsid w:val="00294016"/>
    <w:rsid w:val="002948E6"/>
    <w:rsid w:val="00294D0B"/>
    <w:rsid w:val="00295A54"/>
    <w:rsid w:val="0029604C"/>
    <w:rsid w:val="0029645F"/>
    <w:rsid w:val="00296A71"/>
    <w:rsid w:val="00296C5A"/>
    <w:rsid w:val="0029711F"/>
    <w:rsid w:val="0029730C"/>
    <w:rsid w:val="00297371"/>
    <w:rsid w:val="0029758A"/>
    <w:rsid w:val="00297B47"/>
    <w:rsid w:val="002A06AA"/>
    <w:rsid w:val="002A0C82"/>
    <w:rsid w:val="002A0EF4"/>
    <w:rsid w:val="002A1CCB"/>
    <w:rsid w:val="002A22E8"/>
    <w:rsid w:val="002A27E4"/>
    <w:rsid w:val="002A27E7"/>
    <w:rsid w:val="002A3070"/>
    <w:rsid w:val="002A34B8"/>
    <w:rsid w:val="002A3D3E"/>
    <w:rsid w:val="002A4571"/>
    <w:rsid w:val="002A4583"/>
    <w:rsid w:val="002A45AC"/>
    <w:rsid w:val="002A4BC4"/>
    <w:rsid w:val="002A56B3"/>
    <w:rsid w:val="002A7073"/>
    <w:rsid w:val="002A732B"/>
    <w:rsid w:val="002A7496"/>
    <w:rsid w:val="002A7C29"/>
    <w:rsid w:val="002B0C2C"/>
    <w:rsid w:val="002B0E2B"/>
    <w:rsid w:val="002B100C"/>
    <w:rsid w:val="002B17F4"/>
    <w:rsid w:val="002B1B58"/>
    <w:rsid w:val="002B1D8B"/>
    <w:rsid w:val="002B2387"/>
    <w:rsid w:val="002B26C1"/>
    <w:rsid w:val="002B2996"/>
    <w:rsid w:val="002B3EA9"/>
    <w:rsid w:val="002B4098"/>
    <w:rsid w:val="002B410F"/>
    <w:rsid w:val="002B4972"/>
    <w:rsid w:val="002B4A3F"/>
    <w:rsid w:val="002B4C12"/>
    <w:rsid w:val="002B5804"/>
    <w:rsid w:val="002B5C98"/>
    <w:rsid w:val="002B6070"/>
    <w:rsid w:val="002B611C"/>
    <w:rsid w:val="002B7087"/>
    <w:rsid w:val="002C0A9D"/>
    <w:rsid w:val="002C0F67"/>
    <w:rsid w:val="002C12B3"/>
    <w:rsid w:val="002C1627"/>
    <w:rsid w:val="002C2749"/>
    <w:rsid w:val="002C367F"/>
    <w:rsid w:val="002C4236"/>
    <w:rsid w:val="002C5B99"/>
    <w:rsid w:val="002C66DC"/>
    <w:rsid w:val="002C69C1"/>
    <w:rsid w:val="002C6E87"/>
    <w:rsid w:val="002C6FF2"/>
    <w:rsid w:val="002C7417"/>
    <w:rsid w:val="002C77D1"/>
    <w:rsid w:val="002C7A0A"/>
    <w:rsid w:val="002C7ED4"/>
    <w:rsid w:val="002D0BAF"/>
    <w:rsid w:val="002D0E68"/>
    <w:rsid w:val="002D0EDB"/>
    <w:rsid w:val="002D1E20"/>
    <w:rsid w:val="002D2AC2"/>
    <w:rsid w:val="002D2D9A"/>
    <w:rsid w:val="002D354D"/>
    <w:rsid w:val="002D3C28"/>
    <w:rsid w:val="002D3DC3"/>
    <w:rsid w:val="002D3E35"/>
    <w:rsid w:val="002D4837"/>
    <w:rsid w:val="002D5C3D"/>
    <w:rsid w:val="002D61E6"/>
    <w:rsid w:val="002D63BA"/>
    <w:rsid w:val="002D79A0"/>
    <w:rsid w:val="002D7B59"/>
    <w:rsid w:val="002D7EAF"/>
    <w:rsid w:val="002E08A4"/>
    <w:rsid w:val="002E0928"/>
    <w:rsid w:val="002E1354"/>
    <w:rsid w:val="002E14F2"/>
    <w:rsid w:val="002E23E9"/>
    <w:rsid w:val="002E303F"/>
    <w:rsid w:val="002E347D"/>
    <w:rsid w:val="002E3DD0"/>
    <w:rsid w:val="002E48C7"/>
    <w:rsid w:val="002E4928"/>
    <w:rsid w:val="002E5926"/>
    <w:rsid w:val="002E643F"/>
    <w:rsid w:val="002E691D"/>
    <w:rsid w:val="002E69EA"/>
    <w:rsid w:val="002E6F6A"/>
    <w:rsid w:val="002E7421"/>
    <w:rsid w:val="002F0393"/>
    <w:rsid w:val="002F0414"/>
    <w:rsid w:val="002F192A"/>
    <w:rsid w:val="002F1F98"/>
    <w:rsid w:val="002F3034"/>
    <w:rsid w:val="002F4AEE"/>
    <w:rsid w:val="002F4CED"/>
    <w:rsid w:val="002F4DBE"/>
    <w:rsid w:val="002F599D"/>
    <w:rsid w:val="002F73A2"/>
    <w:rsid w:val="002F7831"/>
    <w:rsid w:val="002F7C8E"/>
    <w:rsid w:val="002F7E94"/>
    <w:rsid w:val="003009C6"/>
    <w:rsid w:val="003010B5"/>
    <w:rsid w:val="003015EF"/>
    <w:rsid w:val="00301850"/>
    <w:rsid w:val="003021B5"/>
    <w:rsid w:val="00302CA9"/>
    <w:rsid w:val="0030442F"/>
    <w:rsid w:val="00304677"/>
    <w:rsid w:val="00304C3E"/>
    <w:rsid w:val="003061CE"/>
    <w:rsid w:val="003066F8"/>
    <w:rsid w:val="00306E1F"/>
    <w:rsid w:val="003071CD"/>
    <w:rsid w:val="003106BA"/>
    <w:rsid w:val="00311515"/>
    <w:rsid w:val="003128E9"/>
    <w:rsid w:val="003130B5"/>
    <w:rsid w:val="00313668"/>
    <w:rsid w:val="003136B7"/>
    <w:rsid w:val="00313F33"/>
    <w:rsid w:val="0031436D"/>
    <w:rsid w:val="00314C42"/>
    <w:rsid w:val="003154EE"/>
    <w:rsid w:val="003156FC"/>
    <w:rsid w:val="0031590F"/>
    <w:rsid w:val="003159DF"/>
    <w:rsid w:val="00315BCC"/>
    <w:rsid w:val="00316FE9"/>
    <w:rsid w:val="00317848"/>
    <w:rsid w:val="00317A1C"/>
    <w:rsid w:val="00320144"/>
    <w:rsid w:val="0032079C"/>
    <w:rsid w:val="00320AD0"/>
    <w:rsid w:val="00320AFD"/>
    <w:rsid w:val="00322E46"/>
    <w:rsid w:val="00322F67"/>
    <w:rsid w:val="0032362F"/>
    <w:rsid w:val="00323879"/>
    <w:rsid w:val="00325536"/>
    <w:rsid w:val="00325FB9"/>
    <w:rsid w:val="0032641A"/>
    <w:rsid w:val="00326AC6"/>
    <w:rsid w:val="00326E92"/>
    <w:rsid w:val="0032764E"/>
    <w:rsid w:val="00327871"/>
    <w:rsid w:val="00327C67"/>
    <w:rsid w:val="00330493"/>
    <w:rsid w:val="003308BF"/>
    <w:rsid w:val="00330A29"/>
    <w:rsid w:val="00330AA5"/>
    <w:rsid w:val="00330EA1"/>
    <w:rsid w:val="0033229D"/>
    <w:rsid w:val="003331E9"/>
    <w:rsid w:val="00333F26"/>
    <w:rsid w:val="003349C0"/>
    <w:rsid w:val="003349C3"/>
    <w:rsid w:val="00334F41"/>
    <w:rsid w:val="00335989"/>
    <w:rsid w:val="003365AB"/>
    <w:rsid w:val="0033688C"/>
    <w:rsid w:val="003370C2"/>
    <w:rsid w:val="003370D3"/>
    <w:rsid w:val="003375C7"/>
    <w:rsid w:val="00342231"/>
    <w:rsid w:val="003422FA"/>
    <w:rsid w:val="00342DE0"/>
    <w:rsid w:val="0034354F"/>
    <w:rsid w:val="00343CE8"/>
    <w:rsid w:val="00344104"/>
    <w:rsid w:val="003445EB"/>
    <w:rsid w:val="00344B87"/>
    <w:rsid w:val="0034551E"/>
    <w:rsid w:val="0034648F"/>
    <w:rsid w:val="00346991"/>
    <w:rsid w:val="003473E5"/>
    <w:rsid w:val="00347FD9"/>
    <w:rsid w:val="003502D7"/>
    <w:rsid w:val="00350F66"/>
    <w:rsid w:val="00351120"/>
    <w:rsid w:val="00351A41"/>
    <w:rsid w:val="00351A97"/>
    <w:rsid w:val="00351DAC"/>
    <w:rsid w:val="00352CB0"/>
    <w:rsid w:val="00353A4B"/>
    <w:rsid w:val="00353ED6"/>
    <w:rsid w:val="00354B0A"/>
    <w:rsid w:val="00354E14"/>
    <w:rsid w:val="00354E65"/>
    <w:rsid w:val="00355FBB"/>
    <w:rsid w:val="0035652B"/>
    <w:rsid w:val="00356FF8"/>
    <w:rsid w:val="00357307"/>
    <w:rsid w:val="0036025B"/>
    <w:rsid w:val="003608D0"/>
    <w:rsid w:val="00362A0B"/>
    <w:rsid w:val="00362D19"/>
    <w:rsid w:val="003635A5"/>
    <w:rsid w:val="0036384C"/>
    <w:rsid w:val="00363D40"/>
    <w:rsid w:val="00364346"/>
    <w:rsid w:val="003645C4"/>
    <w:rsid w:val="00364A52"/>
    <w:rsid w:val="00364A96"/>
    <w:rsid w:val="00365AE7"/>
    <w:rsid w:val="003664F4"/>
    <w:rsid w:val="003671BD"/>
    <w:rsid w:val="00370115"/>
    <w:rsid w:val="0037071F"/>
    <w:rsid w:val="0037107D"/>
    <w:rsid w:val="00371345"/>
    <w:rsid w:val="00372C81"/>
    <w:rsid w:val="0037375A"/>
    <w:rsid w:val="00374083"/>
    <w:rsid w:val="00374810"/>
    <w:rsid w:val="0037736C"/>
    <w:rsid w:val="00377528"/>
    <w:rsid w:val="00377B32"/>
    <w:rsid w:val="00380B2B"/>
    <w:rsid w:val="00380BEC"/>
    <w:rsid w:val="00380E2C"/>
    <w:rsid w:val="003811FB"/>
    <w:rsid w:val="00381CD7"/>
    <w:rsid w:val="00381CE3"/>
    <w:rsid w:val="00381D8A"/>
    <w:rsid w:val="003826D3"/>
    <w:rsid w:val="00382C79"/>
    <w:rsid w:val="003831CB"/>
    <w:rsid w:val="003835E2"/>
    <w:rsid w:val="00383CB4"/>
    <w:rsid w:val="00383D44"/>
    <w:rsid w:val="003843E0"/>
    <w:rsid w:val="00384798"/>
    <w:rsid w:val="00385B45"/>
    <w:rsid w:val="003866BB"/>
    <w:rsid w:val="0038694D"/>
    <w:rsid w:val="0038714A"/>
    <w:rsid w:val="00387475"/>
    <w:rsid w:val="00387696"/>
    <w:rsid w:val="003900C5"/>
    <w:rsid w:val="00390A93"/>
    <w:rsid w:val="00390AC2"/>
    <w:rsid w:val="00390B34"/>
    <w:rsid w:val="00391538"/>
    <w:rsid w:val="003920EB"/>
    <w:rsid w:val="003923A7"/>
    <w:rsid w:val="00392684"/>
    <w:rsid w:val="00393893"/>
    <w:rsid w:val="00393974"/>
    <w:rsid w:val="00393BE7"/>
    <w:rsid w:val="003940C2"/>
    <w:rsid w:val="00394E7C"/>
    <w:rsid w:val="00396499"/>
    <w:rsid w:val="00396CA5"/>
    <w:rsid w:val="00397723"/>
    <w:rsid w:val="003A03AC"/>
    <w:rsid w:val="003A0A1D"/>
    <w:rsid w:val="003A1B38"/>
    <w:rsid w:val="003A1C2D"/>
    <w:rsid w:val="003A242D"/>
    <w:rsid w:val="003A2538"/>
    <w:rsid w:val="003A2581"/>
    <w:rsid w:val="003A2716"/>
    <w:rsid w:val="003A291A"/>
    <w:rsid w:val="003A37F4"/>
    <w:rsid w:val="003A413E"/>
    <w:rsid w:val="003A42D5"/>
    <w:rsid w:val="003A44E6"/>
    <w:rsid w:val="003A478B"/>
    <w:rsid w:val="003A4C71"/>
    <w:rsid w:val="003A52E3"/>
    <w:rsid w:val="003A5A40"/>
    <w:rsid w:val="003A5A61"/>
    <w:rsid w:val="003A5E4E"/>
    <w:rsid w:val="003A6136"/>
    <w:rsid w:val="003A6B23"/>
    <w:rsid w:val="003A7504"/>
    <w:rsid w:val="003A76DE"/>
    <w:rsid w:val="003A7CC4"/>
    <w:rsid w:val="003B06CB"/>
    <w:rsid w:val="003B1315"/>
    <w:rsid w:val="003B15E9"/>
    <w:rsid w:val="003B18E5"/>
    <w:rsid w:val="003B19E2"/>
    <w:rsid w:val="003B1AF9"/>
    <w:rsid w:val="003B1C49"/>
    <w:rsid w:val="003B1D04"/>
    <w:rsid w:val="003B1D95"/>
    <w:rsid w:val="003B2898"/>
    <w:rsid w:val="003B3511"/>
    <w:rsid w:val="003B3901"/>
    <w:rsid w:val="003B3BE4"/>
    <w:rsid w:val="003B3D84"/>
    <w:rsid w:val="003B4482"/>
    <w:rsid w:val="003B47AE"/>
    <w:rsid w:val="003B4B4D"/>
    <w:rsid w:val="003B533D"/>
    <w:rsid w:val="003B5847"/>
    <w:rsid w:val="003B60DB"/>
    <w:rsid w:val="003B7453"/>
    <w:rsid w:val="003B765E"/>
    <w:rsid w:val="003C1396"/>
    <w:rsid w:val="003C1AA3"/>
    <w:rsid w:val="003C1F21"/>
    <w:rsid w:val="003C252E"/>
    <w:rsid w:val="003C25B9"/>
    <w:rsid w:val="003C2C5B"/>
    <w:rsid w:val="003C2CB3"/>
    <w:rsid w:val="003C3A0A"/>
    <w:rsid w:val="003C3DCC"/>
    <w:rsid w:val="003C3F32"/>
    <w:rsid w:val="003C4240"/>
    <w:rsid w:val="003C5633"/>
    <w:rsid w:val="003C64C2"/>
    <w:rsid w:val="003C7190"/>
    <w:rsid w:val="003C75AB"/>
    <w:rsid w:val="003C776F"/>
    <w:rsid w:val="003C782C"/>
    <w:rsid w:val="003D08D0"/>
    <w:rsid w:val="003D0C0E"/>
    <w:rsid w:val="003D0DC6"/>
    <w:rsid w:val="003D169E"/>
    <w:rsid w:val="003D2017"/>
    <w:rsid w:val="003D24CA"/>
    <w:rsid w:val="003D25D2"/>
    <w:rsid w:val="003D2825"/>
    <w:rsid w:val="003D2916"/>
    <w:rsid w:val="003D2EE2"/>
    <w:rsid w:val="003D3A49"/>
    <w:rsid w:val="003D4F3C"/>
    <w:rsid w:val="003D5393"/>
    <w:rsid w:val="003D56CF"/>
    <w:rsid w:val="003D5FC6"/>
    <w:rsid w:val="003D66A6"/>
    <w:rsid w:val="003D6C16"/>
    <w:rsid w:val="003D797E"/>
    <w:rsid w:val="003D7A1A"/>
    <w:rsid w:val="003D7CC1"/>
    <w:rsid w:val="003E0AB6"/>
    <w:rsid w:val="003E0AE7"/>
    <w:rsid w:val="003E0D55"/>
    <w:rsid w:val="003E1539"/>
    <w:rsid w:val="003E2198"/>
    <w:rsid w:val="003E26D0"/>
    <w:rsid w:val="003E3787"/>
    <w:rsid w:val="003E40D3"/>
    <w:rsid w:val="003E4264"/>
    <w:rsid w:val="003E43AE"/>
    <w:rsid w:val="003E661B"/>
    <w:rsid w:val="003E6B0A"/>
    <w:rsid w:val="003E7A38"/>
    <w:rsid w:val="003E7F03"/>
    <w:rsid w:val="003E7F8D"/>
    <w:rsid w:val="003F0501"/>
    <w:rsid w:val="003F0880"/>
    <w:rsid w:val="003F1111"/>
    <w:rsid w:val="003F2579"/>
    <w:rsid w:val="003F2CAC"/>
    <w:rsid w:val="003F3928"/>
    <w:rsid w:val="003F410E"/>
    <w:rsid w:val="003F4426"/>
    <w:rsid w:val="003F5501"/>
    <w:rsid w:val="003F5A74"/>
    <w:rsid w:val="003F6594"/>
    <w:rsid w:val="003F6963"/>
    <w:rsid w:val="003F7168"/>
    <w:rsid w:val="003F7528"/>
    <w:rsid w:val="003F7F8D"/>
    <w:rsid w:val="00400727"/>
    <w:rsid w:val="004009F4"/>
    <w:rsid w:val="00400CA0"/>
    <w:rsid w:val="00401168"/>
    <w:rsid w:val="00401B11"/>
    <w:rsid w:val="00402643"/>
    <w:rsid w:val="00403C14"/>
    <w:rsid w:val="004044D6"/>
    <w:rsid w:val="004048F9"/>
    <w:rsid w:val="00405115"/>
    <w:rsid w:val="00405129"/>
    <w:rsid w:val="004062E8"/>
    <w:rsid w:val="00406528"/>
    <w:rsid w:val="0040691B"/>
    <w:rsid w:val="0040768F"/>
    <w:rsid w:val="004103D0"/>
    <w:rsid w:val="004107D1"/>
    <w:rsid w:val="00410908"/>
    <w:rsid w:val="00410A27"/>
    <w:rsid w:val="00410A2C"/>
    <w:rsid w:val="00410C5F"/>
    <w:rsid w:val="004114FE"/>
    <w:rsid w:val="00411A36"/>
    <w:rsid w:val="00412014"/>
    <w:rsid w:val="00412689"/>
    <w:rsid w:val="004129A4"/>
    <w:rsid w:val="00413211"/>
    <w:rsid w:val="00413C65"/>
    <w:rsid w:val="004144A5"/>
    <w:rsid w:val="0041455F"/>
    <w:rsid w:val="004158EE"/>
    <w:rsid w:val="00416692"/>
    <w:rsid w:val="00416FE9"/>
    <w:rsid w:val="00417C89"/>
    <w:rsid w:val="00417E02"/>
    <w:rsid w:val="004209AF"/>
    <w:rsid w:val="00421481"/>
    <w:rsid w:val="00422D55"/>
    <w:rsid w:val="00424397"/>
    <w:rsid w:val="00424B1B"/>
    <w:rsid w:val="004257EF"/>
    <w:rsid w:val="00425D50"/>
    <w:rsid w:val="004260BC"/>
    <w:rsid w:val="00426306"/>
    <w:rsid w:val="004266F0"/>
    <w:rsid w:val="004268B7"/>
    <w:rsid w:val="00426E0A"/>
    <w:rsid w:val="00427844"/>
    <w:rsid w:val="0042799A"/>
    <w:rsid w:val="00427B27"/>
    <w:rsid w:val="00430A1A"/>
    <w:rsid w:val="00430A25"/>
    <w:rsid w:val="0043119D"/>
    <w:rsid w:val="00432BFB"/>
    <w:rsid w:val="00433C73"/>
    <w:rsid w:val="00433EA2"/>
    <w:rsid w:val="00433EE4"/>
    <w:rsid w:val="00434345"/>
    <w:rsid w:val="00434FEC"/>
    <w:rsid w:val="00435968"/>
    <w:rsid w:val="00435F5F"/>
    <w:rsid w:val="00436175"/>
    <w:rsid w:val="0043689A"/>
    <w:rsid w:val="004369DF"/>
    <w:rsid w:val="00436B98"/>
    <w:rsid w:val="00437281"/>
    <w:rsid w:val="0043765F"/>
    <w:rsid w:val="00440FD2"/>
    <w:rsid w:val="004410AE"/>
    <w:rsid w:val="00441371"/>
    <w:rsid w:val="00441943"/>
    <w:rsid w:val="00441ACF"/>
    <w:rsid w:val="0044305B"/>
    <w:rsid w:val="00443597"/>
    <w:rsid w:val="0044367D"/>
    <w:rsid w:val="00443A02"/>
    <w:rsid w:val="00443D64"/>
    <w:rsid w:val="00443E49"/>
    <w:rsid w:val="004444A2"/>
    <w:rsid w:val="004455A9"/>
    <w:rsid w:val="00446D5C"/>
    <w:rsid w:val="004474C4"/>
    <w:rsid w:val="004474FF"/>
    <w:rsid w:val="0044778D"/>
    <w:rsid w:val="00451424"/>
    <w:rsid w:val="004520AD"/>
    <w:rsid w:val="004524F9"/>
    <w:rsid w:val="0045289F"/>
    <w:rsid w:val="004528B0"/>
    <w:rsid w:val="00452CC5"/>
    <w:rsid w:val="00453DB1"/>
    <w:rsid w:val="0045447E"/>
    <w:rsid w:val="004546CE"/>
    <w:rsid w:val="00454A34"/>
    <w:rsid w:val="00454ECB"/>
    <w:rsid w:val="004555CA"/>
    <w:rsid w:val="004557B4"/>
    <w:rsid w:val="0045592E"/>
    <w:rsid w:val="0046056C"/>
    <w:rsid w:val="00461E9D"/>
    <w:rsid w:val="00462028"/>
    <w:rsid w:val="00462506"/>
    <w:rsid w:val="004625EF"/>
    <w:rsid w:val="00462A46"/>
    <w:rsid w:val="00463A66"/>
    <w:rsid w:val="00463B69"/>
    <w:rsid w:val="00464335"/>
    <w:rsid w:val="00464F9B"/>
    <w:rsid w:val="00465067"/>
    <w:rsid w:val="004657F1"/>
    <w:rsid w:val="00466659"/>
    <w:rsid w:val="004703B9"/>
    <w:rsid w:val="004730A4"/>
    <w:rsid w:val="00473F13"/>
    <w:rsid w:val="004744AC"/>
    <w:rsid w:val="00475566"/>
    <w:rsid w:val="00475877"/>
    <w:rsid w:val="00476D58"/>
    <w:rsid w:val="00477DAB"/>
    <w:rsid w:val="00480034"/>
    <w:rsid w:val="004802A7"/>
    <w:rsid w:val="00480AFD"/>
    <w:rsid w:val="00480BA1"/>
    <w:rsid w:val="00481616"/>
    <w:rsid w:val="00481BC9"/>
    <w:rsid w:val="00482EA2"/>
    <w:rsid w:val="00482EF9"/>
    <w:rsid w:val="00483236"/>
    <w:rsid w:val="00483C92"/>
    <w:rsid w:val="00483CA5"/>
    <w:rsid w:val="00483F3D"/>
    <w:rsid w:val="00484334"/>
    <w:rsid w:val="004846C5"/>
    <w:rsid w:val="00484980"/>
    <w:rsid w:val="00486279"/>
    <w:rsid w:val="00486C08"/>
    <w:rsid w:val="004870F3"/>
    <w:rsid w:val="0048760A"/>
    <w:rsid w:val="00487696"/>
    <w:rsid w:val="00487887"/>
    <w:rsid w:val="00487EFF"/>
    <w:rsid w:val="00490EB2"/>
    <w:rsid w:val="004917F6"/>
    <w:rsid w:val="00492C60"/>
    <w:rsid w:val="004930F3"/>
    <w:rsid w:val="004933FD"/>
    <w:rsid w:val="004941EF"/>
    <w:rsid w:val="00495821"/>
    <w:rsid w:val="00495A65"/>
    <w:rsid w:val="00495E90"/>
    <w:rsid w:val="004964FA"/>
    <w:rsid w:val="0049677A"/>
    <w:rsid w:val="00496CBF"/>
    <w:rsid w:val="00497422"/>
    <w:rsid w:val="00497899"/>
    <w:rsid w:val="004A12F9"/>
    <w:rsid w:val="004A19F9"/>
    <w:rsid w:val="004A1E2F"/>
    <w:rsid w:val="004A1ED8"/>
    <w:rsid w:val="004A21B6"/>
    <w:rsid w:val="004A2399"/>
    <w:rsid w:val="004A2EDE"/>
    <w:rsid w:val="004A2FC2"/>
    <w:rsid w:val="004A38F1"/>
    <w:rsid w:val="004A3A26"/>
    <w:rsid w:val="004A3B52"/>
    <w:rsid w:val="004A4C62"/>
    <w:rsid w:val="004A51CF"/>
    <w:rsid w:val="004A538D"/>
    <w:rsid w:val="004A5DAD"/>
    <w:rsid w:val="004A6137"/>
    <w:rsid w:val="004A68AB"/>
    <w:rsid w:val="004A6BA1"/>
    <w:rsid w:val="004A79F3"/>
    <w:rsid w:val="004B06C8"/>
    <w:rsid w:val="004B0D9D"/>
    <w:rsid w:val="004B0FAA"/>
    <w:rsid w:val="004B269F"/>
    <w:rsid w:val="004B31B1"/>
    <w:rsid w:val="004B37F0"/>
    <w:rsid w:val="004B42E7"/>
    <w:rsid w:val="004B45E8"/>
    <w:rsid w:val="004B4852"/>
    <w:rsid w:val="004B5051"/>
    <w:rsid w:val="004B5F52"/>
    <w:rsid w:val="004B624F"/>
    <w:rsid w:val="004B62CB"/>
    <w:rsid w:val="004B68BF"/>
    <w:rsid w:val="004B68F7"/>
    <w:rsid w:val="004B73C8"/>
    <w:rsid w:val="004B7FC7"/>
    <w:rsid w:val="004C0930"/>
    <w:rsid w:val="004C09AD"/>
    <w:rsid w:val="004C147D"/>
    <w:rsid w:val="004C19AD"/>
    <w:rsid w:val="004C265A"/>
    <w:rsid w:val="004C2E66"/>
    <w:rsid w:val="004C4602"/>
    <w:rsid w:val="004C499E"/>
    <w:rsid w:val="004C4F70"/>
    <w:rsid w:val="004C548E"/>
    <w:rsid w:val="004C6104"/>
    <w:rsid w:val="004C69C2"/>
    <w:rsid w:val="004C77DB"/>
    <w:rsid w:val="004C7D4C"/>
    <w:rsid w:val="004D0687"/>
    <w:rsid w:val="004D07CC"/>
    <w:rsid w:val="004D089A"/>
    <w:rsid w:val="004D0FC3"/>
    <w:rsid w:val="004D1155"/>
    <w:rsid w:val="004D13AD"/>
    <w:rsid w:val="004D2382"/>
    <w:rsid w:val="004D2EEF"/>
    <w:rsid w:val="004D308F"/>
    <w:rsid w:val="004D3115"/>
    <w:rsid w:val="004D3223"/>
    <w:rsid w:val="004D405D"/>
    <w:rsid w:val="004D4B57"/>
    <w:rsid w:val="004D5847"/>
    <w:rsid w:val="004D5948"/>
    <w:rsid w:val="004D6107"/>
    <w:rsid w:val="004D65A0"/>
    <w:rsid w:val="004D7077"/>
    <w:rsid w:val="004E0019"/>
    <w:rsid w:val="004E06E8"/>
    <w:rsid w:val="004E0947"/>
    <w:rsid w:val="004E0E25"/>
    <w:rsid w:val="004E14AA"/>
    <w:rsid w:val="004E25CC"/>
    <w:rsid w:val="004E261B"/>
    <w:rsid w:val="004E2D7B"/>
    <w:rsid w:val="004E3205"/>
    <w:rsid w:val="004E365E"/>
    <w:rsid w:val="004E4C4B"/>
    <w:rsid w:val="004E4F0A"/>
    <w:rsid w:val="004E5216"/>
    <w:rsid w:val="004E7006"/>
    <w:rsid w:val="004E7C64"/>
    <w:rsid w:val="004F0294"/>
    <w:rsid w:val="004F072C"/>
    <w:rsid w:val="004F0B0B"/>
    <w:rsid w:val="004F1256"/>
    <w:rsid w:val="004F1302"/>
    <w:rsid w:val="004F192E"/>
    <w:rsid w:val="004F1A48"/>
    <w:rsid w:val="004F1DEA"/>
    <w:rsid w:val="004F4A9B"/>
    <w:rsid w:val="004F4C1D"/>
    <w:rsid w:val="004F4E26"/>
    <w:rsid w:val="004F50D6"/>
    <w:rsid w:val="004F59F0"/>
    <w:rsid w:val="004F5CA2"/>
    <w:rsid w:val="004F77DA"/>
    <w:rsid w:val="004F7AEF"/>
    <w:rsid w:val="00500152"/>
    <w:rsid w:val="00500B44"/>
    <w:rsid w:val="00500D0A"/>
    <w:rsid w:val="00501DEB"/>
    <w:rsid w:val="00502C35"/>
    <w:rsid w:val="00503840"/>
    <w:rsid w:val="00503EA8"/>
    <w:rsid w:val="005046B0"/>
    <w:rsid w:val="00504A3F"/>
    <w:rsid w:val="00504B87"/>
    <w:rsid w:val="00504DFF"/>
    <w:rsid w:val="00506346"/>
    <w:rsid w:val="005067BD"/>
    <w:rsid w:val="00510335"/>
    <w:rsid w:val="00510F6D"/>
    <w:rsid w:val="00512090"/>
    <w:rsid w:val="00512A4E"/>
    <w:rsid w:val="00512D41"/>
    <w:rsid w:val="00512E7A"/>
    <w:rsid w:val="00512F68"/>
    <w:rsid w:val="00512F85"/>
    <w:rsid w:val="00513B21"/>
    <w:rsid w:val="0051433D"/>
    <w:rsid w:val="005143FD"/>
    <w:rsid w:val="00515F4B"/>
    <w:rsid w:val="00516F8E"/>
    <w:rsid w:val="005177AF"/>
    <w:rsid w:val="005178FA"/>
    <w:rsid w:val="00517EB0"/>
    <w:rsid w:val="00520FC6"/>
    <w:rsid w:val="0052127C"/>
    <w:rsid w:val="00521D10"/>
    <w:rsid w:val="00521DEF"/>
    <w:rsid w:val="0052277C"/>
    <w:rsid w:val="005227CB"/>
    <w:rsid w:val="0052289B"/>
    <w:rsid w:val="005228BE"/>
    <w:rsid w:val="005231A2"/>
    <w:rsid w:val="005244E6"/>
    <w:rsid w:val="00524C26"/>
    <w:rsid w:val="005253AB"/>
    <w:rsid w:val="00525E5F"/>
    <w:rsid w:val="00526074"/>
    <w:rsid w:val="00526E79"/>
    <w:rsid w:val="00526F49"/>
    <w:rsid w:val="005275CE"/>
    <w:rsid w:val="00527C5F"/>
    <w:rsid w:val="00527EAE"/>
    <w:rsid w:val="005304B4"/>
    <w:rsid w:val="00530526"/>
    <w:rsid w:val="00530697"/>
    <w:rsid w:val="005308D7"/>
    <w:rsid w:val="0053113E"/>
    <w:rsid w:val="00532569"/>
    <w:rsid w:val="00532845"/>
    <w:rsid w:val="00532BCD"/>
    <w:rsid w:val="005330BB"/>
    <w:rsid w:val="00533A41"/>
    <w:rsid w:val="00533D91"/>
    <w:rsid w:val="005344F3"/>
    <w:rsid w:val="0053481D"/>
    <w:rsid w:val="0053528B"/>
    <w:rsid w:val="005354A6"/>
    <w:rsid w:val="00535FF5"/>
    <w:rsid w:val="00536FB7"/>
    <w:rsid w:val="005370DE"/>
    <w:rsid w:val="005373F2"/>
    <w:rsid w:val="0053761B"/>
    <w:rsid w:val="00537711"/>
    <w:rsid w:val="0053771E"/>
    <w:rsid w:val="00537FA1"/>
    <w:rsid w:val="00540121"/>
    <w:rsid w:val="00541046"/>
    <w:rsid w:val="00541068"/>
    <w:rsid w:val="0054160A"/>
    <w:rsid w:val="0054181E"/>
    <w:rsid w:val="00541B41"/>
    <w:rsid w:val="00541B9F"/>
    <w:rsid w:val="00541C34"/>
    <w:rsid w:val="00542E4C"/>
    <w:rsid w:val="00543A75"/>
    <w:rsid w:val="005440E7"/>
    <w:rsid w:val="005445A7"/>
    <w:rsid w:val="005448C5"/>
    <w:rsid w:val="005452C9"/>
    <w:rsid w:val="00546507"/>
    <w:rsid w:val="005468FC"/>
    <w:rsid w:val="00546D2F"/>
    <w:rsid w:val="00546EF6"/>
    <w:rsid w:val="0054765B"/>
    <w:rsid w:val="00550960"/>
    <w:rsid w:val="00551589"/>
    <w:rsid w:val="00551964"/>
    <w:rsid w:val="00551B67"/>
    <w:rsid w:val="005529C8"/>
    <w:rsid w:val="00553AF8"/>
    <w:rsid w:val="00555312"/>
    <w:rsid w:val="0055659C"/>
    <w:rsid w:val="0056093E"/>
    <w:rsid w:val="00560DA1"/>
    <w:rsid w:val="00561B54"/>
    <w:rsid w:val="00561DC3"/>
    <w:rsid w:val="005632C7"/>
    <w:rsid w:val="00564010"/>
    <w:rsid w:val="0056457E"/>
    <w:rsid w:val="005653C5"/>
    <w:rsid w:val="00565A5B"/>
    <w:rsid w:val="00565A7B"/>
    <w:rsid w:val="00565FD9"/>
    <w:rsid w:val="0056616B"/>
    <w:rsid w:val="00566430"/>
    <w:rsid w:val="0056650F"/>
    <w:rsid w:val="00566715"/>
    <w:rsid w:val="00566770"/>
    <w:rsid w:val="00567EAF"/>
    <w:rsid w:val="00570650"/>
    <w:rsid w:val="00570EEB"/>
    <w:rsid w:val="0057170D"/>
    <w:rsid w:val="00571815"/>
    <w:rsid w:val="00571D79"/>
    <w:rsid w:val="005722DC"/>
    <w:rsid w:val="0057247D"/>
    <w:rsid w:val="0057390B"/>
    <w:rsid w:val="005743EC"/>
    <w:rsid w:val="0057441D"/>
    <w:rsid w:val="00574D63"/>
    <w:rsid w:val="005756C5"/>
    <w:rsid w:val="00576AB1"/>
    <w:rsid w:val="00576B73"/>
    <w:rsid w:val="005772B2"/>
    <w:rsid w:val="00577547"/>
    <w:rsid w:val="00577D1A"/>
    <w:rsid w:val="00581A83"/>
    <w:rsid w:val="00581D55"/>
    <w:rsid w:val="005821DD"/>
    <w:rsid w:val="00582C95"/>
    <w:rsid w:val="00583FB8"/>
    <w:rsid w:val="0058425B"/>
    <w:rsid w:val="00584423"/>
    <w:rsid w:val="00584F0D"/>
    <w:rsid w:val="005856BC"/>
    <w:rsid w:val="00585D27"/>
    <w:rsid w:val="005860BA"/>
    <w:rsid w:val="00586872"/>
    <w:rsid w:val="00586A4C"/>
    <w:rsid w:val="00586A93"/>
    <w:rsid w:val="005870E9"/>
    <w:rsid w:val="0058775B"/>
    <w:rsid w:val="00587CA1"/>
    <w:rsid w:val="00587D44"/>
    <w:rsid w:val="00587D88"/>
    <w:rsid w:val="005905A0"/>
    <w:rsid w:val="00590750"/>
    <w:rsid w:val="00590EB3"/>
    <w:rsid w:val="00591309"/>
    <w:rsid w:val="0059318E"/>
    <w:rsid w:val="00593844"/>
    <w:rsid w:val="00594158"/>
    <w:rsid w:val="00594237"/>
    <w:rsid w:val="005946F2"/>
    <w:rsid w:val="0059499B"/>
    <w:rsid w:val="00594A42"/>
    <w:rsid w:val="00594FAD"/>
    <w:rsid w:val="00595161"/>
    <w:rsid w:val="005952B5"/>
    <w:rsid w:val="00595710"/>
    <w:rsid w:val="00596018"/>
    <w:rsid w:val="00596527"/>
    <w:rsid w:val="00596D29"/>
    <w:rsid w:val="00596FCE"/>
    <w:rsid w:val="00597939"/>
    <w:rsid w:val="00597992"/>
    <w:rsid w:val="005A0138"/>
    <w:rsid w:val="005A0D9B"/>
    <w:rsid w:val="005A133F"/>
    <w:rsid w:val="005A1921"/>
    <w:rsid w:val="005A22B3"/>
    <w:rsid w:val="005A2585"/>
    <w:rsid w:val="005A2731"/>
    <w:rsid w:val="005A395A"/>
    <w:rsid w:val="005A4979"/>
    <w:rsid w:val="005A68A6"/>
    <w:rsid w:val="005A6A22"/>
    <w:rsid w:val="005A712F"/>
    <w:rsid w:val="005B0E63"/>
    <w:rsid w:val="005B1501"/>
    <w:rsid w:val="005B175F"/>
    <w:rsid w:val="005B17BD"/>
    <w:rsid w:val="005B22F4"/>
    <w:rsid w:val="005B3015"/>
    <w:rsid w:val="005B391D"/>
    <w:rsid w:val="005B39D6"/>
    <w:rsid w:val="005B3E91"/>
    <w:rsid w:val="005B45FF"/>
    <w:rsid w:val="005B4C55"/>
    <w:rsid w:val="005B5593"/>
    <w:rsid w:val="005B5726"/>
    <w:rsid w:val="005B5D25"/>
    <w:rsid w:val="005B65C6"/>
    <w:rsid w:val="005B68C4"/>
    <w:rsid w:val="005B6DE5"/>
    <w:rsid w:val="005B6EBE"/>
    <w:rsid w:val="005B7115"/>
    <w:rsid w:val="005B733B"/>
    <w:rsid w:val="005C0801"/>
    <w:rsid w:val="005C0816"/>
    <w:rsid w:val="005C10B7"/>
    <w:rsid w:val="005C12CC"/>
    <w:rsid w:val="005C154B"/>
    <w:rsid w:val="005C1A21"/>
    <w:rsid w:val="005C1A31"/>
    <w:rsid w:val="005C254B"/>
    <w:rsid w:val="005C2756"/>
    <w:rsid w:val="005C2D95"/>
    <w:rsid w:val="005C3164"/>
    <w:rsid w:val="005C3D93"/>
    <w:rsid w:val="005C3FA1"/>
    <w:rsid w:val="005C43F8"/>
    <w:rsid w:val="005C4A9E"/>
    <w:rsid w:val="005C5037"/>
    <w:rsid w:val="005C5D7B"/>
    <w:rsid w:val="005C5D9A"/>
    <w:rsid w:val="005C663A"/>
    <w:rsid w:val="005C6780"/>
    <w:rsid w:val="005D0612"/>
    <w:rsid w:val="005D0E5F"/>
    <w:rsid w:val="005D1DE6"/>
    <w:rsid w:val="005D2903"/>
    <w:rsid w:val="005D3B49"/>
    <w:rsid w:val="005D4E88"/>
    <w:rsid w:val="005D4F7D"/>
    <w:rsid w:val="005D5C2E"/>
    <w:rsid w:val="005D6129"/>
    <w:rsid w:val="005E1B5C"/>
    <w:rsid w:val="005E1D0C"/>
    <w:rsid w:val="005E3336"/>
    <w:rsid w:val="005E3C80"/>
    <w:rsid w:val="005E3E09"/>
    <w:rsid w:val="005E3FE2"/>
    <w:rsid w:val="005E414D"/>
    <w:rsid w:val="005E4732"/>
    <w:rsid w:val="005E6677"/>
    <w:rsid w:val="005E6BE0"/>
    <w:rsid w:val="005E7AFD"/>
    <w:rsid w:val="005F0BC7"/>
    <w:rsid w:val="005F1681"/>
    <w:rsid w:val="005F171A"/>
    <w:rsid w:val="005F1CC5"/>
    <w:rsid w:val="005F1E79"/>
    <w:rsid w:val="005F20A1"/>
    <w:rsid w:val="005F20BF"/>
    <w:rsid w:val="005F29F2"/>
    <w:rsid w:val="005F2E23"/>
    <w:rsid w:val="005F32D8"/>
    <w:rsid w:val="005F3CFA"/>
    <w:rsid w:val="005F3EBD"/>
    <w:rsid w:val="005F43F7"/>
    <w:rsid w:val="005F5DC8"/>
    <w:rsid w:val="005F61A7"/>
    <w:rsid w:val="005F650F"/>
    <w:rsid w:val="005F657D"/>
    <w:rsid w:val="005F65F9"/>
    <w:rsid w:val="005F6949"/>
    <w:rsid w:val="005F6EB6"/>
    <w:rsid w:val="005F78B9"/>
    <w:rsid w:val="006003E9"/>
    <w:rsid w:val="006009FD"/>
    <w:rsid w:val="00601828"/>
    <w:rsid w:val="00601AC1"/>
    <w:rsid w:val="0060235F"/>
    <w:rsid w:val="006025CB"/>
    <w:rsid w:val="00602B77"/>
    <w:rsid w:val="00603BE3"/>
    <w:rsid w:val="00603E98"/>
    <w:rsid w:val="00603FC5"/>
    <w:rsid w:val="00604740"/>
    <w:rsid w:val="00604C87"/>
    <w:rsid w:val="006065B0"/>
    <w:rsid w:val="00606E84"/>
    <w:rsid w:val="00607749"/>
    <w:rsid w:val="006103C1"/>
    <w:rsid w:val="00610805"/>
    <w:rsid w:val="00610854"/>
    <w:rsid w:val="0061191E"/>
    <w:rsid w:val="00612007"/>
    <w:rsid w:val="00612FD8"/>
    <w:rsid w:val="006133D2"/>
    <w:rsid w:val="00614F8D"/>
    <w:rsid w:val="0061517A"/>
    <w:rsid w:val="00615B27"/>
    <w:rsid w:val="00615C4F"/>
    <w:rsid w:val="00615FC4"/>
    <w:rsid w:val="006160CA"/>
    <w:rsid w:val="00616DFE"/>
    <w:rsid w:val="00616E2F"/>
    <w:rsid w:val="006176F4"/>
    <w:rsid w:val="00617C0E"/>
    <w:rsid w:val="00617FFC"/>
    <w:rsid w:val="00620053"/>
    <w:rsid w:val="00620207"/>
    <w:rsid w:val="00621547"/>
    <w:rsid w:val="0062191E"/>
    <w:rsid w:val="00621F31"/>
    <w:rsid w:val="006223B0"/>
    <w:rsid w:val="00622B4D"/>
    <w:rsid w:val="00623481"/>
    <w:rsid w:val="006243F3"/>
    <w:rsid w:val="00624465"/>
    <w:rsid w:val="006248DC"/>
    <w:rsid w:val="00624DF1"/>
    <w:rsid w:val="00625329"/>
    <w:rsid w:val="006254A7"/>
    <w:rsid w:val="00627086"/>
    <w:rsid w:val="00627293"/>
    <w:rsid w:val="006274EA"/>
    <w:rsid w:val="006276EE"/>
    <w:rsid w:val="00627D05"/>
    <w:rsid w:val="00631A8F"/>
    <w:rsid w:val="00631E89"/>
    <w:rsid w:val="00632B94"/>
    <w:rsid w:val="00632F63"/>
    <w:rsid w:val="00633779"/>
    <w:rsid w:val="00633E0A"/>
    <w:rsid w:val="0063431D"/>
    <w:rsid w:val="00634600"/>
    <w:rsid w:val="00634844"/>
    <w:rsid w:val="00634E14"/>
    <w:rsid w:val="0063516C"/>
    <w:rsid w:val="0063555C"/>
    <w:rsid w:val="00635C26"/>
    <w:rsid w:val="00635C5A"/>
    <w:rsid w:val="00635FD6"/>
    <w:rsid w:val="00637DCA"/>
    <w:rsid w:val="00637E27"/>
    <w:rsid w:val="00637FDE"/>
    <w:rsid w:val="00640029"/>
    <w:rsid w:val="0064098B"/>
    <w:rsid w:val="00641064"/>
    <w:rsid w:val="0064207A"/>
    <w:rsid w:val="00642316"/>
    <w:rsid w:val="0064297A"/>
    <w:rsid w:val="00642B82"/>
    <w:rsid w:val="006431D2"/>
    <w:rsid w:val="00643E67"/>
    <w:rsid w:val="006447C5"/>
    <w:rsid w:val="00644829"/>
    <w:rsid w:val="00644976"/>
    <w:rsid w:val="00645208"/>
    <w:rsid w:val="00645A9E"/>
    <w:rsid w:val="00645F22"/>
    <w:rsid w:val="006471E4"/>
    <w:rsid w:val="006475A2"/>
    <w:rsid w:val="00647C34"/>
    <w:rsid w:val="00647DBF"/>
    <w:rsid w:val="00651285"/>
    <w:rsid w:val="00651504"/>
    <w:rsid w:val="00651CD5"/>
    <w:rsid w:val="00652025"/>
    <w:rsid w:val="00652D87"/>
    <w:rsid w:val="006532CA"/>
    <w:rsid w:val="006532D1"/>
    <w:rsid w:val="00653661"/>
    <w:rsid w:val="006538CE"/>
    <w:rsid w:val="006541DF"/>
    <w:rsid w:val="006542E7"/>
    <w:rsid w:val="00654532"/>
    <w:rsid w:val="0065478E"/>
    <w:rsid w:val="006559F8"/>
    <w:rsid w:val="006560F8"/>
    <w:rsid w:val="00656178"/>
    <w:rsid w:val="006574FF"/>
    <w:rsid w:val="00657BC2"/>
    <w:rsid w:val="00657CFD"/>
    <w:rsid w:val="00660123"/>
    <w:rsid w:val="00661519"/>
    <w:rsid w:val="00661950"/>
    <w:rsid w:val="00661C89"/>
    <w:rsid w:val="00661D3D"/>
    <w:rsid w:val="00662569"/>
    <w:rsid w:val="00663DB9"/>
    <w:rsid w:val="0066431D"/>
    <w:rsid w:val="0066452F"/>
    <w:rsid w:val="00664C2E"/>
    <w:rsid w:val="00665465"/>
    <w:rsid w:val="00665C57"/>
    <w:rsid w:val="00665C80"/>
    <w:rsid w:val="00665E63"/>
    <w:rsid w:val="00665F11"/>
    <w:rsid w:val="00666151"/>
    <w:rsid w:val="006662A0"/>
    <w:rsid w:val="00666313"/>
    <w:rsid w:val="0066664E"/>
    <w:rsid w:val="00666C6D"/>
    <w:rsid w:val="00666DD8"/>
    <w:rsid w:val="00667457"/>
    <w:rsid w:val="00667B2F"/>
    <w:rsid w:val="006703FC"/>
    <w:rsid w:val="006709FD"/>
    <w:rsid w:val="00670DB5"/>
    <w:rsid w:val="006712F8"/>
    <w:rsid w:val="00672099"/>
    <w:rsid w:val="0067230F"/>
    <w:rsid w:val="006723E4"/>
    <w:rsid w:val="00672428"/>
    <w:rsid w:val="00673055"/>
    <w:rsid w:val="00673E42"/>
    <w:rsid w:val="00674247"/>
    <w:rsid w:val="0067465B"/>
    <w:rsid w:val="00674DB4"/>
    <w:rsid w:val="00675064"/>
    <w:rsid w:val="006809C0"/>
    <w:rsid w:val="00680A61"/>
    <w:rsid w:val="00680AF6"/>
    <w:rsid w:val="00681632"/>
    <w:rsid w:val="006816AD"/>
    <w:rsid w:val="00681A0A"/>
    <w:rsid w:val="00681AFD"/>
    <w:rsid w:val="00681FAF"/>
    <w:rsid w:val="006820DC"/>
    <w:rsid w:val="00682242"/>
    <w:rsid w:val="00682261"/>
    <w:rsid w:val="00682756"/>
    <w:rsid w:val="00682A59"/>
    <w:rsid w:val="00682CB2"/>
    <w:rsid w:val="00683369"/>
    <w:rsid w:val="00683AB8"/>
    <w:rsid w:val="00684EBF"/>
    <w:rsid w:val="0068509F"/>
    <w:rsid w:val="00686229"/>
    <w:rsid w:val="00686361"/>
    <w:rsid w:val="0068681D"/>
    <w:rsid w:val="00687AED"/>
    <w:rsid w:val="006903CB"/>
    <w:rsid w:val="00690A5D"/>
    <w:rsid w:val="00692257"/>
    <w:rsid w:val="006925F9"/>
    <w:rsid w:val="006929FD"/>
    <w:rsid w:val="00693BCD"/>
    <w:rsid w:val="0069412A"/>
    <w:rsid w:val="00695008"/>
    <w:rsid w:val="00695618"/>
    <w:rsid w:val="00695642"/>
    <w:rsid w:val="006963C9"/>
    <w:rsid w:val="00696596"/>
    <w:rsid w:val="00696EB7"/>
    <w:rsid w:val="00697438"/>
    <w:rsid w:val="006A05FC"/>
    <w:rsid w:val="006A06F8"/>
    <w:rsid w:val="006A1608"/>
    <w:rsid w:val="006A256F"/>
    <w:rsid w:val="006A2710"/>
    <w:rsid w:val="006A3236"/>
    <w:rsid w:val="006A385C"/>
    <w:rsid w:val="006A3ED3"/>
    <w:rsid w:val="006A4308"/>
    <w:rsid w:val="006A4EC7"/>
    <w:rsid w:val="006A4ED0"/>
    <w:rsid w:val="006A4F17"/>
    <w:rsid w:val="006A50B0"/>
    <w:rsid w:val="006A51D9"/>
    <w:rsid w:val="006A56DD"/>
    <w:rsid w:val="006A683F"/>
    <w:rsid w:val="006A6B99"/>
    <w:rsid w:val="006A70D4"/>
    <w:rsid w:val="006B0155"/>
    <w:rsid w:val="006B06CE"/>
    <w:rsid w:val="006B0731"/>
    <w:rsid w:val="006B0CA9"/>
    <w:rsid w:val="006B13F2"/>
    <w:rsid w:val="006B1441"/>
    <w:rsid w:val="006B242C"/>
    <w:rsid w:val="006B2E74"/>
    <w:rsid w:val="006B3A84"/>
    <w:rsid w:val="006B42EE"/>
    <w:rsid w:val="006B4698"/>
    <w:rsid w:val="006B4759"/>
    <w:rsid w:val="006B4876"/>
    <w:rsid w:val="006B49AC"/>
    <w:rsid w:val="006B4C53"/>
    <w:rsid w:val="006B52FC"/>
    <w:rsid w:val="006B5870"/>
    <w:rsid w:val="006B5FAC"/>
    <w:rsid w:val="006B6FF4"/>
    <w:rsid w:val="006C046C"/>
    <w:rsid w:val="006C07AC"/>
    <w:rsid w:val="006C0F2E"/>
    <w:rsid w:val="006C10A6"/>
    <w:rsid w:val="006C1F9E"/>
    <w:rsid w:val="006C31C5"/>
    <w:rsid w:val="006C3510"/>
    <w:rsid w:val="006C3B82"/>
    <w:rsid w:val="006C4935"/>
    <w:rsid w:val="006C510D"/>
    <w:rsid w:val="006C5BAE"/>
    <w:rsid w:val="006C5E9E"/>
    <w:rsid w:val="006C6856"/>
    <w:rsid w:val="006C6C1C"/>
    <w:rsid w:val="006D02AB"/>
    <w:rsid w:val="006D0316"/>
    <w:rsid w:val="006D0B35"/>
    <w:rsid w:val="006D0F28"/>
    <w:rsid w:val="006D1008"/>
    <w:rsid w:val="006D10A2"/>
    <w:rsid w:val="006D263E"/>
    <w:rsid w:val="006D28D4"/>
    <w:rsid w:val="006D2C7E"/>
    <w:rsid w:val="006D2D46"/>
    <w:rsid w:val="006D3A34"/>
    <w:rsid w:val="006D3E75"/>
    <w:rsid w:val="006D5287"/>
    <w:rsid w:val="006D5C49"/>
    <w:rsid w:val="006D5F21"/>
    <w:rsid w:val="006D6199"/>
    <w:rsid w:val="006D6735"/>
    <w:rsid w:val="006D67F6"/>
    <w:rsid w:val="006D693F"/>
    <w:rsid w:val="006E0C44"/>
    <w:rsid w:val="006E11AB"/>
    <w:rsid w:val="006E120B"/>
    <w:rsid w:val="006E19A3"/>
    <w:rsid w:val="006E2057"/>
    <w:rsid w:val="006E2908"/>
    <w:rsid w:val="006E296B"/>
    <w:rsid w:val="006E3091"/>
    <w:rsid w:val="006E3929"/>
    <w:rsid w:val="006E3C67"/>
    <w:rsid w:val="006E5DC7"/>
    <w:rsid w:val="006E627C"/>
    <w:rsid w:val="006E6A53"/>
    <w:rsid w:val="006E6FF5"/>
    <w:rsid w:val="006F08AB"/>
    <w:rsid w:val="006F1266"/>
    <w:rsid w:val="006F149C"/>
    <w:rsid w:val="006F1671"/>
    <w:rsid w:val="006F1701"/>
    <w:rsid w:val="006F2169"/>
    <w:rsid w:val="006F23F1"/>
    <w:rsid w:val="006F2711"/>
    <w:rsid w:val="006F27AF"/>
    <w:rsid w:val="006F2F76"/>
    <w:rsid w:val="006F30BF"/>
    <w:rsid w:val="006F36A9"/>
    <w:rsid w:val="006F431F"/>
    <w:rsid w:val="006F43EB"/>
    <w:rsid w:val="006F460B"/>
    <w:rsid w:val="006F46A2"/>
    <w:rsid w:val="006F4762"/>
    <w:rsid w:val="006F4848"/>
    <w:rsid w:val="006F4AF1"/>
    <w:rsid w:val="006F4F71"/>
    <w:rsid w:val="006F5743"/>
    <w:rsid w:val="006F70D5"/>
    <w:rsid w:val="006F7511"/>
    <w:rsid w:val="006F7A94"/>
    <w:rsid w:val="007003F6"/>
    <w:rsid w:val="00700D2A"/>
    <w:rsid w:val="0070187B"/>
    <w:rsid w:val="0070295E"/>
    <w:rsid w:val="0070375C"/>
    <w:rsid w:val="00703AD4"/>
    <w:rsid w:val="007042F0"/>
    <w:rsid w:val="00704BFB"/>
    <w:rsid w:val="007055E9"/>
    <w:rsid w:val="0070598F"/>
    <w:rsid w:val="007069DD"/>
    <w:rsid w:val="00706B82"/>
    <w:rsid w:val="0070747C"/>
    <w:rsid w:val="00707544"/>
    <w:rsid w:val="00707CB3"/>
    <w:rsid w:val="00707EA9"/>
    <w:rsid w:val="007104CA"/>
    <w:rsid w:val="007105FA"/>
    <w:rsid w:val="00710D3B"/>
    <w:rsid w:val="00710EE8"/>
    <w:rsid w:val="00711380"/>
    <w:rsid w:val="007116B1"/>
    <w:rsid w:val="00712976"/>
    <w:rsid w:val="00712EAE"/>
    <w:rsid w:val="007139FE"/>
    <w:rsid w:val="00714C8F"/>
    <w:rsid w:val="007150C8"/>
    <w:rsid w:val="0071538F"/>
    <w:rsid w:val="007154BB"/>
    <w:rsid w:val="00715744"/>
    <w:rsid w:val="00715B2D"/>
    <w:rsid w:val="00716D00"/>
    <w:rsid w:val="00716FA6"/>
    <w:rsid w:val="0071728F"/>
    <w:rsid w:val="0071741C"/>
    <w:rsid w:val="00717502"/>
    <w:rsid w:val="0071795D"/>
    <w:rsid w:val="00720191"/>
    <w:rsid w:val="007204EE"/>
    <w:rsid w:val="007210A9"/>
    <w:rsid w:val="007214A0"/>
    <w:rsid w:val="00721A28"/>
    <w:rsid w:val="00721E08"/>
    <w:rsid w:val="007226E7"/>
    <w:rsid w:val="00722F8F"/>
    <w:rsid w:val="0072403F"/>
    <w:rsid w:val="0072405A"/>
    <w:rsid w:val="007248B6"/>
    <w:rsid w:val="0072534C"/>
    <w:rsid w:val="00725429"/>
    <w:rsid w:val="00725B79"/>
    <w:rsid w:val="00726FAF"/>
    <w:rsid w:val="007306FE"/>
    <w:rsid w:val="00730C5A"/>
    <w:rsid w:val="00730CF3"/>
    <w:rsid w:val="00732C8E"/>
    <w:rsid w:val="0073308B"/>
    <w:rsid w:val="0073399C"/>
    <w:rsid w:val="00734190"/>
    <w:rsid w:val="007351DE"/>
    <w:rsid w:val="007352E8"/>
    <w:rsid w:val="00735516"/>
    <w:rsid w:val="00735D2E"/>
    <w:rsid w:val="0073666D"/>
    <w:rsid w:val="00736D59"/>
    <w:rsid w:val="00737089"/>
    <w:rsid w:val="007374B9"/>
    <w:rsid w:val="00740FC8"/>
    <w:rsid w:val="0074107B"/>
    <w:rsid w:val="007417A5"/>
    <w:rsid w:val="007417A8"/>
    <w:rsid w:val="00742012"/>
    <w:rsid w:val="007424BC"/>
    <w:rsid w:val="00743B23"/>
    <w:rsid w:val="00743D30"/>
    <w:rsid w:val="0074483C"/>
    <w:rsid w:val="00744D07"/>
    <w:rsid w:val="0074714A"/>
    <w:rsid w:val="00747321"/>
    <w:rsid w:val="007509A4"/>
    <w:rsid w:val="00750E36"/>
    <w:rsid w:val="00751259"/>
    <w:rsid w:val="00751ABC"/>
    <w:rsid w:val="0075207B"/>
    <w:rsid w:val="00752441"/>
    <w:rsid w:val="007527AB"/>
    <w:rsid w:val="00752DED"/>
    <w:rsid w:val="00753164"/>
    <w:rsid w:val="00753410"/>
    <w:rsid w:val="00753B60"/>
    <w:rsid w:val="00754B85"/>
    <w:rsid w:val="00755777"/>
    <w:rsid w:val="007563E5"/>
    <w:rsid w:val="0075679E"/>
    <w:rsid w:val="00756D97"/>
    <w:rsid w:val="00756E1E"/>
    <w:rsid w:val="00757632"/>
    <w:rsid w:val="00757C70"/>
    <w:rsid w:val="00757F72"/>
    <w:rsid w:val="007601ED"/>
    <w:rsid w:val="00760236"/>
    <w:rsid w:val="0076052C"/>
    <w:rsid w:val="00761304"/>
    <w:rsid w:val="00761F39"/>
    <w:rsid w:val="00762341"/>
    <w:rsid w:val="00763923"/>
    <w:rsid w:val="00763B93"/>
    <w:rsid w:val="00763FFC"/>
    <w:rsid w:val="00764005"/>
    <w:rsid w:val="007646EA"/>
    <w:rsid w:val="0076549F"/>
    <w:rsid w:val="00765FD3"/>
    <w:rsid w:val="0076607D"/>
    <w:rsid w:val="0076613F"/>
    <w:rsid w:val="00766426"/>
    <w:rsid w:val="0076673B"/>
    <w:rsid w:val="0076677A"/>
    <w:rsid w:val="0076694A"/>
    <w:rsid w:val="007670AC"/>
    <w:rsid w:val="007675A8"/>
    <w:rsid w:val="00770255"/>
    <w:rsid w:val="00770550"/>
    <w:rsid w:val="00770895"/>
    <w:rsid w:val="00771898"/>
    <w:rsid w:val="00771B08"/>
    <w:rsid w:val="0077211C"/>
    <w:rsid w:val="00772EE6"/>
    <w:rsid w:val="0077331F"/>
    <w:rsid w:val="007733D8"/>
    <w:rsid w:val="007736E9"/>
    <w:rsid w:val="007739DD"/>
    <w:rsid w:val="00774B02"/>
    <w:rsid w:val="00774F48"/>
    <w:rsid w:val="0077500F"/>
    <w:rsid w:val="0077515B"/>
    <w:rsid w:val="007755B2"/>
    <w:rsid w:val="00775E0D"/>
    <w:rsid w:val="007763CB"/>
    <w:rsid w:val="00777ADA"/>
    <w:rsid w:val="00777B68"/>
    <w:rsid w:val="007807E8"/>
    <w:rsid w:val="007808F8"/>
    <w:rsid w:val="00780E51"/>
    <w:rsid w:val="00780F34"/>
    <w:rsid w:val="00781C54"/>
    <w:rsid w:val="00783140"/>
    <w:rsid w:val="00783C58"/>
    <w:rsid w:val="0078466A"/>
    <w:rsid w:val="00785624"/>
    <w:rsid w:val="00785E33"/>
    <w:rsid w:val="00786322"/>
    <w:rsid w:val="0078639C"/>
    <w:rsid w:val="00787365"/>
    <w:rsid w:val="00790CCC"/>
    <w:rsid w:val="0079127F"/>
    <w:rsid w:val="0079145D"/>
    <w:rsid w:val="007914F8"/>
    <w:rsid w:val="00792371"/>
    <w:rsid w:val="0079263C"/>
    <w:rsid w:val="00792D77"/>
    <w:rsid w:val="00792FED"/>
    <w:rsid w:val="0079330E"/>
    <w:rsid w:val="00793408"/>
    <w:rsid w:val="007936B5"/>
    <w:rsid w:val="00793F06"/>
    <w:rsid w:val="00794911"/>
    <w:rsid w:val="00794A39"/>
    <w:rsid w:val="00794B7D"/>
    <w:rsid w:val="007955BA"/>
    <w:rsid w:val="007955EC"/>
    <w:rsid w:val="00795A1E"/>
    <w:rsid w:val="00795E80"/>
    <w:rsid w:val="00795FFB"/>
    <w:rsid w:val="007965CD"/>
    <w:rsid w:val="00796784"/>
    <w:rsid w:val="007974CF"/>
    <w:rsid w:val="00797630"/>
    <w:rsid w:val="00797D3A"/>
    <w:rsid w:val="007A06F9"/>
    <w:rsid w:val="007A1095"/>
    <w:rsid w:val="007A1678"/>
    <w:rsid w:val="007A190C"/>
    <w:rsid w:val="007A1ABD"/>
    <w:rsid w:val="007A242A"/>
    <w:rsid w:val="007A24F5"/>
    <w:rsid w:val="007A3DB0"/>
    <w:rsid w:val="007A409A"/>
    <w:rsid w:val="007A42DD"/>
    <w:rsid w:val="007A4D98"/>
    <w:rsid w:val="007A516B"/>
    <w:rsid w:val="007A5F04"/>
    <w:rsid w:val="007A5F6E"/>
    <w:rsid w:val="007A6119"/>
    <w:rsid w:val="007A6315"/>
    <w:rsid w:val="007B037C"/>
    <w:rsid w:val="007B0467"/>
    <w:rsid w:val="007B04DA"/>
    <w:rsid w:val="007B0B76"/>
    <w:rsid w:val="007B0C7E"/>
    <w:rsid w:val="007B0D99"/>
    <w:rsid w:val="007B1997"/>
    <w:rsid w:val="007B1FCF"/>
    <w:rsid w:val="007B30EE"/>
    <w:rsid w:val="007B3535"/>
    <w:rsid w:val="007B3BAE"/>
    <w:rsid w:val="007B46F4"/>
    <w:rsid w:val="007B4D18"/>
    <w:rsid w:val="007B4EB3"/>
    <w:rsid w:val="007B502B"/>
    <w:rsid w:val="007B5991"/>
    <w:rsid w:val="007B5BC3"/>
    <w:rsid w:val="007B6610"/>
    <w:rsid w:val="007B6F36"/>
    <w:rsid w:val="007B7A48"/>
    <w:rsid w:val="007B7F32"/>
    <w:rsid w:val="007B7F62"/>
    <w:rsid w:val="007C0B40"/>
    <w:rsid w:val="007C0E8E"/>
    <w:rsid w:val="007C1016"/>
    <w:rsid w:val="007C11FE"/>
    <w:rsid w:val="007C1512"/>
    <w:rsid w:val="007C1FB0"/>
    <w:rsid w:val="007C1FB2"/>
    <w:rsid w:val="007C20C4"/>
    <w:rsid w:val="007C2106"/>
    <w:rsid w:val="007C2129"/>
    <w:rsid w:val="007C387C"/>
    <w:rsid w:val="007C4E07"/>
    <w:rsid w:val="007C51B8"/>
    <w:rsid w:val="007C56EC"/>
    <w:rsid w:val="007C5E20"/>
    <w:rsid w:val="007C62BB"/>
    <w:rsid w:val="007C6E49"/>
    <w:rsid w:val="007D0F43"/>
    <w:rsid w:val="007D12FA"/>
    <w:rsid w:val="007D1463"/>
    <w:rsid w:val="007D1F6E"/>
    <w:rsid w:val="007D20A6"/>
    <w:rsid w:val="007D2303"/>
    <w:rsid w:val="007D23D9"/>
    <w:rsid w:val="007D2680"/>
    <w:rsid w:val="007D2923"/>
    <w:rsid w:val="007D2E1A"/>
    <w:rsid w:val="007D3533"/>
    <w:rsid w:val="007D40F4"/>
    <w:rsid w:val="007D4497"/>
    <w:rsid w:val="007D494C"/>
    <w:rsid w:val="007D4ED4"/>
    <w:rsid w:val="007D5491"/>
    <w:rsid w:val="007D57C4"/>
    <w:rsid w:val="007D5822"/>
    <w:rsid w:val="007D5D2C"/>
    <w:rsid w:val="007D6219"/>
    <w:rsid w:val="007D6318"/>
    <w:rsid w:val="007D65C4"/>
    <w:rsid w:val="007D6E29"/>
    <w:rsid w:val="007E12F6"/>
    <w:rsid w:val="007E18E5"/>
    <w:rsid w:val="007E1CF1"/>
    <w:rsid w:val="007E2F1D"/>
    <w:rsid w:val="007E35CB"/>
    <w:rsid w:val="007E38DC"/>
    <w:rsid w:val="007E4373"/>
    <w:rsid w:val="007E44FD"/>
    <w:rsid w:val="007E4C0A"/>
    <w:rsid w:val="007E4E53"/>
    <w:rsid w:val="007E5123"/>
    <w:rsid w:val="007E522C"/>
    <w:rsid w:val="007E5755"/>
    <w:rsid w:val="007E6A8D"/>
    <w:rsid w:val="007E77B0"/>
    <w:rsid w:val="007E7A17"/>
    <w:rsid w:val="007F05B0"/>
    <w:rsid w:val="007F1565"/>
    <w:rsid w:val="007F1DF8"/>
    <w:rsid w:val="007F21A6"/>
    <w:rsid w:val="007F2B63"/>
    <w:rsid w:val="007F2E48"/>
    <w:rsid w:val="007F32C2"/>
    <w:rsid w:val="007F33B9"/>
    <w:rsid w:val="007F35BB"/>
    <w:rsid w:val="007F3C8D"/>
    <w:rsid w:val="007F411F"/>
    <w:rsid w:val="007F46D1"/>
    <w:rsid w:val="007F4C2E"/>
    <w:rsid w:val="007F508A"/>
    <w:rsid w:val="007F54CE"/>
    <w:rsid w:val="007F552C"/>
    <w:rsid w:val="007F5FFD"/>
    <w:rsid w:val="007F65BA"/>
    <w:rsid w:val="007F6E96"/>
    <w:rsid w:val="007F6ED3"/>
    <w:rsid w:val="007F6F89"/>
    <w:rsid w:val="007F73DE"/>
    <w:rsid w:val="007F74C3"/>
    <w:rsid w:val="008005C3"/>
    <w:rsid w:val="00800836"/>
    <w:rsid w:val="00800D2E"/>
    <w:rsid w:val="0080112F"/>
    <w:rsid w:val="008047C9"/>
    <w:rsid w:val="00805617"/>
    <w:rsid w:val="008056CF"/>
    <w:rsid w:val="00805A43"/>
    <w:rsid w:val="008068E9"/>
    <w:rsid w:val="00806E12"/>
    <w:rsid w:val="0080719A"/>
    <w:rsid w:val="0080782A"/>
    <w:rsid w:val="008078C5"/>
    <w:rsid w:val="00807F94"/>
    <w:rsid w:val="008100B0"/>
    <w:rsid w:val="008108A6"/>
    <w:rsid w:val="008115F2"/>
    <w:rsid w:val="008119FA"/>
    <w:rsid w:val="00812352"/>
    <w:rsid w:val="00812677"/>
    <w:rsid w:val="008126B7"/>
    <w:rsid w:val="00812F89"/>
    <w:rsid w:val="008131EC"/>
    <w:rsid w:val="00813452"/>
    <w:rsid w:val="008136A6"/>
    <w:rsid w:val="008139BC"/>
    <w:rsid w:val="00814494"/>
    <w:rsid w:val="0081516A"/>
    <w:rsid w:val="00815CEC"/>
    <w:rsid w:val="00816063"/>
    <w:rsid w:val="00816F64"/>
    <w:rsid w:val="00817726"/>
    <w:rsid w:val="00817A86"/>
    <w:rsid w:val="00817B32"/>
    <w:rsid w:val="00817ED6"/>
    <w:rsid w:val="008207C5"/>
    <w:rsid w:val="008208A9"/>
    <w:rsid w:val="00820925"/>
    <w:rsid w:val="00820C7E"/>
    <w:rsid w:val="00820E87"/>
    <w:rsid w:val="0082172A"/>
    <w:rsid w:val="00821C67"/>
    <w:rsid w:val="008220BC"/>
    <w:rsid w:val="00822461"/>
    <w:rsid w:val="00822D42"/>
    <w:rsid w:val="00824DC2"/>
    <w:rsid w:val="00825795"/>
    <w:rsid w:val="00826BCD"/>
    <w:rsid w:val="00827CB0"/>
    <w:rsid w:val="00830316"/>
    <w:rsid w:val="008305C4"/>
    <w:rsid w:val="00831158"/>
    <w:rsid w:val="008311A7"/>
    <w:rsid w:val="00831825"/>
    <w:rsid w:val="00831996"/>
    <w:rsid w:val="00831C30"/>
    <w:rsid w:val="00831E62"/>
    <w:rsid w:val="008322BA"/>
    <w:rsid w:val="00832378"/>
    <w:rsid w:val="008326CB"/>
    <w:rsid w:val="00833CE4"/>
    <w:rsid w:val="00833EE0"/>
    <w:rsid w:val="0083447A"/>
    <w:rsid w:val="008345CE"/>
    <w:rsid w:val="008346F1"/>
    <w:rsid w:val="00834D04"/>
    <w:rsid w:val="008351C2"/>
    <w:rsid w:val="0083525B"/>
    <w:rsid w:val="0083555E"/>
    <w:rsid w:val="00835689"/>
    <w:rsid w:val="008366AA"/>
    <w:rsid w:val="00837C9A"/>
    <w:rsid w:val="00840075"/>
    <w:rsid w:val="008400EC"/>
    <w:rsid w:val="008401E4"/>
    <w:rsid w:val="0084049D"/>
    <w:rsid w:val="00840BEF"/>
    <w:rsid w:val="00841A8D"/>
    <w:rsid w:val="00841E5B"/>
    <w:rsid w:val="00842470"/>
    <w:rsid w:val="00842BE3"/>
    <w:rsid w:val="00843076"/>
    <w:rsid w:val="00844190"/>
    <w:rsid w:val="00844BC4"/>
    <w:rsid w:val="00844C9F"/>
    <w:rsid w:val="00844EF8"/>
    <w:rsid w:val="00844F06"/>
    <w:rsid w:val="00845373"/>
    <w:rsid w:val="0084545D"/>
    <w:rsid w:val="008460E6"/>
    <w:rsid w:val="00846152"/>
    <w:rsid w:val="0084636E"/>
    <w:rsid w:val="008466DB"/>
    <w:rsid w:val="00846927"/>
    <w:rsid w:val="00846950"/>
    <w:rsid w:val="00846D69"/>
    <w:rsid w:val="008472EF"/>
    <w:rsid w:val="00847977"/>
    <w:rsid w:val="00847981"/>
    <w:rsid w:val="00850148"/>
    <w:rsid w:val="008505C8"/>
    <w:rsid w:val="008506F2"/>
    <w:rsid w:val="0085106B"/>
    <w:rsid w:val="0085129C"/>
    <w:rsid w:val="008516F6"/>
    <w:rsid w:val="0085189C"/>
    <w:rsid w:val="00851D6D"/>
    <w:rsid w:val="00852AA5"/>
    <w:rsid w:val="00852D83"/>
    <w:rsid w:val="00854624"/>
    <w:rsid w:val="0085482C"/>
    <w:rsid w:val="008559E3"/>
    <w:rsid w:val="00855A77"/>
    <w:rsid w:val="00855BB5"/>
    <w:rsid w:val="00856D9B"/>
    <w:rsid w:val="008602DF"/>
    <w:rsid w:val="00860DC2"/>
    <w:rsid w:val="00860F97"/>
    <w:rsid w:val="008617BC"/>
    <w:rsid w:val="00861ADA"/>
    <w:rsid w:val="00861B3E"/>
    <w:rsid w:val="00861CE4"/>
    <w:rsid w:val="0086267F"/>
    <w:rsid w:val="0086350C"/>
    <w:rsid w:val="00863D58"/>
    <w:rsid w:val="0086457D"/>
    <w:rsid w:val="00865699"/>
    <w:rsid w:val="00865EF2"/>
    <w:rsid w:val="00865F3E"/>
    <w:rsid w:val="00866E11"/>
    <w:rsid w:val="0086745A"/>
    <w:rsid w:val="008677B7"/>
    <w:rsid w:val="0086784B"/>
    <w:rsid w:val="00867CC1"/>
    <w:rsid w:val="008704BC"/>
    <w:rsid w:val="00870C64"/>
    <w:rsid w:val="00872505"/>
    <w:rsid w:val="0087270A"/>
    <w:rsid w:val="008741BB"/>
    <w:rsid w:val="008742C2"/>
    <w:rsid w:val="00875439"/>
    <w:rsid w:val="00875F06"/>
    <w:rsid w:val="0087692B"/>
    <w:rsid w:val="008771AC"/>
    <w:rsid w:val="00877952"/>
    <w:rsid w:val="00880DD1"/>
    <w:rsid w:val="00880F39"/>
    <w:rsid w:val="008810FB"/>
    <w:rsid w:val="008814C1"/>
    <w:rsid w:val="00881C75"/>
    <w:rsid w:val="00882862"/>
    <w:rsid w:val="00882C98"/>
    <w:rsid w:val="00882CA0"/>
    <w:rsid w:val="00882D66"/>
    <w:rsid w:val="0088421F"/>
    <w:rsid w:val="00884295"/>
    <w:rsid w:val="00884939"/>
    <w:rsid w:val="008852BB"/>
    <w:rsid w:val="00885516"/>
    <w:rsid w:val="0088575E"/>
    <w:rsid w:val="0088649D"/>
    <w:rsid w:val="0088652C"/>
    <w:rsid w:val="0088698E"/>
    <w:rsid w:val="00886C0D"/>
    <w:rsid w:val="008900BB"/>
    <w:rsid w:val="00890B64"/>
    <w:rsid w:val="00890CD2"/>
    <w:rsid w:val="00890CF2"/>
    <w:rsid w:val="008913DA"/>
    <w:rsid w:val="00891A92"/>
    <w:rsid w:val="00891CB9"/>
    <w:rsid w:val="00892429"/>
    <w:rsid w:val="00892D78"/>
    <w:rsid w:val="008931AC"/>
    <w:rsid w:val="008931C7"/>
    <w:rsid w:val="00893332"/>
    <w:rsid w:val="008935D4"/>
    <w:rsid w:val="00894665"/>
    <w:rsid w:val="00894BA0"/>
    <w:rsid w:val="008955F8"/>
    <w:rsid w:val="0089591F"/>
    <w:rsid w:val="00895C72"/>
    <w:rsid w:val="00896A3A"/>
    <w:rsid w:val="00896F5A"/>
    <w:rsid w:val="00896F8F"/>
    <w:rsid w:val="00897073"/>
    <w:rsid w:val="008975E6"/>
    <w:rsid w:val="0089783D"/>
    <w:rsid w:val="00897977"/>
    <w:rsid w:val="008979F6"/>
    <w:rsid w:val="008A00C2"/>
    <w:rsid w:val="008A04A6"/>
    <w:rsid w:val="008A04EA"/>
    <w:rsid w:val="008A0ABA"/>
    <w:rsid w:val="008A2F03"/>
    <w:rsid w:val="008A2F6C"/>
    <w:rsid w:val="008A41D7"/>
    <w:rsid w:val="008A4B6F"/>
    <w:rsid w:val="008A508F"/>
    <w:rsid w:val="008A5159"/>
    <w:rsid w:val="008A53A4"/>
    <w:rsid w:val="008A584B"/>
    <w:rsid w:val="008A67BB"/>
    <w:rsid w:val="008A73FA"/>
    <w:rsid w:val="008A75EF"/>
    <w:rsid w:val="008A7970"/>
    <w:rsid w:val="008B07BB"/>
    <w:rsid w:val="008B0EB8"/>
    <w:rsid w:val="008B11AC"/>
    <w:rsid w:val="008B1500"/>
    <w:rsid w:val="008B2936"/>
    <w:rsid w:val="008B2BE2"/>
    <w:rsid w:val="008B3FFC"/>
    <w:rsid w:val="008B4449"/>
    <w:rsid w:val="008B4AB8"/>
    <w:rsid w:val="008B4C7B"/>
    <w:rsid w:val="008B5495"/>
    <w:rsid w:val="008B5524"/>
    <w:rsid w:val="008B6BE9"/>
    <w:rsid w:val="008B6DF8"/>
    <w:rsid w:val="008B7F61"/>
    <w:rsid w:val="008C1B84"/>
    <w:rsid w:val="008C278D"/>
    <w:rsid w:val="008C2958"/>
    <w:rsid w:val="008C30BB"/>
    <w:rsid w:val="008C357C"/>
    <w:rsid w:val="008C37B3"/>
    <w:rsid w:val="008C4B09"/>
    <w:rsid w:val="008C5164"/>
    <w:rsid w:val="008C5CA1"/>
    <w:rsid w:val="008C5E07"/>
    <w:rsid w:val="008C7C76"/>
    <w:rsid w:val="008C7C7A"/>
    <w:rsid w:val="008D01DE"/>
    <w:rsid w:val="008D15E2"/>
    <w:rsid w:val="008D25B5"/>
    <w:rsid w:val="008D270B"/>
    <w:rsid w:val="008D299D"/>
    <w:rsid w:val="008D4340"/>
    <w:rsid w:val="008D5DCB"/>
    <w:rsid w:val="008D65AB"/>
    <w:rsid w:val="008D69D4"/>
    <w:rsid w:val="008D6AC8"/>
    <w:rsid w:val="008D6D29"/>
    <w:rsid w:val="008D79CE"/>
    <w:rsid w:val="008E019C"/>
    <w:rsid w:val="008E06CD"/>
    <w:rsid w:val="008E0704"/>
    <w:rsid w:val="008E0E3E"/>
    <w:rsid w:val="008E1761"/>
    <w:rsid w:val="008E1934"/>
    <w:rsid w:val="008E2457"/>
    <w:rsid w:val="008E3400"/>
    <w:rsid w:val="008E35A8"/>
    <w:rsid w:val="008E4134"/>
    <w:rsid w:val="008E4ABF"/>
    <w:rsid w:val="008E4D8A"/>
    <w:rsid w:val="008E4E76"/>
    <w:rsid w:val="008E54EA"/>
    <w:rsid w:val="008E554C"/>
    <w:rsid w:val="008E5B2D"/>
    <w:rsid w:val="008E64AA"/>
    <w:rsid w:val="008E64AF"/>
    <w:rsid w:val="008E6D84"/>
    <w:rsid w:val="008E73E9"/>
    <w:rsid w:val="008E7A77"/>
    <w:rsid w:val="008F001D"/>
    <w:rsid w:val="008F0128"/>
    <w:rsid w:val="008F0B45"/>
    <w:rsid w:val="008F0CAC"/>
    <w:rsid w:val="008F0DAE"/>
    <w:rsid w:val="008F10E5"/>
    <w:rsid w:val="008F30A4"/>
    <w:rsid w:val="008F3159"/>
    <w:rsid w:val="008F38C5"/>
    <w:rsid w:val="008F3C5C"/>
    <w:rsid w:val="008F46B4"/>
    <w:rsid w:val="008F52D6"/>
    <w:rsid w:val="008F60AE"/>
    <w:rsid w:val="008F6A4A"/>
    <w:rsid w:val="008F6B53"/>
    <w:rsid w:val="008F6D21"/>
    <w:rsid w:val="008F6FA4"/>
    <w:rsid w:val="008F7E56"/>
    <w:rsid w:val="008F7ED8"/>
    <w:rsid w:val="009001C8"/>
    <w:rsid w:val="0090070C"/>
    <w:rsid w:val="00900B5C"/>
    <w:rsid w:val="00901063"/>
    <w:rsid w:val="009015DD"/>
    <w:rsid w:val="0090166B"/>
    <w:rsid w:val="00902826"/>
    <w:rsid w:val="00902F5F"/>
    <w:rsid w:val="009034D5"/>
    <w:rsid w:val="0090499D"/>
    <w:rsid w:val="0090518B"/>
    <w:rsid w:val="009063AC"/>
    <w:rsid w:val="0090693B"/>
    <w:rsid w:val="00906FBD"/>
    <w:rsid w:val="00907757"/>
    <w:rsid w:val="00907F14"/>
    <w:rsid w:val="00910061"/>
    <w:rsid w:val="00911FEB"/>
    <w:rsid w:val="0091211A"/>
    <w:rsid w:val="0091349B"/>
    <w:rsid w:val="00913B6E"/>
    <w:rsid w:val="00913CE1"/>
    <w:rsid w:val="00914C2E"/>
    <w:rsid w:val="00915901"/>
    <w:rsid w:val="009159BF"/>
    <w:rsid w:val="00916D4D"/>
    <w:rsid w:val="00916D54"/>
    <w:rsid w:val="009173B7"/>
    <w:rsid w:val="00917946"/>
    <w:rsid w:val="00917983"/>
    <w:rsid w:val="00917A52"/>
    <w:rsid w:val="0092041B"/>
    <w:rsid w:val="009204F3"/>
    <w:rsid w:val="00920DB8"/>
    <w:rsid w:val="00921396"/>
    <w:rsid w:val="009214F0"/>
    <w:rsid w:val="009216FF"/>
    <w:rsid w:val="00923408"/>
    <w:rsid w:val="00923F4C"/>
    <w:rsid w:val="00924240"/>
    <w:rsid w:val="00924365"/>
    <w:rsid w:val="00924ACE"/>
    <w:rsid w:val="00925907"/>
    <w:rsid w:val="009259D1"/>
    <w:rsid w:val="00925DD2"/>
    <w:rsid w:val="0092611A"/>
    <w:rsid w:val="00926270"/>
    <w:rsid w:val="0092663A"/>
    <w:rsid w:val="00926E49"/>
    <w:rsid w:val="0092758A"/>
    <w:rsid w:val="00927C11"/>
    <w:rsid w:val="00927C7A"/>
    <w:rsid w:val="009300C2"/>
    <w:rsid w:val="00930852"/>
    <w:rsid w:val="00930B82"/>
    <w:rsid w:val="00930EE0"/>
    <w:rsid w:val="009320E9"/>
    <w:rsid w:val="009321AB"/>
    <w:rsid w:val="00932A8E"/>
    <w:rsid w:val="009330A9"/>
    <w:rsid w:val="00934EF1"/>
    <w:rsid w:val="0093523A"/>
    <w:rsid w:val="009353FD"/>
    <w:rsid w:val="00936157"/>
    <w:rsid w:val="00937509"/>
    <w:rsid w:val="00937972"/>
    <w:rsid w:val="00940082"/>
    <w:rsid w:val="009404F8"/>
    <w:rsid w:val="00940555"/>
    <w:rsid w:val="00940B64"/>
    <w:rsid w:val="00940FBE"/>
    <w:rsid w:val="0094172D"/>
    <w:rsid w:val="00941A97"/>
    <w:rsid w:val="00941BDC"/>
    <w:rsid w:val="0094367B"/>
    <w:rsid w:val="009438D0"/>
    <w:rsid w:val="00943F3C"/>
    <w:rsid w:val="009444A9"/>
    <w:rsid w:val="00944560"/>
    <w:rsid w:val="00944F7F"/>
    <w:rsid w:val="00945906"/>
    <w:rsid w:val="00945934"/>
    <w:rsid w:val="00945A64"/>
    <w:rsid w:val="00946DDD"/>
    <w:rsid w:val="00946E94"/>
    <w:rsid w:val="00950765"/>
    <w:rsid w:val="0095100D"/>
    <w:rsid w:val="00952FAF"/>
    <w:rsid w:val="009536D6"/>
    <w:rsid w:val="0095382F"/>
    <w:rsid w:val="00954036"/>
    <w:rsid w:val="00954781"/>
    <w:rsid w:val="00954B1F"/>
    <w:rsid w:val="00954D2E"/>
    <w:rsid w:val="009550BF"/>
    <w:rsid w:val="0095582F"/>
    <w:rsid w:val="00955937"/>
    <w:rsid w:val="00955941"/>
    <w:rsid w:val="00955B18"/>
    <w:rsid w:val="009569CE"/>
    <w:rsid w:val="00956DA4"/>
    <w:rsid w:val="009570DD"/>
    <w:rsid w:val="00960AFF"/>
    <w:rsid w:val="00961151"/>
    <w:rsid w:val="00961306"/>
    <w:rsid w:val="009613AC"/>
    <w:rsid w:val="00962547"/>
    <w:rsid w:val="0096336A"/>
    <w:rsid w:val="00963A38"/>
    <w:rsid w:val="0096452A"/>
    <w:rsid w:val="00964AA2"/>
    <w:rsid w:val="00964FB4"/>
    <w:rsid w:val="00965197"/>
    <w:rsid w:val="009655B9"/>
    <w:rsid w:val="009658FA"/>
    <w:rsid w:val="00965BB5"/>
    <w:rsid w:val="00966657"/>
    <w:rsid w:val="00966AE3"/>
    <w:rsid w:val="009670B3"/>
    <w:rsid w:val="00967BC7"/>
    <w:rsid w:val="00970714"/>
    <w:rsid w:val="00970AB1"/>
    <w:rsid w:val="00970C1E"/>
    <w:rsid w:val="00970C84"/>
    <w:rsid w:val="00971471"/>
    <w:rsid w:val="0097162B"/>
    <w:rsid w:val="0097202D"/>
    <w:rsid w:val="00972081"/>
    <w:rsid w:val="0097221F"/>
    <w:rsid w:val="0097253D"/>
    <w:rsid w:val="00972F3A"/>
    <w:rsid w:val="00973779"/>
    <w:rsid w:val="00973787"/>
    <w:rsid w:val="009739D0"/>
    <w:rsid w:val="009747EB"/>
    <w:rsid w:val="00974889"/>
    <w:rsid w:val="0097496A"/>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398"/>
    <w:rsid w:val="00982588"/>
    <w:rsid w:val="00982B0F"/>
    <w:rsid w:val="00983D2B"/>
    <w:rsid w:val="00984D51"/>
    <w:rsid w:val="00985210"/>
    <w:rsid w:val="00985E49"/>
    <w:rsid w:val="0098601E"/>
    <w:rsid w:val="009863D5"/>
    <w:rsid w:val="00987022"/>
    <w:rsid w:val="00987B78"/>
    <w:rsid w:val="00987BBD"/>
    <w:rsid w:val="00990C72"/>
    <w:rsid w:val="00992468"/>
    <w:rsid w:val="00992DE3"/>
    <w:rsid w:val="00993984"/>
    <w:rsid w:val="00993C58"/>
    <w:rsid w:val="00993DB4"/>
    <w:rsid w:val="00994537"/>
    <w:rsid w:val="00994775"/>
    <w:rsid w:val="00994D9F"/>
    <w:rsid w:val="009951AC"/>
    <w:rsid w:val="00995C23"/>
    <w:rsid w:val="0099690D"/>
    <w:rsid w:val="00996F7C"/>
    <w:rsid w:val="0099761D"/>
    <w:rsid w:val="00997645"/>
    <w:rsid w:val="00997914"/>
    <w:rsid w:val="00997A03"/>
    <w:rsid w:val="009A01F5"/>
    <w:rsid w:val="009A02DC"/>
    <w:rsid w:val="009A08F9"/>
    <w:rsid w:val="009A1884"/>
    <w:rsid w:val="009A1B5E"/>
    <w:rsid w:val="009A2299"/>
    <w:rsid w:val="009A2C1B"/>
    <w:rsid w:val="009A3321"/>
    <w:rsid w:val="009A3CAE"/>
    <w:rsid w:val="009A423E"/>
    <w:rsid w:val="009A4281"/>
    <w:rsid w:val="009A4529"/>
    <w:rsid w:val="009A4965"/>
    <w:rsid w:val="009A49C4"/>
    <w:rsid w:val="009A5676"/>
    <w:rsid w:val="009A5EAE"/>
    <w:rsid w:val="009A646B"/>
    <w:rsid w:val="009B01B8"/>
    <w:rsid w:val="009B03AC"/>
    <w:rsid w:val="009B06AF"/>
    <w:rsid w:val="009B201A"/>
    <w:rsid w:val="009B2714"/>
    <w:rsid w:val="009B29DA"/>
    <w:rsid w:val="009B32D9"/>
    <w:rsid w:val="009B3524"/>
    <w:rsid w:val="009B3B53"/>
    <w:rsid w:val="009B5085"/>
    <w:rsid w:val="009B5D89"/>
    <w:rsid w:val="009B5D9F"/>
    <w:rsid w:val="009B5F71"/>
    <w:rsid w:val="009B6C69"/>
    <w:rsid w:val="009B712C"/>
    <w:rsid w:val="009B737E"/>
    <w:rsid w:val="009B7584"/>
    <w:rsid w:val="009C0B32"/>
    <w:rsid w:val="009C0BD3"/>
    <w:rsid w:val="009C0C87"/>
    <w:rsid w:val="009C0ECD"/>
    <w:rsid w:val="009C1F68"/>
    <w:rsid w:val="009C2F7E"/>
    <w:rsid w:val="009C2FEC"/>
    <w:rsid w:val="009C33D8"/>
    <w:rsid w:val="009C391D"/>
    <w:rsid w:val="009C4976"/>
    <w:rsid w:val="009C5761"/>
    <w:rsid w:val="009C6747"/>
    <w:rsid w:val="009C710F"/>
    <w:rsid w:val="009C714E"/>
    <w:rsid w:val="009C7482"/>
    <w:rsid w:val="009C7F73"/>
    <w:rsid w:val="009C7FA9"/>
    <w:rsid w:val="009D1607"/>
    <w:rsid w:val="009D19D4"/>
    <w:rsid w:val="009D2289"/>
    <w:rsid w:val="009D243C"/>
    <w:rsid w:val="009D2D9D"/>
    <w:rsid w:val="009D3CEF"/>
    <w:rsid w:val="009D5459"/>
    <w:rsid w:val="009D5579"/>
    <w:rsid w:val="009D5D98"/>
    <w:rsid w:val="009D6768"/>
    <w:rsid w:val="009D6BAA"/>
    <w:rsid w:val="009D758F"/>
    <w:rsid w:val="009D79D6"/>
    <w:rsid w:val="009D7E27"/>
    <w:rsid w:val="009D7F12"/>
    <w:rsid w:val="009E0BBA"/>
    <w:rsid w:val="009E179E"/>
    <w:rsid w:val="009E1895"/>
    <w:rsid w:val="009E25BD"/>
    <w:rsid w:val="009E2703"/>
    <w:rsid w:val="009E2E26"/>
    <w:rsid w:val="009E36BA"/>
    <w:rsid w:val="009E487E"/>
    <w:rsid w:val="009E505E"/>
    <w:rsid w:val="009E5B50"/>
    <w:rsid w:val="009E60AA"/>
    <w:rsid w:val="009E6F3E"/>
    <w:rsid w:val="009F035D"/>
    <w:rsid w:val="009F06D4"/>
    <w:rsid w:val="009F0CA6"/>
    <w:rsid w:val="009F0F02"/>
    <w:rsid w:val="009F0F4A"/>
    <w:rsid w:val="009F1947"/>
    <w:rsid w:val="009F2167"/>
    <w:rsid w:val="009F21B7"/>
    <w:rsid w:val="009F22C8"/>
    <w:rsid w:val="009F24A8"/>
    <w:rsid w:val="009F2EA6"/>
    <w:rsid w:val="009F37E3"/>
    <w:rsid w:val="009F4980"/>
    <w:rsid w:val="009F51B5"/>
    <w:rsid w:val="009F52D5"/>
    <w:rsid w:val="009F53C0"/>
    <w:rsid w:val="009F57DE"/>
    <w:rsid w:val="009F693B"/>
    <w:rsid w:val="009F6D3C"/>
    <w:rsid w:val="009F6F30"/>
    <w:rsid w:val="009F72B7"/>
    <w:rsid w:val="009F74F6"/>
    <w:rsid w:val="009F787F"/>
    <w:rsid w:val="009F7B53"/>
    <w:rsid w:val="00A00B7A"/>
    <w:rsid w:val="00A01406"/>
    <w:rsid w:val="00A0147C"/>
    <w:rsid w:val="00A01660"/>
    <w:rsid w:val="00A02251"/>
    <w:rsid w:val="00A025EB"/>
    <w:rsid w:val="00A026AB"/>
    <w:rsid w:val="00A0295A"/>
    <w:rsid w:val="00A02C2F"/>
    <w:rsid w:val="00A0324E"/>
    <w:rsid w:val="00A0479F"/>
    <w:rsid w:val="00A04B54"/>
    <w:rsid w:val="00A04DFD"/>
    <w:rsid w:val="00A05EC3"/>
    <w:rsid w:val="00A06845"/>
    <w:rsid w:val="00A07377"/>
    <w:rsid w:val="00A076CB"/>
    <w:rsid w:val="00A0777F"/>
    <w:rsid w:val="00A077E5"/>
    <w:rsid w:val="00A07FF5"/>
    <w:rsid w:val="00A10CB5"/>
    <w:rsid w:val="00A1187C"/>
    <w:rsid w:val="00A11AED"/>
    <w:rsid w:val="00A11E35"/>
    <w:rsid w:val="00A1279E"/>
    <w:rsid w:val="00A12B7B"/>
    <w:rsid w:val="00A12D93"/>
    <w:rsid w:val="00A13262"/>
    <w:rsid w:val="00A13774"/>
    <w:rsid w:val="00A1398A"/>
    <w:rsid w:val="00A13AC7"/>
    <w:rsid w:val="00A13B99"/>
    <w:rsid w:val="00A14FF7"/>
    <w:rsid w:val="00A15748"/>
    <w:rsid w:val="00A15941"/>
    <w:rsid w:val="00A15A7B"/>
    <w:rsid w:val="00A15AB2"/>
    <w:rsid w:val="00A15F76"/>
    <w:rsid w:val="00A163A4"/>
    <w:rsid w:val="00A16CAB"/>
    <w:rsid w:val="00A16D6E"/>
    <w:rsid w:val="00A170A2"/>
    <w:rsid w:val="00A17586"/>
    <w:rsid w:val="00A17F15"/>
    <w:rsid w:val="00A20255"/>
    <w:rsid w:val="00A20905"/>
    <w:rsid w:val="00A21661"/>
    <w:rsid w:val="00A21ACF"/>
    <w:rsid w:val="00A21D93"/>
    <w:rsid w:val="00A2241A"/>
    <w:rsid w:val="00A22D32"/>
    <w:rsid w:val="00A22E7E"/>
    <w:rsid w:val="00A23236"/>
    <w:rsid w:val="00A23771"/>
    <w:rsid w:val="00A23951"/>
    <w:rsid w:val="00A23B16"/>
    <w:rsid w:val="00A24536"/>
    <w:rsid w:val="00A250A8"/>
    <w:rsid w:val="00A25E9E"/>
    <w:rsid w:val="00A2601A"/>
    <w:rsid w:val="00A26071"/>
    <w:rsid w:val="00A26814"/>
    <w:rsid w:val="00A26A4F"/>
    <w:rsid w:val="00A26CB6"/>
    <w:rsid w:val="00A302F2"/>
    <w:rsid w:val="00A31069"/>
    <w:rsid w:val="00A31904"/>
    <w:rsid w:val="00A31A96"/>
    <w:rsid w:val="00A31CCF"/>
    <w:rsid w:val="00A3258F"/>
    <w:rsid w:val="00A3351C"/>
    <w:rsid w:val="00A34AD3"/>
    <w:rsid w:val="00A35379"/>
    <w:rsid w:val="00A35F20"/>
    <w:rsid w:val="00A36E82"/>
    <w:rsid w:val="00A36F4A"/>
    <w:rsid w:val="00A37AA1"/>
    <w:rsid w:val="00A40006"/>
    <w:rsid w:val="00A401A3"/>
    <w:rsid w:val="00A40C38"/>
    <w:rsid w:val="00A40CB4"/>
    <w:rsid w:val="00A41168"/>
    <w:rsid w:val="00A4166D"/>
    <w:rsid w:val="00A416FF"/>
    <w:rsid w:val="00A42233"/>
    <w:rsid w:val="00A44390"/>
    <w:rsid w:val="00A445E3"/>
    <w:rsid w:val="00A448CE"/>
    <w:rsid w:val="00A44D01"/>
    <w:rsid w:val="00A457B7"/>
    <w:rsid w:val="00A46A5F"/>
    <w:rsid w:val="00A470D0"/>
    <w:rsid w:val="00A4774C"/>
    <w:rsid w:val="00A47D5E"/>
    <w:rsid w:val="00A500AE"/>
    <w:rsid w:val="00A50333"/>
    <w:rsid w:val="00A503FF"/>
    <w:rsid w:val="00A5055C"/>
    <w:rsid w:val="00A50631"/>
    <w:rsid w:val="00A50A19"/>
    <w:rsid w:val="00A50E17"/>
    <w:rsid w:val="00A51408"/>
    <w:rsid w:val="00A5148D"/>
    <w:rsid w:val="00A516F8"/>
    <w:rsid w:val="00A522B6"/>
    <w:rsid w:val="00A52F8C"/>
    <w:rsid w:val="00A53078"/>
    <w:rsid w:val="00A53392"/>
    <w:rsid w:val="00A537CA"/>
    <w:rsid w:val="00A54A66"/>
    <w:rsid w:val="00A55447"/>
    <w:rsid w:val="00A56505"/>
    <w:rsid w:val="00A57EE0"/>
    <w:rsid w:val="00A57F7A"/>
    <w:rsid w:val="00A60534"/>
    <w:rsid w:val="00A6077E"/>
    <w:rsid w:val="00A60DF7"/>
    <w:rsid w:val="00A6149A"/>
    <w:rsid w:val="00A61860"/>
    <w:rsid w:val="00A6215D"/>
    <w:rsid w:val="00A63DDA"/>
    <w:rsid w:val="00A63E20"/>
    <w:rsid w:val="00A64315"/>
    <w:rsid w:val="00A6447F"/>
    <w:rsid w:val="00A657AF"/>
    <w:rsid w:val="00A65E70"/>
    <w:rsid w:val="00A65FA8"/>
    <w:rsid w:val="00A66A5D"/>
    <w:rsid w:val="00A670E0"/>
    <w:rsid w:val="00A674CF"/>
    <w:rsid w:val="00A67804"/>
    <w:rsid w:val="00A67AAD"/>
    <w:rsid w:val="00A701C7"/>
    <w:rsid w:val="00A706C4"/>
    <w:rsid w:val="00A710D1"/>
    <w:rsid w:val="00A71508"/>
    <w:rsid w:val="00A71F18"/>
    <w:rsid w:val="00A720FD"/>
    <w:rsid w:val="00A721BE"/>
    <w:rsid w:val="00A72D82"/>
    <w:rsid w:val="00A72E80"/>
    <w:rsid w:val="00A74A54"/>
    <w:rsid w:val="00A74C0B"/>
    <w:rsid w:val="00A74C59"/>
    <w:rsid w:val="00A74F74"/>
    <w:rsid w:val="00A75523"/>
    <w:rsid w:val="00A76191"/>
    <w:rsid w:val="00A7629E"/>
    <w:rsid w:val="00A7679E"/>
    <w:rsid w:val="00A76C8E"/>
    <w:rsid w:val="00A77316"/>
    <w:rsid w:val="00A7771F"/>
    <w:rsid w:val="00A77EFF"/>
    <w:rsid w:val="00A805E9"/>
    <w:rsid w:val="00A80AAD"/>
    <w:rsid w:val="00A813F0"/>
    <w:rsid w:val="00A81DEF"/>
    <w:rsid w:val="00A8225A"/>
    <w:rsid w:val="00A8233A"/>
    <w:rsid w:val="00A8332E"/>
    <w:rsid w:val="00A83858"/>
    <w:rsid w:val="00A839B8"/>
    <w:rsid w:val="00A83E03"/>
    <w:rsid w:val="00A8408B"/>
    <w:rsid w:val="00A850D5"/>
    <w:rsid w:val="00A864F7"/>
    <w:rsid w:val="00A86720"/>
    <w:rsid w:val="00A87180"/>
    <w:rsid w:val="00A87CAF"/>
    <w:rsid w:val="00A87E27"/>
    <w:rsid w:val="00A9190C"/>
    <w:rsid w:val="00A91AEC"/>
    <w:rsid w:val="00A91AF6"/>
    <w:rsid w:val="00A9260C"/>
    <w:rsid w:val="00A92C24"/>
    <w:rsid w:val="00A9310E"/>
    <w:rsid w:val="00A9390E"/>
    <w:rsid w:val="00A941AE"/>
    <w:rsid w:val="00A94C1F"/>
    <w:rsid w:val="00A94DC1"/>
    <w:rsid w:val="00A965CA"/>
    <w:rsid w:val="00A96888"/>
    <w:rsid w:val="00A975DA"/>
    <w:rsid w:val="00A97E5A"/>
    <w:rsid w:val="00AA01BF"/>
    <w:rsid w:val="00AA0568"/>
    <w:rsid w:val="00AA092D"/>
    <w:rsid w:val="00AA1395"/>
    <w:rsid w:val="00AA1A8C"/>
    <w:rsid w:val="00AA1B0F"/>
    <w:rsid w:val="00AA1C62"/>
    <w:rsid w:val="00AA1D35"/>
    <w:rsid w:val="00AA2C00"/>
    <w:rsid w:val="00AA3181"/>
    <w:rsid w:val="00AA31CC"/>
    <w:rsid w:val="00AA3489"/>
    <w:rsid w:val="00AA4153"/>
    <w:rsid w:val="00AA41B2"/>
    <w:rsid w:val="00AA4278"/>
    <w:rsid w:val="00AA49BF"/>
    <w:rsid w:val="00AA504E"/>
    <w:rsid w:val="00AA5576"/>
    <w:rsid w:val="00AA55FE"/>
    <w:rsid w:val="00AA69B7"/>
    <w:rsid w:val="00AA6B72"/>
    <w:rsid w:val="00AA792B"/>
    <w:rsid w:val="00AA7E7A"/>
    <w:rsid w:val="00AB0B46"/>
    <w:rsid w:val="00AB10EE"/>
    <w:rsid w:val="00AB1B76"/>
    <w:rsid w:val="00AB1BF5"/>
    <w:rsid w:val="00AB2037"/>
    <w:rsid w:val="00AB2549"/>
    <w:rsid w:val="00AB2E21"/>
    <w:rsid w:val="00AB2F8D"/>
    <w:rsid w:val="00AB3655"/>
    <w:rsid w:val="00AB4236"/>
    <w:rsid w:val="00AB477B"/>
    <w:rsid w:val="00AB49B7"/>
    <w:rsid w:val="00AB50B4"/>
    <w:rsid w:val="00AB6541"/>
    <w:rsid w:val="00AB6DFC"/>
    <w:rsid w:val="00AB7365"/>
    <w:rsid w:val="00AB7F02"/>
    <w:rsid w:val="00AC0D6C"/>
    <w:rsid w:val="00AC0E3B"/>
    <w:rsid w:val="00AC0FAC"/>
    <w:rsid w:val="00AC1216"/>
    <w:rsid w:val="00AC2739"/>
    <w:rsid w:val="00AC27D0"/>
    <w:rsid w:val="00AC33F3"/>
    <w:rsid w:val="00AC4F97"/>
    <w:rsid w:val="00AC537E"/>
    <w:rsid w:val="00AC5898"/>
    <w:rsid w:val="00AC64C7"/>
    <w:rsid w:val="00AC6966"/>
    <w:rsid w:val="00AC6C81"/>
    <w:rsid w:val="00AC7A73"/>
    <w:rsid w:val="00AC7D2A"/>
    <w:rsid w:val="00AC7EA2"/>
    <w:rsid w:val="00AD0222"/>
    <w:rsid w:val="00AD03DB"/>
    <w:rsid w:val="00AD0510"/>
    <w:rsid w:val="00AD0654"/>
    <w:rsid w:val="00AD076D"/>
    <w:rsid w:val="00AD0C48"/>
    <w:rsid w:val="00AD18C9"/>
    <w:rsid w:val="00AD1EB9"/>
    <w:rsid w:val="00AD32B5"/>
    <w:rsid w:val="00AD3518"/>
    <w:rsid w:val="00AD3607"/>
    <w:rsid w:val="00AD4723"/>
    <w:rsid w:val="00AD527D"/>
    <w:rsid w:val="00AD5B1E"/>
    <w:rsid w:val="00AD5D1D"/>
    <w:rsid w:val="00AD6427"/>
    <w:rsid w:val="00AD67BD"/>
    <w:rsid w:val="00AD67EF"/>
    <w:rsid w:val="00AD6CE7"/>
    <w:rsid w:val="00AE0C81"/>
    <w:rsid w:val="00AE1247"/>
    <w:rsid w:val="00AE143E"/>
    <w:rsid w:val="00AE2890"/>
    <w:rsid w:val="00AE29C7"/>
    <w:rsid w:val="00AE2D4A"/>
    <w:rsid w:val="00AE2EE4"/>
    <w:rsid w:val="00AE3244"/>
    <w:rsid w:val="00AE3634"/>
    <w:rsid w:val="00AE368A"/>
    <w:rsid w:val="00AE3F24"/>
    <w:rsid w:val="00AE4D55"/>
    <w:rsid w:val="00AE57F6"/>
    <w:rsid w:val="00AE5A08"/>
    <w:rsid w:val="00AE5E7E"/>
    <w:rsid w:val="00AE5F76"/>
    <w:rsid w:val="00AE6844"/>
    <w:rsid w:val="00AE6B92"/>
    <w:rsid w:val="00AE6BD5"/>
    <w:rsid w:val="00AE7041"/>
    <w:rsid w:val="00AE7BCA"/>
    <w:rsid w:val="00AE7BD4"/>
    <w:rsid w:val="00AE7CB7"/>
    <w:rsid w:val="00AF0196"/>
    <w:rsid w:val="00AF0CEE"/>
    <w:rsid w:val="00AF0E12"/>
    <w:rsid w:val="00AF13A6"/>
    <w:rsid w:val="00AF145F"/>
    <w:rsid w:val="00AF1F84"/>
    <w:rsid w:val="00AF1F9F"/>
    <w:rsid w:val="00AF208C"/>
    <w:rsid w:val="00AF2AFF"/>
    <w:rsid w:val="00AF3EC5"/>
    <w:rsid w:val="00AF57A3"/>
    <w:rsid w:val="00AF5C18"/>
    <w:rsid w:val="00AF62EE"/>
    <w:rsid w:val="00AF6CBD"/>
    <w:rsid w:val="00AF706F"/>
    <w:rsid w:val="00AF7162"/>
    <w:rsid w:val="00AF7273"/>
    <w:rsid w:val="00B003DB"/>
    <w:rsid w:val="00B00B69"/>
    <w:rsid w:val="00B0115E"/>
    <w:rsid w:val="00B011E8"/>
    <w:rsid w:val="00B01416"/>
    <w:rsid w:val="00B01460"/>
    <w:rsid w:val="00B016BF"/>
    <w:rsid w:val="00B0182C"/>
    <w:rsid w:val="00B01C8A"/>
    <w:rsid w:val="00B01FE8"/>
    <w:rsid w:val="00B0230C"/>
    <w:rsid w:val="00B02726"/>
    <w:rsid w:val="00B02868"/>
    <w:rsid w:val="00B030B3"/>
    <w:rsid w:val="00B033F6"/>
    <w:rsid w:val="00B03E38"/>
    <w:rsid w:val="00B0456E"/>
    <w:rsid w:val="00B04758"/>
    <w:rsid w:val="00B05D54"/>
    <w:rsid w:val="00B06890"/>
    <w:rsid w:val="00B0736A"/>
    <w:rsid w:val="00B07A64"/>
    <w:rsid w:val="00B10073"/>
    <w:rsid w:val="00B10246"/>
    <w:rsid w:val="00B104E1"/>
    <w:rsid w:val="00B10E5A"/>
    <w:rsid w:val="00B115F5"/>
    <w:rsid w:val="00B11675"/>
    <w:rsid w:val="00B1198A"/>
    <w:rsid w:val="00B1218C"/>
    <w:rsid w:val="00B12598"/>
    <w:rsid w:val="00B125AA"/>
    <w:rsid w:val="00B12965"/>
    <w:rsid w:val="00B12EDF"/>
    <w:rsid w:val="00B132AD"/>
    <w:rsid w:val="00B1378E"/>
    <w:rsid w:val="00B140C9"/>
    <w:rsid w:val="00B147F9"/>
    <w:rsid w:val="00B158E2"/>
    <w:rsid w:val="00B17E99"/>
    <w:rsid w:val="00B2069D"/>
    <w:rsid w:val="00B20C16"/>
    <w:rsid w:val="00B210ED"/>
    <w:rsid w:val="00B2115A"/>
    <w:rsid w:val="00B21C16"/>
    <w:rsid w:val="00B21D80"/>
    <w:rsid w:val="00B233A2"/>
    <w:rsid w:val="00B23406"/>
    <w:rsid w:val="00B23C9B"/>
    <w:rsid w:val="00B246C6"/>
    <w:rsid w:val="00B248FD"/>
    <w:rsid w:val="00B24D81"/>
    <w:rsid w:val="00B25075"/>
    <w:rsid w:val="00B256FD"/>
    <w:rsid w:val="00B25A77"/>
    <w:rsid w:val="00B25ECC"/>
    <w:rsid w:val="00B25F01"/>
    <w:rsid w:val="00B26012"/>
    <w:rsid w:val="00B2625F"/>
    <w:rsid w:val="00B26B39"/>
    <w:rsid w:val="00B26C5A"/>
    <w:rsid w:val="00B26C8F"/>
    <w:rsid w:val="00B270F5"/>
    <w:rsid w:val="00B2710E"/>
    <w:rsid w:val="00B27F00"/>
    <w:rsid w:val="00B27F68"/>
    <w:rsid w:val="00B303EF"/>
    <w:rsid w:val="00B30734"/>
    <w:rsid w:val="00B30FC6"/>
    <w:rsid w:val="00B3211C"/>
    <w:rsid w:val="00B32322"/>
    <w:rsid w:val="00B3289A"/>
    <w:rsid w:val="00B32E7E"/>
    <w:rsid w:val="00B33A93"/>
    <w:rsid w:val="00B3504B"/>
    <w:rsid w:val="00B35AAC"/>
    <w:rsid w:val="00B35BB0"/>
    <w:rsid w:val="00B35D13"/>
    <w:rsid w:val="00B36016"/>
    <w:rsid w:val="00B36BE3"/>
    <w:rsid w:val="00B36CCC"/>
    <w:rsid w:val="00B36F4D"/>
    <w:rsid w:val="00B3719E"/>
    <w:rsid w:val="00B37794"/>
    <w:rsid w:val="00B37B29"/>
    <w:rsid w:val="00B37C28"/>
    <w:rsid w:val="00B37D94"/>
    <w:rsid w:val="00B409F0"/>
    <w:rsid w:val="00B413EB"/>
    <w:rsid w:val="00B415CA"/>
    <w:rsid w:val="00B41971"/>
    <w:rsid w:val="00B421BB"/>
    <w:rsid w:val="00B42F57"/>
    <w:rsid w:val="00B4350C"/>
    <w:rsid w:val="00B45412"/>
    <w:rsid w:val="00B46310"/>
    <w:rsid w:val="00B4751E"/>
    <w:rsid w:val="00B47AC0"/>
    <w:rsid w:val="00B50A67"/>
    <w:rsid w:val="00B50CDF"/>
    <w:rsid w:val="00B516C4"/>
    <w:rsid w:val="00B525C6"/>
    <w:rsid w:val="00B52736"/>
    <w:rsid w:val="00B5273A"/>
    <w:rsid w:val="00B53B46"/>
    <w:rsid w:val="00B54970"/>
    <w:rsid w:val="00B55CCD"/>
    <w:rsid w:val="00B55EA0"/>
    <w:rsid w:val="00B561DE"/>
    <w:rsid w:val="00B565CC"/>
    <w:rsid w:val="00B56899"/>
    <w:rsid w:val="00B575EC"/>
    <w:rsid w:val="00B57E0E"/>
    <w:rsid w:val="00B60769"/>
    <w:rsid w:val="00B60BB1"/>
    <w:rsid w:val="00B62045"/>
    <w:rsid w:val="00B62A70"/>
    <w:rsid w:val="00B62C73"/>
    <w:rsid w:val="00B62EEE"/>
    <w:rsid w:val="00B634BC"/>
    <w:rsid w:val="00B63BC2"/>
    <w:rsid w:val="00B6405F"/>
    <w:rsid w:val="00B645A6"/>
    <w:rsid w:val="00B648C4"/>
    <w:rsid w:val="00B65AA8"/>
    <w:rsid w:val="00B677E4"/>
    <w:rsid w:val="00B67866"/>
    <w:rsid w:val="00B70032"/>
    <w:rsid w:val="00B70C5C"/>
    <w:rsid w:val="00B70FB9"/>
    <w:rsid w:val="00B71C39"/>
    <w:rsid w:val="00B72C0D"/>
    <w:rsid w:val="00B72E01"/>
    <w:rsid w:val="00B73059"/>
    <w:rsid w:val="00B7334A"/>
    <w:rsid w:val="00B741DD"/>
    <w:rsid w:val="00B7433B"/>
    <w:rsid w:val="00B74416"/>
    <w:rsid w:val="00B74585"/>
    <w:rsid w:val="00B7538C"/>
    <w:rsid w:val="00B75661"/>
    <w:rsid w:val="00B75732"/>
    <w:rsid w:val="00B75F23"/>
    <w:rsid w:val="00B7747E"/>
    <w:rsid w:val="00B77813"/>
    <w:rsid w:val="00B77A22"/>
    <w:rsid w:val="00B806BF"/>
    <w:rsid w:val="00B806EA"/>
    <w:rsid w:val="00B80C0C"/>
    <w:rsid w:val="00B813BF"/>
    <w:rsid w:val="00B817A1"/>
    <w:rsid w:val="00B817AA"/>
    <w:rsid w:val="00B8194C"/>
    <w:rsid w:val="00B81C82"/>
    <w:rsid w:val="00B81C95"/>
    <w:rsid w:val="00B81E65"/>
    <w:rsid w:val="00B81EAF"/>
    <w:rsid w:val="00B8228C"/>
    <w:rsid w:val="00B84C4A"/>
    <w:rsid w:val="00B85108"/>
    <w:rsid w:val="00B853D0"/>
    <w:rsid w:val="00B8562F"/>
    <w:rsid w:val="00B856F0"/>
    <w:rsid w:val="00B85E77"/>
    <w:rsid w:val="00B860B2"/>
    <w:rsid w:val="00B867BE"/>
    <w:rsid w:val="00B86814"/>
    <w:rsid w:val="00B868FD"/>
    <w:rsid w:val="00B86B50"/>
    <w:rsid w:val="00B86E68"/>
    <w:rsid w:val="00B8720E"/>
    <w:rsid w:val="00B876DA"/>
    <w:rsid w:val="00B90085"/>
    <w:rsid w:val="00B90B57"/>
    <w:rsid w:val="00B90FC6"/>
    <w:rsid w:val="00B910AB"/>
    <w:rsid w:val="00B91495"/>
    <w:rsid w:val="00B91553"/>
    <w:rsid w:val="00B915F2"/>
    <w:rsid w:val="00B919B6"/>
    <w:rsid w:val="00B922C2"/>
    <w:rsid w:val="00B92D4F"/>
    <w:rsid w:val="00B9307F"/>
    <w:rsid w:val="00B9313E"/>
    <w:rsid w:val="00B93574"/>
    <w:rsid w:val="00B93D07"/>
    <w:rsid w:val="00B943C4"/>
    <w:rsid w:val="00B9479B"/>
    <w:rsid w:val="00B95329"/>
    <w:rsid w:val="00B95594"/>
    <w:rsid w:val="00B963B9"/>
    <w:rsid w:val="00B963DF"/>
    <w:rsid w:val="00B971C6"/>
    <w:rsid w:val="00B975BC"/>
    <w:rsid w:val="00B97EC0"/>
    <w:rsid w:val="00BA02EA"/>
    <w:rsid w:val="00BA0AED"/>
    <w:rsid w:val="00BA1265"/>
    <w:rsid w:val="00BA1381"/>
    <w:rsid w:val="00BA17CE"/>
    <w:rsid w:val="00BA18CE"/>
    <w:rsid w:val="00BA2ECC"/>
    <w:rsid w:val="00BA340D"/>
    <w:rsid w:val="00BA34EE"/>
    <w:rsid w:val="00BA381D"/>
    <w:rsid w:val="00BA38FD"/>
    <w:rsid w:val="00BA44C0"/>
    <w:rsid w:val="00BA466A"/>
    <w:rsid w:val="00BA5CF6"/>
    <w:rsid w:val="00BA5FDE"/>
    <w:rsid w:val="00BA73A2"/>
    <w:rsid w:val="00BA7D1B"/>
    <w:rsid w:val="00BB038E"/>
    <w:rsid w:val="00BB2B31"/>
    <w:rsid w:val="00BB2CD5"/>
    <w:rsid w:val="00BB32B5"/>
    <w:rsid w:val="00BB3316"/>
    <w:rsid w:val="00BB3600"/>
    <w:rsid w:val="00BB3855"/>
    <w:rsid w:val="00BB46E6"/>
    <w:rsid w:val="00BB4E89"/>
    <w:rsid w:val="00BB566C"/>
    <w:rsid w:val="00BB5BC9"/>
    <w:rsid w:val="00BB5EE7"/>
    <w:rsid w:val="00BB60C8"/>
    <w:rsid w:val="00BB6695"/>
    <w:rsid w:val="00BB6BCE"/>
    <w:rsid w:val="00BB786C"/>
    <w:rsid w:val="00BC064A"/>
    <w:rsid w:val="00BC0DB4"/>
    <w:rsid w:val="00BC108F"/>
    <w:rsid w:val="00BC1940"/>
    <w:rsid w:val="00BC1FFA"/>
    <w:rsid w:val="00BC2609"/>
    <w:rsid w:val="00BC2837"/>
    <w:rsid w:val="00BC2BF9"/>
    <w:rsid w:val="00BC2D8C"/>
    <w:rsid w:val="00BC369A"/>
    <w:rsid w:val="00BC5D75"/>
    <w:rsid w:val="00BC5DB8"/>
    <w:rsid w:val="00BC5FC2"/>
    <w:rsid w:val="00BC683D"/>
    <w:rsid w:val="00BC71DF"/>
    <w:rsid w:val="00BC74E8"/>
    <w:rsid w:val="00BC76AB"/>
    <w:rsid w:val="00BC7C80"/>
    <w:rsid w:val="00BC7F4A"/>
    <w:rsid w:val="00BD135E"/>
    <w:rsid w:val="00BD1A8D"/>
    <w:rsid w:val="00BD1EEE"/>
    <w:rsid w:val="00BD20AF"/>
    <w:rsid w:val="00BD21A0"/>
    <w:rsid w:val="00BD2DDB"/>
    <w:rsid w:val="00BD3896"/>
    <w:rsid w:val="00BD3FE1"/>
    <w:rsid w:val="00BD4593"/>
    <w:rsid w:val="00BD4B91"/>
    <w:rsid w:val="00BD4D18"/>
    <w:rsid w:val="00BD5776"/>
    <w:rsid w:val="00BD76DB"/>
    <w:rsid w:val="00BD7C23"/>
    <w:rsid w:val="00BE00D2"/>
    <w:rsid w:val="00BE0517"/>
    <w:rsid w:val="00BE0526"/>
    <w:rsid w:val="00BE0C80"/>
    <w:rsid w:val="00BE12F8"/>
    <w:rsid w:val="00BE29DE"/>
    <w:rsid w:val="00BE3AFC"/>
    <w:rsid w:val="00BE44DC"/>
    <w:rsid w:val="00BE4672"/>
    <w:rsid w:val="00BE48A1"/>
    <w:rsid w:val="00BE5710"/>
    <w:rsid w:val="00BE5979"/>
    <w:rsid w:val="00BE5B80"/>
    <w:rsid w:val="00BE5BE2"/>
    <w:rsid w:val="00BE5E9C"/>
    <w:rsid w:val="00BE61BE"/>
    <w:rsid w:val="00BE6547"/>
    <w:rsid w:val="00BE6C17"/>
    <w:rsid w:val="00BE6C9B"/>
    <w:rsid w:val="00BF0211"/>
    <w:rsid w:val="00BF0875"/>
    <w:rsid w:val="00BF0DC0"/>
    <w:rsid w:val="00BF174E"/>
    <w:rsid w:val="00BF2348"/>
    <w:rsid w:val="00BF325D"/>
    <w:rsid w:val="00BF466A"/>
    <w:rsid w:val="00BF4702"/>
    <w:rsid w:val="00BF4D01"/>
    <w:rsid w:val="00BF515C"/>
    <w:rsid w:val="00BF54D5"/>
    <w:rsid w:val="00BF5791"/>
    <w:rsid w:val="00BF580B"/>
    <w:rsid w:val="00BF6123"/>
    <w:rsid w:val="00BF633D"/>
    <w:rsid w:val="00BF6461"/>
    <w:rsid w:val="00BF64C4"/>
    <w:rsid w:val="00BF67A3"/>
    <w:rsid w:val="00BF686E"/>
    <w:rsid w:val="00BF68D2"/>
    <w:rsid w:val="00BF6CC4"/>
    <w:rsid w:val="00BF6E46"/>
    <w:rsid w:val="00BF6FE4"/>
    <w:rsid w:val="00BF7128"/>
    <w:rsid w:val="00C00850"/>
    <w:rsid w:val="00C01417"/>
    <w:rsid w:val="00C02306"/>
    <w:rsid w:val="00C02AC2"/>
    <w:rsid w:val="00C02B5E"/>
    <w:rsid w:val="00C02C8B"/>
    <w:rsid w:val="00C02D85"/>
    <w:rsid w:val="00C03746"/>
    <w:rsid w:val="00C0386F"/>
    <w:rsid w:val="00C03EBB"/>
    <w:rsid w:val="00C04077"/>
    <w:rsid w:val="00C04B36"/>
    <w:rsid w:val="00C04D8C"/>
    <w:rsid w:val="00C05869"/>
    <w:rsid w:val="00C05BEF"/>
    <w:rsid w:val="00C05E6D"/>
    <w:rsid w:val="00C05FC6"/>
    <w:rsid w:val="00C06092"/>
    <w:rsid w:val="00C06880"/>
    <w:rsid w:val="00C07307"/>
    <w:rsid w:val="00C073AA"/>
    <w:rsid w:val="00C073E3"/>
    <w:rsid w:val="00C077A6"/>
    <w:rsid w:val="00C078B6"/>
    <w:rsid w:val="00C078FC"/>
    <w:rsid w:val="00C07AEB"/>
    <w:rsid w:val="00C07C4C"/>
    <w:rsid w:val="00C07FE8"/>
    <w:rsid w:val="00C10269"/>
    <w:rsid w:val="00C11439"/>
    <w:rsid w:val="00C117C0"/>
    <w:rsid w:val="00C1198E"/>
    <w:rsid w:val="00C12556"/>
    <w:rsid w:val="00C13AC1"/>
    <w:rsid w:val="00C150AB"/>
    <w:rsid w:val="00C1577B"/>
    <w:rsid w:val="00C16A26"/>
    <w:rsid w:val="00C201A1"/>
    <w:rsid w:val="00C20344"/>
    <w:rsid w:val="00C205C1"/>
    <w:rsid w:val="00C205E7"/>
    <w:rsid w:val="00C20CC2"/>
    <w:rsid w:val="00C21015"/>
    <w:rsid w:val="00C211B5"/>
    <w:rsid w:val="00C21E99"/>
    <w:rsid w:val="00C2247E"/>
    <w:rsid w:val="00C23271"/>
    <w:rsid w:val="00C24CE0"/>
    <w:rsid w:val="00C24FCF"/>
    <w:rsid w:val="00C25285"/>
    <w:rsid w:val="00C25A66"/>
    <w:rsid w:val="00C26A7D"/>
    <w:rsid w:val="00C31293"/>
    <w:rsid w:val="00C31A56"/>
    <w:rsid w:val="00C31CFE"/>
    <w:rsid w:val="00C33516"/>
    <w:rsid w:val="00C3356F"/>
    <w:rsid w:val="00C3390D"/>
    <w:rsid w:val="00C33DB5"/>
    <w:rsid w:val="00C3433E"/>
    <w:rsid w:val="00C35030"/>
    <w:rsid w:val="00C36D0F"/>
    <w:rsid w:val="00C40012"/>
    <w:rsid w:val="00C40442"/>
    <w:rsid w:val="00C407D2"/>
    <w:rsid w:val="00C41649"/>
    <w:rsid w:val="00C42B5A"/>
    <w:rsid w:val="00C42EB4"/>
    <w:rsid w:val="00C43E6B"/>
    <w:rsid w:val="00C443F5"/>
    <w:rsid w:val="00C444CF"/>
    <w:rsid w:val="00C44B96"/>
    <w:rsid w:val="00C452F4"/>
    <w:rsid w:val="00C45E69"/>
    <w:rsid w:val="00C468CE"/>
    <w:rsid w:val="00C4736A"/>
    <w:rsid w:val="00C501D9"/>
    <w:rsid w:val="00C50976"/>
    <w:rsid w:val="00C51E9F"/>
    <w:rsid w:val="00C52460"/>
    <w:rsid w:val="00C52989"/>
    <w:rsid w:val="00C531E4"/>
    <w:rsid w:val="00C53713"/>
    <w:rsid w:val="00C539A0"/>
    <w:rsid w:val="00C54A8A"/>
    <w:rsid w:val="00C55054"/>
    <w:rsid w:val="00C55D11"/>
    <w:rsid w:val="00C55DBF"/>
    <w:rsid w:val="00C56703"/>
    <w:rsid w:val="00C6009E"/>
    <w:rsid w:val="00C606AF"/>
    <w:rsid w:val="00C61692"/>
    <w:rsid w:val="00C618CC"/>
    <w:rsid w:val="00C61A11"/>
    <w:rsid w:val="00C61C24"/>
    <w:rsid w:val="00C61C46"/>
    <w:rsid w:val="00C62754"/>
    <w:rsid w:val="00C62CB1"/>
    <w:rsid w:val="00C62F08"/>
    <w:rsid w:val="00C63017"/>
    <w:rsid w:val="00C63026"/>
    <w:rsid w:val="00C63B2A"/>
    <w:rsid w:val="00C64530"/>
    <w:rsid w:val="00C64977"/>
    <w:rsid w:val="00C64998"/>
    <w:rsid w:val="00C65996"/>
    <w:rsid w:val="00C65D70"/>
    <w:rsid w:val="00C65E96"/>
    <w:rsid w:val="00C65FF5"/>
    <w:rsid w:val="00C66197"/>
    <w:rsid w:val="00C66238"/>
    <w:rsid w:val="00C6641E"/>
    <w:rsid w:val="00C66EF2"/>
    <w:rsid w:val="00C678C2"/>
    <w:rsid w:val="00C67BA7"/>
    <w:rsid w:val="00C67D94"/>
    <w:rsid w:val="00C7034C"/>
    <w:rsid w:val="00C703E1"/>
    <w:rsid w:val="00C708F3"/>
    <w:rsid w:val="00C709C3"/>
    <w:rsid w:val="00C70C7C"/>
    <w:rsid w:val="00C7156B"/>
    <w:rsid w:val="00C716A6"/>
    <w:rsid w:val="00C71BFC"/>
    <w:rsid w:val="00C71FA4"/>
    <w:rsid w:val="00C723E3"/>
    <w:rsid w:val="00C73A6B"/>
    <w:rsid w:val="00C73F30"/>
    <w:rsid w:val="00C7411A"/>
    <w:rsid w:val="00C7428E"/>
    <w:rsid w:val="00C750D3"/>
    <w:rsid w:val="00C754BF"/>
    <w:rsid w:val="00C755BA"/>
    <w:rsid w:val="00C76185"/>
    <w:rsid w:val="00C768A9"/>
    <w:rsid w:val="00C76D5A"/>
    <w:rsid w:val="00C77290"/>
    <w:rsid w:val="00C7753E"/>
    <w:rsid w:val="00C775EC"/>
    <w:rsid w:val="00C77656"/>
    <w:rsid w:val="00C77BF0"/>
    <w:rsid w:val="00C8055A"/>
    <w:rsid w:val="00C80B96"/>
    <w:rsid w:val="00C81CD9"/>
    <w:rsid w:val="00C81F34"/>
    <w:rsid w:val="00C827D9"/>
    <w:rsid w:val="00C82C80"/>
    <w:rsid w:val="00C846CA"/>
    <w:rsid w:val="00C85847"/>
    <w:rsid w:val="00C85BD6"/>
    <w:rsid w:val="00C85F4C"/>
    <w:rsid w:val="00C86E8B"/>
    <w:rsid w:val="00C87CAE"/>
    <w:rsid w:val="00C90539"/>
    <w:rsid w:val="00C91209"/>
    <w:rsid w:val="00C91CCF"/>
    <w:rsid w:val="00C91F01"/>
    <w:rsid w:val="00C92569"/>
    <w:rsid w:val="00C92594"/>
    <w:rsid w:val="00C926EB"/>
    <w:rsid w:val="00C92FFC"/>
    <w:rsid w:val="00C939B0"/>
    <w:rsid w:val="00C9406A"/>
    <w:rsid w:val="00C941A6"/>
    <w:rsid w:val="00C942D9"/>
    <w:rsid w:val="00C948AC"/>
    <w:rsid w:val="00C95E81"/>
    <w:rsid w:val="00C96718"/>
    <w:rsid w:val="00C97095"/>
    <w:rsid w:val="00C974F1"/>
    <w:rsid w:val="00CA00C7"/>
    <w:rsid w:val="00CA03EE"/>
    <w:rsid w:val="00CA11F4"/>
    <w:rsid w:val="00CA1E02"/>
    <w:rsid w:val="00CA43A8"/>
    <w:rsid w:val="00CA45C0"/>
    <w:rsid w:val="00CA46C6"/>
    <w:rsid w:val="00CA520D"/>
    <w:rsid w:val="00CA56FD"/>
    <w:rsid w:val="00CA57C7"/>
    <w:rsid w:val="00CA58F3"/>
    <w:rsid w:val="00CA64FA"/>
    <w:rsid w:val="00CA7686"/>
    <w:rsid w:val="00CA7952"/>
    <w:rsid w:val="00CB02EE"/>
    <w:rsid w:val="00CB05C9"/>
    <w:rsid w:val="00CB07A4"/>
    <w:rsid w:val="00CB097C"/>
    <w:rsid w:val="00CB12EC"/>
    <w:rsid w:val="00CB16A1"/>
    <w:rsid w:val="00CB16B7"/>
    <w:rsid w:val="00CB1B07"/>
    <w:rsid w:val="00CB2344"/>
    <w:rsid w:val="00CB2530"/>
    <w:rsid w:val="00CB26CA"/>
    <w:rsid w:val="00CB2714"/>
    <w:rsid w:val="00CB2C9A"/>
    <w:rsid w:val="00CB3504"/>
    <w:rsid w:val="00CB394C"/>
    <w:rsid w:val="00CB447D"/>
    <w:rsid w:val="00CB452B"/>
    <w:rsid w:val="00CB4597"/>
    <w:rsid w:val="00CB461A"/>
    <w:rsid w:val="00CB4821"/>
    <w:rsid w:val="00CB5DAC"/>
    <w:rsid w:val="00CB5F39"/>
    <w:rsid w:val="00CB621E"/>
    <w:rsid w:val="00CB6275"/>
    <w:rsid w:val="00CB6FC0"/>
    <w:rsid w:val="00CB703D"/>
    <w:rsid w:val="00CB737F"/>
    <w:rsid w:val="00CB747E"/>
    <w:rsid w:val="00CC0076"/>
    <w:rsid w:val="00CC114B"/>
    <w:rsid w:val="00CC13F6"/>
    <w:rsid w:val="00CC15F7"/>
    <w:rsid w:val="00CC18A2"/>
    <w:rsid w:val="00CC1B21"/>
    <w:rsid w:val="00CC27D2"/>
    <w:rsid w:val="00CC3F71"/>
    <w:rsid w:val="00CC424E"/>
    <w:rsid w:val="00CC446B"/>
    <w:rsid w:val="00CC4FD5"/>
    <w:rsid w:val="00CC528C"/>
    <w:rsid w:val="00CC53F5"/>
    <w:rsid w:val="00CC698E"/>
    <w:rsid w:val="00CC6E90"/>
    <w:rsid w:val="00CC750F"/>
    <w:rsid w:val="00CC7DC0"/>
    <w:rsid w:val="00CD0C88"/>
    <w:rsid w:val="00CD19F4"/>
    <w:rsid w:val="00CD1DC5"/>
    <w:rsid w:val="00CD2FEF"/>
    <w:rsid w:val="00CD3640"/>
    <w:rsid w:val="00CD3660"/>
    <w:rsid w:val="00CD3754"/>
    <w:rsid w:val="00CD3C96"/>
    <w:rsid w:val="00CD4201"/>
    <w:rsid w:val="00CD48C2"/>
    <w:rsid w:val="00CD4A95"/>
    <w:rsid w:val="00CD4F68"/>
    <w:rsid w:val="00CD576C"/>
    <w:rsid w:val="00CD593D"/>
    <w:rsid w:val="00CD6981"/>
    <w:rsid w:val="00CD6B9B"/>
    <w:rsid w:val="00CD6CF9"/>
    <w:rsid w:val="00CD6EC1"/>
    <w:rsid w:val="00CE02F9"/>
    <w:rsid w:val="00CE1044"/>
    <w:rsid w:val="00CE13C5"/>
    <w:rsid w:val="00CE1B82"/>
    <w:rsid w:val="00CE25B4"/>
    <w:rsid w:val="00CE280D"/>
    <w:rsid w:val="00CE308C"/>
    <w:rsid w:val="00CE3365"/>
    <w:rsid w:val="00CE34A1"/>
    <w:rsid w:val="00CE356F"/>
    <w:rsid w:val="00CE3979"/>
    <w:rsid w:val="00CE46C3"/>
    <w:rsid w:val="00CE5383"/>
    <w:rsid w:val="00CE69A2"/>
    <w:rsid w:val="00CE71E0"/>
    <w:rsid w:val="00CE7429"/>
    <w:rsid w:val="00CE7436"/>
    <w:rsid w:val="00CE7A80"/>
    <w:rsid w:val="00CF08E0"/>
    <w:rsid w:val="00CF0AB9"/>
    <w:rsid w:val="00CF3C8C"/>
    <w:rsid w:val="00CF5268"/>
    <w:rsid w:val="00CF61DC"/>
    <w:rsid w:val="00CF67B5"/>
    <w:rsid w:val="00CF6952"/>
    <w:rsid w:val="00CF6A29"/>
    <w:rsid w:val="00CF713A"/>
    <w:rsid w:val="00D00C34"/>
    <w:rsid w:val="00D00C6F"/>
    <w:rsid w:val="00D01B93"/>
    <w:rsid w:val="00D02D33"/>
    <w:rsid w:val="00D02DDB"/>
    <w:rsid w:val="00D0380F"/>
    <w:rsid w:val="00D0532B"/>
    <w:rsid w:val="00D05596"/>
    <w:rsid w:val="00D06A91"/>
    <w:rsid w:val="00D0769D"/>
    <w:rsid w:val="00D07790"/>
    <w:rsid w:val="00D07A10"/>
    <w:rsid w:val="00D1180D"/>
    <w:rsid w:val="00D11BD6"/>
    <w:rsid w:val="00D11D6C"/>
    <w:rsid w:val="00D12236"/>
    <w:rsid w:val="00D12926"/>
    <w:rsid w:val="00D12D38"/>
    <w:rsid w:val="00D135F2"/>
    <w:rsid w:val="00D13C61"/>
    <w:rsid w:val="00D141BC"/>
    <w:rsid w:val="00D145C4"/>
    <w:rsid w:val="00D1584F"/>
    <w:rsid w:val="00D1585A"/>
    <w:rsid w:val="00D200A7"/>
    <w:rsid w:val="00D20BDD"/>
    <w:rsid w:val="00D21224"/>
    <w:rsid w:val="00D233A1"/>
    <w:rsid w:val="00D25915"/>
    <w:rsid w:val="00D25AF8"/>
    <w:rsid w:val="00D25CA4"/>
    <w:rsid w:val="00D263C7"/>
    <w:rsid w:val="00D2671C"/>
    <w:rsid w:val="00D273E5"/>
    <w:rsid w:val="00D27506"/>
    <w:rsid w:val="00D30000"/>
    <w:rsid w:val="00D30B6E"/>
    <w:rsid w:val="00D30F47"/>
    <w:rsid w:val="00D31F14"/>
    <w:rsid w:val="00D3233B"/>
    <w:rsid w:val="00D33786"/>
    <w:rsid w:val="00D3393C"/>
    <w:rsid w:val="00D33D65"/>
    <w:rsid w:val="00D343F5"/>
    <w:rsid w:val="00D35237"/>
    <w:rsid w:val="00D35394"/>
    <w:rsid w:val="00D353AE"/>
    <w:rsid w:val="00D35A15"/>
    <w:rsid w:val="00D36C02"/>
    <w:rsid w:val="00D36D99"/>
    <w:rsid w:val="00D378B5"/>
    <w:rsid w:val="00D40BDE"/>
    <w:rsid w:val="00D40EEB"/>
    <w:rsid w:val="00D4137C"/>
    <w:rsid w:val="00D41AE6"/>
    <w:rsid w:val="00D41BAA"/>
    <w:rsid w:val="00D42D6A"/>
    <w:rsid w:val="00D42E25"/>
    <w:rsid w:val="00D43475"/>
    <w:rsid w:val="00D437E7"/>
    <w:rsid w:val="00D444DA"/>
    <w:rsid w:val="00D44948"/>
    <w:rsid w:val="00D45089"/>
    <w:rsid w:val="00D4528F"/>
    <w:rsid w:val="00D453E4"/>
    <w:rsid w:val="00D4564C"/>
    <w:rsid w:val="00D458CB"/>
    <w:rsid w:val="00D45A5C"/>
    <w:rsid w:val="00D45B61"/>
    <w:rsid w:val="00D46A70"/>
    <w:rsid w:val="00D46B3A"/>
    <w:rsid w:val="00D479F2"/>
    <w:rsid w:val="00D47DE5"/>
    <w:rsid w:val="00D50E9D"/>
    <w:rsid w:val="00D51202"/>
    <w:rsid w:val="00D51502"/>
    <w:rsid w:val="00D51763"/>
    <w:rsid w:val="00D51FAE"/>
    <w:rsid w:val="00D522E4"/>
    <w:rsid w:val="00D5286A"/>
    <w:rsid w:val="00D52B0F"/>
    <w:rsid w:val="00D54B2D"/>
    <w:rsid w:val="00D55013"/>
    <w:rsid w:val="00D556E3"/>
    <w:rsid w:val="00D55765"/>
    <w:rsid w:val="00D55B7F"/>
    <w:rsid w:val="00D5605A"/>
    <w:rsid w:val="00D56173"/>
    <w:rsid w:val="00D56AF3"/>
    <w:rsid w:val="00D57A82"/>
    <w:rsid w:val="00D57D59"/>
    <w:rsid w:val="00D600F8"/>
    <w:rsid w:val="00D6072F"/>
    <w:rsid w:val="00D607AF"/>
    <w:rsid w:val="00D60F0E"/>
    <w:rsid w:val="00D60F30"/>
    <w:rsid w:val="00D61130"/>
    <w:rsid w:val="00D611FD"/>
    <w:rsid w:val="00D612EE"/>
    <w:rsid w:val="00D61649"/>
    <w:rsid w:val="00D63013"/>
    <w:rsid w:val="00D63097"/>
    <w:rsid w:val="00D630D8"/>
    <w:rsid w:val="00D63B6F"/>
    <w:rsid w:val="00D63D1D"/>
    <w:rsid w:val="00D63D89"/>
    <w:rsid w:val="00D64032"/>
    <w:rsid w:val="00D640A6"/>
    <w:rsid w:val="00D642AE"/>
    <w:rsid w:val="00D6430F"/>
    <w:rsid w:val="00D65173"/>
    <w:rsid w:val="00D6567C"/>
    <w:rsid w:val="00D660AA"/>
    <w:rsid w:val="00D700E6"/>
    <w:rsid w:val="00D708F5"/>
    <w:rsid w:val="00D70F36"/>
    <w:rsid w:val="00D7147A"/>
    <w:rsid w:val="00D7156C"/>
    <w:rsid w:val="00D71B70"/>
    <w:rsid w:val="00D71E96"/>
    <w:rsid w:val="00D71FF5"/>
    <w:rsid w:val="00D7231E"/>
    <w:rsid w:val="00D724E6"/>
    <w:rsid w:val="00D72FAC"/>
    <w:rsid w:val="00D754DA"/>
    <w:rsid w:val="00D76A3A"/>
    <w:rsid w:val="00D76A7B"/>
    <w:rsid w:val="00D76B95"/>
    <w:rsid w:val="00D76BDD"/>
    <w:rsid w:val="00D76FEE"/>
    <w:rsid w:val="00D77455"/>
    <w:rsid w:val="00D77610"/>
    <w:rsid w:val="00D77789"/>
    <w:rsid w:val="00D80537"/>
    <w:rsid w:val="00D80D93"/>
    <w:rsid w:val="00D81740"/>
    <w:rsid w:val="00D8200E"/>
    <w:rsid w:val="00D8315B"/>
    <w:rsid w:val="00D83BF9"/>
    <w:rsid w:val="00D841BE"/>
    <w:rsid w:val="00D84360"/>
    <w:rsid w:val="00D844D8"/>
    <w:rsid w:val="00D850AD"/>
    <w:rsid w:val="00D85D73"/>
    <w:rsid w:val="00D86038"/>
    <w:rsid w:val="00D860E2"/>
    <w:rsid w:val="00D86717"/>
    <w:rsid w:val="00D86E1D"/>
    <w:rsid w:val="00D90490"/>
    <w:rsid w:val="00D90D39"/>
    <w:rsid w:val="00D90D93"/>
    <w:rsid w:val="00D91180"/>
    <w:rsid w:val="00D91829"/>
    <w:rsid w:val="00D9210B"/>
    <w:rsid w:val="00D923C4"/>
    <w:rsid w:val="00D923E3"/>
    <w:rsid w:val="00D9246D"/>
    <w:rsid w:val="00D9259B"/>
    <w:rsid w:val="00D92C81"/>
    <w:rsid w:val="00D9334E"/>
    <w:rsid w:val="00D93809"/>
    <w:rsid w:val="00D93FC1"/>
    <w:rsid w:val="00D9437B"/>
    <w:rsid w:val="00D9516F"/>
    <w:rsid w:val="00D95201"/>
    <w:rsid w:val="00D95CC6"/>
    <w:rsid w:val="00D95D66"/>
    <w:rsid w:val="00D95F26"/>
    <w:rsid w:val="00D95FFB"/>
    <w:rsid w:val="00D9600B"/>
    <w:rsid w:val="00D9648D"/>
    <w:rsid w:val="00D96C0B"/>
    <w:rsid w:val="00D97706"/>
    <w:rsid w:val="00D97927"/>
    <w:rsid w:val="00D9797F"/>
    <w:rsid w:val="00DA027F"/>
    <w:rsid w:val="00DA09DD"/>
    <w:rsid w:val="00DA0DFD"/>
    <w:rsid w:val="00DA12FA"/>
    <w:rsid w:val="00DA19F9"/>
    <w:rsid w:val="00DA4192"/>
    <w:rsid w:val="00DA44CE"/>
    <w:rsid w:val="00DA537E"/>
    <w:rsid w:val="00DA54A7"/>
    <w:rsid w:val="00DA59AF"/>
    <w:rsid w:val="00DA720E"/>
    <w:rsid w:val="00DA7468"/>
    <w:rsid w:val="00DA7CB7"/>
    <w:rsid w:val="00DB0135"/>
    <w:rsid w:val="00DB0423"/>
    <w:rsid w:val="00DB04C4"/>
    <w:rsid w:val="00DB0F6E"/>
    <w:rsid w:val="00DB1D65"/>
    <w:rsid w:val="00DB21D6"/>
    <w:rsid w:val="00DB2331"/>
    <w:rsid w:val="00DB2A1D"/>
    <w:rsid w:val="00DB2A8B"/>
    <w:rsid w:val="00DB2C8B"/>
    <w:rsid w:val="00DB2CA4"/>
    <w:rsid w:val="00DB39A1"/>
    <w:rsid w:val="00DB3DD0"/>
    <w:rsid w:val="00DB4B47"/>
    <w:rsid w:val="00DB4F9F"/>
    <w:rsid w:val="00DB698D"/>
    <w:rsid w:val="00DB6AEC"/>
    <w:rsid w:val="00DB6F52"/>
    <w:rsid w:val="00DB6FEC"/>
    <w:rsid w:val="00DB7132"/>
    <w:rsid w:val="00DC08E3"/>
    <w:rsid w:val="00DC11DD"/>
    <w:rsid w:val="00DC17F5"/>
    <w:rsid w:val="00DC1F9B"/>
    <w:rsid w:val="00DC20D7"/>
    <w:rsid w:val="00DC2CE4"/>
    <w:rsid w:val="00DC330D"/>
    <w:rsid w:val="00DC4441"/>
    <w:rsid w:val="00DC5025"/>
    <w:rsid w:val="00DC560D"/>
    <w:rsid w:val="00DC6171"/>
    <w:rsid w:val="00DC6839"/>
    <w:rsid w:val="00DC6DA6"/>
    <w:rsid w:val="00DC6F1C"/>
    <w:rsid w:val="00DD0A8E"/>
    <w:rsid w:val="00DD0BFC"/>
    <w:rsid w:val="00DD0C4B"/>
    <w:rsid w:val="00DD20A4"/>
    <w:rsid w:val="00DD28EE"/>
    <w:rsid w:val="00DD2B39"/>
    <w:rsid w:val="00DD30D7"/>
    <w:rsid w:val="00DD31D2"/>
    <w:rsid w:val="00DD38D4"/>
    <w:rsid w:val="00DD394E"/>
    <w:rsid w:val="00DD3BD2"/>
    <w:rsid w:val="00DD3DD9"/>
    <w:rsid w:val="00DD44EC"/>
    <w:rsid w:val="00DD48C5"/>
    <w:rsid w:val="00DD56A9"/>
    <w:rsid w:val="00DD5793"/>
    <w:rsid w:val="00DD5D63"/>
    <w:rsid w:val="00DD624F"/>
    <w:rsid w:val="00DD6BB5"/>
    <w:rsid w:val="00DD72A8"/>
    <w:rsid w:val="00DE03CB"/>
    <w:rsid w:val="00DE147F"/>
    <w:rsid w:val="00DE3656"/>
    <w:rsid w:val="00DE3E3A"/>
    <w:rsid w:val="00DE3E67"/>
    <w:rsid w:val="00DE432E"/>
    <w:rsid w:val="00DE4D66"/>
    <w:rsid w:val="00DE4D7C"/>
    <w:rsid w:val="00DE5F95"/>
    <w:rsid w:val="00DE5FFA"/>
    <w:rsid w:val="00DE6579"/>
    <w:rsid w:val="00DE6B9D"/>
    <w:rsid w:val="00DE6BAA"/>
    <w:rsid w:val="00DE6FE9"/>
    <w:rsid w:val="00DE7E8F"/>
    <w:rsid w:val="00DF02E7"/>
    <w:rsid w:val="00DF0D22"/>
    <w:rsid w:val="00DF148E"/>
    <w:rsid w:val="00DF1CF8"/>
    <w:rsid w:val="00DF2733"/>
    <w:rsid w:val="00DF2BC9"/>
    <w:rsid w:val="00DF3707"/>
    <w:rsid w:val="00DF4146"/>
    <w:rsid w:val="00DF4C58"/>
    <w:rsid w:val="00DF4F8D"/>
    <w:rsid w:val="00DF5957"/>
    <w:rsid w:val="00DF59A2"/>
    <w:rsid w:val="00DF5A8E"/>
    <w:rsid w:val="00DF5BD0"/>
    <w:rsid w:val="00E00999"/>
    <w:rsid w:val="00E020E3"/>
    <w:rsid w:val="00E02950"/>
    <w:rsid w:val="00E0357F"/>
    <w:rsid w:val="00E0429F"/>
    <w:rsid w:val="00E04B1C"/>
    <w:rsid w:val="00E051A3"/>
    <w:rsid w:val="00E051BD"/>
    <w:rsid w:val="00E056BE"/>
    <w:rsid w:val="00E0673E"/>
    <w:rsid w:val="00E06FB2"/>
    <w:rsid w:val="00E11778"/>
    <w:rsid w:val="00E11DF6"/>
    <w:rsid w:val="00E12326"/>
    <w:rsid w:val="00E1286F"/>
    <w:rsid w:val="00E129F1"/>
    <w:rsid w:val="00E12E6C"/>
    <w:rsid w:val="00E134B1"/>
    <w:rsid w:val="00E13F7B"/>
    <w:rsid w:val="00E14A13"/>
    <w:rsid w:val="00E14E8F"/>
    <w:rsid w:val="00E15070"/>
    <w:rsid w:val="00E15187"/>
    <w:rsid w:val="00E152D1"/>
    <w:rsid w:val="00E157C0"/>
    <w:rsid w:val="00E15830"/>
    <w:rsid w:val="00E15CFA"/>
    <w:rsid w:val="00E15E04"/>
    <w:rsid w:val="00E16C87"/>
    <w:rsid w:val="00E173DC"/>
    <w:rsid w:val="00E179A5"/>
    <w:rsid w:val="00E17B99"/>
    <w:rsid w:val="00E17CFC"/>
    <w:rsid w:val="00E2050A"/>
    <w:rsid w:val="00E20617"/>
    <w:rsid w:val="00E22254"/>
    <w:rsid w:val="00E22262"/>
    <w:rsid w:val="00E22CC4"/>
    <w:rsid w:val="00E23AAA"/>
    <w:rsid w:val="00E23E09"/>
    <w:rsid w:val="00E24268"/>
    <w:rsid w:val="00E24803"/>
    <w:rsid w:val="00E25A67"/>
    <w:rsid w:val="00E26D08"/>
    <w:rsid w:val="00E2735E"/>
    <w:rsid w:val="00E27570"/>
    <w:rsid w:val="00E30812"/>
    <w:rsid w:val="00E31352"/>
    <w:rsid w:val="00E324F0"/>
    <w:rsid w:val="00E3288A"/>
    <w:rsid w:val="00E33379"/>
    <w:rsid w:val="00E341F2"/>
    <w:rsid w:val="00E342B7"/>
    <w:rsid w:val="00E34778"/>
    <w:rsid w:val="00E35711"/>
    <w:rsid w:val="00E363AF"/>
    <w:rsid w:val="00E373CA"/>
    <w:rsid w:val="00E37A89"/>
    <w:rsid w:val="00E37E0C"/>
    <w:rsid w:val="00E402A6"/>
    <w:rsid w:val="00E41121"/>
    <w:rsid w:val="00E41720"/>
    <w:rsid w:val="00E4196D"/>
    <w:rsid w:val="00E41C4F"/>
    <w:rsid w:val="00E42330"/>
    <w:rsid w:val="00E42B7E"/>
    <w:rsid w:val="00E43470"/>
    <w:rsid w:val="00E443D4"/>
    <w:rsid w:val="00E44661"/>
    <w:rsid w:val="00E447C4"/>
    <w:rsid w:val="00E45239"/>
    <w:rsid w:val="00E4532F"/>
    <w:rsid w:val="00E45454"/>
    <w:rsid w:val="00E45521"/>
    <w:rsid w:val="00E45BCE"/>
    <w:rsid w:val="00E4632C"/>
    <w:rsid w:val="00E4684A"/>
    <w:rsid w:val="00E46D75"/>
    <w:rsid w:val="00E470E9"/>
    <w:rsid w:val="00E47749"/>
    <w:rsid w:val="00E47E71"/>
    <w:rsid w:val="00E50138"/>
    <w:rsid w:val="00E50A76"/>
    <w:rsid w:val="00E50F81"/>
    <w:rsid w:val="00E515D5"/>
    <w:rsid w:val="00E51E35"/>
    <w:rsid w:val="00E5315B"/>
    <w:rsid w:val="00E54148"/>
    <w:rsid w:val="00E54D49"/>
    <w:rsid w:val="00E5528E"/>
    <w:rsid w:val="00E56BBA"/>
    <w:rsid w:val="00E56F24"/>
    <w:rsid w:val="00E570D0"/>
    <w:rsid w:val="00E572C2"/>
    <w:rsid w:val="00E57CAB"/>
    <w:rsid w:val="00E6134B"/>
    <w:rsid w:val="00E615C7"/>
    <w:rsid w:val="00E61717"/>
    <w:rsid w:val="00E62874"/>
    <w:rsid w:val="00E631A8"/>
    <w:rsid w:val="00E65492"/>
    <w:rsid w:val="00E65D35"/>
    <w:rsid w:val="00E660E2"/>
    <w:rsid w:val="00E66C11"/>
    <w:rsid w:val="00E66DE0"/>
    <w:rsid w:val="00E7073A"/>
    <w:rsid w:val="00E7100C"/>
    <w:rsid w:val="00E72097"/>
    <w:rsid w:val="00E720D2"/>
    <w:rsid w:val="00E723EC"/>
    <w:rsid w:val="00E72C40"/>
    <w:rsid w:val="00E72EC9"/>
    <w:rsid w:val="00E732FC"/>
    <w:rsid w:val="00E738D3"/>
    <w:rsid w:val="00E73DD7"/>
    <w:rsid w:val="00E73E06"/>
    <w:rsid w:val="00E74483"/>
    <w:rsid w:val="00E74EA3"/>
    <w:rsid w:val="00E77694"/>
    <w:rsid w:val="00E77AD4"/>
    <w:rsid w:val="00E77B2A"/>
    <w:rsid w:val="00E819CB"/>
    <w:rsid w:val="00E81DA3"/>
    <w:rsid w:val="00E82370"/>
    <w:rsid w:val="00E8270B"/>
    <w:rsid w:val="00E8295F"/>
    <w:rsid w:val="00E832F8"/>
    <w:rsid w:val="00E8347C"/>
    <w:rsid w:val="00E83507"/>
    <w:rsid w:val="00E83E20"/>
    <w:rsid w:val="00E847F7"/>
    <w:rsid w:val="00E85099"/>
    <w:rsid w:val="00E85F86"/>
    <w:rsid w:val="00E86B2E"/>
    <w:rsid w:val="00E87277"/>
    <w:rsid w:val="00E87CC9"/>
    <w:rsid w:val="00E90639"/>
    <w:rsid w:val="00E9159C"/>
    <w:rsid w:val="00E92289"/>
    <w:rsid w:val="00E9240B"/>
    <w:rsid w:val="00E9247D"/>
    <w:rsid w:val="00E92778"/>
    <w:rsid w:val="00E92C71"/>
    <w:rsid w:val="00E9353A"/>
    <w:rsid w:val="00E9382D"/>
    <w:rsid w:val="00E95833"/>
    <w:rsid w:val="00E959F0"/>
    <w:rsid w:val="00E95B32"/>
    <w:rsid w:val="00E95D10"/>
    <w:rsid w:val="00E96AD4"/>
    <w:rsid w:val="00E96D4F"/>
    <w:rsid w:val="00E976A5"/>
    <w:rsid w:val="00E9773A"/>
    <w:rsid w:val="00EA0749"/>
    <w:rsid w:val="00EA0FEB"/>
    <w:rsid w:val="00EA183D"/>
    <w:rsid w:val="00EA25D3"/>
    <w:rsid w:val="00EA27D3"/>
    <w:rsid w:val="00EA3212"/>
    <w:rsid w:val="00EA3599"/>
    <w:rsid w:val="00EA36B1"/>
    <w:rsid w:val="00EA39C8"/>
    <w:rsid w:val="00EA3F50"/>
    <w:rsid w:val="00EA5089"/>
    <w:rsid w:val="00EA55D2"/>
    <w:rsid w:val="00EA572E"/>
    <w:rsid w:val="00EA6F43"/>
    <w:rsid w:val="00EA7D6B"/>
    <w:rsid w:val="00EB0A60"/>
    <w:rsid w:val="00EB21E7"/>
    <w:rsid w:val="00EB289D"/>
    <w:rsid w:val="00EB3576"/>
    <w:rsid w:val="00EB3B57"/>
    <w:rsid w:val="00EB3CB2"/>
    <w:rsid w:val="00EB3EDD"/>
    <w:rsid w:val="00EB4275"/>
    <w:rsid w:val="00EB4DF4"/>
    <w:rsid w:val="00EB5B2C"/>
    <w:rsid w:val="00EB5B4C"/>
    <w:rsid w:val="00EB6751"/>
    <w:rsid w:val="00EB6D18"/>
    <w:rsid w:val="00EB77AF"/>
    <w:rsid w:val="00EB7A4B"/>
    <w:rsid w:val="00EB7D40"/>
    <w:rsid w:val="00EC08B4"/>
    <w:rsid w:val="00EC0C00"/>
    <w:rsid w:val="00EC0E3C"/>
    <w:rsid w:val="00EC0EE2"/>
    <w:rsid w:val="00EC11D1"/>
    <w:rsid w:val="00EC1963"/>
    <w:rsid w:val="00EC1FF8"/>
    <w:rsid w:val="00EC2411"/>
    <w:rsid w:val="00EC4934"/>
    <w:rsid w:val="00EC52F2"/>
    <w:rsid w:val="00EC5553"/>
    <w:rsid w:val="00EC5F46"/>
    <w:rsid w:val="00EC629D"/>
    <w:rsid w:val="00EC62B2"/>
    <w:rsid w:val="00EC6A4C"/>
    <w:rsid w:val="00EC7150"/>
    <w:rsid w:val="00EC7AA5"/>
    <w:rsid w:val="00ED10EC"/>
    <w:rsid w:val="00ED1895"/>
    <w:rsid w:val="00ED2057"/>
    <w:rsid w:val="00ED216A"/>
    <w:rsid w:val="00ED3507"/>
    <w:rsid w:val="00ED3998"/>
    <w:rsid w:val="00ED3B91"/>
    <w:rsid w:val="00ED411C"/>
    <w:rsid w:val="00ED472E"/>
    <w:rsid w:val="00ED477A"/>
    <w:rsid w:val="00ED4B73"/>
    <w:rsid w:val="00ED4C12"/>
    <w:rsid w:val="00ED70BD"/>
    <w:rsid w:val="00ED7590"/>
    <w:rsid w:val="00ED7623"/>
    <w:rsid w:val="00EE13C7"/>
    <w:rsid w:val="00EE166A"/>
    <w:rsid w:val="00EE1FA4"/>
    <w:rsid w:val="00EE2EE1"/>
    <w:rsid w:val="00EE30DA"/>
    <w:rsid w:val="00EE3AB3"/>
    <w:rsid w:val="00EE43A1"/>
    <w:rsid w:val="00EE4DA7"/>
    <w:rsid w:val="00EE5487"/>
    <w:rsid w:val="00EE6A53"/>
    <w:rsid w:val="00EE7266"/>
    <w:rsid w:val="00EE7CD8"/>
    <w:rsid w:val="00EE7D7E"/>
    <w:rsid w:val="00EF01CA"/>
    <w:rsid w:val="00EF0234"/>
    <w:rsid w:val="00EF0430"/>
    <w:rsid w:val="00EF08DC"/>
    <w:rsid w:val="00EF1759"/>
    <w:rsid w:val="00EF1FFB"/>
    <w:rsid w:val="00EF202A"/>
    <w:rsid w:val="00EF287B"/>
    <w:rsid w:val="00EF2C87"/>
    <w:rsid w:val="00EF2DDC"/>
    <w:rsid w:val="00EF377D"/>
    <w:rsid w:val="00EF39D7"/>
    <w:rsid w:val="00EF3F9F"/>
    <w:rsid w:val="00EF428A"/>
    <w:rsid w:val="00EF562A"/>
    <w:rsid w:val="00EF6430"/>
    <w:rsid w:val="00EF7F96"/>
    <w:rsid w:val="00EF7FC3"/>
    <w:rsid w:val="00F00260"/>
    <w:rsid w:val="00F0113B"/>
    <w:rsid w:val="00F019BB"/>
    <w:rsid w:val="00F027E9"/>
    <w:rsid w:val="00F02C67"/>
    <w:rsid w:val="00F03B08"/>
    <w:rsid w:val="00F03EFF"/>
    <w:rsid w:val="00F0425D"/>
    <w:rsid w:val="00F045C7"/>
    <w:rsid w:val="00F04A55"/>
    <w:rsid w:val="00F0673C"/>
    <w:rsid w:val="00F06A35"/>
    <w:rsid w:val="00F07103"/>
    <w:rsid w:val="00F074D0"/>
    <w:rsid w:val="00F07960"/>
    <w:rsid w:val="00F10C55"/>
    <w:rsid w:val="00F10C8B"/>
    <w:rsid w:val="00F10DB4"/>
    <w:rsid w:val="00F1105F"/>
    <w:rsid w:val="00F1106D"/>
    <w:rsid w:val="00F119C6"/>
    <w:rsid w:val="00F12AEF"/>
    <w:rsid w:val="00F13056"/>
    <w:rsid w:val="00F141A4"/>
    <w:rsid w:val="00F1426A"/>
    <w:rsid w:val="00F1446A"/>
    <w:rsid w:val="00F1446F"/>
    <w:rsid w:val="00F1495E"/>
    <w:rsid w:val="00F14DCD"/>
    <w:rsid w:val="00F15C46"/>
    <w:rsid w:val="00F15FCF"/>
    <w:rsid w:val="00F163F8"/>
    <w:rsid w:val="00F16846"/>
    <w:rsid w:val="00F17444"/>
    <w:rsid w:val="00F20016"/>
    <w:rsid w:val="00F2101F"/>
    <w:rsid w:val="00F2113A"/>
    <w:rsid w:val="00F21A6F"/>
    <w:rsid w:val="00F21ECE"/>
    <w:rsid w:val="00F22675"/>
    <w:rsid w:val="00F237ED"/>
    <w:rsid w:val="00F23F06"/>
    <w:rsid w:val="00F2440D"/>
    <w:rsid w:val="00F24598"/>
    <w:rsid w:val="00F24764"/>
    <w:rsid w:val="00F253E4"/>
    <w:rsid w:val="00F276DB"/>
    <w:rsid w:val="00F27FAF"/>
    <w:rsid w:val="00F3032B"/>
    <w:rsid w:val="00F310BE"/>
    <w:rsid w:val="00F345AF"/>
    <w:rsid w:val="00F3592F"/>
    <w:rsid w:val="00F35F7A"/>
    <w:rsid w:val="00F365ED"/>
    <w:rsid w:val="00F36631"/>
    <w:rsid w:val="00F36A48"/>
    <w:rsid w:val="00F36B7D"/>
    <w:rsid w:val="00F37061"/>
    <w:rsid w:val="00F37774"/>
    <w:rsid w:val="00F40346"/>
    <w:rsid w:val="00F40543"/>
    <w:rsid w:val="00F409F1"/>
    <w:rsid w:val="00F40A21"/>
    <w:rsid w:val="00F414C8"/>
    <w:rsid w:val="00F424DE"/>
    <w:rsid w:val="00F43166"/>
    <w:rsid w:val="00F43B6A"/>
    <w:rsid w:val="00F443AD"/>
    <w:rsid w:val="00F452D7"/>
    <w:rsid w:val="00F456F7"/>
    <w:rsid w:val="00F45C27"/>
    <w:rsid w:val="00F4629B"/>
    <w:rsid w:val="00F4631D"/>
    <w:rsid w:val="00F4653A"/>
    <w:rsid w:val="00F4663B"/>
    <w:rsid w:val="00F46BA6"/>
    <w:rsid w:val="00F46CFA"/>
    <w:rsid w:val="00F47277"/>
    <w:rsid w:val="00F532D5"/>
    <w:rsid w:val="00F537D6"/>
    <w:rsid w:val="00F539ED"/>
    <w:rsid w:val="00F5440B"/>
    <w:rsid w:val="00F549C5"/>
    <w:rsid w:val="00F55048"/>
    <w:rsid w:val="00F5545C"/>
    <w:rsid w:val="00F56359"/>
    <w:rsid w:val="00F56F3F"/>
    <w:rsid w:val="00F5704C"/>
    <w:rsid w:val="00F57343"/>
    <w:rsid w:val="00F57B5A"/>
    <w:rsid w:val="00F57CFF"/>
    <w:rsid w:val="00F60006"/>
    <w:rsid w:val="00F605CE"/>
    <w:rsid w:val="00F60D75"/>
    <w:rsid w:val="00F611F9"/>
    <w:rsid w:val="00F621B4"/>
    <w:rsid w:val="00F62493"/>
    <w:rsid w:val="00F62EDC"/>
    <w:rsid w:val="00F63654"/>
    <w:rsid w:val="00F63934"/>
    <w:rsid w:val="00F63A14"/>
    <w:rsid w:val="00F64BCC"/>
    <w:rsid w:val="00F660FE"/>
    <w:rsid w:val="00F6625D"/>
    <w:rsid w:val="00F66714"/>
    <w:rsid w:val="00F6698D"/>
    <w:rsid w:val="00F66AC3"/>
    <w:rsid w:val="00F66C18"/>
    <w:rsid w:val="00F6772B"/>
    <w:rsid w:val="00F67C95"/>
    <w:rsid w:val="00F700C2"/>
    <w:rsid w:val="00F70182"/>
    <w:rsid w:val="00F703E9"/>
    <w:rsid w:val="00F70533"/>
    <w:rsid w:val="00F7076B"/>
    <w:rsid w:val="00F708C6"/>
    <w:rsid w:val="00F70A56"/>
    <w:rsid w:val="00F725EF"/>
    <w:rsid w:val="00F72CFE"/>
    <w:rsid w:val="00F73923"/>
    <w:rsid w:val="00F739C0"/>
    <w:rsid w:val="00F74510"/>
    <w:rsid w:val="00F74638"/>
    <w:rsid w:val="00F749D8"/>
    <w:rsid w:val="00F75392"/>
    <w:rsid w:val="00F75C43"/>
    <w:rsid w:val="00F76111"/>
    <w:rsid w:val="00F763F4"/>
    <w:rsid w:val="00F76427"/>
    <w:rsid w:val="00F76DBC"/>
    <w:rsid w:val="00F76F50"/>
    <w:rsid w:val="00F77058"/>
    <w:rsid w:val="00F77298"/>
    <w:rsid w:val="00F777E1"/>
    <w:rsid w:val="00F77A10"/>
    <w:rsid w:val="00F80293"/>
    <w:rsid w:val="00F806F2"/>
    <w:rsid w:val="00F80BB6"/>
    <w:rsid w:val="00F81519"/>
    <w:rsid w:val="00F81E4C"/>
    <w:rsid w:val="00F82F2B"/>
    <w:rsid w:val="00F84785"/>
    <w:rsid w:val="00F855EF"/>
    <w:rsid w:val="00F85D3A"/>
    <w:rsid w:val="00F86183"/>
    <w:rsid w:val="00F861C3"/>
    <w:rsid w:val="00F91216"/>
    <w:rsid w:val="00F913A6"/>
    <w:rsid w:val="00F91DC2"/>
    <w:rsid w:val="00F91E0C"/>
    <w:rsid w:val="00F91F5F"/>
    <w:rsid w:val="00F92055"/>
    <w:rsid w:val="00F92418"/>
    <w:rsid w:val="00F92A80"/>
    <w:rsid w:val="00F934EA"/>
    <w:rsid w:val="00F93CCE"/>
    <w:rsid w:val="00F951C5"/>
    <w:rsid w:val="00F95B99"/>
    <w:rsid w:val="00F95CBD"/>
    <w:rsid w:val="00F96444"/>
    <w:rsid w:val="00F97175"/>
    <w:rsid w:val="00F97F29"/>
    <w:rsid w:val="00FA086E"/>
    <w:rsid w:val="00FA08AE"/>
    <w:rsid w:val="00FA0B15"/>
    <w:rsid w:val="00FA0D45"/>
    <w:rsid w:val="00FA133B"/>
    <w:rsid w:val="00FA140B"/>
    <w:rsid w:val="00FA1451"/>
    <w:rsid w:val="00FA1899"/>
    <w:rsid w:val="00FA1928"/>
    <w:rsid w:val="00FA1A17"/>
    <w:rsid w:val="00FA23F6"/>
    <w:rsid w:val="00FA320A"/>
    <w:rsid w:val="00FA3483"/>
    <w:rsid w:val="00FA372A"/>
    <w:rsid w:val="00FA3DCD"/>
    <w:rsid w:val="00FA4259"/>
    <w:rsid w:val="00FA42B7"/>
    <w:rsid w:val="00FA4406"/>
    <w:rsid w:val="00FA451E"/>
    <w:rsid w:val="00FA4888"/>
    <w:rsid w:val="00FA5016"/>
    <w:rsid w:val="00FA54A3"/>
    <w:rsid w:val="00FA61C2"/>
    <w:rsid w:val="00FA6990"/>
    <w:rsid w:val="00FA6A87"/>
    <w:rsid w:val="00FA7FE4"/>
    <w:rsid w:val="00FB012E"/>
    <w:rsid w:val="00FB0925"/>
    <w:rsid w:val="00FB09DF"/>
    <w:rsid w:val="00FB0E1D"/>
    <w:rsid w:val="00FB1053"/>
    <w:rsid w:val="00FB1436"/>
    <w:rsid w:val="00FB2052"/>
    <w:rsid w:val="00FB22B0"/>
    <w:rsid w:val="00FB22C9"/>
    <w:rsid w:val="00FB291B"/>
    <w:rsid w:val="00FB3592"/>
    <w:rsid w:val="00FB38D2"/>
    <w:rsid w:val="00FB3EDC"/>
    <w:rsid w:val="00FB4538"/>
    <w:rsid w:val="00FB4CDD"/>
    <w:rsid w:val="00FB4D68"/>
    <w:rsid w:val="00FB4D7D"/>
    <w:rsid w:val="00FB508B"/>
    <w:rsid w:val="00FB5902"/>
    <w:rsid w:val="00FB6A79"/>
    <w:rsid w:val="00FB7261"/>
    <w:rsid w:val="00FB7511"/>
    <w:rsid w:val="00FB76B5"/>
    <w:rsid w:val="00FB7C58"/>
    <w:rsid w:val="00FC0B1E"/>
    <w:rsid w:val="00FC16B4"/>
    <w:rsid w:val="00FC1FA3"/>
    <w:rsid w:val="00FC2958"/>
    <w:rsid w:val="00FC2D36"/>
    <w:rsid w:val="00FC308B"/>
    <w:rsid w:val="00FC3BE6"/>
    <w:rsid w:val="00FC4153"/>
    <w:rsid w:val="00FC4220"/>
    <w:rsid w:val="00FC4A9F"/>
    <w:rsid w:val="00FC588D"/>
    <w:rsid w:val="00FC68EF"/>
    <w:rsid w:val="00FC6A82"/>
    <w:rsid w:val="00FC79CA"/>
    <w:rsid w:val="00FD0230"/>
    <w:rsid w:val="00FD0601"/>
    <w:rsid w:val="00FD0826"/>
    <w:rsid w:val="00FD0BC6"/>
    <w:rsid w:val="00FD0C98"/>
    <w:rsid w:val="00FD0D34"/>
    <w:rsid w:val="00FD1237"/>
    <w:rsid w:val="00FD1EA2"/>
    <w:rsid w:val="00FD2339"/>
    <w:rsid w:val="00FD27E8"/>
    <w:rsid w:val="00FD2E82"/>
    <w:rsid w:val="00FD395F"/>
    <w:rsid w:val="00FD4618"/>
    <w:rsid w:val="00FD4794"/>
    <w:rsid w:val="00FD4921"/>
    <w:rsid w:val="00FD4F81"/>
    <w:rsid w:val="00FD5314"/>
    <w:rsid w:val="00FD5FB4"/>
    <w:rsid w:val="00FD66F3"/>
    <w:rsid w:val="00FD6CC5"/>
    <w:rsid w:val="00FD752D"/>
    <w:rsid w:val="00FD75E2"/>
    <w:rsid w:val="00FE044D"/>
    <w:rsid w:val="00FE1141"/>
    <w:rsid w:val="00FE164E"/>
    <w:rsid w:val="00FE25F3"/>
    <w:rsid w:val="00FE3A3B"/>
    <w:rsid w:val="00FE3E9A"/>
    <w:rsid w:val="00FE43DB"/>
    <w:rsid w:val="00FE4704"/>
    <w:rsid w:val="00FE4792"/>
    <w:rsid w:val="00FE4D44"/>
    <w:rsid w:val="00FE521D"/>
    <w:rsid w:val="00FE56E5"/>
    <w:rsid w:val="00FE57D3"/>
    <w:rsid w:val="00FE6769"/>
    <w:rsid w:val="00FE6994"/>
    <w:rsid w:val="00FE6F6E"/>
    <w:rsid w:val="00FE74BA"/>
    <w:rsid w:val="00FE79D6"/>
    <w:rsid w:val="00FF0DBF"/>
    <w:rsid w:val="00FF107B"/>
    <w:rsid w:val="00FF110D"/>
    <w:rsid w:val="00FF2169"/>
    <w:rsid w:val="00FF4389"/>
    <w:rsid w:val="00FF487A"/>
    <w:rsid w:val="00FF49CD"/>
    <w:rsid w:val="00FF627D"/>
    <w:rsid w:val="00FF69FE"/>
    <w:rsid w:val="00FF6BE0"/>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7457"/>
    <o:shapelayout v:ext="edit">
      <o:idmap v:ext="edit" data="1"/>
    </o:shapelayout>
  </w:shapeDefaults>
  <w:decimalSymbol w:val=","/>
  <w:listSeparator w:val=";"/>
  <w14:docId w14:val="54B7B8B3"/>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B409F0"/>
    <w:rPr>
      <w:sz w:val="24"/>
      <w:szCs w:val="24"/>
    </w:rPr>
  </w:style>
  <w:style w:type="paragraph" w:styleId="1">
    <w:name w:val="heading 1"/>
    <w:basedOn w:val="a1"/>
    <w:next w:val="a1"/>
    <w:link w:val="10"/>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paragraph" w:styleId="9">
    <w:name w:val="heading 9"/>
    <w:basedOn w:val="a1"/>
    <w:next w:val="a1"/>
    <w:link w:val="90"/>
    <w:semiHidden/>
    <w:unhideWhenUsed/>
    <w:qFormat/>
    <w:rsid w:val="0088649D"/>
    <w:pPr>
      <w:spacing w:before="240" w:after="60" w:line="312" w:lineRule="auto"/>
      <w:ind w:left="5760"/>
      <w:jc w:val="both"/>
      <w:outlineLvl w:val="8"/>
    </w:pPr>
    <w:rPr>
      <w:rFonts w:ascii="Calibri Light" w:hAnsi="Calibri Light"/>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uiPriority w:val="99"/>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2">
    <w:name w:val="Body Text Indent 2"/>
    <w:basedOn w:val="a1"/>
    <w:link w:val="23"/>
    <w:rsid w:val="009536D6"/>
    <w:pPr>
      <w:spacing w:after="120" w:line="480" w:lineRule="auto"/>
      <w:ind w:left="283"/>
    </w:pPr>
    <w:rPr>
      <w:rFonts w:ascii="font376" w:eastAsia="font376" w:hAnsi="font376"/>
      <w:sz w:val="20"/>
      <w:szCs w:val="20"/>
    </w:rPr>
  </w:style>
  <w:style w:type="paragraph" w:customStyle="1" w:styleId="11">
    <w:name w:val="Название1"/>
    <w:basedOn w:val="a1"/>
    <w:link w:val="af"/>
    <w:qFormat/>
    <w:rsid w:val="00D7156C"/>
    <w:pPr>
      <w:jc w:val="center"/>
    </w:pPr>
    <w:rPr>
      <w:b/>
      <w:szCs w:val="20"/>
    </w:rPr>
  </w:style>
  <w:style w:type="paragraph" w:styleId="af0">
    <w:name w:val="Balloon Text"/>
    <w:basedOn w:val="a1"/>
    <w:link w:val="af1"/>
    <w:rsid w:val="00BC74E8"/>
    <w:rPr>
      <w:rFonts w:ascii="Tahoma" w:hAnsi="Tahoma" w:cs="Tahoma"/>
      <w:sz w:val="16"/>
      <w:szCs w:val="16"/>
    </w:rPr>
  </w:style>
  <w:style w:type="paragraph" w:customStyle="1" w:styleId="af2">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3">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3">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4">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rsid w:val="00AA3489"/>
    <w:pPr>
      <w:widowControl w:val="0"/>
      <w:autoSpaceDE w:val="0"/>
      <w:autoSpaceDN w:val="0"/>
      <w:adjustRightInd w:val="0"/>
    </w:pPr>
    <w:rPr>
      <w:rFonts w:ascii="Arial" w:hAnsi="Arial" w:cs="Arial"/>
    </w:rPr>
  </w:style>
  <w:style w:type="numbering" w:customStyle="1" w:styleId="15">
    <w:name w:val="Нет списка1"/>
    <w:next w:val="a4"/>
    <w:uiPriority w:val="99"/>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uiPriority w:val="99"/>
    <w:rsid w:val="00177D86"/>
    <w:rPr>
      <w:sz w:val="24"/>
      <w:szCs w:val="24"/>
    </w:rPr>
  </w:style>
  <w:style w:type="character" w:customStyle="1" w:styleId="af1">
    <w:name w:val="Текст выноски Знак"/>
    <w:link w:val="af0"/>
    <w:rsid w:val="00177D86"/>
    <w:rPr>
      <w:rFonts w:ascii="Tahoma" w:hAnsi="Tahoma" w:cs="Tahoma"/>
      <w:sz w:val="16"/>
      <w:szCs w:val="16"/>
    </w:rPr>
  </w:style>
  <w:style w:type="character" w:customStyle="1" w:styleId="23">
    <w:name w:val="Основной текст с отступом 2 Знак"/>
    <w:link w:val="22"/>
    <w:rsid w:val="00177D86"/>
    <w:rPr>
      <w:rFonts w:ascii="font376" w:eastAsia="font376" w:hAnsi="font376"/>
    </w:rPr>
  </w:style>
  <w:style w:type="character" w:customStyle="1" w:styleId="30">
    <w:name w:val="Заголовок 3 Знак"/>
    <w:link w:val="3"/>
    <w:rsid w:val="000D1747"/>
    <w:rPr>
      <w:rFonts w:ascii="Cambria" w:hAnsi="Cambria"/>
      <w:b/>
      <w:bCs/>
      <w:sz w:val="26"/>
      <w:szCs w:val="26"/>
    </w:rPr>
  </w:style>
  <w:style w:type="character" w:customStyle="1" w:styleId="50">
    <w:name w:val="Заголовок 5 Знак"/>
    <w:link w:val="5"/>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4">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5">
    <w:name w:val="Subtitle"/>
    <w:basedOn w:val="a1"/>
    <w:link w:val="af6"/>
    <w:qFormat/>
    <w:rsid w:val="000D1747"/>
    <w:pPr>
      <w:jc w:val="center"/>
    </w:pPr>
    <w:rPr>
      <w:b/>
      <w:sz w:val="28"/>
      <w:szCs w:val="20"/>
    </w:rPr>
  </w:style>
  <w:style w:type="character" w:customStyle="1" w:styleId="af6">
    <w:name w:val="Подзаголовок Знак"/>
    <w:link w:val="af5"/>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7">
    <w:name w:val="Body Text First Indent"/>
    <w:basedOn w:val="a6"/>
    <w:link w:val="af8"/>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8">
    <w:name w:val="Красная строка Знак"/>
    <w:basedOn w:val="a7"/>
    <w:link w:val="af7"/>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uiPriority w:val="99"/>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rsid w:val="002F3034"/>
    <w:rPr>
      <w:rFonts w:ascii="Arial" w:hAnsi="Arial" w:cs="Arial"/>
      <w:b/>
      <w:bCs/>
      <w:kern w:val="32"/>
      <w:sz w:val="32"/>
      <w:szCs w:val="32"/>
    </w:rPr>
  </w:style>
  <w:style w:type="character" w:customStyle="1" w:styleId="21">
    <w:name w:val="Заголовок 2 Знак"/>
    <w:link w:val="20"/>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uiPriority w:val="99"/>
    <w:semiHidden/>
    <w:rsid w:val="002F3034"/>
  </w:style>
  <w:style w:type="table" w:customStyle="1" w:styleId="16">
    <w:name w:val="Сетка таблицы1"/>
    <w:basedOn w:val="a3"/>
    <w:next w:val="a5"/>
    <w:uiPriority w:val="5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
    <w:name w:val="Название Знак"/>
    <w:link w:val="11"/>
    <w:rsid w:val="002F3034"/>
    <w:rPr>
      <w:b/>
      <w:sz w:val="24"/>
    </w:rPr>
  </w:style>
  <w:style w:type="paragraph" w:customStyle="1" w:styleId="17">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uiPriority w:val="99"/>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uiPriority w:val="99"/>
    <w:semiHidden/>
    <w:rsid w:val="002F3034"/>
  </w:style>
  <w:style w:type="numbering" w:customStyle="1" w:styleId="51">
    <w:name w:val="Нет списка5"/>
    <w:next w:val="a4"/>
    <w:uiPriority w:val="99"/>
    <w:semiHidden/>
    <w:rsid w:val="002F3034"/>
  </w:style>
  <w:style w:type="table" w:customStyle="1" w:styleId="2c">
    <w:name w:val="Сетка таблицы2"/>
    <w:basedOn w:val="a3"/>
    <w:next w:val="a5"/>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rsid w:val="002F3034"/>
  </w:style>
  <w:style w:type="table" w:customStyle="1" w:styleId="36">
    <w:name w:val="Сетка таблицы3"/>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uiPriority w:val="39"/>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3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3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a">
    <w:name w:val="Hyperlink"/>
    <w:uiPriority w:val="99"/>
    <w:unhideWhenUsed/>
    <w:rsid w:val="00F3592F"/>
    <w:rPr>
      <w:color w:val="0000FF"/>
      <w:u w:val="single"/>
    </w:rPr>
  </w:style>
  <w:style w:type="paragraph" w:customStyle="1" w:styleId="afb">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e">
    <w:name w:val="Normal (Web)"/>
    <w:basedOn w:val="a1"/>
    <w:uiPriority w:val="99"/>
    <w:rsid w:val="00E37A89"/>
    <w:pPr>
      <w:textAlignment w:val="top"/>
    </w:pPr>
    <w:rPr>
      <w:rFonts w:eastAsia="Calibri"/>
    </w:rPr>
  </w:style>
  <w:style w:type="paragraph" w:styleId="aff">
    <w:name w:val="No Spacing"/>
    <w:qFormat/>
    <w:rsid w:val="00BE6C9B"/>
    <w:rPr>
      <w:rFonts w:ascii="Calibri" w:eastAsia="Calibri" w:hAnsi="Calibri"/>
      <w:sz w:val="22"/>
      <w:szCs w:val="22"/>
      <w:lang w:eastAsia="en-US"/>
    </w:rPr>
  </w:style>
  <w:style w:type="numbering" w:customStyle="1" w:styleId="72">
    <w:name w:val="Нет списка7"/>
    <w:next w:val="a4"/>
    <w:uiPriority w:val="99"/>
    <w:semiHidden/>
    <w:unhideWhenUsed/>
    <w:rsid w:val="00CB447D"/>
  </w:style>
  <w:style w:type="paragraph" w:customStyle="1" w:styleId="ConsPlusNonformat">
    <w:name w:val="ConsPlusNonformat"/>
    <w:uiPriority w:val="99"/>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0">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a">
    <w:name w:val="toc 1"/>
    <w:basedOn w:val="a1"/>
    <w:next w:val="a1"/>
    <w:autoRedefine/>
    <w:uiPriority w:val="39"/>
    <w:qFormat/>
    <w:rsid w:val="00484980"/>
    <w:rPr>
      <w:sz w:val="20"/>
      <w:szCs w:val="20"/>
    </w:rPr>
  </w:style>
  <w:style w:type="paragraph" w:styleId="2d">
    <w:name w:val="toc 2"/>
    <w:basedOn w:val="a1"/>
    <w:next w:val="a1"/>
    <w:autoRedefine/>
    <w:uiPriority w:val="39"/>
    <w:unhideWhenUsed/>
    <w:qFormat/>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qFormat/>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2">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1">
    <w:name w:val="Emphasis"/>
    <w:uiPriority w:val="20"/>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uiPriority w:val="99"/>
    <w:semiHidden/>
    <w:unhideWhenUsed/>
    <w:rsid w:val="00A35379"/>
  </w:style>
  <w:style w:type="numbering" w:customStyle="1" w:styleId="93">
    <w:name w:val="Нет списка9"/>
    <w:next w:val="a4"/>
    <w:semiHidden/>
    <w:rsid w:val="00E42B7E"/>
  </w:style>
  <w:style w:type="numbering" w:customStyle="1" w:styleId="100">
    <w:name w:val="Нет списка10"/>
    <w:next w:val="a4"/>
    <w:semiHidden/>
    <w:rsid w:val="00CF0AB9"/>
  </w:style>
  <w:style w:type="paragraph" w:styleId="aff2">
    <w:name w:val="Revision"/>
    <w:hidden/>
    <w:uiPriority w:val="99"/>
    <w:semiHidden/>
    <w:rsid w:val="00CF0AB9"/>
    <w:rPr>
      <w:sz w:val="24"/>
    </w:rPr>
  </w:style>
  <w:style w:type="numbering" w:customStyle="1" w:styleId="121">
    <w:name w:val="Нет списка12"/>
    <w:next w:val="a4"/>
    <w:uiPriority w:val="99"/>
    <w:semiHidden/>
    <w:unhideWhenUsed/>
    <w:rsid w:val="00482EF9"/>
  </w:style>
  <w:style w:type="character" w:customStyle="1" w:styleId="aff3">
    <w:name w:val="Подпись к таблице"/>
    <w:rsid w:val="00482EF9"/>
    <w:rPr>
      <w:sz w:val="22"/>
      <w:szCs w:val="22"/>
      <w:lang w:bidi="ar-SA"/>
    </w:rPr>
  </w:style>
  <w:style w:type="numbering" w:customStyle="1" w:styleId="130">
    <w:name w:val="Нет списка13"/>
    <w:next w:val="a4"/>
    <w:uiPriority w:val="99"/>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4">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uiPriority w:val="99"/>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5">
    <w:name w:val="Block Text"/>
    <w:basedOn w:val="a1"/>
    <w:rsid w:val="00DA12FA"/>
    <w:pPr>
      <w:widowControl w:val="0"/>
      <w:snapToGrid w:val="0"/>
      <w:spacing w:before="280"/>
      <w:ind w:left="1440" w:right="2000"/>
      <w:jc w:val="center"/>
    </w:pPr>
    <w:rPr>
      <w:sz w:val="20"/>
      <w:szCs w:val="20"/>
    </w:rPr>
  </w:style>
  <w:style w:type="paragraph" w:customStyle="1" w:styleId="aff6">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7">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текст примечания"/>
    <w:basedOn w:val="a1"/>
    <w:rsid w:val="00DA12FA"/>
  </w:style>
  <w:style w:type="paragraph" w:customStyle="1" w:styleId="affa">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b">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c">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c"/>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uiPriority w:val="39"/>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1">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d">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e">
    <w:name w:val="annotation reference"/>
    <w:rsid w:val="00FF759C"/>
    <w:rPr>
      <w:sz w:val="16"/>
      <w:szCs w:val="16"/>
    </w:rPr>
  </w:style>
  <w:style w:type="paragraph" w:styleId="afff">
    <w:name w:val="annotation text"/>
    <w:basedOn w:val="a1"/>
    <w:link w:val="afff0"/>
    <w:rsid w:val="00FF759C"/>
    <w:rPr>
      <w:sz w:val="20"/>
      <w:szCs w:val="20"/>
    </w:rPr>
  </w:style>
  <w:style w:type="character" w:customStyle="1" w:styleId="afff0">
    <w:name w:val="Текст примечания Знак"/>
    <w:basedOn w:val="a2"/>
    <w:link w:val="afff"/>
    <w:rsid w:val="00FF759C"/>
  </w:style>
  <w:style w:type="paragraph" w:styleId="afff1">
    <w:name w:val="annotation subject"/>
    <w:basedOn w:val="afff"/>
    <w:next w:val="afff"/>
    <w:link w:val="afff2"/>
    <w:rsid w:val="00FF759C"/>
    <w:rPr>
      <w:b/>
      <w:bCs/>
    </w:rPr>
  </w:style>
  <w:style w:type="character" w:customStyle="1" w:styleId="afff2">
    <w:name w:val="Тема примечания Знак"/>
    <w:link w:val="afff1"/>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3">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afff5">
    <w:name w:val="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6">
    <w:name w:val="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a">
    <w:name w:val="Знак Знак1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f">
    <w:name w:val="Обычный2"/>
    <w:rsid w:val="00E341F2"/>
    <w:rPr>
      <w:snapToGrid w:val="0"/>
      <w:sz w:val="24"/>
    </w:rPr>
  </w:style>
  <w:style w:type="paragraph" w:customStyle="1" w:styleId="221">
    <w:name w:val="Основной текст 22"/>
    <w:basedOn w:val="a1"/>
    <w:rsid w:val="00E341F2"/>
    <w:pPr>
      <w:spacing w:before="120"/>
      <w:ind w:firstLine="567"/>
      <w:jc w:val="both"/>
    </w:pPr>
    <w:rPr>
      <w:rFonts w:ascii="TimesDL" w:hAnsi="TimesDL"/>
      <w:szCs w:val="20"/>
    </w:rPr>
  </w:style>
  <w:style w:type="paragraph" w:customStyle="1" w:styleId="afffb">
    <w:name w:val="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12">
    <w:name w:val="Основной текст с отступом 21"/>
    <w:basedOn w:val="a1"/>
    <w:rsid w:val="00E341F2"/>
    <w:pPr>
      <w:suppressAutoHyphens/>
      <w:ind w:left="360"/>
      <w:jc w:val="both"/>
    </w:pPr>
    <w:rPr>
      <w:rFonts w:ascii="Arial" w:hAnsi="Arial" w:cs="Arial"/>
      <w:sz w:val="22"/>
      <w:lang w:eastAsia="ar-SA"/>
    </w:rPr>
  </w:style>
  <w:style w:type="paragraph" w:styleId="afffc">
    <w:name w:val="footnote text"/>
    <w:basedOn w:val="a1"/>
    <w:link w:val="afffd"/>
    <w:uiPriority w:val="99"/>
    <w:unhideWhenUsed/>
    <w:rsid w:val="00E341F2"/>
    <w:pPr>
      <w:suppressAutoHyphens/>
    </w:pPr>
    <w:rPr>
      <w:sz w:val="20"/>
      <w:szCs w:val="20"/>
      <w:lang w:val="x-none" w:eastAsia="ar-SA"/>
    </w:rPr>
  </w:style>
  <w:style w:type="character" w:customStyle="1" w:styleId="afffd">
    <w:name w:val="Текст сноски Знак"/>
    <w:basedOn w:val="a2"/>
    <w:link w:val="afffc"/>
    <w:uiPriority w:val="99"/>
    <w:rsid w:val="00E341F2"/>
    <w:rPr>
      <w:lang w:val="x-none" w:eastAsia="ar-SA"/>
    </w:rPr>
  </w:style>
  <w:style w:type="character" w:styleId="afffe">
    <w:name w:val="footnote reference"/>
    <w:uiPriority w:val="99"/>
    <w:unhideWhenUsed/>
    <w:rsid w:val="00E341F2"/>
    <w:rPr>
      <w:vertAlign w:val="superscript"/>
    </w:rPr>
  </w:style>
  <w:style w:type="paragraph" w:styleId="affff">
    <w:name w:val="caption"/>
    <w:basedOn w:val="a1"/>
    <w:next w:val="a1"/>
    <w:qFormat/>
    <w:rsid w:val="00E341F2"/>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ConsPlusDocList">
    <w:name w:val="ConsPlusDocList"/>
    <w:uiPriority w:val="99"/>
    <w:rsid w:val="00E341F2"/>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E341F2"/>
    <w:pPr>
      <w:autoSpaceDE w:val="0"/>
      <w:autoSpaceDN w:val="0"/>
      <w:adjustRightInd w:val="0"/>
    </w:pPr>
    <w:rPr>
      <w:rFonts w:ascii="Tahoma" w:hAnsi="Tahoma" w:cs="Tahoma"/>
      <w:sz w:val="24"/>
      <w:szCs w:val="24"/>
    </w:rPr>
  </w:style>
  <w:style w:type="paragraph" w:customStyle="1" w:styleId="ConsPlusJurTerm">
    <w:name w:val="ConsPlusJurTerm"/>
    <w:uiPriority w:val="99"/>
    <w:rsid w:val="00E341F2"/>
    <w:pPr>
      <w:autoSpaceDE w:val="0"/>
      <w:autoSpaceDN w:val="0"/>
      <w:adjustRightInd w:val="0"/>
    </w:pPr>
    <w:rPr>
      <w:rFonts w:ascii="Tahoma" w:hAnsi="Tahoma" w:cs="Tahoma"/>
      <w:sz w:val="26"/>
      <w:szCs w:val="26"/>
    </w:rPr>
  </w:style>
  <w:style w:type="paragraph" w:customStyle="1" w:styleId="115">
    <w:name w:val="Обычный11"/>
    <w:rsid w:val="008B6BE9"/>
    <w:rPr>
      <w:snapToGrid w:val="0"/>
      <w:sz w:val="24"/>
    </w:rPr>
  </w:style>
  <w:style w:type="paragraph" w:customStyle="1" w:styleId="Style26">
    <w:name w:val="Style26"/>
    <w:basedOn w:val="a1"/>
    <w:uiPriority w:val="99"/>
    <w:rsid w:val="005860BA"/>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5860BA"/>
    <w:rPr>
      <w:rFonts w:ascii="Times New Roman" w:hAnsi="Times New Roman" w:cs="Times New Roman"/>
      <w:sz w:val="22"/>
      <w:szCs w:val="22"/>
    </w:rPr>
  </w:style>
  <w:style w:type="paragraph" w:customStyle="1" w:styleId="Style23">
    <w:name w:val="Style23"/>
    <w:basedOn w:val="a1"/>
    <w:uiPriority w:val="99"/>
    <w:rsid w:val="005860BA"/>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5860BA"/>
    <w:pPr>
      <w:widowControl w:val="0"/>
      <w:autoSpaceDE w:val="0"/>
      <w:autoSpaceDN w:val="0"/>
      <w:adjustRightInd w:val="0"/>
      <w:jc w:val="center"/>
    </w:pPr>
    <w:rPr>
      <w:rFonts w:eastAsiaTheme="minorEastAsia"/>
    </w:rPr>
  </w:style>
  <w:style w:type="paragraph" w:customStyle="1" w:styleId="Style59">
    <w:name w:val="Style59"/>
    <w:basedOn w:val="a1"/>
    <w:uiPriority w:val="99"/>
    <w:rsid w:val="005860BA"/>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5860B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5860BA"/>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5860BA"/>
    <w:pPr>
      <w:widowControl w:val="0"/>
      <w:autoSpaceDE w:val="0"/>
      <w:autoSpaceDN w:val="0"/>
      <w:adjustRightInd w:val="0"/>
    </w:pPr>
    <w:rPr>
      <w:rFonts w:eastAsiaTheme="minorEastAsia"/>
    </w:rPr>
  </w:style>
  <w:style w:type="paragraph" w:customStyle="1" w:styleId="Style68">
    <w:name w:val="Style68"/>
    <w:basedOn w:val="a1"/>
    <w:uiPriority w:val="99"/>
    <w:rsid w:val="005860BA"/>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5860BA"/>
    <w:rPr>
      <w:rFonts w:ascii="Times New Roman" w:hAnsi="Times New Roman" w:cs="Times New Roman"/>
      <w:b/>
      <w:bCs/>
      <w:sz w:val="16"/>
      <w:szCs w:val="16"/>
    </w:rPr>
  </w:style>
  <w:style w:type="character" w:customStyle="1" w:styleId="FontStyle193">
    <w:name w:val="Font Style193"/>
    <w:basedOn w:val="a2"/>
    <w:uiPriority w:val="99"/>
    <w:rsid w:val="005860BA"/>
    <w:rPr>
      <w:rFonts w:ascii="Times New Roman" w:hAnsi="Times New Roman" w:cs="Times New Roman"/>
      <w:b/>
      <w:bCs/>
      <w:sz w:val="22"/>
      <w:szCs w:val="22"/>
    </w:rPr>
  </w:style>
  <w:style w:type="table" w:customStyle="1" w:styleId="131">
    <w:name w:val="Сетка таблицы13"/>
    <w:basedOn w:val="a3"/>
    <w:next w:val="a5"/>
    <w:rsid w:val="0003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itle"/>
    <w:basedOn w:val="a1"/>
    <w:link w:val="affff1"/>
    <w:qFormat/>
    <w:rsid w:val="00D8315B"/>
    <w:pPr>
      <w:tabs>
        <w:tab w:val="left" w:pos="1665"/>
      </w:tabs>
      <w:jc w:val="center"/>
    </w:pPr>
    <w:rPr>
      <w:b/>
      <w:bCs/>
    </w:rPr>
  </w:style>
  <w:style w:type="character" w:customStyle="1" w:styleId="affff1">
    <w:name w:val="Заголовок Знак"/>
    <w:basedOn w:val="a2"/>
    <w:link w:val="affff0"/>
    <w:rsid w:val="00D8315B"/>
    <w:rPr>
      <w:b/>
      <w:bCs/>
      <w:sz w:val="24"/>
      <w:szCs w:val="24"/>
    </w:rPr>
  </w:style>
  <w:style w:type="paragraph" w:customStyle="1" w:styleId="ConsNormal">
    <w:name w:val="ConsNormal"/>
    <w:rsid w:val="004D13AD"/>
    <w:pPr>
      <w:widowControl w:val="0"/>
      <w:autoSpaceDE w:val="0"/>
      <w:autoSpaceDN w:val="0"/>
      <w:adjustRightInd w:val="0"/>
      <w:ind w:firstLine="720"/>
    </w:pPr>
    <w:rPr>
      <w:rFonts w:ascii="Arial" w:hAnsi="Arial" w:cs="Arial"/>
    </w:rPr>
  </w:style>
  <w:style w:type="paragraph" w:customStyle="1" w:styleId="1fd">
    <w:name w:val="Знак Знак Знак1"/>
    <w:basedOn w:val="a1"/>
    <w:rsid w:val="00F537D6"/>
    <w:pPr>
      <w:tabs>
        <w:tab w:val="num" w:pos="360"/>
      </w:tabs>
      <w:spacing w:after="160" w:line="240" w:lineRule="exact"/>
    </w:pPr>
    <w:rPr>
      <w:rFonts w:ascii="Verdana" w:hAnsi="Verdana" w:cs="Verdana"/>
      <w:sz w:val="20"/>
      <w:szCs w:val="20"/>
      <w:lang w:val="en-US" w:eastAsia="en-US"/>
    </w:rPr>
  </w:style>
  <w:style w:type="paragraph" w:styleId="2">
    <w:name w:val="List Number 2"/>
    <w:basedOn w:val="a1"/>
    <w:rsid w:val="00C42B5A"/>
    <w:pPr>
      <w:numPr>
        <w:numId w:val="2"/>
      </w:numPr>
      <w:contextualSpacing/>
    </w:pPr>
  </w:style>
  <w:style w:type="paragraph" w:customStyle="1" w:styleId="1fe">
    <w:name w:val="1"/>
    <w:basedOn w:val="a1"/>
    <w:rsid w:val="00C42B5A"/>
    <w:pPr>
      <w:spacing w:after="160" w:line="240" w:lineRule="exact"/>
    </w:pPr>
    <w:rPr>
      <w:rFonts w:ascii="Verdana" w:hAnsi="Verdana" w:cs="Verdana"/>
      <w:sz w:val="20"/>
      <w:szCs w:val="20"/>
      <w:lang w:val="en-US" w:eastAsia="en-US"/>
    </w:rPr>
  </w:style>
  <w:style w:type="paragraph" w:customStyle="1" w:styleId="a">
    <w:name w:val="Отчет"/>
    <w:basedOn w:val="a1"/>
    <w:autoRedefine/>
    <w:rsid w:val="00C42B5A"/>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0">
    <w:name w:val="List Number"/>
    <w:basedOn w:val="a1"/>
    <w:rsid w:val="00C42B5A"/>
    <w:pPr>
      <w:numPr>
        <w:numId w:val="1"/>
      </w:numPr>
      <w:tabs>
        <w:tab w:val="num" w:pos="360"/>
      </w:tabs>
      <w:ind w:left="360"/>
    </w:pPr>
    <w:rPr>
      <w:snapToGrid w:val="0"/>
      <w:sz w:val="28"/>
      <w:szCs w:val="28"/>
    </w:rPr>
  </w:style>
  <w:style w:type="paragraph" w:customStyle="1" w:styleId="ConsTitle">
    <w:name w:val="ConsTitle"/>
    <w:rsid w:val="00C42B5A"/>
    <w:pPr>
      <w:autoSpaceDE w:val="0"/>
      <w:autoSpaceDN w:val="0"/>
      <w:adjustRightInd w:val="0"/>
      <w:ind w:right="19772"/>
    </w:pPr>
    <w:rPr>
      <w:rFonts w:ascii="Arial" w:hAnsi="Arial" w:cs="Arial"/>
      <w:b/>
      <w:bCs/>
      <w:sz w:val="16"/>
      <w:szCs w:val="16"/>
    </w:rPr>
  </w:style>
  <w:style w:type="paragraph" w:customStyle="1" w:styleId="1ff">
    <w:name w:val="Знак1 Знак Знак Знак Знак Знак Знак"/>
    <w:basedOn w:val="a1"/>
    <w:rsid w:val="00C42B5A"/>
    <w:pPr>
      <w:spacing w:after="160" w:line="240" w:lineRule="exact"/>
      <w:ind w:left="1"/>
    </w:pPr>
    <w:rPr>
      <w:rFonts w:ascii="Verdana" w:hAnsi="Verdana"/>
      <w:b/>
      <w:lang w:val="en-US" w:eastAsia="en-US"/>
    </w:rPr>
  </w:style>
  <w:style w:type="character" w:customStyle="1" w:styleId="1ff0">
    <w:name w:val="Текст примечания Знак1"/>
    <w:uiPriority w:val="99"/>
    <w:rsid w:val="00C42B5A"/>
    <w:rPr>
      <w:rFonts w:ascii="Times New Roman" w:eastAsia="Times New Roman" w:hAnsi="Times New Roman" w:cs="Times New Roman"/>
      <w:sz w:val="20"/>
      <w:szCs w:val="20"/>
      <w:lang w:eastAsia="ru-RU"/>
    </w:rPr>
  </w:style>
  <w:style w:type="paragraph" w:styleId="affff2">
    <w:name w:val="Document Map"/>
    <w:basedOn w:val="a1"/>
    <w:link w:val="affff3"/>
    <w:uiPriority w:val="99"/>
    <w:rsid w:val="00C42B5A"/>
    <w:rPr>
      <w:rFonts w:ascii="Tahoma" w:hAnsi="Tahoma"/>
      <w:sz w:val="16"/>
      <w:szCs w:val="16"/>
      <w:lang w:val="x-none" w:eastAsia="x-none"/>
    </w:rPr>
  </w:style>
  <w:style w:type="character" w:customStyle="1" w:styleId="affff3">
    <w:name w:val="Схема документа Знак"/>
    <w:basedOn w:val="a2"/>
    <w:link w:val="affff2"/>
    <w:rsid w:val="00C42B5A"/>
    <w:rPr>
      <w:rFonts w:ascii="Tahoma" w:hAnsi="Tahoma"/>
      <w:sz w:val="16"/>
      <w:szCs w:val="16"/>
      <w:lang w:val="x-none" w:eastAsia="x-none"/>
    </w:rPr>
  </w:style>
  <w:style w:type="paragraph" w:customStyle="1" w:styleId="msolistparagraph0">
    <w:name w:val="msolistparagraph"/>
    <w:basedOn w:val="a1"/>
    <w:rsid w:val="00C42B5A"/>
    <w:pPr>
      <w:ind w:left="720"/>
      <w:contextualSpacing/>
    </w:pPr>
    <w:rPr>
      <w:rFonts w:ascii="Arial" w:eastAsia="MS Mincho" w:hAnsi="Arial" w:cs="Arial"/>
      <w:color w:val="000000"/>
    </w:rPr>
  </w:style>
  <w:style w:type="paragraph" w:customStyle="1" w:styleId="textjus">
    <w:name w:val="textjus"/>
    <w:basedOn w:val="a1"/>
    <w:rsid w:val="00C42B5A"/>
    <w:pPr>
      <w:spacing w:before="100" w:beforeAutospacing="1" w:after="100" w:afterAutospacing="1"/>
    </w:pPr>
  </w:style>
  <w:style w:type="paragraph" w:styleId="HTML">
    <w:name w:val="HTML Preformatted"/>
    <w:basedOn w:val="a1"/>
    <w:link w:val="HTML0"/>
    <w:rsid w:val="00C4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C42B5A"/>
    <w:rPr>
      <w:rFonts w:ascii="Courier New" w:hAnsi="Courier New" w:cs="Courier New"/>
    </w:rPr>
  </w:style>
  <w:style w:type="paragraph" w:customStyle="1" w:styleId="consplusnonformat0">
    <w:name w:val="consplusnonformat"/>
    <w:basedOn w:val="a1"/>
    <w:rsid w:val="00C42B5A"/>
    <w:pPr>
      <w:spacing w:before="100" w:beforeAutospacing="1" w:after="100" w:afterAutospacing="1"/>
    </w:pPr>
  </w:style>
  <w:style w:type="character" w:customStyle="1" w:styleId="msoins0">
    <w:name w:val="msoins"/>
    <w:rsid w:val="00C42B5A"/>
  </w:style>
  <w:style w:type="paragraph" w:customStyle="1" w:styleId="xl2118">
    <w:name w:val="xl2118"/>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C42B5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C42B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C42B5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C42B5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C42B5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C42B5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C42B5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C42B5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C42B5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C42B5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C42B5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C42B5A"/>
    <w:pPr>
      <w:spacing w:before="100" w:beforeAutospacing="1" w:after="100" w:afterAutospacing="1"/>
    </w:pPr>
  </w:style>
  <w:style w:type="paragraph" w:customStyle="1" w:styleId="xl2170">
    <w:name w:val="xl2170"/>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2f0">
    <w:name w:val="Абзац списка2"/>
    <w:basedOn w:val="a1"/>
    <w:autoRedefine/>
    <w:rsid w:val="00A537CA"/>
    <w:pPr>
      <w:jc w:val="center"/>
    </w:pPr>
    <w:rPr>
      <w:snapToGrid w:val="0"/>
      <w:sz w:val="28"/>
      <w:szCs w:val="28"/>
    </w:rPr>
  </w:style>
  <w:style w:type="paragraph" w:customStyle="1" w:styleId="1ff1">
    <w:name w:val="Знак Знак Знак1"/>
    <w:basedOn w:val="a1"/>
    <w:rsid w:val="00A537CA"/>
    <w:pPr>
      <w:tabs>
        <w:tab w:val="num" w:pos="360"/>
      </w:tabs>
      <w:spacing w:after="160" w:line="240" w:lineRule="exact"/>
    </w:pPr>
    <w:rPr>
      <w:rFonts w:ascii="Verdana" w:hAnsi="Verdana" w:cs="Verdana"/>
      <w:sz w:val="20"/>
      <w:szCs w:val="20"/>
      <w:lang w:val="en-US" w:eastAsia="en-US"/>
    </w:rPr>
  </w:style>
  <w:style w:type="paragraph" w:customStyle="1" w:styleId="affff4">
    <w:name w:val="Знак"/>
    <w:basedOn w:val="a1"/>
    <w:rsid w:val="00A537CA"/>
    <w:pPr>
      <w:spacing w:after="160" w:line="240" w:lineRule="exact"/>
    </w:pPr>
    <w:rPr>
      <w:rFonts w:ascii="Verdana" w:hAnsi="Verdana" w:cs="Verdana"/>
      <w:sz w:val="20"/>
      <w:szCs w:val="20"/>
      <w:lang w:val="en-US" w:eastAsia="en-US"/>
    </w:rPr>
  </w:style>
  <w:style w:type="paragraph" w:customStyle="1" w:styleId="1ff2">
    <w:name w:val="Знак Знак Знак1"/>
    <w:basedOn w:val="a1"/>
    <w:rsid w:val="00F0113B"/>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3"/>
    <w:next w:val="a5"/>
    <w:rsid w:val="003F0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semiHidden/>
    <w:rsid w:val="00C82C80"/>
  </w:style>
  <w:style w:type="paragraph" w:customStyle="1" w:styleId="1ff3">
    <w:name w:val="Знак Знак Знак1"/>
    <w:basedOn w:val="a1"/>
    <w:rsid w:val="00C82C80"/>
    <w:pPr>
      <w:tabs>
        <w:tab w:val="num" w:pos="360"/>
      </w:tabs>
      <w:spacing w:after="160" w:line="240" w:lineRule="exact"/>
    </w:pPr>
    <w:rPr>
      <w:rFonts w:ascii="Verdana" w:hAnsi="Verdana" w:cs="Verdana"/>
      <w:sz w:val="20"/>
      <w:szCs w:val="20"/>
      <w:lang w:val="en-US" w:eastAsia="en-US"/>
    </w:rPr>
  </w:style>
  <w:style w:type="numbering" w:customStyle="1" w:styleId="270">
    <w:name w:val="Нет списка27"/>
    <w:next w:val="a4"/>
    <w:uiPriority w:val="99"/>
    <w:semiHidden/>
    <w:unhideWhenUsed/>
    <w:rsid w:val="00D9259B"/>
  </w:style>
  <w:style w:type="table" w:customStyle="1" w:styleId="151">
    <w:name w:val="Сетка таблицы15"/>
    <w:basedOn w:val="a3"/>
    <w:next w:val="a5"/>
    <w:uiPriority w:val="59"/>
    <w:rsid w:val="00D9259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D92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Обычный3"/>
    <w:rsid w:val="00A74C0B"/>
    <w:rPr>
      <w:snapToGrid w:val="0"/>
      <w:sz w:val="24"/>
    </w:rPr>
  </w:style>
  <w:style w:type="paragraph" w:customStyle="1" w:styleId="231">
    <w:name w:val="Основной текст 23"/>
    <w:basedOn w:val="a1"/>
    <w:rsid w:val="00A74C0B"/>
    <w:pPr>
      <w:spacing w:before="120"/>
      <w:ind w:firstLine="567"/>
      <w:jc w:val="both"/>
    </w:pPr>
    <w:rPr>
      <w:rFonts w:ascii="TimesDL" w:hAnsi="TimesDL"/>
      <w:szCs w:val="20"/>
    </w:rPr>
  </w:style>
  <w:style w:type="table" w:customStyle="1" w:styleId="171">
    <w:name w:val="Сетка таблицы17"/>
    <w:basedOn w:val="a3"/>
    <w:next w:val="a5"/>
    <w:uiPriority w:val="59"/>
    <w:rsid w:val="00A74C0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5">
    <w:name w:val="Знак Знак Знак Знак Знак Знак Знак Знак Знак Знак Знак Знак"/>
    <w:basedOn w:val="a1"/>
    <w:rsid w:val="00A74C0B"/>
    <w:pPr>
      <w:tabs>
        <w:tab w:val="num" w:pos="360"/>
      </w:tabs>
      <w:spacing w:after="160" w:line="240" w:lineRule="exact"/>
    </w:pPr>
    <w:rPr>
      <w:rFonts w:ascii="Verdana" w:hAnsi="Verdana" w:cs="Verdana"/>
      <w:sz w:val="20"/>
      <w:szCs w:val="20"/>
      <w:lang w:val="en-US" w:eastAsia="en-US"/>
    </w:rPr>
  </w:style>
  <w:style w:type="table" w:customStyle="1" w:styleId="213">
    <w:name w:val="Сетка таблицы21"/>
    <w:basedOn w:val="a3"/>
    <w:next w:val="a5"/>
    <w:uiPriority w:val="39"/>
    <w:rsid w:val="00A74C0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TOC Heading"/>
    <w:basedOn w:val="1"/>
    <w:next w:val="a1"/>
    <w:uiPriority w:val="39"/>
    <w:unhideWhenUsed/>
    <w:qFormat/>
    <w:rsid w:val="00A74C0B"/>
    <w:pPr>
      <w:keepLines/>
      <w:spacing w:before="480" w:after="0" w:line="276" w:lineRule="auto"/>
      <w:outlineLvl w:val="9"/>
    </w:pPr>
    <w:rPr>
      <w:rFonts w:ascii="Cambria" w:hAnsi="Cambria" w:cs="Times New Roman"/>
      <w:color w:val="365F91"/>
      <w:kern w:val="0"/>
      <w:sz w:val="28"/>
      <w:szCs w:val="28"/>
    </w:rPr>
  </w:style>
  <w:style w:type="table" w:customStyle="1" w:styleId="2110">
    <w:name w:val="Сетка таблицы211"/>
    <w:basedOn w:val="a3"/>
    <w:next w:val="a5"/>
    <w:uiPriority w:val="39"/>
    <w:rsid w:val="00A74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Знак Знак Знак1"/>
    <w:basedOn w:val="a1"/>
    <w:rsid w:val="00925DD2"/>
    <w:pPr>
      <w:tabs>
        <w:tab w:val="num" w:pos="360"/>
      </w:tabs>
      <w:spacing w:after="160" w:line="240" w:lineRule="exact"/>
    </w:pPr>
    <w:rPr>
      <w:rFonts w:ascii="Verdana" w:hAnsi="Verdana" w:cs="Verdana"/>
      <w:sz w:val="20"/>
      <w:szCs w:val="20"/>
      <w:lang w:val="en-US" w:eastAsia="en-US"/>
    </w:rPr>
  </w:style>
  <w:style w:type="table" w:customStyle="1" w:styleId="1710">
    <w:name w:val="Сетка таблицы171"/>
    <w:basedOn w:val="a3"/>
    <w:next w:val="a5"/>
    <w:rsid w:val="002B1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BE5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нак Знак Знак1"/>
    <w:basedOn w:val="a1"/>
    <w:rsid w:val="00861B3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1"/>
    <w:basedOn w:val="a1"/>
    <w:rsid w:val="00596018"/>
    <w:pPr>
      <w:tabs>
        <w:tab w:val="num" w:pos="360"/>
      </w:tabs>
      <w:spacing w:after="160" w:line="240" w:lineRule="exact"/>
    </w:pPr>
    <w:rPr>
      <w:rFonts w:ascii="Verdana" w:hAnsi="Verdana" w:cs="Verdana"/>
      <w:sz w:val="20"/>
      <w:szCs w:val="20"/>
      <w:lang w:val="en-US" w:eastAsia="en-US"/>
    </w:rPr>
  </w:style>
  <w:style w:type="numbering" w:customStyle="1" w:styleId="280">
    <w:name w:val="Нет списка28"/>
    <w:next w:val="a4"/>
    <w:uiPriority w:val="99"/>
    <w:semiHidden/>
    <w:unhideWhenUsed/>
    <w:rsid w:val="004870F3"/>
  </w:style>
  <w:style w:type="numbering" w:customStyle="1" w:styleId="1100">
    <w:name w:val="Нет списка110"/>
    <w:next w:val="a4"/>
    <w:semiHidden/>
    <w:rsid w:val="004870F3"/>
  </w:style>
  <w:style w:type="table" w:customStyle="1" w:styleId="191">
    <w:name w:val="Сетка таблицы19"/>
    <w:basedOn w:val="a3"/>
    <w:next w:val="a5"/>
    <w:rsid w:val="00487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5"/>
    <w:rsid w:val="007E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semiHidden/>
    <w:rsid w:val="009159BF"/>
  </w:style>
  <w:style w:type="paragraph" w:customStyle="1" w:styleId="1ff7">
    <w:name w:val="Знак Знак Знак1"/>
    <w:basedOn w:val="a1"/>
    <w:rsid w:val="009159BF"/>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AD32B5"/>
  </w:style>
  <w:style w:type="table" w:customStyle="1" w:styleId="1101">
    <w:name w:val="Сетка таблицы110"/>
    <w:basedOn w:val="a3"/>
    <w:next w:val="a5"/>
    <w:uiPriority w:val="59"/>
    <w:rsid w:val="00AD32B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next w:val="a5"/>
    <w:uiPriority w:val="39"/>
    <w:rsid w:val="00AD3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line number"/>
    <w:basedOn w:val="a2"/>
    <w:rsid w:val="00AD32B5"/>
  </w:style>
  <w:style w:type="numbering" w:customStyle="1" w:styleId="310">
    <w:name w:val="Нет списка31"/>
    <w:next w:val="a4"/>
    <w:uiPriority w:val="99"/>
    <w:semiHidden/>
    <w:rsid w:val="001C3984"/>
  </w:style>
  <w:style w:type="paragraph" w:customStyle="1" w:styleId="affff8">
    <w:name w:val="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1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numbering" w:customStyle="1" w:styleId="320">
    <w:name w:val="Нет списка32"/>
    <w:next w:val="a4"/>
    <w:uiPriority w:val="99"/>
    <w:semiHidden/>
    <w:unhideWhenUsed/>
    <w:rsid w:val="00654532"/>
  </w:style>
  <w:style w:type="paragraph" w:customStyle="1" w:styleId="1fff">
    <w:name w:val="Знак Знак1 Знак Знак"/>
    <w:basedOn w:val="a1"/>
    <w:rsid w:val="00654532"/>
    <w:pPr>
      <w:tabs>
        <w:tab w:val="left" w:pos="360"/>
      </w:tabs>
      <w:spacing w:after="160" w:line="240" w:lineRule="exact"/>
    </w:pPr>
    <w:rPr>
      <w:rFonts w:ascii="Verdana" w:hAnsi="Verdana" w:cs="Verdana"/>
      <w:sz w:val="20"/>
      <w:szCs w:val="20"/>
      <w:lang w:val="en-US" w:eastAsia="en-US"/>
    </w:rPr>
  </w:style>
  <w:style w:type="table" w:customStyle="1" w:styleId="232">
    <w:name w:val="Сетка таблицы23"/>
    <w:basedOn w:val="a3"/>
    <w:next w:val="a5"/>
    <w:uiPriority w:val="39"/>
    <w:rsid w:val="0065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Intense Emphasis"/>
    <w:uiPriority w:val="21"/>
    <w:qFormat/>
    <w:rsid w:val="00654532"/>
    <w:rPr>
      <w:i/>
      <w:iCs/>
      <w:color w:val="5B9BD5"/>
    </w:rPr>
  </w:style>
  <w:style w:type="paragraph" w:customStyle="1" w:styleId="xl468">
    <w:name w:val="xl4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654532"/>
    <w:pPr>
      <w:spacing w:before="100" w:beforeAutospacing="1" w:after="100" w:afterAutospacing="1"/>
    </w:pPr>
  </w:style>
  <w:style w:type="paragraph" w:customStyle="1" w:styleId="xl471">
    <w:name w:val="xl4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654532"/>
    <w:pPr>
      <w:spacing w:before="100" w:beforeAutospacing="1" w:after="100" w:afterAutospacing="1"/>
    </w:pPr>
    <w:rPr>
      <w:b/>
      <w:bCs/>
    </w:rPr>
  </w:style>
  <w:style w:type="paragraph" w:customStyle="1" w:styleId="xl476">
    <w:name w:val="xl476"/>
    <w:basedOn w:val="a1"/>
    <w:rsid w:val="00654532"/>
    <w:pPr>
      <w:shd w:val="clear" w:color="000000" w:fill="A0A7EE"/>
      <w:spacing w:before="100" w:beforeAutospacing="1" w:after="100" w:afterAutospacing="1"/>
    </w:pPr>
  </w:style>
  <w:style w:type="paragraph" w:customStyle="1" w:styleId="xl477">
    <w:name w:val="xl47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654532"/>
    <w:pPr>
      <w:shd w:val="clear" w:color="000000" w:fill="FFFF00"/>
      <w:spacing w:before="100" w:beforeAutospacing="1" w:after="100" w:afterAutospacing="1"/>
    </w:pPr>
  </w:style>
  <w:style w:type="paragraph" w:customStyle="1" w:styleId="xl479">
    <w:name w:val="xl479"/>
    <w:basedOn w:val="a1"/>
    <w:rsid w:val="00654532"/>
    <w:pPr>
      <w:shd w:val="clear" w:color="000000" w:fill="FFFF00"/>
      <w:spacing w:before="100" w:beforeAutospacing="1" w:after="100" w:afterAutospacing="1"/>
    </w:pPr>
    <w:rPr>
      <w:b/>
      <w:bCs/>
    </w:rPr>
  </w:style>
  <w:style w:type="paragraph" w:customStyle="1" w:styleId="xl480">
    <w:name w:val="xl4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654532"/>
    <w:pPr>
      <w:spacing w:before="100" w:beforeAutospacing="1" w:after="100" w:afterAutospacing="1"/>
    </w:pPr>
    <w:rPr>
      <w:i/>
      <w:iCs/>
    </w:rPr>
  </w:style>
  <w:style w:type="paragraph" w:customStyle="1" w:styleId="xl483">
    <w:name w:val="xl48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654532"/>
    <w:pPr>
      <w:spacing w:before="100" w:beforeAutospacing="1" w:after="100" w:afterAutospacing="1"/>
      <w:jc w:val="right"/>
    </w:pPr>
  </w:style>
  <w:style w:type="paragraph" w:customStyle="1" w:styleId="xl485">
    <w:name w:val="xl48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654532"/>
    <w:pPr>
      <w:spacing w:before="100" w:beforeAutospacing="1" w:after="100" w:afterAutospacing="1"/>
    </w:pPr>
    <w:rPr>
      <w:b/>
      <w:bCs/>
    </w:rPr>
  </w:style>
  <w:style w:type="paragraph" w:customStyle="1" w:styleId="xl488">
    <w:name w:val="xl488"/>
    <w:basedOn w:val="a1"/>
    <w:rsid w:val="00654532"/>
    <w:pPr>
      <w:spacing w:before="100" w:beforeAutospacing="1" w:after="100" w:afterAutospacing="1"/>
    </w:pPr>
    <w:rPr>
      <w:color w:val="FF0000"/>
    </w:rPr>
  </w:style>
  <w:style w:type="paragraph" w:customStyle="1" w:styleId="xl489">
    <w:name w:val="xl48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654532"/>
    <w:pPr>
      <w:spacing w:before="100" w:beforeAutospacing="1" w:after="100" w:afterAutospacing="1"/>
      <w:jc w:val="center"/>
      <w:textAlignment w:val="center"/>
    </w:pPr>
  </w:style>
  <w:style w:type="paragraph" w:customStyle="1" w:styleId="xl511">
    <w:name w:val="xl511"/>
    <w:basedOn w:val="a1"/>
    <w:rsid w:val="00654532"/>
    <w:pPr>
      <w:spacing w:before="100" w:beforeAutospacing="1" w:after="100" w:afterAutospacing="1"/>
    </w:pPr>
  </w:style>
  <w:style w:type="paragraph" w:customStyle="1" w:styleId="xl512">
    <w:name w:val="xl51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65453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654532"/>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654532"/>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654532"/>
    <w:pPr>
      <w:spacing w:before="100" w:beforeAutospacing="1" w:after="100" w:afterAutospacing="1"/>
      <w:jc w:val="center"/>
      <w:textAlignment w:val="center"/>
    </w:pPr>
  </w:style>
  <w:style w:type="paragraph" w:customStyle="1" w:styleId="xl533">
    <w:name w:val="xl533"/>
    <w:basedOn w:val="a1"/>
    <w:rsid w:val="00654532"/>
    <w:pPr>
      <w:spacing w:before="100" w:beforeAutospacing="1" w:after="100" w:afterAutospacing="1"/>
      <w:jc w:val="center"/>
      <w:textAlignment w:val="center"/>
    </w:pPr>
    <w:rPr>
      <w:b/>
      <w:bCs/>
    </w:rPr>
  </w:style>
  <w:style w:type="paragraph" w:customStyle="1" w:styleId="xl534">
    <w:name w:val="xl534"/>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65453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654532"/>
    <w:pPr>
      <w:spacing w:before="100" w:beforeAutospacing="1" w:after="100" w:afterAutospacing="1"/>
      <w:jc w:val="center"/>
    </w:pPr>
  </w:style>
  <w:style w:type="paragraph" w:customStyle="1" w:styleId="xl540">
    <w:name w:val="xl54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65453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65453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6">
    <w:name w:val="xl55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5">
    <w:name w:val="xl56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65453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65453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65453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65453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654532"/>
    <w:pPr>
      <w:spacing w:before="100" w:beforeAutospacing="1" w:after="100" w:afterAutospacing="1"/>
      <w:jc w:val="center"/>
      <w:textAlignment w:val="center"/>
    </w:pPr>
    <w:rPr>
      <w:color w:val="FF0000"/>
    </w:rPr>
  </w:style>
  <w:style w:type="paragraph" w:customStyle="1" w:styleId="xl590">
    <w:name w:val="xl590"/>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654532"/>
    <w:pPr>
      <w:spacing w:before="100" w:beforeAutospacing="1" w:after="100" w:afterAutospacing="1"/>
      <w:textAlignment w:val="center"/>
    </w:pPr>
    <w:rPr>
      <w:b/>
      <w:bCs/>
    </w:rPr>
  </w:style>
  <w:style w:type="paragraph" w:customStyle="1" w:styleId="xl596">
    <w:name w:val="xl59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654532"/>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654532"/>
    <w:pPr>
      <w:spacing w:before="100" w:beforeAutospacing="1" w:after="100" w:afterAutospacing="1"/>
      <w:jc w:val="center"/>
      <w:textAlignment w:val="center"/>
    </w:pPr>
  </w:style>
  <w:style w:type="paragraph" w:customStyle="1" w:styleId="xl602">
    <w:name w:val="xl602"/>
    <w:basedOn w:val="a1"/>
    <w:rsid w:val="006545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654532"/>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654532"/>
    <w:pPr>
      <w:shd w:val="clear" w:color="000000" w:fill="FFF2CC"/>
      <w:spacing w:before="100" w:beforeAutospacing="1" w:after="100" w:afterAutospacing="1"/>
      <w:jc w:val="center"/>
      <w:textAlignment w:val="center"/>
    </w:pPr>
  </w:style>
  <w:style w:type="paragraph" w:customStyle="1" w:styleId="xl630">
    <w:name w:val="xl630"/>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654532"/>
    <w:pPr>
      <w:shd w:val="clear" w:color="000000" w:fill="FFF2CC"/>
      <w:spacing w:before="100" w:beforeAutospacing="1" w:after="100" w:afterAutospacing="1"/>
    </w:pPr>
  </w:style>
  <w:style w:type="paragraph" w:customStyle="1" w:styleId="xl637">
    <w:name w:val="xl63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654532"/>
    <w:pPr>
      <w:shd w:val="clear" w:color="000000" w:fill="FFF2CC"/>
      <w:spacing w:before="100" w:beforeAutospacing="1" w:after="100" w:afterAutospacing="1"/>
      <w:jc w:val="center"/>
    </w:pPr>
  </w:style>
  <w:style w:type="paragraph" w:customStyle="1" w:styleId="xl641">
    <w:name w:val="xl64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65453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65453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0">
    <w:name w:val="Неразрешенное упоминание1"/>
    <w:uiPriority w:val="99"/>
    <w:semiHidden/>
    <w:unhideWhenUsed/>
    <w:rsid w:val="00654532"/>
    <w:rPr>
      <w:color w:val="808080"/>
      <w:shd w:val="clear" w:color="auto" w:fill="E6E6E6"/>
    </w:rPr>
  </w:style>
  <w:style w:type="paragraph" w:customStyle="1" w:styleId="afffff">
    <w:name w:val="Знак Знак Знак Знак Знак Знак Знак Знак Знак Знак Знак Знак"/>
    <w:basedOn w:val="a1"/>
    <w:rsid w:val="001F0BC9"/>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w:basedOn w:val="a1"/>
    <w:rsid w:val="005C154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B90FC6"/>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1"/>
    <w:basedOn w:val="a1"/>
    <w:rsid w:val="0075679E"/>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Знак Знак"/>
    <w:basedOn w:val="a1"/>
    <w:rsid w:val="0097202D"/>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Знак Знак Знак Знак"/>
    <w:basedOn w:val="a1"/>
    <w:rsid w:val="00071949"/>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Знак Знак"/>
    <w:basedOn w:val="a1"/>
    <w:rsid w:val="009D2289"/>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EE7266"/>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1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3c">
    <w:name w:val="Знак Знак3"/>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c">
    <w:basedOn w:val="a1"/>
    <w:next w:val="a1"/>
    <w:qFormat/>
    <w:rsid w:val="00861ADA"/>
    <w:pPr>
      <w:spacing w:before="240" w:after="60"/>
      <w:jc w:val="center"/>
      <w:outlineLvl w:val="0"/>
    </w:pPr>
    <w:rPr>
      <w:rFonts w:ascii="Calibri Light" w:hAnsi="Calibri Light"/>
      <w:b/>
      <w:bCs/>
      <w:snapToGrid w:val="0"/>
      <w:kern w:val="28"/>
      <w:sz w:val="32"/>
      <w:szCs w:val="32"/>
    </w:rPr>
  </w:style>
  <w:style w:type="paragraph" w:customStyle="1" w:styleId="3d">
    <w:name w:val="Абзац списка3"/>
    <w:basedOn w:val="a1"/>
    <w:autoRedefine/>
    <w:rsid w:val="00861ADA"/>
    <w:pPr>
      <w:jc w:val="center"/>
    </w:pPr>
    <w:rPr>
      <w:snapToGrid w:val="0"/>
      <w:sz w:val="28"/>
      <w:szCs w:val="28"/>
    </w:rPr>
  </w:style>
  <w:style w:type="paragraph" w:customStyle="1" w:styleId="afffffd">
    <w:name w:val="Знак"/>
    <w:basedOn w:val="a1"/>
    <w:rsid w:val="00861ADA"/>
    <w:pPr>
      <w:spacing w:after="160" w:line="240" w:lineRule="exact"/>
    </w:pPr>
    <w:rPr>
      <w:rFonts w:ascii="Verdana" w:hAnsi="Verdana" w:cs="Verdana"/>
      <w:sz w:val="20"/>
      <w:szCs w:val="20"/>
      <w:lang w:val="en-US" w:eastAsia="en-US"/>
    </w:rPr>
  </w:style>
  <w:style w:type="character" w:styleId="afffffe">
    <w:name w:val="Subtle Emphasis"/>
    <w:uiPriority w:val="19"/>
    <w:qFormat/>
    <w:rsid w:val="00861ADA"/>
    <w:rPr>
      <w:i/>
      <w:iCs/>
      <w:color w:val="404040"/>
    </w:rPr>
  </w:style>
  <w:style w:type="character" w:styleId="affffff">
    <w:name w:val="Placeholder Text"/>
    <w:uiPriority w:val="99"/>
    <w:semiHidden/>
    <w:rsid w:val="00861ADA"/>
    <w:rPr>
      <w:color w:val="808080"/>
    </w:rPr>
  </w:style>
  <w:style w:type="paragraph" w:customStyle="1" w:styleId="311">
    <w:name w:val="Заголовок 31"/>
    <w:basedOn w:val="a1"/>
    <w:next w:val="a1"/>
    <w:unhideWhenUsed/>
    <w:qFormat/>
    <w:rsid w:val="00861ADA"/>
    <w:pPr>
      <w:keepNext/>
      <w:keepLines/>
      <w:spacing w:before="40"/>
      <w:outlineLvl w:val="2"/>
    </w:pPr>
    <w:rPr>
      <w:b/>
      <w:snapToGrid w:val="0"/>
      <w:sz w:val="28"/>
    </w:rPr>
  </w:style>
  <w:style w:type="character" w:customStyle="1" w:styleId="312">
    <w:name w:val="Заголовок 3 Знак1"/>
    <w:uiPriority w:val="9"/>
    <w:semiHidden/>
    <w:rsid w:val="00861ADA"/>
    <w:rPr>
      <w:rFonts w:ascii="Calibri Light" w:eastAsia="Times New Roman" w:hAnsi="Calibri Light" w:cs="Times New Roman"/>
      <w:b/>
      <w:bCs/>
      <w:color w:val="4472C4"/>
    </w:rPr>
  </w:style>
  <w:style w:type="numbering" w:customStyle="1" w:styleId="1111">
    <w:name w:val="Нет списка1111"/>
    <w:next w:val="a4"/>
    <w:uiPriority w:val="99"/>
    <w:semiHidden/>
    <w:unhideWhenUsed/>
    <w:rsid w:val="00861ADA"/>
  </w:style>
  <w:style w:type="table" w:customStyle="1" w:styleId="313">
    <w:name w:val="Сетка таблицы3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861ADA"/>
  </w:style>
  <w:style w:type="numbering" w:customStyle="1" w:styleId="510">
    <w:name w:val="Нет списка51"/>
    <w:next w:val="a4"/>
    <w:uiPriority w:val="99"/>
    <w:semiHidden/>
    <w:unhideWhenUsed/>
    <w:rsid w:val="00861ADA"/>
  </w:style>
  <w:style w:type="table" w:customStyle="1" w:styleId="511">
    <w:name w:val="Сетка таблицы5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861ADA"/>
  </w:style>
  <w:style w:type="table" w:customStyle="1" w:styleId="611">
    <w:name w:val="Сетка таблицы6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a">
    <w:name w:val="Заголовок оглавления1"/>
    <w:basedOn w:val="1"/>
    <w:next w:val="a1"/>
    <w:uiPriority w:val="39"/>
    <w:unhideWhenUsed/>
    <w:qFormat/>
    <w:rsid w:val="00861ADA"/>
    <w:pPr>
      <w:keepLines/>
      <w:spacing w:after="0" w:line="259" w:lineRule="auto"/>
      <w:outlineLvl w:val="9"/>
    </w:pPr>
    <w:rPr>
      <w:rFonts w:ascii="Calibri Light" w:hAnsi="Calibri Light" w:cs="Times New Roman"/>
      <w:b w:val="0"/>
      <w:bCs w:val="0"/>
      <w:color w:val="2F5496"/>
      <w:kern w:val="0"/>
    </w:rPr>
  </w:style>
  <w:style w:type="numbering" w:customStyle="1" w:styleId="710">
    <w:name w:val="Нет списка71"/>
    <w:next w:val="a4"/>
    <w:uiPriority w:val="99"/>
    <w:semiHidden/>
    <w:unhideWhenUsed/>
    <w:rsid w:val="00861ADA"/>
  </w:style>
  <w:style w:type="numbering" w:customStyle="1" w:styleId="1210">
    <w:name w:val="Нет списка121"/>
    <w:next w:val="a4"/>
    <w:uiPriority w:val="99"/>
    <w:semiHidden/>
    <w:unhideWhenUsed/>
    <w:rsid w:val="00861ADA"/>
  </w:style>
  <w:style w:type="numbering" w:customStyle="1" w:styleId="1120">
    <w:name w:val="Нет списка112"/>
    <w:next w:val="a4"/>
    <w:uiPriority w:val="99"/>
    <w:semiHidden/>
    <w:unhideWhenUsed/>
    <w:rsid w:val="00861ADA"/>
  </w:style>
  <w:style w:type="numbering" w:customStyle="1" w:styleId="2111">
    <w:name w:val="Нет списка211"/>
    <w:next w:val="a4"/>
    <w:uiPriority w:val="99"/>
    <w:semiHidden/>
    <w:unhideWhenUsed/>
    <w:rsid w:val="00861ADA"/>
  </w:style>
  <w:style w:type="numbering" w:customStyle="1" w:styleId="3110">
    <w:name w:val="Нет списка311"/>
    <w:next w:val="a4"/>
    <w:uiPriority w:val="99"/>
    <w:semiHidden/>
    <w:unhideWhenUsed/>
    <w:rsid w:val="00861ADA"/>
  </w:style>
  <w:style w:type="numbering" w:customStyle="1" w:styleId="4110">
    <w:name w:val="Нет списка411"/>
    <w:next w:val="a4"/>
    <w:uiPriority w:val="99"/>
    <w:semiHidden/>
    <w:unhideWhenUsed/>
    <w:rsid w:val="00861ADA"/>
  </w:style>
  <w:style w:type="numbering" w:customStyle="1" w:styleId="5110">
    <w:name w:val="Нет списка511"/>
    <w:next w:val="a4"/>
    <w:uiPriority w:val="99"/>
    <w:semiHidden/>
    <w:unhideWhenUsed/>
    <w:rsid w:val="00861ADA"/>
  </w:style>
  <w:style w:type="numbering" w:customStyle="1" w:styleId="6110">
    <w:name w:val="Нет списка611"/>
    <w:next w:val="a4"/>
    <w:uiPriority w:val="99"/>
    <w:semiHidden/>
    <w:unhideWhenUsed/>
    <w:rsid w:val="00861ADA"/>
  </w:style>
  <w:style w:type="character" w:customStyle="1" w:styleId="1fffb">
    <w:name w:val="Основной текст Знак1"/>
    <w:aliases w:val="Основной текст Знак Знак Знак Знак1,Основной текст Знак Знак Знак2"/>
    <w:semiHidden/>
    <w:rsid w:val="00861ADA"/>
    <w:rPr>
      <w:sz w:val="24"/>
    </w:rPr>
  </w:style>
  <w:style w:type="table" w:customStyle="1" w:styleId="TableGrid">
    <w:name w:val="TableGrid"/>
    <w:rsid w:val="00B016B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0">
    <w:name w:val="Знак Знак Знак Знак Знак Знак Знак Знак Знак Знак Знак Знак"/>
    <w:basedOn w:val="a1"/>
    <w:rsid w:val="00A025EB"/>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1"/>
    <w:basedOn w:val="a1"/>
    <w:rsid w:val="00C750D3"/>
    <w:pPr>
      <w:tabs>
        <w:tab w:val="num" w:pos="360"/>
      </w:tabs>
      <w:spacing w:after="160" w:line="240" w:lineRule="exact"/>
    </w:pPr>
    <w:rPr>
      <w:rFonts w:ascii="Verdana" w:hAnsi="Verdana" w:cs="Verdana"/>
      <w:sz w:val="20"/>
      <w:szCs w:val="20"/>
      <w:lang w:val="en-US" w:eastAsia="en-US"/>
    </w:rPr>
  </w:style>
  <w:style w:type="paragraph" w:customStyle="1" w:styleId="affffff1">
    <w:basedOn w:val="a1"/>
    <w:next w:val="affff0"/>
    <w:qFormat/>
    <w:rsid w:val="00C750D3"/>
    <w:pPr>
      <w:tabs>
        <w:tab w:val="left" w:pos="1665"/>
      </w:tabs>
      <w:jc w:val="center"/>
    </w:pPr>
    <w:rPr>
      <w:b/>
      <w:bCs/>
    </w:rPr>
  </w:style>
  <w:style w:type="paragraph" w:customStyle="1" w:styleId="affffff2">
    <w:basedOn w:val="a1"/>
    <w:next w:val="affff0"/>
    <w:qFormat/>
    <w:rsid w:val="007D494C"/>
    <w:pPr>
      <w:tabs>
        <w:tab w:val="left" w:pos="1665"/>
      </w:tabs>
      <w:jc w:val="center"/>
    </w:pPr>
    <w:rPr>
      <w:b/>
      <w:bCs/>
    </w:rPr>
  </w:style>
  <w:style w:type="table" w:customStyle="1" w:styleId="241">
    <w:name w:val="Сетка таблицы24"/>
    <w:basedOn w:val="a3"/>
    <w:next w:val="a5"/>
    <w:rsid w:val="007F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нак Знак Знак1"/>
    <w:basedOn w:val="a1"/>
    <w:rsid w:val="0045447E"/>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1"/>
    <w:rsid w:val="005A4979"/>
    <w:pPr>
      <w:tabs>
        <w:tab w:val="num" w:pos="360"/>
      </w:tabs>
      <w:spacing w:after="160" w:line="240" w:lineRule="exact"/>
    </w:pPr>
    <w:rPr>
      <w:rFonts w:ascii="Verdana" w:hAnsi="Verdana" w:cs="Verdana"/>
      <w:sz w:val="20"/>
      <w:szCs w:val="20"/>
      <w:lang w:val="en-US" w:eastAsia="en-US"/>
    </w:rPr>
  </w:style>
  <w:style w:type="paragraph" w:customStyle="1" w:styleId="-11">
    <w:name w:val="Цветной список - Акцент 11"/>
    <w:basedOn w:val="a1"/>
    <w:uiPriority w:val="34"/>
    <w:qFormat/>
    <w:rsid w:val="00DD3BD2"/>
    <w:pPr>
      <w:spacing w:after="200" w:line="276" w:lineRule="auto"/>
      <w:ind w:left="720"/>
      <w:contextualSpacing/>
    </w:pPr>
    <w:rPr>
      <w:rFonts w:ascii="Calibri" w:hAnsi="Calibri"/>
      <w:sz w:val="22"/>
      <w:szCs w:val="22"/>
      <w:lang w:eastAsia="en-US"/>
    </w:rPr>
  </w:style>
  <w:style w:type="paragraph" w:customStyle="1" w:styleId="44">
    <w:name w:val="Абзац списка4"/>
    <w:basedOn w:val="a1"/>
    <w:autoRedefine/>
    <w:rsid w:val="00707EA9"/>
    <w:pPr>
      <w:jc w:val="center"/>
    </w:pPr>
    <w:rPr>
      <w:snapToGrid w:val="0"/>
      <w:sz w:val="28"/>
      <w:szCs w:val="28"/>
    </w:rPr>
  </w:style>
  <w:style w:type="paragraph" w:customStyle="1" w:styleId="1fffe">
    <w:name w:val="Знак Знак Знак1"/>
    <w:basedOn w:val="a1"/>
    <w:rsid w:val="00707EA9"/>
    <w:pPr>
      <w:tabs>
        <w:tab w:val="num" w:pos="360"/>
      </w:tabs>
      <w:spacing w:after="160" w:line="240" w:lineRule="exact"/>
    </w:pPr>
    <w:rPr>
      <w:rFonts w:ascii="Verdana" w:hAnsi="Verdana" w:cs="Verdana"/>
      <w:sz w:val="20"/>
      <w:szCs w:val="20"/>
      <w:lang w:val="en-US" w:eastAsia="en-US"/>
    </w:rPr>
  </w:style>
  <w:style w:type="paragraph" w:customStyle="1" w:styleId="affffff4">
    <w:name w:val="Знак"/>
    <w:basedOn w:val="a1"/>
    <w:rsid w:val="00707EA9"/>
    <w:pPr>
      <w:spacing w:after="160" w:line="240" w:lineRule="exact"/>
    </w:pPr>
    <w:rPr>
      <w:rFonts w:ascii="Verdana" w:hAnsi="Verdana" w:cs="Verdana"/>
      <w:sz w:val="20"/>
      <w:szCs w:val="20"/>
      <w:lang w:val="en-US" w:eastAsia="en-US"/>
    </w:rPr>
  </w:style>
  <w:style w:type="paragraph" w:customStyle="1" w:styleId="affffff5">
    <w:basedOn w:val="a1"/>
    <w:next w:val="a1"/>
    <w:qFormat/>
    <w:rsid w:val="00707EA9"/>
    <w:pPr>
      <w:spacing w:before="240" w:after="60"/>
      <w:jc w:val="center"/>
      <w:outlineLvl w:val="0"/>
    </w:pPr>
    <w:rPr>
      <w:rFonts w:ascii="Calibri Light" w:hAnsi="Calibri Light"/>
      <w:b/>
      <w:bCs/>
      <w:snapToGrid w:val="0"/>
      <w:kern w:val="28"/>
      <w:sz w:val="32"/>
      <w:szCs w:val="32"/>
    </w:rPr>
  </w:style>
  <w:style w:type="character" w:customStyle="1" w:styleId="Arial9pt">
    <w:name w:val="Основной текст + Arial;9 pt"/>
    <w:rsid w:val="00C12556"/>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C12556"/>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1ffff">
    <w:name w:val="Основной текст1"/>
    <w:basedOn w:val="a1"/>
    <w:rsid w:val="00C12556"/>
    <w:pPr>
      <w:widowControl w:val="0"/>
      <w:shd w:val="clear" w:color="auto" w:fill="FFFFFF"/>
      <w:spacing w:line="205" w:lineRule="exact"/>
      <w:jc w:val="right"/>
    </w:pPr>
    <w:rPr>
      <w:b/>
      <w:bCs/>
      <w:sz w:val="15"/>
      <w:szCs w:val="15"/>
    </w:rPr>
  </w:style>
  <w:style w:type="paragraph" w:customStyle="1" w:styleId="Iacaaiea">
    <w:name w:val="Iacaaiea"/>
    <w:basedOn w:val="a1"/>
    <w:rsid w:val="00993DB4"/>
    <w:pPr>
      <w:jc w:val="center"/>
    </w:pPr>
    <w:rPr>
      <w:b/>
      <w:bCs/>
      <w:sz w:val="28"/>
      <w:szCs w:val="28"/>
    </w:rPr>
  </w:style>
  <w:style w:type="paragraph" w:customStyle="1" w:styleId="affffff6">
    <w:name w:val="Знак Знак Знак Знак Знак Знак Знак Знак Знак Знак Знак Знак"/>
    <w:basedOn w:val="a1"/>
    <w:rsid w:val="00993DB4"/>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1"/>
    <w:basedOn w:val="a1"/>
    <w:rsid w:val="004410AE"/>
    <w:pPr>
      <w:tabs>
        <w:tab w:val="num" w:pos="360"/>
      </w:tabs>
      <w:spacing w:after="160" w:line="240" w:lineRule="exact"/>
    </w:pPr>
    <w:rPr>
      <w:rFonts w:ascii="Verdana" w:hAnsi="Verdana" w:cs="Verdana"/>
      <w:sz w:val="20"/>
      <w:szCs w:val="20"/>
      <w:lang w:val="en-US" w:eastAsia="en-US"/>
    </w:rPr>
  </w:style>
  <w:style w:type="paragraph" w:customStyle="1" w:styleId="affffff7">
    <w:name w:val="Содержимое таблицы"/>
    <w:basedOn w:val="a1"/>
    <w:rsid w:val="004410AE"/>
    <w:pPr>
      <w:widowControl w:val="0"/>
      <w:suppressLineNumbers/>
      <w:suppressAutoHyphens/>
    </w:pPr>
    <w:rPr>
      <w:rFonts w:ascii="Arial" w:eastAsia="Lucida Sans Unicode" w:hAnsi="Arial"/>
      <w:kern w:val="1"/>
      <w:sz w:val="20"/>
    </w:rPr>
  </w:style>
  <w:style w:type="paragraph" w:customStyle="1" w:styleId="321">
    <w:name w:val="Основной текст с отступом 32"/>
    <w:basedOn w:val="a1"/>
    <w:rsid w:val="004410AE"/>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1"/>
    <w:rsid w:val="004410AE"/>
    <w:pPr>
      <w:widowControl w:val="0"/>
      <w:suppressAutoHyphens/>
      <w:ind w:left="360"/>
      <w:jc w:val="center"/>
    </w:pPr>
    <w:rPr>
      <w:rFonts w:ascii="Arial" w:eastAsia="Lucida Sans Unicode" w:hAnsi="Arial"/>
      <w:b/>
      <w:bCs/>
      <w:kern w:val="1"/>
      <w:sz w:val="20"/>
    </w:rPr>
  </w:style>
  <w:style w:type="paragraph" w:customStyle="1" w:styleId="p10">
    <w:name w:val="p10"/>
    <w:basedOn w:val="a1"/>
    <w:rsid w:val="004410AE"/>
    <w:pPr>
      <w:spacing w:before="100" w:beforeAutospacing="1" w:after="100" w:afterAutospacing="1"/>
    </w:pPr>
  </w:style>
  <w:style w:type="character" w:customStyle="1" w:styleId="s13">
    <w:name w:val="s13"/>
    <w:rsid w:val="004410AE"/>
  </w:style>
  <w:style w:type="paragraph" w:customStyle="1" w:styleId="p53">
    <w:name w:val="p53"/>
    <w:basedOn w:val="a1"/>
    <w:rsid w:val="004410AE"/>
    <w:pPr>
      <w:spacing w:before="100" w:beforeAutospacing="1" w:after="100" w:afterAutospacing="1"/>
    </w:pPr>
  </w:style>
  <w:style w:type="paragraph" w:customStyle="1" w:styleId="p39">
    <w:name w:val="p39"/>
    <w:basedOn w:val="a1"/>
    <w:rsid w:val="004410AE"/>
    <w:pPr>
      <w:spacing w:before="100" w:beforeAutospacing="1" w:after="100" w:afterAutospacing="1"/>
    </w:pPr>
  </w:style>
  <w:style w:type="character" w:customStyle="1" w:styleId="s3">
    <w:name w:val="s3"/>
    <w:rsid w:val="004410AE"/>
  </w:style>
  <w:style w:type="paragraph" w:customStyle="1" w:styleId="p5">
    <w:name w:val="p5"/>
    <w:basedOn w:val="a1"/>
    <w:rsid w:val="004410AE"/>
    <w:pPr>
      <w:spacing w:before="100" w:beforeAutospacing="1" w:after="100" w:afterAutospacing="1"/>
    </w:pPr>
  </w:style>
  <w:style w:type="character" w:customStyle="1" w:styleId="s2">
    <w:name w:val="s2"/>
    <w:rsid w:val="004410AE"/>
  </w:style>
  <w:style w:type="paragraph" w:customStyle="1" w:styleId="affffff8">
    <w:name w:val="Знак Знак Знак Знак Знак Знак Знак Знак Знак Знак Знак Знак"/>
    <w:basedOn w:val="a1"/>
    <w:rsid w:val="00A91AEC"/>
    <w:pPr>
      <w:tabs>
        <w:tab w:val="num" w:pos="360"/>
      </w:tabs>
      <w:spacing w:after="160" w:line="240" w:lineRule="exact"/>
    </w:pPr>
    <w:rPr>
      <w:rFonts w:ascii="Verdana" w:hAnsi="Verdana" w:cs="Verdana"/>
      <w:sz w:val="20"/>
      <w:szCs w:val="20"/>
      <w:lang w:val="en-US" w:eastAsia="en-US"/>
    </w:rPr>
  </w:style>
  <w:style w:type="paragraph" w:customStyle="1" w:styleId="affffff9">
    <w:basedOn w:val="a1"/>
    <w:next w:val="a1"/>
    <w:qFormat/>
    <w:rsid w:val="005870E9"/>
    <w:pPr>
      <w:spacing w:before="240" w:after="60"/>
      <w:jc w:val="center"/>
      <w:outlineLvl w:val="0"/>
    </w:pPr>
    <w:rPr>
      <w:rFonts w:ascii="Calibri Light" w:hAnsi="Calibri Light"/>
      <w:b/>
      <w:bCs/>
      <w:snapToGrid w:val="0"/>
      <w:kern w:val="28"/>
      <w:sz w:val="32"/>
      <w:szCs w:val="32"/>
    </w:rPr>
  </w:style>
  <w:style w:type="paragraph" w:customStyle="1" w:styleId="54">
    <w:name w:val="Абзац списка5"/>
    <w:basedOn w:val="a1"/>
    <w:autoRedefine/>
    <w:rsid w:val="005870E9"/>
    <w:pPr>
      <w:jc w:val="center"/>
    </w:pPr>
    <w:rPr>
      <w:snapToGrid w:val="0"/>
      <w:sz w:val="28"/>
      <w:szCs w:val="28"/>
    </w:rPr>
  </w:style>
  <w:style w:type="paragraph" w:customStyle="1" w:styleId="1ffff1">
    <w:name w:val="Знак Знак Знак1"/>
    <w:basedOn w:val="a1"/>
    <w:rsid w:val="005870E9"/>
    <w:pPr>
      <w:tabs>
        <w:tab w:val="num" w:pos="360"/>
      </w:tabs>
      <w:spacing w:after="160" w:line="240" w:lineRule="exact"/>
    </w:pPr>
    <w:rPr>
      <w:rFonts w:ascii="Verdana" w:hAnsi="Verdana" w:cs="Verdana"/>
      <w:sz w:val="20"/>
      <w:szCs w:val="20"/>
      <w:lang w:val="en-US" w:eastAsia="en-US"/>
    </w:rPr>
  </w:style>
  <w:style w:type="paragraph" w:customStyle="1" w:styleId="affffffa">
    <w:name w:val="Знак"/>
    <w:basedOn w:val="a1"/>
    <w:rsid w:val="005870E9"/>
    <w:pPr>
      <w:spacing w:after="160" w:line="240" w:lineRule="exact"/>
    </w:pPr>
    <w:rPr>
      <w:rFonts w:ascii="Verdana" w:hAnsi="Verdana" w:cs="Verdana"/>
      <w:sz w:val="20"/>
      <w:szCs w:val="20"/>
      <w:lang w:val="en-US" w:eastAsia="en-US"/>
    </w:rPr>
  </w:style>
  <w:style w:type="numbering" w:customStyle="1" w:styleId="1130">
    <w:name w:val="Нет списка113"/>
    <w:next w:val="a4"/>
    <w:uiPriority w:val="99"/>
    <w:semiHidden/>
    <w:unhideWhenUsed/>
    <w:rsid w:val="005870E9"/>
  </w:style>
  <w:style w:type="numbering" w:customStyle="1" w:styleId="1112">
    <w:name w:val="Нет списка1112"/>
    <w:next w:val="a4"/>
    <w:uiPriority w:val="99"/>
    <w:semiHidden/>
    <w:unhideWhenUsed/>
    <w:rsid w:val="005870E9"/>
  </w:style>
  <w:style w:type="table" w:customStyle="1" w:styleId="322">
    <w:name w:val="Сетка таблицы3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5870E9"/>
  </w:style>
  <w:style w:type="table" w:customStyle="1" w:styleId="421">
    <w:name w:val="Сетка таблицы4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5870E9"/>
  </w:style>
  <w:style w:type="table" w:customStyle="1" w:styleId="521">
    <w:name w:val="Сетка таблицы5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5870E9"/>
  </w:style>
  <w:style w:type="table" w:customStyle="1" w:styleId="621">
    <w:name w:val="Сетка таблицы6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4"/>
    <w:uiPriority w:val="99"/>
    <w:semiHidden/>
    <w:unhideWhenUsed/>
    <w:rsid w:val="005870E9"/>
  </w:style>
  <w:style w:type="numbering" w:customStyle="1" w:styleId="1220">
    <w:name w:val="Нет списка122"/>
    <w:next w:val="a4"/>
    <w:uiPriority w:val="99"/>
    <w:semiHidden/>
    <w:unhideWhenUsed/>
    <w:rsid w:val="005870E9"/>
  </w:style>
  <w:style w:type="table" w:customStyle="1" w:styleId="711">
    <w:name w:val="Сетка таблицы71"/>
    <w:basedOn w:val="a3"/>
    <w:next w:val="a5"/>
    <w:uiPriority w:val="39"/>
    <w:rsid w:val="0058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4"/>
    <w:uiPriority w:val="99"/>
    <w:semiHidden/>
    <w:unhideWhenUsed/>
    <w:rsid w:val="005870E9"/>
  </w:style>
  <w:style w:type="table" w:customStyle="1" w:styleId="1110">
    <w:name w:val="Сетка таблицы1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5870E9"/>
  </w:style>
  <w:style w:type="numbering" w:customStyle="1" w:styleId="3120">
    <w:name w:val="Нет списка312"/>
    <w:next w:val="a4"/>
    <w:uiPriority w:val="99"/>
    <w:semiHidden/>
    <w:unhideWhenUsed/>
    <w:rsid w:val="005870E9"/>
  </w:style>
  <w:style w:type="table" w:customStyle="1" w:styleId="3111">
    <w:name w:val="Сетка таблицы3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4"/>
    <w:uiPriority w:val="99"/>
    <w:semiHidden/>
    <w:unhideWhenUsed/>
    <w:rsid w:val="005870E9"/>
  </w:style>
  <w:style w:type="table" w:customStyle="1" w:styleId="4111">
    <w:name w:val="Сетка таблицы4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4"/>
    <w:uiPriority w:val="99"/>
    <w:semiHidden/>
    <w:unhideWhenUsed/>
    <w:rsid w:val="005870E9"/>
  </w:style>
  <w:style w:type="table" w:customStyle="1" w:styleId="5111">
    <w:name w:val="Сетка таблицы5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4"/>
    <w:uiPriority w:val="99"/>
    <w:semiHidden/>
    <w:unhideWhenUsed/>
    <w:rsid w:val="005870E9"/>
  </w:style>
  <w:style w:type="table" w:customStyle="1" w:styleId="6111">
    <w:name w:val="Сетка таблицы6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5870E9"/>
  </w:style>
  <w:style w:type="numbering" w:customStyle="1" w:styleId="1211">
    <w:name w:val="Нет списка1211"/>
    <w:next w:val="a4"/>
    <w:uiPriority w:val="99"/>
    <w:semiHidden/>
    <w:unhideWhenUsed/>
    <w:rsid w:val="005870E9"/>
  </w:style>
  <w:style w:type="numbering" w:customStyle="1" w:styleId="1121">
    <w:name w:val="Нет списка1121"/>
    <w:next w:val="a4"/>
    <w:uiPriority w:val="99"/>
    <w:semiHidden/>
    <w:unhideWhenUsed/>
    <w:rsid w:val="005870E9"/>
  </w:style>
  <w:style w:type="numbering" w:customStyle="1" w:styleId="21110">
    <w:name w:val="Нет списка2111"/>
    <w:next w:val="a4"/>
    <w:uiPriority w:val="99"/>
    <w:semiHidden/>
    <w:unhideWhenUsed/>
    <w:rsid w:val="005870E9"/>
  </w:style>
  <w:style w:type="numbering" w:customStyle="1" w:styleId="31110">
    <w:name w:val="Нет списка3111"/>
    <w:next w:val="a4"/>
    <w:uiPriority w:val="99"/>
    <w:semiHidden/>
    <w:unhideWhenUsed/>
    <w:rsid w:val="005870E9"/>
  </w:style>
  <w:style w:type="numbering" w:customStyle="1" w:styleId="41110">
    <w:name w:val="Нет списка4111"/>
    <w:next w:val="a4"/>
    <w:uiPriority w:val="99"/>
    <w:semiHidden/>
    <w:unhideWhenUsed/>
    <w:rsid w:val="005870E9"/>
  </w:style>
  <w:style w:type="numbering" w:customStyle="1" w:styleId="51110">
    <w:name w:val="Нет списка5111"/>
    <w:next w:val="a4"/>
    <w:uiPriority w:val="99"/>
    <w:semiHidden/>
    <w:unhideWhenUsed/>
    <w:rsid w:val="005870E9"/>
  </w:style>
  <w:style w:type="numbering" w:customStyle="1" w:styleId="61110">
    <w:name w:val="Нет списка6111"/>
    <w:next w:val="a4"/>
    <w:uiPriority w:val="99"/>
    <w:semiHidden/>
    <w:unhideWhenUsed/>
    <w:rsid w:val="005870E9"/>
  </w:style>
  <w:style w:type="paragraph" w:customStyle="1" w:styleId="affffffb">
    <w:name w:val="Знак Знак Знак Знак Знак Знак Знак Знак Знак Знак Знак Знак"/>
    <w:basedOn w:val="a1"/>
    <w:rsid w:val="002C0F67"/>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Знак Знак Знак Знак Знак Знак Знак Знак"/>
    <w:basedOn w:val="a1"/>
    <w:rsid w:val="000F7213"/>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1"/>
    <w:basedOn w:val="a1"/>
    <w:rsid w:val="00171920"/>
    <w:pPr>
      <w:tabs>
        <w:tab w:val="num" w:pos="360"/>
      </w:tabs>
      <w:spacing w:after="160" w:line="240" w:lineRule="exact"/>
    </w:pPr>
    <w:rPr>
      <w:rFonts w:ascii="Verdana" w:hAnsi="Verdana" w:cs="Verdana"/>
      <w:sz w:val="20"/>
      <w:szCs w:val="20"/>
      <w:lang w:val="en-US" w:eastAsia="en-US"/>
    </w:rPr>
  </w:style>
  <w:style w:type="character" w:customStyle="1" w:styleId="90">
    <w:name w:val="Заголовок 9 Знак"/>
    <w:basedOn w:val="a2"/>
    <w:link w:val="9"/>
    <w:semiHidden/>
    <w:rsid w:val="0088649D"/>
    <w:rPr>
      <w:rFonts w:ascii="Calibri Light" w:hAnsi="Calibri Light"/>
      <w:sz w:val="22"/>
      <w:szCs w:val="22"/>
    </w:rPr>
  </w:style>
  <w:style w:type="numbering" w:customStyle="1" w:styleId="330">
    <w:name w:val="Нет списка33"/>
    <w:next w:val="a4"/>
    <w:uiPriority w:val="99"/>
    <w:semiHidden/>
    <w:rsid w:val="0088649D"/>
  </w:style>
  <w:style w:type="numbering" w:customStyle="1" w:styleId="1140">
    <w:name w:val="Нет списка114"/>
    <w:next w:val="a4"/>
    <w:uiPriority w:val="99"/>
    <w:semiHidden/>
    <w:unhideWhenUsed/>
    <w:rsid w:val="0088649D"/>
  </w:style>
  <w:style w:type="paragraph" w:customStyle="1" w:styleId="font7">
    <w:name w:val="font7"/>
    <w:basedOn w:val="a1"/>
    <w:rsid w:val="0088649D"/>
    <w:pPr>
      <w:spacing w:before="100" w:beforeAutospacing="1" w:after="100" w:afterAutospacing="1"/>
    </w:pPr>
    <w:rPr>
      <w:rFonts w:ascii="Calibri" w:hAnsi="Calibri" w:cs="Calibri"/>
    </w:rPr>
  </w:style>
  <w:style w:type="paragraph" w:customStyle="1" w:styleId="font8">
    <w:name w:val="font8"/>
    <w:basedOn w:val="a1"/>
    <w:rsid w:val="0088649D"/>
    <w:pPr>
      <w:spacing w:before="100" w:beforeAutospacing="1" w:after="100" w:afterAutospacing="1"/>
    </w:pPr>
    <w:rPr>
      <w:sz w:val="28"/>
      <w:szCs w:val="28"/>
    </w:rPr>
  </w:style>
  <w:style w:type="paragraph" w:customStyle="1" w:styleId="font9">
    <w:name w:val="font9"/>
    <w:basedOn w:val="a1"/>
    <w:rsid w:val="0088649D"/>
    <w:pPr>
      <w:spacing w:before="100" w:beforeAutospacing="1" w:after="100" w:afterAutospacing="1"/>
    </w:pPr>
    <w:rPr>
      <w:rFonts w:ascii="Calibri" w:hAnsi="Calibri" w:cs="Calibri"/>
      <w:color w:val="000000"/>
    </w:rPr>
  </w:style>
  <w:style w:type="paragraph" w:customStyle="1" w:styleId="p15">
    <w:name w:val="p15"/>
    <w:basedOn w:val="a1"/>
    <w:rsid w:val="0088649D"/>
    <w:pPr>
      <w:spacing w:before="100" w:beforeAutospacing="1" w:after="100" w:afterAutospacing="1"/>
    </w:pPr>
  </w:style>
  <w:style w:type="paragraph" w:customStyle="1" w:styleId="118">
    <w:name w:val="Знак Знак Знак11"/>
    <w:basedOn w:val="a1"/>
    <w:rsid w:val="0088649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2"/>
    <w:rsid w:val="0088649D"/>
  </w:style>
  <w:style w:type="table" w:customStyle="1" w:styleId="251">
    <w:name w:val="Сетка таблицы25"/>
    <w:basedOn w:val="a3"/>
    <w:next w:val="a5"/>
    <w:uiPriority w:val="39"/>
    <w:rsid w:val="00C55D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3"/>
    <w:next w:val="a5"/>
    <w:uiPriority w:val="3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
    <w:name w:val="Абзац списка6"/>
    <w:basedOn w:val="a1"/>
    <w:autoRedefine/>
    <w:rsid w:val="00C55D11"/>
    <w:pPr>
      <w:jc w:val="center"/>
    </w:pPr>
    <w:rPr>
      <w:snapToGrid w:val="0"/>
      <w:sz w:val="28"/>
      <w:szCs w:val="28"/>
    </w:rPr>
  </w:style>
  <w:style w:type="table" w:customStyle="1" w:styleId="1122">
    <w:name w:val="Сетка таблицы112"/>
    <w:basedOn w:val="a3"/>
    <w:next w:val="a5"/>
    <w:uiPriority w:val="39"/>
    <w:rsid w:val="00C55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4"/>
    <w:semiHidden/>
    <w:rsid w:val="00C55D11"/>
  </w:style>
  <w:style w:type="numbering" w:customStyle="1" w:styleId="340">
    <w:name w:val="Нет списка34"/>
    <w:next w:val="a4"/>
    <w:uiPriority w:val="99"/>
    <w:semiHidden/>
    <w:unhideWhenUsed/>
    <w:rsid w:val="00C55D11"/>
  </w:style>
  <w:style w:type="table" w:customStyle="1" w:styleId="271">
    <w:name w:val="Сетка таблицы27"/>
    <w:basedOn w:val="a3"/>
    <w:next w:val="a5"/>
    <w:uiPriority w:val="5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C55D11"/>
  </w:style>
  <w:style w:type="table" w:customStyle="1" w:styleId="281">
    <w:name w:val="Сетка таблицы28"/>
    <w:basedOn w:val="a3"/>
    <w:next w:val="a5"/>
    <w:uiPriority w:val="5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3"/>
    <w:next w:val="a5"/>
    <w:rsid w:val="00596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3"/>
    <w:next w:val="a5"/>
    <w:rsid w:val="00734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5"/>
    <w:rsid w:val="005B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5"/>
    <w:rsid w:val="00CB4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3"/>
    <w:next w:val="a5"/>
    <w:rsid w:val="005A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5"/>
    <w:rsid w:val="00DB0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5"/>
    <w:rsid w:val="00FA3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next w:val="a5"/>
    <w:rsid w:val="005A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5"/>
    <w:rsid w:val="0069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5"/>
    <w:rsid w:val="00735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rsid w:val="00C81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5"/>
    <w:rsid w:val="00206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5"/>
    <w:rsid w:val="00675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5"/>
    <w:rsid w:val="007D0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5"/>
    <w:rsid w:val="00B40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5"/>
    <w:rsid w:val="00A23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5"/>
    <w:rsid w:val="00356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Знак Знак Знак Знак Знак Знак Знак Знак Знак Знак Знак Знак"/>
    <w:basedOn w:val="a1"/>
    <w:rsid w:val="00A401A3"/>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1"/>
    <w:basedOn w:val="a1"/>
    <w:rsid w:val="006E2057"/>
    <w:pPr>
      <w:tabs>
        <w:tab w:val="num" w:pos="360"/>
      </w:tabs>
      <w:spacing w:after="160" w:line="240" w:lineRule="exact"/>
    </w:pPr>
    <w:rPr>
      <w:rFonts w:ascii="Verdana" w:hAnsi="Verdana" w:cs="Verdana"/>
      <w:sz w:val="20"/>
      <w:szCs w:val="20"/>
      <w:lang w:val="en-US" w:eastAsia="en-US"/>
    </w:rPr>
  </w:style>
  <w:style w:type="paragraph" w:customStyle="1" w:styleId="Style9">
    <w:name w:val="Style9"/>
    <w:basedOn w:val="a1"/>
    <w:uiPriority w:val="99"/>
    <w:rsid w:val="00E4532F"/>
    <w:pPr>
      <w:widowControl w:val="0"/>
      <w:autoSpaceDE w:val="0"/>
      <w:autoSpaceDN w:val="0"/>
      <w:adjustRightInd w:val="0"/>
      <w:spacing w:line="274" w:lineRule="exact"/>
    </w:pPr>
    <w:rPr>
      <w:rFonts w:eastAsiaTheme="minorEastAsia"/>
    </w:rPr>
  </w:style>
  <w:style w:type="paragraph" w:customStyle="1" w:styleId="Style3">
    <w:name w:val="Style3"/>
    <w:basedOn w:val="a1"/>
    <w:uiPriority w:val="99"/>
    <w:rsid w:val="00E4532F"/>
    <w:pPr>
      <w:widowControl w:val="0"/>
      <w:autoSpaceDE w:val="0"/>
      <w:autoSpaceDN w:val="0"/>
      <w:adjustRightInd w:val="0"/>
    </w:pPr>
    <w:rPr>
      <w:rFonts w:eastAsiaTheme="minorEastAsia"/>
    </w:rPr>
  </w:style>
  <w:style w:type="paragraph" w:customStyle="1" w:styleId="Style5">
    <w:name w:val="Style5"/>
    <w:basedOn w:val="a1"/>
    <w:uiPriority w:val="99"/>
    <w:rsid w:val="00E4532F"/>
    <w:pPr>
      <w:widowControl w:val="0"/>
      <w:autoSpaceDE w:val="0"/>
      <w:autoSpaceDN w:val="0"/>
      <w:adjustRightInd w:val="0"/>
      <w:spacing w:line="274" w:lineRule="exact"/>
      <w:jc w:val="both"/>
    </w:pPr>
    <w:rPr>
      <w:rFonts w:eastAsiaTheme="minorEastAsia"/>
    </w:rPr>
  </w:style>
  <w:style w:type="paragraph" w:customStyle="1" w:styleId="Style20">
    <w:name w:val="Style20"/>
    <w:basedOn w:val="a1"/>
    <w:uiPriority w:val="99"/>
    <w:rsid w:val="00E4532F"/>
    <w:pPr>
      <w:widowControl w:val="0"/>
      <w:autoSpaceDE w:val="0"/>
      <w:autoSpaceDN w:val="0"/>
      <w:adjustRightInd w:val="0"/>
    </w:pPr>
    <w:rPr>
      <w:rFonts w:eastAsiaTheme="minorEastAsia"/>
    </w:rPr>
  </w:style>
  <w:style w:type="paragraph" w:customStyle="1" w:styleId="Style47">
    <w:name w:val="Style47"/>
    <w:basedOn w:val="a1"/>
    <w:uiPriority w:val="99"/>
    <w:rsid w:val="00E4532F"/>
    <w:pPr>
      <w:widowControl w:val="0"/>
      <w:autoSpaceDE w:val="0"/>
      <w:autoSpaceDN w:val="0"/>
      <w:adjustRightInd w:val="0"/>
      <w:spacing w:line="230" w:lineRule="exact"/>
      <w:jc w:val="center"/>
    </w:pPr>
    <w:rPr>
      <w:rFonts w:eastAsiaTheme="minorEastAsia"/>
    </w:rPr>
  </w:style>
  <w:style w:type="paragraph" w:customStyle="1" w:styleId="Style51">
    <w:name w:val="Style51"/>
    <w:basedOn w:val="a1"/>
    <w:uiPriority w:val="99"/>
    <w:rsid w:val="00E4532F"/>
    <w:pPr>
      <w:widowControl w:val="0"/>
      <w:autoSpaceDE w:val="0"/>
      <w:autoSpaceDN w:val="0"/>
      <w:adjustRightInd w:val="0"/>
    </w:pPr>
    <w:rPr>
      <w:rFonts w:eastAsiaTheme="minorEastAsia"/>
    </w:rPr>
  </w:style>
  <w:style w:type="paragraph" w:customStyle="1" w:styleId="Style52">
    <w:name w:val="Style52"/>
    <w:basedOn w:val="a1"/>
    <w:uiPriority w:val="99"/>
    <w:rsid w:val="00E4532F"/>
    <w:pPr>
      <w:widowControl w:val="0"/>
      <w:autoSpaceDE w:val="0"/>
      <w:autoSpaceDN w:val="0"/>
      <w:adjustRightInd w:val="0"/>
    </w:pPr>
    <w:rPr>
      <w:rFonts w:eastAsiaTheme="minorEastAsia"/>
    </w:rPr>
  </w:style>
  <w:style w:type="paragraph" w:customStyle="1" w:styleId="Style54">
    <w:name w:val="Style54"/>
    <w:basedOn w:val="a1"/>
    <w:uiPriority w:val="99"/>
    <w:rsid w:val="00E4532F"/>
    <w:pPr>
      <w:widowControl w:val="0"/>
      <w:autoSpaceDE w:val="0"/>
      <w:autoSpaceDN w:val="0"/>
      <w:adjustRightInd w:val="0"/>
    </w:pPr>
    <w:rPr>
      <w:rFonts w:eastAsiaTheme="minorEastAsia"/>
    </w:rPr>
  </w:style>
  <w:style w:type="paragraph" w:customStyle="1" w:styleId="Style60">
    <w:name w:val="Style60"/>
    <w:basedOn w:val="a1"/>
    <w:uiPriority w:val="99"/>
    <w:rsid w:val="00E4532F"/>
    <w:pPr>
      <w:widowControl w:val="0"/>
      <w:autoSpaceDE w:val="0"/>
      <w:autoSpaceDN w:val="0"/>
      <w:adjustRightInd w:val="0"/>
    </w:pPr>
    <w:rPr>
      <w:rFonts w:eastAsiaTheme="minorEastAsia"/>
    </w:rPr>
  </w:style>
  <w:style w:type="paragraph" w:customStyle="1" w:styleId="Style64">
    <w:name w:val="Style64"/>
    <w:basedOn w:val="a1"/>
    <w:uiPriority w:val="99"/>
    <w:rsid w:val="00E4532F"/>
    <w:pPr>
      <w:widowControl w:val="0"/>
      <w:autoSpaceDE w:val="0"/>
      <w:autoSpaceDN w:val="0"/>
      <w:adjustRightInd w:val="0"/>
      <w:spacing w:line="355" w:lineRule="exact"/>
      <w:ind w:firstLine="2554"/>
    </w:pPr>
    <w:rPr>
      <w:rFonts w:eastAsiaTheme="minorEastAsia"/>
    </w:rPr>
  </w:style>
  <w:style w:type="paragraph" w:customStyle="1" w:styleId="Style67">
    <w:name w:val="Style67"/>
    <w:basedOn w:val="a1"/>
    <w:uiPriority w:val="99"/>
    <w:rsid w:val="00E4532F"/>
    <w:pPr>
      <w:widowControl w:val="0"/>
      <w:autoSpaceDE w:val="0"/>
      <w:autoSpaceDN w:val="0"/>
      <w:adjustRightInd w:val="0"/>
      <w:spacing w:line="274" w:lineRule="exact"/>
      <w:ind w:hanging="557"/>
    </w:pPr>
    <w:rPr>
      <w:rFonts w:eastAsiaTheme="minorEastAsia"/>
    </w:rPr>
  </w:style>
  <w:style w:type="paragraph" w:customStyle="1" w:styleId="Style69">
    <w:name w:val="Style69"/>
    <w:basedOn w:val="a1"/>
    <w:uiPriority w:val="99"/>
    <w:rsid w:val="00E4532F"/>
    <w:pPr>
      <w:widowControl w:val="0"/>
      <w:autoSpaceDE w:val="0"/>
      <w:autoSpaceDN w:val="0"/>
      <w:adjustRightInd w:val="0"/>
    </w:pPr>
    <w:rPr>
      <w:rFonts w:eastAsiaTheme="minorEastAsia"/>
    </w:rPr>
  </w:style>
  <w:style w:type="character" w:customStyle="1" w:styleId="FontStyle165">
    <w:name w:val="Font Style165"/>
    <w:basedOn w:val="a2"/>
    <w:uiPriority w:val="99"/>
    <w:rsid w:val="00E4532F"/>
    <w:rPr>
      <w:rFonts w:ascii="Times New Roman" w:hAnsi="Times New Roman" w:cs="Times New Roman"/>
      <w:b/>
      <w:bCs/>
      <w:sz w:val="26"/>
      <w:szCs w:val="26"/>
    </w:rPr>
  </w:style>
  <w:style w:type="character" w:customStyle="1" w:styleId="FontStyle166">
    <w:name w:val="Font Style166"/>
    <w:basedOn w:val="a2"/>
    <w:uiPriority w:val="99"/>
    <w:rsid w:val="00E4532F"/>
    <w:rPr>
      <w:rFonts w:ascii="Sylfaen" w:hAnsi="Sylfaen" w:cs="Sylfaen"/>
      <w:b/>
      <w:bCs/>
      <w:i/>
      <w:iCs/>
      <w:sz w:val="8"/>
      <w:szCs w:val="8"/>
    </w:rPr>
  </w:style>
  <w:style w:type="character" w:customStyle="1" w:styleId="FontStyle169">
    <w:name w:val="Font Style169"/>
    <w:basedOn w:val="a2"/>
    <w:uiPriority w:val="99"/>
    <w:rsid w:val="00E4532F"/>
    <w:rPr>
      <w:rFonts w:ascii="Times New Roman" w:hAnsi="Times New Roman" w:cs="Times New Roman"/>
      <w:b/>
      <w:bCs/>
      <w:i/>
      <w:iCs/>
      <w:sz w:val="28"/>
      <w:szCs w:val="28"/>
    </w:rPr>
  </w:style>
  <w:style w:type="character" w:customStyle="1" w:styleId="FontStyle173">
    <w:name w:val="Font Style173"/>
    <w:basedOn w:val="a2"/>
    <w:uiPriority w:val="99"/>
    <w:rsid w:val="00E4532F"/>
    <w:rPr>
      <w:rFonts w:ascii="Times New Roman" w:hAnsi="Times New Roman" w:cs="Times New Roman"/>
      <w:smallCaps/>
      <w:sz w:val="30"/>
      <w:szCs w:val="30"/>
    </w:rPr>
  </w:style>
  <w:style w:type="character" w:customStyle="1" w:styleId="FontStyle175">
    <w:name w:val="Font Style175"/>
    <w:basedOn w:val="a2"/>
    <w:uiPriority w:val="99"/>
    <w:rsid w:val="00E4532F"/>
    <w:rPr>
      <w:rFonts w:ascii="Times New Roman" w:hAnsi="Times New Roman" w:cs="Times New Roman"/>
      <w:b/>
      <w:bCs/>
      <w:i/>
      <w:iCs/>
      <w:spacing w:val="40"/>
      <w:sz w:val="42"/>
      <w:szCs w:val="42"/>
    </w:rPr>
  </w:style>
  <w:style w:type="character" w:customStyle="1" w:styleId="FontStyle182">
    <w:name w:val="Font Style182"/>
    <w:basedOn w:val="a2"/>
    <w:uiPriority w:val="99"/>
    <w:rsid w:val="00E4532F"/>
    <w:rPr>
      <w:rFonts w:ascii="Times New Roman" w:hAnsi="Times New Roman" w:cs="Times New Roman"/>
      <w:sz w:val="14"/>
      <w:szCs w:val="14"/>
    </w:rPr>
  </w:style>
  <w:style w:type="character" w:customStyle="1" w:styleId="FontStyle189">
    <w:name w:val="Font Style189"/>
    <w:basedOn w:val="a2"/>
    <w:uiPriority w:val="99"/>
    <w:rsid w:val="00E4532F"/>
    <w:rPr>
      <w:rFonts w:ascii="Times New Roman" w:hAnsi="Times New Roman" w:cs="Times New Roman"/>
      <w:sz w:val="18"/>
      <w:szCs w:val="18"/>
    </w:rPr>
  </w:style>
  <w:style w:type="character" w:customStyle="1" w:styleId="FontStyle191">
    <w:name w:val="Font Style191"/>
    <w:basedOn w:val="a2"/>
    <w:uiPriority w:val="99"/>
    <w:rsid w:val="00E4532F"/>
    <w:rPr>
      <w:rFonts w:ascii="Times New Roman" w:hAnsi="Times New Roman" w:cs="Times New Roman"/>
      <w:sz w:val="26"/>
      <w:szCs w:val="26"/>
    </w:rPr>
  </w:style>
  <w:style w:type="character" w:customStyle="1" w:styleId="FontStyle192">
    <w:name w:val="Font Style192"/>
    <w:basedOn w:val="a2"/>
    <w:uiPriority w:val="99"/>
    <w:rsid w:val="00E4532F"/>
    <w:rPr>
      <w:rFonts w:ascii="Times New Roman" w:hAnsi="Times New Roman" w:cs="Times New Roman"/>
      <w:w w:val="70"/>
      <w:sz w:val="20"/>
      <w:szCs w:val="20"/>
    </w:rPr>
  </w:style>
  <w:style w:type="character" w:customStyle="1" w:styleId="FontStyle194">
    <w:name w:val="Font Style194"/>
    <w:basedOn w:val="a2"/>
    <w:uiPriority w:val="99"/>
    <w:rsid w:val="00E4532F"/>
    <w:rPr>
      <w:rFonts w:ascii="Times New Roman" w:hAnsi="Times New Roman" w:cs="Times New Roman"/>
      <w:spacing w:val="80"/>
      <w:sz w:val="46"/>
      <w:szCs w:val="46"/>
    </w:rPr>
  </w:style>
  <w:style w:type="character" w:customStyle="1" w:styleId="FontStyle195">
    <w:name w:val="Font Style195"/>
    <w:basedOn w:val="a2"/>
    <w:uiPriority w:val="99"/>
    <w:rsid w:val="00E4532F"/>
    <w:rPr>
      <w:rFonts w:ascii="Times New Roman" w:hAnsi="Times New Roman" w:cs="Times New Roman"/>
      <w:sz w:val="16"/>
      <w:szCs w:val="16"/>
    </w:rPr>
  </w:style>
  <w:style w:type="character" w:customStyle="1" w:styleId="FontStyle197">
    <w:name w:val="Font Style197"/>
    <w:basedOn w:val="a2"/>
    <w:uiPriority w:val="99"/>
    <w:rsid w:val="00E4532F"/>
    <w:rPr>
      <w:rFonts w:ascii="Times New Roman" w:hAnsi="Times New Roman" w:cs="Times New Roman"/>
      <w:sz w:val="28"/>
      <w:szCs w:val="28"/>
    </w:rPr>
  </w:style>
  <w:style w:type="paragraph" w:customStyle="1" w:styleId="Default">
    <w:name w:val="Default"/>
    <w:rsid w:val="00E4532F"/>
    <w:pPr>
      <w:autoSpaceDE w:val="0"/>
      <w:autoSpaceDN w:val="0"/>
      <w:adjustRightInd w:val="0"/>
    </w:pPr>
    <w:rPr>
      <w:rFonts w:eastAsiaTheme="minorHAnsi"/>
      <w:color w:val="000000"/>
      <w:sz w:val="24"/>
      <w:szCs w:val="24"/>
      <w:lang w:eastAsia="en-US"/>
    </w:rPr>
  </w:style>
  <w:style w:type="paragraph" w:customStyle="1" w:styleId="1ffff4">
    <w:name w:val="Знак Знак Знак1"/>
    <w:basedOn w:val="a1"/>
    <w:rsid w:val="00CD4F68"/>
    <w:pPr>
      <w:tabs>
        <w:tab w:val="num" w:pos="360"/>
      </w:tabs>
      <w:spacing w:after="160" w:line="240" w:lineRule="exact"/>
    </w:pPr>
    <w:rPr>
      <w:rFonts w:ascii="Verdana" w:hAnsi="Verdana" w:cs="Verdana"/>
      <w:sz w:val="20"/>
      <w:szCs w:val="20"/>
      <w:lang w:val="en-US" w:eastAsia="en-US"/>
    </w:rPr>
  </w:style>
  <w:style w:type="paragraph" w:customStyle="1" w:styleId="affffffe">
    <w:basedOn w:val="a1"/>
    <w:next w:val="affff0"/>
    <w:qFormat/>
    <w:rsid w:val="00326AC6"/>
    <w:pPr>
      <w:tabs>
        <w:tab w:val="left" w:pos="1665"/>
      </w:tabs>
      <w:jc w:val="center"/>
    </w:pPr>
    <w:rPr>
      <w:b/>
      <w:bCs/>
    </w:rPr>
  </w:style>
  <w:style w:type="paragraph" w:customStyle="1" w:styleId="afffffff">
    <w:basedOn w:val="a1"/>
    <w:next w:val="affff0"/>
    <w:qFormat/>
    <w:rsid w:val="00607749"/>
    <w:pPr>
      <w:tabs>
        <w:tab w:val="left" w:pos="1665"/>
      </w:tabs>
      <w:jc w:val="center"/>
    </w:pPr>
    <w:rPr>
      <w:b/>
      <w:bCs/>
    </w:rPr>
  </w:style>
  <w:style w:type="paragraph" w:customStyle="1" w:styleId="1ffff5">
    <w:name w:val="Знак Знак Знак1"/>
    <w:basedOn w:val="a1"/>
    <w:rsid w:val="0044778D"/>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w:basedOn w:val="a1"/>
    <w:rsid w:val="00DB2CA4"/>
    <w:pPr>
      <w:tabs>
        <w:tab w:val="num" w:pos="360"/>
      </w:tabs>
      <w:spacing w:after="160" w:line="240" w:lineRule="exact"/>
    </w:pPr>
    <w:rPr>
      <w:rFonts w:ascii="Verdana" w:hAnsi="Verdana" w:cs="Verdana"/>
      <w:sz w:val="20"/>
      <w:szCs w:val="20"/>
      <w:lang w:val="en-US" w:eastAsia="en-US"/>
    </w:rPr>
  </w:style>
  <w:style w:type="paragraph" w:customStyle="1" w:styleId="1ffff6">
    <w:name w:val="Знак Знак Знак1"/>
    <w:basedOn w:val="a1"/>
    <w:rsid w:val="00783C58"/>
    <w:pPr>
      <w:tabs>
        <w:tab w:val="num" w:pos="360"/>
      </w:tabs>
      <w:spacing w:after="160" w:line="240" w:lineRule="exact"/>
    </w:pPr>
    <w:rPr>
      <w:rFonts w:ascii="Verdana" w:hAnsi="Verdana" w:cs="Verdana"/>
      <w:sz w:val="20"/>
      <w:szCs w:val="20"/>
      <w:lang w:val="en-US" w:eastAsia="en-US"/>
    </w:rPr>
  </w:style>
  <w:style w:type="paragraph" w:customStyle="1" w:styleId="afffffff1">
    <w:name w:val="Знак Знак Знак Знак Знак Знак Знак Знак Знак Знак Знак Знак"/>
    <w:basedOn w:val="a1"/>
    <w:rsid w:val="002C66DC"/>
    <w:pPr>
      <w:tabs>
        <w:tab w:val="num" w:pos="360"/>
      </w:tabs>
      <w:spacing w:after="160" w:line="240" w:lineRule="exact"/>
    </w:pPr>
    <w:rPr>
      <w:rFonts w:ascii="Verdana" w:hAnsi="Verdana" w:cs="Verdana"/>
      <w:sz w:val="20"/>
      <w:szCs w:val="20"/>
      <w:lang w:val="en-US" w:eastAsia="en-US"/>
    </w:rPr>
  </w:style>
  <w:style w:type="paragraph" w:customStyle="1" w:styleId="afffffff2">
    <w:name w:val="Знак Знак Знак Знак Знак Знак Знак Знак Знак Знак Знак Знак"/>
    <w:basedOn w:val="a1"/>
    <w:rsid w:val="006A4EC7"/>
    <w:pPr>
      <w:tabs>
        <w:tab w:val="num" w:pos="360"/>
      </w:tabs>
      <w:spacing w:after="160" w:line="240" w:lineRule="exact"/>
    </w:pPr>
    <w:rPr>
      <w:rFonts w:ascii="Verdana" w:hAnsi="Verdana" w:cs="Verdana"/>
      <w:sz w:val="20"/>
      <w:szCs w:val="20"/>
      <w:lang w:val="en-US" w:eastAsia="en-US"/>
    </w:rPr>
  </w:style>
  <w:style w:type="paragraph" w:customStyle="1" w:styleId="afffffff3">
    <w:basedOn w:val="a1"/>
    <w:next w:val="affff0"/>
    <w:qFormat/>
    <w:rsid w:val="00D7147A"/>
    <w:pPr>
      <w:jc w:val="center"/>
    </w:pPr>
    <w:rPr>
      <w:b/>
      <w:szCs w:val="20"/>
    </w:rPr>
  </w:style>
  <w:style w:type="paragraph" w:customStyle="1" w:styleId="1ffff7">
    <w:name w:val="Знак Знак1 Знак Знак"/>
    <w:basedOn w:val="a1"/>
    <w:rsid w:val="00D7147A"/>
    <w:pPr>
      <w:tabs>
        <w:tab w:val="left" w:pos="360"/>
      </w:tabs>
      <w:spacing w:after="160" w:line="240" w:lineRule="exact"/>
    </w:pPr>
    <w:rPr>
      <w:rFonts w:ascii="Verdana" w:hAnsi="Verdana" w:cs="Verdana"/>
      <w:sz w:val="20"/>
      <w:szCs w:val="20"/>
      <w:lang w:val="en-US" w:eastAsia="en-US"/>
    </w:rPr>
  </w:style>
  <w:style w:type="paragraph" w:customStyle="1" w:styleId="1ffff8">
    <w:name w:val="Знак Знак Знак1"/>
    <w:basedOn w:val="a1"/>
    <w:rsid w:val="00D7147A"/>
    <w:pPr>
      <w:tabs>
        <w:tab w:val="left" w:pos="360"/>
      </w:tabs>
      <w:spacing w:after="160" w:line="240" w:lineRule="exact"/>
    </w:pPr>
    <w:rPr>
      <w:rFonts w:ascii="Verdana" w:hAnsi="Verdana" w:cs="Verdana"/>
      <w:sz w:val="20"/>
      <w:szCs w:val="20"/>
      <w:lang w:val="en-US" w:eastAsia="en-US"/>
    </w:rPr>
  </w:style>
  <w:style w:type="character" w:styleId="afffffff4">
    <w:name w:val="Unresolved Mention"/>
    <w:uiPriority w:val="99"/>
    <w:semiHidden/>
    <w:unhideWhenUsed/>
    <w:rsid w:val="00D7147A"/>
    <w:rPr>
      <w:color w:val="808080"/>
      <w:shd w:val="clear" w:color="auto" w:fill="E6E6E6"/>
    </w:rPr>
  </w:style>
  <w:style w:type="paragraph" w:customStyle="1" w:styleId="afffffff5">
    <w:name w:val="Знак Знак Знак Знак Знак Знак Знак Знак Знак Знак Знак Знак"/>
    <w:basedOn w:val="a1"/>
    <w:rsid w:val="00CC750F"/>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1"/>
    <w:basedOn w:val="a1"/>
    <w:rsid w:val="000C40A8"/>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1"/>
    <w:rsid w:val="00F3032B"/>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1"/>
    <w:basedOn w:val="a1"/>
    <w:rsid w:val="00A87E27"/>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Знак Знак Знак Знак Знак Знак Знак Знак"/>
    <w:basedOn w:val="a1"/>
    <w:rsid w:val="00207773"/>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Знак Знак Знак Знак"/>
    <w:basedOn w:val="a1"/>
    <w:rsid w:val="00237EAC"/>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Знак Знак Знак Знак"/>
    <w:basedOn w:val="a1"/>
    <w:rsid w:val="00B10246"/>
    <w:pPr>
      <w:tabs>
        <w:tab w:val="num" w:pos="360"/>
      </w:tabs>
      <w:spacing w:after="160" w:line="240" w:lineRule="exact"/>
    </w:pPr>
    <w:rPr>
      <w:rFonts w:ascii="Verdana" w:hAnsi="Verdana" w:cs="Verdana"/>
      <w:sz w:val="20"/>
      <w:szCs w:val="20"/>
      <w:lang w:val="en-US" w:eastAsia="en-US"/>
    </w:rPr>
  </w:style>
  <w:style w:type="paragraph" w:customStyle="1" w:styleId="afffffffa">
    <w:basedOn w:val="a1"/>
    <w:next w:val="affff0"/>
    <w:qFormat/>
    <w:rsid w:val="008A508F"/>
    <w:pPr>
      <w:jc w:val="center"/>
    </w:pPr>
    <w:rPr>
      <w:b/>
      <w:bCs/>
      <w:sz w:val="28"/>
    </w:rPr>
  </w:style>
  <w:style w:type="paragraph" w:customStyle="1" w:styleId="afffffffb">
    <w:name w:val="Знак Знак Знак Знак Знак Знак Знак Знак Знак Знак Знак Знак"/>
    <w:basedOn w:val="a1"/>
    <w:rsid w:val="003A42D5"/>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w:basedOn w:val="a1"/>
    <w:rsid w:val="008366AA"/>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 Знак1"/>
    <w:basedOn w:val="a1"/>
    <w:rsid w:val="00EA3212"/>
    <w:pPr>
      <w:tabs>
        <w:tab w:val="num" w:pos="360"/>
      </w:tabs>
      <w:spacing w:after="160" w:line="240" w:lineRule="exact"/>
    </w:pPr>
    <w:rPr>
      <w:rFonts w:ascii="Verdana" w:hAnsi="Verdana" w:cs="Verdana"/>
      <w:sz w:val="20"/>
      <w:szCs w:val="20"/>
      <w:lang w:val="en-US" w:eastAsia="en-US"/>
    </w:rPr>
  </w:style>
  <w:style w:type="paragraph" w:styleId="afffffffd">
    <w:name w:val="Plain Text"/>
    <w:basedOn w:val="a1"/>
    <w:link w:val="1ffffc"/>
    <w:rsid w:val="0085106B"/>
    <w:rPr>
      <w:rFonts w:ascii="Courier New" w:hAnsi="Courier New"/>
      <w:sz w:val="20"/>
      <w:szCs w:val="20"/>
      <w:lang w:val="x-none" w:eastAsia="x-none"/>
    </w:rPr>
  </w:style>
  <w:style w:type="character" w:customStyle="1" w:styleId="afffffffe">
    <w:name w:val="Текст Знак"/>
    <w:basedOn w:val="a2"/>
    <w:rsid w:val="0085106B"/>
    <w:rPr>
      <w:rFonts w:ascii="Consolas" w:hAnsi="Consolas"/>
      <w:sz w:val="21"/>
      <w:szCs w:val="21"/>
    </w:rPr>
  </w:style>
  <w:style w:type="character" w:customStyle="1" w:styleId="1ffffc">
    <w:name w:val="Текст Знак1"/>
    <w:link w:val="afffffffd"/>
    <w:rsid w:val="0085106B"/>
    <w:rPr>
      <w:rFonts w:ascii="Courier New" w:hAnsi="Courier New"/>
      <w:lang w:val="x-none" w:eastAsia="x-none"/>
    </w:rPr>
  </w:style>
  <w:style w:type="paragraph" w:customStyle="1" w:styleId="affffffff">
    <w:basedOn w:val="a1"/>
    <w:next w:val="affff0"/>
    <w:qFormat/>
    <w:rsid w:val="0085106B"/>
    <w:pPr>
      <w:tabs>
        <w:tab w:val="left" w:pos="1665"/>
      </w:tabs>
      <w:jc w:val="center"/>
    </w:pPr>
    <w:rPr>
      <w:b/>
      <w:bCs/>
    </w:rPr>
  </w:style>
  <w:style w:type="paragraph" w:customStyle="1" w:styleId="affffffff0">
    <w:basedOn w:val="a1"/>
    <w:next w:val="affff0"/>
    <w:qFormat/>
    <w:rsid w:val="00B67866"/>
    <w:pPr>
      <w:spacing w:line="312" w:lineRule="auto"/>
      <w:jc w:val="center"/>
    </w:pPr>
    <w:rPr>
      <w:b/>
      <w:szCs w:val="20"/>
    </w:rPr>
  </w:style>
  <w:style w:type="paragraph" w:customStyle="1" w:styleId="affffffff1">
    <w:name w:val="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e">
    <w:name w:val="Знак Знак Знак Знак1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19">
    <w:name w:val="Знак Знак1 Знак Знак1"/>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5">
    <w:name w:val="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1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6">
    <w:name w:val="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3e">
    <w:name w:val="Знак Знак3"/>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7">
    <w:name w:val="Знак Знак Знак Знак Знак Знак Знак Знак Знак Знак Знак Знак"/>
    <w:basedOn w:val="a1"/>
    <w:rsid w:val="00915901"/>
    <w:pPr>
      <w:tabs>
        <w:tab w:val="num" w:pos="360"/>
      </w:tabs>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w:basedOn w:val="a1"/>
    <w:rsid w:val="00625329"/>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1"/>
    <w:basedOn w:val="a1"/>
    <w:rsid w:val="00B93D07"/>
    <w:pPr>
      <w:tabs>
        <w:tab w:val="num" w:pos="360"/>
      </w:tabs>
      <w:spacing w:after="160" w:line="240" w:lineRule="exact"/>
    </w:pPr>
    <w:rPr>
      <w:rFonts w:ascii="Verdana" w:hAnsi="Verdana" w:cs="Verdana"/>
      <w:sz w:val="20"/>
      <w:szCs w:val="20"/>
      <w:lang w:val="en-US" w:eastAsia="en-US"/>
    </w:rPr>
  </w:style>
  <w:style w:type="paragraph" w:customStyle="1" w:styleId="affffffff9">
    <w:name w:val="Название"/>
    <w:basedOn w:val="a1"/>
    <w:qFormat/>
    <w:rsid w:val="00793408"/>
    <w:pPr>
      <w:spacing w:line="312" w:lineRule="auto"/>
      <w:jc w:val="center"/>
    </w:pPr>
    <w:rPr>
      <w:b/>
      <w:szCs w:val="20"/>
    </w:rPr>
  </w:style>
  <w:style w:type="paragraph" w:customStyle="1" w:styleId="affffffffa">
    <w:name w:val="Знак Знак Знак Знак Знак Знак Знак Знак Знак Знак Знак Знак"/>
    <w:basedOn w:val="a1"/>
    <w:rsid w:val="004A79F3"/>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1"/>
    <w:basedOn w:val="a1"/>
    <w:rsid w:val="00D20BDD"/>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Знак Знак Знак Знак"/>
    <w:basedOn w:val="a1"/>
    <w:rsid w:val="00570650"/>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1"/>
    <w:basedOn w:val="a1"/>
    <w:rsid w:val="009B3524"/>
    <w:pPr>
      <w:tabs>
        <w:tab w:val="num" w:pos="360"/>
      </w:tabs>
      <w:spacing w:after="160" w:line="240" w:lineRule="exact"/>
    </w:pPr>
    <w:rPr>
      <w:rFonts w:ascii="Verdana" w:hAnsi="Verdana" w:cs="Verdana"/>
      <w:sz w:val="20"/>
      <w:szCs w:val="20"/>
      <w:lang w:val="en-US" w:eastAsia="en-US"/>
    </w:rPr>
  </w:style>
  <w:style w:type="paragraph" w:customStyle="1" w:styleId="74">
    <w:name w:val="Абзац списка7"/>
    <w:basedOn w:val="a1"/>
    <w:rsid w:val="00CA7686"/>
    <w:pPr>
      <w:spacing w:after="200" w:line="276" w:lineRule="auto"/>
      <w:ind w:left="720"/>
      <w:contextualSpacing/>
    </w:pPr>
    <w:rPr>
      <w:rFonts w:ascii="Calibri" w:hAnsi="Calibri"/>
      <w:sz w:val="22"/>
      <w:szCs w:val="22"/>
      <w:lang w:eastAsia="en-US"/>
    </w:rPr>
  </w:style>
  <w:style w:type="paragraph" w:customStyle="1" w:styleId="affffffffc">
    <w:name w:val="Знак Знак Знак Знак Знак Знак Знак Знак Знак Знак Знак Знак"/>
    <w:basedOn w:val="a1"/>
    <w:rsid w:val="007E35CB"/>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w:basedOn w:val="a1"/>
    <w:rsid w:val="00D76FEE"/>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1"/>
    <w:basedOn w:val="a1"/>
    <w:rsid w:val="00A9190C"/>
    <w:pPr>
      <w:tabs>
        <w:tab w:val="num" w:pos="360"/>
      </w:tabs>
      <w:spacing w:after="160" w:line="240" w:lineRule="exact"/>
    </w:pPr>
    <w:rPr>
      <w:rFonts w:ascii="Verdana" w:hAnsi="Verdana" w:cs="Verdana"/>
      <w:sz w:val="20"/>
      <w:szCs w:val="20"/>
      <w:lang w:val="en-US" w:eastAsia="en-US"/>
    </w:rPr>
  </w:style>
  <w:style w:type="paragraph" w:customStyle="1" w:styleId="3f">
    <w:name w:val="Основной текст3"/>
    <w:basedOn w:val="a1"/>
    <w:rsid w:val="00FD752D"/>
    <w:pPr>
      <w:widowControl w:val="0"/>
      <w:shd w:val="clear" w:color="auto" w:fill="FFFFFF"/>
      <w:spacing w:before="240" w:line="274" w:lineRule="exact"/>
      <w:ind w:firstLine="560"/>
      <w:jc w:val="both"/>
    </w:pPr>
    <w:rPr>
      <w:spacing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70337490">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17590771">
      <w:bodyDiv w:val="1"/>
      <w:marLeft w:val="0"/>
      <w:marRight w:val="0"/>
      <w:marTop w:val="0"/>
      <w:marBottom w:val="0"/>
      <w:divBdr>
        <w:top w:val="none" w:sz="0" w:space="0" w:color="auto"/>
        <w:left w:val="none" w:sz="0" w:space="0" w:color="auto"/>
        <w:bottom w:val="none" w:sz="0" w:space="0" w:color="auto"/>
        <w:right w:val="none" w:sz="0" w:space="0" w:color="auto"/>
      </w:divBdr>
    </w:div>
    <w:div w:id="224488969">
      <w:bodyDiv w:val="1"/>
      <w:marLeft w:val="0"/>
      <w:marRight w:val="0"/>
      <w:marTop w:val="0"/>
      <w:marBottom w:val="0"/>
      <w:divBdr>
        <w:top w:val="none" w:sz="0" w:space="0" w:color="auto"/>
        <w:left w:val="none" w:sz="0" w:space="0" w:color="auto"/>
        <w:bottom w:val="none" w:sz="0" w:space="0" w:color="auto"/>
        <w:right w:val="none" w:sz="0" w:space="0" w:color="auto"/>
      </w:divBdr>
    </w:div>
    <w:div w:id="256443480">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92067385">
      <w:bodyDiv w:val="1"/>
      <w:marLeft w:val="0"/>
      <w:marRight w:val="0"/>
      <w:marTop w:val="0"/>
      <w:marBottom w:val="0"/>
      <w:divBdr>
        <w:top w:val="none" w:sz="0" w:space="0" w:color="auto"/>
        <w:left w:val="none" w:sz="0" w:space="0" w:color="auto"/>
        <w:bottom w:val="none" w:sz="0" w:space="0" w:color="auto"/>
        <w:right w:val="none" w:sz="0" w:space="0" w:color="auto"/>
      </w:divBdr>
    </w:div>
    <w:div w:id="501168852">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16470048">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11212633">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53494737">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4716358">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26587248">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51310416">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5912484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29552753">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23945447">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25848769">
      <w:bodyDiv w:val="1"/>
      <w:marLeft w:val="0"/>
      <w:marRight w:val="0"/>
      <w:marTop w:val="0"/>
      <w:marBottom w:val="0"/>
      <w:divBdr>
        <w:top w:val="none" w:sz="0" w:space="0" w:color="auto"/>
        <w:left w:val="none" w:sz="0" w:space="0" w:color="auto"/>
        <w:bottom w:val="none" w:sz="0" w:space="0" w:color="auto"/>
        <w:right w:val="none" w:sz="0" w:space="0" w:color="auto"/>
      </w:divBdr>
    </w:div>
    <w:div w:id="1827281168">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main?base=LAW;n=116938;fld=134;dst=100308" TargetMode="External"/><Relationship Id="rId21" Type="http://schemas.openxmlformats.org/officeDocument/2006/relationships/image" Target="media/image10.wmf"/><Relationship Id="rId42" Type="http://schemas.openxmlformats.org/officeDocument/2006/relationships/image" Target="media/image29.emf"/><Relationship Id="rId63" Type="http://schemas.openxmlformats.org/officeDocument/2006/relationships/image" Target="media/image45.emf"/><Relationship Id="rId84" Type="http://schemas.openxmlformats.org/officeDocument/2006/relationships/image" Target="media/image64.emf"/><Relationship Id="rId138" Type="http://schemas.openxmlformats.org/officeDocument/2006/relationships/image" Target="media/image97.emf"/><Relationship Id="rId107" Type="http://schemas.openxmlformats.org/officeDocument/2006/relationships/image" Target="media/image84.wmf"/><Relationship Id="rId11" Type="http://schemas.openxmlformats.org/officeDocument/2006/relationships/hyperlink" Target="consultantplus://offline/ref=97947A72311A8D1E6F4F837012C8E432DFC28379EE6F3AA7580BE8043DBD679E5E8BF5CCE5235A9FVFbEG" TargetMode="External"/><Relationship Id="rId32" Type="http://schemas.openxmlformats.org/officeDocument/2006/relationships/image" Target="media/image21.wmf"/><Relationship Id="rId37" Type="http://schemas.openxmlformats.org/officeDocument/2006/relationships/image" Target="media/image26.wmf"/><Relationship Id="rId53" Type="http://schemas.openxmlformats.org/officeDocument/2006/relationships/image" Target="media/image37.wmf"/><Relationship Id="rId58" Type="http://schemas.openxmlformats.org/officeDocument/2006/relationships/header" Target="header5.xml"/><Relationship Id="rId74" Type="http://schemas.openxmlformats.org/officeDocument/2006/relationships/image" Target="media/image56.wmf"/><Relationship Id="rId79" Type="http://schemas.openxmlformats.org/officeDocument/2006/relationships/image" Target="media/image61.wmf"/><Relationship Id="rId102" Type="http://schemas.openxmlformats.org/officeDocument/2006/relationships/image" Target="media/image79.wmf"/><Relationship Id="rId123" Type="http://schemas.openxmlformats.org/officeDocument/2006/relationships/footer" Target="footer9.xml"/><Relationship Id="rId128" Type="http://schemas.openxmlformats.org/officeDocument/2006/relationships/footer" Target="footer14.xml"/><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footer" Target="footer3.xml"/><Relationship Id="rId22" Type="http://schemas.openxmlformats.org/officeDocument/2006/relationships/image" Target="media/image11.wmf"/><Relationship Id="rId27" Type="http://schemas.openxmlformats.org/officeDocument/2006/relationships/image" Target="media/image16.wmf"/><Relationship Id="rId43" Type="http://schemas.openxmlformats.org/officeDocument/2006/relationships/image" Target="media/image30.emf"/><Relationship Id="rId48" Type="http://schemas.openxmlformats.org/officeDocument/2006/relationships/header" Target="header4.xml"/><Relationship Id="rId64" Type="http://schemas.openxmlformats.org/officeDocument/2006/relationships/image" Target="media/image46.emf"/><Relationship Id="rId69" Type="http://schemas.openxmlformats.org/officeDocument/2006/relationships/image" Target="media/image51.wmf"/><Relationship Id="rId113" Type="http://schemas.openxmlformats.org/officeDocument/2006/relationships/image" Target="media/image90.emf"/><Relationship Id="rId118" Type="http://schemas.openxmlformats.org/officeDocument/2006/relationships/footer" Target="footer4.xml"/><Relationship Id="rId134" Type="http://schemas.openxmlformats.org/officeDocument/2006/relationships/hyperlink" Target="consultantplus://offline/ref=65F782067E6E1576C5E35312A20F75D8F5475AFD1B6D41F7090CB7B5D21BD51AF8D9922C5C3DB703q3B0M" TargetMode="External"/><Relationship Id="rId139" Type="http://schemas.openxmlformats.org/officeDocument/2006/relationships/image" Target="media/image98.emf"/><Relationship Id="rId80" Type="http://schemas.openxmlformats.org/officeDocument/2006/relationships/image" Target="media/image62.wmf"/><Relationship Id="rId85" Type="http://schemas.openxmlformats.org/officeDocument/2006/relationships/image" Target="media/image65.emf"/><Relationship Id="rId12" Type="http://schemas.openxmlformats.org/officeDocument/2006/relationships/image" Target="media/image1.png"/><Relationship Id="rId17" Type="http://schemas.openxmlformats.org/officeDocument/2006/relationships/image" Target="media/image6.wmf"/><Relationship Id="rId33" Type="http://schemas.openxmlformats.org/officeDocument/2006/relationships/image" Target="media/image22.wmf"/><Relationship Id="rId38" Type="http://schemas.openxmlformats.org/officeDocument/2006/relationships/image" Target="media/image27.wmf"/><Relationship Id="rId59" Type="http://schemas.openxmlformats.org/officeDocument/2006/relationships/header" Target="header6.xml"/><Relationship Id="rId103" Type="http://schemas.openxmlformats.org/officeDocument/2006/relationships/image" Target="media/image80.wmf"/><Relationship Id="rId108" Type="http://schemas.openxmlformats.org/officeDocument/2006/relationships/image" Target="media/image85.wmf"/><Relationship Id="rId124" Type="http://schemas.openxmlformats.org/officeDocument/2006/relationships/footer" Target="footer10.xml"/><Relationship Id="rId129" Type="http://schemas.openxmlformats.org/officeDocument/2006/relationships/footer" Target="footer15.xml"/><Relationship Id="rId54" Type="http://schemas.openxmlformats.org/officeDocument/2006/relationships/image" Target="media/image38.wmf"/><Relationship Id="rId70" Type="http://schemas.openxmlformats.org/officeDocument/2006/relationships/image" Target="media/image52.wmf"/><Relationship Id="rId75" Type="http://schemas.openxmlformats.org/officeDocument/2006/relationships/image" Target="media/image57.wmf"/><Relationship Id="rId91" Type="http://schemas.openxmlformats.org/officeDocument/2006/relationships/image" Target="media/image71.emf"/><Relationship Id="rId96" Type="http://schemas.openxmlformats.org/officeDocument/2006/relationships/hyperlink" Target="consultantplus://offline/ref=263F82DE3B70B87FDF4646BF306A012ED3D4EA6A5A15E6C2021CDCD7072CE4FFEA2BB39D2E0362CBQ0d0M"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image" Target="media/image17.wmf"/><Relationship Id="rId49" Type="http://schemas.openxmlformats.org/officeDocument/2006/relationships/footer" Target="footer1.xml"/><Relationship Id="rId114" Type="http://schemas.openxmlformats.org/officeDocument/2006/relationships/image" Target="media/image91.emf"/><Relationship Id="rId119" Type="http://schemas.openxmlformats.org/officeDocument/2006/relationships/footer" Target="footer5.xml"/><Relationship Id="rId44" Type="http://schemas.openxmlformats.org/officeDocument/2006/relationships/image" Target="media/image31.emf"/><Relationship Id="rId60" Type="http://schemas.openxmlformats.org/officeDocument/2006/relationships/image" Target="media/image42.emf"/><Relationship Id="rId65" Type="http://schemas.openxmlformats.org/officeDocument/2006/relationships/image" Target="media/image47.wmf"/><Relationship Id="rId81" Type="http://schemas.openxmlformats.org/officeDocument/2006/relationships/image" Target="media/image63.emf"/><Relationship Id="rId86" Type="http://schemas.openxmlformats.org/officeDocument/2006/relationships/image" Target="media/image66.emf"/><Relationship Id="rId130" Type="http://schemas.openxmlformats.org/officeDocument/2006/relationships/image" Target="media/image94.wmf"/><Relationship Id="rId135" Type="http://schemas.openxmlformats.org/officeDocument/2006/relationships/hyperlink" Target="consultantplus://offline/ref=65F782067E6E1576C5E35312A20F75D8F5475AFD1B6D41F7090CB7B5D21BD51AF8D9922C5C3DB60Eq3B0M" TargetMode="External"/><Relationship Id="rId13" Type="http://schemas.openxmlformats.org/officeDocument/2006/relationships/image" Target="media/image2.png"/><Relationship Id="rId18" Type="http://schemas.openxmlformats.org/officeDocument/2006/relationships/image" Target="media/image7.wmf"/><Relationship Id="rId39" Type="http://schemas.openxmlformats.org/officeDocument/2006/relationships/image" Target="media/image28.wmf"/><Relationship Id="rId109" Type="http://schemas.openxmlformats.org/officeDocument/2006/relationships/image" Target="media/image86.wmf"/><Relationship Id="rId34" Type="http://schemas.openxmlformats.org/officeDocument/2006/relationships/image" Target="media/image23.wmf"/><Relationship Id="rId50" Type="http://schemas.openxmlformats.org/officeDocument/2006/relationships/footer" Target="footer2.xml"/><Relationship Id="rId55" Type="http://schemas.openxmlformats.org/officeDocument/2006/relationships/image" Target="media/image39.wmf"/><Relationship Id="rId76" Type="http://schemas.openxmlformats.org/officeDocument/2006/relationships/image" Target="media/image58.wmf"/><Relationship Id="rId97" Type="http://schemas.openxmlformats.org/officeDocument/2006/relationships/image" Target="media/image74.wmf"/><Relationship Id="rId104" Type="http://schemas.openxmlformats.org/officeDocument/2006/relationships/image" Target="media/image81.wmf"/><Relationship Id="rId120" Type="http://schemas.openxmlformats.org/officeDocument/2006/relationships/footer" Target="footer6.xml"/><Relationship Id="rId125" Type="http://schemas.openxmlformats.org/officeDocument/2006/relationships/footer" Target="footer11.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w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3.wmf"/><Relationship Id="rId40" Type="http://schemas.openxmlformats.org/officeDocument/2006/relationships/header" Target="header2.xml"/><Relationship Id="rId45" Type="http://schemas.openxmlformats.org/officeDocument/2006/relationships/image" Target="media/image32.emf"/><Relationship Id="rId66" Type="http://schemas.openxmlformats.org/officeDocument/2006/relationships/image" Target="media/image48.wmf"/><Relationship Id="rId87" Type="http://schemas.openxmlformats.org/officeDocument/2006/relationships/image" Target="media/image67.emf"/><Relationship Id="rId110" Type="http://schemas.openxmlformats.org/officeDocument/2006/relationships/image" Target="media/image87.wmf"/><Relationship Id="rId115" Type="http://schemas.openxmlformats.org/officeDocument/2006/relationships/image" Target="media/image92.emf"/><Relationship Id="rId131" Type="http://schemas.openxmlformats.org/officeDocument/2006/relationships/hyperlink" Target="consultantplus://offline/ref=65F782067E6E1576C5E35312A20F75D8F5445FFB1D6C41F7090CB7B5D2q1BBM" TargetMode="External"/><Relationship Id="rId136" Type="http://schemas.openxmlformats.org/officeDocument/2006/relationships/hyperlink" Target="consultantplus://offline/ref=65F782067E6E1576C5E35312A20F75D8F5475AFD1B6D41F7090CB7B5D21BD51AF8D9922C5C3DB707q3B7M" TargetMode="External"/><Relationship Id="rId61" Type="http://schemas.openxmlformats.org/officeDocument/2006/relationships/image" Target="media/image43.emf"/><Relationship Id="rId82" Type="http://schemas.openxmlformats.org/officeDocument/2006/relationships/header" Target="header7.xml"/><Relationship Id="rId19" Type="http://schemas.openxmlformats.org/officeDocument/2006/relationships/image" Target="media/image8.wmf"/><Relationship Id="rId14" Type="http://schemas.openxmlformats.org/officeDocument/2006/relationships/image" Target="media/image3.wmf"/><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image" Target="media/image40.wmf"/><Relationship Id="rId77" Type="http://schemas.openxmlformats.org/officeDocument/2006/relationships/image" Target="media/image59.emf"/><Relationship Id="rId100" Type="http://schemas.openxmlformats.org/officeDocument/2006/relationships/image" Target="media/image77.wmf"/><Relationship Id="rId105" Type="http://schemas.openxmlformats.org/officeDocument/2006/relationships/image" Target="media/image82.wmf"/><Relationship Id="rId126" Type="http://schemas.openxmlformats.org/officeDocument/2006/relationships/footer" Target="footer12.xml"/><Relationship Id="rId8" Type="http://schemas.openxmlformats.org/officeDocument/2006/relationships/header" Target="header1.xml"/><Relationship Id="rId51" Type="http://schemas.openxmlformats.org/officeDocument/2006/relationships/image" Target="media/image35.wmf"/><Relationship Id="rId72" Type="http://schemas.openxmlformats.org/officeDocument/2006/relationships/image" Target="media/image54.wmf"/><Relationship Id="rId93" Type="http://schemas.openxmlformats.org/officeDocument/2006/relationships/image" Target="media/image73.emf"/><Relationship Id="rId98" Type="http://schemas.openxmlformats.org/officeDocument/2006/relationships/image" Target="media/image75.wmf"/><Relationship Id="rId121" Type="http://schemas.openxmlformats.org/officeDocument/2006/relationships/footer" Target="footer7.xml"/><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image" Target="media/image33.emf"/><Relationship Id="rId67" Type="http://schemas.openxmlformats.org/officeDocument/2006/relationships/image" Target="media/image49.wmf"/><Relationship Id="rId116" Type="http://schemas.openxmlformats.org/officeDocument/2006/relationships/image" Target="media/image93.emf"/><Relationship Id="rId137" Type="http://schemas.openxmlformats.org/officeDocument/2006/relationships/image" Target="media/image96.emf"/><Relationship Id="rId20" Type="http://schemas.openxmlformats.org/officeDocument/2006/relationships/image" Target="media/image9.wmf"/><Relationship Id="rId41" Type="http://schemas.openxmlformats.org/officeDocument/2006/relationships/header" Target="header3.xml"/><Relationship Id="rId62" Type="http://schemas.openxmlformats.org/officeDocument/2006/relationships/image" Target="media/image44.emf"/><Relationship Id="rId83" Type="http://schemas.openxmlformats.org/officeDocument/2006/relationships/header" Target="header8.xml"/><Relationship Id="rId88" Type="http://schemas.openxmlformats.org/officeDocument/2006/relationships/image" Target="media/image68.emf"/><Relationship Id="rId111" Type="http://schemas.openxmlformats.org/officeDocument/2006/relationships/image" Target="media/image88.emf"/><Relationship Id="rId132" Type="http://schemas.openxmlformats.org/officeDocument/2006/relationships/image" Target="media/image95.wmf"/><Relationship Id="rId15" Type="http://schemas.openxmlformats.org/officeDocument/2006/relationships/image" Target="media/image4.wmf"/><Relationship Id="rId36" Type="http://schemas.openxmlformats.org/officeDocument/2006/relationships/image" Target="media/image25.wmf"/><Relationship Id="rId57" Type="http://schemas.openxmlformats.org/officeDocument/2006/relationships/image" Target="media/image41.emf"/><Relationship Id="rId106" Type="http://schemas.openxmlformats.org/officeDocument/2006/relationships/image" Target="media/image83.wmf"/><Relationship Id="rId127" Type="http://schemas.openxmlformats.org/officeDocument/2006/relationships/footer" Target="footer13.xml"/><Relationship Id="rId10" Type="http://schemas.openxmlformats.org/officeDocument/2006/relationships/hyperlink" Target="consultantplus://offline/ref=97947A72311A8D1E6F4F837012C8E432DFC28379EE6F3AA7580BE8043DBD679E5E8BF5CCE5235A9FVFbEG" TargetMode="External"/><Relationship Id="rId31" Type="http://schemas.openxmlformats.org/officeDocument/2006/relationships/image" Target="media/image20.wmf"/><Relationship Id="rId52" Type="http://schemas.openxmlformats.org/officeDocument/2006/relationships/image" Target="media/image36.wmf"/><Relationship Id="rId73" Type="http://schemas.openxmlformats.org/officeDocument/2006/relationships/image" Target="media/image55.wmf"/><Relationship Id="rId78" Type="http://schemas.openxmlformats.org/officeDocument/2006/relationships/image" Target="media/image60.wmf"/><Relationship Id="rId94" Type="http://schemas.openxmlformats.org/officeDocument/2006/relationships/header" Target="header9.xml"/><Relationship Id="rId99" Type="http://schemas.openxmlformats.org/officeDocument/2006/relationships/image" Target="media/image76.wmf"/><Relationship Id="rId101" Type="http://schemas.openxmlformats.org/officeDocument/2006/relationships/image" Target="media/image78.wmf"/><Relationship Id="rId12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consultantplus://offline/ref=97947A72311A8D1E6F4F837012C8E432DFC28379EE6F3AA7580BE8043DBD679E5E8BF5CCE5235A9FVFb8G" TargetMode="External"/><Relationship Id="rId26" Type="http://schemas.openxmlformats.org/officeDocument/2006/relationships/image" Target="media/image15.wmf"/><Relationship Id="rId47" Type="http://schemas.openxmlformats.org/officeDocument/2006/relationships/image" Target="media/image34.emf"/><Relationship Id="rId68" Type="http://schemas.openxmlformats.org/officeDocument/2006/relationships/image" Target="media/image50.wmf"/><Relationship Id="rId89" Type="http://schemas.openxmlformats.org/officeDocument/2006/relationships/image" Target="media/image69.emf"/><Relationship Id="rId112" Type="http://schemas.openxmlformats.org/officeDocument/2006/relationships/image" Target="media/image89.emf"/><Relationship Id="rId133" Type="http://schemas.openxmlformats.org/officeDocument/2006/relationships/hyperlink" Target="consultantplus://offline/ref=65F782067E6E1576C5E35312A20F75D8F5475AFD1B6D41F7090CB7B5D21BD51AF8D9922C5C3DB602q3BAM" TargetMode="External"/><Relationship Id="rId16"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F1A66-8C57-4C1F-98FE-FC16CA91F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7891</TotalTime>
  <Pages>152</Pages>
  <Words>115561</Words>
  <Characters>658702</Characters>
  <Application>Microsoft Office Word</Application>
  <DocSecurity>0</DocSecurity>
  <Lines>5489</Lines>
  <Paragraphs>1545</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772718</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171</cp:revision>
  <cp:lastPrinted>2018-10-08T07:28:00Z</cp:lastPrinted>
  <dcterms:created xsi:type="dcterms:W3CDTF">2018-06-07T03:09:00Z</dcterms:created>
  <dcterms:modified xsi:type="dcterms:W3CDTF">2018-10-22T08:56:00Z</dcterms:modified>
</cp:coreProperties>
</file>