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731" w:rsidRDefault="00CB0731" w:rsidP="00CB0731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CB0731" w:rsidRPr="00677C8E" w:rsidRDefault="00CB0731" w:rsidP="00CB0731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0920823" wp14:editId="2D4F0D4B">
            <wp:simplePos x="0" y="0"/>
            <wp:positionH relativeFrom="page">
              <wp:posOffset>3729355</wp:posOffset>
            </wp:positionH>
            <wp:positionV relativeFrom="page">
              <wp:posOffset>568960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C8E">
        <w:rPr>
          <w:color w:val="000000"/>
          <w:szCs w:val="28"/>
          <w:lang w:val="ru-RU"/>
        </w:rPr>
        <w:t>РЕГИОНАЛЬНАЯ ЭНЕРГЕТИЧЕСКАЯ КОМИССИЯ</w:t>
      </w:r>
    </w:p>
    <w:p w:rsidR="00CB0731" w:rsidRPr="00677C8E" w:rsidRDefault="00CB0731" w:rsidP="00CB0731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CB0731" w:rsidRPr="00677C8E" w:rsidRDefault="00CB0731" w:rsidP="00CB0731">
      <w:pPr>
        <w:pStyle w:val="4"/>
        <w:ind w:firstLine="709"/>
        <w:rPr>
          <w:color w:val="000000"/>
          <w:sz w:val="24"/>
          <w:szCs w:val="24"/>
          <w:lang w:val="ru-RU"/>
        </w:rPr>
      </w:pPr>
    </w:p>
    <w:p w:rsidR="00CB0731" w:rsidRPr="00677C8E" w:rsidRDefault="00CB0731" w:rsidP="00CB0731">
      <w:pPr>
        <w:pStyle w:val="4"/>
        <w:ind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 xml:space="preserve">П О С Т А Н О В Л Е Н И Е </w:t>
      </w:r>
    </w:p>
    <w:p w:rsidR="00CB0731" w:rsidRPr="00677C8E" w:rsidRDefault="00CB0731" w:rsidP="00CB0731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CB0731" w:rsidRPr="00677C8E" w:rsidRDefault="00CB0731" w:rsidP="00CB0731">
      <w:pPr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3D7772">
        <w:rPr>
          <w:color w:val="000000"/>
          <w:sz w:val="28"/>
          <w:szCs w:val="28"/>
          <w:lang w:eastAsia="ru-RU"/>
        </w:rPr>
        <w:t>20</w:t>
      </w:r>
      <w:r>
        <w:rPr>
          <w:color w:val="000000"/>
          <w:sz w:val="28"/>
          <w:szCs w:val="28"/>
          <w:lang w:eastAsia="ru-RU"/>
        </w:rPr>
        <w:t xml:space="preserve">» декабря </w:t>
      </w:r>
      <w:r w:rsidRPr="00677C8E">
        <w:rPr>
          <w:color w:val="000000"/>
          <w:sz w:val="28"/>
          <w:szCs w:val="28"/>
          <w:lang w:eastAsia="ru-RU"/>
        </w:rPr>
        <w:t>201</w:t>
      </w:r>
      <w:r w:rsidRPr="00CB0731">
        <w:rPr>
          <w:color w:val="000000"/>
          <w:sz w:val="28"/>
          <w:szCs w:val="28"/>
          <w:lang w:eastAsia="ru-RU"/>
        </w:rPr>
        <w:t>7</w:t>
      </w:r>
      <w:r w:rsidRPr="00677C8E">
        <w:rPr>
          <w:color w:val="000000"/>
          <w:sz w:val="28"/>
          <w:szCs w:val="28"/>
          <w:lang w:eastAsia="ru-RU"/>
        </w:rPr>
        <w:t xml:space="preserve"> г. № </w:t>
      </w:r>
      <w:r w:rsidR="003D7772">
        <w:rPr>
          <w:color w:val="000000"/>
          <w:sz w:val="28"/>
          <w:szCs w:val="28"/>
          <w:lang w:eastAsia="ru-RU"/>
        </w:rPr>
        <w:t>670</w:t>
      </w:r>
    </w:p>
    <w:p w:rsidR="00CB0731" w:rsidRDefault="00CB0731" w:rsidP="00CB0731">
      <w:pPr>
        <w:ind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CB0731" w:rsidRDefault="00CB0731" w:rsidP="00CB0731">
      <w:pPr>
        <w:ind w:firstLine="709"/>
        <w:jc w:val="center"/>
        <w:rPr>
          <w:color w:val="000000"/>
          <w:lang w:eastAsia="ru-RU"/>
        </w:rPr>
      </w:pPr>
    </w:p>
    <w:p w:rsidR="00CB0731" w:rsidRDefault="00CB0731" w:rsidP="00CB0731">
      <w:pPr>
        <w:ind w:firstLine="709"/>
        <w:jc w:val="center"/>
        <w:rPr>
          <w:color w:val="000000"/>
          <w:lang w:eastAsia="ru-RU"/>
        </w:rPr>
      </w:pPr>
    </w:p>
    <w:p w:rsidR="00CB0731" w:rsidRPr="00677C8E" w:rsidRDefault="00CB0731" w:rsidP="00CB0731">
      <w:pPr>
        <w:ind w:firstLine="709"/>
        <w:jc w:val="center"/>
        <w:rPr>
          <w:color w:val="000000"/>
          <w:lang w:eastAsia="ru-RU"/>
        </w:rPr>
      </w:pPr>
    </w:p>
    <w:p w:rsidR="00CB0731" w:rsidRDefault="00CB0731" w:rsidP="00CB0731">
      <w:pPr>
        <w:tabs>
          <w:tab w:val="left" w:pos="851"/>
        </w:tabs>
        <w:ind w:left="993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CB0731" w:rsidRDefault="00CB0731" w:rsidP="00CB0731">
      <w:pPr>
        <w:tabs>
          <w:tab w:val="left" w:pos="851"/>
        </w:tabs>
        <w:ind w:left="993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>
        <w:rPr>
          <w:b/>
          <w:bCs/>
          <w:color w:val="000000"/>
          <w:kern w:val="32"/>
          <w:sz w:val="28"/>
          <w:szCs w:val="28"/>
        </w:rPr>
        <w:t>20.12.2015 № 989</w:t>
      </w: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214EA3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услуги по передаче тепловой энергии </w:t>
      </w:r>
      <w:r>
        <w:rPr>
          <w:b/>
          <w:bCs/>
          <w:color w:val="000000"/>
          <w:kern w:val="32"/>
          <w:sz w:val="28"/>
          <w:szCs w:val="28"/>
        </w:rPr>
        <w:t>ОАО «Энергетическая компания»</w:t>
      </w:r>
      <w:r w:rsidR="008723CD">
        <w:rPr>
          <w:b/>
          <w:bCs/>
          <w:color w:val="000000"/>
          <w:kern w:val="32"/>
          <w:sz w:val="28"/>
          <w:szCs w:val="28"/>
        </w:rPr>
        <w:br/>
      </w:r>
      <w:r>
        <w:rPr>
          <w:b/>
          <w:bCs/>
          <w:color w:val="000000"/>
          <w:kern w:val="32"/>
          <w:sz w:val="28"/>
          <w:szCs w:val="28"/>
        </w:rPr>
        <w:t>(г.</w:t>
      </w:r>
      <w:r w:rsidR="005E7E31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Полысаево) от теплоисточника</w:t>
      </w:r>
      <w:r w:rsidR="005E7E31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АО «СУЭК-Кузбасс»</w:t>
      </w:r>
    </w:p>
    <w:p w:rsidR="00CB0731" w:rsidRDefault="00CB0731" w:rsidP="00CB0731">
      <w:pPr>
        <w:tabs>
          <w:tab w:val="left" w:pos="851"/>
        </w:tabs>
        <w:ind w:left="993" w:right="28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214EA3">
        <w:rPr>
          <w:b/>
          <w:bCs/>
          <w:color w:val="000000"/>
          <w:kern w:val="32"/>
          <w:sz w:val="28"/>
          <w:szCs w:val="28"/>
        </w:rPr>
        <w:t>на потребите</w:t>
      </w:r>
      <w:r>
        <w:rPr>
          <w:b/>
          <w:bCs/>
          <w:color w:val="000000"/>
          <w:kern w:val="32"/>
          <w:sz w:val="28"/>
          <w:szCs w:val="28"/>
        </w:rPr>
        <w:t>льском рынке г. Полысаево</w:t>
      </w:r>
      <w:r w:rsidRPr="00214EA3">
        <w:rPr>
          <w:b/>
          <w:bCs/>
          <w:color w:val="000000"/>
          <w:kern w:val="32"/>
          <w:sz w:val="28"/>
          <w:szCs w:val="28"/>
        </w:rPr>
        <w:t xml:space="preserve"> на 2016-2018 годы</w:t>
      </w:r>
      <w:r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CB0731" w:rsidRPr="00677C8E" w:rsidRDefault="00CB0731" w:rsidP="00CB0731">
      <w:pPr>
        <w:tabs>
          <w:tab w:val="left" w:pos="851"/>
        </w:tabs>
        <w:ind w:left="993" w:right="28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в части 201</w:t>
      </w:r>
      <w:r w:rsidRPr="00E024EA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CB0731" w:rsidRDefault="00CB0731" w:rsidP="00CB0731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CB0731" w:rsidRDefault="00CB0731" w:rsidP="00CB0731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CB0731" w:rsidRPr="00110A5D" w:rsidRDefault="00CB0731" w:rsidP="00CB0731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584558">
        <w:rPr>
          <w:bCs/>
          <w:color w:val="000000"/>
          <w:kern w:val="32"/>
          <w:sz w:val="28"/>
          <w:szCs w:val="28"/>
        </w:rPr>
        <w:t>региональная</w:t>
      </w:r>
      <w:r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>
        <w:rPr>
          <w:bCs/>
          <w:color w:val="000000"/>
          <w:kern w:val="32"/>
          <w:sz w:val="28"/>
          <w:szCs w:val="28"/>
        </w:rPr>
        <w:t xml:space="preserve">я комиссия Кемеровской области </w:t>
      </w:r>
      <w:r w:rsidRPr="008723CD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10A5D">
        <w:rPr>
          <w:bCs/>
          <w:color w:val="000000"/>
          <w:kern w:val="32"/>
          <w:sz w:val="28"/>
          <w:szCs w:val="28"/>
        </w:rPr>
        <w:t>т:</w:t>
      </w:r>
    </w:p>
    <w:p w:rsidR="00CB0731" w:rsidRPr="00214EA3" w:rsidRDefault="00CB0731" w:rsidP="00CB0731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/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>
        <w:rPr>
          <w:bCs/>
          <w:color w:val="000000"/>
          <w:kern w:val="32"/>
          <w:sz w:val="28"/>
          <w:szCs w:val="28"/>
        </w:rPr>
        <w:t xml:space="preserve">20.12.2015 </w:t>
      </w:r>
      <w:r w:rsidRPr="00CE1CB9">
        <w:rPr>
          <w:bCs/>
          <w:color w:val="000000"/>
          <w:kern w:val="32"/>
          <w:sz w:val="28"/>
          <w:szCs w:val="28"/>
        </w:rPr>
        <w:t xml:space="preserve">№ </w:t>
      </w:r>
      <w:r>
        <w:rPr>
          <w:bCs/>
          <w:color w:val="000000"/>
          <w:kern w:val="32"/>
          <w:sz w:val="28"/>
          <w:szCs w:val="28"/>
        </w:rPr>
        <w:t>989</w:t>
      </w:r>
      <w:r w:rsidRPr="00CE1CB9">
        <w:rPr>
          <w:bCs/>
          <w:color w:val="000000"/>
          <w:kern w:val="32"/>
          <w:sz w:val="28"/>
          <w:szCs w:val="28"/>
        </w:rPr>
        <w:t xml:space="preserve"> «</w:t>
      </w:r>
      <w:r w:rsidRPr="00214EA3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услуги по передаче тепловой энергии</w:t>
      </w:r>
      <w:r w:rsidR="008723CD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 xml:space="preserve">ОАО «Энергетическая компания» </w:t>
      </w:r>
      <w:r w:rsidR="005E7E31">
        <w:rPr>
          <w:bCs/>
          <w:color w:val="000000"/>
          <w:kern w:val="32"/>
          <w:sz w:val="28"/>
          <w:szCs w:val="28"/>
        </w:rPr>
        <w:t>(г. Полысаево) от теплоисточника</w:t>
      </w:r>
      <w:r w:rsidR="008723CD">
        <w:rPr>
          <w:bCs/>
          <w:color w:val="000000"/>
          <w:kern w:val="32"/>
          <w:sz w:val="28"/>
          <w:szCs w:val="28"/>
        </w:rPr>
        <w:br/>
      </w:r>
      <w:r w:rsidR="005E7E31">
        <w:rPr>
          <w:bCs/>
          <w:color w:val="000000"/>
          <w:kern w:val="32"/>
          <w:sz w:val="28"/>
          <w:szCs w:val="28"/>
        </w:rPr>
        <w:t xml:space="preserve">АО «СУЭК-Кузбасс» </w:t>
      </w:r>
      <w:r w:rsidRPr="00214EA3">
        <w:rPr>
          <w:bCs/>
          <w:color w:val="000000"/>
          <w:kern w:val="32"/>
          <w:sz w:val="28"/>
          <w:szCs w:val="28"/>
        </w:rPr>
        <w:t xml:space="preserve">на потребительском рынке г. </w:t>
      </w:r>
      <w:r>
        <w:rPr>
          <w:bCs/>
          <w:color w:val="000000"/>
          <w:kern w:val="32"/>
          <w:sz w:val="28"/>
          <w:szCs w:val="28"/>
        </w:rPr>
        <w:t>Полысаево</w:t>
      </w:r>
      <w:r w:rsidR="008723CD">
        <w:rPr>
          <w:bCs/>
          <w:color w:val="000000"/>
          <w:kern w:val="32"/>
          <w:sz w:val="28"/>
          <w:szCs w:val="28"/>
        </w:rPr>
        <w:br/>
      </w:r>
      <w:r w:rsidRPr="00214EA3">
        <w:rPr>
          <w:bCs/>
          <w:color w:val="000000"/>
          <w:kern w:val="32"/>
          <w:sz w:val="28"/>
          <w:szCs w:val="28"/>
        </w:rPr>
        <w:t>на 2016-2018 годы</w:t>
      </w:r>
      <w:r w:rsidRPr="00CE1CB9">
        <w:rPr>
          <w:bCs/>
          <w:color w:val="000000"/>
          <w:kern w:val="32"/>
          <w:sz w:val="28"/>
          <w:szCs w:val="28"/>
        </w:rPr>
        <w:t>»</w:t>
      </w:r>
      <w:r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15.12.2016 № 514),</w:t>
      </w: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Pr="00214EA3">
        <w:rPr>
          <w:bCs/>
          <w:color w:val="000000"/>
          <w:kern w:val="32"/>
          <w:sz w:val="28"/>
          <w:szCs w:val="28"/>
        </w:rPr>
        <w:t>изложив его в новой редакции согласно приложению к настоящему постановлению.</w:t>
      </w:r>
    </w:p>
    <w:p w:rsidR="00CB0731" w:rsidRPr="00CE1CB9" w:rsidRDefault="00CB0731" w:rsidP="00CB0731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CB0731" w:rsidRPr="00677C8E" w:rsidRDefault="00CB0731" w:rsidP="00CB0731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CB0731" w:rsidRDefault="00CB0731" w:rsidP="00CB0731">
      <w:pPr>
        <w:ind w:firstLine="709"/>
        <w:rPr>
          <w:color w:val="000000"/>
          <w:sz w:val="28"/>
          <w:szCs w:val="28"/>
        </w:rPr>
      </w:pPr>
    </w:p>
    <w:p w:rsidR="00CB0731" w:rsidRDefault="00CB0731" w:rsidP="00CB0731">
      <w:pPr>
        <w:ind w:firstLine="709"/>
        <w:rPr>
          <w:color w:val="000000"/>
          <w:sz w:val="28"/>
          <w:szCs w:val="28"/>
        </w:rPr>
      </w:pPr>
    </w:p>
    <w:p w:rsidR="00CB0731" w:rsidRDefault="00CB0731" w:rsidP="00CB0731">
      <w:pPr>
        <w:ind w:firstLine="709"/>
        <w:rPr>
          <w:color w:val="000000"/>
          <w:sz w:val="28"/>
          <w:szCs w:val="28"/>
        </w:rPr>
      </w:pPr>
    </w:p>
    <w:p w:rsidR="00CB0731" w:rsidRPr="00D37237" w:rsidRDefault="00CB0731" w:rsidP="00CB073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</w:t>
      </w:r>
      <w:r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Pr="00D37237">
        <w:rPr>
          <w:color w:val="000000"/>
          <w:sz w:val="28"/>
          <w:szCs w:val="28"/>
        </w:rPr>
        <w:t xml:space="preserve"> региональной  </w:t>
      </w:r>
    </w:p>
    <w:p w:rsidR="00CB0731" w:rsidRDefault="00CB0731" w:rsidP="00CB0731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энергетической комиссии Кемеровской области               </w:t>
      </w:r>
      <w:r>
        <w:rPr>
          <w:color w:val="000000"/>
          <w:sz w:val="28"/>
          <w:szCs w:val="28"/>
        </w:rPr>
        <w:t xml:space="preserve">  </w:t>
      </w:r>
      <w:r w:rsidRPr="00D37237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Д.В. </w:t>
      </w:r>
      <w:proofErr w:type="spellStart"/>
      <w:r>
        <w:rPr>
          <w:color w:val="000000"/>
          <w:sz w:val="28"/>
          <w:szCs w:val="28"/>
        </w:rPr>
        <w:t>Малюта</w:t>
      </w:r>
      <w:proofErr w:type="spellEnd"/>
    </w:p>
    <w:p w:rsidR="00CB0731" w:rsidRDefault="00CB0731" w:rsidP="00CB0731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B0731" w:rsidRDefault="00CB0731" w:rsidP="00CB0731">
      <w:pPr>
        <w:tabs>
          <w:tab w:val="left" w:pos="5245"/>
        </w:tabs>
        <w:ind w:right="-283"/>
        <w:rPr>
          <w:sz w:val="28"/>
          <w:szCs w:val="28"/>
          <w:lang w:eastAsia="ru-RU"/>
        </w:rPr>
      </w:pPr>
    </w:p>
    <w:p w:rsidR="00CB0731" w:rsidRDefault="00CB0731" w:rsidP="00DF1F57">
      <w:pPr>
        <w:tabs>
          <w:tab w:val="left" w:pos="5245"/>
        </w:tabs>
        <w:ind w:right="-283"/>
        <w:rPr>
          <w:sz w:val="28"/>
          <w:szCs w:val="28"/>
          <w:lang w:eastAsia="ru-RU"/>
        </w:rPr>
      </w:pPr>
    </w:p>
    <w:p w:rsidR="00CB0731" w:rsidRDefault="00CB073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DF1F57" w:rsidRDefault="00DF1F57" w:rsidP="00DF1F57">
      <w:pPr>
        <w:tabs>
          <w:tab w:val="left" w:pos="5245"/>
        </w:tabs>
        <w:ind w:right="-283"/>
        <w:rPr>
          <w:sz w:val="28"/>
          <w:szCs w:val="28"/>
          <w:lang w:eastAsia="ru-RU"/>
        </w:rPr>
      </w:pPr>
    </w:p>
    <w:p w:rsidR="00CB0731" w:rsidRDefault="00CB0731" w:rsidP="00CB0731">
      <w:pPr>
        <w:tabs>
          <w:tab w:val="left" w:pos="5245"/>
        </w:tabs>
        <w:ind w:left="5670" w:right="-283" w:hanging="14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Pr="008F0D48">
        <w:rPr>
          <w:sz w:val="28"/>
          <w:szCs w:val="28"/>
          <w:lang w:eastAsia="ru-RU"/>
        </w:rPr>
        <w:t xml:space="preserve">иложение </w:t>
      </w:r>
    </w:p>
    <w:p w:rsidR="00CB0731" w:rsidRDefault="00CB0731" w:rsidP="00CB0731">
      <w:pPr>
        <w:tabs>
          <w:tab w:val="left" w:pos="5245"/>
        </w:tabs>
        <w:ind w:left="5670" w:right="-283" w:hanging="14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CB0731" w:rsidRDefault="00CB0731" w:rsidP="00CB0731">
      <w:pPr>
        <w:tabs>
          <w:tab w:val="left" w:pos="5245"/>
        </w:tabs>
        <w:ind w:left="5670" w:right="-283" w:hanging="14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CB0731" w:rsidRDefault="00CB0731" w:rsidP="00CB0731">
      <w:pPr>
        <w:tabs>
          <w:tab w:val="left" w:pos="5245"/>
        </w:tabs>
        <w:ind w:left="5670" w:right="-283" w:hanging="14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3D7772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» декабря 201</w:t>
      </w:r>
      <w:r w:rsidRPr="00E024EA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г. № </w:t>
      </w:r>
      <w:r w:rsidR="003D7772">
        <w:rPr>
          <w:sz w:val="28"/>
          <w:szCs w:val="28"/>
          <w:lang w:eastAsia="ru-RU"/>
        </w:rPr>
        <w:t>670</w:t>
      </w:r>
    </w:p>
    <w:p w:rsidR="00CB0731" w:rsidRDefault="00CB0731" w:rsidP="00CB0731">
      <w:pPr>
        <w:tabs>
          <w:tab w:val="left" w:pos="5245"/>
        </w:tabs>
        <w:ind w:left="5670" w:right="-283" w:hanging="141"/>
        <w:jc w:val="center"/>
        <w:rPr>
          <w:sz w:val="28"/>
          <w:szCs w:val="28"/>
          <w:lang w:eastAsia="ru-RU"/>
        </w:rPr>
      </w:pPr>
    </w:p>
    <w:p w:rsidR="00CB0731" w:rsidRDefault="00CB0731" w:rsidP="00CB0731">
      <w:pPr>
        <w:tabs>
          <w:tab w:val="left" w:pos="5245"/>
        </w:tabs>
        <w:ind w:left="5670" w:right="-283" w:hanging="14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«Пр</w:t>
      </w:r>
      <w:r w:rsidRPr="008F0D48">
        <w:rPr>
          <w:sz w:val="28"/>
          <w:szCs w:val="28"/>
          <w:lang w:eastAsia="ru-RU"/>
        </w:rPr>
        <w:t>иложение</w:t>
      </w:r>
      <w:r>
        <w:rPr>
          <w:sz w:val="28"/>
          <w:szCs w:val="28"/>
          <w:lang w:eastAsia="ru-RU"/>
        </w:rPr>
        <w:t xml:space="preserve"> № 2</w:t>
      </w:r>
      <w:r w:rsidRPr="008F0D48">
        <w:rPr>
          <w:sz w:val="28"/>
          <w:szCs w:val="28"/>
          <w:lang w:eastAsia="ru-RU"/>
        </w:rPr>
        <w:t xml:space="preserve"> </w:t>
      </w:r>
    </w:p>
    <w:p w:rsidR="00CB0731" w:rsidRDefault="00CB0731" w:rsidP="00CB0731">
      <w:pPr>
        <w:tabs>
          <w:tab w:val="left" w:pos="5245"/>
        </w:tabs>
        <w:ind w:left="5670" w:right="-283" w:hanging="14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</w:t>
      </w:r>
      <w:bookmarkStart w:id="0" w:name="_GoBack"/>
      <w:bookmarkEnd w:id="0"/>
      <w:r>
        <w:rPr>
          <w:sz w:val="28"/>
          <w:szCs w:val="28"/>
          <w:lang w:eastAsia="ru-RU"/>
        </w:rPr>
        <w:t>лению региональной</w:t>
      </w:r>
    </w:p>
    <w:p w:rsidR="00CB0731" w:rsidRDefault="00CB0731" w:rsidP="00CB0731">
      <w:pPr>
        <w:tabs>
          <w:tab w:val="left" w:pos="5245"/>
        </w:tabs>
        <w:ind w:left="5670" w:right="-283" w:hanging="14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CB0731" w:rsidRDefault="00CB0731" w:rsidP="00CB0731">
      <w:pPr>
        <w:tabs>
          <w:tab w:val="left" w:pos="5245"/>
        </w:tabs>
        <w:ind w:left="5670" w:right="-283" w:hanging="14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20 декабря 2015 г. № 989</w:t>
      </w:r>
    </w:p>
    <w:p w:rsidR="00DF1F57" w:rsidRDefault="00DF1F57" w:rsidP="00DF1F57">
      <w:pPr>
        <w:tabs>
          <w:tab w:val="left" w:pos="5245"/>
        </w:tabs>
        <w:ind w:right="-283"/>
        <w:rPr>
          <w:sz w:val="28"/>
          <w:szCs w:val="28"/>
          <w:lang w:eastAsia="ru-RU"/>
        </w:rPr>
      </w:pPr>
    </w:p>
    <w:p w:rsidR="00CB0731" w:rsidRDefault="00DF1F57" w:rsidP="00CB0731">
      <w:pPr>
        <w:tabs>
          <w:tab w:val="left" w:pos="5245"/>
        </w:tabs>
        <w:ind w:right="142"/>
        <w:jc w:val="center"/>
        <w:rPr>
          <w:b/>
          <w:sz w:val="28"/>
          <w:szCs w:val="28"/>
          <w:lang w:eastAsia="ru-RU"/>
        </w:rPr>
      </w:pPr>
      <w:r w:rsidRPr="00CB0731">
        <w:rPr>
          <w:b/>
          <w:sz w:val="28"/>
          <w:szCs w:val="28"/>
          <w:lang w:eastAsia="ru-RU"/>
        </w:rPr>
        <w:t>Долгосрочные тарифы ОАО «Энергети</w:t>
      </w:r>
      <w:r w:rsidR="00CB0731">
        <w:rPr>
          <w:b/>
          <w:sz w:val="28"/>
          <w:szCs w:val="28"/>
          <w:lang w:eastAsia="ru-RU"/>
        </w:rPr>
        <w:t xml:space="preserve">ческая компания» </w:t>
      </w:r>
      <w:r w:rsidRPr="00CB0731">
        <w:rPr>
          <w:b/>
          <w:sz w:val="28"/>
          <w:szCs w:val="28"/>
          <w:lang w:eastAsia="ru-RU"/>
        </w:rPr>
        <w:t xml:space="preserve">на услуги </w:t>
      </w:r>
    </w:p>
    <w:p w:rsidR="00CB0731" w:rsidRDefault="00DF1F57" w:rsidP="00CB0731">
      <w:pPr>
        <w:tabs>
          <w:tab w:val="left" w:pos="5245"/>
        </w:tabs>
        <w:ind w:right="142"/>
        <w:jc w:val="center"/>
        <w:rPr>
          <w:b/>
          <w:sz w:val="28"/>
          <w:szCs w:val="28"/>
          <w:lang w:eastAsia="ru-RU"/>
        </w:rPr>
      </w:pPr>
      <w:r w:rsidRPr="00CB0731">
        <w:rPr>
          <w:b/>
          <w:sz w:val="28"/>
          <w:szCs w:val="28"/>
          <w:lang w:eastAsia="ru-RU"/>
        </w:rPr>
        <w:t>по передаче тепл</w:t>
      </w:r>
      <w:r w:rsidR="005E7E31">
        <w:rPr>
          <w:b/>
          <w:sz w:val="28"/>
          <w:szCs w:val="28"/>
          <w:lang w:eastAsia="ru-RU"/>
        </w:rPr>
        <w:t xml:space="preserve">овой энергии от теплоисточника </w:t>
      </w:r>
      <w:r w:rsidRPr="00CB0731">
        <w:rPr>
          <w:b/>
          <w:sz w:val="28"/>
          <w:szCs w:val="28"/>
          <w:lang w:eastAsia="ru-RU"/>
        </w:rPr>
        <w:t>АО «СУЭК-Кузбасс» на потребительском рынке</w:t>
      </w:r>
      <w:r w:rsidR="00CB0731">
        <w:rPr>
          <w:b/>
          <w:sz w:val="28"/>
          <w:szCs w:val="28"/>
          <w:lang w:eastAsia="ru-RU"/>
        </w:rPr>
        <w:t xml:space="preserve"> </w:t>
      </w:r>
      <w:r w:rsidRPr="00CB0731">
        <w:rPr>
          <w:b/>
          <w:sz w:val="28"/>
          <w:szCs w:val="28"/>
          <w:lang w:eastAsia="ru-RU"/>
        </w:rPr>
        <w:t>г. Полысаево на период</w:t>
      </w:r>
    </w:p>
    <w:p w:rsidR="00595551" w:rsidRPr="00CB0731" w:rsidRDefault="00DF1F57" w:rsidP="00CB0731">
      <w:pPr>
        <w:tabs>
          <w:tab w:val="left" w:pos="5245"/>
        </w:tabs>
        <w:ind w:right="142"/>
        <w:jc w:val="center"/>
        <w:rPr>
          <w:b/>
          <w:sz w:val="28"/>
          <w:szCs w:val="28"/>
          <w:lang w:eastAsia="ru-RU"/>
        </w:rPr>
      </w:pPr>
      <w:r w:rsidRPr="00CB0731">
        <w:rPr>
          <w:b/>
          <w:sz w:val="28"/>
          <w:szCs w:val="28"/>
          <w:lang w:eastAsia="ru-RU"/>
        </w:rPr>
        <w:t xml:space="preserve"> с 01.01.2016 по 31.12.20</w:t>
      </w:r>
      <w:r w:rsidR="00CB0731">
        <w:rPr>
          <w:b/>
          <w:sz w:val="28"/>
          <w:szCs w:val="28"/>
          <w:lang w:eastAsia="ru-RU"/>
        </w:rPr>
        <w:t>18</w:t>
      </w:r>
    </w:p>
    <w:p w:rsidR="00DF1F57" w:rsidRDefault="00CB0731" w:rsidP="00CB0731">
      <w:pPr>
        <w:tabs>
          <w:tab w:val="left" w:pos="5245"/>
        </w:tabs>
        <w:ind w:left="5954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(без НДС)</w:t>
      </w:r>
    </w:p>
    <w:tbl>
      <w:tblPr>
        <w:tblW w:w="1038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2067"/>
        <w:gridCol w:w="58"/>
        <w:gridCol w:w="802"/>
        <w:gridCol w:w="1276"/>
        <w:gridCol w:w="12"/>
        <w:gridCol w:w="1268"/>
        <w:gridCol w:w="8"/>
        <w:gridCol w:w="1276"/>
        <w:gridCol w:w="1498"/>
      </w:tblGrid>
      <w:tr w:rsidR="00214EA3" w:rsidRPr="00214EA3" w:rsidTr="00CB0731">
        <w:trPr>
          <w:trHeight w:val="413"/>
          <w:jc w:val="right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214EA3" w:rsidRPr="00214EA3" w:rsidRDefault="00214EA3" w:rsidP="00DF1F57">
            <w:pPr>
              <w:ind w:right="-2"/>
              <w:jc w:val="center"/>
            </w:pPr>
            <w:r w:rsidRPr="00214EA3">
              <w:t>Наименование регулируемой организации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214EA3" w:rsidRPr="00214EA3" w:rsidRDefault="00214EA3" w:rsidP="00DF1F57">
            <w:pPr>
              <w:ind w:right="-2"/>
              <w:jc w:val="center"/>
            </w:pPr>
            <w:r w:rsidRPr="00214EA3">
              <w:t>Вид тарифа</w:t>
            </w:r>
          </w:p>
        </w:tc>
        <w:tc>
          <w:tcPr>
            <w:tcW w:w="802" w:type="dxa"/>
            <w:vMerge w:val="restart"/>
            <w:shd w:val="clear" w:color="auto" w:fill="auto"/>
            <w:vAlign w:val="center"/>
          </w:tcPr>
          <w:p w:rsidR="00214EA3" w:rsidRPr="00214EA3" w:rsidRDefault="00214EA3" w:rsidP="00DF1F57">
            <w:pPr>
              <w:ind w:right="-2"/>
              <w:jc w:val="center"/>
            </w:pPr>
            <w:r w:rsidRPr="00214EA3">
              <w:t>Год</w:t>
            </w:r>
          </w:p>
        </w:tc>
        <w:tc>
          <w:tcPr>
            <w:tcW w:w="5338" w:type="dxa"/>
            <w:gridSpan w:val="6"/>
            <w:shd w:val="clear" w:color="auto" w:fill="auto"/>
            <w:vAlign w:val="center"/>
          </w:tcPr>
          <w:p w:rsidR="00214EA3" w:rsidRPr="00214EA3" w:rsidRDefault="00214EA3" w:rsidP="00DF1F57">
            <w:pPr>
              <w:ind w:right="-2"/>
              <w:jc w:val="center"/>
            </w:pPr>
            <w:r w:rsidRPr="00214EA3">
              <w:t>Вид теплоносителя</w:t>
            </w:r>
          </w:p>
        </w:tc>
      </w:tr>
      <w:tr w:rsidR="00214EA3" w:rsidRPr="00214EA3" w:rsidTr="00CB0731">
        <w:trPr>
          <w:trHeight w:val="844"/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214EA3" w:rsidRPr="00214EA3" w:rsidRDefault="00214EA3" w:rsidP="00DF1F57">
            <w:pPr>
              <w:ind w:right="-2"/>
              <w:jc w:val="center"/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214EA3" w:rsidRPr="00214EA3" w:rsidRDefault="00214EA3" w:rsidP="00DF1F57">
            <w:pPr>
              <w:ind w:right="-2"/>
              <w:jc w:val="center"/>
            </w:pPr>
          </w:p>
        </w:tc>
        <w:tc>
          <w:tcPr>
            <w:tcW w:w="802" w:type="dxa"/>
            <w:vMerge/>
            <w:shd w:val="clear" w:color="auto" w:fill="auto"/>
            <w:vAlign w:val="center"/>
          </w:tcPr>
          <w:p w:rsidR="00214EA3" w:rsidRPr="00214EA3" w:rsidRDefault="00214EA3" w:rsidP="00DF1F57">
            <w:pPr>
              <w:ind w:right="-2"/>
              <w:jc w:val="center"/>
            </w:pPr>
          </w:p>
        </w:tc>
        <w:tc>
          <w:tcPr>
            <w:tcW w:w="2556" w:type="dxa"/>
            <w:gridSpan w:val="3"/>
            <w:shd w:val="clear" w:color="auto" w:fill="auto"/>
            <w:vAlign w:val="center"/>
          </w:tcPr>
          <w:p w:rsidR="00214EA3" w:rsidRPr="00214EA3" w:rsidRDefault="00214EA3" w:rsidP="00DF1F57">
            <w:pPr>
              <w:ind w:right="-2"/>
              <w:jc w:val="center"/>
            </w:pPr>
            <w:r w:rsidRPr="00214EA3">
              <w:t>Вода</w:t>
            </w:r>
          </w:p>
        </w:tc>
        <w:tc>
          <w:tcPr>
            <w:tcW w:w="2782" w:type="dxa"/>
            <w:gridSpan w:val="3"/>
            <w:shd w:val="clear" w:color="auto" w:fill="auto"/>
            <w:vAlign w:val="center"/>
          </w:tcPr>
          <w:p w:rsidR="00214EA3" w:rsidRPr="00214EA3" w:rsidRDefault="00214EA3" w:rsidP="00DF1F57">
            <w:pPr>
              <w:ind w:right="-2"/>
              <w:jc w:val="center"/>
            </w:pPr>
            <w:r w:rsidRPr="00214EA3">
              <w:t>Пар</w:t>
            </w:r>
          </w:p>
        </w:tc>
      </w:tr>
      <w:tr w:rsidR="00CB0731" w:rsidRPr="00214EA3" w:rsidTr="00CB0731">
        <w:trPr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802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0731" w:rsidRDefault="00CB0731" w:rsidP="00DF1F57">
            <w:pPr>
              <w:ind w:left="-108" w:right="-2"/>
              <w:jc w:val="center"/>
            </w:pPr>
            <w:r>
              <w:t xml:space="preserve">с 01.01. </w:t>
            </w:r>
          </w:p>
          <w:p w:rsidR="00CB0731" w:rsidRPr="00214EA3" w:rsidRDefault="00CB0731" w:rsidP="00DF1F57">
            <w:pPr>
              <w:ind w:left="-108" w:right="-2"/>
              <w:jc w:val="center"/>
            </w:pPr>
            <w:r>
              <w:t>по 30.06.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B0731" w:rsidRDefault="00CB0731" w:rsidP="00DF1F57">
            <w:pPr>
              <w:ind w:left="-174" w:right="-2"/>
              <w:jc w:val="center"/>
            </w:pPr>
            <w:r>
              <w:t xml:space="preserve">с 01.07. </w:t>
            </w:r>
          </w:p>
          <w:p w:rsidR="00CB0731" w:rsidRPr="00214EA3" w:rsidRDefault="00CB0731" w:rsidP="00DF1F57">
            <w:pPr>
              <w:ind w:left="-174" w:right="-2"/>
              <w:jc w:val="center"/>
            </w:pPr>
            <w:r>
              <w:t>по 31.12.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CB0731" w:rsidRDefault="00CB0731" w:rsidP="00AE3130">
            <w:pPr>
              <w:ind w:left="-108" w:right="-2"/>
              <w:jc w:val="center"/>
            </w:pPr>
            <w:r>
              <w:t xml:space="preserve">с 01.01. </w:t>
            </w:r>
          </w:p>
          <w:p w:rsidR="00CB0731" w:rsidRPr="00214EA3" w:rsidRDefault="00CB0731" w:rsidP="00AE3130">
            <w:pPr>
              <w:ind w:left="-108" w:right="-2"/>
              <w:jc w:val="center"/>
            </w:pPr>
            <w:r>
              <w:t>по 30.06.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Default="00CB0731" w:rsidP="00AE3130">
            <w:pPr>
              <w:ind w:left="-174" w:right="-2"/>
              <w:jc w:val="center"/>
            </w:pPr>
            <w:r>
              <w:t xml:space="preserve">с 01.07. </w:t>
            </w:r>
          </w:p>
          <w:p w:rsidR="00CB0731" w:rsidRPr="00214EA3" w:rsidRDefault="00CB0731" w:rsidP="00AE3130">
            <w:pPr>
              <w:ind w:left="-174" w:right="-2"/>
              <w:jc w:val="center"/>
            </w:pPr>
            <w:r>
              <w:t>по 31.12.</w:t>
            </w:r>
          </w:p>
        </w:tc>
      </w:tr>
      <w:tr w:rsidR="00214EA3" w:rsidRPr="00214EA3" w:rsidTr="00CB0731">
        <w:trPr>
          <w:jc w:val="right"/>
        </w:trPr>
        <w:tc>
          <w:tcPr>
            <w:tcW w:w="2120" w:type="dxa"/>
            <w:shd w:val="clear" w:color="auto" w:fill="auto"/>
            <w:vAlign w:val="center"/>
          </w:tcPr>
          <w:p w:rsidR="00214EA3" w:rsidRPr="00214EA3" w:rsidRDefault="00214EA3" w:rsidP="00DF1F57">
            <w:pPr>
              <w:ind w:right="-2"/>
              <w:jc w:val="center"/>
            </w:pPr>
            <w:r w:rsidRPr="00214EA3">
              <w:t>1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214EA3" w:rsidRPr="00214EA3" w:rsidRDefault="00214EA3" w:rsidP="00DF1F57">
            <w:pPr>
              <w:ind w:right="-2"/>
              <w:jc w:val="center"/>
            </w:pPr>
            <w:r w:rsidRPr="00214EA3">
              <w:t>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214EA3" w:rsidRPr="00214EA3" w:rsidRDefault="00214EA3" w:rsidP="00DF1F57">
            <w:pPr>
              <w:ind w:right="-2"/>
              <w:jc w:val="center"/>
            </w:pPr>
            <w:r w:rsidRPr="00214EA3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4EA3" w:rsidRPr="00214EA3" w:rsidRDefault="00214EA3" w:rsidP="00DF1F57">
            <w:pPr>
              <w:ind w:right="-108" w:hanging="108"/>
              <w:jc w:val="center"/>
            </w:pPr>
            <w:r w:rsidRPr="00214EA3">
              <w:t>4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14EA3" w:rsidRPr="00214EA3" w:rsidRDefault="00214EA3" w:rsidP="00DF1F57">
            <w:pPr>
              <w:ind w:right="-2"/>
              <w:jc w:val="center"/>
            </w:pPr>
            <w:r w:rsidRPr="00214EA3">
              <w:t>5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214EA3" w:rsidRPr="00214EA3" w:rsidRDefault="00214EA3" w:rsidP="00DF1F57">
            <w:pPr>
              <w:ind w:right="-2"/>
              <w:jc w:val="center"/>
            </w:pPr>
            <w:r w:rsidRPr="00214EA3">
              <w:t>6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214EA3" w:rsidRPr="00214EA3" w:rsidRDefault="00214EA3" w:rsidP="00DF1F57">
            <w:pPr>
              <w:ind w:right="-2"/>
              <w:jc w:val="center"/>
            </w:pPr>
            <w:r w:rsidRPr="00214EA3">
              <w:t>7</w:t>
            </w:r>
          </w:p>
        </w:tc>
      </w:tr>
      <w:tr w:rsidR="00CB0731" w:rsidRPr="00214EA3" w:rsidTr="00CB0731">
        <w:trPr>
          <w:trHeight w:val="730"/>
          <w:jc w:val="right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>
              <w:rPr>
                <w:bCs/>
              </w:rPr>
              <w:t>ОА</w:t>
            </w:r>
            <w:r w:rsidRPr="00214EA3">
              <w:rPr>
                <w:bCs/>
              </w:rPr>
              <w:t>О «</w:t>
            </w:r>
            <w:r>
              <w:rPr>
                <w:bCs/>
              </w:rPr>
              <w:t>Энергетическая компания</w:t>
            </w:r>
            <w:r w:rsidRPr="00214EA3">
              <w:rPr>
                <w:bCs/>
              </w:rPr>
              <w:t>»</w:t>
            </w:r>
          </w:p>
        </w:tc>
        <w:tc>
          <w:tcPr>
            <w:tcW w:w="8265" w:type="dxa"/>
            <w:gridSpan w:val="9"/>
            <w:shd w:val="clear" w:color="auto" w:fill="auto"/>
            <w:vAlign w:val="center"/>
          </w:tcPr>
          <w:p w:rsidR="00CB0731" w:rsidRPr="00214EA3" w:rsidRDefault="00CB0731" w:rsidP="00CB0731">
            <w:pPr>
              <w:ind w:right="-2"/>
              <w:jc w:val="center"/>
            </w:pPr>
            <w:r w:rsidRPr="00214EA3">
              <w:t xml:space="preserve">Для потребителей, в </w:t>
            </w:r>
            <w:r>
              <w:t>случае отсутствия дифференциации</w:t>
            </w:r>
            <w:r w:rsidRPr="00214EA3">
              <w:t xml:space="preserve"> тарифов                             по схеме подключения</w:t>
            </w:r>
            <w:r>
              <w:t xml:space="preserve"> </w:t>
            </w:r>
          </w:p>
        </w:tc>
      </w:tr>
      <w:tr w:rsidR="00CB0731" w:rsidRPr="00214EA3" w:rsidTr="00CB0731">
        <w:trPr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proofErr w:type="spellStart"/>
            <w:r w:rsidRPr="00214EA3">
              <w:t>Одноставочный</w:t>
            </w:r>
            <w:proofErr w:type="spellEnd"/>
          </w:p>
          <w:p w:rsidR="00CB0731" w:rsidRPr="00214EA3" w:rsidRDefault="00CB0731" w:rsidP="00DF1F57">
            <w:pPr>
              <w:ind w:right="-2"/>
              <w:jc w:val="center"/>
            </w:pPr>
            <w:r w:rsidRPr="00214EA3">
              <w:t>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 w:rsidRPr="00214EA3">
              <w:t>2016</w:t>
            </w:r>
          </w:p>
        </w:tc>
        <w:tc>
          <w:tcPr>
            <w:tcW w:w="1276" w:type="dxa"/>
            <w:shd w:val="clear" w:color="auto" w:fill="auto"/>
          </w:tcPr>
          <w:p w:rsidR="00CB0731" w:rsidRPr="00591D29" w:rsidRDefault="00CB0731" w:rsidP="00DF1F57">
            <w:pPr>
              <w:jc w:val="center"/>
            </w:pPr>
            <w:r>
              <w:t>205,99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CB0731" w:rsidRPr="00591D29" w:rsidRDefault="00CB0731" w:rsidP="00DF1F57">
            <w:pPr>
              <w:jc w:val="center"/>
            </w:pPr>
            <w:r>
              <w:t>214,43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 w:rsidRPr="00214EA3">
              <w:t>2017</w:t>
            </w:r>
          </w:p>
        </w:tc>
        <w:tc>
          <w:tcPr>
            <w:tcW w:w="1276" w:type="dxa"/>
            <w:shd w:val="clear" w:color="auto" w:fill="auto"/>
          </w:tcPr>
          <w:p w:rsidR="00CB0731" w:rsidRPr="00E024EA" w:rsidRDefault="00CB0731" w:rsidP="00DF1F57">
            <w:pPr>
              <w:jc w:val="center"/>
            </w:pPr>
            <w:r>
              <w:t>21</w:t>
            </w: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19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CB0731" w:rsidRPr="00591D29" w:rsidRDefault="00CB0731" w:rsidP="00DF1F57">
            <w:pPr>
              <w:jc w:val="center"/>
            </w:pPr>
            <w:r w:rsidRPr="00E024EA">
              <w:t>212,19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trHeight w:val="189"/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 w:rsidRPr="00214EA3">
              <w:t>2018</w:t>
            </w:r>
          </w:p>
        </w:tc>
        <w:tc>
          <w:tcPr>
            <w:tcW w:w="1276" w:type="dxa"/>
            <w:shd w:val="clear" w:color="auto" w:fill="auto"/>
          </w:tcPr>
          <w:p w:rsidR="00CB0731" w:rsidRPr="00591D29" w:rsidRDefault="00CB0731" w:rsidP="00DF1F57">
            <w:pPr>
              <w:jc w:val="center"/>
            </w:pPr>
            <w:r>
              <w:t>212,19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CB0731" w:rsidRDefault="00CB0731" w:rsidP="00DF1F57">
            <w:pPr>
              <w:jc w:val="center"/>
            </w:pPr>
            <w:r>
              <w:t>221,52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trHeight w:val="333"/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proofErr w:type="spellStart"/>
            <w:r w:rsidRPr="00214EA3">
              <w:t>Двухставочный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trHeight w:val="802"/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 w:rsidRPr="00214EA3">
              <w:t>Ставка за тепловую энергию, 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trHeight w:val="1414"/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 w:rsidRPr="00214EA3">
              <w:t>Ставка за содержание тепловой мощности,</w:t>
            </w:r>
          </w:p>
          <w:p w:rsidR="00CB0731" w:rsidRPr="00214EA3" w:rsidRDefault="00CB0731" w:rsidP="00DF1F57">
            <w:pPr>
              <w:ind w:right="-2"/>
              <w:jc w:val="center"/>
            </w:pPr>
            <w:r w:rsidRPr="00214EA3">
              <w:t>тыс. руб./Гкал/ч</w:t>
            </w:r>
          </w:p>
          <w:p w:rsidR="00CB0731" w:rsidRPr="00214EA3" w:rsidRDefault="00CB0731" w:rsidP="00DF1F57">
            <w:pPr>
              <w:ind w:right="-2"/>
              <w:jc w:val="center"/>
            </w:pPr>
            <w:r w:rsidRPr="00214EA3">
              <w:t>в мес.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trHeight w:val="415"/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8265" w:type="dxa"/>
            <w:gridSpan w:val="9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 w:rsidRPr="00214EA3">
              <w:t>Для потребителей, подключенных к тепловой сети без дополнительного преобразования на тепловых пунктах, эксплуатируемой</w:t>
            </w:r>
          </w:p>
          <w:p w:rsidR="00CB0731" w:rsidRPr="00214EA3" w:rsidRDefault="00CB0731" w:rsidP="00DF1F57">
            <w:pPr>
              <w:ind w:right="-2"/>
              <w:jc w:val="center"/>
            </w:pPr>
            <w:r w:rsidRPr="00214EA3">
              <w:t>теплоснабжающей организацией</w:t>
            </w:r>
          </w:p>
        </w:tc>
      </w:tr>
      <w:tr w:rsidR="00CB0731" w:rsidRPr="00214EA3" w:rsidTr="00CB0731">
        <w:trPr>
          <w:trHeight w:val="225"/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proofErr w:type="spellStart"/>
            <w:r w:rsidRPr="00214EA3">
              <w:t>Одноставочный</w:t>
            </w:r>
            <w:proofErr w:type="spellEnd"/>
          </w:p>
          <w:p w:rsidR="00CB0731" w:rsidRPr="00214EA3" w:rsidRDefault="00CB0731" w:rsidP="00DF1F57">
            <w:pPr>
              <w:ind w:right="-2"/>
              <w:jc w:val="center"/>
            </w:pPr>
            <w:r w:rsidRPr="00214EA3">
              <w:t>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trHeight w:val="180"/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trHeight w:val="135"/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trHeight w:val="135"/>
          <w:jc w:val="right"/>
        </w:trPr>
        <w:tc>
          <w:tcPr>
            <w:tcW w:w="2120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>
              <w:t>2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>
              <w:t>4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>
              <w:t>5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CB0731" w:rsidRPr="00CB0731" w:rsidRDefault="00CB0731" w:rsidP="00DF1F57">
            <w:pPr>
              <w:ind w:right="-2"/>
              <w:jc w:val="center"/>
            </w:pPr>
            <w:r>
              <w:t>6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CB0731" w:rsidRDefault="00CB0731" w:rsidP="00DF1F57">
            <w:pPr>
              <w:ind w:right="-2"/>
              <w:jc w:val="center"/>
            </w:pPr>
            <w:r>
              <w:t>7</w:t>
            </w:r>
          </w:p>
        </w:tc>
      </w:tr>
      <w:tr w:rsidR="00CB0731" w:rsidRPr="00214EA3" w:rsidTr="00CB0731">
        <w:trPr>
          <w:trHeight w:val="387"/>
          <w:jc w:val="right"/>
        </w:trPr>
        <w:tc>
          <w:tcPr>
            <w:tcW w:w="212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>
              <w:rPr>
                <w:bCs/>
              </w:rPr>
              <w:t>ОА</w:t>
            </w:r>
            <w:r w:rsidRPr="00214EA3">
              <w:rPr>
                <w:bCs/>
              </w:rPr>
              <w:t>О «</w:t>
            </w:r>
            <w:r>
              <w:rPr>
                <w:bCs/>
              </w:rPr>
              <w:t>Энергетическая компания</w:t>
            </w:r>
            <w:r w:rsidRPr="00214EA3">
              <w:rPr>
                <w:bCs/>
              </w:rPr>
              <w:t>»</w:t>
            </w:r>
          </w:p>
        </w:tc>
        <w:tc>
          <w:tcPr>
            <w:tcW w:w="20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proofErr w:type="spellStart"/>
            <w:r w:rsidRPr="00214EA3">
              <w:t>Двухставочный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trHeight w:val="1652"/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 w:rsidRPr="00214EA3">
              <w:t xml:space="preserve">Ставка за тепловую </w:t>
            </w:r>
            <w:proofErr w:type="spellStart"/>
            <w:r w:rsidRPr="00214EA3">
              <w:t>энегрию</w:t>
            </w:r>
            <w:proofErr w:type="spellEnd"/>
            <w:r w:rsidRPr="00214EA3">
              <w:t>, 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 w:rsidRPr="00214EA3">
              <w:t>Ставка за содержание тепловой мощности,</w:t>
            </w:r>
          </w:p>
          <w:p w:rsidR="00CB0731" w:rsidRPr="00214EA3" w:rsidRDefault="00CB0731" w:rsidP="00DF1F57">
            <w:pPr>
              <w:ind w:right="-2"/>
              <w:jc w:val="center"/>
            </w:pPr>
            <w:r w:rsidRPr="00214EA3">
              <w:t>тыс. руб./Гкал/ч</w:t>
            </w:r>
          </w:p>
          <w:p w:rsidR="00CB0731" w:rsidRPr="00214EA3" w:rsidRDefault="00CB0731" w:rsidP="00DF1F57">
            <w:pPr>
              <w:ind w:right="-2"/>
              <w:jc w:val="center"/>
            </w:pPr>
            <w:r w:rsidRPr="00214EA3">
              <w:t>в мес.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8265" w:type="dxa"/>
            <w:gridSpan w:val="9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 w:rsidRPr="00214EA3">
              <w:t>Для потребителей, подключенных к тепловой сети после тепловых пунктов (на тепловых пунктах), эксплуатируемых теплоснабжающей организацией</w:t>
            </w:r>
          </w:p>
        </w:tc>
      </w:tr>
      <w:tr w:rsidR="00CB0731" w:rsidRPr="00214EA3" w:rsidTr="00CB0731">
        <w:trPr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proofErr w:type="spellStart"/>
            <w:r w:rsidRPr="00214EA3">
              <w:t>Одноставочный</w:t>
            </w:r>
            <w:proofErr w:type="spellEnd"/>
          </w:p>
          <w:p w:rsidR="00CB0731" w:rsidRPr="00214EA3" w:rsidRDefault="00CB0731" w:rsidP="00DF1F57">
            <w:pPr>
              <w:ind w:right="-2"/>
              <w:jc w:val="center"/>
            </w:pPr>
            <w:r w:rsidRPr="00214EA3">
              <w:t>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2016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2017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2018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proofErr w:type="spellStart"/>
            <w:r w:rsidRPr="00214EA3">
              <w:t>Двухставочный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 w:rsidRPr="00214EA3">
              <w:t xml:space="preserve">Ставка за тепловую </w:t>
            </w:r>
            <w:proofErr w:type="spellStart"/>
            <w:r w:rsidRPr="00214EA3">
              <w:t>энегрию</w:t>
            </w:r>
            <w:proofErr w:type="spellEnd"/>
            <w:r w:rsidRPr="00214EA3">
              <w:t>, 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CB0731" w:rsidRPr="00214EA3" w:rsidTr="00CB0731">
        <w:trPr>
          <w:jc w:val="right"/>
        </w:trPr>
        <w:tc>
          <w:tcPr>
            <w:tcW w:w="2120" w:type="dxa"/>
            <w:vMerge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</w:pPr>
            <w:r w:rsidRPr="00214EA3">
              <w:t>Ставка за содержание тепловой мощности,</w:t>
            </w:r>
          </w:p>
          <w:p w:rsidR="00CB0731" w:rsidRPr="00214EA3" w:rsidRDefault="00CB0731" w:rsidP="00DF1F57">
            <w:pPr>
              <w:ind w:right="-2"/>
              <w:jc w:val="center"/>
            </w:pPr>
            <w:r w:rsidRPr="00214EA3">
              <w:t>тыс. руб./Гкал/ч</w:t>
            </w:r>
          </w:p>
          <w:p w:rsidR="00CB0731" w:rsidRPr="00214EA3" w:rsidRDefault="00CB0731" w:rsidP="00DF1F57">
            <w:pPr>
              <w:ind w:right="-2"/>
              <w:jc w:val="center"/>
            </w:pPr>
            <w:r w:rsidRPr="00214EA3">
              <w:t>в мес.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B0731" w:rsidRPr="00214EA3" w:rsidRDefault="00CB0731" w:rsidP="00DF1F57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B0731" w:rsidRPr="00214EA3" w:rsidRDefault="00CB0731" w:rsidP="00DF1F57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</w:tbl>
    <w:p w:rsidR="00214EA3" w:rsidRPr="00214EA3" w:rsidRDefault="00214EA3" w:rsidP="00214EA3">
      <w:pPr>
        <w:ind w:right="-2"/>
        <w:rPr>
          <w:color w:val="000000"/>
          <w:sz w:val="28"/>
          <w:szCs w:val="28"/>
        </w:rPr>
      </w:pPr>
    </w:p>
    <w:p w:rsidR="00214EA3" w:rsidRDefault="0003107F" w:rsidP="0003107F">
      <w:pPr>
        <w:tabs>
          <w:tab w:val="left" w:pos="5245"/>
        </w:tabs>
        <w:ind w:left="5954" w:right="-142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DF1F57" w:rsidRDefault="00DF1F57" w:rsidP="0003107F">
      <w:pPr>
        <w:tabs>
          <w:tab w:val="left" w:pos="5245"/>
        </w:tabs>
        <w:ind w:left="5954" w:right="-142"/>
        <w:jc w:val="right"/>
        <w:rPr>
          <w:sz w:val="28"/>
          <w:szCs w:val="28"/>
          <w:lang w:eastAsia="ru-RU"/>
        </w:rPr>
      </w:pPr>
    </w:p>
    <w:p w:rsidR="00DF1F57" w:rsidRDefault="00DF1F57" w:rsidP="0003107F">
      <w:pPr>
        <w:tabs>
          <w:tab w:val="left" w:pos="5245"/>
        </w:tabs>
        <w:ind w:left="5954" w:right="-142"/>
        <w:jc w:val="right"/>
        <w:rPr>
          <w:sz w:val="28"/>
          <w:szCs w:val="28"/>
          <w:lang w:eastAsia="ru-RU"/>
        </w:rPr>
      </w:pPr>
    </w:p>
    <w:p w:rsidR="00DF1F57" w:rsidRDefault="00DF1F57" w:rsidP="0003107F">
      <w:pPr>
        <w:tabs>
          <w:tab w:val="left" w:pos="5245"/>
        </w:tabs>
        <w:ind w:left="5954" w:right="-142"/>
        <w:jc w:val="right"/>
        <w:rPr>
          <w:sz w:val="28"/>
          <w:szCs w:val="28"/>
          <w:lang w:eastAsia="ru-RU"/>
        </w:rPr>
      </w:pPr>
    </w:p>
    <w:p w:rsidR="00DF1F57" w:rsidRDefault="00DF1F57" w:rsidP="0003107F">
      <w:pPr>
        <w:tabs>
          <w:tab w:val="left" w:pos="5245"/>
        </w:tabs>
        <w:ind w:left="5954" w:right="-142"/>
        <w:jc w:val="right"/>
        <w:rPr>
          <w:sz w:val="28"/>
          <w:szCs w:val="28"/>
          <w:lang w:eastAsia="ru-RU"/>
        </w:rPr>
      </w:pPr>
    </w:p>
    <w:p w:rsidR="00DF1F57" w:rsidRDefault="00DF1F57" w:rsidP="0003107F">
      <w:pPr>
        <w:tabs>
          <w:tab w:val="left" w:pos="5245"/>
        </w:tabs>
        <w:ind w:left="5954" w:right="-142"/>
        <w:jc w:val="right"/>
        <w:rPr>
          <w:sz w:val="28"/>
          <w:szCs w:val="28"/>
          <w:lang w:eastAsia="ru-RU"/>
        </w:rPr>
      </w:pPr>
    </w:p>
    <w:sectPr w:rsidR="00DF1F57" w:rsidSect="00CB07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D43" w:rsidRDefault="00E54D43">
      <w:r>
        <w:separator/>
      </w:r>
    </w:p>
  </w:endnote>
  <w:endnote w:type="continuationSeparator" w:id="0">
    <w:p w:rsidR="00E54D43" w:rsidRDefault="00E5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20C" w:rsidRDefault="00A7520C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520C" w:rsidRDefault="00A7520C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20C" w:rsidRDefault="00A7520C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D43" w:rsidRDefault="00E54D43">
      <w:r>
        <w:separator/>
      </w:r>
    </w:p>
  </w:footnote>
  <w:footnote w:type="continuationSeparator" w:id="0">
    <w:p w:rsidR="00E54D43" w:rsidRDefault="00E5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20C" w:rsidRDefault="00A7520C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7520C" w:rsidRDefault="00A752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20C" w:rsidRDefault="00A7520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7772">
      <w:rPr>
        <w:noProof/>
      </w:rPr>
      <w:t>2</w:t>
    </w:r>
    <w:r>
      <w:fldChar w:fldCharType="end"/>
    </w:r>
  </w:p>
  <w:p w:rsidR="00A7520C" w:rsidRPr="00AF779D" w:rsidRDefault="00A7520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20C" w:rsidRPr="00846117" w:rsidRDefault="00A7520C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A17C90B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107F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8DD"/>
    <w:rsid w:val="000E3A53"/>
    <w:rsid w:val="000E6EF4"/>
    <w:rsid w:val="000F5E66"/>
    <w:rsid w:val="000F63FE"/>
    <w:rsid w:val="00105D6B"/>
    <w:rsid w:val="00107A49"/>
    <w:rsid w:val="00112301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0C77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128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4EA3"/>
    <w:rsid w:val="0021633C"/>
    <w:rsid w:val="00220DC5"/>
    <w:rsid w:val="00222C47"/>
    <w:rsid w:val="00224AB4"/>
    <w:rsid w:val="00226DE9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57BB"/>
    <w:rsid w:val="00257CA7"/>
    <w:rsid w:val="002617AB"/>
    <w:rsid w:val="00261CE4"/>
    <w:rsid w:val="002620C7"/>
    <w:rsid w:val="0026238E"/>
    <w:rsid w:val="00263B93"/>
    <w:rsid w:val="0026440F"/>
    <w:rsid w:val="00270643"/>
    <w:rsid w:val="00272B91"/>
    <w:rsid w:val="00273B75"/>
    <w:rsid w:val="00277B0F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2B7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3B77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33D0"/>
    <w:rsid w:val="003515BD"/>
    <w:rsid w:val="003559DC"/>
    <w:rsid w:val="00355A1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64E0"/>
    <w:rsid w:val="003D76D3"/>
    <w:rsid w:val="003D7772"/>
    <w:rsid w:val="003E2CFE"/>
    <w:rsid w:val="003E30BF"/>
    <w:rsid w:val="003E46C4"/>
    <w:rsid w:val="003E5548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1B8D"/>
    <w:rsid w:val="0046569A"/>
    <w:rsid w:val="00470343"/>
    <w:rsid w:val="00473777"/>
    <w:rsid w:val="00474854"/>
    <w:rsid w:val="00474EB3"/>
    <w:rsid w:val="00476B45"/>
    <w:rsid w:val="004778F7"/>
    <w:rsid w:val="00483AE2"/>
    <w:rsid w:val="004857D1"/>
    <w:rsid w:val="00485DA7"/>
    <w:rsid w:val="004867F5"/>
    <w:rsid w:val="00491F98"/>
    <w:rsid w:val="004922C8"/>
    <w:rsid w:val="0049333A"/>
    <w:rsid w:val="004A0D2C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2259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70D3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2B3"/>
    <w:rsid w:val="00586D9B"/>
    <w:rsid w:val="00587872"/>
    <w:rsid w:val="00591087"/>
    <w:rsid w:val="00591301"/>
    <w:rsid w:val="005915B8"/>
    <w:rsid w:val="00593954"/>
    <w:rsid w:val="00593DA3"/>
    <w:rsid w:val="005950FD"/>
    <w:rsid w:val="00595551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55BC"/>
    <w:rsid w:val="005E1778"/>
    <w:rsid w:val="005E34F4"/>
    <w:rsid w:val="005E4620"/>
    <w:rsid w:val="005E5DCD"/>
    <w:rsid w:val="005E6B8B"/>
    <w:rsid w:val="005E7E31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2511F"/>
    <w:rsid w:val="00634749"/>
    <w:rsid w:val="006374DA"/>
    <w:rsid w:val="00637A95"/>
    <w:rsid w:val="00640C68"/>
    <w:rsid w:val="00642C8C"/>
    <w:rsid w:val="00643CC7"/>
    <w:rsid w:val="00644CFB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57C0"/>
    <w:rsid w:val="006902EE"/>
    <w:rsid w:val="006918F1"/>
    <w:rsid w:val="0069517B"/>
    <w:rsid w:val="006953AE"/>
    <w:rsid w:val="00696FAD"/>
    <w:rsid w:val="006B2CA8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0A7F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191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23CD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7034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41BE"/>
    <w:rsid w:val="00971DDA"/>
    <w:rsid w:val="00974E23"/>
    <w:rsid w:val="009769B9"/>
    <w:rsid w:val="00976B85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256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37F4"/>
    <w:rsid w:val="00A20B80"/>
    <w:rsid w:val="00A22621"/>
    <w:rsid w:val="00A2599D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520C"/>
    <w:rsid w:val="00A77226"/>
    <w:rsid w:val="00A849F1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1CA7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1B50"/>
    <w:rsid w:val="00AE47AC"/>
    <w:rsid w:val="00AE559B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36C8"/>
    <w:rsid w:val="00BE695B"/>
    <w:rsid w:val="00BE7E99"/>
    <w:rsid w:val="00BF20DC"/>
    <w:rsid w:val="00BF4561"/>
    <w:rsid w:val="00BF473F"/>
    <w:rsid w:val="00BF5EAB"/>
    <w:rsid w:val="00C06B2F"/>
    <w:rsid w:val="00C07EE2"/>
    <w:rsid w:val="00C1153C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6E2F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A7AD5"/>
    <w:rsid w:val="00CB0731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57F"/>
    <w:rsid w:val="00CE2FB0"/>
    <w:rsid w:val="00CE48F0"/>
    <w:rsid w:val="00CE531B"/>
    <w:rsid w:val="00CF5DF1"/>
    <w:rsid w:val="00CF677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0827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1F57"/>
    <w:rsid w:val="00DF283A"/>
    <w:rsid w:val="00DF2E48"/>
    <w:rsid w:val="00DF3076"/>
    <w:rsid w:val="00DF4CBB"/>
    <w:rsid w:val="00DF4D07"/>
    <w:rsid w:val="00DF59AF"/>
    <w:rsid w:val="00E00FD6"/>
    <w:rsid w:val="00E01FC7"/>
    <w:rsid w:val="00E024EA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4D43"/>
    <w:rsid w:val="00E57E38"/>
    <w:rsid w:val="00E60DF9"/>
    <w:rsid w:val="00E60E0E"/>
    <w:rsid w:val="00E60FE9"/>
    <w:rsid w:val="00E620BB"/>
    <w:rsid w:val="00E66A0A"/>
    <w:rsid w:val="00E66B56"/>
    <w:rsid w:val="00E71542"/>
    <w:rsid w:val="00E755E0"/>
    <w:rsid w:val="00E75D2D"/>
    <w:rsid w:val="00E75EE3"/>
    <w:rsid w:val="00E77681"/>
    <w:rsid w:val="00E801B5"/>
    <w:rsid w:val="00E82F67"/>
    <w:rsid w:val="00E8461D"/>
    <w:rsid w:val="00E84FA7"/>
    <w:rsid w:val="00E91DED"/>
    <w:rsid w:val="00E940B5"/>
    <w:rsid w:val="00EA31EA"/>
    <w:rsid w:val="00EA33F4"/>
    <w:rsid w:val="00EA49A2"/>
    <w:rsid w:val="00EA6BDC"/>
    <w:rsid w:val="00EB2CBD"/>
    <w:rsid w:val="00EB2FBF"/>
    <w:rsid w:val="00EB366C"/>
    <w:rsid w:val="00EB4D2C"/>
    <w:rsid w:val="00EB657B"/>
    <w:rsid w:val="00EC05BE"/>
    <w:rsid w:val="00EC0EC2"/>
    <w:rsid w:val="00EC18BB"/>
    <w:rsid w:val="00EC20CD"/>
    <w:rsid w:val="00EC2558"/>
    <w:rsid w:val="00EC258B"/>
    <w:rsid w:val="00ED30C0"/>
    <w:rsid w:val="00ED37D8"/>
    <w:rsid w:val="00ED4982"/>
    <w:rsid w:val="00EE0116"/>
    <w:rsid w:val="00EE3F51"/>
    <w:rsid w:val="00EE46C4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38A6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A7B27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79A"/>
    <w:rsid w:val="00FC3096"/>
    <w:rsid w:val="00FC4BA2"/>
    <w:rsid w:val="00FC6B07"/>
    <w:rsid w:val="00FC79BC"/>
    <w:rsid w:val="00FD033C"/>
    <w:rsid w:val="00FD33F7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BF4A35"/>
  <w15:docId w15:val="{7F558E97-5D80-47B4-958F-7EAAD94B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4E5228"/>
    <w:rPr>
      <w:snapToGrid w:val="0"/>
      <w:sz w:val="24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6857C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d">
    <w:name w:val="Знак Знак Знак Знак Знак Знак Знак Знак Знак Знак"/>
    <w:basedOn w:val="a"/>
    <w:rsid w:val="006857C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e">
    <w:name w:val="annotation text"/>
    <w:basedOn w:val="a"/>
    <w:link w:val="af"/>
    <w:semiHidden/>
    <w:unhideWhenUsed/>
    <w:rsid w:val="006857C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6857C0"/>
    <w:rPr>
      <w:lang w:eastAsia="en-US"/>
    </w:rPr>
  </w:style>
  <w:style w:type="character" w:customStyle="1" w:styleId="af0">
    <w:name w:val="Тема примечания Знак"/>
    <w:basedOn w:val="af"/>
    <w:link w:val="af1"/>
    <w:semiHidden/>
    <w:rsid w:val="006857C0"/>
    <w:rPr>
      <w:b/>
      <w:bCs/>
      <w:lang w:eastAsia="en-US"/>
    </w:rPr>
  </w:style>
  <w:style w:type="paragraph" w:styleId="af1">
    <w:name w:val="annotation subject"/>
    <w:basedOn w:val="ae"/>
    <w:next w:val="ae"/>
    <w:link w:val="af0"/>
    <w:semiHidden/>
    <w:unhideWhenUsed/>
    <w:rsid w:val="00685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54F5-E21C-4512-9880-43ADDF3E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6</cp:revision>
  <cp:lastPrinted>2017-10-10T03:40:00Z</cp:lastPrinted>
  <dcterms:created xsi:type="dcterms:W3CDTF">2017-10-09T07:49:00Z</dcterms:created>
  <dcterms:modified xsi:type="dcterms:W3CDTF">2017-12-24T09:18:00Z</dcterms:modified>
</cp:coreProperties>
</file>