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19" w:rsidRDefault="00A10E19" w:rsidP="00A10E19">
      <w:pPr>
        <w:tabs>
          <w:tab w:val="left" w:pos="7095"/>
        </w:tabs>
        <w:spacing w:line="264" w:lineRule="auto"/>
        <w:ind w:left="-284" w:right="-144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Определением</w:t>
      </w:r>
      <w:r>
        <w:rPr>
          <w:sz w:val="28"/>
          <w:szCs w:val="28"/>
        </w:rPr>
        <w:t xml:space="preserve"> Верховного суда Российской Федерации от 03.08.2017                    по делу № 3а-261/2017 </w:t>
      </w:r>
      <w:r>
        <w:rPr>
          <w:b/>
          <w:sz w:val="28"/>
          <w:szCs w:val="28"/>
        </w:rPr>
        <w:t>признано</w:t>
      </w:r>
      <w:r w:rsidRPr="00376049">
        <w:rPr>
          <w:b/>
          <w:sz w:val="28"/>
          <w:szCs w:val="28"/>
        </w:rPr>
        <w:t xml:space="preserve"> недействующим</w:t>
      </w:r>
      <w:r>
        <w:rPr>
          <w:sz w:val="28"/>
          <w:szCs w:val="28"/>
        </w:rPr>
        <w:t xml:space="preserve"> постановление </w:t>
      </w:r>
      <w:r w:rsidRPr="00376049">
        <w:rPr>
          <w:sz w:val="28"/>
          <w:szCs w:val="28"/>
        </w:rPr>
        <w:t>региональной энергетической комиссии Кемеровской области от 31.12.2016 № 753</w:t>
      </w:r>
      <w:r>
        <w:rPr>
          <w:b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Об установлении цен (тарифов) на услуги по передаче электрической энергии по электрическим сетям Кемеровской области на 2017 год»</w:t>
      </w:r>
      <w:r>
        <w:rPr>
          <w:sz w:val="28"/>
          <w:szCs w:val="28"/>
        </w:rPr>
        <w:t xml:space="preserve"> </w:t>
      </w:r>
      <w:r w:rsidRPr="00376049">
        <w:rPr>
          <w:sz w:val="28"/>
          <w:szCs w:val="28"/>
        </w:rPr>
        <w:t>недействующим</w:t>
      </w:r>
      <w:r>
        <w:rPr>
          <w:sz w:val="28"/>
          <w:szCs w:val="28"/>
        </w:rPr>
        <w:t xml:space="preserve"> в части пункта 4 Приложения № 1, пункта 4 Приложения № 2, пунктов 1.1.1., 1.1.2., 1.2, 2.1.1, 2.1.2., 2.2. Приложения № 3, пунктов 1.1.1.1., 1.1.1.2., 1.1.2., 1.2.1.1., 1.2.1.2., 1.2.2. п. 5 Таблицы 1, пунктов 48, 49, 50 Приложения № 5  в редакции постановления № 10 от 31.01.2017 «О внесении изменений в постановления региональной энергетической комиссии Кемеровской области от 31.12.2016 № 751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год», от 31.12.2016 № 753  «Об установлении тарифов на услуги по передаче электрической энергии </w:t>
      </w:r>
      <w:r>
        <w:rPr>
          <w:bCs/>
          <w:sz w:val="28"/>
          <w:szCs w:val="28"/>
        </w:rPr>
        <w:t xml:space="preserve">по электрическим сетям Кемеровской области на 2017 год» </w:t>
      </w:r>
      <w:r>
        <w:rPr>
          <w:b/>
          <w:bCs/>
          <w:sz w:val="28"/>
          <w:szCs w:val="28"/>
        </w:rPr>
        <w:t xml:space="preserve">с 03.08.2017. </w:t>
      </w:r>
    </w:p>
    <w:p w:rsidR="00FE4950" w:rsidRPr="00A10E19" w:rsidRDefault="00A10E19" w:rsidP="00A10E19">
      <w:bookmarkStart w:id="0" w:name="_GoBack"/>
      <w:bookmarkEnd w:id="0"/>
    </w:p>
    <w:sectPr w:rsidR="00FE4950" w:rsidRPr="00A1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6A"/>
    <w:rsid w:val="00026333"/>
    <w:rsid w:val="006C49EC"/>
    <w:rsid w:val="00A10E19"/>
    <w:rsid w:val="00E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E2F51-9571-4260-9EDD-F3121B11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0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Виктория Федорова</cp:lastModifiedBy>
  <cp:revision>1</cp:revision>
  <dcterms:created xsi:type="dcterms:W3CDTF">2017-11-24T06:11:00Z</dcterms:created>
  <dcterms:modified xsi:type="dcterms:W3CDTF">2017-11-24T06:25:00Z</dcterms:modified>
</cp:coreProperties>
</file>